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078F" w14:textId="393B8BC6" w:rsidR="00B20E53" w:rsidRDefault="006253BF">
      <w:r>
        <w:rPr>
          <w:rFonts w:hint="eastAsia"/>
        </w:rPr>
        <w:t>题目：</w:t>
      </w:r>
    </w:p>
    <w:p w14:paraId="3C6E067E" w14:textId="25C7B1B6" w:rsidR="006253BF" w:rsidRDefault="006253BF">
      <w:r>
        <w:rPr>
          <w:rFonts w:hint="eastAsia"/>
          <w:color w:val="181E33"/>
          <w:shd w:val="clear" w:color="auto" w:fill="FFFFFF"/>
        </w:rPr>
        <w:t>建立以左右孩子链接结构表示的二叉树，实现二叉树的先序、中序、后序的递归和非递归方式遍历，分层遍历、统计树的高度。</w:t>
      </w:r>
    </w:p>
    <w:p w14:paraId="520A4009" w14:textId="77777777" w:rsidR="006253BF" w:rsidRDefault="006253BF"/>
    <w:p w14:paraId="0B88C47E" w14:textId="5F0B3CA7" w:rsidR="00B20E53" w:rsidRDefault="00B20E53">
      <w:r>
        <w:rPr>
          <w:rFonts w:hint="eastAsia"/>
        </w:rPr>
        <w:t>代码：</w:t>
      </w:r>
    </w:p>
    <w:p w14:paraId="4BEB16D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14D880C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50D185D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&lt;malloc.h&gt;</w:t>
      </w:r>
    </w:p>
    <w:p w14:paraId="1107AB3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30</w:t>
      </w:r>
    </w:p>
    <w:p w14:paraId="6E406CB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_CRT_SECURE_NO_WARNINGS;</w:t>
      </w:r>
    </w:p>
    <w:p w14:paraId="3896AAF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2A093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</w:p>
    <w:p w14:paraId="72B07F5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812DA5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64F276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l;</w:t>
      </w:r>
    </w:p>
    <w:p w14:paraId="25A8692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r;</w:t>
      </w:r>
    </w:p>
    <w:p w14:paraId="48D5B30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941516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precreat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前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序建立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二叉树</w:t>
      </w:r>
    </w:p>
    <w:p w14:paraId="69DBE78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44E187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pre1(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递归前序</w:t>
      </w:r>
    </w:p>
    <w:p w14:paraId="330D285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pre2(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非递归前序</w:t>
      </w:r>
    </w:p>
    <w:p w14:paraId="1AD1FB7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mid1(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递归中序</w:t>
      </w:r>
    </w:p>
    <w:p w14:paraId="04A88D8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mid2(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非递归中序</w:t>
      </w:r>
    </w:p>
    <w:p w14:paraId="514A153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beh1(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递归后序</w:t>
      </w:r>
    </w:p>
    <w:p w14:paraId="221D8A8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beh2(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非递归后序</w:t>
      </w:r>
    </w:p>
    <w:p w14:paraId="6258D7F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level(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层次遍历</w:t>
      </w:r>
    </w:p>
    <w:p w14:paraId="056277B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97CF3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Depth(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计算树的高度</w:t>
      </w:r>
    </w:p>
    <w:p w14:paraId="33F671F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free1(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释放空间</w:t>
      </w:r>
    </w:p>
    <w:p w14:paraId="107ECE8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BC6A51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EB7D06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CC2B4B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T;</w:t>
      </w:r>
    </w:p>
    <w:p w14:paraId="449AC9C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013B010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FA426F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precreat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&amp;T,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776AF8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F38103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4D3608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2B049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95CF89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-1);</w:t>
      </w:r>
    </w:p>
    <w:p w14:paraId="4EBA895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5345E9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251DD4B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fp1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475849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递归前序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B6C32C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pre1(T, fp1);</w:t>
      </w:r>
    </w:p>
    <w:p w14:paraId="70E3DBC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7073F81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非递归前序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C01D2F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pre2(T, fp1);</w:t>
      </w:r>
    </w:p>
    <w:p w14:paraId="5D0624C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4FBD5C6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递归中序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E8EB62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mid1(T, fp1);</w:t>
      </w:r>
    </w:p>
    <w:p w14:paraId="33EEF51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713D8E6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非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递归中序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18C185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mid2(T, fp1);</w:t>
      </w:r>
    </w:p>
    <w:p w14:paraId="568DF00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1E3D5DF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递归后序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34B5D8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beh1(T, fp1);</w:t>
      </w:r>
    </w:p>
    <w:p w14:paraId="6D5084E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4507388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非递归后序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10F9BA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beh2(T, fp1);</w:t>
      </w:r>
    </w:p>
    <w:p w14:paraId="0ED454D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2C8059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层次遍历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E8B35E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level(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T, fp1);</w:t>
      </w:r>
    </w:p>
    <w:p w14:paraId="4D9F42F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1D91E7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 = Depth(T) - 1;</w:t>
      </w:r>
    </w:p>
    <w:p w14:paraId="3172135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(fp1,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树的高度为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%d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h);</w:t>
      </w:r>
    </w:p>
    <w:p w14:paraId="005DE51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(fp1);</w:t>
      </w:r>
    </w:p>
    <w:p w14:paraId="2D29E14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AB3E5F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free1(T);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释放内存</w:t>
      </w:r>
    </w:p>
    <w:p w14:paraId="228A0B0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4D6AEC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AFC56A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D94DAE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前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序建立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二叉树</w:t>
      </w:r>
    </w:p>
    <w:p w14:paraId="729F678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precreat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854619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82FCD5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1;</w:t>
      </w:r>
    </w:p>
    <w:p w14:paraId="2CE48DD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1)</w:t>
      </w:r>
    </w:p>
    <w:p w14:paraId="572357A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1E5E7D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&amp;c);</w:t>
      </w:r>
    </w:p>
    <w:p w14:paraId="6BFB5AC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4D7397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C3CC9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458B9DB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)-&gt;c = c;</w:t>
      </w:r>
    </w:p>
    <w:p w14:paraId="182E0A1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)-&gt;l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45C5F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)-&gt;r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4C82B4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315CD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6C3B5B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1E1E5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777FD88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EA2D82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-1);</w:t>
      </w:r>
    </w:p>
    <w:p w14:paraId="484C69C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)-&gt;c = c;</w:t>
      </w:r>
    </w:p>
    <w:p w14:paraId="3683B88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precreat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(&amp;(*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)-&gt;l,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64A47A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precreat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(&amp;(*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)-&gt;r,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AAC28F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9AB537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CAE7CC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F6027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4C941B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递归前序</w:t>
      </w:r>
    </w:p>
    <w:p w14:paraId="27EB8D4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pre1(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296ED2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314B24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C08481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C1EB8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E755FB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-&gt;c);</w:t>
      </w:r>
    </w:p>
    <w:p w14:paraId="47E6399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pre1(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63B1EB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pre1(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516C87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1589F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非递归前序</w:t>
      </w:r>
    </w:p>
    <w:p w14:paraId="1359E76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pre2(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B0F0FC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BDCB8A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p;</w:t>
      </w:r>
    </w:p>
    <w:p w14:paraId="2DA3DE0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891E0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n[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14:paraId="61513BC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top;</w:t>
      </w:r>
    </w:p>
    <w:p w14:paraId="046ED6E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top = 0;</w:t>
      </w:r>
    </w:p>
    <w:p w14:paraId="2B3625D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57569A7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70E6F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659E88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23B39F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52CBE4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p-&gt;c);</w:t>
      </w:r>
    </w:p>
    <w:p w14:paraId="008CB77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n[top] = p;</w:t>
      </w:r>
    </w:p>
    <w:p w14:paraId="3167D60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++top;</w:t>
      </w:r>
    </w:p>
    <w:p w14:paraId="778ABD6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p-&gt;l;</w:t>
      </w:r>
    </w:p>
    <w:p w14:paraId="2091359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DC15B7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(top &gt; 0)</w:t>
      </w:r>
    </w:p>
    <w:p w14:paraId="7DDF936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5263A2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--top;</w:t>
      </w:r>
    </w:p>
    <w:p w14:paraId="2692718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n[top];</w:t>
      </w:r>
    </w:p>
    <w:p w14:paraId="5B1AA6E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p-&gt;r;</w:t>
      </w:r>
    </w:p>
    <w:p w14:paraId="2880E73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433353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(top &gt; 0 ||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B8E8CE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C12E3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递归中序</w:t>
      </w:r>
    </w:p>
    <w:p w14:paraId="4C18121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mid1(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27B933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9CC678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1AD3E4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3AEA2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mid1(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535DB7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E325E3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-&gt;c);</w:t>
      </w:r>
    </w:p>
    <w:p w14:paraId="2D5658D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mid1(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49A6A7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2F46DC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非递归中序</w:t>
      </w:r>
    </w:p>
    <w:p w14:paraId="4624CE8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mid2(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D14CDD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2298A0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s[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14:paraId="3EA1B92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5D48585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B71FFA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1F68D7A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424CC9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2C8E6C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049ABF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558115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 = p;</w:t>
      </w:r>
    </w:p>
    <w:p w14:paraId="0E9EA0F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p-&gt;l;</w:t>
      </w:r>
    </w:p>
    <w:p w14:paraId="76929D9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1B5877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0)</w:t>
      </w:r>
    </w:p>
    <w:p w14:paraId="5C1AF51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13A306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s[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005EC0B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E14379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8A6B45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p-&gt;c);</w:t>
      </w:r>
    </w:p>
    <w:p w14:paraId="2E6247B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p-&gt;r;</w:t>
      </w:r>
    </w:p>
    <w:p w14:paraId="0B6577D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EB4515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0) || (p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76A0902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8C802F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递归后序</w:t>
      </w:r>
    </w:p>
    <w:p w14:paraId="7C257CF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beh1(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536F58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8761D1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646445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0B94AD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beh1(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F784C7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beh1(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51ADDA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2B5465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-&gt;c);</w:t>
      </w:r>
    </w:p>
    <w:p w14:paraId="6F57BA0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87F97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非递归后序</w:t>
      </w:r>
    </w:p>
    <w:p w14:paraId="6279B46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beh2(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20B98E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1F5D7E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stack</w:t>
      </w:r>
    </w:p>
    <w:p w14:paraId="0F6931E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1AC5B7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p;</w:t>
      </w:r>
    </w:p>
    <w:p w14:paraId="5C3D90F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tag;</w:t>
      </w:r>
    </w:p>
    <w:p w14:paraId="40EF181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STACK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7B10D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1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14:paraId="1F4167E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3B454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top = 0;</w:t>
      </w:r>
    </w:p>
    <w:p w14:paraId="1BDCCDF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tag = 0;</w:t>
      </w:r>
    </w:p>
    <w:p w14:paraId="00D75B0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60CBAF2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10C1B7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88608B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909D4B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tag = 0;</w:t>
      </w:r>
    </w:p>
    <w:p w14:paraId="69331DB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s[top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].p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p;</w:t>
      </w:r>
    </w:p>
    <w:p w14:paraId="6906F0A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s[top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].tag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tag;</w:t>
      </w:r>
    </w:p>
    <w:p w14:paraId="4A4A4ED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++top;</w:t>
      </w:r>
    </w:p>
    <w:p w14:paraId="1FBE8B3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p-&gt;l;</w:t>
      </w:r>
    </w:p>
    <w:p w14:paraId="6BEF3D9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41A41F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E625E0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EBEFC1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(top == 0)</w:t>
      </w:r>
    </w:p>
    <w:p w14:paraId="2FD95F9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33D82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--top;</w:t>
      </w:r>
    </w:p>
    <w:p w14:paraId="7CF7220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s[top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].p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E1880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tag = s[top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].tag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2BC5B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(tag == 0)</w:t>
      </w:r>
    </w:p>
    <w:p w14:paraId="7C4CC32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7E7F96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tag = 1;</w:t>
      </w:r>
    </w:p>
    <w:p w14:paraId="0957A17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s[top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].p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p;</w:t>
      </w:r>
    </w:p>
    <w:p w14:paraId="01DAED5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s[top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].tag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tag;</w:t>
      </w:r>
    </w:p>
    <w:p w14:paraId="46CED2A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++top;</w:t>
      </w:r>
    </w:p>
    <w:p w14:paraId="07753508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p-&gt;r;</w:t>
      </w:r>
    </w:p>
    <w:p w14:paraId="368039E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039AC5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F94FDC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1D9F29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13CAFE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p-&gt;c);</w:t>
      </w:r>
    </w:p>
    <w:p w14:paraId="7035D07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8C50D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06CEB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35A85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top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0);</w:t>
      </w:r>
    </w:p>
    <w:p w14:paraId="3E88B5C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DB168FC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层次遍历</w:t>
      </w:r>
    </w:p>
    <w:p w14:paraId="3A15440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level(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CE0322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FF22D4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a[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 = { 1 };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队列</w:t>
      </w:r>
    </w:p>
    <w:p w14:paraId="28BF244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E08A5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front = 0;</w:t>
      </w:r>
    </w:p>
    <w:p w14:paraId="0C27384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rear = 0;</w:t>
      </w:r>
    </w:p>
    <w:p w14:paraId="57A75A2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a[rear]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3B74B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++rear;</w:t>
      </w:r>
    </w:p>
    <w:p w14:paraId="65FA9BA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(front &lt; rear)</w:t>
      </w:r>
    </w:p>
    <w:p w14:paraId="5A322E7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22D21B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a[front];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队头结点出队</w:t>
      </w:r>
    </w:p>
    <w:p w14:paraId="2873097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++front;</w:t>
      </w:r>
    </w:p>
    <w:p w14:paraId="603F564D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8DE9EA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p-&gt;c);</w:t>
      </w:r>
    </w:p>
    <w:p w14:paraId="0F79BFA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左孩子入队</w:t>
      </w:r>
    </w:p>
    <w:p w14:paraId="4CBAC9C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4DBBC2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a[rear] = p-&gt;l;</w:t>
      </w:r>
    </w:p>
    <w:p w14:paraId="6CCDC40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++rear;</w:t>
      </w:r>
    </w:p>
    <w:p w14:paraId="2CE5888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CB24F1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右孩子入队</w:t>
      </w:r>
    </w:p>
    <w:p w14:paraId="5F9044B2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CA854E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a[rear] = p-&gt;r;</w:t>
      </w:r>
    </w:p>
    <w:p w14:paraId="20CD0B0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++rear;</w:t>
      </w:r>
    </w:p>
    <w:p w14:paraId="752C52A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06C6F7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FE1AE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15AD980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计算树的高度</w:t>
      </w:r>
    </w:p>
    <w:p w14:paraId="3556C53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Depth(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CD88DE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AC9606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= 0;</w:t>
      </w:r>
    </w:p>
    <w:p w14:paraId="1A83A50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0;</w:t>
      </w:r>
    </w:p>
    <w:p w14:paraId="475E1F0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0DA5A6B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空树深度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0</w:t>
      </w:r>
    </w:p>
    <w:p w14:paraId="53CB77C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FBF4DB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9150F7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Depth(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左子树深度</w:t>
      </w:r>
    </w:p>
    <w:p w14:paraId="27FE311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= Depth(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右子树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深度</w:t>
      </w:r>
    </w:p>
    <w:p w14:paraId="5DAE7E1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A2956A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(m &gt; n)</w:t>
      </w:r>
    </w:p>
    <w:p w14:paraId="6EED69DA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(m + 1);</w:t>
      </w:r>
    </w:p>
    <w:p w14:paraId="2502CAB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72734A1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+ 1);</w:t>
      </w:r>
    </w:p>
    <w:p w14:paraId="361AEB24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1BB9839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释放空间</w:t>
      </w:r>
    </w:p>
    <w:p w14:paraId="54CB9BDF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free1(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22799B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44019C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A29D883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263DEA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free1(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-&gt;l);</w:t>
      </w:r>
    </w:p>
    <w:p w14:paraId="4C625875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free1(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-&gt;r);</w:t>
      </w:r>
    </w:p>
    <w:p w14:paraId="73E85087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2663B96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708BCBE" w14:textId="77777777" w:rsidR="00B20E53" w:rsidRDefault="00B20E53" w:rsidP="00B20E5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D22B38D" w14:textId="453D70EE" w:rsidR="00B20E53" w:rsidRDefault="00B20E53"/>
    <w:p w14:paraId="6122453B" w14:textId="3AD47EA1" w:rsidR="00B20E53" w:rsidRDefault="00B20E53">
      <w:r>
        <w:rPr>
          <w:rFonts w:hint="eastAsia"/>
        </w:rPr>
        <w:t>运行结果：</w:t>
      </w:r>
    </w:p>
    <w:p w14:paraId="050AC02E" w14:textId="3D961848" w:rsidR="00B20E53" w:rsidRDefault="00B20E53">
      <w:r w:rsidRPr="00B20E53">
        <w:rPr>
          <w:noProof/>
        </w:rPr>
        <w:drawing>
          <wp:inline distT="0" distB="0" distL="0" distR="0" wp14:anchorId="6B953C32" wp14:editId="67322CE6">
            <wp:extent cx="5274310" cy="283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52C" w14:textId="3FF2E905" w:rsidR="009F1744" w:rsidRPr="009F1744" w:rsidRDefault="009F1744" w:rsidP="009F1744">
      <w:pPr>
        <w:rPr>
          <w:rFonts w:hint="eastAsia"/>
        </w:rPr>
      </w:pPr>
      <w:r>
        <w:rPr>
          <w:rFonts w:hint="eastAsia"/>
        </w:rPr>
        <w:t>总结：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</w:t>
      </w:r>
      <w:r w:rsidRPr="009F1744">
        <w:t>创建一个</w:t>
      </w:r>
      <w:proofErr w:type="gramStart"/>
      <w:r w:rsidRPr="009F1744">
        <w:t>栈</w:t>
      </w:r>
      <w:proofErr w:type="gramEnd"/>
      <w:r w:rsidRPr="009F1744">
        <w:t>对象，根结点入</w:t>
      </w:r>
      <w:proofErr w:type="gramStart"/>
      <w:r w:rsidRPr="009F1744">
        <w:t>栈</w:t>
      </w:r>
      <w:proofErr w:type="gramEnd"/>
      <w:r w:rsidRPr="009F1744">
        <w:rPr>
          <w:rFonts w:hint="eastAsia"/>
        </w:rPr>
        <w:t>。</w:t>
      </w:r>
      <w:r w:rsidRPr="009F1744">
        <w:t>当</w:t>
      </w:r>
      <w:proofErr w:type="gramStart"/>
      <w:r w:rsidRPr="009F1744">
        <w:t>栈</w:t>
      </w:r>
      <w:proofErr w:type="gramEnd"/>
      <w:r w:rsidRPr="009F1744">
        <w:t>为非空时，将</w:t>
      </w:r>
      <w:proofErr w:type="gramStart"/>
      <w:r w:rsidRPr="009F1744">
        <w:t>栈</w:t>
      </w:r>
      <w:proofErr w:type="gramEnd"/>
      <w:r w:rsidRPr="009F1744">
        <w:t>顶结点弹出</w:t>
      </w:r>
      <w:proofErr w:type="gramStart"/>
      <w:r w:rsidRPr="009F1744">
        <w:t>栈</w:t>
      </w:r>
      <w:proofErr w:type="gramEnd"/>
      <w:r w:rsidRPr="009F1744">
        <w:t>内并访问该结点</w:t>
      </w:r>
      <w:r w:rsidRPr="009F1744">
        <w:rPr>
          <w:rFonts w:hint="eastAsia"/>
        </w:rPr>
        <w:t>。</w:t>
      </w:r>
      <w:r w:rsidRPr="009F1744">
        <w:t>对当前访问结点的非</w:t>
      </w:r>
      <w:proofErr w:type="gramStart"/>
      <w:r w:rsidRPr="009F1744">
        <w:t>空左孩子</w:t>
      </w:r>
      <w:proofErr w:type="gramEnd"/>
      <w:r w:rsidRPr="009F1744">
        <w:t>结点相继依次访问，并将当前访问结点的非</w:t>
      </w:r>
      <w:proofErr w:type="gramStart"/>
      <w:r w:rsidRPr="009F1744">
        <w:t>空右孩</w:t>
      </w:r>
      <w:r>
        <w:rPr>
          <w:rFonts w:hint="eastAsia"/>
        </w:rPr>
        <w:t>子</w:t>
      </w:r>
      <w:proofErr w:type="gramEnd"/>
      <w:r w:rsidRPr="009F1744">
        <w:t>结点压入</w:t>
      </w:r>
      <w:proofErr w:type="gramStart"/>
      <w:r w:rsidRPr="009F1744">
        <w:t>栈</w:t>
      </w:r>
      <w:proofErr w:type="gramEnd"/>
      <w:r w:rsidRPr="009F1744">
        <w:t>内</w:t>
      </w:r>
      <w:r w:rsidRPr="009F1744">
        <w:rPr>
          <w:rFonts w:hint="eastAsia"/>
        </w:rPr>
        <w:t>。</w:t>
      </w:r>
      <w:r w:rsidRPr="009F1744">
        <w:t>重复执行步骤2和3，直到</w:t>
      </w:r>
      <w:proofErr w:type="gramStart"/>
      <w:r w:rsidRPr="009F1744">
        <w:t>栈</w:t>
      </w:r>
      <w:proofErr w:type="gramEnd"/>
      <w:r w:rsidRPr="009F1744">
        <w:t>为空为止</w:t>
      </w:r>
      <w:r>
        <w:rPr>
          <w:rFonts w:hint="eastAsia"/>
        </w:rPr>
        <w:t>。</w:t>
      </w:r>
    </w:p>
    <w:p w14:paraId="0A3834C9" w14:textId="2FC2BAAA" w:rsidR="009F1744" w:rsidRDefault="009F1744" w:rsidP="009F1744">
      <w:pPr>
        <w:rPr>
          <w:rFonts w:hint="eastAsia"/>
        </w:rPr>
      </w:pPr>
      <w:proofErr w:type="gramStart"/>
      <w:r w:rsidRPr="009F1744">
        <w:t>中序遍历</w:t>
      </w:r>
      <w:proofErr w:type="gramEnd"/>
      <w:r w:rsidRPr="009F1744">
        <w:t>可以</w:t>
      </w:r>
      <w:r>
        <w:rPr>
          <w:rFonts w:hint="eastAsia"/>
        </w:rPr>
        <w:t>借</w:t>
      </w:r>
      <w:r w:rsidRPr="009F1744">
        <w:t>助一个</w:t>
      </w:r>
      <w:proofErr w:type="gramStart"/>
      <w:r w:rsidRPr="009F1744">
        <w:t>栈</w:t>
      </w:r>
      <w:proofErr w:type="gramEnd"/>
      <w:r w:rsidRPr="009F1744">
        <w:t>来记</w:t>
      </w:r>
      <w:r w:rsidRPr="009F1744">
        <w:rPr>
          <w:rFonts w:hint="eastAsia"/>
        </w:rPr>
        <w:t>录</w:t>
      </w:r>
      <w:r w:rsidRPr="009F1744">
        <w:t>遍历过程中所经历的而未被访问过的所有结点，以便遍历完一个结点左子树后能顺利返回到它的父结点。</w:t>
      </w:r>
      <w:proofErr w:type="gramStart"/>
      <w:r w:rsidRPr="009F1744">
        <w:t>实现中</w:t>
      </w:r>
      <w:r w:rsidRPr="009F1744">
        <w:rPr>
          <w:rFonts w:hint="eastAsia"/>
        </w:rPr>
        <w:t>序</w:t>
      </w:r>
      <w:r w:rsidRPr="009F1744">
        <w:t>遍历</w:t>
      </w:r>
      <w:proofErr w:type="gramEnd"/>
      <w:r w:rsidRPr="009F1744">
        <w:t>操作的非递归算法的主要思想是:从二叉树的根结点出发，沿着该结点的左子树向下搜索，在搜索过程中将所遇到的每一个结点依次压</w:t>
      </w:r>
      <w:proofErr w:type="gramStart"/>
      <w:r w:rsidRPr="009F1744">
        <w:t>栈</w:t>
      </w:r>
      <w:proofErr w:type="gramEnd"/>
      <w:r w:rsidRPr="009F1744">
        <w:t>，直到二叉树中最</w:t>
      </w:r>
      <w:r w:rsidRPr="009F1744">
        <w:rPr>
          <w:rFonts w:hint="eastAsia"/>
        </w:rPr>
        <w:t>左</w:t>
      </w:r>
      <w:r w:rsidRPr="009F1744">
        <w:t>下的结点压</w:t>
      </w:r>
      <w:proofErr w:type="gramStart"/>
      <w:r w:rsidRPr="009F1744">
        <w:t>栈</w:t>
      </w:r>
      <w:proofErr w:type="gramEnd"/>
      <w:r w:rsidRPr="009F1744">
        <w:t>为止，然后从</w:t>
      </w:r>
      <w:proofErr w:type="gramStart"/>
      <w:r w:rsidRPr="009F1744">
        <w:t>栈</w:t>
      </w:r>
      <w:proofErr w:type="gramEnd"/>
      <w:r w:rsidRPr="009F1744">
        <w:t>中弹出</w:t>
      </w:r>
      <w:proofErr w:type="gramStart"/>
      <w:r w:rsidRPr="009F1744">
        <w:t>栈</w:t>
      </w:r>
      <w:proofErr w:type="gramEnd"/>
      <w:r w:rsidRPr="009F1744">
        <w:t>顶结点并对其进行访问，访问完后再进入该结点</w:t>
      </w:r>
      <w:proofErr w:type="gramStart"/>
      <w:r w:rsidRPr="009F1744">
        <w:t>的右子树</w:t>
      </w:r>
      <w:proofErr w:type="gramEnd"/>
      <w:r w:rsidRPr="009F1744">
        <w:t>并用上述的同样的方法去遍历该结点</w:t>
      </w:r>
      <w:proofErr w:type="gramStart"/>
      <w:r w:rsidRPr="009F1744">
        <w:t>的右子树</w:t>
      </w:r>
      <w:proofErr w:type="gramEnd"/>
      <w:r w:rsidRPr="009F1744">
        <w:t>，以此类推，直到二叉树中的所有结点都被访问为止。</w:t>
      </w:r>
    </w:p>
    <w:p w14:paraId="3BEC2722" w14:textId="5B955058" w:rsidR="009F1744" w:rsidRPr="009F1744" w:rsidRDefault="009F1744" w:rsidP="009F1744">
      <w:r w:rsidRPr="009F1744">
        <w:t>后序遍历:</w:t>
      </w:r>
    </w:p>
    <w:p w14:paraId="6DA61159" w14:textId="77777777" w:rsidR="009F1744" w:rsidRPr="009F1744" w:rsidRDefault="009F1744" w:rsidP="009F1744">
      <w:pPr>
        <w:numPr>
          <w:ilvl w:val="0"/>
          <w:numId w:val="1"/>
        </w:numPr>
      </w:pPr>
      <w:r w:rsidRPr="009F1744">
        <w:t>初始化两个</w:t>
      </w:r>
      <w:proofErr w:type="gramStart"/>
      <w:r w:rsidRPr="009F1744">
        <w:t>栈</w:t>
      </w:r>
      <w:proofErr w:type="gramEnd"/>
      <w:r w:rsidRPr="009F1744">
        <w:t>，一个用于保存中间遍历过程</w:t>
      </w:r>
      <w:r w:rsidRPr="009F1744">
        <w:rPr>
          <w:rFonts w:hint="eastAsia"/>
        </w:rPr>
        <w:t>的</w:t>
      </w:r>
      <w:proofErr w:type="gramStart"/>
      <w:r w:rsidRPr="009F1744">
        <w:rPr>
          <w:rFonts w:hint="eastAsia"/>
        </w:rPr>
        <w:t>栈</w:t>
      </w:r>
      <w:proofErr w:type="gramEnd"/>
      <w:r w:rsidRPr="009F1744">
        <w:t>称为</w:t>
      </w:r>
      <w:r w:rsidRPr="009F1744">
        <w:rPr>
          <w:rFonts w:hint="eastAsia"/>
        </w:rPr>
        <w:t>s</w:t>
      </w:r>
      <w:proofErr w:type="gramStart"/>
      <w:r w:rsidRPr="009F1744">
        <w:t>栈</w:t>
      </w:r>
      <w:proofErr w:type="gramEnd"/>
      <w:r w:rsidRPr="009F1744">
        <w:t>，一个用于保存最终结果</w:t>
      </w:r>
      <w:r w:rsidRPr="009F1744">
        <w:rPr>
          <w:rFonts w:hint="eastAsia"/>
        </w:rPr>
        <w:t>的</w:t>
      </w:r>
      <w:proofErr w:type="gramStart"/>
      <w:r w:rsidRPr="009F1744">
        <w:rPr>
          <w:rFonts w:hint="eastAsia"/>
        </w:rPr>
        <w:t>栈</w:t>
      </w:r>
      <w:proofErr w:type="gramEnd"/>
      <w:r w:rsidRPr="009F1744">
        <w:t>称为output</w:t>
      </w:r>
      <w:proofErr w:type="gramStart"/>
      <w:r w:rsidRPr="009F1744">
        <w:rPr>
          <w:rFonts w:hint="eastAsia"/>
        </w:rPr>
        <w:t>栈</w:t>
      </w:r>
      <w:proofErr w:type="gramEnd"/>
      <w:r w:rsidRPr="009F1744">
        <w:rPr>
          <w:rFonts w:hint="eastAsia"/>
        </w:rPr>
        <w:t>。</w:t>
      </w:r>
    </w:p>
    <w:p w14:paraId="16F486E9" w14:textId="77777777" w:rsidR="009F1744" w:rsidRPr="009F1744" w:rsidRDefault="009F1744" w:rsidP="009F1744">
      <w:pPr>
        <w:numPr>
          <w:ilvl w:val="0"/>
          <w:numId w:val="1"/>
        </w:numPr>
      </w:pPr>
      <w:r w:rsidRPr="009F1744">
        <w:lastRenderedPageBreak/>
        <w:t>push根结点到第一个</w:t>
      </w:r>
      <w:proofErr w:type="gramStart"/>
      <w:r w:rsidRPr="009F1744">
        <w:t>栈</w:t>
      </w:r>
      <w:proofErr w:type="gramEnd"/>
      <w:r w:rsidRPr="009F1744">
        <w:t>s中</w:t>
      </w:r>
      <w:r w:rsidRPr="009F1744">
        <w:rPr>
          <w:rFonts w:hint="eastAsia"/>
        </w:rPr>
        <w:t>。</w:t>
      </w:r>
    </w:p>
    <w:p w14:paraId="3DE84A9F" w14:textId="77777777" w:rsidR="009F1744" w:rsidRPr="009F1744" w:rsidRDefault="009F1744" w:rsidP="009F1744">
      <w:pPr>
        <w:numPr>
          <w:ilvl w:val="0"/>
          <w:numId w:val="1"/>
        </w:numPr>
      </w:pPr>
      <w:r w:rsidRPr="009F1744">
        <w:t>从第一个</w:t>
      </w:r>
      <w:proofErr w:type="gramStart"/>
      <w:r w:rsidRPr="009F1744">
        <w:t>栈</w:t>
      </w:r>
      <w:proofErr w:type="gramEnd"/>
      <w:r w:rsidRPr="009F1744">
        <w:t>s中pop出</w:t>
      </w:r>
      <w:proofErr w:type="gramStart"/>
      <w:r w:rsidRPr="009F1744">
        <w:t>一</w:t>
      </w:r>
      <w:proofErr w:type="gramEnd"/>
      <w:r w:rsidRPr="009F1744">
        <w:t>结点，并将其push到第二个</w:t>
      </w:r>
      <w:proofErr w:type="gramStart"/>
      <w:r w:rsidRPr="009F1744">
        <w:t>栈</w:t>
      </w:r>
      <w:proofErr w:type="gramEnd"/>
      <w:r w:rsidRPr="009F1744">
        <w:t>output中</w:t>
      </w:r>
      <w:r w:rsidRPr="009F1744">
        <w:rPr>
          <w:rFonts w:hint="eastAsia"/>
        </w:rPr>
        <w:t>。</w:t>
      </w:r>
    </w:p>
    <w:p w14:paraId="13839586" w14:textId="77777777" w:rsidR="009F1744" w:rsidRPr="009F1744" w:rsidRDefault="009F1744" w:rsidP="009F1744">
      <w:pPr>
        <w:numPr>
          <w:ilvl w:val="0"/>
          <w:numId w:val="1"/>
        </w:numPr>
      </w:pPr>
      <w:r w:rsidRPr="009F1744">
        <w:t>将第一个</w:t>
      </w:r>
      <w:proofErr w:type="gramStart"/>
      <w:r w:rsidRPr="009F1744">
        <w:t>栈</w:t>
      </w:r>
      <w:proofErr w:type="gramEnd"/>
      <w:r w:rsidRPr="009F1744">
        <w:t>s中pop出的结点的孩子结点，按左孩子</w:t>
      </w:r>
      <w:r w:rsidRPr="009F1744">
        <w:rPr>
          <w:rFonts w:hint="eastAsia"/>
        </w:rPr>
        <w:t>、</w:t>
      </w:r>
      <w:proofErr w:type="gramStart"/>
      <w:r w:rsidRPr="009F1744">
        <w:t>右孩子</w:t>
      </w:r>
      <w:proofErr w:type="gramEnd"/>
      <w:r w:rsidRPr="009F1744">
        <w:t>的顺序push到第一个</w:t>
      </w:r>
      <w:proofErr w:type="gramStart"/>
      <w:r w:rsidRPr="009F1744">
        <w:t>栈</w:t>
      </w:r>
      <w:proofErr w:type="gramEnd"/>
      <w:r w:rsidRPr="009F1744">
        <w:rPr>
          <w:rFonts w:hint="eastAsia"/>
        </w:rPr>
        <w:t>s</w:t>
      </w:r>
      <w:r w:rsidRPr="009F1744">
        <w:t>中</w:t>
      </w:r>
      <w:r w:rsidRPr="009F1744">
        <w:rPr>
          <w:rFonts w:hint="eastAsia"/>
        </w:rPr>
        <w:t>。</w:t>
      </w:r>
    </w:p>
    <w:p w14:paraId="3A0BEE67" w14:textId="77777777" w:rsidR="009F1744" w:rsidRPr="009F1744" w:rsidRDefault="009F1744" w:rsidP="009F1744">
      <w:pPr>
        <w:numPr>
          <w:ilvl w:val="0"/>
          <w:numId w:val="1"/>
        </w:numPr>
      </w:pPr>
      <w:r w:rsidRPr="009F1744">
        <w:t>重复步骤3和4</w:t>
      </w:r>
      <w:r w:rsidRPr="009F1744">
        <w:rPr>
          <w:rFonts w:hint="eastAsia"/>
        </w:rPr>
        <w:t>，</w:t>
      </w:r>
      <w:r w:rsidRPr="009F1744">
        <w:t>直到</w:t>
      </w:r>
      <w:proofErr w:type="gramStart"/>
      <w:r w:rsidRPr="009F1744">
        <w:t>栈</w:t>
      </w:r>
      <w:proofErr w:type="gramEnd"/>
      <w:r w:rsidRPr="009F1744">
        <w:t>s为空</w:t>
      </w:r>
      <w:r w:rsidRPr="009F1744">
        <w:rPr>
          <w:rFonts w:hint="eastAsia"/>
        </w:rPr>
        <w:t>。</w:t>
      </w:r>
    </w:p>
    <w:p w14:paraId="422E6044" w14:textId="386CD91D" w:rsidR="009F1744" w:rsidRPr="009F1744" w:rsidRDefault="009F1744" w:rsidP="005A262C">
      <w:pPr>
        <w:numPr>
          <w:ilvl w:val="0"/>
          <w:numId w:val="1"/>
        </w:numPr>
        <w:rPr>
          <w:rFonts w:hint="eastAsia"/>
        </w:rPr>
      </w:pPr>
      <w:proofErr w:type="gramStart"/>
      <w:r w:rsidRPr="009F1744">
        <w:t>栈</w:t>
      </w:r>
      <w:proofErr w:type="gramEnd"/>
      <w:r w:rsidRPr="009F1744">
        <w:t>s为空时，所有结点都已push到</w:t>
      </w:r>
      <w:proofErr w:type="gramStart"/>
      <w:r w:rsidRPr="009F1744">
        <w:t>栈</w:t>
      </w:r>
      <w:proofErr w:type="gramEnd"/>
      <w:r w:rsidRPr="009F1744">
        <w:t>output中，且按后序遍历顺序存放，依次将</w:t>
      </w:r>
      <w:proofErr w:type="gramStart"/>
      <w:r w:rsidRPr="009F1744">
        <w:t>栈</w:t>
      </w:r>
      <w:proofErr w:type="gramEnd"/>
      <w:r w:rsidRPr="009F1744">
        <w:t>output的结点pop出并进行访问，即为二叉树后序遍历的结果</w:t>
      </w:r>
      <w:r w:rsidRPr="009F1744">
        <w:rPr>
          <w:rFonts w:hint="eastAsia"/>
        </w:rPr>
        <w:t>。</w:t>
      </w:r>
    </w:p>
    <w:sectPr w:rsidR="009F1744" w:rsidRPr="009F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4CC"/>
    <w:multiLevelType w:val="multilevel"/>
    <w:tmpl w:val="C574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A6859"/>
    <w:multiLevelType w:val="multilevel"/>
    <w:tmpl w:val="E3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926554">
    <w:abstractNumId w:val="1"/>
  </w:num>
  <w:num w:numId="2" w16cid:durableId="13815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58"/>
    <w:rsid w:val="005A262C"/>
    <w:rsid w:val="006253BF"/>
    <w:rsid w:val="009F1744"/>
    <w:rsid w:val="00B20E53"/>
    <w:rsid w:val="00D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EA7E"/>
  <w15:chartTrackingRefBased/>
  <w15:docId w15:val="{CBC94597-B11A-4DD1-9E63-1575A35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5</cp:revision>
  <dcterms:created xsi:type="dcterms:W3CDTF">2022-06-12T13:48:00Z</dcterms:created>
  <dcterms:modified xsi:type="dcterms:W3CDTF">2022-06-27T10:57:00Z</dcterms:modified>
</cp:coreProperties>
</file>