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La imagen capturada muestra una interfaz de programación (Thonny) que ejecuta un código Python diseñado para interactuar con un sensor DHT11 conectado a un microcontrolador ESP32. Este conjunto de hardware y software ha sido configurado para llevar a cabo la siguiente secuencia de acciones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Leer datos:</w:t>
      </w:r>
      <w:r w:rsidDel="00000000" w:rsidR="00000000" w:rsidRPr="00000000">
        <w:rPr>
          <w:rtl w:val="0"/>
        </w:rPr>
        <w:t xml:space="preserve"> Obtener la temperatura y humedad de un sensor DHT11 conectado a una placa ESP32.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Mostrar resultados:</w:t>
      </w:r>
      <w:r w:rsidDel="00000000" w:rsidR="00000000" w:rsidRPr="00000000">
        <w:rPr>
          <w:rtl w:val="0"/>
        </w:rPr>
        <w:t xml:space="preserve"> Presentar los datos obtenidos en la consola de Thonny en tiempo real.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Manejar errores:</w:t>
      </w:r>
      <w:r w:rsidDel="00000000" w:rsidR="00000000" w:rsidRPr="00000000">
        <w:rPr>
          <w:rtl w:val="0"/>
        </w:rPr>
        <w:t xml:space="preserve"> Incluye una estructura para manejar posibles fallos durante la lectura de datos del sensor.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600129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6001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imagen captura una interfaz de programación (Thonny) que ejecuta un código Python diseñado para controlar un sistema de acceso utilizando una tarjeta RFID y un microcontrolador ESP32. A continuación, se detalla el funcionamiento general del sistema: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Lee tarjetas:</w:t>
      </w:r>
      <w:r w:rsidDel="00000000" w:rsidR="00000000" w:rsidRPr="00000000">
        <w:rPr>
          <w:rtl w:val="0"/>
        </w:rPr>
        <w:t xml:space="preserve"> El código lee el número de identificación único (UID) de una tarjeta RFID cuando se acerca al lector.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Compara con un UID almacenado:</w:t>
      </w:r>
      <w:r w:rsidDel="00000000" w:rsidR="00000000" w:rsidRPr="00000000">
        <w:rPr>
          <w:rtl w:val="0"/>
        </w:rPr>
        <w:t xml:space="preserve"> Compara este UID con un número de identificación específico que está programado en el código.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Autoriza o deniega el acceso:</w:t>
      </w:r>
      <w:r w:rsidDel="00000000" w:rsidR="00000000" w:rsidRPr="00000000">
        <w:rPr>
          <w:rtl w:val="0"/>
        </w:rPr>
        <w:t xml:space="preserve"> Si los números coinciden, se considera que la tarjeta es válida y se permite el acceso. De lo contrario, se deniega el acceso.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02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imagen captura una interfaz de programación (Thonny) que ejecuta un código Python diseñado para controlar un sistema de acceso utilizando una tarjeta RFID y un microcontrolador ESP32. A continuación, se detalla el funcionamiento general del sistema: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Lee tarjetas:</w:t>
      </w:r>
      <w:r w:rsidDel="00000000" w:rsidR="00000000" w:rsidRPr="00000000">
        <w:rPr>
          <w:rtl w:val="0"/>
        </w:rPr>
        <w:t xml:space="preserve"> Cuando acercas una tarjeta RFID, el sistema lee su número de identificación único.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Compara con un número de referencia:</w:t>
      </w:r>
      <w:r w:rsidDel="00000000" w:rsidR="00000000" w:rsidRPr="00000000">
        <w:rPr>
          <w:rtl w:val="0"/>
        </w:rPr>
        <w:t xml:space="preserve"> Este número se compara con uno que ya está guardado en el sistema.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Autoriza o deniega:</w:t>
      </w:r>
      <w:r w:rsidDel="00000000" w:rsidR="00000000" w:rsidRPr="00000000">
        <w:rPr>
          <w:rtl w:val="0"/>
        </w:rPr>
        <w:t xml:space="preserve"> Si coinciden, se permite el acceso; si no, se deniega.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562443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5624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Lectura de Tarjetas RFID: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código establece una conexión con un lector RFID conectado al microcontrolador ESP32.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Cuando se acerca una tarjeta RFID al lector, se lee su Unique Identifier (UID), un código numérico único asignado a cada tarjeta.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Búsqueda de Información: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UID leído se busca en un diccionario (informacion_aves) donde se almacenan las correspondencias entre los UID y la información asociada a cada ave (especie, edad, etc.).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 de Resultados: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se encuentra una coincidencia, se muestra en la consola la información almacenada para ese UID específico (nombre del ave, especie, edad).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se encuentra una coincidencia, se muestra un mensaje indicando que la información no está disponible.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