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4271" w14:textId="77777777" w:rsidR="00914670" w:rsidRDefault="00914670" w:rsidP="00914670">
      <w:pPr>
        <w:rPr>
          <w:rFonts w:eastAsia="Times New Roman"/>
        </w:rPr>
      </w:pPr>
      <w:bookmarkStart w:id="0" w:name="_Hlk507575895"/>
      <w:bookmarkEnd w:id="0"/>
    </w:p>
    <w:p w14:paraId="04BF5C2F" w14:textId="77777777" w:rsidR="00172EE9" w:rsidRDefault="00172EE9" w:rsidP="00172EE9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26C69988" wp14:editId="2BFCC1DC">
            <wp:extent cx="2314575" cy="1161826"/>
            <wp:effectExtent l="0" t="0" r="0" b="0"/>
            <wp:docPr id="7" name="Picture 7" descr="C:\Users\Administrator.SNPC71\Dropbox (SSD)\CIAT data management\Logos\CIAT-Logo-255x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SNPC71\Dropbox (SSD)\CIAT data management\Logos\CIAT-Logo-255x1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2" cy="117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t xml:space="preserve">    </w:t>
      </w:r>
      <w:r>
        <w:rPr>
          <w:noProof/>
          <w:lang w:bidi="hi-IN"/>
        </w:rPr>
        <w:drawing>
          <wp:inline distT="0" distB="0" distL="0" distR="0" wp14:anchorId="1AA5EB64" wp14:editId="6A442654">
            <wp:extent cx="3276600" cy="1083863"/>
            <wp:effectExtent l="0" t="0" r="0" b="2540"/>
            <wp:docPr id="5" name="Picture 5" descr="C:\Users\Administrator.SNPC71\Dropbox (SSD)\CIAT data management\Logos\CCAF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SNPC71\Dropbox (SSD)\CIAT data management\Logos\CCAFS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06" cy="109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1F50" w14:textId="77777777" w:rsidR="00172EE9" w:rsidRDefault="00172EE9" w:rsidP="00172EE9">
      <w:pPr>
        <w:jc w:val="right"/>
        <w:rPr>
          <w:rFonts w:ascii="Arial" w:hAnsi="Arial" w:cs="Arial"/>
          <w:b/>
          <w:sz w:val="32"/>
          <w:szCs w:val="32"/>
        </w:rPr>
      </w:pPr>
    </w:p>
    <w:p w14:paraId="02FE084C" w14:textId="77777777" w:rsidR="00172EE9" w:rsidRDefault="00172EE9" w:rsidP="00172EE9">
      <w:pPr>
        <w:jc w:val="center"/>
        <w:rPr>
          <w:rFonts w:ascii="Arial" w:hAnsi="Arial" w:cs="Arial"/>
          <w:b/>
          <w:sz w:val="32"/>
          <w:szCs w:val="32"/>
        </w:rPr>
      </w:pPr>
    </w:p>
    <w:p w14:paraId="669102FB" w14:textId="77777777" w:rsidR="00172EE9" w:rsidRPr="00080925" w:rsidRDefault="00172EE9" w:rsidP="00172EE9">
      <w:pPr>
        <w:jc w:val="right"/>
        <w:rPr>
          <w:rFonts w:ascii="Arial" w:hAnsi="Arial" w:cs="Arial"/>
          <w:b/>
          <w:sz w:val="32"/>
          <w:szCs w:val="32"/>
        </w:rPr>
      </w:pPr>
    </w:p>
    <w:p w14:paraId="642C39F1" w14:textId="17D9E61F" w:rsidR="00172EE9" w:rsidRPr="001C7939" w:rsidRDefault="00172EE9" w:rsidP="00172EE9">
      <w:pPr>
        <w:pStyle w:val="Title"/>
        <w:jc w:val="right"/>
        <w:rPr>
          <w:rFonts w:ascii="Calibri Light" w:hAnsi="Calibri Light"/>
          <w:sz w:val="40"/>
          <w:szCs w:val="40"/>
        </w:rPr>
      </w:pPr>
      <w:r w:rsidRPr="001C7939">
        <w:rPr>
          <w:rFonts w:ascii="Calibri Light" w:hAnsi="Calibri Light"/>
          <w:sz w:val="48"/>
          <w:szCs w:val="48"/>
        </w:rPr>
        <w:t xml:space="preserve">Data Ownership </w:t>
      </w:r>
      <w:r>
        <w:rPr>
          <w:rFonts w:ascii="Calibri Light" w:hAnsi="Calibri Light"/>
          <w:sz w:val="48"/>
          <w:szCs w:val="48"/>
        </w:rPr>
        <w:t>Agreement - Example</w:t>
      </w:r>
    </w:p>
    <w:p w14:paraId="0FB7AC78" w14:textId="77777777" w:rsidR="00172EE9" w:rsidRDefault="00172EE9" w:rsidP="00172EE9">
      <w:pPr>
        <w:pStyle w:val="Default"/>
        <w:jc w:val="right"/>
        <w:rPr>
          <w:rFonts w:ascii="Arial" w:hAnsi="Arial" w:cs="Arial"/>
          <w:b/>
          <w:bCs/>
          <w:sz w:val="40"/>
          <w:szCs w:val="40"/>
          <w:lang w:val="en-GB"/>
        </w:rPr>
      </w:pPr>
      <w:r w:rsidRPr="00080925">
        <w:rPr>
          <w:sz w:val="28"/>
          <w:szCs w:val="28"/>
          <w:lang w:val="en-GB"/>
        </w:rPr>
        <w:br/>
      </w:r>
      <w:r>
        <w:rPr>
          <w:rFonts w:ascii="Arial" w:hAnsi="Arial" w:cs="Arial"/>
          <w:b/>
          <w:bCs/>
          <w:sz w:val="40"/>
          <w:szCs w:val="40"/>
          <w:lang w:val="en-GB"/>
        </w:rPr>
        <w:t>January 2018</w:t>
      </w:r>
    </w:p>
    <w:p w14:paraId="146029E0" w14:textId="77777777" w:rsidR="00172EE9" w:rsidRDefault="00172EE9" w:rsidP="00172EE9">
      <w:pPr>
        <w:pStyle w:val="Default"/>
        <w:jc w:val="right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48332548" w14:textId="77777777" w:rsidR="00172EE9" w:rsidRDefault="00172EE9" w:rsidP="00172EE9">
      <w:pPr>
        <w:pStyle w:val="Default"/>
        <w:jc w:val="right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6D2A09C1" w14:textId="77777777" w:rsidR="00172EE9" w:rsidRDefault="00172EE9" w:rsidP="00172EE9">
      <w:pPr>
        <w:pStyle w:val="Default"/>
        <w:jc w:val="right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00C51FB6" w14:textId="77777777" w:rsidR="00172EE9" w:rsidRDefault="00172EE9" w:rsidP="00172EE9">
      <w:pPr>
        <w:pStyle w:val="Default"/>
        <w:jc w:val="right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255E407E" w14:textId="77777777" w:rsidR="00172EE9" w:rsidRDefault="00172EE9" w:rsidP="00172EE9">
      <w:pPr>
        <w:pStyle w:val="Default"/>
        <w:jc w:val="right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2BDCDE2B" w14:textId="77777777" w:rsidR="00172EE9" w:rsidRDefault="00172EE9" w:rsidP="00172EE9">
      <w:pPr>
        <w:pStyle w:val="Default"/>
        <w:jc w:val="right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5343E608" w14:textId="77777777" w:rsidR="00172EE9" w:rsidRDefault="00172EE9" w:rsidP="00172EE9">
      <w:pPr>
        <w:pStyle w:val="Default"/>
        <w:jc w:val="right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6EDCB142" w14:textId="77777777" w:rsidR="00172EE9" w:rsidRDefault="00172EE9" w:rsidP="00172EE9">
      <w:pPr>
        <w:pStyle w:val="Default"/>
        <w:jc w:val="right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23892C29" w14:textId="77777777" w:rsidR="00172EE9" w:rsidRPr="00080925" w:rsidRDefault="00172EE9" w:rsidP="00172EE9">
      <w:pPr>
        <w:pStyle w:val="Default"/>
        <w:jc w:val="right"/>
        <w:rPr>
          <w:rFonts w:ascii="Arial" w:hAnsi="Arial"/>
          <w:b/>
          <w:bCs/>
          <w:sz w:val="40"/>
          <w:szCs w:val="40"/>
          <w:lang w:val="en-GB"/>
        </w:rPr>
      </w:pPr>
    </w:p>
    <w:p w14:paraId="606FEC0C" w14:textId="77777777" w:rsidR="00172EE9" w:rsidRDefault="00172EE9" w:rsidP="00172EE9">
      <w:pPr>
        <w:pStyle w:val="Heading1"/>
        <w:tabs>
          <w:tab w:val="right" w:pos="8789"/>
        </w:tabs>
        <w:jc w:val="both"/>
        <w:rPr>
          <w:rFonts w:eastAsiaTheme="minorHAnsi"/>
        </w:rPr>
      </w:pPr>
      <w:r>
        <w:rPr>
          <w:noProof/>
          <w:lang w:bidi="hi-IN"/>
        </w:rPr>
        <w:drawing>
          <wp:inline distT="0" distB="0" distL="0" distR="0" wp14:anchorId="537F5DE6" wp14:editId="58422448">
            <wp:extent cx="1514901" cy="52792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9643" cy="52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</w:rPr>
        <w:t xml:space="preserve">   </w:t>
      </w:r>
      <w:r>
        <w:rPr>
          <w:rFonts w:eastAsiaTheme="minorHAnsi"/>
        </w:rPr>
        <w:tab/>
      </w:r>
      <w:r w:rsidRPr="001C7939">
        <w:rPr>
          <w:noProof/>
        </w:rPr>
        <w:drawing>
          <wp:inline distT="0" distB="0" distL="0" distR="0" wp14:anchorId="7C76D54A" wp14:editId="75E170BD">
            <wp:extent cx="1959434" cy="342900"/>
            <wp:effectExtent l="0" t="0" r="3175" b="0"/>
            <wp:docPr id="11" name="Picture 11" descr="C:\Users\Administrator.SNPC71\Dropbox (SSD)\Stats4SD\Internal Docs\Stationery\Logos\Logo\Stats4SD_Logo_Red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SNPC71\Dropbox (SSD)\Stats4SD\Internal Docs\Stationery\Logos\Logo\Stats4SD_Logo_Red_Smal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281" cy="37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6951" w14:textId="77777777" w:rsidR="00172EE9" w:rsidRDefault="00172EE9" w:rsidP="00172EE9">
      <w:pPr>
        <w:rPr>
          <w:rFonts w:ascii="Helvetica" w:hAnsi="Helvetica"/>
          <w:color w:val="000000"/>
          <w:sz w:val="20"/>
          <w:szCs w:val="20"/>
          <w:lang w:val="en"/>
        </w:rPr>
      </w:pPr>
    </w:p>
    <w:p w14:paraId="0A3823EB" w14:textId="77777777" w:rsidR="00172EE9" w:rsidRDefault="00172EE9" w:rsidP="00172EE9">
      <w:pPr>
        <w:rPr>
          <w:rFonts w:ascii="Helvetica" w:hAnsi="Helvetica"/>
          <w:color w:val="000000"/>
          <w:sz w:val="20"/>
          <w:szCs w:val="20"/>
          <w:lang w:val="en"/>
        </w:rPr>
      </w:pPr>
      <w:r>
        <w:rPr>
          <w:rFonts w:ascii="Helvetica" w:hAnsi="Helvetica"/>
          <w:color w:val="000000"/>
          <w:sz w:val="20"/>
          <w:szCs w:val="20"/>
          <w:lang w:val="en"/>
        </w:rPr>
        <w:t xml:space="preserve">This document was produced in collaboration with </w:t>
      </w:r>
      <w:hyperlink r:id="rId12" w:history="1">
        <w:r w:rsidRPr="001C7939">
          <w:rPr>
            <w:rStyle w:val="Hyperlink"/>
            <w:rFonts w:ascii="Helvetica" w:hAnsi="Helvetica"/>
            <w:sz w:val="20"/>
            <w:szCs w:val="20"/>
            <w:lang w:val="en"/>
          </w:rPr>
          <w:t>Statistics for Sustainab</w:t>
        </w:r>
        <w:r w:rsidRPr="001C7939">
          <w:rPr>
            <w:rStyle w:val="Hyperlink"/>
            <w:rFonts w:ascii="Helvetica" w:hAnsi="Helvetica"/>
            <w:sz w:val="20"/>
            <w:szCs w:val="20"/>
            <w:lang w:val="en"/>
          </w:rPr>
          <w:t>l</w:t>
        </w:r>
        <w:r w:rsidRPr="001C7939">
          <w:rPr>
            <w:rStyle w:val="Hyperlink"/>
            <w:rFonts w:ascii="Helvetica" w:hAnsi="Helvetica"/>
            <w:sz w:val="20"/>
            <w:szCs w:val="20"/>
            <w:lang w:val="en"/>
          </w:rPr>
          <w:t>e Development</w:t>
        </w:r>
      </w:hyperlink>
      <w:r>
        <w:rPr>
          <w:rFonts w:ascii="Helvetica" w:hAnsi="Helvetica"/>
          <w:color w:val="000000"/>
          <w:sz w:val="20"/>
          <w:szCs w:val="20"/>
          <w:lang w:val="en"/>
        </w:rPr>
        <w:t xml:space="preserve"> and is licensed under a </w:t>
      </w:r>
      <w:hyperlink r:id="rId13" w:history="1">
        <w:r>
          <w:rPr>
            <w:rStyle w:val="Hyperlink"/>
            <w:rFonts w:ascii="Helvetica" w:hAnsi="Helvetica"/>
            <w:sz w:val="20"/>
            <w:szCs w:val="20"/>
            <w:lang w:val="en"/>
          </w:rPr>
          <w:t>Creative Commons Attribution-</w:t>
        </w:r>
        <w:proofErr w:type="spellStart"/>
        <w:r>
          <w:rPr>
            <w:rStyle w:val="Hyperlink"/>
            <w:rFonts w:ascii="Helvetica" w:hAnsi="Helvetica"/>
            <w:sz w:val="20"/>
            <w:szCs w:val="20"/>
            <w:lang w:val="en"/>
          </w:rPr>
          <w:t>NonCommercial</w:t>
        </w:r>
        <w:proofErr w:type="spellEnd"/>
        <w:r>
          <w:rPr>
            <w:rStyle w:val="Hyperlink"/>
            <w:rFonts w:ascii="Helvetica" w:hAnsi="Helvetica"/>
            <w:sz w:val="20"/>
            <w:szCs w:val="20"/>
            <w:lang w:val="en"/>
          </w:rPr>
          <w:t>-</w:t>
        </w:r>
        <w:proofErr w:type="spellStart"/>
        <w:r>
          <w:rPr>
            <w:rStyle w:val="Hyperlink"/>
            <w:rFonts w:ascii="Helvetica" w:hAnsi="Helvetica"/>
            <w:sz w:val="20"/>
            <w:szCs w:val="20"/>
            <w:lang w:val="en"/>
          </w:rPr>
          <w:t>ShareAlike</w:t>
        </w:r>
        <w:proofErr w:type="spellEnd"/>
        <w:r>
          <w:rPr>
            <w:rStyle w:val="Hyperlink"/>
            <w:rFonts w:ascii="Helvetica" w:hAnsi="Helvetica"/>
            <w:sz w:val="20"/>
            <w:szCs w:val="20"/>
            <w:lang w:val="en"/>
          </w:rPr>
          <w:t xml:space="preserve"> 3.0 </w:t>
        </w:r>
        <w:proofErr w:type="spellStart"/>
        <w:r>
          <w:rPr>
            <w:rStyle w:val="Hyperlink"/>
            <w:rFonts w:ascii="Helvetica" w:hAnsi="Helvetica"/>
            <w:sz w:val="20"/>
            <w:szCs w:val="20"/>
            <w:lang w:val="en"/>
          </w:rPr>
          <w:t>Unported</w:t>
        </w:r>
        <w:proofErr w:type="spellEnd"/>
        <w:r>
          <w:rPr>
            <w:rStyle w:val="Hyperlink"/>
            <w:rFonts w:ascii="Helvetica" w:hAnsi="Helvetica"/>
            <w:sz w:val="20"/>
            <w:szCs w:val="20"/>
            <w:lang w:val="en"/>
          </w:rPr>
          <w:t xml:space="preserve"> License</w:t>
        </w:r>
      </w:hyperlink>
      <w:r>
        <w:rPr>
          <w:rFonts w:ascii="Helvetica" w:hAnsi="Helvetica"/>
          <w:color w:val="000000"/>
          <w:sz w:val="20"/>
          <w:szCs w:val="20"/>
          <w:lang w:val="en"/>
        </w:rPr>
        <w:t>.</w:t>
      </w:r>
    </w:p>
    <w:p w14:paraId="5567EBA7" w14:textId="641B41FC" w:rsidR="00F20F9E" w:rsidRPr="005A74AA" w:rsidRDefault="00F20F9E" w:rsidP="00914670">
      <w:pPr>
        <w:shd w:val="clear" w:color="auto" w:fill="FFFFFF" w:themeFill="background1"/>
        <w:spacing w:after="270" w:line="270" w:lineRule="atLeast"/>
        <w:jc w:val="center"/>
        <w:textAlignment w:val="center"/>
        <w:sectPr w:rsidR="00F20F9E" w:rsidRPr="005A74AA" w:rsidSect="001E181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Helvetica" w:hAnsi="Helvetica"/>
          <w:color w:val="000000"/>
          <w:sz w:val="20"/>
          <w:szCs w:val="20"/>
          <w:lang w:val="en"/>
        </w:rPr>
        <w:br/>
      </w:r>
    </w:p>
    <w:p w14:paraId="0EC85551" w14:textId="77777777" w:rsidR="001E0473" w:rsidRDefault="006407DD" w:rsidP="002D3897">
      <w:pPr>
        <w:pStyle w:val="Heading1"/>
      </w:pPr>
      <w:r>
        <w:lastRenderedPageBreak/>
        <w:t>Introduction</w:t>
      </w:r>
    </w:p>
    <w:p w14:paraId="367DB5BB" w14:textId="77777777" w:rsidR="006407DD" w:rsidRDefault="00053647" w:rsidP="002D3897">
      <w:r>
        <w:t xml:space="preserve">This document is to define issues regarding data ownership and access of the research datasets to be generated during the lifetime of </w:t>
      </w:r>
      <w:r>
        <w:rPr>
          <w:i/>
        </w:rPr>
        <w:t>&lt;name of project&gt;</w:t>
      </w:r>
      <w:r>
        <w:t xml:space="preserve">, hereinafter referred to as </w:t>
      </w:r>
      <w:r>
        <w:rPr>
          <w:i/>
        </w:rPr>
        <w:t>“the Project”</w:t>
      </w:r>
      <w:r>
        <w:t>.</w:t>
      </w:r>
    </w:p>
    <w:p w14:paraId="0FB18E58" w14:textId="77777777" w:rsidR="00053647" w:rsidRDefault="00053647" w:rsidP="002D3897">
      <w:r>
        <w:t xml:space="preserve">The Project is a collaborative venture between </w:t>
      </w:r>
      <w:r>
        <w:rPr>
          <w:i/>
        </w:rPr>
        <w:t>&lt;name of collaborating institutes&gt;</w:t>
      </w:r>
      <w:r>
        <w:t xml:space="preserve"> and </w:t>
      </w:r>
      <w:r>
        <w:rPr>
          <w:i/>
        </w:rPr>
        <w:t>“the project team”</w:t>
      </w:r>
      <w:r>
        <w:t xml:space="preserve"> is defined as comprising scientists and students based at one or more of the </w:t>
      </w:r>
      <w:proofErr w:type="gramStart"/>
      <w:r>
        <w:t>aforementioned institutes</w:t>
      </w:r>
      <w:proofErr w:type="gramEnd"/>
      <w:r>
        <w:t xml:space="preserve"> who are directly involved in the activities of the Project.</w:t>
      </w:r>
    </w:p>
    <w:p w14:paraId="29AE7D6B" w14:textId="77777777" w:rsidR="00053647" w:rsidRPr="00053647" w:rsidRDefault="00053647" w:rsidP="002D3897">
      <w:r>
        <w:t xml:space="preserve">The Project is funded by </w:t>
      </w:r>
      <w:r>
        <w:rPr>
          <w:i/>
        </w:rPr>
        <w:t>&lt;name of funding organisation&gt;</w:t>
      </w:r>
      <w:r>
        <w:t xml:space="preserve">, hereinafter referred to as </w:t>
      </w:r>
      <w:r>
        <w:rPr>
          <w:i/>
        </w:rPr>
        <w:t>“the Funder”</w:t>
      </w:r>
      <w:r>
        <w:t>.</w:t>
      </w:r>
    </w:p>
    <w:p w14:paraId="260E353C" w14:textId="77777777" w:rsidR="006407DD" w:rsidRDefault="00053647" w:rsidP="002D3897">
      <w:pPr>
        <w:pStyle w:val="Heading1"/>
      </w:pPr>
      <w:r>
        <w:t>Agreement</w:t>
      </w:r>
    </w:p>
    <w:p w14:paraId="0A1CFD97" w14:textId="179496E5" w:rsidR="00053647" w:rsidRDefault="00053647" w:rsidP="006A1D54">
      <w:pPr>
        <w:pStyle w:val="ListParagraph"/>
        <w:numPr>
          <w:ilvl w:val="0"/>
          <w:numId w:val="13"/>
        </w:numPr>
        <w:ind w:hanging="357"/>
        <w:contextualSpacing w:val="0"/>
      </w:pPr>
      <w:r>
        <w:t xml:space="preserve">The data and protocols are intellectual property (IP) and hence are managed to </w:t>
      </w:r>
      <w:r w:rsidR="00D35501">
        <w:t>conform</w:t>
      </w:r>
      <w:r>
        <w:t xml:space="preserve"> with the requirements of the Funder</w:t>
      </w:r>
      <w:r w:rsidR="006A1D54">
        <w:t>.</w:t>
      </w:r>
    </w:p>
    <w:p w14:paraId="15394594" w14:textId="77777777" w:rsidR="006A1D54" w:rsidRDefault="006A1D54" w:rsidP="006A1D54">
      <w:pPr>
        <w:pStyle w:val="ListParagraph"/>
        <w:numPr>
          <w:ilvl w:val="0"/>
          <w:numId w:val="13"/>
        </w:numPr>
        <w:ind w:hanging="357"/>
        <w:contextualSpacing w:val="0"/>
      </w:pPr>
      <w:r>
        <w:t>Data and protocols are considered the joint property of the collaborating institutes.</w:t>
      </w:r>
    </w:p>
    <w:p w14:paraId="512EE953" w14:textId="77777777" w:rsidR="006A1D54" w:rsidRDefault="006A1D54" w:rsidP="006A1D54">
      <w:pPr>
        <w:pStyle w:val="ListParagraph"/>
        <w:numPr>
          <w:ilvl w:val="0"/>
          <w:numId w:val="13"/>
        </w:numPr>
        <w:ind w:hanging="357"/>
        <w:contextualSpacing w:val="0"/>
      </w:pPr>
      <w:r>
        <w:t>Data may be used for two purposes:</w:t>
      </w:r>
    </w:p>
    <w:p w14:paraId="0FB9F597" w14:textId="77777777" w:rsidR="006A1D54" w:rsidRDefault="006A1D54" w:rsidP="006A1D54">
      <w:pPr>
        <w:pStyle w:val="ListParagraph"/>
        <w:numPr>
          <w:ilvl w:val="1"/>
          <w:numId w:val="13"/>
        </w:numPr>
        <w:ind w:hanging="357"/>
        <w:contextualSpacing w:val="0"/>
      </w:pPr>
      <w:r>
        <w:t xml:space="preserve">Meeting the objectives specified in the protocols (called </w:t>
      </w:r>
      <w:r>
        <w:rPr>
          <w:i/>
        </w:rPr>
        <w:t>Agreed Objectives</w:t>
      </w:r>
      <w:r>
        <w:t>);</w:t>
      </w:r>
    </w:p>
    <w:p w14:paraId="6C0F4C90" w14:textId="77777777" w:rsidR="006A1D54" w:rsidRDefault="006A1D54" w:rsidP="006A1D54">
      <w:pPr>
        <w:pStyle w:val="ListParagraph"/>
        <w:numPr>
          <w:ilvl w:val="1"/>
          <w:numId w:val="13"/>
        </w:numPr>
        <w:ind w:hanging="357"/>
        <w:contextualSpacing w:val="0"/>
      </w:pPr>
      <w:r>
        <w:t xml:space="preserve">Meeting other objectives, including those not envisaged when the protocols were prepared </w:t>
      </w:r>
      <w:r>
        <w:rPr>
          <w:i/>
        </w:rPr>
        <w:t>(Other Objectives)</w:t>
      </w:r>
      <w:r>
        <w:t>.</w:t>
      </w:r>
    </w:p>
    <w:p w14:paraId="21F91EAF" w14:textId="77777777" w:rsidR="006A1D54" w:rsidRDefault="006A1D54" w:rsidP="006A1D54">
      <w:pPr>
        <w:pStyle w:val="ListParagraph"/>
        <w:numPr>
          <w:ilvl w:val="0"/>
          <w:numId w:val="13"/>
        </w:numPr>
        <w:ind w:hanging="357"/>
        <w:contextualSpacing w:val="0"/>
      </w:pPr>
      <w:r>
        <w:t xml:space="preserve">For each </w:t>
      </w:r>
      <w:r>
        <w:rPr>
          <w:i/>
        </w:rPr>
        <w:t>Agreed Objective</w:t>
      </w:r>
      <w:r>
        <w:t xml:space="preserve"> in a protocol, there will be a statement of:</w:t>
      </w:r>
    </w:p>
    <w:p w14:paraId="6D1AE87A" w14:textId="65558345" w:rsidR="006A1D54" w:rsidRDefault="006A1D54" w:rsidP="006A1D54">
      <w:pPr>
        <w:pStyle w:val="ListParagraph"/>
        <w:numPr>
          <w:ilvl w:val="1"/>
          <w:numId w:val="13"/>
        </w:numPr>
        <w:ind w:hanging="357"/>
        <w:contextualSpacing w:val="0"/>
      </w:pPr>
      <w:r>
        <w:t xml:space="preserve">The individuals responsible for (or contributing to) the </w:t>
      </w:r>
      <w:r>
        <w:rPr>
          <w:i/>
        </w:rPr>
        <w:t>Objective</w:t>
      </w:r>
      <w:r>
        <w:t xml:space="preserve"> (the </w:t>
      </w:r>
      <w:r>
        <w:rPr>
          <w:i/>
        </w:rPr>
        <w:t>Agree</w:t>
      </w:r>
      <w:r w:rsidR="00D35501">
        <w:rPr>
          <w:i/>
        </w:rPr>
        <w:t>d</w:t>
      </w:r>
      <w:r>
        <w:rPr>
          <w:i/>
        </w:rPr>
        <w:t xml:space="preserve"> Participants</w:t>
      </w:r>
      <w:r>
        <w:t>);</w:t>
      </w:r>
    </w:p>
    <w:p w14:paraId="3C558668" w14:textId="77777777" w:rsidR="006A1D54" w:rsidRDefault="006A1D54" w:rsidP="006A1D54">
      <w:pPr>
        <w:pStyle w:val="ListParagraph"/>
        <w:numPr>
          <w:ilvl w:val="1"/>
          <w:numId w:val="13"/>
        </w:numPr>
        <w:ind w:hanging="357"/>
        <w:contextualSpacing w:val="0"/>
      </w:pPr>
      <w:r>
        <w:t>The output (report, paper, etc.) that will be produced;</w:t>
      </w:r>
    </w:p>
    <w:p w14:paraId="381227D0" w14:textId="77777777" w:rsidR="006A1D54" w:rsidRDefault="006A1D54" w:rsidP="006A1D54">
      <w:pPr>
        <w:pStyle w:val="ListParagraph"/>
        <w:numPr>
          <w:ilvl w:val="1"/>
          <w:numId w:val="13"/>
        </w:numPr>
        <w:ind w:hanging="357"/>
        <w:contextualSpacing w:val="0"/>
      </w:pPr>
      <w:r>
        <w:t xml:space="preserve">The date by which the output will be ready (the </w:t>
      </w:r>
      <w:r>
        <w:rPr>
          <w:i/>
        </w:rPr>
        <w:t>Ready Date</w:t>
      </w:r>
      <w:r>
        <w:t>).</w:t>
      </w:r>
    </w:p>
    <w:p w14:paraId="2B8E1CD9" w14:textId="77777777" w:rsidR="006A1D54" w:rsidRDefault="006A1D54" w:rsidP="006A1D54">
      <w:pPr>
        <w:pStyle w:val="ListParagraph"/>
        <w:numPr>
          <w:ilvl w:val="0"/>
          <w:numId w:val="13"/>
        </w:numPr>
        <w:ind w:hanging="357"/>
        <w:contextualSpacing w:val="0"/>
      </w:pPr>
      <w:r>
        <w:t xml:space="preserve">Until the </w:t>
      </w:r>
      <w:r>
        <w:rPr>
          <w:i/>
        </w:rPr>
        <w:t>Ready Date</w:t>
      </w:r>
      <w:r>
        <w:t>,</w:t>
      </w:r>
    </w:p>
    <w:p w14:paraId="05F572D9" w14:textId="77777777" w:rsidR="006A1D54" w:rsidRDefault="006A1D54" w:rsidP="006A1D54">
      <w:pPr>
        <w:pStyle w:val="ListParagraph"/>
        <w:numPr>
          <w:ilvl w:val="1"/>
          <w:numId w:val="13"/>
        </w:numPr>
        <w:ind w:hanging="357"/>
        <w:contextualSpacing w:val="0"/>
      </w:pPr>
      <w:r>
        <w:t xml:space="preserve">The </w:t>
      </w:r>
      <w:r>
        <w:rPr>
          <w:i/>
        </w:rPr>
        <w:t>Agreed Participants</w:t>
      </w:r>
      <w:r>
        <w:t xml:space="preserve"> have exclusive rights over the data for the </w:t>
      </w:r>
      <w:r>
        <w:rPr>
          <w:i/>
        </w:rPr>
        <w:t>Agreed Objectives</w:t>
      </w:r>
      <w:r>
        <w:t>;</w:t>
      </w:r>
    </w:p>
    <w:p w14:paraId="3443A348" w14:textId="0FEE7F4B" w:rsidR="006A1D54" w:rsidRDefault="006A1D54" w:rsidP="006A1D54">
      <w:pPr>
        <w:pStyle w:val="ListParagraph"/>
        <w:numPr>
          <w:ilvl w:val="1"/>
          <w:numId w:val="13"/>
        </w:numPr>
        <w:ind w:hanging="357"/>
        <w:contextualSpacing w:val="0"/>
      </w:pPr>
      <w:r>
        <w:t xml:space="preserve">Other project partners may use the data for </w:t>
      </w:r>
      <w:r>
        <w:rPr>
          <w:i/>
        </w:rPr>
        <w:t>Other Objectives</w:t>
      </w:r>
      <w:r>
        <w:t xml:space="preserve"> – in particular</w:t>
      </w:r>
      <w:r w:rsidR="00D35501">
        <w:t>,</w:t>
      </w:r>
      <w:bookmarkStart w:id="1" w:name="_GoBack"/>
      <w:bookmarkEnd w:id="1"/>
      <w:r>
        <w:t xml:space="preserve"> the project data manager must have access to all the data for purposes of building and maintaining a project archive.</w:t>
      </w:r>
    </w:p>
    <w:p w14:paraId="21DBE0B1" w14:textId="77777777" w:rsidR="006A1D54" w:rsidRDefault="006A1D54" w:rsidP="006A1D54">
      <w:pPr>
        <w:pStyle w:val="ListParagraph"/>
        <w:numPr>
          <w:ilvl w:val="0"/>
          <w:numId w:val="13"/>
        </w:numPr>
        <w:ind w:hanging="357"/>
        <w:contextualSpacing w:val="0"/>
      </w:pPr>
      <w:r>
        <w:t xml:space="preserve">After the </w:t>
      </w:r>
      <w:r>
        <w:rPr>
          <w:i/>
        </w:rPr>
        <w:t>Ready Date</w:t>
      </w:r>
      <w:r>
        <w:t xml:space="preserve"> all partners may use the data as they see fit, including making it available to third parties on the understanding that data have been anonymised as appropriate.</w:t>
      </w:r>
    </w:p>
    <w:p w14:paraId="0B47B07C" w14:textId="77777777" w:rsidR="006A1D54" w:rsidRDefault="006A1D54">
      <w:r>
        <w:br w:type="page"/>
      </w:r>
    </w:p>
    <w:p w14:paraId="584A31C7" w14:textId="77777777" w:rsidR="006A1D54" w:rsidRDefault="006A1D54" w:rsidP="006A1D54">
      <w:pPr>
        <w:pStyle w:val="ListParagraph"/>
        <w:numPr>
          <w:ilvl w:val="0"/>
          <w:numId w:val="13"/>
        </w:numPr>
        <w:ind w:hanging="357"/>
        <w:contextualSpacing w:val="0"/>
      </w:pPr>
      <w:r>
        <w:lastRenderedPageBreak/>
        <w:t>Authorship of outputs (articles, reports, etc.) will be determined as follows:</w:t>
      </w:r>
    </w:p>
    <w:p w14:paraId="316489FE" w14:textId="77777777" w:rsidR="006A1D54" w:rsidRDefault="006A1D54" w:rsidP="006A1D54">
      <w:pPr>
        <w:pStyle w:val="ListParagraph"/>
        <w:numPr>
          <w:ilvl w:val="1"/>
          <w:numId w:val="13"/>
        </w:numPr>
        <w:ind w:hanging="357"/>
        <w:contextualSpacing w:val="0"/>
      </w:pPr>
      <w:r>
        <w:t xml:space="preserve">For outputs on </w:t>
      </w:r>
      <w:r>
        <w:rPr>
          <w:i/>
        </w:rPr>
        <w:t>Agreed Objectives</w:t>
      </w:r>
      <w:r>
        <w:t xml:space="preserve">, all </w:t>
      </w:r>
      <w:r>
        <w:rPr>
          <w:i/>
        </w:rPr>
        <w:t>Agreed Participants</w:t>
      </w:r>
      <w:r>
        <w:t xml:space="preserve"> will be invited to be authors.  Actual authorship will be according to contribution to the output.</w:t>
      </w:r>
    </w:p>
    <w:p w14:paraId="790EA1EC" w14:textId="77777777" w:rsidR="006A1D54" w:rsidRDefault="006A1D54" w:rsidP="006A1D54">
      <w:pPr>
        <w:pStyle w:val="ListParagraph"/>
        <w:numPr>
          <w:ilvl w:val="1"/>
          <w:numId w:val="13"/>
        </w:numPr>
        <w:ind w:hanging="357"/>
        <w:contextualSpacing w:val="0"/>
      </w:pPr>
      <w:r>
        <w:t xml:space="preserve">For outputs on </w:t>
      </w:r>
      <w:r>
        <w:rPr>
          <w:i/>
        </w:rPr>
        <w:t>Other Objectives</w:t>
      </w:r>
      <w:r>
        <w:t>, authorship is determined by contribution to that output.</w:t>
      </w:r>
    </w:p>
    <w:p w14:paraId="4166D3F8" w14:textId="77777777" w:rsidR="006A1D54" w:rsidRPr="00053647" w:rsidRDefault="006A1D54" w:rsidP="006A1D54">
      <w:pPr>
        <w:pStyle w:val="ListParagraph"/>
        <w:numPr>
          <w:ilvl w:val="1"/>
          <w:numId w:val="13"/>
        </w:numPr>
        <w:ind w:hanging="357"/>
        <w:contextualSpacing w:val="0"/>
      </w:pPr>
      <w:r>
        <w:t>Student theses are solely authored by students.</w:t>
      </w:r>
    </w:p>
    <w:sectPr w:rsidR="006A1D54" w:rsidRPr="00053647" w:rsidSect="00F20F9E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A8214" w14:textId="77777777" w:rsidR="006A2031" w:rsidRDefault="006A2031" w:rsidP="00EF3F00">
      <w:pPr>
        <w:spacing w:after="0" w:line="240" w:lineRule="auto"/>
      </w:pPr>
      <w:r>
        <w:separator/>
      </w:r>
    </w:p>
  </w:endnote>
  <w:endnote w:type="continuationSeparator" w:id="0">
    <w:p w14:paraId="78C5132A" w14:textId="77777777" w:rsidR="006A2031" w:rsidRDefault="006A2031" w:rsidP="00EF3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DOEP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0A38D" w14:textId="615F700E" w:rsidR="00053647" w:rsidRDefault="00053647" w:rsidP="00E42CE1">
    <w:pPr>
      <w:pStyle w:val="Footer"/>
      <w:pBdr>
        <w:top w:val="single" w:sz="4" w:space="1" w:color="auto"/>
      </w:pBdr>
    </w:pPr>
    <w:r>
      <w:ptab w:relativeTo="margin" w:alignment="right" w:leader="none"/>
    </w: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35501">
      <w:rPr>
        <w:b/>
        <w:noProof/>
      </w:rPr>
      <w:t>2</w:t>
    </w:r>
    <w:r>
      <w:rPr>
        <w:b/>
      </w:rPr>
      <w:fldChar w:fldCharType="end"/>
    </w:r>
    <w:r>
      <w:t xml:space="preserve"> of </w:t>
    </w:r>
    <w:fldSimple w:instr=" SECTIONPAGES   \* MERGEFORMAT ">
      <w:r w:rsidR="00D35501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B62A8" w14:textId="77777777" w:rsidR="006A2031" w:rsidRDefault="006A2031" w:rsidP="00EF3F00">
      <w:pPr>
        <w:spacing w:after="0" w:line="240" w:lineRule="auto"/>
      </w:pPr>
      <w:r>
        <w:separator/>
      </w:r>
    </w:p>
  </w:footnote>
  <w:footnote w:type="continuationSeparator" w:id="0">
    <w:p w14:paraId="5A49006F" w14:textId="77777777" w:rsidR="006A2031" w:rsidRDefault="006A2031" w:rsidP="00EF3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55B23" w14:textId="3CA264BB" w:rsidR="00053647" w:rsidRPr="00E42CE1" w:rsidRDefault="00053647" w:rsidP="00E42CE1">
    <w:pPr>
      <w:pStyle w:val="Header"/>
      <w:pBdr>
        <w:bottom w:val="single" w:sz="4" w:space="1" w:color="auto"/>
      </w:pBdr>
    </w:pPr>
    <w:r>
      <w:rPr>
        <w:smallCaps/>
      </w:rPr>
      <w:tab/>
    </w:r>
    <w:r>
      <w:rPr>
        <w:smallCaps/>
      </w:rPr>
      <w:tab/>
      <w:t>Data Ownership Agreement</w:t>
    </w:r>
    <w:r w:rsidR="00D35501">
      <w:rPr>
        <w:smallCaps/>
      </w:rPr>
      <w:t xml:space="preserve"> - Example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pt;height:9pt" o:bullet="t">
        <v:imagedata r:id="rId1" o:title="BD14656_"/>
      </v:shape>
    </w:pict>
  </w:numPicBullet>
  <w:abstractNum w:abstractNumId="0" w15:restartNumberingAfterBreak="0">
    <w:nsid w:val="01FE112F"/>
    <w:multiLevelType w:val="hybridMultilevel"/>
    <w:tmpl w:val="8AFEB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11F9D"/>
    <w:multiLevelType w:val="hybridMultilevel"/>
    <w:tmpl w:val="F4749F2E"/>
    <w:lvl w:ilvl="0" w:tplc="E6D4F5F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608F0"/>
    <w:multiLevelType w:val="hybridMultilevel"/>
    <w:tmpl w:val="24B20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849DF"/>
    <w:multiLevelType w:val="hybridMultilevel"/>
    <w:tmpl w:val="7DDAB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51328"/>
    <w:multiLevelType w:val="hybridMultilevel"/>
    <w:tmpl w:val="325424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227D7"/>
    <w:multiLevelType w:val="hybridMultilevel"/>
    <w:tmpl w:val="17708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942AD"/>
    <w:multiLevelType w:val="hybridMultilevel"/>
    <w:tmpl w:val="2EEED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75D3F"/>
    <w:multiLevelType w:val="hybridMultilevel"/>
    <w:tmpl w:val="14B02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52D2A"/>
    <w:multiLevelType w:val="hybridMultilevel"/>
    <w:tmpl w:val="E64204F4"/>
    <w:lvl w:ilvl="0" w:tplc="88F807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731CB"/>
    <w:multiLevelType w:val="hybridMultilevel"/>
    <w:tmpl w:val="DA7EC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727EA"/>
    <w:multiLevelType w:val="hybridMultilevel"/>
    <w:tmpl w:val="CA524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D5B1F"/>
    <w:multiLevelType w:val="hybridMultilevel"/>
    <w:tmpl w:val="9CE8F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55140"/>
    <w:multiLevelType w:val="hybridMultilevel"/>
    <w:tmpl w:val="AA503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12"/>
  </w:num>
  <w:num w:numId="10">
    <w:abstractNumId w:val="0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473"/>
    <w:rsid w:val="000134FE"/>
    <w:rsid w:val="000337BA"/>
    <w:rsid w:val="00037B26"/>
    <w:rsid w:val="00043010"/>
    <w:rsid w:val="00053647"/>
    <w:rsid w:val="0006133A"/>
    <w:rsid w:val="0009110B"/>
    <w:rsid w:val="000F4AB6"/>
    <w:rsid w:val="00134550"/>
    <w:rsid w:val="00137807"/>
    <w:rsid w:val="00172EE9"/>
    <w:rsid w:val="001A7E54"/>
    <w:rsid w:val="001B5227"/>
    <w:rsid w:val="001E0473"/>
    <w:rsid w:val="001E1810"/>
    <w:rsid w:val="002506C8"/>
    <w:rsid w:val="00270A16"/>
    <w:rsid w:val="00283B3F"/>
    <w:rsid w:val="002C0FB8"/>
    <w:rsid w:val="002D3897"/>
    <w:rsid w:val="00323726"/>
    <w:rsid w:val="0039691C"/>
    <w:rsid w:val="003B56E3"/>
    <w:rsid w:val="00447139"/>
    <w:rsid w:val="00450AED"/>
    <w:rsid w:val="00471EBA"/>
    <w:rsid w:val="00472FFA"/>
    <w:rsid w:val="004B120E"/>
    <w:rsid w:val="004B7C23"/>
    <w:rsid w:val="004E54A3"/>
    <w:rsid w:val="00506254"/>
    <w:rsid w:val="005450D3"/>
    <w:rsid w:val="00560F24"/>
    <w:rsid w:val="005D42E5"/>
    <w:rsid w:val="00607375"/>
    <w:rsid w:val="006407DD"/>
    <w:rsid w:val="0069294E"/>
    <w:rsid w:val="006A1D54"/>
    <w:rsid w:val="006A2031"/>
    <w:rsid w:val="006D64AE"/>
    <w:rsid w:val="006E192E"/>
    <w:rsid w:val="006F2645"/>
    <w:rsid w:val="007303A7"/>
    <w:rsid w:val="00737ADF"/>
    <w:rsid w:val="00751151"/>
    <w:rsid w:val="0076650B"/>
    <w:rsid w:val="007A3351"/>
    <w:rsid w:val="007B3124"/>
    <w:rsid w:val="0081128A"/>
    <w:rsid w:val="00830E7B"/>
    <w:rsid w:val="00834E2E"/>
    <w:rsid w:val="00857114"/>
    <w:rsid w:val="00863AD5"/>
    <w:rsid w:val="00891FCD"/>
    <w:rsid w:val="008D2F31"/>
    <w:rsid w:val="00901DE2"/>
    <w:rsid w:val="00911BF0"/>
    <w:rsid w:val="00914670"/>
    <w:rsid w:val="00930641"/>
    <w:rsid w:val="009B1C99"/>
    <w:rsid w:val="009E7157"/>
    <w:rsid w:val="00A006D1"/>
    <w:rsid w:val="00A8320D"/>
    <w:rsid w:val="00AA1D55"/>
    <w:rsid w:val="00AB58E3"/>
    <w:rsid w:val="00AC63B5"/>
    <w:rsid w:val="00AD3CF4"/>
    <w:rsid w:val="00AE5C5D"/>
    <w:rsid w:val="00AF4FE0"/>
    <w:rsid w:val="00B0576A"/>
    <w:rsid w:val="00B45C1F"/>
    <w:rsid w:val="00B63BAF"/>
    <w:rsid w:val="00BD1ABA"/>
    <w:rsid w:val="00BF78E6"/>
    <w:rsid w:val="00C1068E"/>
    <w:rsid w:val="00C33B5D"/>
    <w:rsid w:val="00C752B3"/>
    <w:rsid w:val="00C87FE4"/>
    <w:rsid w:val="00CA1F9C"/>
    <w:rsid w:val="00CB5C3E"/>
    <w:rsid w:val="00D12D77"/>
    <w:rsid w:val="00D16774"/>
    <w:rsid w:val="00D35501"/>
    <w:rsid w:val="00D52A0D"/>
    <w:rsid w:val="00DA0CA2"/>
    <w:rsid w:val="00DC782C"/>
    <w:rsid w:val="00DD1571"/>
    <w:rsid w:val="00DF284F"/>
    <w:rsid w:val="00E42CE1"/>
    <w:rsid w:val="00EB43E9"/>
    <w:rsid w:val="00EE6E41"/>
    <w:rsid w:val="00EF3F00"/>
    <w:rsid w:val="00F20F9E"/>
    <w:rsid w:val="00F42545"/>
    <w:rsid w:val="00FC4E99"/>
    <w:rsid w:val="00F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A0600"/>
  <w15:docId w15:val="{62ACA26B-FD67-4AFA-B39C-C78DF002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6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0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04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F3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F00"/>
  </w:style>
  <w:style w:type="paragraph" w:styleId="Footer">
    <w:name w:val="footer"/>
    <w:basedOn w:val="Normal"/>
    <w:link w:val="FooterChar"/>
    <w:uiPriority w:val="99"/>
    <w:unhideWhenUsed/>
    <w:rsid w:val="00EF3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F00"/>
  </w:style>
  <w:style w:type="paragraph" w:styleId="ListParagraph">
    <w:name w:val="List Paragraph"/>
    <w:basedOn w:val="Normal"/>
    <w:uiPriority w:val="34"/>
    <w:qFormat/>
    <w:rsid w:val="00EF3F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E192E"/>
    <w:pPr>
      <w:keepNext/>
      <w:spacing w:after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106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73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73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737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073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07375"/>
  </w:style>
  <w:style w:type="paragraph" w:styleId="Subtitle">
    <w:name w:val="Subtitle"/>
    <w:basedOn w:val="Normal"/>
    <w:next w:val="Normal"/>
    <w:link w:val="SubtitleChar"/>
    <w:uiPriority w:val="11"/>
    <w:qFormat/>
    <w:rsid w:val="00930641"/>
    <w:pPr>
      <w:numPr>
        <w:ilvl w:val="1"/>
      </w:numPr>
      <w:spacing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06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rsid w:val="0013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E42CE1"/>
    <w:rPr>
      <w:b/>
      <w:bCs/>
      <w:smallCaps/>
      <w:spacing w:val="5"/>
    </w:rPr>
  </w:style>
  <w:style w:type="paragraph" w:customStyle="1" w:styleId="Default">
    <w:name w:val="Default"/>
    <w:qFormat/>
    <w:rsid w:val="00F20F9E"/>
    <w:pPr>
      <w:widowControl w:val="0"/>
      <w:autoSpaceDE w:val="0"/>
      <w:autoSpaceDN w:val="0"/>
      <w:adjustRightInd w:val="0"/>
      <w:spacing w:after="0" w:line="240" w:lineRule="auto"/>
    </w:pPr>
    <w:rPr>
      <w:rFonts w:ascii="BADOEP+TimesNewRoman,Bold" w:hAnsi="BADOEP+TimesNewRoman,Bold" w:cs="BADOEP+TimesNewRoman,Bold"/>
      <w:color w:val="000000"/>
      <w:sz w:val="24"/>
      <w:szCs w:val="24"/>
      <w:lang w:val="en-US" w:eastAsia="en-US"/>
    </w:rPr>
  </w:style>
  <w:style w:type="table" w:styleId="PlainTable3">
    <w:name w:val="Plain Table 3"/>
    <w:basedOn w:val="TableNormal"/>
    <w:uiPriority w:val="43"/>
    <w:rsid w:val="00FC4E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7A33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0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reativecommons.org/licenses/by-nc-sa/3.0/deed.en_G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ts4sd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624DCF-E01B-42AF-83FD-C6B06395E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Cathy A. Garlick</dc:creator>
  <cp:lastModifiedBy>Cathy Garlick</cp:lastModifiedBy>
  <cp:revision>3</cp:revision>
  <dcterms:created xsi:type="dcterms:W3CDTF">2018-03-07T11:40:00Z</dcterms:created>
  <dcterms:modified xsi:type="dcterms:W3CDTF">2018-03-07T11:42:00Z</dcterms:modified>
</cp:coreProperties>
</file>