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79" w:rsidRPr="00C84579" w:rsidRDefault="00C84579" w:rsidP="00C84579">
      <w:r>
        <w:t>Предлагаю включить в экзамен задачи</w:t>
      </w:r>
      <w:r w:rsidR="0015077B">
        <w:t xml:space="preserve"> </w:t>
      </w:r>
      <w:r>
        <w:t>5, 6, 7</w:t>
      </w:r>
      <w:r w:rsidR="0015077B">
        <w:t>, 8, 10</w:t>
      </w:r>
      <w:bookmarkStart w:id="0" w:name="_GoBack"/>
      <w:bookmarkEnd w:id="0"/>
    </w:p>
    <w:p w:rsidR="0042551F" w:rsidRDefault="0042551F" w:rsidP="00C84579">
      <w:pPr>
        <w:pStyle w:val="a3"/>
        <w:numPr>
          <w:ilvl w:val="0"/>
          <w:numId w:val="2"/>
        </w:numPr>
      </w:pPr>
      <w:r>
        <w:t xml:space="preserve">Вася 36 раз подбросил монетку и хочет проверить, честная ли она. Тестовая статистика может </w:t>
      </w:r>
      <w:proofErr w:type="gramStart"/>
      <w:r>
        <w:t>иметь  распределение</w:t>
      </w:r>
      <w:proofErr w:type="gramEnd"/>
    </w:p>
    <w:p w:rsidR="0042551F" w:rsidRDefault="0042551F" w:rsidP="0042551F"/>
    <w:p w:rsidR="0042551F" w:rsidRDefault="0042551F" w:rsidP="0042551F">
      <w:r>
        <w:t xml:space="preserve">      \</w:t>
      </w:r>
      <w:proofErr w:type="spellStart"/>
      <w:proofErr w:type="gramStart"/>
      <w:r>
        <w:t>correctchoice</w:t>
      </w:r>
      <w:proofErr w:type="spellEnd"/>
      <w:r>
        <w:t xml:space="preserve">{ </w:t>
      </w:r>
      <w:r w:rsidRPr="0042551F">
        <w:rPr>
          <w:position w:val="-10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9pt" o:ole="">
            <v:imagedata r:id="rId5" o:title=""/>
          </v:shape>
          <o:OLEObject Type="Embed" ProgID="Equation.DSMT4" ShapeID="_x0000_i1025" DrawAspect="Content" ObjectID="_1590506499" r:id="rId6"/>
        </w:object>
      </w:r>
      <w:r>
        <w:t xml:space="preserve"> </w:t>
      </w:r>
      <w:proofErr w:type="gramEnd"/>
      <w:r>
        <w:t>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 xml:space="preserve">{ </w:t>
      </w:r>
      <w:r w:rsidRPr="0042551F">
        <w:rPr>
          <w:position w:val="-12"/>
        </w:rPr>
        <w:object w:dxaOrig="279" w:dyaOrig="360">
          <v:shape id="_x0000_i1026" type="#_x0000_t75" style="width:13.95pt;height:18.15pt" o:ole="">
            <v:imagedata r:id="rId7" o:title=""/>
          </v:shape>
          <o:OLEObject Type="Embed" ProgID="Equation.DSMT4" ShapeID="_x0000_i1026" DrawAspect="Content" ObjectID="_1590506500" r:id="rId8"/>
        </w:object>
      </w:r>
      <w:r>
        <w:t xml:space="preserve"> </w:t>
      </w:r>
      <w:proofErr w:type="gramEnd"/>
      <w:r>
        <w:t>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 xml:space="preserve">{ </w:t>
      </w:r>
      <w:r w:rsidRPr="0042551F">
        <w:rPr>
          <w:position w:val="-12"/>
        </w:rPr>
        <w:object w:dxaOrig="279" w:dyaOrig="360">
          <v:shape id="_x0000_i1027" type="#_x0000_t75" style="width:13.95pt;height:18.15pt" o:ole="">
            <v:imagedata r:id="rId9" o:title=""/>
          </v:shape>
          <o:OLEObject Type="Embed" ProgID="Equation.DSMT4" ShapeID="_x0000_i1027" DrawAspect="Content" ObjectID="_1590506501" r:id="rId10"/>
        </w:object>
      </w:r>
      <w:r>
        <w:t xml:space="preserve"> </w:t>
      </w:r>
      <w:proofErr w:type="gramEnd"/>
      <w:r>
        <w:t>}</w:t>
      </w:r>
    </w:p>
    <w:p w:rsidR="00C84579" w:rsidRPr="00C84579" w:rsidRDefault="00C84579" w:rsidP="00C84579">
      <w:r>
        <w:t xml:space="preserve">     </w:t>
      </w:r>
      <w:r w:rsidRPr="00C84579">
        <w:rPr>
          <w:highlight w:val="yellow"/>
        </w:rPr>
        <w:t>\</w:t>
      </w:r>
      <w:proofErr w:type="spellStart"/>
      <w:proofErr w:type="gramStart"/>
      <w:r w:rsidRPr="00C84579">
        <w:rPr>
          <w:highlight w:val="yellow"/>
        </w:rPr>
        <w:t>wrongchoice</w:t>
      </w:r>
      <w:proofErr w:type="spellEnd"/>
      <w:r w:rsidRPr="00C84579">
        <w:rPr>
          <w:highlight w:val="yellow"/>
        </w:rPr>
        <w:t xml:space="preserve">{ </w:t>
      </w:r>
      <w:r w:rsidRPr="00C84579">
        <w:rPr>
          <w:position w:val="-12"/>
          <w:highlight w:val="yellow"/>
        </w:rPr>
        <w:object w:dxaOrig="360" w:dyaOrig="380">
          <v:shape id="_x0000_i1064" type="#_x0000_t75" style="width:18.15pt;height:19.15pt" o:ole="">
            <v:imagedata r:id="rId11" o:title=""/>
          </v:shape>
          <o:OLEObject Type="Embed" ProgID="Equation.DSMT4" ShapeID="_x0000_i1064" DrawAspect="Content" ObjectID="_1590506502" r:id="rId12"/>
        </w:object>
      </w:r>
      <w:r w:rsidRPr="00C84579">
        <w:rPr>
          <w:highlight w:val="yellow"/>
        </w:rPr>
        <w:t xml:space="preserve"> </w:t>
      </w:r>
      <w:proofErr w:type="gramEnd"/>
      <w:r w:rsidRPr="00C84579">
        <w:rPr>
          <w:highlight w:val="yellow"/>
        </w:rPr>
        <w:t>}</w:t>
      </w:r>
      <w:r>
        <w:t xml:space="preserve"> изменила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 xml:space="preserve">{ </w:t>
      </w:r>
      <w:r w:rsidRPr="0042551F">
        <w:rPr>
          <w:position w:val="-12"/>
        </w:rPr>
        <w:object w:dxaOrig="360" w:dyaOrig="380">
          <v:shape id="_x0000_i1063" type="#_x0000_t75" style="width:18.15pt;height:19.15pt" o:ole="">
            <v:imagedata r:id="rId13" o:title=""/>
          </v:shape>
          <o:OLEObject Type="Embed" ProgID="Equation.DSMT4" ShapeID="_x0000_i1063" DrawAspect="Content" ObjectID="_1590506503" r:id="rId14"/>
        </w:object>
      </w:r>
      <w:r>
        <w:t xml:space="preserve"> </w:t>
      </w:r>
      <w:proofErr w:type="gramEnd"/>
      <w:r>
        <w:t>}</w:t>
      </w:r>
    </w:p>
    <w:p w:rsidR="0042551F" w:rsidRDefault="0042551F" w:rsidP="0042551F"/>
    <w:p w:rsidR="0042551F" w:rsidRDefault="0042551F" w:rsidP="0042551F"/>
    <w:p w:rsidR="0042551F" w:rsidRDefault="0042551F" w:rsidP="0042551F"/>
    <w:p w:rsidR="0042551F" w:rsidRDefault="0042551F" w:rsidP="00C84579">
      <w:pPr>
        <w:pStyle w:val="a3"/>
        <w:numPr>
          <w:ilvl w:val="0"/>
          <w:numId w:val="2"/>
        </w:numPr>
      </w:pPr>
      <w:r>
        <w:t>Вася 36 раз подбросил монетку и хочет проверить, честная ли она. Из 36 подбрасываний орёл выпал в 27. Значение тестовой статистики равно</w:t>
      </w:r>
    </w:p>
    <w:p w:rsidR="0042551F" w:rsidRDefault="0042551F" w:rsidP="0042551F"/>
    <w:p w:rsidR="0042551F" w:rsidRDefault="0042551F" w:rsidP="0042551F">
      <w:r>
        <w:t xml:space="preserve">      \</w:t>
      </w:r>
      <w:proofErr w:type="spellStart"/>
      <w:proofErr w:type="gramStart"/>
      <w:r>
        <w:t>correctchoice</w:t>
      </w:r>
      <w:proofErr w:type="spellEnd"/>
      <w:r>
        <w:t>{ 3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18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3.46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20.8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0</w:t>
      </w:r>
      <w:proofErr w:type="gramEnd"/>
      <w:r>
        <w:t xml:space="preserve"> }</w:t>
      </w:r>
    </w:p>
    <w:p w:rsidR="0042551F" w:rsidRDefault="0042551F" w:rsidP="0042551F"/>
    <w:p w:rsidR="0042551F" w:rsidRDefault="0042551F" w:rsidP="0042551F"/>
    <w:p w:rsidR="0042551F" w:rsidRDefault="0042551F" w:rsidP="00C84579">
      <w:pPr>
        <w:pStyle w:val="a3"/>
        <w:numPr>
          <w:ilvl w:val="0"/>
          <w:numId w:val="2"/>
        </w:numPr>
      </w:pPr>
      <w:r>
        <w:t xml:space="preserve">Старшекурсники говорят, что, согласно опыту бесчисленных поколений студентов, </w:t>
      </w:r>
      <w:proofErr w:type="spellStart"/>
      <w:r>
        <w:t>стандратное</w:t>
      </w:r>
      <w:proofErr w:type="spellEnd"/>
      <w:r>
        <w:t xml:space="preserve"> отклонение толщины тетрадки с лекциями по математической статистике равно 4</w:t>
      </w:r>
      <w:r w:rsidR="00C84579">
        <w:t xml:space="preserve"> мм</w:t>
      </w:r>
      <w:r>
        <w:t xml:space="preserve">. Исследовательница Глафира опросила 25 своих </w:t>
      </w:r>
      <w:proofErr w:type="spellStart"/>
      <w:r>
        <w:t>одногруппников</w:t>
      </w:r>
      <w:proofErr w:type="spellEnd"/>
      <w:r>
        <w:t xml:space="preserve"> и обнаружила, что средняя толщина тетрадки равна 7.5</w:t>
      </w:r>
      <w:r w:rsidR="00C84579">
        <w:t xml:space="preserve"> мм</w:t>
      </w:r>
      <w:r>
        <w:t xml:space="preserve">. При проверке гипотезы о толщине </w:t>
      </w:r>
      <w:proofErr w:type="gramStart"/>
      <w:r>
        <w:t xml:space="preserve">тетрадки </w:t>
      </w:r>
      <w:r w:rsidRPr="0042551F">
        <w:rPr>
          <w:position w:val="-12"/>
        </w:rPr>
        <w:object w:dxaOrig="1020" w:dyaOrig="360">
          <v:shape id="_x0000_i1028" type="#_x0000_t75" style="width:50.9pt;height:18.15pt" o:ole="">
            <v:imagedata r:id="rId15" o:title=""/>
          </v:shape>
          <o:OLEObject Type="Embed" ProgID="Equation.DSMT4" ShapeID="_x0000_i1028" DrawAspect="Content" ObjectID="_1590506504" r:id="rId16"/>
        </w:object>
      </w:r>
      <w:r>
        <w:t xml:space="preserve"> значение</w:t>
      </w:r>
      <w:proofErr w:type="gramEnd"/>
      <w:r>
        <w:t xml:space="preserve"> тестовой статистики будет равно</w:t>
      </w:r>
    </w:p>
    <w:p w:rsidR="0042551F" w:rsidRDefault="0042551F" w:rsidP="0042551F"/>
    <w:p w:rsidR="0042551F" w:rsidRDefault="0042551F" w:rsidP="0042551F">
      <w:r>
        <w:t xml:space="preserve">      \</w:t>
      </w:r>
      <w:proofErr w:type="spellStart"/>
      <w:r>
        <w:t>correctchoice</w:t>
      </w:r>
      <w:proofErr w:type="spellEnd"/>
      <w:r>
        <w:t>{5/8}</w:t>
      </w:r>
    </w:p>
    <w:p w:rsidR="0042551F" w:rsidRDefault="0042551F" w:rsidP="0042551F">
      <w:r>
        <w:t xml:space="preserve">      \</w:t>
      </w:r>
      <w:proofErr w:type="spellStart"/>
      <w:r>
        <w:t>wrongchoice</w:t>
      </w:r>
      <w:proofErr w:type="spellEnd"/>
      <w:r>
        <w:t>{5/4}</w:t>
      </w:r>
    </w:p>
    <w:p w:rsidR="0042551F" w:rsidRDefault="0042551F" w:rsidP="0042551F">
      <w:r>
        <w:t xml:space="preserve">      \</w:t>
      </w:r>
      <w:proofErr w:type="spellStart"/>
      <w:r>
        <w:t>wrongchoice</w:t>
      </w:r>
      <w:proofErr w:type="spellEnd"/>
      <w:r>
        <w:t>{25/4}</w:t>
      </w:r>
    </w:p>
    <w:p w:rsidR="0042551F" w:rsidRDefault="0042551F" w:rsidP="0042551F">
      <w:r>
        <w:t xml:space="preserve">      \</w:t>
      </w:r>
      <w:proofErr w:type="spellStart"/>
      <w:r>
        <w:t>wrongchoice</w:t>
      </w:r>
      <w:proofErr w:type="spellEnd"/>
      <w:r>
        <w:t>{1.96}</w:t>
      </w:r>
    </w:p>
    <w:p w:rsidR="0042551F" w:rsidRDefault="0042551F" w:rsidP="0042551F">
      <w:r>
        <w:t xml:space="preserve">      \</w:t>
      </w:r>
      <w:proofErr w:type="spellStart"/>
      <w:r>
        <w:t>wrongchoice</w:t>
      </w:r>
      <w:proofErr w:type="spellEnd"/>
      <w:r>
        <w:t>{25/8}</w:t>
      </w:r>
    </w:p>
    <w:p w:rsidR="0042551F" w:rsidRDefault="0042551F" w:rsidP="0042551F"/>
    <w:p w:rsidR="0042551F" w:rsidRDefault="0042551F" w:rsidP="00C84579">
      <w:pPr>
        <w:pStyle w:val="a3"/>
        <w:numPr>
          <w:ilvl w:val="0"/>
          <w:numId w:val="2"/>
        </w:numPr>
      </w:pPr>
      <w:r>
        <w:t xml:space="preserve">Старшекурсники говорят, что, согласно опыту бесчисленных поколений студентов, </w:t>
      </w:r>
      <w:proofErr w:type="spellStart"/>
      <w:r>
        <w:t>стандратное</w:t>
      </w:r>
      <w:proofErr w:type="spellEnd"/>
      <w:r>
        <w:t xml:space="preserve"> отклонение толщины тетрадки с лекциями по математической статистике равно 4. Исследовательница Глафира опросила 25 своих </w:t>
      </w:r>
      <w:proofErr w:type="spellStart"/>
      <w:r>
        <w:t>одногруппников</w:t>
      </w:r>
      <w:proofErr w:type="spellEnd"/>
      <w:r>
        <w:t xml:space="preserve"> и обнаружила, что средняя толщина тетрадки равна 7.5. При проверке гипотезы о толщине </w:t>
      </w:r>
      <w:proofErr w:type="gramStart"/>
      <w:r>
        <w:t xml:space="preserve">тетрадки </w:t>
      </w:r>
      <w:r w:rsidRPr="0042551F">
        <w:rPr>
          <w:position w:val="-12"/>
        </w:rPr>
        <w:object w:dxaOrig="1020" w:dyaOrig="360">
          <v:shape id="_x0000_i1029" type="#_x0000_t75" style="width:50.9pt;height:18.15pt" o:ole="">
            <v:imagedata r:id="rId17" o:title=""/>
          </v:shape>
          <o:OLEObject Type="Embed" ProgID="Equation.DSMT4" ShapeID="_x0000_i1029" DrawAspect="Content" ObjectID="_1590506505" r:id="rId18"/>
        </w:object>
      </w:r>
      <w:r>
        <w:t xml:space="preserve"> тестовая</w:t>
      </w:r>
      <w:proofErr w:type="gramEnd"/>
      <w:r>
        <w:t xml:space="preserve"> статистика будет иметь распределение</w:t>
      </w:r>
    </w:p>
    <w:p w:rsidR="00C84579" w:rsidRDefault="00C84579" w:rsidP="0042551F"/>
    <w:p w:rsidR="0042551F" w:rsidRDefault="0042551F" w:rsidP="0042551F">
      <w:r>
        <w:t xml:space="preserve">      \</w:t>
      </w:r>
      <w:proofErr w:type="spellStart"/>
      <w:proofErr w:type="gramStart"/>
      <w:r>
        <w:t>correctchoice</w:t>
      </w:r>
      <w:proofErr w:type="spellEnd"/>
      <w:r>
        <w:t xml:space="preserve">{ </w:t>
      </w:r>
      <w:r w:rsidRPr="0042551F">
        <w:rPr>
          <w:position w:val="-10"/>
        </w:rPr>
        <w:object w:dxaOrig="720" w:dyaOrig="320">
          <v:shape id="_x0000_i1030" type="#_x0000_t75" style="width:36pt;height:15.9pt" o:ole="">
            <v:imagedata r:id="rId19" o:title=""/>
          </v:shape>
          <o:OLEObject Type="Embed" ProgID="Equation.DSMT4" ShapeID="_x0000_i1030" DrawAspect="Content" ObjectID="_1590506506" r:id="rId20"/>
        </w:object>
      </w:r>
      <w:r>
        <w:t xml:space="preserve"> </w:t>
      </w:r>
      <w:proofErr w:type="gramEnd"/>
      <w:r>
        <w:t>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 xml:space="preserve">{ </w:t>
      </w:r>
      <w:r w:rsidRPr="0042551F">
        <w:rPr>
          <w:position w:val="-12"/>
        </w:rPr>
        <w:object w:dxaOrig="279" w:dyaOrig="360">
          <v:shape id="_x0000_i1031" type="#_x0000_t75" style="width:13.95pt;height:18.15pt" o:ole="">
            <v:imagedata r:id="rId21" o:title=""/>
          </v:shape>
          <o:OLEObject Type="Embed" ProgID="Equation.DSMT4" ShapeID="_x0000_i1031" DrawAspect="Content" ObjectID="_1590506507" r:id="rId22"/>
        </w:object>
      </w:r>
      <w:r>
        <w:t xml:space="preserve"> </w:t>
      </w:r>
      <w:proofErr w:type="gramEnd"/>
      <w:r>
        <w:t>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 xml:space="preserve">{ </w:t>
      </w:r>
      <w:r w:rsidRPr="0042551F">
        <w:rPr>
          <w:position w:val="-12"/>
        </w:rPr>
        <w:object w:dxaOrig="279" w:dyaOrig="360">
          <v:shape id="_x0000_i1032" type="#_x0000_t75" style="width:13.95pt;height:18.15pt" o:ole="">
            <v:imagedata r:id="rId23" o:title=""/>
          </v:shape>
          <o:OLEObject Type="Embed" ProgID="Equation.DSMT4" ShapeID="_x0000_i1032" DrawAspect="Content" ObjectID="_1590506508" r:id="rId24"/>
        </w:object>
      </w:r>
      <w:r>
        <w:t xml:space="preserve"> </w:t>
      </w:r>
      <w:proofErr w:type="gramEnd"/>
      <w:r>
        <w:t>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 xml:space="preserve">{ </w:t>
      </w:r>
      <w:r w:rsidRPr="0042551F">
        <w:rPr>
          <w:position w:val="-12"/>
        </w:rPr>
        <w:object w:dxaOrig="279" w:dyaOrig="360">
          <v:shape id="_x0000_i1033" type="#_x0000_t75" style="width:13.95pt;height:18.15pt" o:ole="">
            <v:imagedata r:id="rId25" o:title=""/>
          </v:shape>
          <o:OLEObject Type="Embed" ProgID="Equation.DSMT4" ShapeID="_x0000_i1033" DrawAspect="Content" ObjectID="_1590506509" r:id="rId26"/>
        </w:object>
      </w:r>
      <w:r>
        <w:t xml:space="preserve"> </w:t>
      </w:r>
      <w:proofErr w:type="gramEnd"/>
      <w:r>
        <w:t>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 xml:space="preserve">{ </w:t>
      </w:r>
      <w:r w:rsidRPr="0042551F">
        <w:rPr>
          <w:position w:val="-12"/>
        </w:rPr>
        <w:object w:dxaOrig="360" w:dyaOrig="380">
          <v:shape id="_x0000_i1034" type="#_x0000_t75" style="width:18.15pt;height:19.15pt" o:ole="">
            <v:imagedata r:id="rId27" o:title=""/>
          </v:shape>
          <o:OLEObject Type="Embed" ProgID="Equation.DSMT4" ShapeID="_x0000_i1034" DrawAspect="Content" ObjectID="_1590506510" r:id="rId28"/>
        </w:object>
      </w:r>
      <w:r>
        <w:t xml:space="preserve"> </w:t>
      </w:r>
      <w:proofErr w:type="gramEnd"/>
      <w:r>
        <w:t>}</w:t>
      </w:r>
    </w:p>
    <w:p w:rsidR="0042551F" w:rsidRDefault="0042551F" w:rsidP="0042551F"/>
    <w:p w:rsidR="0042551F" w:rsidRDefault="0042551F" w:rsidP="0042551F"/>
    <w:p w:rsidR="0042551F" w:rsidRDefault="0042551F" w:rsidP="00C84579">
      <w:pPr>
        <w:pStyle w:val="a3"/>
        <w:numPr>
          <w:ilvl w:val="0"/>
          <w:numId w:val="2"/>
        </w:numPr>
      </w:pPr>
      <w:r>
        <w:t xml:space="preserve">При проверке гипотезы о равенстве математических ожиданий оценок по математической статистике в двух группах, было получено P-значение 0.03. Тогда гипотеза </w:t>
      </w:r>
      <w:r w:rsidRPr="0042551F">
        <w:rPr>
          <w:position w:val="-12"/>
        </w:rPr>
        <w:object w:dxaOrig="1180" w:dyaOrig="360">
          <v:shape id="_x0000_i1035" type="#_x0000_t75" style="width:59.05pt;height:18.15pt" o:ole="">
            <v:imagedata r:id="rId29" o:title=""/>
          </v:shape>
          <o:OLEObject Type="Embed" ProgID="Equation.DSMT4" ShapeID="_x0000_i1035" DrawAspect="Content" ObjectID="_1590506511" r:id="rId30"/>
        </w:object>
      </w:r>
    </w:p>
    <w:p w:rsidR="0042551F" w:rsidRDefault="0042551F" w:rsidP="0042551F"/>
    <w:p w:rsidR="0042551F" w:rsidRDefault="0042551F" w:rsidP="0042551F">
      <w:r>
        <w:t xml:space="preserve">      \</w:t>
      </w:r>
      <w:proofErr w:type="spellStart"/>
      <w:proofErr w:type="gramStart"/>
      <w:r>
        <w:t>correctchoice</w:t>
      </w:r>
      <w:proofErr w:type="spellEnd"/>
      <w:r>
        <w:t>{ Отвергается</w:t>
      </w:r>
      <w:proofErr w:type="gramEnd"/>
      <w:r>
        <w:t xml:space="preserve"> на уровне значимости </w:t>
      </w:r>
      <w:r w:rsidRPr="0042551F">
        <w:rPr>
          <w:position w:val="-6"/>
        </w:rPr>
        <w:object w:dxaOrig="880" w:dyaOrig="279">
          <v:shape id="_x0000_i1036" type="#_x0000_t75" style="width:44.1pt;height:13.95pt" o:ole="">
            <v:imagedata r:id="rId31" o:title=""/>
          </v:shape>
          <o:OLEObject Type="Embed" ProgID="Equation.DSMT4" ShapeID="_x0000_i1036" DrawAspect="Content" ObjectID="_1590506512" r:id="rId32"/>
        </w:object>
      </w:r>
      <w:r>
        <w:t xml:space="preserve">, не отвергается при </w:t>
      </w:r>
      <w:r w:rsidRPr="0042551F">
        <w:rPr>
          <w:position w:val="-6"/>
        </w:rPr>
        <w:object w:dxaOrig="880" w:dyaOrig="279">
          <v:shape id="_x0000_i1037" type="#_x0000_t75" style="width:44.1pt;height:13.95pt" o:ole="">
            <v:imagedata r:id="rId33" o:title=""/>
          </v:shape>
          <o:OLEObject Type="Embed" ProgID="Equation.DSMT4" ShapeID="_x0000_i1037" DrawAspect="Content" ObjectID="_1590506513" r:id="rId34"/>
        </w:object>
      </w:r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Отвергается</w:t>
      </w:r>
      <w:proofErr w:type="gramEnd"/>
      <w:r>
        <w:t xml:space="preserve"> и на уровне значимости </w:t>
      </w:r>
      <w:r w:rsidRPr="0042551F">
        <w:rPr>
          <w:position w:val="-6"/>
        </w:rPr>
        <w:object w:dxaOrig="880" w:dyaOrig="279">
          <v:shape id="_x0000_i1038" type="#_x0000_t75" style="width:44.1pt;height:13.95pt" o:ole="">
            <v:imagedata r:id="rId35" o:title=""/>
          </v:shape>
          <o:OLEObject Type="Embed" ProgID="Equation.DSMT4" ShapeID="_x0000_i1038" DrawAspect="Content" ObjectID="_1590506514" r:id="rId36"/>
        </w:object>
      </w:r>
      <w:r>
        <w:t xml:space="preserve">, и при </w:t>
      </w:r>
      <w:r w:rsidRPr="0042551F">
        <w:rPr>
          <w:position w:val="-6"/>
        </w:rPr>
        <w:object w:dxaOrig="880" w:dyaOrig="279">
          <v:shape id="_x0000_i1039" type="#_x0000_t75" style="width:44.1pt;height:13.95pt" o:ole="">
            <v:imagedata r:id="rId37" o:title=""/>
          </v:shape>
          <o:OLEObject Type="Embed" ProgID="Equation.DSMT4" ShapeID="_x0000_i1039" DrawAspect="Content" ObjectID="_1590506515" r:id="rId38"/>
        </w:object>
      </w:r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Не</w:t>
      </w:r>
      <w:proofErr w:type="gramEnd"/>
      <w:r>
        <w:t xml:space="preserve"> отвергается и на уровне значимости </w:t>
      </w:r>
      <w:r w:rsidRPr="0042551F">
        <w:rPr>
          <w:position w:val="-6"/>
        </w:rPr>
        <w:object w:dxaOrig="880" w:dyaOrig="279">
          <v:shape id="_x0000_i1040" type="#_x0000_t75" style="width:44.1pt;height:13.95pt" o:ole="">
            <v:imagedata r:id="rId39" o:title=""/>
          </v:shape>
          <o:OLEObject Type="Embed" ProgID="Equation.DSMT4" ShapeID="_x0000_i1040" DrawAspect="Content" ObjectID="_1590506516" r:id="rId40"/>
        </w:object>
      </w:r>
      <w:r>
        <w:t xml:space="preserve">, и при </w:t>
      </w:r>
      <w:r w:rsidRPr="0042551F">
        <w:rPr>
          <w:position w:val="-6"/>
        </w:rPr>
        <w:object w:dxaOrig="880" w:dyaOrig="279">
          <v:shape id="_x0000_i1041" type="#_x0000_t75" style="width:44.1pt;height:13.95pt" o:ole="">
            <v:imagedata r:id="rId41" o:title=""/>
          </v:shape>
          <o:OLEObject Type="Embed" ProgID="Equation.DSMT4" ShapeID="_x0000_i1041" DrawAspect="Content" ObjectID="_1590506517" r:id="rId42"/>
        </w:object>
      </w:r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Не</w:t>
      </w:r>
      <w:proofErr w:type="gramEnd"/>
      <w:r>
        <w:t xml:space="preserve"> отвергается на уровне значимости </w:t>
      </w:r>
      <w:r w:rsidRPr="0042551F">
        <w:rPr>
          <w:position w:val="-6"/>
        </w:rPr>
        <w:object w:dxaOrig="880" w:dyaOrig="279">
          <v:shape id="_x0000_i1042" type="#_x0000_t75" style="width:44.1pt;height:13.95pt" o:ole="">
            <v:imagedata r:id="rId43" o:title=""/>
          </v:shape>
          <o:OLEObject Type="Embed" ProgID="Equation.DSMT4" ShapeID="_x0000_i1042" DrawAspect="Content" ObjectID="_1590506518" r:id="rId44"/>
        </w:object>
      </w:r>
      <w:r>
        <w:t xml:space="preserve">, отвергается при </w:t>
      </w:r>
      <w:r w:rsidRPr="0042551F">
        <w:rPr>
          <w:position w:val="-6"/>
        </w:rPr>
        <w:object w:dxaOrig="880" w:dyaOrig="279">
          <v:shape id="_x0000_i1043" type="#_x0000_t75" style="width:44.1pt;height:13.95pt" o:ole="">
            <v:imagedata r:id="rId45" o:title=""/>
          </v:shape>
          <o:OLEObject Type="Embed" ProgID="Equation.DSMT4" ShapeID="_x0000_i1043" DrawAspect="Content" ObjectID="_1590506519" r:id="rId46"/>
        </w:object>
      </w:r>
      <w:r>
        <w:t xml:space="preserve"> 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Недостаточно</w:t>
      </w:r>
      <w:proofErr w:type="gramEnd"/>
      <w:r>
        <w:t xml:space="preserve"> данных для ответа }</w:t>
      </w:r>
    </w:p>
    <w:p w:rsidR="0042551F" w:rsidRDefault="0042551F" w:rsidP="0042551F"/>
    <w:p w:rsidR="0042551F" w:rsidRDefault="0042551F" w:rsidP="00C84579">
      <w:pPr>
        <w:pStyle w:val="a3"/>
        <w:numPr>
          <w:ilvl w:val="0"/>
          <w:numId w:val="2"/>
        </w:numPr>
      </w:pPr>
      <w:r>
        <w:t xml:space="preserve">Имеются две </w:t>
      </w:r>
      <w:proofErr w:type="gramStart"/>
      <w:r>
        <w:t xml:space="preserve">выборки </w:t>
      </w:r>
      <w:r w:rsidRPr="0042551F">
        <w:rPr>
          <w:position w:val="-12"/>
        </w:rPr>
        <w:object w:dxaOrig="1060" w:dyaOrig="360">
          <v:shape id="_x0000_i1044" type="#_x0000_t75" style="width:52.85pt;height:18.15pt" o:ole="">
            <v:imagedata r:id="rId47" o:title=""/>
          </v:shape>
          <o:OLEObject Type="Embed" ProgID="Equation.DSMT4" ShapeID="_x0000_i1044" DrawAspect="Content" ObjectID="_1590506520" r:id="rId48"/>
        </w:object>
      </w:r>
      <w:r>
        <w:t xml:space="preserve"> и</w:t>
      </w:r>
      <w:proofErr w:type="gramEnd"/>
      <w:r>
        <w:t xml:space="preserve"> </w:t>
      </w:r>
      <w:r w:rsidRPr="0042551F">
        <w:rPr>
          <w:position w:val="-12"/>
        </w:rPr>
        <w:object w:dxaOrig="880" w:dyaOrig="360">
          <v:shape id="_x0000_i1045" type="#_x0000_t75" style="width:44.1pt;height:18.15pt" o:ole="">
            <v:imagedata r:id="rId49" o:title=""/>
          </v:shape>
          <o:OLEObject Type="Embed" ProgID="Equation.DSMT4" ShapeID="_x0000_i1045" DrawAspect="Content" ObjectID="_1590506521" r:id="rId50"/>
        </w:object>
      </w:r>
      <w:r>
        <w:t xml:space="preserve"> из нормальн</w:t>
      </w:r>
      <w:r w:rsidR="00C84579">
        <w:t>ых</w:t>
      </w:r>
      <w:r>
        <w:t xml:space="preserve"> распределени</w:t>
      </w:r>
      <w:r w:rsidR="00C84579">
        <w:t>й</w:t>
      </w:r>
      <w:r>
        <w:t xml:space="preserve">. Известно, </w:t>
      </w:r>
      <w:proofErr w:type="gramStart"/>
      <w:r>
        <w:t xml:space="preserve">что </w:t>
      </w:r>
      <w:r w:rsidRPr="0042551F">
        <w:rPr>
          <w:position w:val="-28"/>
        </w:rPr>
        <w:object w:dxaOrig="1880" w:dyaOrig="680">
          <v:shape id="_x0000_i1046" type="#_x0000_t75" style="width:94.05pt;height:34.05pt" o:ole="">
            <v:imagedata r:id="rId51" o:title=""/>
          </v:shape>
          <o:OLEObject Type="Embed" ProgID="Equation.DSMT4" ShapeID="_x0000_i1046" DrawAspect="Content" ObjectID="_1590506522" r:id="rId52"/>
        </w:object>
      </w:r>
      <w:r>
        <w:t xml:space="preserve"> и</w:t>
      </w:r>
      <w:proofErr w:type="gramEnd"/>
      <w:r>
        <w:t xml:space="preserve"> </w:t>
      </w:r>
      <w:r w:rsidRPr="0042551F">
        <w:rPr>
          <w:position w:val="-28"/>
        </w:rPr>
        <w:object w:dxaOrig="1780" w:dyaOrig="680">
          <v:shape id="_x0000_i1047" type="#_x0000_t75" style="width:88.85pt;height:34.05pt" o:ole="">
            <v:imagedata r:id="rId53" o:title=""/>
          </v:shape>
          <o:OLEObject Type="Embed" ProgID="Equation.DSMT4" ShapeID="_x0000_i1047" DrawAspect="Content" ObjectID="_1590506523" r:id="rId54"/>
        </w:object>
      </w:r>
      <w:r>
        <w:t xml:space="preserve">. Тогда при проверке гипотезы о равенстве дисперсий </w:t>
      </w:r>
      <w:r w:rsidR="00C84579">
        <w:t xml:space="preserve">этих распределений </w:t>
      </w:r>
      <w:r>
        <w:t>значение тестовой статистики может быть равно</w:t>
      </w:r>
    </w:p>
    <w:p w:rsidR="0042551F" w:rsidRDefault="0042551F" w:rsidP="0042551F"/>
    <w:p w:rsidR="0042551F" w:rsidRDefault="0042551F" w:rsidP="0042551F">
      <w:r>
        <w:t xml:space="preserve">      \</w:t>
      </w:r>
      <w:proofErr w:type="spellStart"/>
      <w:proofErr w:type="gramStart"/>
      <w:r>
        <w:t>correctchoice</w:t>
      </w:r>
      <w:proofErr w:type="spellEnd"/>
      <w:r>
        <w:t>{ 2.5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2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2.52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3.33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0.3</w:t>
      </w:r>
      <w:proofErr w:type="gramEnd"/>
      <w:r>
        <w:t xml:space="preserve"> }</w:t>
      </w:r>
    </w:p>
    <w:p w:rsidR="0042551F" w:rsidRDefault="0042551F" w:rsidP="0042551F"/>
    <w:p w:rsidR="0042551F" w:rsidRDefault="0042551F" w:rsidP="0042551F"/>
    <w:p w:rsidR="0042551F" w:rsidRDefault="0042551F" w:rsidP="0042551F"/>
    <w:p w:rsidR="0042551F" w:rsidRDefault="0042551F" w:rsidP="00C84579">
      <w:pPr>
        <w:pStyle w:val="a3"/>
        <w:numPr>
          <w:ilvl w:val="0"/>
          <w:numId w:val="2"/>
        </w:numPr>
      </w:pPr>
      <w:r>
        <w:t xml:space="preserve">Имеется выборка из одного </w:t>
      </w:r>
      <w:proofErr w:type="gramStart"/>
      <w:r>
        <w:t xml:space="preserve">наблюдения </w:t>
      </w:r>
      <w:r w:rsidRPr="0042551F">
        <w:rPr>
          <w:position w:val="-12"/>
        </w:rPr>
        <w:object w:dxaOrig="320" w:dyaOrig="360">
          <v:shape id="_x0000_i1048" type="#_x0000_t75" style="width:15.9pt;height:18.15pt" o:ole="">
            <v:imagedata r:id="rId55" o:title=""/>
          </v:shape>
          <o:OLEObject Type="Embed" ProgID="Equation.DSMT4" ShapeID="_x0000_i1048" DrawAspect="Content" ObjectID="_1590506524" r:id="rId56"/>
        </w:object>
      </w:r>
      <w:r>
        <w:t>.</w:t>
      </w:r>
      <w:proofErr w:type="gramEnd"/>
      <w:r>
        <w:t xml:space="preserve"> На основе этой выборки тестируется </w:t>
      </w:r>
      <w:proofErr w:type="gramStart"/>
      <w:r>
        <w:t xml:space="preserve">гипотеза </w:t>
      </w:r>
      <w:r w:rsidRPr="0042551F">
        <w:rPr>
          <w:position w:val="-12"/>
        </w:rPr>
        <w:object w:dxaOrig="1660" w:dyaOrig="360">
          <v:shape id="_x0000_i1049" type="#_x0000_t75" style="width:83.05pt;height:18.15pt" o:ole="">
            <v:imagedata r:id="rId57" o:title=""/>
          </v:shape>
          <o:OLEObject Type="Embed" ProgID="Equation.DSMT4" ShapeID="_x0000_i1049" DrawAspect="Content" ObjectID="_1590506525" r:id="rId58"/>
        </w:object>
      </w:r>
      <w:r>
        <w:t xml:space="preserve"> против</w:t>
      </w:r>
      <w:proofErr w:type="gramEnd"/>
      <w:r>
        <w:t xml:space="preserve"> альтернативной гипотезы </w:t>
      </w:r>
      <w:r w:rsidRPr="0042551F">
        <w:rPr>
          <w:position w:val="-12"/>
        </w:rPr>
        <w:object w:dxaOrig="1579" w:dyaOrig="360">
          <v:shape id="_x0000_i1050" type="#_x0000_t75" style="width:79.15pt;height:18.15pt" o:ole="">
            <v:imagedata r:id="rId59" o:title=""/>
          </v:shape>
          <o:OLEObject Type="Embed" ProgID="Equation.DSMT4" ShapeID="_x0000_i1050" DrawAspect="Content" ObjectID="_1590506526" r:id="rId60"/>
        </w:object>
      </w:r>
      <w:r>
        <w:t xml:space="preserve">. Используется критерий следующего вида: </w:t>
      </w:r>
      <w:proofErr w:type="gramStart"/>
      <w:r>
        <w:t xml:space="preserve">если </w:t>
      </w:r>
      <w:r w:rsidRPr="0042551F">
        <w:rPr>
          <w:position w:val="-12"/>
        </w:rPr>
        <w:object w:dxaOrig="740" w:dyaOrig="360">
          <v:shape id="_x0000_i1051" type="#_x0000_t75" style="width:36.95pt;height:18.15pt" o:ole="">
            <v:imagedata r:id="rId61" o:title=""/>
          </v:shape>
          <o:OLEObject Type="Embed" ProgID="Equation.DSMT4" ShapeID="_x0000_i1051" DrawAspect="Content" ObjectID="_1590506527" r:id="rId62"/>
        </w:object>
      </w:r>
      <w:r>
        <w:t>,</w:t>
      </w:r>
      <w:proofErr w:type="gramEnd"/>
      <w:r>
        <w:t xml:space="preserve"> то </w:t>
      </w:r>
      <w:r w:rsidRPr="0042551F">
        <w:rPr>
          <w:position w:val="-12"/>
        </w:rPr>
        <w:object w:dxaOrig="340" w:dyaOrig="360">
          <v:shape id="_x0000_i1052" type="#_x0000_t75" style="width:16.85pt;height:18.15pt" o:ole="">
            <v:imagedata r:id="rId63" o:title=""/>
          </v:shape>
          <o:OLEObject Type="Embed" ProgID="Equation.DSMT4" ShapeID="_x0000_i1052" DrawAspect="Content" ObjectID="_1590506528" r:id="rId64"/>
        </w:object>
      </w:r>
      <w:r>
        <w:t xml:space="preserve"> отвергается в пользу </w:t>
      </w:r>
      <w:r w:rsidRPr="0042551F">
        <w:rPr>
          <w:position w:val="-12"/>
        </w:rPr>
        <w:object w:dxaOrig="320" w:dyaOrig="360">
          <v:shape id="_x0000_i1053" type="#_x0000_t75" style="width:15.9pt;height:18.15pt" o:ole="">
            <v:imagedata r:id="rId65" o:title=""/>
          </v:shape>
          <o:OLEObject Type="Embed" ProgID="Equation.DSMT4" ShapeID="_x0000_i1053" DrawAspect="Content" ObjectID="_1590506529" r:id="rId66"/>
        </w:object>
      </w:r>
      <w:r>
        <w:t xml:space="preserve">. При каком из следующих </w:t>
      </w:r>
      <w:proofErr w:type="gramStart"/>
      <w:r>
        <w:t xml:space="preserve">значений </w:t>
      </w:r>
      <w:r w:rsidRPr="00025957">
        <w:rPr>
          <w:position w:val="-4"/>
        </w:rPr>
        <w:object w:dxaOrig="240" w:dyaOrig="260">
          <v:shape id="_x0000_i1054" type="#_x0000_t75" style="width:12pt;height:12.95pt" o:ole="">
            <v:imagedata r:id="rId67" o:title=""/>
          </v:shape>
          <o:OLEObject Type="Embed" ProgID="Equation.DSMT4" ShapeID="_x0000_i1054" DrawAspect="Content" ObjectID="_1590506530" r:id="rId68"/>
        </w:object>
      </w:r>
      <w:r>
        <w:t xml:space="preserve"> достигается</w:t>
      </w:r>
      <w:proofErr w:type="gramEnd"/>
      <w:r>
        <w:t xml:space="preserve"> минимальная вероятность ошибки первого рода?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correctchoice</w:t>
      </w:r>
      <w:proofErr w:type="spellEnd"/>
      <w:r>
        <w:t>{ 2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1.9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0.5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1.5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1</w:t>
      </w:r>
      <w:proofErr w:type="gramEnd"/>
      <w:r>
        <w:t xml:space="preserve"> }</w:t>
      </w:r>
    </w:p>
    <w:p w:rsidR="0042551F" w:rsidRDefault="0042551F" w:rsidP="0042551F"/>
    <w:p w:rsidR="0042551F" w:rsidRDefault="0042551F" w:rsidP="0042551F"/>
    <w:p w:rsidR="0042551F" w:rsidRDefault="0042551F" w:rsidP="00C84579">
      <w:pPr>
        <w:pStyle w:val="a3"/>
        <w:numPr>
          <w:ilvl w:val="0"/>
          <w:numId w:val="2"/>
        </w:numPr>
      </w:pPr>
      <w:r>
        <w:t xml:space="preserve">Исследовательница Алевтина подбросила кубик 12 раз и 12 раз на нём выпала шестёрка. Алевтина хочет проверить, честный ли кубик, при помощи </w:t>
      </w:r>
      <w:proofErr w:type="gramStart"/>
      <w:r>
        <w:t xml:space="preserve">критерия </w:t>
      </w:r>
      <w:r w:rsidRPr="0042551F">
        <w:rPr>
          <w:position w:val="-10"/>
        </w:rPr>
        <w:object w:dxaOrig="320" w:dyaOrig="360">
          <v:shape id="_x0000_i1055" type="#_x0000_t75" style="width:15.9pt;height:18.15pt" o:ole="">
            <v:imagedata r:id="rId69" o:title=""/>
          </v:shape>
          <o:OLEObject Type="Embed" ProgID="Equation.DSMT4" ShapeID="_x0000_i1055" DrawAspect="Content" ObjectID="_1590506531" r:id="rId70"/>
        </w:object>
      </w:r>
      <w:r>
        <w:t xml:space="preserve"> Пирсона</w:t>
      </w:r>
      <w:proofErr w:type="gramEnd"/>
      <w:r>
        <w:t>. Значение тестовой статистики будет равно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correctchoice</w:t>
      </w:r>
      <w:proofErr w:type="spellEnd"/>
      <w:r>
        <w:t>{ 60</w:t>
      </w:r>
      <w:proofErr w:type="gramEnd"/>
      <w:r>
        <w:t xml:space="preserve"> }</w:t>
      </w:r>
      <w:r w:rsidR="0015077B">
        <w:t xml:space="preserve"> </w:t>
      </w:r>
      <w:r w:rsidR="0015077B" w:rsidRPr="0015077B">
        <w:rPr>
          <w:color w:val="FF0000"/>
        </w:rPr>
        <w:t>50!!!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5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12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10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120</w:t>
      </w:r>
      <w:proofErr w:type="gramEnd"/>
      <w:r>
        <w:t xml:space="preserve"> }</w:t>
      </w:r>
    </w:p>
    <w:p w:rsidR="0042551F" w:rsidRDefault="0042551F" w:rsidP="0042551F"/>
    <w:p w:rsidR="0042551F" w:rsidRDefault="0042551F" w:rsidP="0042551F"/>
    <w:p w:rsidR="0042551F" w:rsidRDefault="0042551F" w:rsidP="0015077B">
      <w:pPr>
        <w:pStyle w:val="a3"/>
        <w:numPr>
          <w:ilvl w:val="0"/>
          <w:numId w:val="2"/>
        </w:numPr>
      </w:pPr>
      <w:r>
        <w:t xml:space="preserve">Исследовательница Алевтина подбросила кубик 12 раз и 12 раз на нём выпала шестёрка. Алевтина хочет проверить, честный ли кубик, при помощи </w:t>
      </w:r>
      <w:proofErr w:type="gramStart"/>
      <w:r>
        <w:t xml:space="preserve">критерия </w:t>
      </w:r>
      <w:r w:rsidRPr="0042551F">
        <w:rPr>
          <w:position w:val="-10"/>
        </w:rPr>
        <w:object w:dxaOrig="320" w:dyaOrig="360">
          <v:shape id="_x0000_i1056" type="#_x0000_t75" style="width:15.9pt;height:18.15pt" o:ole="">
            <v:imagedata r:id="rId71" o:title=""/>
          </v:shape>
          <o:OLEObject Type="Embed" ProgID="Equation.DSMT4" ShapeID="_x0000_i1056" DrawAspect="Content" ObjectID="_1590506532" r:id="rId72"/>
        </w:object>
      </w:r>
      <w:r>
        <w:t xml:space="preserve"> Пирсона</w:t>
      </w:r>
      <w:proofErr w:type="gramEnd"/>
      <w:r>
        <w:t>. Тестовая статистика будет иметь распределение</w:t>
      </w:r>
    </w:p>
    <w:p w:rsidR="0042551F" w:rsidRPr="0042551F" w:rsidRDefault="0042551F" w:rsidP="0042551F">
      <w:r>
        <w:t xml:space="preserve">      </w:t>
      </w:r>
      <w:r w:rsidRPr="0042551F">
        <w:t>\</w:t>
      </w:r>
      <w:proofErr w:type="spellStart"/>
      <w:proofErr w:type="gramStart"/>
      <w:r w:rsidRPr="0042551F">
        <w:rPr>
          <w:lang w:val="en-US"/>
        </w:rPr>
        <w:t>correctchoice</w:t>
      </w:r>
      <w:proofErr w:type="spellEnd"/>
      <w:r w:rsidRPr="0042551F">
        <w:t xml:space="preserve">{ </w:t>
      </w:r>
      <w:r w:rsidRPr="0042551F">
        <w:rPr>
          <w:position w:val="-12"/>
        </w:rPr>
        <w:object w:dxaOrig="320" w:dyaOrig="380">
          <v:shape id="_x0000_i1057" type="#_x0000_t75" style="width:15.9pt;height:19.15pt" o:ole="">
            <v:imagedata r:id="rId73" o:title=""/>
          </v:shape>
          <o:OLEObject Type="Embed" ProgID="Equation.DSMT4" ShapeID="_x0000_i1057" DrawAspect="Content" ObjectID="_1590506533" r:id="rId74"/>
        </w:object>
      </w:r>
      <w:r w:rsidRPr="0042551F">
        <w:t xml:space="preserve"> </w:t>
      </w:r>
      <w:proofErr w:type="gramEnd"/>
      <w:r w:rsidRPr="0042551F">
        <w:t>}</w:t>
      </w:r>
    </w:p>
    <w:p w:rsidR="0042551F" w:rsidRPr="0042551F" w:rsidRDefault="0042551F" w:rsidP="0042551F">
      <w:r w:rsidRPr="0042551F">
        <w:t xml:space="preserve">      \</w:t>
      </w:r>
      <w:proofErr w:type="spellStart"/>
      <w:proofErr w:type="gramStart"/>
      <w:r w:rsidRPr="0042551F">
        <w:rPr>
          <w:lang w:val="en-US"/>
        </w:rPr>
        <w:t>wrongchoice</w:t>
      </w:r>
      <w:proofErr w:type="spellEnd"/>
      <w:r w:rsidRPr="0042551F">
        <w:t xml:space="preserve">{ </w:t>
      </w:r>
      <w:r w:rsidRPr="0042551F">
        <w:rPr>
          <w:position w:val="-12"/>
        </w:rPr>
        <w:object w:dxaOrig="320" w:dyaOrig="380">
          <v:shape id="_x0000_i1058" type="#_x0000_t75" style="width:15.9pt;height:19.15pt" o:ole="">
            <v:imagedata r:id="rId75" o:title=""/>
          </v:shape>
          <o:OLEObject Type="Embed" ProgID="Equation.DSMT4" ShapeID="_x0000_i1058" DrawAspect="Content" ObjectID="_1590506534" r:id="rId76"/>
        </w:object>
      </w:r>
      <w:r w:rsidRPr="0042551F">
        <w:t xml:space="preserve"> </w:t>
      </w:r>
      <w:proofErr w:type="gramEnd"/>
      <w:r w:rsidRPr="0042551F">
        <w:t>}</w:t>
      </w:r>
    </w:p>
    <w:p w:rsidR="0042551F" w:rsidRPr="0042551F" w:rsidRDefault="0042551F" w:rsidP="0042551F">
      <w:r w:rsidRPr="0042551F">
        <w:t xml:space="preserve">      \</w:t>
      </w:r>
      <w:proofErr w:type="spellStart"/>
      <w:proofErr w:type="gramStart"/>
      <w:r w:rsidRPr="0042551F">
        <w:rPr>
          <w:lang w:val="en-US"/>
        </w:rPr>
        <w:t>wrongchoice</w:t>
      </w:r>
      <w:proofErr w:type="spellEnd"/>
      <w:r w:rsidRPr="0042551F">
        <w:t xml:space="preserve">{ </w:t>
      </w:r>
      <w:r w:rsidRPr="0042551F">
        <w:rPr>
          <w:position w:val="-12"/>
        </w:rPr>
        <w:object w:dxaOrig="320" w:dyaOrig="380">
          <v:shape id="_x0000_i1059" type="#_x0000_t75" style="width:15.9pt;height:19.15pt" o:ole="">
            <v:imagedata r:id="rId77" o:title=""/>
          </v:shape>
          <o:OLEObject Type="Embed" ProgID="Equation.DSMT4" ShapeID="_x0000_i1059" DrawAspect="Content" ObjectID="_1590506535" r:id="rId78"/>
        </w:object>
      </w:r>
      <w:r w:rsidRPr="0042551F">
        <w:t xml:space="preserve"> </w:t>
      </w:r>
      <w:proofErr w:type="gramEnd"/>
      <w:r w:rsidRPr="0042551F">
        <w:t>}</w:t>
      </w:r>
    </w:p>
    <w:p w:rsidR="0042551F" w:rsidRPr="0042551F" w:rsidRDefault="0042551F" w:rsidP="0042551F">
      <w:r w:rsidRPr="0042551F">
        <w:t xml:space="preserve">      \</w:t>
      </w:r>
      <w:proofErr w:type="spellStart"/>
      <w:proofErr w:type="gramStart"/>
      <w:r w:rsidRPr="0042551F">
        <w:rPr>
          <w:lang w:val="en-US"/>
        </w:rPr>
        <w:t>wrongchoice</w:t>
      </w:r>
      <w:proofErr w:type="spellEnd"/>
      <w:r w:rsidRPr="0042551F">
        <w:t xml:space="preserve">{ </w:t>
      </w:r>
      <w:r w:rsidRPr="0042551F">
        <w:rPr>
          <w:position w:val="-10"/>
        </w:rPr>
        <w:object w:dxaOrig="720" w:dyaOrig="320">
          <v:shape id="_x0000_i1060" type="#_x0000_t75" style="width:36pt;height:15.9pt" o:ole="">
            <v:imagedata r:id="rId79" o:title=""/>
          </v:shape>
          <o:OLEObject Type="Embed" ProgID="Equation.DSMT4" ShapeID="_x0000_i1060" DrawAspect="Content" ObjectID="_1590506536" r:id="rId80"/>
        </w:object>
      </w:r>
      <w:r w:rsidRPr="0042551F">
        <w:t xml:space="preserve"> </w:t>
      </w:r>
      <w:proofErr w:type="gramEnd"/>
      <w:r w:rsidRPr="0042551F">
        <w:t>}</w:t>
      </w:r>
    </w:p>
    <w:p w:rsidR="0042551F" w:rsidRPr="0042551F" w:rsidRDefault="0042551F" w:rsidP="0042551F">
      <w:r w:rsidRPr="0042551F">
        <w:t xml:space="preserve">      \</w:t>
      </w:r>
      <w:proofErr w:type="spellStart"/>
      <w:proofErr w:type="gramStart"/>
      <w:r w:rsidRPr="0042551F">
        <w:rPr>
          <w:lang w:val="en-US"/>
        </w:rPr>
        <w:t>wrongchoice</w:t>
      </w:r>
      <w:proofErr w:type="spellEnd"/>
      <w:r w:rsidRPr="0042551F">
        <w:t xml:space="preserve">{ </w:t>
      </w:r>
      <w:r w:rsidRPr="0042551F">
        <w:rPr>
          <w:position w:val="-12"/>
        </w:rPr>
        <w:object w:dxaOrig="260" w:dyaOrig="360">
          <v:shape id="_x0000_i1061" type="#_x0000_t75" style="width:12.95pt;height:18.15pt" o:ole="">
            <v:imagedata r:id="rId81" o:title=""/>
          </v:shape>
          <o:OLEObject Type="Embed" ProgID="Equation.DSMT4" ShapeID="_x0000_i1061" DrawAspect="Content" ObjectID="_1590506537" r:id="rId82"/>
        </w:object>
      </w:r>
      <w:r w:rsidRPr="0042551F">
        <w:t xml:space="preserve"> </w:t>
      </w:r>
      <w:proofErr w:type="gramEnd"/>
      <w:r w:rsidRPr="0042551F">
        <w:t>}</w:t>
      </w:r>
    </w:p>
    <w:p w:rsidR="0042551F" w:rsidRPr="00C84579" w:rsidRDefault="0042551F" w:rsidP="0042551F"/>
    <w:p w:rsidR="0042551F" w:rsidRDefault="0042551F" w:rsidP="0042551F"/>
    <w:p w:rsidR="0042551F" w:rsidRDefault="0042551F" w:rsidP="0015077B">
      <w:pPr>
        <w:pStyle w:val="a3"/>
        <w:numPr>
          <w:ilvl w:val="0"/>
          <w:numId w:val="2"/>
        </w:numPr>
      </w:pPr>
      <w:r>
        <w:t>Исследовательница Глафира считает, что любовь к энергетическим напиткам и успешность сдачи экзамена по математической статистике должны быть как-то связаны. Опросив 200 своих однокурсников, она получила следующие результаты:</w:t>
      </w:r>
    </w:p>
    <w:p w:rsidR="0042551F" w:rsidRDefault="0042551F" w:rsidP="0042551F"/>
    <w:p w:rsidR="0042551F" w:rsidRDefault="0042551F" w:rsidP="0042551F">
      <w:pPr>
        <w:ind w:left="2124" w:firstLine="708"/>
      </w:pPr>
      <w:r>
        <w:t xml:space="preserve">любит </w:t>
      </w:r>
      <w:r>
        <w:tab/>
      </w:r>
      <w:r>
        <w:tab/>
        <w:t xml:space="preserve">не любит </w:t>
      </w:r>
    </w:p>
    <w:p w:rsidR="0042551F" w:rsidRDefault="0042551F" w:rsidP="0042551F">
      <w:r>
        <w:t>Успешно сдал экзамен</w:t>
      </w:r>
      <w:r>
        <w:tab/>
        <w:t xml:space="preserve">20 </w:t>
      </w:r>
      <w:r>
        <w:tab/>
      </w:r>
      <w:r>
        <w:tab/>
        <w:t xml:space="preserve">120 </w:t>
      </w:r>
    </w:p>
    <w:p w:rsidR="0042551F" w:rsidRDefault="0042551F" w:rsidP="0042551F">
      <w:r>
        <w:t xml:space="preserve">Неуспешно сдал экзамен </w:t>
      </w:r>
      <w:r>
        <w:tab/>
        <w:t xml:space="preserve">40 </w:t>
      </w:r>
      <w:r>
        <w:tab/>
      </w:r>
      <w:r>
        <w:tab/>
        <w:t>20</w:t>
      </w:r>
    </w:p>
    <w:p w:rsidR="0042551F" w:rsidRDefault="0042551F" w:rsidP="0042551F"/>
    <w:p w:rsidR="0042551F" w:rsidRDefault="0042551F" w:rsidP="0042551F">
      <w:r>
        <w:t xml:space="preserve">Помогите Глафире рассчитать </w:t>
      </w:r>
      <w:proofErr w:type="gramStart"/>
      <w:r>
        <w:t xml:space="preserve">статистику </w:t>
      </w:r>
      <w:r w:rsidRPr="0042551F">
        <w:rPr>
          <w:position w:val="-10"/>
        </w:rPr>
        <w:object w:dxaOrig="320" w:dyaOrig="360">
          <v:shape id="_x0000_i1062" type="#_x0000_t75" style="width:15.9pt;height:18.15pt" o:ole="">
            <v:imagedata r:id="rId83" o:title=""/>
          </v:shape>
          <o:OLEObject Type="Embed" ProgID="Equation.DSMT4" ShapeID="_x0000_i1062" DrawAspect="Content" ObjectID="_1590506538" r:id="rId84"/>
        </w:object>
      </w:r>
      <w:r>
        <w:t xml:space="preserve"> Пирсона</w:t>
      </w:r>
      <w:proofErr w:type="gramEnd"/>
      <w:r>
        <w:t xml:space="preserve"> для проверки независимости признаков (с округлением до целых)</w:t>
      </w:r>
    </w:p>
    <w:p w:rsidR="0042551F" w:rsidRDefault="0042551F" w:rsidP="0042551F">
      <w:r>
        <w:t xml:space="preserve"> </w:t>
      </w:r>
    </w:p>
    <w:p w:rsidR="0042551F" w:rsidRDefault="0042551F" w:rsidP="0042551F">
      <w:r>
        <w:t xml:space="preserve">     \</w:t>
      </w:r>
      <w:proofErr w:type="spellStart"/>
      <w:proofErr w:type="gramStart"/>
      <w:r>
        <w:t>correctchoice</w:t>
      </w:r>
      <w:proofErr w:type="spellEnd"/>
      <w:r>
        <w:t>{ 55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45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65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35</w:t>
      </w:r>
      <w:proofErr w:type="gramEnd"/>
      <w:r>
        <w:t xml:space="preserve"> }</w:t>
      </w:r>
    </w:p>
    <w:p w:rsidR="0042551F" w:rsidRDefault="0042551F" w:rsidP="0042551F">
      <w:r>
        <w:t xml:space="preserve">      \</w:t>
      </w:r>
      <w:proofErr w:type="spellStart"/>
      <w:proofErr w:type="gramStart"/>
      <w:r>
        <w:t>wrongchoice</w:t>
      </w:r>
      <w:proofErr w:type="spellEnd"/>
      <w:r>
        <w:t>{ 70</w:t>
      </w:r>
      <w:proofErr w:type="gramEnd"/>
      <w:r>
        <w:t xml:space="preserve"> }</w:t>
      </w:r>
    </w:p>
    <w:p w:rsidR="0042551F" w:rsidRPr="00C84579" w:rsidRDefault="0042551F" w:rsidP="0042551F"/>
    <w:p w:rsidR="0042551F" w:rsidRDefault="0042551F" w:rsidP="0042551F"/>
    <w:p w:rsidR="009959D8" w:rsidRDefault="0015077B"/>
    <w:sectPr w:rsidR="00995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D3D5E"/>
    <w:multiLevelType w:val="hybridMultilevel"/>
    <w:tmpl w:val="9CDAE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30855"/>
    <w:multiLevelType w:val="hybridMultilevel"/>
    <w:tmpl w:val="1AF6B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BF"/>
    <w:rsid w:val="0015077B"/>
    <w:rsid w:val="0042551F"/>
    <w:rsid w:val="005A6753"/>
    <w:rsid w:val="0074763C"/>
    <w:rsid w:val="00C84579"/>
    <w:rsid w:val="00CD2E44"/>
    <w:rsid w:val="00D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65E1C9-B9DF-48D8-B847-6D0B570D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Kossova_EV</cp:lastModifiedBy>
  <cp:revision>2</cp:revision>
  <dcterms:created xsi:type="dcterms:W3CDTF">2018-06-14T15:26:00Z</dcterms:created>
  <dcterms:modified xsi:type="dcterms:W3CDTF">2018-06-14T15:26:00Z</dcterms:modified>
</cp:coreProperties>
</file>