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My Character by Ernest Adams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Where was my character born?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Medieval kingdom</w:t>
        <w:br w:type="textWrapping"/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What was my character’s family life like?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My character has parents and a brother.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What was his/her education?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No formal education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Where does he/she live now?  </w:t>
        <w:tab/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ab/>
        <w:t xml:space="preserve">Medieval Kingdom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Describe his/her job: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ab/>
        <w:t xml:space="preserve">Baker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Describe his/her finances: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ab/>
        <w:t xml:space="preserve">Middle class</w:t>
        <w:br w:type="textWrapping"/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Describe his/her taste in books, clothes, movies, etc…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b w:val="1"/>
          <w:rtl w:val="0"/>
        </w:rPr>
        <w:br w:type="textWrapping"/>
        <w:tab/>
        <w:t xml:space="preserve">Doesn’t read, makes her own clothing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What are his/her favorite foods?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ab/>
        <w:t xml:space="preserve">Fish, baked goods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What are his/her favorite activities?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ab/>
        <w:t xml:space="preserve">Baking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What are his/her hobbies?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Fishing, sewing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Describe personality traits and how they are manifest?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ab/>
        <w:t xml:space="preserve">Kind, creative, hardworking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Is he/she shy or outgoing?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Introvert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Is he/she greedy or giving?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b w:val="1"/>
          <w:rtl w:val="0"/>
        </w:rPr>
        <w:br w:type="textWrapping"/>
        <w:tab/>
        <w:t xml:space="preserve">Giving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Does he/she have quarks?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Does he/she have phobias?</w:t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No</w:t>
        <w:br w:type="textWrapping"/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What were the traumatic moments in his/her life?</w:t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Her sister died in a snowstorm</w:t>
        <w:br w:type="textWrapping"/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What were his/her biggest triumphs?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ab/>
        <w:t xml:space="preserve">Opening her own bakery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Describe his/her important past romances: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ab/>
        <w:t xml:space="preserve">None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Describe his/her current romantic involvement/s: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ab/>
        <w:t xml:space="preserve">None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How does he/she treat her friends? Lovers? Bosses? Servants?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She is kind to her friends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Describe political beliefs past and present: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ab/>
        <w:t xml:space="preserve">She believes in helping others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Describe religious beliefs past and present: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None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What are his/her interesting or important possessions?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Does he/she have any pets?</w:t>
        <w:br w:type="textWrapping"/>
        <w:br w:type="textWrapping"/>
      </w:r>
      <w:r w:rsidDel="00000000" w:rsidR="00000000" w:rsidRPr="00000000">
        <w:rPr>
          <w:b w:val="1"/>
          <w:rtl w:val="0"/>
        </w:rPr>
        <w:tab/>
        <w:t xml:space="preserve">None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Does he/she have any special talents?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Baking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What is the best thing that could happen to him/her? The worst thing?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b w:val="1"/>
          <w:rtl w:val="0"/>
        </w:rPr>
        <w:br w:type="textWrapping"/>
        <w:tab/>
        <w:t xml:space="preserve">The best thing is her becoming a baker in the palace; The worst thing is her family dying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Does he/she drink coffee, tea, or cola?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Herbal tea, water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