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EDA5E" w14:textId="77777777" w:rsidR="008D45A7" w:rsidRDefault="008D45A7" w:rsidP="008D45A7">
      <w:pPr>
        <w:pStyle w:val="NormalWeb"/>
        <w:shd w:val="clear" w:color="auto" w:fill="FFFFFF"/>
        <w:spacing w:before="120" w:beforeAutospacing="0" w:after="240" w:afterAutospacing="0"/>
        <w:rPr>
          <w:rFonts w:ascii="Arial" w:hAnsi="Arial" w:cs="Arial"/>
          <w:color w:val="202122"/>
        </w:rPr>
      </w:pPr>
      <w:r>
        <w:rPr>
          <w:rFonts w:ascii="Arial" w:hAnsi="Arial" w:cs="Arial"/>
          <w:b/>
          <w:bCs/>
          <w:color w:val="202122"/>
        </w:rPr>
        <w:t>Manatees</w:t>
      </w:r>
      <w:r>
        <w:rPr>
          <w:rFonts w:ascii="Arial" w:hAnsi="Arial" w:cs="Arial"/>
          <w:color w:val="202122"/>
        </w:rPr>
        <w:t> (</w:t>
      </w:r>
      <w:hyperlink r:id="rId4" w:tooltip="Help:IPA/English" w:history="1">
        <w:r>
          <w:rPr>
            <w:rStyle w:val="Hyperlink"/>
            <w:rFonts w:ascii="Arial" w:hAnsi="Arial" w:cs="Arial"/>
            <w:color w:val="3366CC"/>
            <w:lang/>
          </w:rPr>
          <w:t>/ˈmænətiːz/</w:t>
        </w:r>
      </w:hyperlink>
      <w:r>
        <w:rPr>
          <w:rFonts w:ascii="Arial" w:hAnsi="Arial" w:cs="Arial"/>
          <w:color w:val="202122"/>
        </w:rPr>
        <w:t>, </w:t>
      </w:r>
      <w:hyperlink r:id="rId5" w:tooltip="Family (biology)" w:history="1">
        <w:r>
          <w:rPr>
            <w:rStyle w:val="Hyperlink"/>
            <w:rFonts w:ascii="Arial" w:hAnsi="Arial" w:cs="Arial"/>
            <w:color w:val="3366CC"/>
          </w:rPr>
          <w:t>family</w:t>
        </w:r>
      </w:hyperlink>
      <w:r>
        <w:rPr>
          <w:rFonts w:ascii="Arial" w:hAnsi="Arial" w:cs="Arial"/>
          <w:color w:val="202122"/>
        </w:rPr>
        <w:t> </w:t>
      </w:r>
      <w:hyperlink r:id="rId6" w:tooltip="Trichechidae" w:history="1">
        <w:r>
          <w:rPr>
            <w:rStyle w:val="Hyperlink"/>
            <w:rFonts w:ascii="Arial" w:hAnsi="Arial" w:cs="Arial"/>
            <w:color w:val="3366CC"/>
          </w:rPr>
          <w:t>Trichechidae</w:t>
        </w:r>
      </w:hyperlink>
      <w:r>
        <w:rPr>
          <w:rFonts w:ascii="Arial" w:hAnsi="Arial" w:cs="Arial"/>
          <w:color w:val="202122"/>
        </w:rPr>
        <w:t>, </w:t>
      </w:r>
      <w:hyperlink r:id="rId7" w:tooltip="Genus" w:history="1">
        <w:r>
          <w:rPr>
            <w:rStyle w:val="Hyperlink"/>
            <w:rFonts w:ascii="Arial" w:hAnsi="Arial" w:cs="Arial"/>
            <w:color w:val="3366CC"/>
          </w:rPr>
          <w:t>genus</w:t>
        </w:r>
      </w:hyperlink>
      <w:r>
        <w:rPr>
          <w:rFonts w:ascii="Arial" w:hAnsi="Arial" w:cs="Arial"/>
          <w:color w:val="202122"/>
        </w:rPr>
        <w:t> </w:t>
      </w:r>
      <w:r>
        <w:rPr>
          <w:rFonts w:ascii="Arial" w:hAnsi="Arial" w:cs="Arial"/>
          <w:b/>
          <w:bCs/>
          <w:i/>
          <w:iCs/>
          <w:color w:val="202122"/>
        </w:rPr>
        <w:t>Trichechus</w:t>
      </w:r>
      <w:r>
        <w:rPr>
          <w:rFonts w:ascii="Arial" w:hAnsi="Arial" w:cs="Arial"/>
          <w:color w:val="202122"/>
        </w:rPr>
        <w:t>) are large, fully aquatic, mostly </w:t>
      </w:r>
      <w:hyperlink r:id="rId8" w:tooltip="Herbivory" w:history="1">
        <w:r>
          <w:rPr>
            <w:rStyle w:val="Hyperlink"/>
            <w:rFonts w:ascii="Arial" w:hAnsi="Arial" w:cs="Arial"/>
            <w:color w:val="3366CC"/>
          </w:rPr>
          <w:t>herbivorous</w:t>
        </w:r>
      </w:hyperlink>
      <w:r>
        <w:rPr>
          <w:rFonts w:ascii="Arial" w:hAnsi="Arial" w:cs="Arial"/>
          <w:color w:val="202122"/>
        </w:rPr>
        <w:t> </w:t>
      </w:r>
      <w:hyperlink r:id="rId9" w:tooltip="Marine mammal" w:history="1">
        <w:r>
          <w:rPr>
            <w:rStyle w:val="Hyperlink"/>
            <w:rFonts w:ascii="Arial" w:hAnsi="Arial" w:cs="Arial"/>
            <w:color w:val="3366CC"/>
          </w:rPr>
          <w:t>marine mammals</w:t>
        </w:r>
      </w:hyperlink>
      <w:r>
        <w:rPr>
          <w:rFonts w:ascii="Arial" w:hAnsi="Arial" w:cs="Arial"/>
          <w:color w:val="202122"/>
        </w:rPr>
        <w:t> sometimes known as </w:t>
      </w:r>
      <w:r>
        <w:rPr>
          <w:rFonts w:ascii="Arial" w:hAnsi="Arial" w:cs="Arial"/>
          <w:b/>
          <w:bCs/>
          <w:color w:val="202122"/>
        </w:rPr>
        <w:t>sea cows</w:t>
      </w:r>
      <w:r>
        <w:rPr>
          <w:rFonts w:ascii="Arial" w:hAnsi="Arial" w:cs="Arial"/>
          <w:color w:val="202122"/>
        </w:rPr>
        <w:t>. There are three accepted living species of Trichechidae, representing three of the four living species in the order </w:t>
      </w:r>
      <w:hyperlink r:id="rId10" w:tooltip="Sirenia" w:history="1">
        <w:r>
          <w:rPr>
            <w:rStyle w:val="Hyperlink"/>
            <w:rFonts w:ascii="Arial" w:hAnsi="Arial" w:cs="Arial"/>
            <w:color w:val="3366CC"/>
          </w:rPr>
          <w:t>Sirenia</w:t>
        </w:r>
      </w:hyperlink>
      <w:r>
        <w:rPr>
          <w:rFonts w:ascii="Arial" w:hAnsi="Arial" w:cs="Arial"/>
          <w:color w:val="202122"/>
        </w:rPr>
        <w:t>: the </w:t>
      </w:r>
      <w:hyperlink r:id="rId11" w:tooltip="Amazonian manatee" w:history="1">
        <w:r>
          <w:rPr>
            <w:rStyle w:val="Hyperlink"/>
            <w:rFonts w:ascii="Arial" w:hAnsi="Arial" w:cs="Arial"/>
            <w:color w:val="3366CC"/>
          </w:rPr>
          <w:t>Amazonian manatee</w:t>
        </w:r>
      </w:hyperlink>
      <w:r>
        <w:rPr>
          <w:rFonts w:ascii="Arial" w:hAnsi="Arial" w:cs="Arial"/>
          <w:color w:val="202122"/>
        </w:rPr>
        <w:t> (</w:t>
      </w:r>
      <w:r>
        <w:rPr>
          <w:rFonts w:ascii="Arial" w:hAnsi="Arial" w:cs="Arial"/>
          <w:i/>
          <w:iCs/>
          <w:color w:val="202122"/>
        </w:rPr>
        <w:t xml:space="preserve">Trichechus </w:t>
      </w:r>
      <w:proofErr w:type="spellStart"/>
      <w:r>
        <w:rPr>
          <w:rFonts w:ascii="Arial" w:hAnsi="Arial" w:cs="Arial"/>
          <w:i/>
          <w:iCs/>
          <w:color w:val="202122"/>
        </w:rPr>
        <w:t>inunguis</w:t>
      </w:r>
      <w:proofErr w:type="spellEnd"/>
      <w:r>
        <w:rPr>
          <w:rFonts w:ascii="Arial" w:hAnsi="Arial" w:cs="Arial"/>
          <w:color w:val="202122"/>
        </w:rPr>
        <w:t>), the </w:t>
      </w:r>
      <w:hyperlink r:id="rId12" w:tooltip="West Indian manatee" w:history="1">
        <w:r>
          <w:rPr>
            <w:rStyle w:val="Hyperlink"/>
            <w:rFonts w:ascii="Arial" w:hAnsi="Arial" w:cs="Arial"/>
            <w:color w:val="3366CC"/>
          </w:rPr>
          <w:t>West Indian manatee</w:t>
        </w:r>
      </w:hyperlink>
      <w:r>
        <w:rPr>
          <w:rFonts w:ascii="Arial" w:hAnsi="Arial" w:cs="Arial"/>
          <w:color w:val="202122"/>
        </w:rPr>
        <w:t> (</w:t>
      </w:r>
      <w:r>
        <w:rPr>
          <w:rFonts w:ascii="Arial" w:hAnsi="Arial" w:cs="Arial"/>
          <w:i/>
          <w:iCs/>
          <w:color w:val="202122"/>
        </w:rPr>
        <w:t>Trichechus manatus</w:t>
      </w:r>
      <w:r>
        <w:rPr>
          <w:rFonts w:ascii="Arial" w:hAnsi="Arial" w:cs="Arial"/>
          <w:color w:val="202122"/>
        </w:rPr>
        <w:t>), and the </w:t>
      </w:r>
      <w:hyperlink r:id="rId13" w:tooltip="West African manatee" w:history="1">
        <w:r>
          <w:rPr>
            <w:rStyle w:val="Hyperlink"/>
            <w:rFonts w:ascii="Arial" w:hAnsi="Arial" w:cs="Arial"/>
            <w:color w:val="3366CC"/>
          </w:rPr>
          <w:t>West African manatee</w:t>
        </w:r>
      </w:hyperlink>
      <w:r>
        <w:rPr>
          <w:rFonts w:ascii="Arial" w:hAnsi="Arial" w:cs="Arial"/>
          <w:color w:val="202122"/>
        </w:rPr>
        <w:t> (</w:t>
      </w:r>
      <w:r>
        <w:rPr>
          <w:rFonts w:ascii="Arial" w:hAnsi="Arial" w:cs="Arial"/>
          <w:i/>
          <w:iCs/>
          <w:color w:val="202122"/>
        </w:rPr>
        <w:t>Trichechus senegalensis</w:t>
      </w:r>
      <w:r>
        <w:rPr>
          <w:rFonts w:ascii="Arial" w:hAnsi="Arial" w:cs="Arial"/>
          <w:color w:val="202122"/>
        </w:rPr>
        <w:t>). They measure up to 4.0 metres (13 ft 1 in) long, weigh as much as 590 kilograms (1,300 lb),</w:t>
      </w:r>
      <w:hyperlink r:id="rId14" w:anchor="cite_note-2"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2</w:t>
        </w:r>
        <w:r>
          <w:rPr>
            <w:rStyle w:val="cite-bracket"/>
            <w:rFonts w:ascii="Arial" w:hAnsi="Arial" w:cs="Arial"/>
            <w:color w:val="3366CC"/>
            <w:sz w:val="19"/>
            <w:szCs w:val="19"/>
            <w:vertAlign w:val="superscript"/>
          </w:rPr>
          <w:t>]</w:t>
        </w:r>
      </w:hyperlink>
      <w:r>
        <w:rPr>
          <w:rFonts w:ascii="Arial" w:hAnsi="Arial" w:cs="Arial"/>
          <w:color w:val="202122"/>
        </w:rPr>
        <w:t> and have paddle-like tails.</w:t>
      </w:r>
    </w:p>
    <w:p w14:paraId="66CC2090" w14:textId="77777777" w:rsidR="008D45A7" w:rsidRDefault="008D45A7" w:rsidP="008D45A7">
      <w:pPr>
        <w:pStyle w:val="NormalWeb"/>
        <w:shd w:val="clear" w:color="auto" w:fill="FFFFFF"/>
        <w:spacing w:before="120" w:beforeAutospacing="0" w:after="240" w:afterAutospacing="0"/>
        <w:rPr>
          <w:rFonts w:ascii="Arial" w:hAnsi="Arial" w:cs="Arial"/>
          <w:color w:val="202122"/>
        </w:rPr>
      </w:pPr>
      <w:r>
        <w:rPr>
          <w:rFonts w:ascii="Arial" w:hAnsi="Arial" w:cs="Arial"/>
          <w:color w:val="202122"/>
        </w:rPr>
        <w:t>Manatees are </w:t>
      </w:r>
      <w:hyperlink r:id="rId15" w:tooltip="Herbivory" w:history="1">
        <w:r>
          <w:rPr>
            <w:rStyle w:val="Hyperlink"/>
            <w:rFonts w:ascii="Arial" w:hAnsi="Arial" w:cs="Arial"/>
            <w:color w:val="3366CC"/>
          </w:rPr>
          <w:t>herbivores</w:t>
        </w:r>
      </w:hyperlink>
      <w:r>
        <w:rPr>
          <w:rFonts w:ascii="Arial" w:hAnsi="Arial" w:cs="Arial"/>
          <w:color w:val="202122"/>
        </w:rPr>
        <w:t> and eat over 60 different freshwater and saltwater plants. Manatees inhabit the shallow, </w:t>
      </w:r>
      <w:hyperlink r:id="rId16" w:tooltip="Marsh" w:history="1">
        <w:r>
          <w:rPr>
            <w:rStyle w:val="Hyperlink"/>
            <w:rFonts w:ascii="Arial" w:hAnsi="Arial" w:cs="Arial"/>
            <w:color w:val="3366CC"/>
          </w:rPr>
          <w:t>marshy</w:t>
        </w:r>
      </w:hyperlink>
      <w:r>
        <w:rPr>
          <w:rFonts w:ascii="Arial" w:hAnsi="Arial" w:cs="Arial"/>
          <w:color w:val="202122"/>
        </w:rPr>
        <w:t> coastal areas and rivers of the </w:t>
      </w:r>
      <w:hyperlink r:id="rId17" w:tooltip="Caribbean Sea" w:history="1">
        <w:r>
          <w:rPr>
            <w:rStyle w:val="Hyperlink"/>
            <w:rFonts w:ascii="Arial" w:hAnsi="Arial" w:cs="Arial"/>
            <w:color w:val="3366CC"/>
          </w:rPr>
          <w:t>Caribbean Sea</w:t>
        </w:r>
      </w:hyperlink>
      <w:r>
        <w:rPr>
          <w:rFonts w:ascii="Arial" w:hAnsi="Arial" w:cs="Arial"/>
          <w:color w:val="202122"/>
        </w:rPr>
        <w:t>, the </w:t>
      </w:r>
      <w:hyperlink r:id="rId18" w:tooltip="Gulf of Mexico" w:history="1">
        <w:r>
          <w:rPr>
            <w:rStyle w:val="Hyperlink"/>
            <w:rFonts w:ascii="Arial" w:hAnsi="Arial" w:cs="Arial"/>
            <w:color w:val="3366CC"/>
          </w:rPr>
          <w:t>Gulf of Mexico</w:t>
        </w:r>
      </w:hyperlink>
      <w:r>
        <w:rPr>
          <w:rFonts w:ascii="Arial" w:hAnsi="Arial" w:cs="Arial"/>
          <w:color w:val="202122"/>
        </w:rPr>
        <w:t>, the </w:t>
      </w:r>
      <w:hyperlink r:id="rId19" w:tooltip="Amazon basin" w:history="1">
        <w:r>
          <w:rPr>
            <w:rStyle w:val="Hyperlink"/>
            <w:rFonts w:ascii="Arial" w:hAnsi="Arial" w:cs="Arial"/>
            <w:color w:val="3366CC"/>
          </w:rPr>
          <w:t>Amazon basin</w:t>
        </w:r>
      </w:hyperlink>
      <w:r>
        <w:rPr>
          <w:rFonts w:ascii="Arial" w:hAnsi="Arial" w:cs="Arial"/>
          <w:color w:val="202122"/>
        </w:rPr>
        <w:t>, and </w:t>
      </w:r>
      <w:hyperlink r:id="rId20" w:tooltip="West Africa" w:history="1">
        <w:r>
          <w:rPr>
            <w:rStyle w:val="Hyperlink"/>
            <w:rFonts w:ascii="Arial" w:hAnsi="Arial" w:cs="Arial"/>
            <w:color w:val="3366CC"/>
          </w:rPr>
          <w:t>West Africa</w:t>
        </w:r>
      </w:hyperlink>
      <w:r>
        <w:rPr>
          <w:rFonts w:ascii="Arial" w:hAnsi="Arial" w:cs="Arial"/>
          <w:color w:val="202122"/>
        </w:rPr>
        <w:t>.</w:t>
      </w:r>
    </w:p>
    <w:p w14:paraId="400A1B0A" w14:textId="77777777" w:rsidR="008D45A7" w:rsidRDefault="008D45A7" w:rsidP="008D45A7">
      <w:pPr>
        <w:pStyle w:val="NormalWeb"/>
        <w:shd w:val="clear" w:color="auto" w:fill="FFFFFF"/>
        <w:spacing w:before="120" w:beforeAutospacing="0" w:after="240" w:afterAutospacing="0"/>
        <w:rPr>
          <w:rFonts w:ascii="Arial" w:hAnsi="Arial" w:cs="Arial"/>
          <w:color w:val="202122"/>
        </w:rPr>
      </w:pPr>
      <w:r>
        <w:rPr>
          <w:rFonts w:ascii="Arial" w:hAnsi="Arial" w:cs="Arial"/>
          <w:color w:val="202122"/>
        </w:rPr>
        <w:t>The main causes of death for manatees are human-related issues, such as </w:t>
      </w:r>
      <w:hyperlink r:id="rId21" w:tooltip="Habitat destruction" w:history="1">
        <w:r>
          <w:rPr>
            <w:rStyle w:val="Hyperlink"/>
            <w:rFonts w:ascii="Arial" w:hAnsi="Arial" w:cs="Arial"/>
            <w:color w:val="3366CC"/>
          </w:rPr>
          <w:t>habitat destruction</w:t>
        </w:r>
      </w:hyperlink>
      <w:r>
        <w:rPr>
          <w:rFonts w:ascii="Arial" w:hAnsi="Arial" w:cs="Arial"/>
          <w:color w:val="202122"/>
        </w:rPr>
        <w:t> and human objects. Their slow-moving, curious nature has led to violent collisions with propeller-driven boats and ships. Some manatees have been found with over 50 scars on them from propeller blades. Natural causes of death include adverse temperatures, predation by crocodiles on young, and disease.</w:t>
      </w:r>
    </w:p>
    <w:p w14:paraId="6D2E82F5" w14:textId="77777777" w:rsidR="007761F4" w:rsidRDefault="007761F4"/>
    <w:sectPr w:rsidR="00776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7E3"/>
    <w:rsid w:val="006267E3"/>
    <w:rsid w:val="00660B9E"/>
    <w:rsid w:val="006A314E"/>
    <w:rsid w:val="007761F4"/>
    <w:rsid w:val="008D45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1CDEFE-258A-4D02-A6F7-89772F2E4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45A7"/>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character" w:customStyle="1" w:styleId="ipa">
    <w:name w:val="ipa"/>
    <w:basedOn w:val="DefaultParagraphFont"/>
    <w:rsid w:val="008D45A7"/>
  </w:style>
  <w:style w:type="character" w:styleId="Hyperlink">
    <w:name w:val="Hyperlink"/>
    <w:basedOn w:val="DefaultParagraphFont"/>
    <w:uiPriority w:val="99"/>
    <w:semiHidden/>
    <w:unhideWhenUsed/>
    <w:rsid w:val="008D45A7"/>
    <w:rPr>
      <w:color w:val="0000FF"/>
      <w:u w:val="single"/>
    </w:rPr>
  </w:style>
  <w:style w:type="character" w:customStyle="1" w:styleId="cite-bracket">
    <w:name w:val="cite-bracket"/>
    <w:basedOn w:val="DefaultParagraphFont"/>
    <w:rsid w:val="008D4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6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erbivory" TargetMode="External"/><Relationship Id="rId13" Type="http://schemas.openxmlformats.org/officeDocument/2006/relationships/hyperlink" Target="https://en.wikipedia.org/wiki/West_African_manatee" TargetMode="External"/><Relationship Id="rId18" Type="http://schemas.openxmlformats.org/officeDocument/2006/relationships/hyperlink" Target="https://en.wikipedia.org/wiki/Gulf_of_Mexico" TargetMode="External"/><Relationship Id="rId3" Type="http://schemas.openxmlformats.org/officeDocument/2006/relationships/webSettings" Target="webSettings.xml"/><Relationship Id="rId21" Type="http://schemas.openxmlformats.org/officeDocument/2006/relationships/hyperlink" Target="https://en.wikipedia.org/wiki/Habitat_destruction" TargetMode="External"/><Relationship Id="rId7" Type="http://schemas.openxmlformats.org/officeDocument/2006/relationships/hyperlink" Target="https://en.wikipedia.org/wiki/Genus" TargetMode="External"/><Relationship Id="rId12" Type="http://schemas.openxmlformats.org/officeDocument/2006/relationships/hyperlink" Target="https://en.wikipedia.org/wiki/West_Indian_manatee" TargetMode="External"/><Relationship Id="rId17" Type="http://schemas.openxmlformats.org/officeDocument/2006/relationships/hyperlink" Target="https://en.wikipedia.org/wiki/Caribbean_Sea" TargetMode="External"/><Relationship Id="rId2" Type="http://schemas.openxmlformats.org/officeDocument/2006/relationships/settings" Target="settings.xml"/><Relationship Id="rId16" Type="http://schemas.openxmlformats.org/officeDocument/2006/relationships/hyperlink" Target="https://en.wikipedia.org/wiki/Marsh" TargetMode="External"/><Relationship Id="rId20" Type="http://schemas.openxmlformats.org/officeDocument/2006/relationships/hyperlink" Target="https://en.wikipedia.org/wiki/West_Africa" TargetMode="External"/><Relationship Id="rId1" Type="http://schemas.openxmlformats.org/officeDocument/2006/relationships/styles" Target="styles.xml"/><Relationship Id="rId6" Type="http://schemas.openxmlformats.org/officeDocument/2006/relationships/hyperlink" Target="https://en.wikipedia.org/wiki/Trichechidae" TargetMode="External"/><Relationship Id="rId11" Type="http://schemas.openxmlformats.org/officeDocument/2006/relationships/hyperlink" Target="https://en.wikipedia.org/wiki/Amazonian_manatee" TargetMode="External"/><Relationship Id="rId5" Type="http://schemas.openxmlformats.org/officeDocument/2006/relationships/hyperlink" Target="https://en.wikipedia.org/wiki/Family_(biology)" TargetMode="External"/><Relationship Id="rId15" Type="http://schemas.openxmlformats.org/officeDocument/2006/relationships/hyperlink" Target="https://en.wikipedia.org/wiki/Herbivory" TargetMode="External"/><Relationship Id="rId23" Type="http://schemas.openxmlformats.org/officeDocument/2006/relationships/theme" Target="theme/theme1.xml"/><Relationship Id="rId10" Type="http://schemas.openxmlformats.org/officeDocument/2006/relationships/hyperlink" Target="https://en.wikipedia.org/wiki/Sirenia" TargetMode="External"/><Relationship Id="rId19" Type="http://schemas.openxmlformats.org/officeDocument/2006/relationships/hyperlink" Target="https://en.wikipedia.org/wiki/Amazon_basin" TargetMode="External"/><Relationship Id="rId4" Type="http://schemas.openxmlformats.org/officeDocument/2006/relationships/hyperlink" Target="https://en.wikipedia.org/wiki/Help:IPA/English" TargetMode="External"/><Relationship Id="rId9" Type="http://schemas.openxmlformats.org/officeDocument/2006/relationships/hyperlink" Target="https://en.wikipedia.org/wiki/Marine_mammal" TargetMode="External"/><Relationship Id="rId14" Type="http://schemas.openxmlformats.org/officeDocument/2006/relationships/hyperlink" Target="https://en.wikipedia.org/wiki/Manate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383</Words>
  <Characters>2187</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Allistair Nallie anak Konsil</dc:creator>
  <cp:keywords/>
  <dc:description/>
  <cp:lastModifiedBy>Allistair Nallie anak Konsil</cp:lastModifiedBy>
  <cp:revision>2</cp:revision>
  <dcterms:created xsi:type="dcterms:W3CDTF">2026-03-30T00:54:00Z</dcterms:created>
  <dcterms:modified xsi:type="dcterms:W3CDTF">2026-03-30T00:54:00Z</dcterms:modified>
</cp:coreProperties>
</file>