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6C65F" w14:textId="77777777" w:rsidR="00A71B26" w:rsidRPr="00F64051" w:rsidRDefault="00A71B26" w:rsidP="00A71B26">
      <w:pPr>
        <w:spacing w:after="0"/>
        <w:jc w:val="center"/>
        <w:rPr>
          <w:rFonts w:ascii="Arial" w:hAnsi="Arial" w:cs="Arial"/>
          <w:sz w:val="24"/>
          <w:szCs w:val="24"/>
          <w:lang w:val="es-GT"/>
        </w:rPr>
      </w:pPr>
      <w:bookmarkStart w:id="0" w:name="_Hlk54458090"/>
      <w:bookmarkEnd w:id="0"/>
      <w:r w:rsidRPr="00F64051">
        <w:rPr>
          <w:rFonts w:ascii="Arial" w:hAnsi="Arial" w:cs="Arial"/>
          <w:sz w:val="24"/>
          <w:szCs w:val="24"/>
          <w:lang w:val="es-GT"/>
        </w:rPr>
        <w:t>Universidad Rafael Landívar</w:t>
      </w:r>
    </w:p>
    <w:p w14:paraId="3C2514D6" w14:textId="77777777" w:rsidR="00A71B26" w:rsidRPr="00F64051" w:rsidRDefault="00A71B26" w:rsidP="00A71B26">
      <w:pPr>
        <w:spacing w:after="0"/>
        <w:jc w:val="center"/>
        <w:rPr>
          <w:rFonts w:ascii="Arial" w:hAnsi="Arial" w:cs="Arial"/>
          <w:sz w:val="24"/>
          <w:szCs w:val="24"/>
          <w:lang w:val="es-GT"/>
        </w:rPr>
      </w:pPr>
      <w:r w:rsidRPr="00F64051">
        <w:rPr>
          <w:rFonts w:ascii="Arial" w:hAnsi="Arial" w:cs="Arial"/>
          <w:sz w:val="24"/>
          <w:szCs w:val="24"/>
          <w:lang w:val="es-GT"/>
        </w:rPr>
        <w:t>Banco de Guatemala</w:t>
      </w:r>
    </w:p>
    <w:p w14:paraId="759D25EA" w14:textId="77777777" w:rsidR="00A71B26" w:rsidRPr="00F64051" w:rsidRDefault="00A71B26" w:rsidP="00A71B26">
      <w:pPr>
        <w:spacing w:after="0"/>
        <w:jc w:val="center"/>
        <w:rPr>
          <w:rFonts w:ascii="Arial" w:hAnsi="Arial" w:cs="Arial"/>
          <w:sz w:val="24"/>
          <w:szCs w:val="24"/>
          <w:lang w:val="es-GT"/>
        </w:rPr>
      </w:pPr>
      <w:r w:rsidRPr="00F64051">
        <w:rPr>
          <w:rFonts w:ascii="Arial" w:hAnsi="Arial" w:cs="Arial"/>
          <w:sz w:val="24"/>
          <w:szCs w:val="24"/>
          <w:lang w:val="es-GT"/>
        </w:rPr>
        <w:t>Centro de Estudios Monetarios Latinoamericanos -CEMLA-</w:t>
      </w:r>
    </w:p>
    <w:p w14:paraId="28C4697C" w14:textId="77777777" w:rsidR="00A71B26" w:rsidRPr="00F64051" w:rsidRDefault="00A71B26" w:rsidP="00A71B26">
      <w:pPr>
        <w:spacing w:after="0"/>
        <w:jc w:val="center"/>
        <w:rPr>
          <w:rFonts w:ascii="Arial" w:hAnsi="Arial" w:cs="Arial"/>
          <w:sz w:val="24"/>
          <w:szCs w:val="24"/>
          <w:lang w:val="es-GT"/>
        </w:rPr>
      </w:pPr>
      <w:r w:rsidRPr="00F64051">
        <w:rPr>
          <w:rFonts w:ascii="Arial" w:hAnsi="Arial" w:cs="Arial"/>
          <w:sz w:val="24"/>
          <w:szCs w:val="24"/>
          <w:lang w:val="es-GT"/>
        </w:rPr>
        <w:t>Programa de Estudios Superiores</w:t>
      </w:r>
    </w:p>
    <w:p w14:paraId="120F8E0B" w14:textId="77777777" w:rsidR="00A71B26" w:rsidRPr="00F64051" w:rsidRDefault="00A71B26" w:rsidP="00A71B26">
      <w:pPr>
        <w:spacing w:after="0"/>
        <w:jc w:val="center"/>
        <w:rPr>
          <w:rFonts w:ascii="Arial" w:hAnsi="Arial" w:cs="Arial"/>
          <w:sz w:val="24"/>
          <w:szCs w:val="24"/>
          <w:lang w:val="es-GT"/>
        </w:rPr>
      </w:pPr>
      <w:r w:rsidRPr="00F64051">
        <w:rPr>
          <w:rFonts w:ascii="Arial" w:hAnsi="Arial" w:cs="Arial"/>
          <w:sz w:val="24"/>
          <w:szCs w:val="24"/>
          <w:lang w:val="es-GT"/>
        </w:rPr>
        <w:t>Maestría en Economía y Finanzas Cuantitativas</w:t>
      </w:r>
    </w:p>
    <w:p w14:paraId="79C90739" w14:textId="77777777" w:rsidR="00A71B26" w:rsidRPr="00F64051" w:rsidRDefault="00A71B26" w:rsidP="00A71B26">
      <w:pPr>
        <w:jc w:val="center"/>
        <w:rPr>
          <w:rFonts w:ascii="Arial" w:hAnsi="Arial" w:cs="Arial"/>
          <w:sz w:val="24"/>
          <w:szCs w:val="24"/>
          <w:lang w:val="es-GT"/>
        </w:rPr>
      </w:pPr>
    </w:p>
    <w:p w14:paraId="3026FDA2" w14:textId="77777777" w:rsidR="00A71B26" w:rsidRPr="00F64051" w:rsidRDefault="00A71B26" w:rsidP="00A71B26">
      <w:pPr>
        <w:jc w:val="center"/>
        <w:rPr>
          <w:rFonts w:ascii="Arial" w:hAnsi="Arial" w:cs="Arial"/>
          <w:sz w:val="24"/>
          <w:szCs w:val="24"/>
          <w:lang w:val="es-GT"/>
        </w:rPr>
      </w:pPr>
    </w:p>
    <w:p w14:paraId="62DD074B" w14:textId="77777777" w:rsidR="00A71B26" w:rsidRPr="00F64051" w:rsidRDefault="00A71B26" w:rsidP="00A71B26">
      <w:pPr>
        <w:jc w:val="center"/>
        <w:rPr>
          <w:rFonts w:ascii="Arial" w:hAnsi="Arial" w:cs="Arial"/>
          <w:sz w:val="24"/>
          <w:szCs w:val="24"/>
          <w:lang w:val="es-GT"/>
        </w:rPr>
      </w:pPr>
    </w:p>
    <w:p w14:paraId="0CCA9959" w14:textId="30A68218" w:rsidR="00A71B26" w:rsidRPr="00F64051" w:rsidRDefault="00A71B26" w:rsidP="00A71B26">
      <w:pPr>
        <w:rPr>
          <w:rFonts w:ascii="Arial" w:hAnsi="Arial" w:cs="Arial"/>
          <w:sz w:val="24"/>
          <w:szCs w:val="24"/>
          <w:lang w:val="es-GT"/>
        </w:rPr>
      </w:pPr>
    </w:p>
    <w:p w14:paraId="7ED9B027" w14:textId="6B6F1BDE" w:rsidR="00A71B26" w:rsidRPr="00F64051" w:rsidRDefault="00A71B26" w:rsidP="00A71B26">
      <w:pPr>
        <w:jc w:val="center"/>
        <w:rPr>
          <w:rFonts w:ascii="Arial" w:hAnsi="Arial" w:cs="Arial"/>
          <w:sz w:val="24"/>
          <w:szCs w:val="24"/>
          <w:lang w:val="es-GT"/>
        </w:rPr>
      </w:pPr>
    </w:p>
    <w:p w14:paraId="208CFC53" w14:textId="5BB8CC8D" w:rsidR="00A71B26" w:rsidRPr="00F64051" w:rsidRDefault="00A71B26" w:rsidP="00A71B26">
      <w:pPr>
        <w:jc w:val="center"/>
        <w:rPr>
          <w:rFonts w:ascii="Arial" w:hAnsi="Arial" w:cs="Arial"/>
          <w:sz w:val="24"/>
          <w:szCs w:val="24"/>
          <w:lang w:val="es-GT"/>
        </w:rPr>
      </w:pPr>
    </w:p>
    <w:p w14:paraId="256C00EF" w14:textId="77777777" w:rsidR="00A71B26" w:rsidRPr="00F64051" w:rsidRDefault="00A71B26" w:rsidP="009F7885">
      <w:pPr>
        <w:rPr>
          <w:rFonts w:ascii="Arial" w:hAnsi="Arial" w:cs="Arial"/>
          <w:sz w:val="24"/>
          <w:szCs w:val="24"/>
          <w:lang w:val="es-GT"/>
        </w:rPr>
      </w:pPr>
    </w:p>
    <w:p w14:paraId="5369AD91" w14:textId="77777777" w:rsidR="00A71B26" w:rsidRPr="00F64051" w:rsidRDefault="00A71B26" w:rsidP="00A71B26">
      <w:pPr>
        <w:jc w:val="center"/>
        <w:rPr>
          <w:rFonts w:ascii="Arial" w:hAnsi="Arial" w:cs="Arial"/>
          <w:sz w:val="24"/>
          <w:szCs w:val="24"/>
          <w:lang w:val="es-GT"/>
        </w:rPr>
      </w:pPr>
    </w:p>
    <w:p w14:paraId="18348366" w14:textId="758332D8" w:rsidR="00A71B26" w:rsidRPr="00F64051" w:rsidRDefault="00F64051" w:rsidP="00A71B26">
      <w:pPr>
        <w:jc w:val="center"/>
        <w:rPr>
          <w:rFonts w:ascii="Arial" w:hAnsi="Arial" w:cs="Arial"/>
          <w:b/>
          <w:bCs/>
          <w:sz w:val="24"/>
          <w:szCs w:val="24"/>
          <w:lang w:val="es-GT"/>
        </w:rPr>
      </w:pPr>
      <w:r>
        <w:rPr>
          <w:rFonts w:ascii="Arial" w:hAnsi="Arial" w:cs="Arial"/>
          <w:b/>
          <w:bCs/>
          <w:sz w:val="24"/>
          <w:szCs w:val="24"/>
          <w:lang w:val="es-GT"/>
        </w:rPr>
        <w:t xml:space="preserve">ANÁLISIS DE LA VOLATILIDAD DE LOS RENDIMIENTOS DIARIOS DE LOS PRECIOS INTERNACIONALES DEL AZÚCAR Y EL CAFÉ: SU INCIDENCIA EN EL VALOR EN RIESGO DE LAS EXPORTACIONES GUATEMALTECAS Y EN LA GENERACIÓN DE COBERTURAS FINACIERAS </w:t>
      </w:r>
    </w:p>
    <w:p w14:paraId="31A18CDD" w14:textId="77777777" w:rsidR="00A71B26" w:rsidRPr="00F64051" w:rsidRDefault="00A71B26" w:rsidP="00A71B26">
      <w:pPr>
        <w:rPr>
          <w:rFonts w:ascii="Arial" w:hAnsi="Arial" w:cs="Arial"/>
          <w:b/>
          <w:bCs/>
          <w:sz w:val="24"/>
          <w:szCs w:val="24"/>
          <w:lang w:val="es-GT"/>
        </w:rPr>
      </w:pPr>
    </w:p>
    <w:p w14:paraId="1DA5C597" w14:textId="77777777" w:rsidR="00A71B26" w:rsidRPr="00F64051" w:rsidRDefault="00A71B26" w:rsidP="00A71B26">
      <w:pPr>
        <w:jc w:val="center"/>
        <w:rPr>
          <w:rFonts w:ascii="Arial" w:hAnsi="Arial" w:cs="Arial"/>
          <w:b/>
          <w:bCs/>
          <w:sz w:val="24"/>
          <w:szCs w:val="24"/>
          <w:lang w:val="es-GT"/>
        </w:rPr>
      </w:pPr>
    </w:p>
    <w:p w14:paraId="7B99FA62" w14:textId="77777777" w:rsidR="00A71B26" w:rsidRPr="00F64051" w:rsidRDefault="00A71B26" w:rsidP="00A71B26">
      <w:pPr>
        <w:jc w:val="center"/>
        <w:rPr>
          <w:rFonts w:ascii="Arial" w:hAnsi="Arial" w:cs="Arial"/>
          <w:b/>
          <w:bCs/>
          <w:sz w:val="24"/>
          <w:szCs w:val="24"/>
          <w:lang w:val="es-GT"/>
        </w:rPr>
      </w:pPr>
    </w:p>
    <w:p w14:paraId="12710D62" w14:textId="5276CD6B" w:rsidR="00A71B26" w:rsidRDefault="00A71B26" w:rsidP="00A71B26">
      <w:pPr>
        <w:jc w:val="center"/>
        <w:rPr>
          <w:rFonts w:ascii="Arial" w:hAnsi="Arial" w:cs="Arial"/>
          <w:b/>
          <w:bCs/>
          <w:sz w:val="24"/>
          <w:szCs w:val="24"/>
          <w:lang w:val="es-GT"/>
        </w:rPr>
      </w:pPr>
    </w:p>
    <w:p w14:paraId="32B36B4C" w14:textId="77777777" w:rsidR="009F7885" w:rsidRPr="00F64051" w:rsidRDefault="009F7885" w:rsidP="00A71B26">
      <w:pPr>
        <w:jc w:val="center"/>
        <w:rPr>
          <w:rFonts w:ascii="Arial" w:hAnsi="Arial" w:cs="Arial"/>
          <w:b/>
          <w:bCs/>
          <w:sz w:val="24"/>
          <w:szCs w:val="24"/>
          <w:lang w:val="es-GT"/>
        </w:rPr>
      </w:pPr>
    </w:p>
    <w:p w14:paraId="35423516" w14:textId="77777777" w:rsidR="00A71B26" w:rsidRPr="00F64051" w:rsidRDefault="00A71B26" w:rsidP="00A71B26">
      <w:pPr>
        <w:jc w:val="center"/>
        <w:rPr>
          <w:rFonts w:ascii="Arial" w:hAnsi="Arial" w:cs="Arial"/>
          <w:b/>
          <w:bCs/>
          <w:sz w:val="24"/>
          <w:szCs w:val="24"/>
          <w:lang w:val="es-GT"/>
        </w:rPr>
      </w:pPr>
    </w:p>
    <w:p w14:paraId="4EAE98F6" w14:textId="77777777" w:rsidR="00A71B26" w:rsidRPr="00F64051" w:rsidRDefault="00A71B26" w:rsidP="00A71B26">
      <w:pPr>
        <w:jc w:val="center"/>
        <w:rPr>
          <w:rFonts w:ascii="Arial" w:hAnsi="Arial" w:cs="Arial"/>
          <w:sz w:val="24"/>
          <w:szCs w:val="24"/>
          <w:lang w:val="es-GT"/>
        </w:rPr>
      </w:pPr>
      <w:r w:rsidRPr="00F64051">
        <w:rPr>
          <w:rFonts w:ascii="Arial" w:hAnsi="Arial" w:cs="Arial"/>
          <w:sz w:val="24"/>
          <w:szCs w:val="24"/>
          <w:lang w:val="es-GT"/>
        </w:rPr>
        <w:t>Trabajo presentado para optar al título de Maestro en Economía y Finanzas Cuantitativas</w:t>
      </w:r>
    </w:p>
    <w:p w14:paraId="1B2F071C" w14:textId="77777777" w:rsidR="00A71B26" w:rsidRPr="00F64051" w:rsidRDefault="00A71B26" w:rsidP="00A71B26">
      <w:pPr>
        <w:spacing w:after="0"/>
        <w:jc w:val="center"/>
        <w:rPr>
          <w:rFonts w:ascii="Arial" w:hAnsi="Arial" w:cs="Arial"/>
          <w:sz w:val="24"/>
          <w:szCs w:val="24"/>
          <w:lang w:val="es-GT"/>
        </w:rPr>
      </w:pPr>
    </w:p>
    <w:p w14:paraId="76308CAB" w14:textId="77777777" w:rsidR="00A71B26" w:rsidRPr="00F64051" w:rsidRDefault="00A71B26" w:rsidP="00A71B26">
      <w:pPr>
        <w:jc w:val="center"/>
        <w:rPr>
          <w:rFonts w:ascii="Arial" w:hAnsi="Arial" w:cs="Arial"/>
          <w:sz w:val="24"/>
          <w:szCs w:val="24"/>
          <w:lang w:val="es-GT"/>
        </w:rPr>
      </w:pPr>
    </w:p>
    <w:p w14:paraId="3F91719C" w14:textId="77777777" w:rsidR="00A71B26" w:rsidRPr="00F64051" w:rsidRDefault="00A71B26" w:rsidP="00A71B26">
      <w:pPr>
        <w:jc w:val="center"/>
        <w:rPr>
          <w:rFonts w:ascii="Arial" w:hAnsi="Arial" w:cs="Arial"/>
          <w:sz w:val="24"/>
          <w:szCs w:val="24"/>
          <w:lang w:val="es-GT"/>
        </w:rPr>
      </w:pPr>
      <w:r w:rsidRPr="00F64051">
        <w:rPr>
          <w:rFonts w:ascii="Arial" w:hAnsi="Arial" w:cs="Arial"/>
          <w:sz w:val="24"/>
          <w:szCs w:val="24"/>
          <w:lang w:val="es-GT"/>
        </w:rPr>
        <w:t>Presentado por</w:t>
      </w:r>
    </w:p>
    <w:p w14:paraId="49C04051" w14:textId="2A5886AF" w:rsidR="00A71B26" w:rsidRPr="00F64051" w:rsidRDefault="00454ED4" w:rsidP="00A71B26">
      <w:pPr>
        <w:jc w:val="center"/>
        <w:rPr>
          <w:rFonts w:ascii="Arial" w:hAnsi="Arial" w:cs="Arial"/>
          <w:b/>
          <w:bCs/>
          <w:sz w:val="24"/>
          <w:szCs w:val="24"/>
          <w:lang w:val="es-GT"/>
        </w:rPr>
      </w:pPr>
      <w:r>
        <w:rPr>
          <w:rFonts w:ascii="Arial" w:hAnsi="Arial" w:cs="Arial"/>
          <w:b/>
          <w:bCs/>
          <w:sz w:val="24"/>
          <w:szCs w:val="24"/>
          <w:lang w:val="es-GT"/>
        </w:rPr>
        <w:t>DIEGO IGNACIO SÁNCHEZ DEL CID</w:t>
      </w:r>
    </w:p>
    <w:p w14:paraId="6F704AAD" w14:textId="77777777" w:rsidR="00A71B26" w:rsidRPr="00F64051" w:rsidRDefault="00A71B26" w:rsidP="00A71B26">
      <w:pPr>
        <w:jc w:val="center"/>
        <w:rPr>
          <w:rFonts w:ascii="Arial" w:hAnsi="Arial" w:cs="Arial"/>
          <w:sz w:val="24"/>
          <w:szCs w:val="24"/>
          <w:lang w:val="es-GT"/>
        </w:rPr>
      </w:pPr>
      <w:r w:rsidRPr="00F64051">
        <w:rPr>
          <w:rFonts w:ascii="Arial" w:hAnsi="Arial" w:cs="Arial"/>
          <w:sz w:val="24"/>
          <w:szCs w:val="24"/>
          <w:lang w:val="es-GT"/>
        </w:rPr>
        <w:t xml:space="preserve">Asesorado por el Dr. Nicholas David </w:t>
      </w:r>
      <w:proofErr w:type="spellStart"/>
      <w:r w:rsidRPr="00F64051">
        <w:rPr>
          <w:rFonts w:ascii="Arial" w:hAnsi="Arial" w:cs="Arial"/>
          <w:sz w:val="24"/>
          <w:szCs w:val="24"/>
          <w:lang w:val="es-GT"/>
        </w:rPr>
        <w:t>Virzi</w:t>
      </w:r>
      <w:proofErr w:type="spellEnd"/>
      <w:r w:rsidRPr="00F64051">
        <w:rPr>
          <w:rFonts w:ascii="Arial" w:hAnsi="Arial" w:cs="Arial"/>
          <w:sz w:val="24"/>
          <w:szCs w:val="24"/>
          <w:lang w:val="es-GT"/>
        </w:rPr>
        <w:t xml:space="preserve"> Arroyave</w:t>
      </w:r>
    </w:p>
    <w:p w14:paraId="41EDB43A" w14:textId="77777777" w:rsidR="00A71B26" w:rsidRPr="00F64051" w:rsidRDefault="00A71B26" w:rsidP="00A71B26">
      <w:pPr>
        <w:jc w:val="center"/>
        <w:rPr>
          <w:rFonts w:ascii="Arial" w:hAnsi="Arial" w:cs="Arial"/>
          <w:sz w:val="24"/>
          <w:szCs w:val="24"/>
          <w:lang w:val="es-GT"/>
        </w:rPr>
      </w:pPr>
    </w:p>
    <w:p w14:paraId="5C768E9E" w14:textId="50BDEC69" w:rsidR="00DC213C" w:rsidRDefault="00A71B26" w:rsidP="00A71B26">
      <w:pPr>
        <w:jc w:val="center"/>
        <w:rPr>
          <w:rFonts w:ascii="Arial" w:hAnsi="Arial" w:cs="Arial"/>
          <w:sz w:val="24"/>
          <w:szCs w:val="24"/>
          <w:lang w:val="es-GT"/>
        </w:rPr>
        <w:sectPr w:rsidR="00DC213C">
          <w:headerReference w:type="default" r:id="rId8"/>
          <w:pgSz w:w="12240" w:h="15840"/>
          <w:pgMar w:top="1417" w:right="1701" w:bottom="1417" w:left="1701" w:header="708" w:footer="708" w:gutter="0"/>
          <w:cols w:space="708"/>
          <w:docGrid w:linePitch="360"/>
        </w:sectPr>
      </w:pPr>
      <w:r w:rsidRPr="00F64051">
        <w:rPr>
          <w:rFonts w:ascii="Arial" w:hAnsi="Arial" w:cs="Arial"/>
          <w:sz w:val="24"/>
          <w:szCs w:val="24"/>
          <w:lang w:val="es-GT"/>
        </w:rPr>
        <w:t>Guatemala, noviembre 202</w:t>
      </w:r>
      <w:r w:rsidR="00DC213C">
        <w:rPr>
          <w:rFonts w:ascii="Arial" w:hAnsi="Arial" w:cs="Arial"/>
          <w:sz w:val="24"/>
          <w:szCs w:val="24"/>
          <w:lang w:val="es-GT"/>
        </w:rPr>
        <w:t>0</w:t>
      </w:r>
    </w:p>
    <w:p w14:paraId="454C3318" w14:textId="79736F02" w:rsidR="002528C6" w:rsidRPr="00F64051" w:rsidRDefault="002528C6" w:rsidP="00DC213C">
      <w:pPr>
        <w:rPr>
          <w:rFonts w:ascii="Arial" w:hAnsi="Arial" w:cs="Arial"/>
          <w:b/>
          <w:bCs/>
          <w:sz w:val="24"/>
          <w:szCs w:val="24"/>
          <w:lang w:val="es-GT"/>
        </w:rPr>
      </w:pPr>
    </w:p>
    <w:p w14:paraId="6FFC8991" w14:textId="678C56BF" w:rsidR="002528C6" w:rsidRPr="00002BE6" w:rsidRDefault="002528C6" w:rsidP="00F8756E">
      <w:pPr>
        <w:pStyle w:val="Ttulo1"/>
        <w:spacing w:line="360" w:lineRule="auto"/>
        <w:rPr>
          <w:rFonts w:cs="Arial"/>
          <w:color w:val="auto"/>
          <w:szCs w:val="24"/>
          <w:lang w:val="es-GT"/>
        </w:rPr>
      </w:pPr>
      <w:bookmarkStart w:id="1" w:name="_Toc54974208"/>
      <w:bookmarkStart w:id="2" w:name="_Toc55139824"/>
      <w:bookmarkStart w:id="3" w:name="_Toc55152960"/>
      <w:proofErr w:type="spellStart"/>
      <w:r w:rsidRPr="00002BE6">
        <w:rPr>
          <w:rFonts w:cs="Arial"/>
          <w:color w:val="auto"/>
          <w:szCs w:val="24"/>
          <w:lang w:val="es-GT"/>
        </w:rPr>
        <w:t>Abstract</w:t>
      </w:r>
      <w:bookmarkEnd w:id="1"/>
      <w:bookmarkEnd w:id="2"/>
      <w:bookmarkEnd w:id="3"/>
      <w:proofErr w:type="spellEnd"/>
    </w:p>
    <w:p w14:paraId="3DF21F2C" w14:textId="77777777" w:rsidR="00F8756E" w:rsidRDefault="00F8756E" w:rsidP="00F8756E">
      <w:pPr>
        <w:rPr>
          <w:rFonts w:ascii="Arial" w:hAnsi="Arial" w:cs="Arial"/>
          <w:b/>
          <w:bCs/>
          <w:sz w:val="24"/>
          <w:szCs w:val="24"/>
          <w:lang w:val="es-GT"/>
        </w:rPr>
      </w:pPr>
    </w:p>
    <w:p w14:paraId="2D80490E" w14:textId="00C7ABD5" w:rsidR="00E01B98" w:rsidRDefault="00A25C39" w:rsidP="00D305A2">
      <w:pPr>
        <w:spacing w:line="240" w:lineRule="auto"/>
        <w:ind w:firstLine="720"/>
        <w:jc w:val="both"/>
        <w:rPr>
          <w:rFonts w:ascii="Arial" w:hAnsi="Arial" w:cs="Arial"/>
          <w:bCs/>
          <w:sz w:val="24"/>
          <w:szCs w:val="24"/>
          <w:lang w:val="es-GT"/>
        </w:rPr>
      </w:pPr>
      <w:r>
        <w:rPr>
          <w:rFonts w:ascii="Arial" w:hAnsi="Arial" w:cs="Arial"/>
          <w:bCs/>
          <w:sz w:val="24"/>
          <w:szCs w:val="24"/>
          <w:lang w:val="es-GT"/>
        </w:rPr>
        <w:t>Este trabajo estima dos modelos de hetero</w:t>
      </w:r>
      <w:r w:rsidR="008F41EE">
        <w:rPr>
          <w:rFonts w:ascii="Arial" w:hAnsi="Arial" w:cs="Arial"/>
          <w:bCs/>
          <w:sz w:val="24"/>
          <w:szCs w:val="24"/>
          <w:lang w:val="es-GT"/>
        </w:rPr>
        <w:t>s</w:t>
      </w:r>
      <w:r>
        <w:rPr>
          <w:rFonts w:ascii="Arial" w:hAnsi="Arial" w:cs="Arial"/>
          <w:bCs/>
          <w:sz w:val="24"/>
          <w:szCs w:val="24"/>
          <w:lang w:val="es-GT"/>
        </w:rPr>
        <w:t>cedasticidad condicional para los rendimientos diarios del precio del azúcar y café</w:t>
      </w:r>
      <w:r w:rsidR="00CA4B30">
        <w:rPr>
          <w:rFonts w:ascii="Arial" w:hAnsi="Arial" w:cs="Arial"/>
          <w:bCs/>
          <w:sz w:val="24"/>
          <w:szCs w:val="24"/>
          <w:lang w:val="es-GT"/>
        </w:rPr>
        <w:t>. L</w:t>
      </w:r>
      <w:r>
        <w:rPr>
          <w:rFonts w:ascii="Arial" w:hAnsi="Arial" w:cs="Arial"/>
          <w:bCs/>
          <w:sz w:val="24"/>
          <w:szCs w:val="24"/>
          <w:lang w:val="es-GT"/>
        </w:rPr>
        <w:t xml:space="preserve">os pronósticos de la volatilidad de los rendimientos son utilizados para la estimación del valor en riesgo de las exportaciones guatemaltecas. Así mismo se realiza un análisis de la factibilidad de utilizar opciones </w:t>
      </w:r>
      <w:proofErr w:type="spellStart"/>
      <w:r>
        <w:rPr>
          <w:rFonts w:ascii="Arial" w:hAnsi="Arial" w:cs="Arial"/>
          <w:bCs/>
          <w:sz w:val="24"/>
          <w:szCs w:val="24"/>
          <w:lang w:val="es-GT"/>
        </w:rPr>
        <w:t>put</w:t>
      </w:r>
      <w:proofErr w:type="spellEnd"/>
      <w:r>
        <w:rPr>
          <w:rFonts w:ascii="Arial" w:hAnsi="Arial" w:cs="Arial"/>
          <w:bCs/>
          <w:sz w:val="24"/>
          <w:szCs w:val="24"/>
          <w:lang w:val="es-GT"/>
        </w:rPr>
        <w:t xml:space="preserve"> para generar una cobertura ante una fluctuación negativa en los precios.</w:t>
      </w:r>
      <w:r w:rsidR="00CA4B30">
        <w:rPr>
          <w:rFonts w:ascii="Arial" w:hAnsi="Arial" w:cs="Arial"/>
          <w:bCs/>
          <w:sz w:val="24"/>
          <w:szCs w:val="24"/>
          <w:lang w:val="es-GT"/>
        </w:rPr>
        <w:t xml:space="preserve"> El análisis se realiza para el período comprendido del 01/10/2015 al 30/09/2020.</w:t>
      </w:r>
      <w:r>
        <w:rPr>
          <w:rFonts w:ascii="Arial" w:hAnsi="Arial" w:cs="Arial"/>
          <w:bCs/>
          <w:sz w:val="24"/>
          <w:szCs w:val="24"/>
          <w:lang w:val="es-GT"/>
        </w:rPr>
        <w:t xml:space="preserve">  Los resultados muestran que los rendimientos del café son más volátiles que los del azúcar. Sin embargo, esto no se traduce en un mayor valor en riesgo de las exportaciones de café que las del azúcar debido a que Guatemala produce más del último bien. En el análisis de las opciones </w:t>
      </w:r>
      <w:proofErr w:type="spellStart"/>
      <w:r>
        <w:rPr>
          <w:rFonts w:ascii="Arial" w:hAnsi="Arial" w:cs="Arial"/>
          <w:bCs/>
          <w:sz w:val="24"/>
          <w:szCs w:val="24"/>
          <w:lang w:val="es-GT"/>
        </w:rPr>
        <w:t>put</w:t>
      </w:r>
      <w:proofErr w:type="spellEnd"/>
      <w:r>
        <w:rPr>
          <w:rFonts w:ascii="Arial" w:hAnsi="Arial" w:cs="Arial"/>
          <w:bCs/>
          <w:sz w:val="24"/>
          <w:szCs w:val="24"/>
          <w:lang w:val="es-GT"/>
        </w:rPr>
        <w:t xml:space="preserve"> se resalta que a pesar que los rendimientos del café sean más volátiles, las caídas de los precios internacionales del azúcar suceden con más frecuencia</w:t>
      </w:r>
      <w:r w:rsidR="004825BE">
        <w:rPr>
          <w:rFonts w:ascii="Arial" w:hAnsi="Arial" w:cs="Arial"/>
          <w:bCs/>
          <w:sz w:val="24"/>
          <w:szCs w:val="24"/>
          <w:lang w:val="es-GT"/>
        </w:rPr>
        <w:t xml:space="preserve">. </w:t>
      </w:r>
    </w:p>
    <w:p w14:paraId="0E5C4E72" w14:textId="77777777" w:rsidR="00E01B98" w:rsidRDefault="00E01B98" w:rsidP="00CA4B30">
      <w:pPr>
        <w:spacing w:line="360" w:lineRule="auto"/>
        <w:ind w:firstLine="720"/>
        <w:jc w:val="both"/>
        <w:rPr>
          <w:rFonts w:ascii="Arial" w:hAnsi="Arial" w:cs="Arial"/>
          <w:b/>
          <w:bCs/>
          <w:sz w:val="24"/>
          <w:szCs w:val="24"/>
          <w:lang w:val="es-GT"/>
        </w:rPr>
      </w:pPr>
    </w:p>
    <w:p w14:paraId="7F105EE0" w14:textId="153409AA" w:rsidR="00E01B98" w:rsidRPr="00E01B98" w:rsidRDefault="00E01B98" w:rsidP="00E01B98">
      <w:pPr>
        <w:rPr>
          <w:rFonts w:ascii="Arial" w:hAnsi="Arial" w:cs="Arial"/>
          <w:i/>
          <w:iCs/>
          <w:sz w:val="24"/>
          <w:szCs w:val="24"/>
          <w:lang w:val="es-GT"/>
        </w:rPr>
      </w:pPr>
      <w:r w:rsidRPr="00E01B98">
        <w:rPr>
          <w:rFonts w:ascii="Arial" w:hAnsi="Arial" w:cs="Arial"/>
          <w:i/>
          <w:iCs/>
          <w:sz w:val="24"/>
          <w:szCs w:val="24"/>
          <w:lang w:val="es-GT"/>
        </w:rPr>
        <w:t xml:space="preserve">Clasificación JEL: </w:t>
      </w:r>
      <w:r>
        <w:rPr>
          <w:rFonts w:ascii="Arial" w:hAnsi="Arial" w:cs="Arial"/>
          <w:i/>
          <w:iCs/>
          <w:sz w:val="24"/>
          <w:szCs w:val="24"/>
          <w:lang w:val="es-GT"/>
        </w:rPr>
        <w:t>B17, C58,</w:t>
      </w:r>
      <w:r w:rsidR="00F85341">
        <w:rPr>
          <w:rFonts w:ascii="Arial" w:hAnsi="Arial" w:cs="Arial"/>
          <w:i/>
          <w:iCs/>
          <w:sz w:val="24"/>
          <w:szCs w:val="24"/>
          <w:lang w:val="es-GT"/>
        </w:rPr>
        <w:t xml:space="preserve"> F36, F37, G15,</w:t>
      </w:r>
      <w:r>
        <w:rPr>
          <w:rFonts w:ascii="Arial" w:hAnsi="Arial" w:cs="Arial"/>
          <w:i/>
          <w:iCs/>
          <w:sz w:val="24"/>
          <w:szCs w:val="24"/>
          <w:lang w:val="es-GT"/>
        </w:rPr>
        <w:t xml:space="preserve"> G17</w:t>
      </w:r>
      <w:r w:rsidR="00F85341">
        <w:rPr>
          <w:rFonts w:ascii="Arial" w:hAnsi="Arial" w:cs="Arial"/>
          <w:i/>
          <w:iCs/>
          <w:sz w:val="24"/>
          <w:szCs w:val="24"/>
          <w:lang w:val="es-GT"/>
        </w:rPr>
        <w:t>, G32,</w:t>
      </w:r>
      <w:r w:rsidR="00541352">
        <w:rPr>
          <w:rFonts w:ascii="Arial" w:hAnsi="Arial" w:cs="Arial"/>
          <w:i/>
          <w:iCs/>
          <w:sz w:val="24"/>
          <w:szCs w:val="24"/>
          <w:lang w:val="es-GT"/>
        </w:rPr>
        <w:t xml:space="preserve"> M16, O13, O16, Q02,</w:t>
      </w:r>
      <w:r w:rsidR="00F85341">
        <w:rPr>
          <w:rFonts w:ascii="Arial" w:hAnsi="Arial" w:cs="Arial"/>
          <w:i/>
          <w:iCs/>
          <w:sz w:val="24"/>
          <w:szCs w:val="24"/>
          <w:lang w:val="es-GT"/>
        </w:rPr>
        <w:t xml:space="preserve"> Q</w:t>
      </w:r>
      <w:r w:rsidR="00541352">
        <w:rPr>
          <w:rFonts w:ascii="Arial" w:hAnsi="Arial" w:cs="Arial"/>
          <w:i/>
          <w:iCs/>
          <w:sz w:val="24"/>
          <w:szCs w:val="24"/>
          <w:lang w:val="es-GT"/>
        </w:rPr>
        <w:t xml:space="preserve">14, Q17. </w:t>
      </w:r>
    </w:p>
    <w:p w14:paraId="4C735580" w14:textId="7FA3F506" w:rsidR="00453FD7" w:rsidRDefault="00453FD7" w:rsidP="00CA4B30">
      <w:pPr>
        <w:spacing w:line="360" w:lineRule="auto"/>
        <w:ind w:firstLine="720"/>
        <w:jc w:val="both"/>
        <w:rPr>
          <w:rFonts w:ascii="Arial" w:hAnsi="Arial" w:cs="Arial"/>
          <w:b/>
          <w:bCs/>
          <w:sz w:val="24"/>
          <w:szCs w:val="24"/>
          <w:lang w:val="es-GT"/>
        </w:rPr>
        <w:sectPr w:rsidR="00453FD7">
          <w:headerReference w:type="default" r:id="rId9"/>
          <w:pgSz w:w="12240" w:h="15840"/>
          <w:pgMar w:top="1417" w:right="1701" w:bottom="1417" w:left="1701" w:header="708" w:footer="708" w:gutter="0"/>
          <w:cols w:space="708"/>
          <w:docGrid w:linePitch="360"/>
        </w:sectPr>
      </w:pPr>
    </w:p>
    <w:p w14:paraId="0DE8C085" w14:textId="2C17E773" w:rsidR="002528C6" w:rsidRPr="00453FD7" w:rsidRDefault="002528C6" w:rsidP="00453FD7">
      <w:pPr>
        <w:pStyle w:val="Ttulo1"/>
        <w:rPr>
          <w:lang w:val="es-GT"/>
        </w:rPr>
      </w:pPr>
      <w:bookmarkStart w:id="4" w:name="_Toc55152961"/>
      <w:r w:rsidRPr="00453FD7">
        <w:rPr>
          <w:lang w:val="es-GT"/>
        </w:rPr>
        <w:lastRenderedPageBreak/>
        <w:t>Índice General</w:t>
      </w:r>
      <w:bookmarkEnd w:id="4"/>
    </w:p>
    <w:sdt>
      <w:sdtPr>
        <w:rPr>
          <w:rFonts w:asciiTheme="minorHAnsi" w:eastAsiaTheme="minorHAnsi" w:hAnsiTheme="minorHAnsi" w:cstheme="minorBidi"/>
          <w:b w:val="0"/>
          <w:color w:val="auto"/>
          <w:sz w:val="22"/>
          <w:szCs w:val="22"/>
          <w:lang w:val="en-US" w:eastAsia="en-US"/>
        </w:rPr>
        <w:id w:val="322635952"/>
        <w:docPartObj>
          <w:docPartGallery w:val="Table of Contents"/>
          <w:docPartUnique/>
        </w:docPartObj>
      </w:sdtPr>
      <w:sdtEndPr>
        <w:rPr>
          <w:bCs/>
        </w:rPr>
      </w:sdtEndPr>
      <w:sdtContent>
        <w:p w14:paraId="7D249B5E" w14:textId="5CDCB0D6" w:rsidR="007227CD" w:rsidRPr="00900B2E" w:rsidRDefault="007227CD">
          <w:pPr>
            <w:pStyle w:val="TtuloTDC"/>
          </w:pPr>
        </w:p>
        <w:p w14:paraId="3C05D63E" w14:textId="155DE2F7" w:rsidR="00CB7930" w:rsidRPr="006A155C" w:rsidRDefault="007227CD">
          <w:pPr>
            <w:pStyle w:val="TDC1"/>
            <w:tabs>
              <w:tab w:val="right" w:leader="dot" w:pos="8828"/>
            </w:tabs>
            <w:rPr>
              <w:rFonts w:ascii="Arial" w:eastAsiaTheme="minorEastAsia" w:hAnsi="Arial" w:cs="Arial"/>
              <w:noProof/>
              <w:sz w:val="24"/>
              <w:szCs w:val="24"/>
              <w:lang w:val="es-ES" w:eastAsia="es-ES"/>
            </w:rPr>
          </w:pPr>
          <w:r w:rsidRPr="006A155C">
            <w:rPr>
              <w:rFonts w:ascii="Arial" w:hAnsi="Arial" w:cs="Arial"/>
              <w:sz w:val="24"/>
              <w:szCs w:val="24"/>
              <w:lang w:val="es-GT"/>
            </w:rPr>
            <w:fldChar w:fldCharType="begin"/>
          </w:r>
          <w:r w:rsidRPr="006A155C">
            <w:rPr>
              <w:rFonts w:ascii="Arial" w:hAnsi="Arial" w:cs="Arial"/>
              <w:sz w:val="24"/>
              <w:szCs w:val="24"/>
              <w:lang w:val="es-GT"/>
            </w:rPr>
            <w:instrText xml:space="preserve"> TOC \o "1-3" \h \z \u </w:instrText>
          </w:r>
          <w:r w:rsidRPr="006A155C">
            <w:rPr>
              <w:rFonts w:ascii="Arial" w:hAnsi="Arial" w:cs="Arial"/>
              <w:sz w:val="24"/>
              <w:szCs w:val="24"/>
              <w:lang w:val="es-GT"/>
            </w:rPr>
            <w:fldChar w:fldCharType="separate"/>
          </w:r>
          <w:hyperlink w:anchor="_Toc55152962" w:history="1">
            <w:r w:rsidR="00CB7930" w:rsidRPr="006A155C">
              <w:rPr>
                <w:rStyle w:val="Hipervnculo"/>
                <w:rFonts w:ascii="Arial" w:hAnsi="Arial" w:cs="Arial"/>
                <w:noProof/>
                <w:sz w:val="24"/>
                <w:szCs w:val="24"/>
                <w:lang w:val="es-GT"/>
              </w:rPr>
              <w:t>Introducción</w:t>
            </w:r>
            <w:r w:rsidR="00CB7930" w:rsidRPr="006A155C">
              <w:rPr>
                <w:rFonts w:ascii="Arial" w:hAnsi="Arial" w:cs="Arial"/>
                <w:noProof/>
                <w:webHidden/>
                <w:sz w:val="24"/>
                <w:szCs w:val="24"/>
              </w:rPr>
              <w:tab/>
              <w:t>III</w:t>
            </w:r>
          </w:hyperlink>
        </w:p>
        <w:p w14:paraId="46F8DD58" w14:textId="36854B36"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63" w:history="1">
            <w:r w:rsidR="00CB7930" w:rsidRPr="006A155C">
              <w:rPr>
                <w:rStyle w:val="Hipervnculo"/>
                <w:rFonts w:ascii="Arial" w:hAnsi="Arial" w:cs="Arial"/>
                <w:noProof/>
                <w:sz w:val="24"/>
                <w:szCs w:val="24"/>
              </w:rPr>
              <w:t>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rPr>
              <w:t>Planteamie</w:t>
            </w:r>
            <w:r w:rsidR="00CB7930" w:rsidRPr="006A155C">
              <w:rPr>
                <w:rStyle w:val="Hipervnculo"/>
                <w:rFonts w:ascii="Arial" w:hAnsi="Arial" w:cs="Arial"/>
                <w:noProof/>
                <w:sz w:val="24"/>
                <w:szCs w:val="24"/>
              </w:rPr>
              <w:t>n</w:t>
            </w:r>
            <w:r w:rsidR="00CB7930" w:rsidRPr="006A155C">
              <w:rPr>
                <w:rStyle w:val="Hipervnculo"/>
                <w:rFonts w:ascii="Arial" w:hAnsi="Arial" w:cs="Arial"/>
                <w:noProof/>
                <w:sz w:val="24"/>
                <w:szCs w:val="24"/>
              </w:rPr>
              <w:t>to del Problema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_Toc55152963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w:t>
            </w:r>
            <w:r w:rsidR="00CB7930" w:rsidRPr="006A155C">
              <w:rPr>
                <w:rFonts w:ascii="Arial" w:hAnsi="Arial" w:cs="Arial"/>
                <w:noProof/>
                <w:webHidden/>
                <w:sz w:val="24"/>
                <w:szCs w:val="24"/>
              </w:rPr>
              <w:fldChar w:fldCharType="end"/>
            </w:r>
          </w:hyperlink>
        </w:p>
        <w:p w14:paraId="54504F96" w14:textId="7EDBDA49"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64" w:history="1">
            <w:r w:rsidR="00CB7930" w:rsidRPr="006A155C">
              <w:rPr>
                <w:rStyle w:val="Hipervnculo"/>
                <w:rFonts w:ascii="Arial" w:hAnsi="Arial" w:cs="Arial"/>
                <w:bCs/>
                <w:noProof/>
                <w:sz w:val="24"/>
                <w:szCs w:val="24"/>
                <w:lang w:val="es-GT"/>
              </w:rPr>
              <w:t>1.1.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Objetivos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_Toc55152964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w:t>
            </w:r>
            <w:r w:rsidR="00CB7930" w:rsidRPr="006A155C">
              <w:rPr>
                <w:rFonts w:ascii="Arial" w:hAnsi="Arial" w:cs="Arial"/>
                <w:noProof/>
                <w:webHidden/>
                <w:sz w:val="24"/>
                <w:szCs w:val="24"/>
              </w:rPr>
              <w:fldChar w:fldCharType="end"/>
            </w:r>
          </w:hyperlink>
        </w:p>
        <w:p w14:paraId="280A066F" w14:textId="03B0C2B0"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65" w:history="1">
            <w:r w:rsidR="00CB7930" w:rsidRPr="006A155C">
              <w:rPr>
                <w:rStyle w:val="Hipervnculo"/>
                <w:rFonts w:ascii="Arial" w:hAnsi="Arial" w:cs="Arial"/>
                <w:bCs/>
                <w:noProof/>
                <w:sz w:val="24"/>
                <w:szCs w:val="24"/>
                <w:lang w:val="es-GT"/>
              </w:rPr>
              <w:t>1.2.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Justificación</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_Toc55152965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w:t>
            </w:r>
            <w:r w:rsidR="00CB7930" w:rsidRPr="006A155C">
              <w:rPr>
                <w:rFonts w:ascii="Arial" w:hAnsi="Arial" w:cs="Arial"/>
                <w:noProof/>
                <w:webHidden/>
                <w:sz w:val="24"/>
                <w:szCs w:val="24"/>
              </w:rPr>
              <w:fldChar w:fldCharType="end"/>
            </w:r>
          </w:hyperlink>
        </w:p>
        <w:p w14:paraId="23A59B1B" w14:textId="367F3682"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66" w:history="1">
            <w:r w:rsidR="00CB7930" w:rsidRPr="006A155C">
              <w:rPr>
                <w:rStyle w:val="Hipervnculo"/>
                <w:rFonts w:ascii="Arial" w:hAnsi="Arial" w:cs="Arial"/>
                <w:noProof/>
                <w:sz w:val="24"/>
                <w:szCs w:val="24"/>
                <w:lang w:val="es-GT"/>
              </w:rPr>
              <w:t>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Revisión Literaria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_Toc55152966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w:t>
            </w:r>
            <w:r w:rsidR="00CB7930" w:rsidRPr="006A155C">
              <w:rPr>
                <w:rFonts w:ascii="Arial" w:hAnsi="Arial" w:cs="Arial"/>
                <w:noProof/>
                <w:webHidden/>
                <w:sz w:val="24"/>
                <w:szCs w:val="24"/>
              </w:rPr>
              <w:fldChar w:fldCharType="end"/>
            </w:r>
          </w:hyperlink>
        </w:p>
        <w:p w14:paraId="233C18ED" w14:textId="7380B235"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67" w:history="1">
            <w:r w:rsidR="00CB7930" w:rsidRPr="006A155C">
              <w:rPr>
                <w:rStyle w:val="Hipervnculo"/>
                <w:rFonts w:ascii="Arial" w:hAnsi="Arial" w:cs="Arial"/>
                <w:bCs/>
                <w:noProof/>
                <w:sz w:val="24"/>
                <w:szCs w:val="24"/>
                <w:lang w:val="es-GT"/>
              </w:rPr>
              <w:t>2.1.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Definición de volatilidad</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_Toc55152967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w:t>
            </w:r>
            <w:r w:rsidR="00CB7930" w:rsidRPr="006A155C">
              <w:rPr>
                <w:rFonts w:ascii="Arial" w:hAnsi="Arial" w:cs="Arial"/>
                <w:noProof/>
                <w:webHidden/>
                <w:sz w:val="24"/>
                <w:szCs w:val="24"/>
              </w:rPr>
              <w:fldChar w:fldCharType="end"/>
            </w:r>
          </w:hyperlink>
        </w:p>
        <w:p w14:paraId="539505D4" w14:textId="2598B778"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68" w:history="1">
            <w:r w:rsidR="00CB7930" w:rsidRPr="006A155C">
              <w:rPr>
                <w:rStyle w:val="Hipervnculo"/>
                <w:rFonts w:ascii="Arial" w:hAnsi="Arial" w:cs="Arial"/>
                <w:bCs/>
                <w:noProof/>
                <w:sz w:val="24"/>
                <w:szCs w:val="24"/>
                <w:lang w:val="es-GT"/>
              </w:rPr>
              <w:t>2.2.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Volatilidad en los mercados agrícolas.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_Toc55152968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w:t>
            </w:r>
            <w:r w:rsidR="00CB7930" w:rsidRPr="006A155C">
              <w:rPr>
                <w:rFonts w:ascii="Arial" w:hAnsi="Arial" w:cs="Arial"/>
                <w:noProof/>
                <w:webHidden/>
                <w:sz w:val="24"/>
                <w:szCs w:val="24"/>
              </w:rPr>
              <w:fldChar w:fldCharType="end"/>
            </w:r>
          </w:hyperlink>
        </w:p>
        <w:p w14:paraId="170D65AB" w14:textId="1FD3305E"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69" w:history="1">
            <w:r w:rsidR="00CB7930" w:rsidRPr="006A155C">
              <w:rPr>
                <w:rStyle w:val="Hipervnculo"/>
                <w:rFonts w:ascii="Arial" w:hAnsi="Arial" w:cs="Arial"/>
                <w:bCs/>
                <w:noProof/>
                <w:sz w:val="24"/>
                <w:szCs w:val="24"/>
                <w:lang w:val="es-GT"/>
              </w:rPr>
              <w:t>2.3.</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Causas de la volatilidad en los mercados agrícolas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_Toc55152969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w:t>
            </w:r>
            <w:r w:rsidR="00CB7930" w:rsidRPr="006A155C">
              <w:rPr>
                <w:rFonts w:ascii="Arial" w:hAnsi="Arial" w:cs="Arial"/>
                <w:noProof/>
                <w:webHidden/>
                <w:sz w:val="24"/>
                <w:szCs w:val="24"/>
              </w:rPr>
              <w:fldChar w:fldCharType="end"/>
            </w:r>
          </w:hyperlink>
        </w:p>
        <w:p w14:paraId="780207D1" w14:textId="30F50D2F"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70" w:history="1">
            <w:r w:rsidR="00CB7930" w:rsidRPr="006A155C">
              <w:rPr>
                <w:rStyle w:val="Hipervnculo"/>
                <w:rFonts w:ascii="Arial" w:hAnsi="Arial" w:cs="Arial"/>
                <w:bCs/>
                <w:noProof/>
                <w:sz w:val="24"/>
                <w:szCs w:val="24"/>
                <w:lang w:val="es-GT"/>
              </w:rPr>
              <w:t>2.3.1.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Shocks de Oferta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_Toc55152970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w:t>
            </w:r>
            <w:r w:rsidR="00CB7930" w:rsidRPr="006A155C">
              <w:rPr>
                <w:rFonts w:ascii="Arial" w:hAnsi="Arial" w:cs="Arial"/>
                <w:noProof/>
                <w:webHidden/>
                <w:sz w:val="24"/>
                <w:szCs w:val="24"/>
              </w:rPr>
              <w:fldChar w:fldCharType="end"/>
            </w:r>
          </w:hyperlink>
        </w:p>
        <w:p w14:paraId="00F2CDB2" w14:textId="2E0F7EE6"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71" w:history="1">
            <w:r w:rsidR="00CB7930" w:rsidRPr="006A155C">
              <w:rPr>
                <w:rStyle w:val="Hipervnculo"/>
                <w:rFonts w:ascii="Arial" w:hAnsi="Arial" w:cs="Arial"/>
                <w:bCs/>
                <w:noProof/>
                <w:sz w:val="24"/>
                <w:szCs w:val="24"/>
                <w:lang w:val="es-GT"/>
              </w:rPr>
              <w:t>2.3.2.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Shocks de Demanda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_Toc55152971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6</w:t>
            </w:r>
            <w:r w:rsidR="00CB7930" w:rsidRPr="006A155C">
              <w:rPr>
                <w:rFonts w:ascii="Arial" w:hAnsi="Arial" w:cs="Arial"/>
                <w:noProof/>
                <w:webHidden/>
                <w:sz w:val="24"/>
                <w:szCs w:val="24"/>
              </w:rPr>
              <w:fldChar w:fldCharType="end"/>
            </w:r>
          </w:hyperlink>
        </w:p>
        <w:p w14:paraId="7DC9E75F" w14:textId="1F83E994"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72" w:history="1">
            <w:r w:rsidR="00CB7930" w:rsidRPr="006A155C">
              <w:rPr>
                <w:rStyle w:val="Hipervnculo"/>
                <w:rFonts w:ascii="Arial" w:hAnsi="Arial" w:cs="Arial"/>
                <w:bCs/>
                <w:noProof/>
                <w:sz w:val="24"/>
                <w:szCs w:val="24"/>
                <w:lang w:val="es-GT"/>
              </w:rPr>
              <w:t>2.4.</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Efectos de la volatilidad en los mercados agrícolas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_Toc55152972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8</w:t>
            </w:r>
            <w:r w:rsidR="00CB7930" w:rsidRPr="006A155C">
              <w:rPr>
                <w:rFonts w:ascii="Arial" w:hAnsi="Arial" w:cs="Arial"/>
                <w:noProof/>
                <w:webHidden/>
                <w:sz w:val="24"/>
                <w:szCs w:val="24"/>
              </w:rPr>
              <w:fldChar w:fldCharType="end"/>
            </w:r>
          </w:hyperlink>
        </w:p>
        <w:p w14:paraId="45BE332E" w14:textId="791F4F8D"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73" w:history="1">
            <w:r w:rsidR="00CB7930" w:rsidRPr="006A155C">
              <w:rPr>
                <w:rStyle w:val="Hipervnculo"/>
                <w:rFonts w:ascii="Arial" w:hAnsi="Arial" w:cs="Arial"/>
                <w:bCs/>
                <w:noProof/>
                <w:sz w:val="24"/>
                <w:szCs w:val="24"/>
                <w:lang w:val="es-GT"/>
              </w:rPr>
              <w:t>2.4.1.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Propagación de la volatilidad a los mercados domésticos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_Toc55152973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10</w:t>
            </w:r>
            <w:r w:rsidR="00CB7930" w:rsidRPr="006A155C">
              <w:rPr>
                <w:rFonts w:ascii="Arial" w:hAnsi="Arial" w:cs="Arial"/>
                <w:noProof/>
                <w:webHidden/>
                <w:sz w:val="24"/>
                <w:szCs w:val="24"/>
              </w:rPr>
              <w:fldChar w:fldCharType="end"/>
            </w:r>
          </w:hyperlink>
        </w:p>
        <w:p w14:paraId="2CBE40E8" w14:textId="65C56033"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74" w:history="1">
            <w:r w:rsidR="00CB7930" w:rsidRPr="006A155C">
              <w:rPr>
                <w:rStyle w:val="Hipervnculo"/>
                <w:rFonts w:ascii="Arial" w:hAnsi="Arial" w:cs="Arial"/>
                <w:bCs/>
                <w:noProof/>
                <w:sz w:val="24"/>
                <w:szCs w:val="24"/>
                <w:lang w:val="es-GT"/>
              </w:rPr>
              <w:t>2.5.</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comportamiento de los precios en los mercados agrícolas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_Toc55152974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10</w:t>
            </w:r>
            <w:r w:rsidR="00CB7930" w:rsidRPr="006A155C">
              <w:rPr>
                <w:rFonts w:ascii="Arial" w:hAnsi="Arial" w:cs="Arial"/>
                <w:noProof/>
                <w:webHidden/>
                <w:sz w:val="24"/>
                <w:szCs w:val="24"/>
              </w:rPr>
              <w:fldChar w:fldCharType="end"/>
            </w:r>
          </w:hyperlink>
        </w:p>
        <w:p w14:paraId="19CCCBEA" w14:textId="04446A09"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75" w:history="1">
            <w:r w:rsidR="00CB7930" w:rsidRPr="006A155C">
              <w:rPr>
                <w:rStyle w:val="Hipervnculo"/>
                <w:rFonts w:ascii="Arial" w:hAnsi="Arial" w:cs="Arial"/>
                <w:bCs/>
                <w:noProof/>
                <w:sz w:val="24"/>
                <w:szCs w:val="24"/>
                <w:lang w:val="es-GT"/>
              </w:rPr>
              <w:t>2.6.</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Aproximaciones para la modelación de la volatilidad</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_Toc55152975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11</w:t>
            </w:r>
            <w:r w:rsidR="00CB7930" w:rsidRPr="006A155C">
              <w:rPr>
                <w:rFonts w:ascii="Arial" w:hAnsi="Arial" w:cs="Arial"/>
                <w:noProof/>
                <w:webHidden/>
                <w:sz w:val="24"/>
                <w:szCs w:val="24"/>
              </w:rPr>
              <w:fldChar w:fldCharType="end"/>
            </w:r>
          </w:hyperlink>
        </w:p>
        <w:p w14:paraId="60B79C5C" w14:textId="04F4D385"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76" w:history="1">
            <w:r w:rsidR="00CB7930" w:rsidRPr="006A155C">
              <w:rPr>
                <w:rStyle w:val="Hipervnculo"/>
                <w:rFonts w:ascii="Arial" w:hAnsi="Arial" w:cs="Arial"/>
                <w:bCs/>
                <w:noProof/>
                <w:sz w:val="24"/>
                <w:szCs w:val="24"/>
                <w:lang w:val="es-GT"/>
              </w:rPr>
              <w:t>2.7.</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Generación de coberturas para reducir el riesgo.</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_Toc55152976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14</w:t>
            </w:r>
            <w:r w:rsidR="00CB7930" w:rsidRPr="006A155C">
              <w:rPr>
                <w:rFonts w:ascii="Arial" w:hAnsi="Arial" w:cs="Arial"/>
                <w:noProof/>
                <w:webHidden/>
                <w:sz w:val="24"/>
                <w:szCs w:val="24"/>
              </w:rPr>
              <w:fldChar w:fldCharType="end"/>
            </w:r>
          </w:hyperlink>
        </w:p>
        <w:p w14:paraId="7EF652C7" w14:textId="02AE9C94"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77" w:history="1">
            <w:r w:rsidR="00CB7930" w:rsidRPr="006A155C">
              <w:rPr>
                <w:rStyle w:val="Hipervnculo"/>
                <w:rFonts w:ascii="Arial" w:hAnsi="Arial" w:cs="Arial"/>
                <w:noProof/>
                <w:sz w:val="24"/>
                <w:szCs w:val="24"/>
                <w:lang w:val="es-GT"/>
              </w:rPr>
              <w:t>3.</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Delimitación del Alcance del estudio</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_Toc55152977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16</w:t>
            </w:r>
            <w:r w:rsidR="00CB7930" w:rsidRPr="006A155C">
              <w:rPr>
                <w:rFonts w:ascii="Arial" w:hAnsi="Arial" w:cs="Arial"/>
                <w:noProof/>
                <w:webHidden/>
                <w:sz w:val="24"/>
                <w:szCs w:val="24"/>
              </w:rPr>
              <w:fldChar w:fldCharType="end"/>
            </w:r>
          </w:hyperlink>
        </w:p>
        <w:p w14:paraId="4AD2A8EF" w14:textId="15EA6111"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78" w:history="1">
            <w:r w:rsidR="00CB7930" w:rsidRPr="006A155C">
              <w:rPr>
                <w:rStyle w:val="Hipervnculo"/>
                <w:rFonts w:ascii="Arial" w:hAnsi="Arial" w:cs="Arial"/>
                <w:noProof/>
                <w:sz w:val="24"/>
                <w:szCs w:val="24"/>
                <w:lang w:val="es-GT"/>
              </w:rPr>
              <w:t>4.</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Formulación de la hipótesis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_Toc55152978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17</w:t>
            </w:r>
            <w:r w:rsidR="00CB7930" w:rsidRPr="006A155C">
              <w:rPr>
                <w:rFonts w:ascii="Arial" w:hAnsi="Arial" w:cs="Arial"/>
                <w:noProof/>
                <w:webHidden/>
                <w:sz w:val="24"/>
                <w:szCs w:val="24"/>
              </w:rPr>
              <w:fldChar w:fldCharType="end"/>
            </w:r>
          </w:hyperlink>
        </w:p>
        <w:p w14:paraId="0EA7B06B" w14:textId="44A33CC5"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79" w:history="1">
            <w:r w:rsidR="00CB7930" w:rsidRPr="006A155C">
              <w:rPr>
                <w:rStyle w:val="Hipervnculo"/>
                <w:rFonts w:ascii="Arial" w:hAnsi="Arial" w:cs="Arial"/>
                <w:noProof/>
                <w:sz w:val="24"/>
                <w:szCs w:val="24"/>
                <w:lang w:val="es-GT"/>
              </w:rPr>
              <w:t>5.</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Metodología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_Toc55152979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18</w:t>
            </w:r>
            <w:r w:rsidR="00CB7930" w:rsidRPr="006A155C">
              <w:rPr>
                <w:rFonts w:ascii="Arial" w:hAnsi="Arial" w:cs="Arial"/>
                <w:noProof/>
                <w:webHidden/>
                <w:sz w:val="24"/>
                <w:szCs w:val="24"/>
              </w:rPr>
              <w:fldChar w:fldCharType="end"/>
            </w:r>
          </w:hyperlink>
        </w:p>
        <w:p w14:paraId="5227B94F" w14:textId="1154594E"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80" w:history="1">
            <w:r w:rsidR="00CB7930" w:rsidRPr="006A155C">
              <w:rPr>
                <w:rStyle w:val="Hipervnculo"/>
                <w:rFonts w:ascii="Arial" w:hAnsi="Arial" w:cs="Arial"/>
                <w:bCs/>
                <w:noProof/>
                <w:sz w:val="24"/>
                <w:szCs w:val="24"/>
                <w:lang w:val="es-GT"/>
              </w:rPr>
              <w:t>5.1.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Variables de análisis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_Toc55152980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18</w:t>
            </w:r>
            <w:r w:rsidR="00CB7930" w:rsidRPr="006A155C">
              <w:rPr>
                <w:rFonts w:ascii="Arial" w:hAnsi="Arial" w:cs="Arial"/>
                <w:noProof/>
                <w:webHidden/>
                <w:sz w:val="24"/>
                <w:szCs w:val="24"/>
              </w:rPr>
              <w:fldChar w:fldCharType="end"/>
            </w:r>
          </w:hyperlink>
        </w:p>
        <w:p w14:paraId="58FCEDA1" w14:textId="7BD78C16"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81" w:history="1">
            <w:r w:rsidR="00CB7930" w:rsidRPr="006A155C">
              <w:rPr>
                <w:rStyle w:val="Hipervnculo"/>
                <w:rFonts w:ascii="Arial" w:hAnsi="Arial" w:cs="Arial"/>
                <w:bCs/>
                <w:noProof/>
                <w:sz w:val="24"/>
                <w:szCs w:val="24"/>
                <w:lang w:val="es-GT"/>
              </w:rPr>
              <w:t>5.2.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Diseño de la Investigación</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_Toc55152981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19</w:t>
            </w:r>
            <w:r w:rsidR="00CB7930" w:rsidRPr="006A155C">
              <w:rPr>
                <w:rFonts w:ascii="Arial" w:hAnsi="Arial" w:cs="Arial"/>
                <w:noProof/>
                <w:webHidden/>
                <w:sz w:val="24"/>
                <w:szCs w:val="24"/>
              </w:rPr>
              <w:fldChar w:fldCharType="end"/>
            </w:r>
          </w:hyperlink>
        </w:p>
        <w:p w14:paraId="7A3522D6" w14:textId="2D85733D"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82" w:history="1">
            <w:r w:rsidR="00CB7930" w:rsidRPr="006A155C">
              <w:rPr>
                <w:rStyle w:val="Hipervnculo"/>
                <w:rFonts w:ascii="Arial" w:hAnsi="Arial" w:cs="Arial"/>
                <w:bCs/>
                <w:noProof/>
                <w:sz w:val="24"/>
                <w:szCs w:val="24"/>
                <w:lang w:val="es-GT"/>
              </w:rPr>
              <w:t>5.3.</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Selección de la muestra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_Toc55152982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19</w:t>
            </w:r>
            <w:r w:rsidR="00CB7930" w:rsidRPr="006A155C">
              <w:rPr>
                <w:rFonts w:ascii="Arial" w:hAnsi="Arial" w:cs="Arial"/>
                <w:noProof/>
                <w:webHidden/>
                <w:sz w:val="24"/>
                <w:szCs w:val="24"/>
              </w:rPr>
              <w:fldChar w:fldCharType="end"/>
            </w:r>
          </w:hyperlink>
        </w:p>
        <w:p w14:paraId="6386546A" w14:textId="3A0037A4"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3" w:history="1">
            <w:r w:rsidR="00CB7930" w:rsidRPr="006A155C">
              <w:rPr>
                <w:rStyle w:val="Hipervnculo"/>
                <w:rFonts w:ascii="Arial" w:hAnsi="Arial" w:cs="Arial"/>
                <w:bCs/>
                <w:noProof/>
                <w:sz w:val="24"/>
                <w:szCs w:val="24"/>
                <w:lang w:val="es-GT"/>
              </w:rPr>
              <w:t>5.3.1.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Estadística descriptiva de la muestra</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_Toc55152983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20</w:t>
            </w:r>
            <w:r w:rsidR="00CB7930" w:rsidRPr="006A155C">
              <w:rPr>
                <w:rFonts w:ascii="Arial" w:hAnsi="Arial" w:cs="Arial"/>
                <w:noProof/>
                <w:webHidden/>
                <w:sz w:val="24"/>
                <w:szCs w:val="24"/>
              </w:rPr>
              <w:fldChar w:fldCharType="end"/>
            </w:r>
          </w:hyperlink>
        </w:p>
        <w:p w14:paraId="33615D45" w14:textId="51207FBE"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84" w:history="1">
            <w:r w:rsidR="00CB7930" w:rsidRPr="006A155C">
              <w:rPr>
                <w:rStyle w:val="Hipervnculo"/>
                <w:rFonts w:ascii="Arial" w:hAnsi="Arial" w:cs="Arial"/>
                <w:bCs/>
                <w:noProof/>
                <w:sz w:val="24"/>
                <w:szCs w:val="24"/>
                <w:lang w:val="es-GT"/>
              </w:rPr>
              <w:t>5.4.</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Herramientas para la estimación</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_Toc55152984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25</w:t>
            </w:r>
            <w:r w:rsidR="00CB7930" w:rsidRPr="006A155C">
              <w:rPr>
                <w:rFonts w:ascii="Arial" w:hAnsi="Arial" w:cs="Arial"/>
                <w:noProof/>
                <w:webHidden/>
                <w:sz w:val="24"/>
                <w:szCs w:val="24"/>
              </w:rPr>
              <w:fldChar w:fldCharType="end"/>
            </w:r>
          </w:hyperlink>
        </w:p>
        <w:p w14:paraId="3943F616" w14:textId="2001C2A8"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5" w:history="1">
            <w:r w:rsidR="00CB7930" w:rsidRPr="006A155C">
              <w:rPr>
                <w:rStyle w:val="Hipervnculo"/>
                <w:rFonts w:ascii="Arial" w:hAnsi="Arial" w:cs="Arial"/>
                <w:bCs/>
                <w:noProof/>
                <w:sz w:val="24"/>
                <w:szCs w:val="24"/>
                <w:lang w:val="es-GT"/>
              </w:rPr>
              <w:t>5.4.1.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Modelos GARCH</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_Toc55152985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25</w:t>
            </w:r>
            <w:r w:rsidR="00CB7930" w:rsidRPr="006A155C">
              <w:rPr>
                <w:rFonts w:ascii="Arial" w:hAnsi="Arial" w:cs="Arial"/>
                <w:noProof/>
                <w:webHidden/>
                <w:sz w:val="24"/>
                <w:szCs w:val="24"/>
              </w:rPr>
              <w:fldChar w:fldCharType="end"/>
            </w:r>
          </w:hyperlink>
        </w:p>
        <w:p w14:paraId="7F44718C" w14:textId="05B1753C"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6" w:history="1">
            <w:r w:rsidR="00CB7930" w:rsidRPr="006A155C">
              <w:rPr>
                <w:rStyle w:val="Hipervnculo"/>
                <w:rFonts w:ascii="Arial" w:hAnsi="Arial" w:cs="Arial"/>
                <w:bCs/>
                <w:noProof/>
                <w:sz w:val="24"/>
                <w:szCs w:val="24"/>
                <w:lang w:val="es-GT"/>
              </w:rPr>
              <w:t>5.4.2.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Criticas a los modelos GARCH</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_Toc55152986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27</w:t>
            </w:r>
            <w:r w:rsidR="00CB7930" w:rsidRPr="006A155C">
              <w:rPr>
                <w:rFonts w:ascii="Arial" w:hAnsi="Arial" w:cs="Arial"/>
                <w:noProof/>
                <w:webHidden/>
                <w:sz w:val="24"/>
                <w:szCs w:val="24"/>
              </w:rPr>
              <w:fldChar w:fldCharType="end"/>
            </w:r>
          </w:hyperlink>
        </w:p>
        <w:p w14:paraId="7FC4F39A" w14:textId="760DD59F"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7" w:history="1">
            <w:r w:rsidR="00CB7930" w:rsidRPr="006A155C">
              <w:rPr>
                <w:rStyle w:val="Hipervnculo"/>
                <w:rFonts w:ascii="Arial" w:hAnsi="Arial" w:cs="Arial"/>
                <w:bCs/>
                <w:noProof/>
                <w:sz w:val="24"/>
                <w:szCs w:val="24"/>
                <w:lang w:val="es-GT"/>
              </w:rPr>
              <w:t>5.4.3.</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en riesgo</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_Toc55152987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28</w:t>
            </w:r>
            <w:r w:rsidR="00CB7930" w:rsidRPr="006A155C">
              <w:rPr>
                <w:rFonts w:ascii="Arial" w:hAnsi="Arial" w:cs="Arial"/>
                <w:noProof/>
                <w:webHidden/>
                <w:sz w:val="24"/>
                <w:szCs w:val="24"/>
              </w:rPr>
              <w:fldChar w:fldCharType="end"/>
            </w:r>
          </w:hyperlink>
        </w:p>
        <w:p w14:paraId="41C262F1" w14:textId="784E799C"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8" w:history="1">
            <w:r w:rsidR="00CB7930" w:rsidRPr="006A155C">
              <w:rPr>
                <w:rStyle w:val="Hipervnculo"/>
                <w:rFonts w:ascii="Arial" w:hAnsi="Arial" w:cs="Arial"/>
                <w:bCs/>
                <w:noProof/>
                <w:sz w:val="24"/>
                <w:szCs w:val="24"/>
                <w:lang w:val="es-GT"/>
              </w:rPr>
              <w:t>5.4.4.</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Modelo Black-Scholes.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_Toc55152988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29</w:t>
            </w:r>
            <w:r w:rsidR="00CB7930" w:rsidRPr="006A155C">
              <w:rPr>
                <w:rFonts w:ascii="Arial" w:hAnsi="Arial" w:cs="Arial"/>
                <w:noProof/>
                <w:webHidden/>
                <w:sz w:val="24"/>
                <w:szCs w:val="24"/>
              </w:rPr>
              <w:fldChar w:fldCharType="end"/>
            </w:r>
          </w:hyperlink>
        </w:p>
        <w:p w14:paraId="595A851A" w14:textId="18ABB05C"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89" w:history="1">
            <w:r w:rsidR="00CB7930" w:rsidRPr="006A155C">
              <w:rPr>
                <w:rStyle w:val="Hipervnculo"/>
                <w:rFonts w:ascii="Arial" w:hAnsi="Arial" w:cs="Arial"/>
                <w:bCs/>
                <w:noProof/>
                <w:sz w:val="24"/>
                <w:szCs w:val="24"/>
                <w:lang w:val="es-GT"/>
              </w:rPr>
              <w:t>5.4.5.</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Paridad Put-Call.</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_Toc55152989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29</w:t>
            </w:r>
            <w:r w:rsidR="00CB7930" w:rsidRPr="006A155C">
              <w:rPr>
                <w:rFonts w:ascii="Arial" w:hAnsi="Arial" w:cs="Arial"/>
                <w:noProof/>
                <w:webHidden/>
                <w:sz w:val="24"/>
                <w:szCs w:val="24"/>
              </w:rPr>
              <w:fldChar w:fldCharType="end"/>
            </w:r>
          </w:hyperlink>
        </w:p>
        <w:p w14:paraId="00B11037" w14:textId="5710FF89"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90" w:history="1">
            <w:r w:rsidR="00CB7930" w:rsidRPr="006A155C">
              <w:rPr>
                <w:rStyle w:val="Hipervnculo"/>
                <w:rFonts w:ascii="Arial" w:hAnsi="Arial" w:cs="Arial"/>
                <w:bCs/>
                <w:noProof/>
                <w:sz w:val="24"/>
                <w:szCs w:val="24"/>
                <w:lang w:val="es-GT"/>
              </w:rPr>
              <w:t>5.4.6.</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Modelo de Black.</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_Toc55152990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30</w:t>
            </w:r>
            <w:r w:rsidR="00CB7930" w:rsidRPr="006A155C">
              <w:rPr>
                <w:rFonts w:ascii="Arial" w:hAnsi="Arial" w:cs="Arial"/>
                <w:noProof/>
                <w:webHidden/>
                <w:sz w:val="24"/>
                <w:szCs w:val="24"/>
              </w:rPr>
              <w:fldChar w:fldCharType="end"/>
            </w:r>
          </w:hyperlink>
        </w:p>
        <w:p w14:paraId="23C7B253" w14:textId="2B1BB6B7"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91" w:history="1">
            <w:r w:rsidR="00CB7930" w:rsidRPr="006A155C">
              <w:rPr>
                <w:rStyle w:val="Hipervnculo"/>
                <w:rFonts w:ascii="Arial" w:hAnsi="Arial" w:cs="Arial"/>
                <w:bCs/>
                <w:noProof/>
                <w:sz w:val="24"/>
                <w:szCs w:val="24"/>
                <w:lang w:val="es-GT"/>
              </w:rPr>
              <w:t>5.5.</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Procedimientos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_Toc55152991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31</w:t>
            </w:r>
            <w:r w:rsidR="00CB7930" w:rsidRPr="006A155C">
              <w:rPr>
                <w:rFonts w:ascii="Arial" w:hAnsi="Arial" w:cs="Arial"/>
                <w:noProof/>
                <w:webHidden/>
                <w:sz w:val="24"/>
                <w:szCs w:val="24"/>
              </w:rPr>
              <w:fldChar w:fldCharType="end"/>
            </w:r>
          </w:hyperlink>
        </w:p>
        <w:p w14:paraId="3F10D14D" w14:textId="567B42EA"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2992" w:history="1">
            <w:r w:rsidR="00CB7930" w:rsidRPr="006A155C">
              <w:rPr>
                <w:rStyle w:val="Hipervnculo"/>
                <w:rFonts w:ascii="Arial" w:hAnsi="Arial" w:cs="Arial"/>
                <w:noProof/>
                <w:sz w:val="24"/>
                <w:szCs w:val="24"/>
                <w:lang w:val="es-GT"/>
              </w:rPr>
              <w:t>6.</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Resultados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_Toc55152992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33</w:t>
            </w:r>
            <w:r w:rsidR="00CB7930" w:rsidRPr="006A155C">
              <w:rPr>
                <w:rFonts w:ascii="Arial" w:hAnsi="Arial" w:cs="Arial"/>
                <w:noProof/>
                <w:webHidden/>
                <w:sz w:val="24"/>
                <w:szCs w:val="24"/>
              </w:rPr>
              <w:fldChar w:fldCharType="end"/>
            </w:r>
          </w:hyperlink>
        </w:p>
        <w:p w14:paraId="033A5054" w14:textId="3A687991"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93" w:history="1">
            <w:r w:rsidR="00CB7930" w:rsidRPr="006A155C">
              <w:rPr>
                <w:rStyle w:val="Hipervnculo"/>
                <w:rFonts w:ascii="Arial" w:hAnsi="Arial" w:cs="Arial"/>
                <w:bCs/>
                <w:noProof/>
                <w:sz w:val="24"/>
                <w:szCs w:val="24"/>
                <w:lang w:val="es-GT"/>
              </w:rPr>
              <w:t>6.1.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Modelos elegidos para la volatilidad de los rendimientos del azúcar y café.</w:t>
            </w:r>
            <w:r w:rsidR="00CB7930" w:rsidRPr="006A155C">
              <w:rPr>
                <w:rFonts w:ascii="Arial" w:hAnsi="Arial" w:cs="Arial"/>
                <w:noProof/>
                <w:webHidden/>
                <w:sz w:val="24"/>
                <w:szCs w:val="24"/>
              </w:rPr>
              <w:tab/>
            </w:r>
            <w:r w:rsidR="00161970">
              <w:rPr>
                <w:rFonts w:ascii="Arial" w:hAnsi="Arial" w:cs="Arial"/>
                <w:noProof/>
                <w:webHidden/>
                <w:sz w:val="24"/>
                <w:szCs w:val="24"/>
              </w:rPr>
              <w:t>……………………………………………………………………………………</w:t>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_Toc55152993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33</w:t>
            </w:r>
            <w:r w:rsidR="00CB7930" w:rsidRPr="006A155C">
              <w:rPr>
                <w:rFonts w:ascii="Arial" w:hAnsi="Arial" w:cs="Arial"/>
                <w:noProof/>
                <w:webHidden/>
                <w:sz w:val="24"/>
                <w:szCs w:val="24"/>
              </w:rPr>
              <w:fldChar w:fldCharType="end"/>
            </w:r>
          </w:hyperlink>
        </w:p>
        <w:p w14:paraId="6F285E1C" w14:textId="6E8C0B05"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94" w:history="1">
            <w:r w:rsidR="00CB7930" w:rsidRPr="006A155C">
              <w:rPr>
                <w:rStyle w:val="Hipervnculo"/>
                <w:rFonts w:ascii="Arial" w:hAnsi="Arial" w:cs="Arial"/>
                <w:bCs/>
                <w:noProof/>
                <w:sz w:val="24"/>
                <w:szCs w:val="24"/>
                <w:lang w:val="es-GT"/>
              </w:rPr>
              <w:t>6.1.1.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 xml:space="preserve">Análisis del modelo de los rendimientos de </w:t>
            </w:r>
            <w:r w:rsidR="00C834CB">
              <w:rPr>
                <w:rStyle w:val="Hipervnculo"/>
                <w:rFonts w:ascii="Arial" w:hAnsi="Arial" w:cs="Arial"/>
                <w:noProof/>
                <w:sz w:val="24"/>
                <w:szCs w:val="24"/>
                <w:lang w:val="es-GT"/>
              </w:rPr>
              <w:t>Coffee</w:t>
            </w:r>
            <w:r w:rsidR="00CB7930" w:rsidRPr="006A155C">
              <w:rPr>
                <w:rStyle w:val="Hipervnculo"/>
                <w:rFonts w:ascii="Arial" w:hAnsi="Arial" w:cs="Arial"/>
                <w:noProof/>
                <w:sz w:val="24"/>
                <w:szCs w:val="24"/>
                <w:lang w:val="es-GT"/>
              </w:rPr>
              <w:t xml:space="preserve"> C.</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_Toc55152994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33</w:t>
            </w:r>
            <w:r w:rsidR="00CB7930" w:rsidRPr="006A155C">
              <w:rPr>
                <w:rFonts w:ascii="Arial" w:hAnsi="Arial" w:cs="Arial"/>
                <w:noProof/>
                <w:webHidden/>
                <w:sz w:val="24"/>
                <w:szCs w:val="24"/>
              </w:rPr>
              <w:fldChar w:fldCharType="end"/>
            </w:r>
          </w:hyperlink>
        </w:p>
        <w:p w14:paraId="7AAF4FD5" w14:textId="7CCCE331"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95" w:history="1">
            <w:r w:rsidR="00CB7930" w:rsidRPr="006A155C">
              <w:rPr>
                <w:rStyle w:val="Hipervnculo"/>
                <w:rFonts w:ascii="Arial" w:hAnsi="Arial" w:cs="Arial"/>
                <w:bCs/>
                <w:noProof/>
                <w:sz w:val="24"/>
                <w:szCs w:val="24"/>
                <w:lang w:val="es-GT"/>
              </w:rPr>
              <w:t>6.1.2.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Análisis de los modelos de los rendimientos de Sugar #11.</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_Toc55152995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36</w:t>
            </w:r>
            <w:r w:rsidR="00CB7930" w:rsidRPr="006A155C">
              <w:rPr>
                <w:rFonts w:ascii="Arial" w:hAnsi="Arial" w:cs="Arial"/>
                <w:noProof/>
                <w:webHidden/>
                <w:sz w:val="24"/>
                <w:szCs w:val="24"/>
              </w:rPr>
              <w:fldChar w:fldCharType="end"/>
            </w:r>
          </w:hyperlink>
        </w:p>
        <w:p w14:paraId="3296924B" w14:textId="5A775925"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96" w:history="1">
            <w:r w:rsidR="00CB7930" w:rsidRPr="006A155C">
              <w:rPr>
                <w:rStyle w:val="Hipervnculo"/>
                <w:rFonts w:ascii="Arial" w:hAnsi="Arial" w:cs="Arial"/>
                <w:bCs/>
                <w:noProof/>
                <w:sz w:val="24"/>
                <w:szCs w:val="24"/>
                <w:lang w:val="es-GT"/>
              </w:rPr>
              <w:t>6.2.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en riesgo de las exportaciones guatemaltecas de azúcar y café</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_Toc55152996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41</w:t>
            </w:r>
            <w:r w:rsidR="00CB7930" w:rsidRPr="006A155C">
              <w:rPr>
                <w:rFonts w:ascii="Arial" w:hAnsi="Arial" w:cs="Arial"/>
                <w:noProof/>
                <w:webHidden/>
                <w:sz w:val="24"/>
                <w:szCs w:val="24"/>
              </w:rPr>
              <w:fldChar w:fldCharType="end"/>
            </w:r>
          </w:hyperlink>
        </w:p>
        <w:p w14:paraId="55772116" w14:textId="794AB881"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97" w:history="1">
            <w:r w:rsidR="00CB7930" w:rsidRPr="006A155C">
              <w:rPr>
                <w:rStyle w:val="Hipervnculo"/>
                <w:rFonts w:ascii="Arial" w:hAnsi="Arial" w:cs="Arial"/>
                <w:bCs/>
                <w:noProof/>
                <w:sz w:val="24"/>
                <w:szCs w:val="24"/>
                <w:lang w:val="es-GT"/>
              </w:rPr>
              <w:t>6.2.1.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en riesgo de las exportaciones de café.</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_Toc55152997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41</w:t>
            </w:r>
            <w:r w:rsidR="00CB7930" w:rsidRPr="006A155C">
              <w:rPr>
                <w:rFonts w:ascii="Arial" w:hAnsi="Arial" w:cs="Arial"/>
                <w:noProof/>
                <w:webHidden/>
                <w:sz w:val="24"/>
                <w:szCs w:val="24"/>
              </w:rPr>
              <w:fldChar w:fldCharType="end"/>
            </w:r>
          </w:hyperlink>
        </w:p>
        <w:p w14:paraId="563D1AAA" w14:textId="2BF65463"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2998" w:history="1">
            <w:r w:rsidR="00CB7930" w:rsidRPr="006A155C">
              <w:rPr>
                <w:rStyle w:val="Hipervnculo"/>
                <w:rFonts w:ascii="Arial" w:hAnsi="Arial" w:cs="Arial"/>
                <w:bCs/>
                <w:noProof/>
                <w:sz w:val="24"/>
                <w:szCs w:val="24"/>
                <w:lang w:val="es-GT"/>
              </w:rPr>
              <w:t>6.2.2.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en riesgo de las exportaciones de azúcar.</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_Toc55152998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43</w:t>
            </w:r>
            <w:r w:rsidR="00CB7930" w:rsidRPr="006A155C">
              <w:rPr>
                <w:rFonts w:ascii="Arial" w:hAnsi="Arial" w:cs="Arial"/>
                <w:noProof/>
                <w:webHidden/>
                <w:sz w:val="24"/>
                <w:szCs w:val="24"/>
              </w:rPr>
              <w:fldChar w:fldCharType="end"/>
            </w:r>
          </w:hyperlink>
        </w:p>
        <w:p w14:paraId="0134C527" w14:textId="574B007D" w:rsidR="00CB7930" w:rsidRPr="006A155C" w:rsidRDefault="00D305A2">
          <w:pPr>
            <w:pStyle w:val="TDC2"/>
            <w:tabs>
              <w:tab w:val="left" w:pos="880"/>
              <w:tab w:val="right" w:leader="dot" w:pos="8828"/>
            </w:tabs>
            <w:rPr>
              <w:rFonts w:ascii="Arial" w:eastAsiaTheme="minorEastAsia" w:hAnsi="Arial" w:cs="Arial"/>
              <w:noProof/>
              <w:sz w:val="24"/>
              <w:szCs w:val="24"/>
              <w:lang w:val="es-ES" w:eastAsia="es-ES"/>
            </w:rPr>
          </w:pPr>
          <w:hyperlink w:anchor="_Toc55152999" w:history="1">
            <w:r w:rsidR="00CB7930" w:rsidRPr="006A155C">
              <w:rPr>
                <w:rStyle w:val="Hipervnculo"/>
                <w:rFonts w:ascii="Arial" w:hAnsi="Arial" w:cs="Arial"/>
                <w:bCs/>
                <w:noProof/>
                <w:sz w:val="24"/>
                <w:szCs w:val="24"/>
                <w:lang w:val="es-GT"/>
              </w:rPr>
              <w:t>6.3.</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de una opción put para las exportaciones guatemaltecas de azúcar y café.</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_Toc55152999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46</w:t>
            </w:r>
            <w:r w:rsidR="00CB7930" w:rsidRPr="006A155C">
              <w:rPr>
                <w:rFonts w:ascii="Arial" w:hAnsi="Arial" w:cs="Arial"/>
                <w:noProof/>
                <w:webHidden/>
                <w:sz w:val="24"/>
                <w:szCs w:val="24"/>
              </w:rPr>
              <w:fldChar w:fldCharType="end"/>
            </w:r>
          </w:hyperlink>
        </w:p>
        <w:p w14:paraId="607C1107" w14:textId="67391B89"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3000" w:history="1">
            <w:r w:rsidR="00CB7930" w:rsidRPr="006A155C">
              <w:rPr>
                <w:rStyle w:val="Hipervnculo"/>
                <w:rFonts w:ascii="Arial" w:hAnsi="Arial" w:cs="Arial"/>
                <w:bCs/>
                <w:noProof/>
                <w:sz w:val="24"/>
                <w:szCs w:val="24"/>
                <w:lang w:val="es-GT"/>
              </w:rPr>
              <w:t>6.3.1.</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de una opción put para las exportaciones de café.</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_Toc55153000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46</w:t>
            </w:r>
            <w:r w:rsidR="00CB7930" w:rsidRPr="006A155C">
              <w:rPr>
                <w:rFonts w:ascii="Arial" w:hAnsi="Arial" w:cs="Arial"/>
                <w:noProof/>
                <w:webHidden/>
                <w:sz w:val="24"/>
                <w:szCs w:val="24"/>
              </w:rPr>
              <w:fldChar w:fldCharType="end"/>
            </w:r>
          </w:hyperlink>
        </w:p>
        <w:p w14:paraId="12A62BAA" w14:textId="7CF44ACC" w:rsidR="00CB7930" w:rsidRPr="006A155C" w:rsidRDefault="00D305A2">
          <w:pPr>
            <w:pStyle w:val="TDC3"/>
            <w:tabs>
              <w:tab w:val="left" w:pos="1320"/>
              <w:tab w:val="right" w:leader="dot" w:pos="8828"/>
            </w:tabs>
            <w:rPr>
              <w:rFonts w:ascii="Arial" w:eastAsiaTheme="minorEastAsia" w:hAnsi="Arial" w:cs="Arial"/>
              <w:noProof/>
              <w:sz w:val="24"/>
              <w:szCs w:val="24"/>
              <w:lang w:val="es-ES" w:eastAsia="es-ES"/>
            </w:rPr>
          </w:pPr>
          <w:hyperlink w:anchor="_Toc55153001" w:history="1">
            <w:r w:rsidR="00CB7930" w:rsidRPr="006A155C">
              <w:rPr>
                <w:rStyle w:val="Hipervnculo"/>
                <w:rFonts w:ascii="Arial" w:hAnsi="Arial" w:cs="Arial"/>
                <w:bCs/>
                <w:noProof/>
                <w:sz w:val="24"/>
                <w:szCs w:val="24"/>
                <w:lang w:val="es-GT"/>
              </w:rPr>
              <w:t>6.3.2.</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El valor de una opción put para las exportaciones de azúcar.</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_Toc55153001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48</w:t>
            </w:r>
            <w:r w:rsidR="00CB7930" w:rsidRPr="006A155C">
              <w:rPr>
                <w:rFonts w:ascii="Arial" w:hAnsi="Arial" w:cs="Arial"/>
                <w:noProof/>
                <w:webHidden/>
                <w:sz w:val="24"/>
                <w:szCs w:val="24"/>
              </w:rPr>
              <w:fldChar w:fldCharType="end"/>
            </w:r>
          </w:hyperlink>
        </w:p>
        <w:p w14:paraId="0BE5C9D7" w14:textId="13D4CF9D"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3002" w:history="1">
            <w:r w:rsidR="00CB7930" w:rsidRPr="006A155C">
              <w:rPr>
                <w:rStyle w:val="Hipervnculo"/>
                <w:rFonts w:ascii="Arial" w:hAnsi="Arial" w:cs="Arial"/>
                <w:noProof/>
                <w:sz w:val="24"/>
                <w:szCs w:val="24"/>
                <w:lang w:val="es-GT"/>
              </w:rPr>
              <w:t>7.</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Conclusiones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_Toc55153002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50</w:t>
            </w:r>
            <w:r w:rsidR="00CB7930" w:rsidRPr="006A155C">
              <w:rPr>
                <w:rFonts w:ascii="Arial" w:hAnsi="Arial" w:cs="Arial"/>
                <w:noProof/>
                <w:webHidden/>
                <w:sz w:val="24"/>
                <w:szCs w:val="24"/>
              </w:rPr>
              <w:fldChar w:fldCharType="end"/>
            </w:r>
          </w:hyperlink>
        </w:p>
        <w:p w14:paraId="097CEF9C" w14:textId="373FBB05"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3003" w:history="1">
            <w:r w:rsidR="00CB7930" w:rsidRPr="006A155C">
              <w:rPr>
                <w:rStyle w:val="Hipervnculo"/>
                <w:rFonts w:ascii="Arial" w:hAnsi="Arial" w:cs="Arial"/>
                <w:noProof/>
                <w:sz w:val="24"/>
                <w:szCs w:val="24"/>
                <w:lang w:val="es-GT"/>
              </w:rPr>
              <w:t>8.</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Recomendaciones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_Toc55153003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51</w:t>
            </w:r>
            <w:r w:rsidR="00CB7930" w:rsidRPr="006A155C">
              <w:rPr>
                <w:rFonts w:ascii="Arial" w:hAnsi="Arial" w:cs="Arial"/>
                <w:noProof/>
                <w:webHidden/>
                <w:sz w:val="24"/>
                <w:szCs w:val="24"/>
              </w:rPr>
              <w:fldChar w:fldCharType="end"/>
            </w:r>
          </w:hyperlink>
        </w:p>
        <w:p w14:paraId="1900F77C" w14:textId="5C6E0607" w:rsidR="00CB7930" w:rsidRPr="006A155C" w:rsidRDefault="00D305A2">
          <w:pPr>
            <w:pStyle w:val="TDC1"/>
            <w:tabs>
              <w:tab w:val="left" w:pos="440"/>
              <w:tab w:val="right" w:leader="dot" w:pos="8828"/>
            </w:tabs>
            <w:rPr>
              <w:rFonts w:ascii="Arial" w:eastAsiaTheme="minorEastAsia" w:hAnsi="Arial" w:cs="Arial"/>
              <w:noProof/>
              <w:sz w:val="24"/>
              <w:szCs w:val="24"/>
              <w:lang w:val="es-ES" w:eastAsia="es-ES"/>
            </w:rPr>
          </w:pPr>
          <w:hyperlink w:anchor="_Toc55153004" w:history="1">
            <w:r w:rsidR="00CB7930" w:rsidRPr="006A155C">
              <w:rPr>
                <w:rStyle w:val="Hipervnculo"/>
                <w:rFonts w:ascii="Arial" w:hAnsi="Arial" w:cs="Arial"/>
                <w:noProof/>
                <w:sz w:val="24"/>
                <w:szCs w:val="24"/>
                <w:lang w:val="es-GT"/>
              </w:rPr>
              <w:t>9.</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Referencias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_Toc55153004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52</w:t>
            </w:r>
            <w:r w:rsidR="00CB7930" w:rsidRPr="006A155C">
              <w:rPr>
                <w:rFonts w:ascii="Arial" w:hAnsi="Arial" w:cs="Arial"/>
                <w:noProof/>
                <w:webHidden/>
                <w:sz w:val="24"/>
                <w:szCs w:val="24"/>
              </w:rPr>
              <w:fldChar w:fldCharType="end"/>
            </w:r>
          </w:hyperlink>
        </w:p>
        <w:p w14:paraId="55231248" w14:textId="3EF74D07" w:rsidR="00CB7930" w:rsidRPr="006A155C" w:rsidRDefault="00D305A2">
          <w:pPr>
            <w:pStyle w:val="TDC1"/>
            <w:tabs>
              <w:tab w:val="left" w:pos="660"/>
              <w:tab w:val="right" w:leader="dot" w:pos="8828"/>
            </w:tabs>
            <w:rPr>
              <w:rFonts w:ascii="Arial" w:eastAsiaTheme="minorEastAsia" w:hAnsi="Arial" w:cs="Arial"/>
              <w:noProof/>
              <w:sz w:val="24"/>
              <w:szCs w:val="24"/>
              <w:lang w:val="es-ES" w:eastAsia="es-ES"/>
            </w:rPr>
          </w:pPr>
          <w:hyperlink w:anchor="_Toc55153005" w:history="1">
            <w:r w:rsidR="00CB7930" w:rsidRPr="006A155C">
              <w:rPr>
                <w:rStyle w:val="Hipervnculo"/>
                <w:rFonts w:ascii="Arial" w:hAnsi="Arial" w:cs="Arial"/>
                <w:noProof/>
                <w:sz w:val="24"/>
                <w:szCs w:val="24"/>
                <w:lang w:val="es-GT"/>
              </w:rPr>
              <w:t>10.</w:t>
            </w:r>
            <w:r w:rsidR="00CB7930" w:rsidRPr="006A155C">
              <w:rPr>
                <w:rFonts w:ascii="Arial" w:eastAsiaTheme="minorEastAsia" w:hAnsi="Arial" w:cs="Arial"/>
                <w:noProof/>
                <w:sz w:val="24"/>
                <w:szCs w:val="24"/>
                <w:lang w:val="es-ES" w:eastAsia="es-ES"/>
              </w:rPr>
              <w:tab/>
            </w:r>
            <w:r w:rsidR="00CB7930" w:rsidRPr="006A155C">
              <w:rPr>
                <w:rStyle w:val="Hipervnculo"/>
                <w:rFonts w:ascii="Arial" w:hAnsi="Arial" w:cs="Arial"/>
                <w:noProof/>
                <w:sz w:val="24"/>
                <w:szCs w:val="24"/>
                <w:lang w:val="es-GT"/>
              </w:rPr>
              <w:t>Anexos</w:t>
            </w:r>
            <w:r w:rsidR="00CB7930" w:rsidRPr="006A155C">
              <w:rPr>
                <w:rFonts w:ascii="Arial" w:hAnsi="Arial" w:cs="Arial"/>
                <w:noProof/>
                <w:webHidden/>
                <w:sz w:val="24"/>
                <w:szCs w:val="24"/>
              </w:rPr>
              <w:tab/>
            </w:r>
            <w:r w:rsidR="00CB7930" w:rsidRPr="006A155C">
              <w:rPr>
                <w:rFonts w:ascii="Arial" w:hAnsi="Arial" w:cs="Arial"/>
                <w:noProof/>
                <w:webHidden/>
                <w:sz w:val="24"/>
                <w:szCs w:val="24"/>
              </w:rPr>
              <w:fldChar w:fldCharType="begin"/>
            </w:r>
            <w:r w:rsidR="00CB7930" w:rsidRPr="006A155C">
              <w:rPr>
                <w:rFonts w:ascii="Arial" w:hAnsi="Arial" w:cs="Arial"/>
                <w:noProof/>
                <w:webHidden/>
                <w:sz w:val="24"/>
                <w:szCs w:val="24"/>
              </w:rPr>
              <w:instrText xml:space="preserve"> PAGEREF _Toc55153005 \h </w:instrText>
            </w:r>
            <w:r w:rsidR="00CB7930" w:rsidRPr="006A155C">
              <w:rPr>
                <w:rFonts w:ascii="Arial" w:hAnsi="Arial" w:cs="Arial"/>
                <w:noProof/>
                <w:webHidden/>
                <w:sz w:val="24"/>
                <w:szCs w:val="24"/>
              </w:rPr>
            </w:r>
            <w:r w:rsidR="00CB7930" w:rsidRPr="006A155C">
              <w:rPr>
                <w:rFonts w:ascii="Arial" w:hAnsi="Arial" w:cs="Arial"/>
                <w:noProof/>
                <w:webHidden/>
                <w:sz w:val="24"/>
                <w:szCs w:val="24"/>
              </w:rPr>
              <w:fldChar w:fldCharType="separate"/>
            </w:r>
            <w:r w:rsidR="0039426A">
              <w:rPr>
                <w:rFonts w:ascii="Arial" w:hAnsi="Arial" w:cs="Arial"/>
                <w:noProof/>
                <w:webHidden/>
                <w:sz w:val="24"/>
                <w:szCs w:val="24"/>
              </w:rPr>
              <w:t>54</w:t>
            </w:r>
            <w:r w:rsidR="00CB7930" w:rsidRPr="006A155C">
              <w:rPr>
                <w:rFonts w:ascii="Arial" w:hAnsi="Arial" w:cs="Arial"/>
                <w:noProof/>
                <w:webHidden/>
                <w:sz w:val="24"/>
                <w:szCs w:val="24"/>
              </w:rPr>
              <w:fldChar w:fldCharType="end"/>
            </w:r>
          </w:hyperlink>
        </w:p>
        <w:p w14:paraId="006965A8" w14:textId="1E0AF057" w:rsidR="007227CD" w:rsidRPr="00900B2E" w:rsidRDefault="007227CD">
          <w:pPr>
            <w:rPr>
              <w:lang w:val="es-GT"/>
            </w:rPr>
          </w:pPr>
          <w:r w:rsidRPr="006A155C">
            <w:rPr>
              <w:rFonts w:ascii="Arial" w:hAnsi="Arial" w:cs="Arial"/>
              <w:b/>
              <w:bCs/>
              <w:sz w:val="24"/>
              <w:szCs w:val="24"/>
              <w:lang w:val="es-GT"/>
            </w:rPr>
            <w:fldChar w:fldCharType="end"/>
          </w:r>
        </w:p>
      </w:sdtContent>
    </w:sdt>
    <w:p w14:paraId="73C31AD3" w14:textId="77777777" w:rsidR="00BF736D" w:rsidRPr="00900B2E" w:rsidRDefault="00BF736D">
      <w:pPr>
        <w:rPr>
          <w:rFonts w:ascii="Arial" w:hAnsi="Arial" w:cs="Arial"/>
          <w:b/>
          <w:bCs/>
          <w:sz w:val="24"/>
          <w:szCs w:val="24"/>
          <w:lang w:val="es-GT"/>
        </w:rPr>
      </w:pPr>
      <w:bookmarkStart w:id="5" w:name="_GoBack"/>
      <w:bookmarkEnd w:id="5"/>
      <w:r w:rsidRPr="00900B2E">
        <w:rPr>
          <w:rFonts w:ascii="Arial" w:hAnsi="Arial" w:cs="Arial"/>
          <w:b/>
          <w:bCs/>
          <w:sz w:val="24"/>
          <w:szCs w:val="24"/>
          <w:lang w:val="es-GT"/>
        </w:rPr>
        <w:br w:type="page"/>
      </w:r>
    </w:p>
    <w:p w14:paraId="5788C649" w14:textId="73A13F3E" w:rsidR="000E4EE5" w:rsidRDefault="002528C6" w:rsidP="008B4E04">
      <w:pPr>
        <w:pStyle w:val="Ttulo1"/>
        <w:spacing w:line="360" w:lineRule="auto"/>
        <w:rPr>
          <w:rFonts w:cs="Arial"/>
          <w:color w:val="auto"/>
          <w:szCs w:val="24"/>
          <w:lang w:val="es-GT"/>
        </w:rPr>
      </w:pPr>
      <w:bookmarkStart w:id="6" w:name="_Toc55152962"/>
      <w:r w:rsidRPr="00F7700B">
        <w:rPr>
          <w:rFonts w:cs="Arial"/>
          <w:color w:val="auto"/>
          <w:szCs w:val="24"/>
          <w:lang w:val="es-GT"/>
        </w:rPr>
        <w:lastRenderedPageBreak/>
        <w:t>Introducción</w:t>
      </w:r>
      <w:bookmarkEnd w:id="6"/>
    </w:p>
    <w:p w14:paraId="1DDF13B3" w14:textId="77777777" w:rsidR="008B4E04" w:rsidRPr="008B4E04" w:rsidRDefault="008B4E04" w:rsidP="008B4E04">
      <w:pPr>
        <w:rPr>
          <w:lang w:val="es-GT"/>
        </w:rPr>
      </w:pPr>
    </w:p>
    <w:p w14:paraId="380CE027" w14:textId="4738A77A" w:rsidR="008B4E04" w:rsidRDefault="008B4E04" w:rsidP="008B4E04">
      <w:pPr>
        <w:spacing w:line="360" w:lineRule="auto"/>
        <w:ind w:firstLine="357"/>
        <w:jc w:val="both"/>
        <w:rPr>
          <w:rFonts w:ascii="Arial" w:hAnsi="Arial" w:cs="Arial"/>
          <w:sz w:val="24"/>
          <w:lang w:val="es-GT"/>
        </w:rPr>
      </w:pPr>
      <w:r w:rsidRPr="008B4E04">
        <w:rPr>
          <w:rFonts w:ascii="Arial" w:hAnsi="Arial" w:cs="Arial"/>
          <w:sz w:val="24"/>
          <w:lang w:val="es-GT"/>
        </w:rPr>
        <w:t xml:space="preserve">En el presente trabajo de investigación se proponen dos modelos que permitan realizar pronósticos acerca de la volatilidad de los rendimientos de los precios internacionales del azúcar y café. Con estos pronósticos se estima el valor en riesgo de las exportaciones guatemaltecas de los productos antes mencionados. Así mismo se busca determinar la factibilidad de utilizar una opción </w:t>
      </w:r>
      <w:proofErr w:type="spellStart"/>
      <w:r w:rsidRPr="008B4E04">
        <w:rPr>
          <w:rFonts w:ascii="Arial" w:hAnsi="Arial" w:cs="Arial"/>
          <w:sz w:val="24"/>
          <w:lang w:val="es-GT"/>
        </w:rPr>
        <w:t>put</w:t>
      </w:r>
      <w:proofErr w:type="spellEnd"/>
      <w:r w:rsidRPr="008B4E04">
        <w:rPr>
          <w:rFonts w:ascii="Arial" w:hAnsi="Arial" w:cs="Arial"/>
          <w:sz w:val="24"/>
          <w:lang w:val="es-GT"/>
        </w:rPr>
        <w:t xml:space="preserve"> para generar una cobertura ante el riesgo de una fluctuación de los precios internacionales que reduzcan los flujos de efectivo </w:t>
      </w:r>
      <w:r w:rsidR="004B7B73">
        <w:rPr>
          <w:rFonts w:ascii="Arial" w:hAnsi="Arial" w:cs="Arial"/>
          <w:sz w:val="24"/>
          <w:lang w:val="es-GT"/>
        </w:rPr>
        <w:t>de los exportadores</w:t>
      </w:r>
      <w:r w:rsidRPr="008B4E04">
        <w:rPr>
          <w:rFonts w:ascii="Arial" w:hAnsi="Arial" w:cs="Arial"/>
          <w:sz w:val="24"/>
          <w:lang w:val="es-GT"/>
        </w:rPr>
        <w:t>.</w:t>
      </w:r>
    </w:p>
    <w:p w14:paraId="3F4C754D" w14:textId="7AA7B538" w:rsidR="009B2703" w:rsidRDefault="009B2703" w:rsidP="007F32E9">
      <w:pPr>
        <w:spacing w:line="360" w:lineRule="auto"/>
        <w:ind w:firstLine="357"/>
        <w:jc w:val="both"/>
        <w:rPr>
          <w:rFonts w:ascii="Arial" w:hAnsi="Arial" w:cs="Arial"/>
          <w:sz w:val="24"/>
          <w:lang w:val="es-GT"/>
        </w:rPr>
      </w:pPr>
      <w:r>
        <w:rPr>
          <w:rFonts w:ascii="Arial" w:hAnsi="Arial" w:cs="Arial"/>
          <w:sz w:val="24"/>
          <w:lang w:val="es-GT"/>
        </w:rPr>
        <w:t>El azúcar y café están dentro de los productos más importantes de las exportaciones guatemaltecas</w:t>
      </w:r>
      <w:r w:rsidR="006F1884">
        <w:rPr>
          <w:rFonts w:ascii="Arial" w:hAnsi="Arial" w:cs="Arial"/>
          <w:sz w:val="24"/>
          <w:lang w:val="es-GT"/>
        </w:rPr>
        <w:t>.</w:t>
      </w:r>
      <w:r>
        <w:rPr>
          <w:rFonts w:ascii="Arial" w:hAnsi="Arial" w:cs="Arial"/>
          <w:sz w:val="24"/>
          <w:lang w:val="es-GT"/>
        </w:rPr>
        <w:t xml:space="preserve"> </w:t>
      </w:r>
      <w:r w:rsidR="006F1884">
        <w:rPr>
          <w:rFonts w:ascii="Arial" w:hAnsi="Arial" w:cs="Arial"/>
          <w:sz w:val="24"/>
          <w:lang w:val="es-GT"/>
        </w:rPr>
        <w:t>E</w:t>
      </w:r>
      <w:r>
        <w:rPr>
          <w:rFonts w:ascii="Arial" w:hAnsi="Arial" w:cs="Arial"/>
          <w:sz w:val="24"/>
          <w:lang w:val="es-GT"/>
        </w:rPr>
        <w:t xml:space="preserve">n el año 2019 en conjunto estos representaron el 12.1% del total de exportaciones nacionales, esto es equivalente a $1,357.5 millones. (BANGUAT, 2020). </w:t>
      </w:r>
      <w:r w:rsidR="007F32E9">
        <w:rPr>
          <w:rFonts w:ascii="Arial" w:hAnsi="Arial" w:cs="Arial"/>
          <w:sz w:val="24"/>
          <w:lang w:val="es-GT"/>
        </w:rPr>
        <w:t xml:space="preserve"> </w:t>
      </w:r>
    </w:p>
    <w:p w14:paraId="024D5642" w14:textId="77777777" w:rsidR="007F32E9" w:rsidRPr="00900B2E" w:rsidRDefault="007F32E9" w:rsidP="007F32E9">
      <w:pPr>
        <w:spacing w:after="0" w:line="240" w:lineRule="auto"/>
        <w:ind w:left="720"/>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 xml:space="preserve">“Aproximadamente 70% de la producción de azúcar se exporta, se generan alrededor de 52 mil empleos directos y 260 mil indirectos.” </w:t>
      </w:r>
    </w:p>
    <w:p w14:paraId="6BF2E316" w14:textId="77777777" w:rsidR="007F32E9" w:rsidRDefault="007F32E9" w:rsidP="007F32E9">
      <w:pPr>
        <w:spacing w:line="240" w:lineRule="auto"/>
        <w:ind w:left="720"/>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María Silvia Pineda, Directora Ejecutiva de FUNDAZUCAR.</w:t>
      </w:r>
    </w:p>
    <w:p w14:paraId="5FFEBD47" w14:textId="77777777" w:rsidR="007F32E9" w:rsidRPr="00900B2E" w:rsidRDefault="007F32E9" w:rsidP="007F32E9">
      <w:pPr>
        <w:spacing w:line="240" w:lineRule="auto"/>
        <w:ind w:left="720"/>
        <w:jc w:val="both"/>
        <w:rPr>
          <w:rFonts w:ascii="Arial" w:hAnsi="Arial" w:cs="Arial"/>
          <w:color w:val="000000"/>
          <w:sz w:val="24"/>
          <w:szCs w:val="20"/>
          <w:shd w:val="clear" w:color="auto" w:fill="FFFFFF"/>
          <w:lang w:val="es-GT"/>
        </w:rPr>
      </w:pPr>
    </w:p>
    <w:p w14:paraId="4AB02821" w14:textId="77777777" w:rsidR="007F32E9" w:rsidRPr="00900B2E" w:rsidRDefault="007F32E9" w:rsidP="007F32E9">
      <w:pPr>
        <w:spacing w:after="0" w:line="240" w:lineRule="auto"/>
        <w:ind w:left="720"/>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 xml:space="preserve">“Un estimado del 90% de la producción de café se exporta, se generan alrededor de 500 mil empleos al año.” </w:t>
      </w:r>
    </w:p>
    <w:p w14:paraId="3C353913" w14:textId="7DBD39FB" w:rsidR="003042B3" w:rsidRPr="003042B3" w:rsidRDefault="007F32E9" w:rsidP="003042B3">
      <w:pPr>
        <w:spacing w:line="360" w:lineRule="auto"/>
        <w:ind w:left="720"/>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Luisa Fernanda Correa, Gerente general de ANACAFÉ.</w:t>
      </w:r>
    </w:p>
    <w:p w14:paraId="7986A78C" w14:textId="1211EF64" w:rsidR="003042B3" w:rsidRPr="003042B3" w:rsidRDefault="006F1884" w:rsidP="003042B3">
      <w:pPr>
        <w:spacing w:line="360" w:lineRule="auto"/>
        <w:ind w:firstLine="357"/>
        <w:jc w:val="both"/>
        <w:rPr>
          <w:rFonts w:ascii="Arial" w:hAnsi="Arial" w:cs="Arial"/>
          <w:sz w:val="24"/>
          <w:lang w:val="es-ES"/>
        </w:rPr>
      </w:pPr>
      <w:r>
        <w:rPr>
          <w:rFonts w:ascii="Arial" w:hAnsi="Arial" w:cs="Arial"/>
          <w:sz w:val="24"/>
          <w:lang w:val="es-ES"/>
        </w:rPr>
        <w:t>L</w:t>
      </w:r>
      <w:r w:rsidR="003042B3" w:rsidRPr="003042B3">
        <w:rPr>
          <w:rFonts w:ascii="Arial" w:hAnsi="Arial" w:cs="Arial"/>
          <w:sz w:val="24"/>
          <w:lang w:val="es-ES"/>
        </w:rPr>
        <w:t>a persistencia de la volatilidad por la constante variación de los precios seguirá planteando para los productores agrícolas gran incertidumbre que se suman a los ya exacerbados riesgos que enfrentan debido al cambio climático y la presencia recurrente de plagas y enfermedades</w:t>
      </w:r>
      <w:r>
        <w:rPr>
          <w:rFonts w:ascii="Arial" w:hAnsi="Arial" w:cs="Arial"/>
          <w:sz w:val="24"/>
          <w:lang w:val="es-ES"/>
        </w:rPr>
        <w:t>. (</w:t>
      </w:r>
      <w:r w:rsidRPr="003042B3">
        <w:rPr>
          <w:rFonts w:ascii="Arial" w:hAnsi="Arial" w:cs="Arial"/>
          <w:sz w:val="24"/>
          <w:lang w:val="es-ES"/>
        </w:rPr>
        <w:t>FAO</w:t>
      </w:r>
      <w:r>
        <w:rPr>
          <w:rFonts w:ascii="Arial" w:hAnsi="Arial" w:cs="Arial"/>
          <w:sz w:val="24"/>
          <w:lang w:val="es-ES"/>
        </w:rPr>
        <w:t xml:space="preserve">, </w:t>
      </w:r>
      <w:r w:rsidRPr="003042B3">
        <w:rPr>
          <w:rFonts w:ascii="Arial" w:hAnsi="Arial" w:cs="Arial"/>
          <w:sz w:val="24"/>
          <w:lang w:val="es-ES"/>
        </w:rPr>
        <w:t>2010)</w:t>
      </w:r>
    </w:p>
    <w:p w14:paraId="2C31B954" w14:textId="0450D72E" w:rsidR="003042B3" w:rsidRDefault="003042B3" w:rsidP="006F1884">
      <w:pPr>
        <w:spacing w:line="360" w:lineRule="auto"/>
        <w:ind w:firstLine="357"/>
        <w:jc w:val="both"/>
        <w:rPr>
          <w:rFonts w:ascii="Arial" w:hAnsi="Arial" w:cs="Arial"/>
          <w:sz w:val="24"/>
          <w:lang w:val="es-ES"/>
        </w:rPr>
      </w:pPr>
      <w:r w:rsidRPr="003042B3">
        <w:rPr>
          <w:rFonts w:ascii="Arial" w:hAnsi="Arial" w:cs="Arial"/>
          <w:sz w:val="24"/>
          <w:lang w:val="es-ES"/>
        </w:rPr>
        <w:t>Las coberturas financieras son una forma de reducir las consecuencias de los movimientos bruscos de los precios en el corto plazo sobre los flujos de efectivo de los agentes económicos que se dedican a las actividades agrícolas, promoviendo una mejor planificación de los negocios, como consecuencia de esta mejor planificación, los movimientos de corto plazo no influirán en los planes de producción de largo plazo generando distorsiones en los factores fundamentales de la oferta.</w:t>
      </w:r>
      <w:r w:rsidR="006F1884">
        <w:rPr>
          <w:rFonts w:ascii="Arial" w:hAnsi="Arial" w:cs="Arial"/>
          <w:sz w:val="24"/>
          <w:lang w:val="es-ES"/>
        </w:rPr>
        <w:t xml:space="preserve"> (Hao, 2010)</w:t>
      </w:r>
    </w:p>
    <w:p w14:paraId="42B1C8F9" w14:textId="453E7A1C" w:rsidR="00A77DCA" w:rsidRDefault="00D50561" w:rsidP="00A77DCA">
      <w:pPr>
        <w:spacing w:line="360" w:lineRule="auto"/>
        <w:ind w:firstLine="357"/>
        <w:jc w:val="both"/>
        <w:rPr>
          <w:rFonts w:ascii="Arial" w:hAnsi="Arial" w:cs="Arial"/>
          <w:sz w:val="24"/>
          <w:lang w:val="es-ES"/>
        </w:rPr>
      </w:pPr>
      <w:r>
        <w:rPr>
          <w:rFonts w:ascii="Arial" w:hAnsi="Arial" w:cs="Arial"/>
          <w:sz w:val="24"/>
          <w:lang w:val="es-ES"/>
        </w:rPr>
        <w:lastRenderedPageBreak/>
        <w:tab/>
        <w:t xml:space="preserve">Para los pronósticos de la volatilidad de los precios internacionales del azúcar y café se utilizaron modelos de heterocedasticidad condicional. La estimación del valor en riesgo de las exportaciones guatemaltecas se realizó utilizando el método paramétrico. Por su parte para la determinación de la viabilidad de utilizar una cobertura por medio de una opción </w:t>
      </w:r>
      <w:proofErr w:type="spellStart"/>
      <w:r>
        <w:rPr>
          <w:rFonts w:ascii="Arial" w:hAnsi="Arial" w:cs="Arial"/>
          <w:sz w:val="24"/>
          <w:lang w:val="es-ES"/>
        </w:rPr>
        <w:t>put</w:t>
      </w:r>
      <w:proofErr w:type="spellEnd"/>
      <w:r>
        <w:rPr>
          <w:rFonts w:ascii="Arial" w:hAnsi="Arial" w:cs="Arial"/>
          <w:sz w:val="24"/>
          <w:lang w:val="es-ES"/>
        </w:rPr>
        <w:t xml:space="preserve"> se utilizó el modelo Black-Scholes (1973) para determinar el valor de la opción. Este valor se contrastó con el número de veces que los precios han caído en una magnitud igual o mayor que el precio de la cobertura financiera. </w:t>
      </w:r>
    </w:p>
    <w:p w14:paraId="08DF522D" w14:textId="65C6B692" w:rsidR="00A77DCA" w:rsidRDefault="00A77DCA" w:rsidP="00A77DCA">
      <w:pPr>
        <w:spacing w:line="360" w:lineRule="auto"/>
        <w:ind w:firstLine="357"/>
        <w:jc w:val="both"/>
        <w:rPr>
          <w:rFonts w:ascii="Arial" w:hAnsi="Arial" w:cs="Arial"/>
          <w:sz w:val="24"/>
          <w:lang w:val="es-ES"/>
        </w:rPr>
      </w:pPr>
      <w:r>
        <w:rPr>
          <w:rFonts w:ascii="Arial" w:hAnsi="Arial" w:cs="Arial"/>
          <w:sz w:val="24"/>
          <w:lang w:val="es-ES"/>
        </w:rPr>
        <w:t>Entre los principales resultados se destaca que los rendimientos de los precios internacionales del café recientemente han sido más volátiles que los del azúcar. Sin embargo, debido a que Guatemala produce una mayor cantidad de azúcar que de café esta volatilidad no se traduce en un mayor valor en riesgo para las exportaciones del café que del azúcar. Por su parte, la frecuencia con que se han dado las caídas de los precios internacionales del azúcar es mayor que la frecuencia de las caídas de los precios internacionales del café, a pesar que la volatilidad sea mayor para el caso del café.</w:t>
      </w:r>
    </w:p>
    <w:p w14:paraId="1162FFB4" w14:textId="02F6DCFC" w:rsidR="00A77DCA" w:rsidRPr="006F1884" w:rsidRDefault="00A77DCA" w:rsidP="00A77DCA">
      <w:pPr>
        <w:spacing w:line="360" w:lineRule="auto"/>
        <w:ind w:firstLine="357"/>
        <w:jc w:val="both"/>
        <w:rPr>
          <w:rFonts w:ascii="Arial" w:hAnsi="Arial" w:cs="Arial"/>
          <w:sz w:val="24"/>
          <w:lang w:val="es-ES"/>
        </w:rPr>
      </w:pPr>
      <w:r>
        <w:rPr>
          <w:rFonts w:ascii="Arial" w:hAnsi="Arial" w:cs="Arial"/>
          <w:sz w:val="24"/>
          <w:lang w:val="es-ES"/>
        </w:rPr>
        <w:t xml:space="preserve">El presente </w:t>
      </w:r>
      <w:r w:rsidR="000C6FE9">
        <w:rPr>
          <w:rFonts w:ascii="Arial" w:hAnsi="Arial" w:cs="Arial"/>
          <w:sz w:val="24"/>
          <w:lang w:val="es-ES"/>
        </w:rPr>
        <w:t>documento se compone de ocho secciones adicionales a esta introducción. En la primera sección se describe el planteamiento del problema. En la segunda. se desarrolla la revisión literaria. La tercera y cuarta sección corresponden a la delimitación del alcance del estudio y el planteamiento de la hipótesis.  La quinta sección describe a detalle la metodología. La sexta, detalla los resultados de la investigación. La séptima y octava son las conclusiones y las recomendaciones para las siguientes investigaciones.</w:t>
      </w:r>
    </w:p>
    <w:p w14:paraId="51DBD61D" w14:textId="79B1EFEC" w:rsidR="00C85611" w:rsidRDefault="003042B3" w:rsidP="003042B3">
      <w:pPr>
        <w:spacing w:line="360" w:lineRule="auto"/>
        <w:ind w:firstLine="357"/>
        <w:jc w:val="both"/>
        <w:rPr>
          <w:lang w:val="es-GT"/>
        </w:rPr>
        <w:sectPr w:rsidR="00C85611" w:rsidSect="004957A6">
          <w:headerReference w:type="default" r:id="rId10"/>
          <w:pgSz w:w="12240" w:h="15840"/>
          <w:pgMar w:top="1417" w:right="1701" w:bottom="1417" w:left="1701" w:header="708" w:footer="708" w:gutter="0"/>
          <w:pgNumType w:start="1"/>
          <w:cols w:space="708"/>
          <w:docGrid w:linePitch="360"/>
        </w:sectPr>
      </w:pPr>
      <w:r>
        <w:rPr>
          <w:lang w:val="es-GT"/>
        </w:rPr>
        <w:tab/>
      </w:r>
    </w:p>
    <w:p w14:paraId="1510503A" w14:textId="45DAE405" w:rsidR="007726D4" w:rsidRPr="00C85611" w:rsidRDefault="00D40E74" w:rsidP="00C85611">
      <w:pPr>
        <w:pStyle w:val="Ttulo1"/>
        <w:numPr>
          <w:ilvl w:val="0"/>
          <w:numId w:val="1"/>
        </w:numPr>
      </w:pPr>
      <w:bookmarkStart w:id="7" w:name="_Toc55152963"/>
      <w:proofErr w:type="spellStart"/>
      <w:r w:rsidRPr="00C85611">
        <w:lastRenderedPageBreak/>
        <w:t>Planteamiento</w:t>
      </w:r>
      <w:proofErr w:type="spellEnd"/>
      <w:r w:rsidRPr="00C85611">
        <w:t xml:space="preserve"> del </w:t>
      </w:r>
      <w:proofErr w:type="spellStart"/>
      <w:r w:rsidRPr="00C85611">
        <w:t>Problema</w:t>
      </w:r>
      <w:bookmarkEnd w:id="7"/>
      <w:proofErr w:type="spellEnd"/>
    </w:p>
    <w:p w14:paraId="3491ED75" w14:textId="77777777" w:rsidR="008B4E04" w:rsidRPr="008B4E04" w:rsidRDefault="008B4E04" w:rsidP="008B4E04">
      <w:pPr>
        <w:rPr>
          <w:lang w:val="es-GT"/>
        </w:rPr>
      </w:pPr>
    </w:p>
    <w:p w14:paraId="043928A7" w14:textId="72A97DE3" w:rsidR="00AE3371" w:rsidRPr="00900B2E" w:rsidRDefault="00B12B8B" w:rsidP="00F44CDA">
      <w:pPr>
        <w:pStyle w:val="Ttulo2"/>
        <w:numPr>
          <w:ilvl w:val="1"/>
          <w:numId w:val="1"/>
        </w:numPr>
        <w:spacing w:line="360" w:lineRule="auto"/>
        <w:ind w:left="1077" w:hanging="357"/>
        <w:rPr>
          <w:rFonts w:cs="Arial"/>
          <w:b w:val="0"/>
          <w:szCs w:val="24"/>
          <w:lang w:val="es-GT"/>
        </w:rPr>
      </w:pPr>
      <w:bookmarkStart w:id="8" w:name="_Toc55152964"/>
      <w:r w:rsidRPr="00900B2E">
        <w:rPr>
          <w:rFonts w:cs="Arial"/>
          <w:szCs w:val="24"/>
          <w:lang w:val="es-GT"/>
        </w:rPr>
        <w:t>Objetivos</w:t>
      </w:r>
      <w:bookmarkEnd w:id="8"/>
    </w:p>
    <w:p w14:paraId="08401DB6" w14:textId="77777777" w:rsidR="00F44CDA" w:rsidRPr="00900B2E" w:rsidRDefault="00F44CDA" w:rsidP="00F44CDA">
      <w:pPr>
        <w:rPr>
          <w:lang w:val="es-GT"/>
        </w:rPr>
      </w:pPr>
    </w:p>
    <w:p w14:paraId="62F1784A" w14:textId="3089E25B" w:rsidR="007726D4" w:rsidRPr="007726D4" w:rsidRDefault="00B12B8B" w:rsidP="007726D4">
      <w:pPr>
        <w:spacing w:line="360" w:lineRule="auto"/>
        <w:ind w:firstLine="720"/>
        <w:jc w:val="both"/>
        <w:rPr>
          <w:rFonts w:ascii="Arial" w:hAnsi="Arial" w:cs="Arial"/>
          <w:sz w:val="24"/>
          <w:lang w:val="es-GT"/>
        </w:rPr>
      </w:pPr>
      <w:r w:rsidRPr="007726D4">
        <w:rPr>
          <w:rFonts w:ascii="Arial" w:hAnsi="Arial" w:cs="Arial"/>
          <w:sz w:val="24"/>
          <w:lang w:val="es-GT"/>
        </w:rPr>
        <w:t xml:space="preserve">Modelar la volatilidad de los rendimientos de los contratos de futuros del azúcar y café </w:t>
      </w:r>
      <w:r w:rsidR="00DE6C41" w:rsidRPr="007726D4">
        <w:rPr>
          <w:rFonts w:ascii="Arial" w:hAnsi="Arial" w:cs="Arial"/>
          <w:sz w:val="24"/>
          <w:lang w:val="es-GT"/>
        </w:rPr>
        <w:t>para</w:t>
      </w:r>
      <w:r w:rsidRPr="007726D4">
        <w:rPr>
          <w:rFonts w:ascii="Arial" w:hAnsi="Arial" w:cs="Arial"/>
          <w:sz w:val="24"/>
          <w:lang w:val="es-GT"/>
        </w:rPr>
        <w:t xml:space="preserve"> </w:t>
      </w:r>
      <w:r w:rsidR="00742D06">
        <w:rPr>
          <w:rFonts w:ascii="Arial" w:hAnsi="Arial" w:cs="Arial"/>
          <w:sz w:val="24"/>
          <w:lang w:val="es-GT"/>
        </w:rPr>
        <w:t>estimar</w:t>
      </w:r>
      <w:r w:rsidRPr="007726D4">
        <w:rPr>
          <w:rFonts w:ascii="Arial" w:hAnsi="Arial" w:cs="Arial"/>
          <w:sz w:val="24"/>
          <w:lang w:val="es-GT"/>
        </w:rPr>
        <w:t xml:space="preserve"> el </w:t>
      </w:r>
      <w:r w:rsidR="00A876C0" w:rsidRPr="007726D4">
        <w:rPr>
          <w:rFonts w:ascii="Arial" w:hAnsi="Arial" w:cs="Arial"/>
          <w:sz w:val="24"/>
          <w:lang w:val="es-GT"/>
        </w:rPr>
        <w:t>v</w:t>
      </w:r>
      <w:r w:rsidRPr="007726D4">
        <w:rPr>
          <w:rFonts w:ascii="Arial" w:hAnsi="Arial" w:cs="Arial"/>
          <w:sz w:val="24"/>
          <w:lang w:val="es-GT"/>
        </w:rPr>
        <w:t xml:space="preserve">alor en </w:t>
      </w:r>
      <w:r w:rsidR="00DE6C41" w:rsidRPr="007726D4">
        <w:rPr>
          <w:rFonts w:ascii="Arial" w:hAnsi="Arial" w:cs="Arial"/>
          <w:sz w:val="24"/>
          <w:lang w:val="es-GT"/>
        </w:rPr>
        <w:t>r</w:t>
      </w:r>
      <w:r w:rsidRPr="007726D4">
        <w:rPr>
          <w:rFonts w:ascii="Arial" w:hAnsi="Arial" w:cs="Arial"/>
          <w:sz w:val="24"/>
          <w:lang w:val="es-GT"/>
        </w:rPr>
        <w:t xml:space="preserve">iesgo de las exportaciones de </w:t>
      </w:r>
      <w:r w:rsidR="00DE6C41" w:rsidRPr="007726D4">
        <w:rPr>
          <w:rFonts w:ascii="Arial" w:hAnsi="Arial" w:cs="Arial"/>
          <w:sz w:val="24"/>
          <w:lang w:val="es-GT"/>
        </w:rPr>
        <w:t>estos productos</w:t>
      </w:r>
      <w:r w:rsidRPr="007726D4">
        <w:rPr>
          <w:rFonts w:ascii="Arial" w:hAnsi="Arial" w:cs="Arial"/>
          <w:sz w:val="24"/>
          <w:lang w:val="es-GT"/>
        </w:rPr>
        <w:t>.</w:t>
      </w:r>
      <w:r w:rsidR="00A876C0" w:rsidRPr="007726D4">
        <w:rPr>
          <w:rFonts w:ascii="Arial" w:hAnsi="Arial" w:cs="Arial"/>
          <w:sz w:val="24"/>
          <w:lang w:val="es-GT"/>
        </w:rPr>
        <w:t xml:space="preserve"> Y d</w:t>
      </w:r>
      <w:r w:rsidRPr="007726D4">
        <w:rPr>
          <w:rFonts w:ascii="Arial" w:hAnsi="Arial" w:cs="Arial"/>
          <w:sz w:val="24"/>
          <w:lang w:val="es-GT"/>
        </w:rPr>
        <w:t xml:space="preserve">eterminar la factibilidad de generar una cobertura de riesgo adicional por medio de una opción de venta, </w:t>
      </w:r>
      <w:r w:rsidR="0092794B" w:rsidRPr="007726D4">
        <w:rPr>
          <w:rFonts w:ascii="Arial" w:hAnsi="Arial" w:cs="Arial"/>
          <w:sz w:val="24"/>
          <w:lang w:val="es-GT"/>
        </w:rPr>
        <w:t>valuandola</w:t>
      </w:r>
      <w:r w:rsidRPr="007726D4">
        <w:rPr>
          <w:rFonts w:ascii="Arial" w:hAnsi="Arial" w:cs="Arial"/>
          <w:sz w:val="24"/>
          <w:lang w:val="es-GT"/>
        </w:rPr>
        <w:t xml:space="preserve"> a través del modelo Black</w:t>
      </w:r>
      <w:r w:rsidR="0092794B" w:rsidRPr="007726D4">
        <w:rPr>
          <w:rFonts w:ascii="Arial" w:hAnsi="Arial" w:cs="Arial"/>
          <w:sz w:val="24"/>
          <w:lang w:val="es-GT"/>
        </w:rPr>
        <w:t>-</w:t>
      </w:r>
      <w:r w:rsidRPr="007726D4">
        <w:rPr>
          <w:rFonts w:ascii="Arial" w:hAnsi="Arial" w:cs="Arial"/>
          <w:sz w:val="24"/>
          <w:lang w:val="es-GT"/>
        </w:rPr>
        <w:t>Scholes</w:t>
      </w:r>
      <w:r w:rsidR="00742D06">
        <w:rPr>
          <w:rFonts w:ascii="Arial" w:hAnsi="Arial" w:cs="Arial"/>
          <w:sz w:val="24"/>
          <w:lang w:val="es-GT"/>
        </w:rPr>
        <w:t>.</w:t>
      </w:r>
    </w:p>
    <w:p w14:paraId="23C15DF7" w14:textId="67280FDC" w:rsidR="00AE3371" w:rsidRDefault="00AE3371" w:rsidP="00F44CDA">
      <w:pPr>
        <w:pStyle w:val="Ttulo2"/>
        <w:numPr>
          <w:ilvl w:val="1"/>
          <w:numId w:val="1"/>
        </w:numPr>
        <w:spacing w:line="360" w:lineRule="auto"/>
        <w:ind w:left="1077" w:hanging="357"/>
        <w:rPr>
          <w:rFonts w:cs="Arial"/>
          <w:szCs w:val="24"/>
          <w:lang w:val="es-GT"/>
        </w:rPr>
      </w:pPr>
      <w:r w:rsidRPr="00900B2E">
        <w:rPr>
          <w:rFonts w:cs="Arial"/>
          <w:szCs w:val="24"/>
          <w:lang w:val="es-GT"/>
        </w:rPr>
        <w:t xml:space="preserve"> </w:t>
      </w:r>
      <w:bookmarkStart w:id="9" w:name="_Toc55152965"/>
      <w:r w:rsidRPr="00900B2E">
        <w:rPr>
          <w:rFonts w:cs="Arial"/>
          <w:szCs w:val="24"/>
          <w:lang w:val="es-GT"/>
        </w:rPr>
        <w:t>Justificación</w:t>
      </w:r>
      <w:bookmarkEnd w:id="9"/>
    </w:p>
    <w:p w14:paraId="1E3321BF" w14:textId="77777777" w:rsidR="00245F37" w:rsidRPr="00245F37" w:rsidRDefault="00245F37" w:rsidP="00245F37">
      <w:pPr>
        <w:rPr>
          <w:lang w:val="es-GT"/>
        </w:rPr>
      </w:pPr>
    </w:p>
    <w:p w14:paraId="44EA0BC7" w14:textId="2D93EB93" w:rsidR="00F44CDA" w:rsidRPr="00245F37" w:rsidRDefault="00245F37" w:rsidP="00245F37">
      <w:pPr>
        <w:pStyle w:val="Prrafodelista"/>
        <w:spacing w:line="360" w:lineRule="auto"/>
        <w:ind w:left="0" w:firstLine="720"/>
        <w:jc w:val="both"/>
        <w:rPr>
          <w:rFonts w:ascii="Arial" w:hAnsi="Arial" w:cs="Arial"/>
          <w:sz w:val="24"/>
          <w:szCs w:val="24"/>
          <w:lang w:val="es-GT"/>
        </w:rPr>
      </w:pPr>
      <w:r w:rsidRPr="00245F37">
        <w:rPr>
          <w:rFonts w:ascii="Arial" w:hAnsi="Arial" w:cs="Arial"/>
          <w:sz w:val="24"/>
          <w:szCs w:val="24"/>
          <w:lang w:val="es-GT"/>
        </w:rPr>
        <w:t>La alta volatilidad en los mercados de materias primas agrícolas tiene implicaciones económicas importantes para aquellos países que se especializan en su exportación. Siguiendo la línea de pensamiento de Doporto y M</w:t>
      </w:r>
      <w:r w:rsidR="00082F7C">
        <w:rPr>
          <w:rFonts w:ascii="Arial" w:hAnsi="Arial" w:cs="Arial"/>
          <w:sz w:val="24"/>
          <w:szCs w:val="24"/>
          <w:lang w:val="es-GT"/>
        </w:rPr>
        <w:t>i</w:t>
      </w:r>
      <w:r w:rsidRPr="00245F37">
        <w:rPr>
          <w:rFonts w:ascii="Arial" w:hAnsi="Arial" w:cs="Arial"/>
          <w:sz w:val="24"/>
          <w:szCs w:val="24"/>
          <w:lang w:val="es-GT"/>
        </w:rPr>
        <w:t>chelena (2011), la volatilidad es un fenómeno de suma complejidad cuyas repercusiones pueden afectar a aspectos tales como la seguridad alimentaria, los mercados financieros y los flujos de comercio, así como generar distorsiones en el desarrollo de las economías estructuralmente exportadoras o importadoras netas de productos básicos.</w:t>
      </w:r>
    </w:p>
    <w:p w14:paraId="4C98E2E8" w14:textId="13436E72" w:rsidR="00B56632" w:rsidRPr="007F32E9" w:rsidRDefault="00AE3371" w:rsidP="007F32E9">
      <w:pPr>
        <w:pStyle w:val="Prrafodelista"/>
        <w:spacing w:line="360" w:lineRule="auto"/>
        <w:ind w:left="0" w:firstLine="720"/>
        <w:jc w:val="both"/>
        <w:rPr>
          <w:rFonts w:ascii="Arial" w:hAnsi="Arial" w:cs="Arial"/>
          <w:color w:val="000000"/>
          <w:sz w:val="24"/>
          <w:szCs w:val="24"/>
          <w:shd w:val="clear" w:color="auto" w:fill="FFFFFF"/>
          <w:lang w:val="es-GT"/>
        </w:rPr>
      </w:pPr>
      <w:r w:rsidRPr="00900B2E">
        <w:rPr>
          <w:rFonts w:ascii="Arial" w:hAnsi="Arial" w:cs="Arial"/>
          <w:sz w:val="24"/>
          <w:szCs w:val="24"/>
          <w:lang w:val="es-GT"/>
        </w:rPr>
        <w:t>De acuerdo con BANGUAT (2020). Dentro de los productos más importantes de las exportaciones guatemaltecas</w:t>
      </w:r>
      <w:r w:rsidR="008C1068">
        <w:rPr>
          <w:rFonts w:ascii="Arial" w:hAnsi="Arial" w:cs="Arial"/>
          <w:sz w:val="24"/>
          <w:szCs w:val="24"/>
          <w:lang w:val="es-GT"/>
        </w:rPr>
        <w:t xml:space="preserve"> en el año 2019</w:t>
      </w:r>
      <w:r w:rsidRPr="00900B2E">
        <w:rPr>
          <w:rFonts w:ascii="Arial" w:hAnsi="Arial" w:cs="Arial"/>
          <w:sz w:val="24"/>
          <w:szCs w:val="24"/>
          <w:lang w:val="es-GT"/>
        </w:rPr>
        <w:t xml:space="preserve"> se encuentran el </w:t>
      </w:r>
      <w:r w:rsidRPr="00900B2E">
        <w:rPr>
          <w:rFonts w:ascii="Arial" w:hAnsi="Arial" w:cs="Arial"/>
          <w:color w:val="000000"/>
          <w:sz w:val="24"/>
          <w:szCs w:val="24"/>
          <w:shd w:val="clear" w:color="auto" w:fill="FFFFFF"/>
          <w:lang w:val="es-GT"/>
        </w:rPr>
        <w:t>Azúcar con US$695.1 millones (6.2%</w:t>
      </w:r>
      <w:r w:rsidR="00742D06">
        <w:rPr>
          <w:rFonts w:ascii="Arial" w:hAnsi="Arial" w:cs="Arial"/>
          <w:color w:val="000000"/>
          <w:sz w:val="24"/>
          <w:szCs w:val="24"/>
          <w:shd w:val="clear" w:color="auto" w:fill="FFFFFF"/>
          <w:lang w:val="es-GT"/>
        </w:rPr>
        <w:t xml:space="preserve"> de las exportaciones</w:t>
      </w:r>
      <w:r w:rsidRPr="00900B2E">
        <w:rPr>
          <w:rFonts w:ascii="Arial" w:hAnsi="Arial" w:cs="Arial"/>
          <w:color w:val="000000"/>
          <w:sz w:val="24"/>
          <w:szCs w:val="24"/>
          <w:shd w:val="clear" w:color="auto" w:fill="FFFFFF"/>
          <w:lang w:val="es-GT"/>
        </w:rPr>
        <w:t>) y Café con US$662.4 millones (5.9%</w:t>
      </w:r>
      <w:r w:rsidR="00742D06">
        <w:rPr>
          <w:rFonts w:ascii="Arial" w:hAnsi="Arial" w:cs="Arial"/>
          <w:color w:val="000000"/>
          <w:sz w:val="24"/>
          <w:szCs w:val="24"/>
          <w:shd w:val="clear" w:color="auto" w:fill="FFFFFF"/>
          <w:lang w:val="es-GT"/>
        </w:rPr>
        <w:t xml:space="preserve"> de las exportaciones</w:t>
      </w:r>
      <w:r w:rsidRPr="00900B2E">
        <w:rPr>
          <w:rFonts w:ascii="Arial" w:hAnsi="Arial" w:cs="Arial"/>
          <w:color w:val="000000"/>
          <w:sz w:val="24"/>
          <w:szCs w:val="24"/>
          <w:shd w:val="clear" w:color="auto" w:fill="FFFFFF"/>
          <w:lang w:val="es-GT"/>
        </w:rPr>
        <w:t>), estos conforman el 12.1% del total exportado.</w:t>
      </w:r>
    </w:p>
    <w:p w14:paraId="65ACB6A9" w14:textId="30FE8D1B" w:rsidR="001C5AA9" w:rsidRPr="007726D4" w:rsidRDefault="001C5AA9" w:rsidP="007726D4">
      <w:pPr>
        <w:spacing w:line="360" w:lineRule="auto"/>
        <w:ind w:firstLine="720"/>
        <w:jc w:val="both"/>
        <w:rPr>
          <w:rFonts w:ascii="Arial" w:hAnsi="Arial" w:cs="Arial"/>
          <w:color w:val="000000"/>
          <w:sz w:val="24"/>
          <w:szCs w:val="20"/>
          <w:shd w:val="clear" w:color="auto" w:fill="FFFFFF"/>
          <w:lang w:val="es-GT"/>
        </w:rPr>
      </w:pPr>
      <w:r>
        <w:rPr>
          <w:rFonts w:ascii="Arial" w:hAnsi="Arial" w:cs="Arial"/>
          <w:color w:val="000000"/>
          <w:sz w:val="24"/>
          <w:szCs w:val="20"/>
          <w:shd w:val="clear" w:color="auto" w:fill="FFFFFF"/>
          <w:lang w:val="es-GT"/>
        </w:rPr>
        <w:t>A pesar de una caída de estos productos en la participación estructural de las exportaciones guatemaltecas, se ha visto que e</w:t>
      </w:r>
      <w:r w:rsidR="003D16D0" w:rsidRPr="00900B2E">
        <w:rPr>
          <w:rFonts w:ascii="Arial" w:hAnsi="Arial" w:cs="Arial"/>
          <w:color w:val="000000"/>
          <w:sz w:val="24"/>
          <w:szCs w:val="20"/>
          <w:shd w:val="clear" w:color="auto" w:fill="FFFFFF"/>
          <w:lang w:val="es-GT"/>
        </w:rPr>
        <w:t>n los últimos años se registra un incremento d</w:t>
      </w:r>
      <w:r w:rsidR="00AE3371" w:rsidRPr="00900B2E">
        <w:rPr>
          <w:rFonts w:ascii="Arial" w:hAnsi="Arial" w:cs="Arial"/>
          <w:color w:val="000000"/>
          <w:sz w:val="24"/>
          <w:szCs w:val="20"/>
          <w:shd w:val="clear" w:color="auto" w:fill="FFFFFF"/>
          <w:lang w:val="es-GT"/>
        </w:rPr>
        <w:t xml:space="preserve">el ingreso de divisas </w:t>
      </w:r>
      <w:r>
        <w:rPr>
          <w:rFonts w:ascii="Arial" w:hAnsi="Arial" w:cs="Arial"/>
          <w:color w:val="000000"/>
          <w:sz w:val="24"/>
          <w:szCs w:val="20"/>
          <w:shd w:val="clear" w:color="auto" w:fill="FFFFFF"/>
          <w:lang w:val="es-GT"/>
        </w:rPr>
        <w:t xml:space="preserve">derivado </w:t>
      </w:r>
      <w:r w:rsidR="00AE3371" w:rsidRPr="00900B2E">
        <w:rPr>
          <w:rFonts w:ascii="Arial" w:hAnsi="Arial" w:cs="Arial"/>
          <w:color w:val="000000"/>
          <w:sz w:val="24"/>
          <w:szCs w:val="20"/>
          <w:shd w:val="clear" w:color="auto" w:fill="FFFFFF"/>
          <w:lang w:val="es-GT"/>
        </w:rPr>
        <w:t>de las exportaciones</w:t>
      </w:r>
      <w:r w:rsidR="003D16D0" w:rsidRPr="00900B2E">
        <w:rPr>
          <w:rFonts w:ascii="Arial" w:hAnsi="Arial" w:cs="Arial"/>
          <w:color w:val="000000"/>
          <w:sz w:val="24"/>
          <w:szCs w:val="20"/>
          <w:shd w:val="clear" w:color="auto" w:fill="FFFFFF"/>
          <w:lang w:val="es-GT"/>
        </w:rPr>
        <w:t xml:space="preserve"> de </w:t>
      </w:r>
      <w:r w:rsidR="00C660C7">
        <w:rPr>
          <w:rFonts w:ascii="Arial" w:hAnsi="Arial" w:cs="Arial"/>
          <w:color w:val="000000"/>
          <w:sz w:val="24"/>
          <w:szCs w:val="20"/>
          <w:shd w:val="clear" w:color="auto" w:fill="FFFFFF"/>
          <w:lang w:val="es-GT"/>
        </w:rPr>
        <w:t>los productos antes mencionados</w:t>
      </w:r>
      <w:r w:rsidR="003D16D0" w:rsidRPr="00900B2E">
        <w:rPr>
          <w:rFonts w:ascii="Arial" w:hAnsi="Arial" w:cs="Arial"/>
          <w:color w:val="000000"/>
          <w:sz w:val="24"/>
          <w:szCs w:val="20"/>
          <w:shd w:val="clear" w:color="auto" w:fill="FFFFFF"/>
          <w:lang w:val="es-GT"/>
        </w:rPr>
        <w:t>.</w:t>
      </w:r>
    </w:p>
    <w:p w14:paraId="18EB399E" w14:textId="2E565721" w:rsidR="001C5AA9" w:rsidRPr="001C5AA9" w:rsidRDefault="001C5AA9" w:rsidP="00742D06">
      <w:pPr>
        <w:pStyle w:val="Prrafodelista"/>
        <w:spacing w:line="360" w:lineRule="auto"/>
        <w:ind w:left="0" w:firstLine="720"/>
        <w:jc w:val="both"/>
        <w:rPr>
          <w:rFonts w:ascii="Arial" w:hAnsi="Arial" w:cs="Arial"/>
          <w:color w:val="000000"/>
          <w:sz w:val="24"/>
          <w:szCs w:val="24"/>
          <w:shd w:val="clear" w:color="auto" w:fill="FFFFFF"/>
          <w:lang w:val="es-GT"/>
        </w:rPr>
      </w:pPr>
      <w:r>
        <w:rPr>
          <w:rFonts w:ascii="Arial" w:hAnsi="Arial" w:cs="Arial"/>
          <w:color w:val="000000"/>
          <w:sz w:val="24"/>
          <w:szCs w:val="24"/>
          <w:shd w:val="clear" w:color="auto" w:fill="FFFFFF"/>
          <w:lang w:val="es-GT"/>
        </w:rPr>
        <w:t>Para ilustrar la importancia de estos productos en la economía guatemalteca, se muestra el comportamiento de los ingresos derivados de las exportaciones</w:t>
      </w:r>
      <w:r w:rsidR="00DF0DC1">
        <w:rPr>
          <w:rFonts w:ascii="Arial" w:hAnsi="Arial" w:cs="Arial"/>
          <w:color w:val="000000"/>
          <w:sz w:val="24"/>
          <w:szCs w:val="24"/>
          <w:shd w:val="clear" w:color="auto" w:fill="FFFFFF"/>
          <w:lang w:val="es-GT"/>
        </w:rPr>
        <w:t xml:space="preserve"> y su variabilidad, así como la evolución de la cantidad exportada.</w:t>
      </w:r>
    </w:p>
    <w:p w14:paraId="3D296825" w14:textId="7B1382D4" w:rsidR="00AE3371" w:rsidRDefault="00AE3371" w:rsidP="001E5F78">
      <w:pPr>
        <w:pStyle w:val="Prrafodelista"/>
        <w:spacing w:line="360" w:lineRule="auto"/>
        <w:ind w:left="0"/>
        <w:jc w:val="center"/>
        <w:rPr>
          <w:rFonts w:ascii="Arial" w:hAnsi="Arial" w:cs="Arial"/>
          <w:color w:val="000000"/>
          <w:sz w:val="24"/>
          <w:szCs w:val="24"/>
          <w:shd w:val="clear" w:color="auto" w:fill="FFFFFF"/>
          <w:lang w:val="es-GT"/>
        </w:rPr>
      </w:pPr>
      <w:r w:rsidRPr="00900B2E">
        <w:rPr>
          <w:rFonts w:ascii="Arial" w:hAnsi="Arial" w:cs="Arial"/>
          <w:b/>
          <w:color w:val="000000"/>
          <w:sz w:val="24"/>
          <w:szCs w:val="24"/>
          <w:shd w:val="clear" w:color="auto" w:fill="FFFFFF"/>
          <w:lang w:val="es-GT"/>
        </w:rPr>
        <w:lastRenderedPageBreak/>
        <w:t>Gráfic</w:t>
      </w:r>
      <w:r w:rsidR="00417A84">
        <w:rPr>
          <w:rFonts w:ascii="Arial" w:hAnsi="Arial" w:cs="Arial"/>
          <w:b/>
          <w:color w:val="000000"/>
          <w:sz w:val="24"/>
          <w:szCs w:val="24"/>
          <w:shd w:val="clear" w:color="auto" w:fill="FFFFFF"/>
          <w:lang w:val="es-GT"/>
        </w:rPr>
        <w:t>a</w:t>
      </w:r>
      <w:r w:rsidRPr="00900B2E">
        <w:rPr>
          <w:rFonts w:ascii="Arial" w:hAnsi="Arial" w:cs="Arial"/>
          <w:b/>
          <w:color w:val="000000"/>
          <w:sz w:val="24"/>
          <w:szCs w:val="24"/>
          <w:shd w:val="clear" w:color="auto" w:fill="FFFFFF"/>
          <w:lang w:val="es-GT"/>
        </w:rPr>
        <w:t xml:space="preserve"> </w:t>
      </w:r>
      <w:r w:rsidR="003D16D0" w:rsidRPr="00900B2E">
        <w:rPr>
          <w:rFonts w:ascii="Arial" w:hAnsi="Arial" w:cs="Arial"/>
          <w:b/>
          <w:color w:val="000000"/>
          <w:sz w:val="24"/>
          <w:szCs w:val="24"/>
          <w:shd w:val="clear" w:color="auto" w:fill="FFFFFF"/>
          <w:lang w:val="es-GT"/>
        </w:rPr>
        <w:t>1</w:t>
      </w:r>
      <w:r w:rsidRPr="00900B2E">
        <w:rPr>
          <w:rFonts w:ascii="Arial" w:hAnsi="Arial" w:cs="Arial"/>
          <w:b/>
          <w:color w:val="000000"/>
          <w:sz w:val="24"/>
          <w:szCs w:val="24"/>
          <w:shd w:val="clear" w:color="auto" w:fill="FFFFFF"/>
          <w:lang w:val="es-GT"/>
        </w:rPr>
        <w:t>.</w:t>
      </w:r>
      <w:r w:rsidR="00417A84">
        <w:rPr>
          <w:rFonts w:ascii="Arial" w:hAnsi="Arial" w:cs="Arial"/>
          <w:b/>
          <w:color w:val="000000"/>
          <w:sz w:val="24"/>
          <w:szCs w:val="24"/>
          <w:shd w:val="clear" w:color="auto" w:fill="FFFFFF"/>
          <w:lang w:val="es-GT"/>
        </w:rPr>
        <w:t>1</w:t>
      </w:r>
      <w:r w:rsidRPr="00900B2E">
        <w:rPr>
          <w:rFonts w:ascii="Arial" w:hAnsi="Arial" w:cs="Arial"/>
          <w:color w:val="000000"/>
          <w:sz w:val="24"/>
          <w:szCs w:val="24"/>
          <w:shd w:val="clear" w:color="auto" w:fill="FFFFFF"/>
          <w:lang w:val="es-GT"/>
        </w:rPr>
        <w:t xml:space="preserve"> </w:t>
      </w:r>
      <w:r w:rsidR="00F45621">
        <w:rPr>
          <w:rFonts w:ascii="Arial" w:hAnsi="Arial" w:cs="Arial"/>
          <w:color w:val="000000"/>
          <w:sz w:val="24"/>
          <w:szCs w:val="24"/>
          <w:shd w:val="clear" w:color="auto" w:fill="FFFFFF"/>
          <w:lang w:val="es-GT"/>
        </w:rPr>
        <w:t xml:space="preserve">Producción de azúcar para la exportación </w:t>
      </w:r>
      <w:r w:rsidR="00250763">
        <w:rPr>
          <w:rFonts w:ascii="Arial" w:hAnsi="Arial" w:cs="Arial"/>
          <w:color w:val="000000"/>
          <w:sz w:val="24"/>
          <w:szCs w:val="24"/>
          <w:shd w:val="clear" w:color="auto" w:fill="FFFFFF"/>
          <w:lang w:val="es-GT"/>
        </w:rPr>
        <w:t>en miles de toneladas métricas e ingresos en millones de dólares.</w:t>
      </w:r>
    </w:p>
    <w:p w14:paraId="368EF45B" w14:textId="08FAC19B" w:rsidR="00250763" w:rsidRPr="00900B2E" w:rsidRDefault="00250763" w:rsidP="001E5F78">
      <w:pPr>
        <w:pStyle w:val="Prrafodelista"/>
        <w:spacing w:line="360" w:lineRule="auto"/>
        <w:ind w:left="0"/>
        <w:jc w:val="center"/>
        <w:rPr>
          <w:rFonts w:ascii="Arial" w:hAnsi="Arial" w:cs="Arial"/>
          <w:color w:val="000000"/>
          <w:sz w:val="24"/>
          <w:szCs w:val="24"/>
          <w:shd w:val="clear" w:color="auto" w:fill="FFFFFF"/>
          <w:lang w:val="es-GT"/>
        </w:rPr>
      </w:pPr>
      <w:r>
        <w:rPr>
          <w:noProof/>
        </w:rPr>
        <w:drawing>
          <wp:inline distT="0" distB="0" distL="0" distR="0" wp14:anchorId="16E21580" wp14:editId="27242F76">
            <wp:extent cx="5601600" cy="2430000"/>
            <wp:effectExtent l="0" t="0" r="18415" b="8890"/>
            <wp:docPr id="20" name="Gráfico 20">
              <a:extLst xmlns:a="http://schemas.openxmlformats.org/drawingml/2006/main">
                <a:ext uri="{FF2B5EF4-FFF2-40B4-BE49-F238E27FC236}">
                  <a16:creationId xmlns:a16="http://schemas.microsoft.com/office/drawing/2014/main" id="{4DF51C8C-10B1-40A1-8E04-BEFAB2F53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8B6DD9" w14:textId="322D369D" w:rsidR="00C2000A" w:rsidRDefault="00AE3371" w:rsidP="00AE3371">
      <w:pPr>
        <w:pStyle w:val="Prrafodelista"/>
        <w:spacing w:line="360" w:lineRule="auto"/>
        <w:ind w:left="0"/>
        <w:jc w:val="both"/>
        <w:rPr>
          <w:rFonts w:ascii="Arial" w:hAnsi="Arial" w:cs="Arial"/>
          <w:color w:val="000000"/>
          <w:sz w:val="20"/>
          <w:szCs w:val="20"/>
          <w:shd w:val="clear" w:color="auto" w:fill="FFFFFF"/>
          <w:lang w:val="es-GT"/>
        </w:rPr>
      </w:pPr>
      <w:r w:rsidRPr="00900B2E">
        <w:rPr>
          <w:rFonts w:ascii="Arial" w:hAnsi="Arial" w:cs="Arial"/>
          <w:color w:val="000000"/>
          <w:sz w:val="20"/>
          <w:szCs w:val="20"/>
          <w:shd w:val="clear" w:color="auto" w:fill="FFFFFF"/>
          <w:lang w:val="es-GT"/>
        </w:rPr>
        <w:t>Fuente: Elaboración Propia con datos del BANGUAT</w:t>
      </w:r>
      <w:r w:rsidR="00250763">
        <w:rPr>
          <w:rFonts w:ascii="Arial" w:hAnsi="Arial" w:cs="Arial"/>
          <w:color w:val="000000"/>
          <w:sz w:val="20"/>
          <w:szCs w:val="20"/>
          <w:shd w:val="clear" w:color="auto" w:fill="FFFFFF"/>
          <w:lang w:val="es-GT"/>
        </w:rPr>
        <w:t xml:space="preserve"> y CENGICAÑA</w:t>
      </w:r>
      <w:r w:rsidR="00DE68F5">
        <w:rPr>
          <w:rFonts w:ascii="Arial" w:hAnsi="Arial" w:cs="Arial"/>
          <w:color w:val="000000"/>
          <w:sz w:val="20"/>
          <w:szCs w:val="20"/>
          <w:shd w:val="clear" w:color="auto" w:fill="FFFFFF"/>
          <w:lang w:val="es-GT"/>
        </w:rPr>
        <w:t xml:space="preserve"> </w:t>
      </w:r>
    </w:p>
    <w:p w14:paraId="0B94E2EE" w14:textId="69D27948" w:rsidR="000B43F6" w:rsidRDefault="000B43F6" w:rsidP="00AE3371">
      <w:pPr>
        <w:pStyle w:val="Prrafodelista"/>
        <w:spacing w:line="360" w:lineRule="auto"/>
        <w:ind w:left="0"/>
        <w:jc w:val="both"/>
        <w:rPr>
          <w:rFonts w:ascii="Arial" w:hAnsi="Arial" w:cs="Arial"/>
          <w:color w:val="000000"/>
          <w:sz w:val="20"/>
          <w:szCs w:val="20"/>
          <w:shd w:val="clear" w:color="auto" w:fill="FFFFFF"/>
          <w:lang w:val="es-GT"/>
        </w:rPr>
      </w:pPr>
    </w:p>
    <w:p w14:paraId="3BA45A58" w14:textId="533B48C1" w:rsidR="000B43F6" w:rsidRDefault="000B43F6" w:rsidP="000B43F6">
      <w:pPr>
        <w:pStyle w:val="Prrafodelista"/>
        <w:spacing w:line="360" w:lineRule="auto"/>
        <w:ind w:left="0"/>
        <w:jc w:val="center"/>
        <w:rPr>
          <w:rFonts w:ascii="Arial" w:hAnsi="Arial" w:cs="Arial"/>
          <w:color w:val="000000"/>
          <w:sz w:val="24"/>
          <w:szCs w:val="24"/>
          <w:shd w:val="clear" w:color="auto" w:fill="FFFFFF"/>
          <w:lang w:val="es-GT"/>
        </w:rPr>
      </w:pPr>
      <w:r w:rsidRPr="00900B2E">
        <w:rPr>
          <w:rFonts w:ascii="Arial" w:hAnsi="Arial" w:cs="Arial"/>
          <w:b/>
          <w:color w:val="000000"/>
          <w:sz w:val="24"/>
          <w:szCs w:val="24"/>
          <w:shd w:val="clear" w:color="auto" w:fill="FFFFFF"/>
          <w:lang w:val="es-GT"/>
        </w:rPr>
        <w:t>Gráfic</w:t>
      </w:r>
      <w:r>
        <w:rPr>
          <w:rFonts w:ascii="Arial" w:hAnsi="Arial" w:cs="Arial"/>
          <w:b/>
          <w:color w:val="000000"/>
          <w:sz w:val="24"/>
          <w:szCs w:val="24"/>
          <w:shd w:val="clear" w:color="auto" w:fill="FFFFFF"/>
          <w:lang w:val="es-GT"/>
        </w:rPr>
        <w:t>a</w:t>
      </w:r>
      <w:r w:rsidRPr="00900B2E">
        <w:rPr>
          <w:rFonts w:ascii="Arial" w:hAnsi="Arial" w:cs="Arial"/>
          <w:b/>
          <w:color w:val="000000"/>
          <w:sz w:val="24"/>
          <w:szCs w:val="24"/>
          <w:shd w:val="clear" w:color="auto" w:fill="FFFFFF"/>
          <w:lang w:val="es-GT"/>
        </w:rPr>
        <w:t xml:space="preserve"> </w:t>
      </w:r>
      <w:r>
        <w:rPr>
          <w:rFonts w:ascii="Arial" w:hAnsi="Arial" w:cs="Arial"/>
          <w:b/>
          <w:color w:val="000000"/>
          <w:sz w:val="24"/>
          <w:szCs w:val="24"/>
          <w:shd w:val="clear" w:color="auto" w:fill="FFFFFF"/>
          <w:lang w:val="es-GT"/>
        </w:rPr>
        <w:t>1</w:t>
      </w:r>
      <w:r w:rsidRPr="00900B2E">
        <w:rPr>
          <w:rFonts w:ascii="Arial" w:hAnsi="Arial" w:cs="Arial"/>
          <w:b/>
          <w:color w:val="000000"/>
          <w:sz w:val="24"/>
          <w:szCs w:val="24"/>
          <w:shd w:val="clear" w:color="auto" w:fill="FFFFFF"/>
          <w:lang w:val="es-GT"/>
        </w:rPr>
        <w:t>.</w:t>
      </w:r>
      <w:r>
        <w:rPr>
          <w:rFonts w:ascii="Arial" w:hAnsi="Arial" w:cs="Arial"/>
          <w:b/>
          <w:color w:val="000000"/>
          <w:sz w:val="24"/>
          <w:szCs w:val="24"/>
          <w:shd w:val="clear" w:color="auto" w:fill="FFFFFF"/>
          <w:lang w:val="es-GT"/>
        </w:rPr>
        <w:t>2</w:t>
      </w:r>
      <w:r w:rsidRPr="00900B2E">
        <w:rPr>
          <w:rFonts w:ascii="Arial" w:hAnsi="Arial" w:cs="Arial"/>
          <w:color w:val="000000"/>
          <w:sz w:val="24"/>
          <w:szCs w:val="24"/>
          <w:shd w:val="clear" w:color="auto" w:fill="FFFFFF"/>
          <w:lang w:val="es-GT"/>
        </w:rPr>
        <w:t xml:space="preserve"> </w:t>
      </w:r>
      <w:r>
        <w:rPr>
          <w:rFonts w:ascii="Arial" w:hAnsi="Arial" w:cs="Arial"/>
          <w:color w:val="000000"/>
          <w:sz w:val="24"/>
          <w:szCs w:val="24"/>
          <w:shd w:val="clear" w:color="auto" w:fill="FFFFFF"/>
          <w:lang w:val="es-GT"/>
        </w:rPr>
        <w:t>Producción de café para la exportación en miles de toneladas métricas e ingresos en millones de dólares.</w:t>
      </w:r>
    </w:p>
    <w:p w14:paraId="2B2AB6F0" w14:textId="77777777" w:rsidR="000B43F6" w:rsidRPr="00900B2E" w:rsidRDefault="000B43F6" w:rsidP="000B43F6">
      <w:pPr>
        <w:pStyle w:val="Prrafodelista"/>
        <w:spacing w:after="0" w:line="360" w:lineRule="auto"/>
        <w:ind w:left="0"/>
        <w:jc w:val="center"/>
        <w:rPr>
          <w:rFonts w:ascii="Arial" w:hAnsi="Arial" w:cs="Arial"/>
          <w:color w:val="000000"/>
          <w:sz w:val="24"/>
          <w:szCs w:val="24"/>
          <w:shd w:val="clear" w:color="auto" w:fill="FFFFFF"/>
          <w:lang w:val="es-GT"/>
        </w:rPr>
      </w:pPr>
      <w:r>
        <w:rPr>
          <w:noProof/>
        </w:rPr>
        <w:drawing>
          <wp:inline distT="0" distB="0" distL="0" distR="0" wp14:anchorId="7199F281" wp14:editId="39F94177">
            <wp:extent cx="5601600" cy="2430000"/>
            <wp:effectExtent l="0" t="0" r="18415" b="8890"/>
            <wp:docPr id="29" name="Gráfico 29">
              <a:extLst xmlns:a="http://schemas.openxmlformats.org/drawingml/2006/main">
                <a:ext uri="{FF2B5EF4-FFF2-40B4-BE49-F238E27FC236}">
                  <a16:creationId xmlns:a16="http://schemas.microsoft.com/office/drawing/2014/main" id="{93557AE6-41F3-4B6D-A9D7-F4EF2A779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B8EE48" w14:textId="77777777" w:rsidR="000B43F6" w:rsidRDefault="000B43F6" w:rsidP="000B43F6">
      <w:pPr>
        <w:pStyle w:val="Prrafodelista"/>
        <w:spacing w:line="360" w:lineRule="auto"/>
        <w:ind w:left="0"/>
        <w:jc w:val="both"/>
        <w:rPr>
          <w:rFonts w:ascii="Arial" w:hAnsi="Arial" w:cs="Arial"/>
          <w:sz w:val="24"/>
          <w:szCs w:val="24"/>
          <w:lang w:val="es-GT"/>
        </w:rPr>
      </w:pPr>
      <w:r w:rsidRPr="00150007">
        <w:rPr>
          <w:rFonts w:ascii="Arial" w:hAnsi="Arial" w:cs="Arial"/>
          <w:color w:val="000000"/>
          <w:sz w:val="20"/>
          <w:szCs w:val="20"/>
          <w:shd w:val="clear" w:color="auto" w:fill="FFFFFF"/>
          <w:lang w:val="es-GT"/>
        </w:rPr>
        <w:t>Fuente: Elaboración Propia con datos de</w:t>
      </w:r>
      <w:r>
        <w:rPr>
          <w:rFonts w:ascii="Arial" w:hAnsi="Arial" w:cs="Arial"/>
          <w:color w:val="000000"/>
          <w:sz w:val="20"/>
          <w:szCs w:val="20"/>
          <w:shd w:val="clear" w:color="auto" w:fill="FFFFFF"/>
          <w:lang w:val="es-GT"/>
        </w:rPr>
        <w:t xml:space="preserve"> BANGUAT y ANACAFE.</w:t>
      </w:r>
      <w:r w:rsidRPr="00150007">
        <w:rPr>
          <w:rFonts w:ascii="Arial" w:hAnsi="Arial" w:cs="Arial"/>
          <w:sz w:val="24"/>
          <w:szCs w:val="24"/>
          <w:lang w:val="es-GT"/>
        </w:rPr>
        <w:t xml:space="preserve"> </w:t>
      </w:r>
    </w:p>
    <w:p w14:paraId="78A98D5A" w14:textId="1BA0BB4C" w:rsidR="00F556CE" w:rsidRDefault="00F556CE" w:rsidP="00AE3371">
      <w:pPr>
        <w:pStyle w:val="Prrafodelista"/>
        <w:spacing w:line="360" w:lineRule="auto"/>
        <w:ind w:left="0"/>
        <w:jc w:val="both"/>
        <w:rPr>
          <w:rFonts w:ascii="Arial" w:hAnsi="Arial" w:cs="Arial"/>
          <w:color w:val="000000"/>
          <w:sz w:val="24"/>
          <w:szCs w:val="24"/>
          <w:shd w:val="clear" w:color="auto" w:fill="FFFFFF"/>
          <w:lang w:val="es-GT"/>
        </w:rPr>
      </w:pPr>
    </w:p>
    <w:p w14:paraId="65B8D475" w14:textId="77777777" w:rsidR="00F556CE" w:rsidRDefault="00F556CE" w:rsidP="00F556CE">
      <w:pPr>
        <w:pStyle w:val="Prrafodelista"/>
        <w:spacing w:line="360" w:lineRule="auto"/>
        <w:ind w:left="0" w:firstLine="720"/>
        <w:jc w:val="both"/>
        <w:rPr>
          <w:rFonts w:ascii="Arial" w:hAnsi="Arial" w:cs="Arial"/>
          <w:color w:val="000000"/>
          <w:sz w:val="24"/>
          <w:szCs w:val="24"/>
          <w:shd w:val="clear" w:color="auto" w:fill="FFFFFF"/>
          <w:lang w:val="es-GT"/>
        </w:rPr>
      </w:pPr>
      <w:r w:rsidRPr="00900B2E">
        <w:rPr>
          <w:rFonts w:ascii="Arial" w:hAnsi="Arial" w:cs="Arial"/>
          <w:color w:val="000000"/>
          <w:sz w:val="24"/>
          <w:szCs w:val="24"/>
          <w:shd w:val="clear" w:color="auto" w:fill="FFFFFF"/>
          <w:lang w:val="es-GT"/>
        </w:rPr>
        <w:t xml:space="preserve">La producción de azúcar para la exportación presenta una tendencia al alza. El café por su parte ha presentado estabilidad en sus exportaciones en los últimos 9 años. </w:t>
      </w:r>
    </w:p>
    <w:p w14:paraId="0E766806" w14:textId="77777777" w:rsidR="00742D06" w:rsidRPr="00900B2E" w:rsidRDefault="00742D06" w:rsidP="00742D06">
      <w:pPr>
        <w:pStyle w:val="Prrafodelista"/>
        <w:spacing w:line="360" w:lineRule="auto"/>
        <w:ind w:left="0" w:firstLine="720"/>
        <w:jc w:val="both"/>
        <w:rPr>
          <w:rFonts w:ascii="Arial" w:hAnsi="Arial" w:cs="Arial"/>
          <w:color w:val="000000"/>
          <w:sz w:val="24"/>
          <w:szCs w:val="24"/>
          <w:shd w:val="clear" w:color="auto" w:fill="FFFFFF"/>
          <w:lang w:val="es-GT"/>
        </w:rPr>
      </w:pPr>
    </w:p>
    <w:p w14:paraId="6F8160AE" w14:textId="4F0C7E62" w:rsidR="00742D06" w:rsidRPr="00900B2E" w:rsidRDefault="00742D06" w:rsidP="001E5F78">
      <w:pPr>
        <w:pStyle w:val="Prrafodelista"/>
        <w:spacing w:line="360" w:lineRule="auto"/>
        <w:ind w:left="0"/>
        <w:jc w:val="center"/>
        <w:rPr>
          <w:rFonts w:ascii="Arial" w:hAnsi="Arial" w:cs="Arial"/>
          <w:color w:val="000000"/>
          <w:sz w:val="24"/>
          <w:szCs w:val="24"/>
          <w:shd w:val="clear" w:color="auto" w:fill="FFFFFF"/>
          <w:lang w:val="es-GT"/>
        </w:rPr>
      </w:pPr>
      <w:r w:rsidRPr="00900B2E">
        <w:rPr>
          <w:rFonts w:ascii="Arial" w:hAnsi="Arial" w:cs="Arial"/>
          <w:b/>
          <w:color w:val="000000"/>
          <w:sz w:val="24"/>
          <w:szCs w:val="24"/>
          <w:shd w:val="clear" w:color="auto" w:fill="FFFFFF"/>
          <w:lang w:val="es-GT"/>
        </w:rPr>
        <w:lastRenderedPageBreak/>
        <w:t>Gráfic</w:t>
      </w:r>
      <w:r>
        <w:rPr>
          <w:rFonts w:ascii="Arial" w:hAnsi="Arial" w:cs="Arial"/>
          <w:b/>
          <w:color w:val="000000"/>
          <w:sz w:val="24"/>
          <w:szCs w:val="24"/>
          <w:shd w:val="clear" w:color="auto" w:fill="FFFFFF"/>
          <w:lang w:val="es-GT"/>
        </w:rPr>
        <w:t>a</w:t>
      </w:r>
      <w:r w:rsidRPr="00900B2E">
        <w:rPr>
          <w:rFonts w:ascii="Arial" w:hAnsi="Arial" w:cs="Arial"/>
          <w:b/>
          <w:color w:val="000000"/>
          <w:sz w:val="24"/>
          <w:szCs w:val="24"/>
          <w:shd w:val="clear" w:color="auto" w:fill="FFFFFF"/>
          <w:lang w:val="es-GT"/>
        </w:rPr>
        <w:t xml:space="preserve"> </w:t>
      </w:r>
      <w:r>
        <w:rPr>
          <w:rFonts w:ascii="Arial" w:hAnsi="Arial" w:cs="Arial"/>
          <w:b/>
          <w:color w:val="000000"/>
          <w:sz w:val="24"/>
          <w:szCs w:val="24"/>
          <w:shd w:val="clear" w:color="auto" w:fill="FFFFFF"/>
          <w:lang w:val="es-GT"/>
        </w:rPr>
        <w:t>1.</w:t>
      </w:r>
      <w:r w:rsidR="00BD61DF">
        <w:rPr>
          <w:rFonts w:ascii="Arial" w:hAnsi="Arial" w:cs="Arial"/>
          <w:b/>
          <w:color w:val="000000"/>
          <w:sz w:val="24"/>
          <w:szCs w:val="24"/>
          <w:shd w:val="clear" w:color="auto" w:fill="FFFFFF"/>
          <w:lang w:val="es-GT"/>
        </w:rPr>
        <w:t>3</w:t>
      </w:r>
      <w:r w:rsidRPr="00900B2E">
        <w:rPr>
          <w:rFonts w:ascii="Arial" w:hAnsi="Arial" w:cs="Arial"/>
          <w:color w:val="000000"/>
          <w:sz w:val="24"/>
          <w:szCs w:val="24"/>
          <w:shd w:val="clear" w:color="auto" w:fill="FFFFFF"/>
          <w:lang w:val="es-GT"/>
        </w:rPr>
        <w:t xml:space="preserve"> </w:t>
      </w:r>
      <w:r>
        <w:rPr>
          <w:rFonts w:ascii="Arial" w:hAnsi="Arial" w:cs="Arial"/>
          <w:color w:val="000000"/>
          <w:sz w:val="24"/>
          <w:szCs w:val="24"/>
          <w:shd w:val="clear" w:color="auto" w:fill="FFFFFF"/>
          <w:lang w:val="es-GT"/>
        </w:rPr>
        <w:t>Crecimiento</w:t>
      </w:r>
      <w:r w:rsidRPr="00900B2E">
        <w:rPr>
          <w:rFonts w:ascii="Arial" w:hAnsi="Arial" w:cs="Arial"/>
          <w:color w:val="000000"/>
          <w:sz w:val="24"/>
          <w:szCs w:val="24"/>
          <w:shd w:val="clear" w:color="auto" w:fill="FFFFFF"/>
          <w:lang w:val="es-GT"/>
        </w:rPr>
        <w:t xml:space="preserve"> de los ingresos de las exportaciones de café y azúcar en los últimos 25 años. Eje secundario corresponde al café.</w:t>
      </w:r>
    </w:p>
    <w:p w14:paraId="698DF872" w14:textId="6D36685A" w:rsidR="00742D06" w:rsidRDefault="00742D06" w:rsidP="00AE3371">
      <w:pPr>
        <w:pStyle w:val="Prrafodelista"/>
        <w:spacing w:line="360" w:lineRule="auto"/>
        <w:ind w:left="0"/>
        <w:jc w:val="both"/>
        <w:rPr>
          <w:rFonts w:ascii="Arial" w:hAnsi="Arial" w:cs="Arial"/>
          <w:color w:val="000000"/>
          <w:sz w:val="24"/>
          <w:szCs w:val="24"/>
          <w:shd w:val="clear" w:color="auto" w:fill="FFFFFF"/>
          <w:lang w:val="es-GT"/>
        </w:rPr>
      </w:pPr>
      <w:r w:rsidRPr="00900B2E">
        <w:rPr>
          <w:noProof/>
          <w:lang w:val="es-GT"/>
        </w:rPr>
        <w:drawing>
          <wp:inline distT="0" distB="0" distL="0" distR="0" wp14:anchorId="4A9A311E" wp14:editId="6FE0DA92">
            <wp:extent cx="5601600" cy="2429301"/>
            <wp:effectExtent l="0" t="0" r="18415" b="9525"/>
            <wp:docPr id="7" name="Gráfico 7">
              <a:extLst xmlns:a="http://schemas.openxmlformats.org/drawingml/2006/main">
                <a:ext uri="{FF2B5EF4-FFF2-40B4-BE49-F238E27FC236}">
                  <a16:creationId xmlns:a16="http://schemas.microsoft.com/office/drawing/2014/main" id="{54CEA461-CC4F-49EB-9078-E8FF9D1C6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0E79B5">
        <w:rPr>
          <w:rFonts w:ascii="Arial" w:hAnsi="Arial" w:cs="Arial"/>
          <w:color w:val="000000"/>
          <w:sz w:val="20"/>
          <w:szCs w:val="20"/>
          <w:shd w:val="clear" w:color="auto" w:fill="FFFFFF"/>
          <w:lang w:val="es-GT"/>
        </w:rPr>
        <w:t>Fuente: Elaboración Propia con datos de BANGUAT.</w:t>
      </w:r>
      <w:r w:rsidRPr="000E79B5">
        <w:rPr>
          <w:rFonts w:ascii="Arial" w:hAnsi="Arial" w:cs="Arial"/>
          <w:sz w:val="24"/>
          <w:szCs w:val="24"/>
          <w:lang w:val="es-GT"/>
        </w:rPr>
        <w:t xml:space="preserve">  </w:t>
      </w:r>
    </w:p>
    <w:p w14:paraId="3BF81EB9" w14:textId="77777777" w:rsidR="00DF0DC1" w:rsidRDefault="00DF0DC1" w:rsidP="00DF0DC1">
      <w:pPr>
        <w:pStyle w:val="Prrafodelista"/>
        <w:spacing w:line="360" w:lineRule="auto"/>
        <w:ind w:left="0"/>
        <w:jc w:val="both"/>
        <w:rPr>
          <w:rFonts w:ascii="Arial" w:hAnsi="Arial" w:cs="Arial"/>
          <w:color w:val="000000"/>
          <w:sz w:val="24"/>
          <w:szCs w:val="24"/>
          <w:shd w:val="clear" w:color="auto" w:fill="FFFFFF"/>
          <w:lang w:val="es-GT"/>
        </w:rPr>
      </w:pPr>
    </w:p>
    <w:p w14:paraId="38BF699D" w14:textId="77777777" w:rsidR="00DF0DC1" w:rsidRPr="00900B2E" w:rsidRDefault="00DF0DC1" w:rsidP="00DF0DC1">
      <w:pPr>
        <w:spacing w:line="360" w:lineRule="auto"/>
        <w:ind w:firstLine="720"/>
        <w:jc w:val="both"/>
        <w:rPr>
          <w:rFonts w:ascii="Arial" w:hAnsi="Arial" w:cs="Arial"/>
          <w:bCs/>
          <w:sz w:val="24"/>
          <w:szCs w:val="24"/>
          <w:lang w:val="es-GT"/>
        </w:rPr>
      </w:pPr>
      <w:r w:rsidRPr="00900B2E">
        <w:rPr>
          <w:rFonts w:ascii="Arial" w:hAnsi="Arial" w:cs="Arial"/>
          <w:bCs/>
          <w:sz w:val="24"/>
          <w:szCs w:val="24"/>
          <w:lang w:val="es-GT"/>
        </w:rPr>
        <w:t xml:space="preserve">La volatilidad de los precios internacionales del azúcar y café repercute de forma directa en los ingresos de los exportadores de estos productos poniendo en una situación de estrés los flujos de efectivo esperados.  </w:t>
      </w:r>
    </w:p>
    <w:p w14:paraId="5CD03DA9" w14:textId="08966337" w:rsidR="00BD61DF" w:rsidRPr="00BD61DF" w:rsidRDefault="00DF0DC1" w:rsidP="00BD61DF">
      <w:pPr>
        <w:pStyle w:val="Prrafodelista"/>
        <w:spacing w:line="360" w:lineRule="auto"/>
        <w:ind w:left="0" w:firstLine="720"/>
        <w:jc w:val="both"/>
        <w:rPr>
          <w:rFonts w:ascii="Arial" w:hAnsi="Arial" w:cs="Arial"/>
          <w:color w:val="000000"/>
          <w:sz w:val="24"/>
          <w:szCs w:val="24"/>
          <w:shd w:val="clear" w:color="auto" w:fill="FFFFFF"/>
          <w:lang w:val="es-GT"/>
        </w:rPr>
      </w:pPr>
      <w:r w:rsidRPr="00900B2E">
        <w:rPr>
          <w:rFonts w:ascii="Arial" w:hAnsi="Arial" w:cs="Arial"/>
          <w:color w:val="000000"/>
          <w:sz w:val="24"/>
          <w:szCs w:val="24"/>
          <w:shd w:val="clear" w:color="auto" w:fill="FFFFFF"/>
          <w:lang w:val="es-GT"/>
        </w:rPr>
        <w:t>Los ingresos de las exportaciones guatemaltecas de café y azúcar en los últimos 25 años han pasado de tener crecimientos del 50% o más respecto del año anterior a tener caídas mayores al 40% respecto del año anterior</w:t>
      </w:r>
      <w:r>
        <w:rPr>
          <w:rFonts w:ascii="Arial" w:hAnsi="Arial" w:cs="Arial"/>
          <w:color w:val="000000"/>
          <w:sz w:val="24"/>
          <w:szCs w:val="24"/>
          <w:shd w:val="clear" w:color="auto" w:fill="FFFFFF"/>
          <w:lang w:val="es-GT"/>
        </w:rPr>
        <w:t>.</w:t>
      </w:r>
    </w:p>
    <w:p w14:paraId="296D38C0" w14:textId="77777777" w:rsidR="00AE3371" w:rsidRPr="00900B2E" w:rsidRDefault="00AE3371" w:rsidP="001E5F78">
      <w:pPr>
        <w:spacing w:line="360" w:lineRule="auto"/>
        <w:ind w:firstLine="720"/>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 xml:space="preserve">El café y el azúcar son productos importantes para la economía guatemalteca. Sus precios internacionales están sujetos a altos niveles de volatilidad y esto repercute de forma directa en los ingresos de las exportaciones promoviendo pérdida de bienestar y creando distorsiones en los mercados. </w:t>
      </w:r>
    </w:p>
    <w:p w14:paraId="08245A4B" w14:textId="2C374B77" w:rsidR="002528C6" w:rsidRPr="00900B2E" w:rsidRDefault="00AE3371" w:rsidP="00BF736D">
      <w:pPr>
        <w:spacing w:line="240" w:lineRule="auto"/>
        <w:jc w:val="both"/>
        <w:rPr>
          <w:rFonts w:ascii="Arial" w:hAnsi="Arial" w:cs="Arial"/>
          <w:color w:val="000000"/>
          <w:sz w:val="24"/>
          <w:szCs w:val="20"/>
          <w:shd w:val="clear" w:color="auto" w:fill="FFFFFF"/>
          <w:lang w:val="es-GT"/>
        </w:rPr>
      </w:pPr>
      <w:r w:rsidRPr="00900B2E">
        <w:rPr>
          <w:rFonts w:ascii="Arial" w:hAnsi="Arial" w:cs="Arial"/>
          <w:color w:val="000000"/>
          <w:sz w:val="24"/>
          <w:szCs w:val="20"/>
          <w:shd w:val="clear" w:color="auto" w:fill="FFFFFF"/>
          <w:lang w:val="es-GT"/>
        </w:rPr>
        <w:t>Por esto es importante una adecuada gestión de riesgo en empresas que operan en estos sectores.</w:t>
      </w:r>
    </w:p>
    <w:p w14:paraId="6056CC33" w14:textId="77777777" w:rsidR="00BF736D" w:rsidRPr="00900B2E" w:rsidRDefault="00BF736D" w:rsidP="00BF736D">
      <w:pPr>
        <w:spacing w:line="240" w:lineRule="auto"/>
        <w:jc w:val="both"/>
        <w:rPr>
          <w:rFonts w:ascii="Arial" w:hAnsi="Arial" w:cs="Arial"/>
          <w:color w:val="000000"/>
          <w:sz w:val="24"/>
          <w:szCs w:val="20"/>
          <w:shd w:val="clear" w:color="auto" w:fill="FFFFFF"/>
          <w:lang w:val="es-GT"/>
        </w:rPr>
      </w:pPr>
    </w:p>
    <w:p w14:paraId="5575FE8B" w14:textId="2AB2F370" w:rsidR="00D40E74" w:rsidRPr="00900B2E" w:rsidRDefault="00C2000A" w:rsidP="00C2000A">
      <w:pPr>
        <w:rPr>
          <w:lang w:val="es-GT"/>
        </w:rPr>
      </w:pPr>
      <w:r>
        <w:rPr>
          <w:lang w:val="es-GT"/>
        </w:rPr>
        <w:br w:type="page"/>
      </w:r>
    </w:p>
    <w:p w14:paraId="6076447B" w14:textId="36D5C5D0" w:rsidR="00D40E74" w:rsidRPr="000105CF" w:rsidRDefault="00207DF6" w:rsidP="00437BC1">
      <w:pPr>
        <w:pStyle w:val="Ttulo1"/>
        <w:numPr>
          <w:ilvl w:val="0"/>
          <w:numId w:val="1"/>
        </w:numPr>
        <w:rPr>
          <w:rFonts w:cs="Arial"/>
          <w:color w:val="auto"/>
          <w:szCs w:val="24"/>
          <w:lang w:val="es-GT"/>
        </w:rPr>
      </w:pPr>
      <w:bookmarkStart w:id="10" w:name="_Toc55152966"/>
      <w:r w:rsidRPr="000105CF">
        <w:rPr>
          <w:rFonts w:cs="Arial"/>
          <w:color w:val="auto"/>
          <w:szCs w:val="24"/>
          <w:lang w:val="es-GT"/>
        </w:rPr>
        <w:lastRenderedPageBreak/>
        <w:t>Revisión Literaria</w:t>
      </w:r>
      <w:bookmarkEnd w:id="10"/>
    </w:p>
    <w:p w14:paraId="78236395" w14:textId="77777777" w:rsidR="001E03BE" w:rsidRPr="00900B2E" w:rsidRDefault="001E03BE" w:rsidP="001E03BE">
      <w:pPr>
        <w:pStyle w:val="Prrafodelista"/>
        <w:spacing w:line="360" w:lineRule="auto"/>
        <w:ind w:left="390"/>
        <w:rPr>
          <w:rFonts w:ascii="Arial" w:hAnsi="Arial" w:cs="Arial"/>
          <w:b/>
          <w:bCs/>
          <w:sz w:val="24"/>
          <w:szCs w:val="24"/>
          <w:lang w:val="es-GT"/>
        </w:rPr>
      </w:pPr>
    </w:p>
    <w:p w14:paraId="2447BE7E" w14:textId="1ADBA4B2" w:rsidR="00EA65B3" w:rsidRDefault="004A4D81" w:rsidP="00EA65B3">
      <w:pPr>
        <w:pStyle w:val="Ttulo2"/>
        <w:numPr>
          <w:ilvl w:val="1"/>
          <w:numId w:val="1"/>
        </w:numPr>
        <w:spacing w:line="360" w:lineRule="auto"/>
        <w:ind w:left="1077" w:hanging="357"/>
        <w:rPr>
          <w:rFonts w:cs="Arial"/>
          <w:szCs w:val="24"/>
          <w:lang w:val="es-GT"/>
        </w:rPr>
      </w:pPr>
      <w:bookmarkStart w:id="11" w:name="_Toc55152967"/>
      <w:r w:rsidRPr="00900B2E">
        <w:rPr>
          <w:rFonts w:cs="Arial"/>
          <w:szCs w:val="24"/>
          <w:lang w:val="es-GT"/>
        </w:rPr>
        <w:t>Definición de volatilidad</w:t>
      </w:r>
      <w:bookmarkEnd w:id="11"/>
    </w:p>
    <w:p w14:paraId="7974974D" w14:textId="77777777" w:rsidR="00F52843" w:rsidRPr="00F52843" w:rsidRDefault="00F52843" w:rsidP="00F52843">
      <w:pPr>
        <w:rPr>
          <w:lang w:val="es-GT"/>
        </w:rPr>
      </w:pPr>
    </w:p>
    <w:p w14:paraId="094A05EF" w14:textId="10F8CEE4" w:rsidR="007F5D50" w:rsidRPr="00900B2E" w:rsidRDefault="007F5D50" w:rsidP="007726D4">
      <w:pPr>
        <w:spacing w:line="360" w:lineRule="auto"/>
        <w:ind w:firstLine="720"/>
        <w:jc w:val="both"/>
        <w:rPr>
          <w:rFonts w:ascii="Arial" w:hAnsi="Arial" w:cs="Arial"/>
          <w:sz w:val="24"/>
          <w:szCs w:val="24"/>
          <w:lang w:val="es-GT"/>
        </w:rPr>
      </w:pPr>
      <w:r w:rsidRPr="00900B2E">
        <w:rPr>
          <w:rFonts w:ascii="Arial" w:hAnsi="Arial" w:cs="Arial"/>
          <w:sz w:val="24"/>
          <w:szCs w:val="24"/>
          <w:lang w:val="es-GT"/>
        </w:rPr>
        <w:t>La volatilidad no es algo que se pueda definir de forma directa</w:t>
      </w:r>
      <w:r w:rsidR="00347853" w:rsidRPr="00900B2E">
        <w:rPr>
          <w:rFonts w:ascii="Arial" w:hAnsi="Arial" w:cs="Arial"/>
          <w:sz w:val="24"/>
          <w:szCs w:val="24"/>
          <w:lang w:val="es-GT"/>
        </w:rPr>
        <w:t>.</w:t>
      </w:r>
      <w:r w:rsidRPr="00900B2E">
        <w:rPr>
          <w:rFonts w:ascii="Arial" w:hAnsi="Arial" w:cs="Arial"/>
          <w:sz w:val="24"/>
          <w:szCs w:val="24"/>
          <w:lang w:val="es-GT"/>
        </w:rPr>
        <w:t xml:space="preserve"> </w:t>
      </w:r>
      <w:r w:rsidR="00347853" w:rsidRPr="00900B2E">
        <w:rPr>
          <w:rFonts w:ascii="Arial" w:hAnsi="Arial" w:cs="Arial"/>
          <w:sz w:val="24"/>
          <w:szCs w:val="24"/>
          <w:lang w:val="es-GT"/>
        </w:rPr>
        <w:t>E</w:t>
      </w:r>
      <w:r w:rsidRPr="00900B2E">
        <w:rPr>
          <w:rFonts w:ascii="Arial" w:hAnsi="Arial" w:cs="Arial"/>
          <w:sz w:val="24"/>
          <w:szCs w:val="24"/>
          <w:lang w:val="es-GT"/>
        </w:rPr>
        <w:t>l concepto varía de acuerdo a los autores.</w:t>
      </w:r>
    </w:p>
    <w:p w14:paraId="711B9402" w14:textId="52369A8C" w:rsidR="007F5D50" w:rsidRPr="00900B2E" w:rsidRDefault="0008578D" w:rsidP="007F5D50">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w:t>
      </w:r>
      <w:r w:rsidR="007F5D50" w:rsidRPr="00900B2E">
        <w:rPr>
          <w:rFonts w:ascii="Arial" w:hAnsi="Arial" w:cs="Arial"/>
          <w:sz w:val="24"/>
          <w:szCs w:val="24"/>
          <w:lang w:val="es-GT"/>
        </w:rPr>
        <w:t>L</w:t>
      </w:r>
      <w:r w:rsidR="001639D5" w:rsidRPr="00900B2E">
        <w:rPr>
          <w:rFonts w:ascii="Arial" w:hAnsi="Arial" w:cs="Arial"/>
          <w:sz w:val="24"/>
          <w:szCs w:val="24"/>
          <w:lang w:val="es-GT"/>
        </w:rPr>
        <w:t xml:space="preserve">a volatilidad </w:t>
      </w:r>
      <w:r w:rsidR="00B82E0B" w:rsidRPr="00900B2E">
        <w:rPr>
          <w:rFonts w:ascii="Arial" w:hAnsi="Arial" w:cs="Arial"/>
          <w:sz w:val="24"/>
          <w:szCs w:val="24"/>
          <w:lang w:val="es-GT"/>
        </w:rPr>
        <w:t xml:space="preserve">describe cuanto cambia un valor a lo largo del tiempo y a </w:t>
      </w:r>
      <w:r w:rsidR="00B46A97" w:rsidRPr="00900B2E">
        <w:rPr>
          <w:rFonts w:ascii="Arial" w:hAnsi="Arial" w:cs="Arial"/>
          <w:sz w:val="24"/>
          <w:szCs w:val="24"/>
          <w:lang w:val="es-GT"/>
        </w:rPr>
        <w:t>qué</w:t>
      </w:r>
      <w:r w:rsidR="00B82E0B" w:rsidRPr="00900B2E">
        <w:rPr>
          <w:rFonts w:ascii="Arial" w:hAnsi="Arial" w:cs="Arial"/>
          <w:sz w:val="24"/>
          <w:szCs w:val="24"/>
          <w:lang w:val="es-GT"/>
        </w:rPr>
        <w:t xml:space="preserve"> velocidad, la volatilidad en la teoría económica implica dos conceptos fundamentales: la variabilidad y la incertidumbre; el primero describe la variación total mientras que el segundo hace referencia a las fluctuaciones impredecibles</w:t>
      </w:r>
      <w:r w:rsidR="00717F9B" w:rsidRPr="00900B2E">
        <w:rPr>
          <w:rFonts w:ascii="Arial" w:hAnsi="Arial" w:cs="Arial"/>
          <w:sz w:val="24"/>
          <w:szCs w:val="24"/>
          <w:lang w:val="es-GT"/>
        </w:rPr>
        <w:t>.”</w:t>
      </w:r>
      <w:r w:rsidR="007F5D50" w:rsidRPr="00900B2E">
        <w:rPr>
          <w:rFonts w:ascii="Arial" w:hAnsi="Arial" w:cs="Arial"/>
          <w:sz w:val="24"/>
          <w:szCs w:val="24"/>
          <w:lang w:val="es-GT"/>
        </w:rPr>
        <w:t xml:space="preserve"> </w:t>
      </w:r>
    </w:p>
    <w:p w14:paraId="12682C8B" w14:textId="61642255" w:rsidR="007F5D50" w:rsidRPr="00900B2E" w:rsidRDefault="007F5D50" w:rsidP="007F5D50">
      <w:pPr>
        <w:spacing w:line="240" w:lineRule="auto"/>
        <w:ind w:left="720"/>
        <w:jc w:val="both"/>
        <w:rPr>
          <w:rFonts w:ascii="Arial" w:hAnsi="Arial" w:cs="Arial"/>
          <w:sz w:val="24"/>
          <w:szCs w:val="24"/>
          <w:lang w:val="es-GT"/>
        </w:rPr>
      </w:pPr>
      <w:r w:rsidRPr="00900B2E">
        <w:rPr>
          <w:rFonts w:ascii="Arial" w:hAnsi="Arial" w:cs="Arial"/>
          <w:sz w:val="24"/>
          <w:szCs w:val="24"/>
          <w:lang w:val="es-GT"/>
        </w:rPr>
        <w:t>(FAO, 2010, p.1).</w:t>
      </w:r>
    </w:p>
    <w:p w14:paraId="227754F2" w14:textId="78FFCAE4" w:rsidR="001639D5" w:rsidRPr="00900B2E" w:rsidRDefault="001639D5" w:rsidP="008D1E45">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 Por su parte Gilbert y Morgan</w:t>
      </w:r>
      <w:r w:rsidR="00347853" w:rsidRPr="00900B2E">
        <w:rPr>
          <w:rFonts w:ascii="Arial" w:hAnsi="Arial" w:cs="Arial"/>
          <w:sz w:val="24"/>
          <w:szCs w:val="24"/>
          <w:lang w:val="es-GT"/>
        </w:rPr>
        <w:t xml:space="preserve"> </w:t>
      </w:r>
      <w:r w:rsidRPr="00900B2E">
        <w:rPr>
          <w:rFonts w:ascii="Arial" w:hAnsi="Arial" w:cs="Arial"/>
          <w:sz w:val="24"/>
          <w:szCs w:val="24"/>
          <w:lang w:val="es-GT"/>
        </w:rPr>
        <w:t>(201</w:t>
      </w:r>
      <w:r w:rsidR="00B82E0B" w:rsidRPr="00900B2E">
        <w:rPr>
          <w:rFonts w:ascii="Arial" w:hAnsi="Arial" w:cs="Arial"/>
          <w:sz w:val="24"/>
          <w:szCs w:val="24"/>
          <w:lang w:val="es-GT"/>
        </w:rPr>
        <w:t>0</w:t>
      </w:r>
      <w:r w:rsidRPr="00900B2E">
        <w:rPr>
          <w:rFonts w:ascii="Arial" w:hAnsi="Arial" w:cs="Arial"/>
          <w:sz w:val="24"/>
          <w:szCs w:val="24"/>
          <w:lang w:val="es-GT"/>
        </w:rPr>
        <w:t>) definen la volatilidad como</w:t>
      </w:r>
      <w:r w:rsidR="00B82E0B" w:rsidRPr="00900B2E">
        <w:rPr>
          <w:rFonts w:ascii="Arial" w:hAnsi="Arial" w:cs="Arial"/>
          <w:sz w:val="24"/>
          <w:szCs w:val="24"/>
          <w:lang w:val="es-GT"/>
        </w:rPr>
        <w:t>:</w:t>
      </w:r>
      <w:r w:rsidRPr="00900B2E">
        <w:rPr>
          <w:rFonts w:ascii="Arial" w:hAnsi="Arial" w:cs="Arial"/>
          <w:sz w:val="24"/>
          <w:szCs w:val="24"/>
          <w:lang w:val="es-GT"/>
        </w:rPr>
        <w:t xml:space="preserve"> </w:t>
      </w:r>
      <w:r w:rsidR="00B82E0B" w:rsidRPr="00900B2E">
        <w:rPr>
          <w:rFonts w:ascii="Arial" w:hAnsi="Arial" w:cs="Arial"/>
          <w:sz w:val="24"/>
          <w:szCs w:val="24"/>
          <w:lang w:val="es-GT"/>
        </w:rPr>
        <w:t>“</w:t>
      </w:r>
      <w:r w:rsidR="00347853" w:rsidRPr="00900B2E">
        <w:rPr>
          <w:rFonts w:ascii="Arial" w:hAnsi="Arial" w:cs="Arial"/>
          <w:sz w:val="24"/>
          <w:szCs w:val="24"/>
          <w:lang w:val="es-GT"/>
        </w:rPr>
        <w:t>U</w:t>
      </w:r>
      <w:r w:rsidRPr="00900B2E">
        <w:rPr>
          <w:rFonts w:ascii="Arial" w:hAnsi="Arial" w:cs="Arial"/>
          <w:sz w:val="24"/>
          <w:szCs w:val="24"/>
          <w:lang w:val="es-GT"/>
        </w:rPr>
        <w:t>na medida sin dirección del grado de la variabilidad del precio, la volatilidad por tanto se deriva del segundo momento de la distribución del precio o de una transformación de esta serie”</w:t>
      </w:r>
      <w:r w:rsidR="00347853" w:rsidRPr="00900B2E">
        <w:rPr>
          <w:rFonts w:ascii="Arial" w:hAnsi="Arial" w:cs="Arial"/>
          <w:sz w:val="24"/>
          <w:szCs w:val="24"/>
          <w:lang w:val="es-GT"/>
        </w:rPr>
        <w:t xml:space="preserve"> (p.1)</w:t>
      </w:r>
      <w:r w:rsidRPr="00900B2E">
        <w:rPr>
          <w:rFonts w:ascii="Arial" w:hAnsi="Arial" w:cs="Arial"/>
          <w:sz w:val="24"/>
          <w:szCs w:val="24"/>
          <w:lang w:val="es-GT"/>
        </w:rPr>
        <w:t>.</w:t>
      </w:r>
    </w:p>
    <w:p w14:paraId="13C3BCD7" w14:textId="25F1C097" w:rsidR="008728DE" w:rsidRPr="00900B2E" w:rsidRDefault="001639D5" w:rsidP="00D83A74">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A la definición anterior, se le puede agregar que la volatilidad es la variación de los desvíos </w:t>
      </w:r>
      <w:r w:rsidR="00B82E0B" w:rsidRPr="00900B2E">
        <w:rPr>
          <w:rFonts w:ascii="Arial" w:hAnsi="Arial" w:cs="Arial"/>
          <w:sz w:val="24"/>
          <w:szCs w:val="24"/>
          <w:lang w:val="es-GT"/>
        </w:rPr>
        <w:t>de los precios respecto a una tendencia o media. De Lara (2018) argumenta que</w:t>
      </w:r>
      <w:r w:rsidR="00347853" w:rsidRPr="00900B2E">
        <w:rPr>
          <w:rFonts w:ascii="Arial" w:hAnsi="Arial" w:cs="Arial"/>
          <w:sz w:val="24"/>
          <w:szCs w:val="24"/>
          <w:lang w:val="es-GT"/>
        </w:rPr>
        <w:t>:</w:t>
      </w:r>
      <w:r w:rsidR="00B82E0B" w:rsidRPr="00900B2E">
        <w:rPr>
          <w:rFonts w:ascii="Arial" w:hAnsi="Arial" w:cs="Arial"/>
          <w:sz w:val="24"/>
          <w:szCs w:val="24"/>
          <w:lang w:val="es-GT"/>
        </w:rPr>
        <w:t xml:space="preserve"> </w:t>
      </w:r>
      <w:r w:rsidR="00347853" w:rsidRPr="00900B2E">
        <w:rPr>
          <w:rFonts w:ascii="Arial" w:hAnsi="Arial" w:cs="Arial"/>
          <w:sz w:val="24"/>
          <w:szCs w:val="24"/>
          <w:lang w:val="es-GT"/>
        </w:rPr>
        <w:t>“</w:t>
      </w:r>
      <w:r w:rsidR="00B82E0B" w:rsidRPr="00900B2E">
        <w:rPr>
          <w:rFonts w:ascii="Arial" w:hAnsi="Arial" w:cs="Arial"/>
          <w:sz w:val="24"/>
          <w:szCs w:val="24"/>
          <w:lang w:val="es-GT"/>
        </w:rPr>
        <w:t>la volatilidad es un indicador fundamental para la cuantificación del riesgo, porque representa una medida de dispersión</w:t>
      </w:r>
      <w:r w:rsidR="00347853" w:rsidRPr="00900B2E">
        <w:rPr>
          <w:rFonts w:ascii="Arial" w:hAnsi="Arial" w:cs="Arial"/>
          <w:sz w:val="24"/>
          <w:szCs w:val="24"/>
          <w:lang w:val="es-GT"/>
        </w:rPr>
        <w:t xml:space="preserve"> de los rendimientos</w:t>
      </w:r>
      <w:r w:rsidR="00347853" w:rsidRPr="00900B2E">
        <w:rPr>
          <w:rStyle w:val="Refdenotaalpie"/>
          <w:rFonts w:ascii="Arial" w:hAnsi="Arial" w:cs="Arial"/>
          <w:sz w:val="24"/>
          <w:szCs w:val="24"/>
          <w:lang w:val="es-GT"/>
        </w:rPr>
        <w:footnoteReference w:id="1"/>
      </w:r>
      <w:r w:rsidR="00347853" w:rsidRPr="00900B2E">
        <w:rPr>
          <w:rFonts w:ascii="Arial" w:hAnsi="Arial" w:cs="Arial"/>
          <w:sz w:val="24"/>
          <w:szCs w:val="24"/>
          <w:lang w:val="es-GT"/>
        </w:rPr>
        <w:t xml:space="preserve"> con respecto al promedio o la media de los mismos </w:t>
      </w:r>
      <w:r w:rsidR="00B82E0B" w:rsidRPr="00900B2E">
        <w:rPr>
          <w:rFonts w:ascii="Arial" w:hAnsi="Arial" w:cs="Arial"/>
          <w:sz w:val="24"/>
          <w:szCs w:val="24"/>
          <w:lang w:val="es-GT"/>
        </w:rPr>
        <w:t>para un período determinado</w:t>
      </w:r>
      <w:r w:rsidR="00717F9B" w:rsidRPr="00900B2E">
        <w:rPr>
          <w:rFonts w:ascii="Arial" w:hAnsi="Arial" w:cs="Arial"/>
          <w:sz w:val="24"/>
          <w:szCs w:val="24"/>
          <w:lang w:val="es-GT"/>
        </w:rPr>
        <w:t>.”</w:t>
      </w:r>
      <w:r w:rsidR="00347853" w:rsidRPr="00900B2E">
        <w:rPr>
          <w:rFonts w:ascii="Arial" w:hAnsi="Arial" w:cs="Arial"/>
          <w:sz w:val="24"/>
          <w:szCs w:val="24"/>
          <w:lang w:val="es-GT"/>
        </w:rPr>
        <w:t xml:space="preserve"> </w:t>
      </w:r>
      <w:r w:rsidR="00164854" w:rsidRPr="00900B2E">
        <w:rPr>
          <w:rFonts w:ascii="Arial" w:hAnsi="Arial" w:cs="Arial"/>
          <w:sz w:val="24"/>
          <w:szCs w:val="24"/>
          <w:lang w:val="es-GT"/>
        </w:rPr>
        <w:t>(p.</w:t>
      </w:r>
      <w:r w:rsidR="00347853" w:rsidRPr="00900B2E">
        <w:rPr>
          <w:rFonts w:ascii="Arial" w:hAnsi="Arial" w:cs="Arial"/>
          <w:sz w:val="24"/>
          <w:szCs w:val="24"/>
          <w:lang w:val="es-GT"/>
        </w:rPr>
        <w:t>75).</w:t>
      </w:r>
      <w:r w:rsidR="00B82E0B" w:rsidRPr="00900B2E">
        <w:rPr>
          <w:rFonts w:ascii="Arial" w:hAnsi="Arial" w:cs="Arial"/>
          <w:sz w:val="24"/>
          <w:szCs w:val="24"/>
          <w:lang w:val="es-GT"/>
        </w:rPr>
        <w:t xml:space="preserve"> </w:t>
      </w:r>
    </w:p>
    <w:p w14:paraId="1045D758" w14:textId="0CF48410" w:rsidR="001639D5" w:rsidRPr="00900B2E" w:rsidRDefault="001639D5" w:rsidP="00685693">
      <w:pPr>
        <w:pStyle w:val="Ttulo2"/>
        <w:numPr>
          <w:ilvl w:val="1"/>
          <w:numId w:val="1"/>
        </w:numPr>
        <w:spacing w:line="360" w:lineRule="auto"/>
        <w:ind w:left="1077" w:hanging="357"/>
        <w:rPr>
          <w:rFonts w:cs="Arial"/>
          <w:szCs w:val="24"/>
          <w:lang w:val="es-GT"/>
        </w:rPr>
      </w:pPr>
      <w:bookmarkStart w:id="12" w:name="_Toc55152968"/>
      <w:r w:rsidRPr="00900B2E">
        <w:rPr>
          <w:rFonts w:cs="Arial"/>
          <w:szCs w:val="24"/>
          <w:lang w:val="es-GT"/>
        </w:rPr>
        <w:t>Volatilidad en los mercados agrícolas</w:t>
      </w:r>
      <w:r w:rsidR="00E97446" w:rsidRPr="00900B2E">
        <w:rPr>
          <w:rFonts w:cs="Arial"/>
          <w:szCs w:val="24"/>
          <w:lang w:val="es-GT"/>
        </w:rPr>
        <w:t>.</w:t>
      </w:r>
      <w:bookmarkEnd w:id="12"/>
    </w:p>
    <w:p w14:paraId="380E19D9" w14:textId="77777777" w:rsidR="002749A4" w:rsidRPr="00900B2E" w:rsidRDefault="002749A4" w:rsidP="002749A4">
      <w:pPr>
        <w:rPr>
          <w:lang w:val="es-GT"/>
        </w:rPr>
      </w:pPr>
    </w:p>
    <w:p w14:paraId="4B55AD0B" w14:textId="192BA140" w:rsidR="00E97446" w:rsidRPr="00900B2E" w:rsidRDefault="008075B1" w:rsidP="008D1E45">
      <w:pPr>
        <w:spacing w:line="360" w:lineRule="auto"/>
        <w:ind w:firstLine="720"/>
        <w:jc w:val="both"/>
        <w:rPr>
          <w:rFonts w:ascii="Arial" w:hAnsi="Arial" w:cs="Arial"/>
          <w:sz w:val="24"/>
          <w:szCs w:val="24"/>
          <w:lang w:val="es-GT"/>
        </w:rPr>
      </w:pPr>
      <w:r w:rsidRPr="00900B2E">
        <w:rPr>
          <w:rFonts w:ascii="Arial" w:hAnsi="Arial" w:cs="Arial"/>
          <w:sz w:val="24"/>
          <w:szCs w:val="24"/>
          <w:lang w:val="es-GT"/>
        </w:rPr>
        <w:t>Balcombe (2010) citando a FAO (2008) argument</w:t>
      </w:r>
      <w:r w:rsidR="004305D5" w:rsidRPr="00900B2E">
        <w:rPr>
          <w:rFonts w:ascii="Arial" w:hAnsi="Arial" w:cs="Arial"/>
          <w:sz w:val="24"/>
          <w:szCs w:val="24"/>
          <w:lang w:val="es-GT"/>
        </w:rPr>
        <w:t>ó</w:t>
      </w:r>
      <w:r w:rsidRPr="00900B2E">
        <w:rPr>
          <w:rFonts w:ascii="Arial" w:hAnsi="Arial" w:cs="Arial"/>
          <w:sz w:val="24"/>
          <w:szCs w:val="24"/>
          <w:lang w:val="es-GT"/>
        </w:rPr>
        <w:t xml:space="preserve"> que</w:t>
      </w:r>
      <w:r w:rsidR="004305D5" w:rsidRPr="00900B2E">
        <w:rPr>
          <w:rFonts w:ascii="Arial" w:hAnsi="Arial" w:cs="Arial"/>
          <w:sz w:val="24"/>
          <w:szCs w:val="24"/>
          <w:lang w:val="es-GT"/>
        </w:rPr>
        <w:t>:</w:t>
      </w:r>
      <w:r w:rsidRPr="00900B2E">
        <w:rPr>
          <w:rFonts w:ascii="Arial" w:hAnsi="Arial" w:cs="Arial"/>
          <w:sz w:val="24"/>
          <w:szCs w:val="24"/>
          <w:lang w:val="es-GT"/>
        </w:rPr>
        <w:t xml:space="preserve"> </w:t>
      </w:r>
      <w:r w:rsidR="004305D5" w:rsidRPr="00900B2E">
        <w:rPr>
          <w:rFonts w:ascii="Arial" w:hAnsi="Arial" w:cs="Arial"/>
          <w:sz w:val="24"/>
          <w:szCs w:val="24"/>
          <w:lang w:val="es-GT"/>
        </w:rPr>
        <w:t>“</w:t>
      </w:r>
      <w:r w:rsidRPr="00900B2E">
        <w:rPr>
          <w:rFonts w:ascii="Arial" w:hAnsi="Arial" w:cs="Arial"/>
          <w:sz w:val="24"/>
          <w:szCs w:val="24"/>
          <w:lang w:val="es-GT"/>
        </w:rPr>
        <w:t>exist</w:t>
      </w:r>
      <w:r w:rsidR="004305D5" w:rsidRPr="00900B2E">
        <w:rPr>
          <w:rFonts w:ascii="Arial" w:hAnsi="Arial" w:cs="Arial"/>
          <w:sz w:val="24"/>
          <w:szCs w:val="24"/>
          <w:lang w:val="es-GT"/>
        </w:rPr>
        <w:t>e</w:t>
      </w:r>
      <w:r w:rsidRPr="00900B2E">
        <w:rPr>
          <w:rFonts w:ascii="Arial" w:hAnsi="Arial" w:cs="Arial"/>
          <w:sz w:val="24"/>
          <w:szCs w:val="24"/>
          <w:lang w:val="es-GT"/>
        </w:rPr>
        <w:t xml:space="preserve"> una considerable evidencia empírica de que la volatilidad en los precios de los productos agrícolas ha</w:t>
      </w:r>
      <w:r w:rsidR="003646CE" w:rsidRPr="00900B2E">
        <w:rPr>
          <w:rFonts w:ascii="Arial" w:hAnsi="Arial" w:cs="Arial"/>
          <w:sz w:val="24"/>
          <w:szCs w:val="24"/>
          <w:lang w:val="es-GT"/>
        </w:rPr>
        <w:t xml:space="preserve"> incrementado. Esto es </w:t>
      </w:r>
      <w:r w:rsidRPr="00900B2E">
        <w:rPr>
          <w:rFonts w:ascii="Arial" w:hAnsi="Arial" w:cs="Arial"/>
          <w:sz w:val="24"/>
          <w:szCs w:val="24"/>
          <w:lang w:val="es-GT"/>
        </w:rPr>
        <w:t>una preocupación para los productores agrícolas y para los agentes económicos a lo largo de la cadena productiva</w:t>
      </w:r>
      <w:r w:rsidR="00717F9B" w:rsidRPr="00900B2E">
        <w:rPr>
          <w:rFonts w:ascii="Arial" w:hAnsi="Arial" w:cs="Arial"/>
          <w:sz w:val="24"/>
          <w:szCs w:val="24"/>
          <w:lang w:val="es-GT"/>
        </w:rPr>
        <w:t>.”</w:t>
      </w:r>
      <w:r w:rsidR="004305D5" w:rsidRPr="00900B2E">
        <w:rPr>
          <w:rFonts w:ascii="Arial" w:hAnsi="Arial" w:cs="Arial"/>
          <w:sz w:val="24"/>
          <w:szCs w:val="24"/>
          <w:lang w:val="es-GT"/>
        </w:rPr>
        <w:t xml:space="preserve"> </w:t>
      </w:r>
      <w:r w:rsidR="00164854" w:rsidRPr="00900B2E">
        <w:rPr>
          <w:rFonts w:ascii="Arial" w:hAnsi="Arial" w:cs="Arial"/>
          <w:sz w:val="24"/>
          <w:szCs w:val="24"/>
          <w:lang w:val="es-GT"/>
        </w:rPr>
        <w:t>(p.</w:t>
      </w:r>
      <w:r w:rsidR="004305D5" w:rsidRPr="00900B2E">
        <w:rPr>
          <w:rFonts w:ascii="Arial" w:hAnsi="Arial" w:cs="Arial"/>
          <w:sz w:val="24"/>
          <w:szCs w:val="24"/>
          <w:lang w:val="es-GT"/>
        </w:rPr>
        <w:t>2).</w:t>
      </w:r>
    </w:p>
    <w:p w14:paraId="7DDB8F42" w14:textId="6B13C784" w:rsidR="004305D5" w:rsidRPr="00900B2E" w:rsidRDefault="004305D5" w:rsidP="00CC3AAE">
      <w:pPr>
        <w:spacing w:line="360" w:lineRule="auto"/>
        <w:jc w:val="both"/>
        <w:rPr>
          <w:rFonts w:ascii="Arial" w:hAnsi="Arial" w:cs="Arial"/>
          <w:sz w:val="24"/>
          <w:szCs w:val="24"/>
          <w:lang w:val="es-GT"/>
        </w:rPr>
      </w:pPr>
      <w:r w:rsidRPr="00900B2E">
        <w:rPr>
          <w:rFonts w:ascii="Arial" w:hAnsi="Arial" w:cs="Arial"/>
          <w:sz w:val="24"/>
          <w:szCs w:val="24"/>
          <w:lang w:val="es-GT"/>
        </w:rPr>
        <w:t>En otro estudio acerca de la volatilidad de los mercados agrícolas se concluyó qué:</w:t>
      </w:r>
    </w:p>
    <w:p w14:paraId="1A8BA70F" w14:textId="213F1BF7" w:rsidR="00722070" w:rsidRPr="00900B2E" w:rsidRDefault="0008578D" w:rsidP="00722070">
      <w:pPr>
        <w:spacing w:after="0" w:line="240" w:lineRule="auto"/>
        <w:ind w:left="720"/>
        <w:jc w:val="both"/>
        <w:rPr>
          <w:rFonts w:ascii="Arial" w:hAnsi="Arial" w:cs="Arial"/>
          <w:sz w:val="24"/>
          <w:szCs w:val="24"/>
          <w:lang w:val="es-GT"/>
        </w:rPr>
      </w:pPr>
      <w:r w:rsidRPr="00900B2E">
        <w:rPr>
          <w:rFonts w:ascii="Arial" w:hAnsi="Arial" w:cs="Arial"/>
          <w:sz w:val="24"/>
          <w:szCs w:val="24"/>
          <w:lang w:val="es-GT"/>
        </w:rPr>
        <w:lastRenderedPageBreak/>
        <w:t>“</w:t>
      </w:r>
      <w:r w:rsidR="00722070" w:rsidRPr="00900B2E">
        <w:rPr>
          <w:rFonts w:ascii="Arial" w:hAnsi="Arial" w:cs="Arial"/>
          <w:sz w:val="24"/>
          <w:szCs w:val="24"/>
          <w:lang w:val="es-GT"/>
        </w:rPr>
        <w:t>E</w:t>
      </w:r>
      <w:r w:rsidR="008075B1" w:rsidRPr="00900B2E">
        <w:rPr>
          <w:rFonts w:ascii="Arial" w:hAnsi="Arial" w:cs="Arial"/>
          <w:sz w:val="24"/>
          <w:szCs w:val="24"/>
          <w:lang w:val="es-GT"/>
        </w:rPr>
        <w:t>n efecto la volatilidad de los precios agrícola</w:t>
      </w:r>
      <w:r w:rsidR="00B4754E" w:rsidRPr="00900B2E">
        <w:rPr>
          <w:rFonts w:ascii="Arial" w:hAnsi="Arial" w:cs="Arial"/>
          <w:sz w:val="24"/>
          <w:szCs w:val="24"/>
          <w:lang w:val="es-GT"/>
        </w:rPr>
        <w:t>s</w:t>
      </w:r>
      <w:r w:rsidR="008075B1" w:rsidRPr="00900B2E">
        <w:rPr>
          <w:rFonts w:ascii="Arial" w:hAnsi="Arial" w:cs="Arial"/>
          <w:sz w:val="24"/>
          <w:szCs w:val="24"/>
          <w:lang w:val="es-GT"/>
        </w:rPr>
        <w:t xml:space="preserve"> si ha aumentado, pero no es el primer episodio de la historia con alta volatilidad</w:t>
      </w:r>
      <w:r w:rsidR="00937246" w:rsidRPr="00900B2E">
        <w:rPr>
          <w:rFonts w:ascii="Arial" w:hAnsi="Arial" w:cs="Arial"/>
          <w:sz w:val="24"/>
          <w:szCs w:val="24"/>
          <w:lang w:val="es-GT"/>
        </w:rPr>
        <w:t>.</w:t>
      </w:r>
      <w:r w:rsidR="008075B1" w:rsidRPr="00900B2E">
        <w:rPr>
          <w:rFonts w:ascii="Arial" w:hAnsi="Arial" w:cs="Arial"/>
          <w:sz w:val="24"/>
          <w:szCs w:val="24"/>
          <w:lang w:val="es-GT"/>
        </w:rPr>
        <w:t xml:space="preserve"> </w:t>
      </w:r>
      <w:r w:rsidR="00937246" w:rsidRPr="00900B2E">
        <w:rPr>
          <w:rFonts w:ascii="Arial" w:hAnsi="Arial" w:cs="Arial"/>
          <w:sz w:val="24"/>
          <w:szCs w:val="24"/>
          <w:lang w:val="es-GT"/>
        </w:rPr>
        <w:t>P</w:t>
      </w:r>
      <w:r w:rsidR="008075B1" w:rsidRPr="00900B2E">
        <w:rPr>
          <w:rFonts w:ascii="Arial" w:hAnsi="Arial" w:cs="Arial"/>
          <w:sz w:val="24"/>
          <w:szCs w:val="24"/>
          <w:lang w:val="es-GT"/>
        </w:rPr>
        <w:t xml:space="preserve">or lo </w:t>
      </w:r>
      <w:r w:rsidR="00B4754E" w:rsidRPr="00900B2E">
        <w:rPr>
          <w:rFonts w:ascii="Arial" w:hAnsi="Arial" w:cs="Arial"/>
          <w:sz w:val="24"/>
          <w:szCs w:val="24"/>
          <w:lang w:val="es-GT"/>
        </w:rPr>
        <w:t>tanto,</w:t>
      </w:r>
      <w:r w:rsidR="008075B1" w:rsidRPr="00900B2E">
        <w:rPr>
          <w:rFonts w:ascii="Arial" w:hAnsi="Arial" w:cs="Arial"/>
          <w:sz w:val="24"/>
          <w:szCs w:val="24"/>
          <w:lang w:val="es-GT"/>
        </w:rPr>
        <w:t xml:space="preserve"> parece que este no es excepcional</w:t>
      </w:r>
      <w:r w:rsidR="00B4754E" w:rsidRPr="00900B2E">
        <w:rPr>
          <w:rFonts w:ascii="Arial" w:hAnsi="Arial" w:cs="Arial"/>
          <w:sz w:val="24"/>
          <w:szCs w:val="24"/>
          <w:lang w:val="es-GT"/>
        </w:rPr>
        <w:t xml:space="preserve"> y debido a esta razón existe una esperanza de que la volatilidad se reduzca en los próximos años</w:t>
      </w:r>
      <w:r w:rsidR="00937246" w:rsidRPr="00900B2E">
        <w:rPr>
          <w:rFonts w:ascii="Arial" w:hAnsi="Arial" w:cs="Arial"/>
          <w:sz w:val="24"/>
          <w:szCs w:val="24"/>
          <w:lang w:val="es-GT"/>
        </w:rPr>
        <w:t>.</w:t>
      </w:r>
      <w:r w:rsidR="00B4754E" w:rsidRPr="00900B2E">
        <w:rPr>
          <w:rFonts w:ascii="Arial" w:hAnsi="Arial" w:cs="Arial"/>
          <w:sz w:val="24"/>
          <w:szCs w:val="24"/>
          <w:lang w:val="es-GT"/>
        </w:rPr>
        <w:t xml:space="preserve"> </w:t>
      </w:r>
      <w:r w:rsidR="00937246" w:rsidRPr="00900B2E">
        <w:rPr>
          <w:rFonts w:ascii="Arial" w:hAnsi="Arial" w:cs="Arial"/>
          <w:sz w:val="24"/>
          <w:szCs w:val="24"/>
          <w:lang w:val="es-GT"/>
        </w:rPr>
        <w:t>S</w:t>
      </w:r>
      <w:r w:rsidR="00B4754E" w:rsidRPr="00900B2E">
        <w:rPr>
          <w:rFonts w:ascii="Arial" w:hAnsi="Arial" w:cs="Arial"/>
          <w:sz w:val="24"/>
          <w:szCs w:val="24"/>
          <w:lang w:val="es-GT"/>
        </w:rPr>
        <w:t>in embargo</w:t>
      </w:r>
      <w:r w:rsidR="00937246" w:rsidRPr="00900B2E">
        <w:rPr>
          <w:rFonts w:ascii="Arial" w:hAnsi="Arial" w:cs="Arial"/>
          <w:sz w:val="24"/>
          <w:szCs w:val="24"/>
          <w:lang w:val="es-GT"/>
        </w:rPr>
        <w:t>,</w:t>
      </w:r>
      <w:r w:rsidR="00B4754E" w:rsidRPr="00900B2E">
        <w:rPr>
          <w:rFonts w:ascii="Arial" w:hAnsi="Arial" w:cs="Arial"/>
          <w:sz w:val="24"/>
          <w:szCs w:val="24"/>
          <w:lang w:val="es-GT"/>
        </w:rPr>
        <w:t xml:space="preserve"> actualmente existen factores que podrían ser un shock permanente a la volatilidad</w:t>
      </w:r>
      <w:r w:rsidR="00937246" w:rsidRPr="00900B2E">
        <w:rPr>
          <w:rFonts w:ascii="Arial" w:hAnsi="Arial" w:cs="Arial"/>
          <w:sz w:val="24"/>
          <w:szCs w:val="24"/>
          <w:lang w:val="es-GT"/>
        </w:rPr>
        <w:t>.</w:t>
      </w:r>
      <w:r w:rsidR="00B4754E" w:rsidRPr="00900B2E">
        <w:rPr>
          <w:rFonts w:ascii="Arial" w:hAnsi="Arial" w:cs="Arial"/>
          <w:sz w:val="24"/>
          <w:szCs w:val="24"/>
          <w:lang w:val="es-GT"/>
        </w:rPr>
        <w:t xml:space="preserve"> </w:t>
      </w:r>
      <w:r w:rsidR="00937246" w:rsidRPr="00900B2E">
        <w:rPr>
          <w:rFonts w:ascii="Arial" w:hAnsi="Arial" w:cs="Arial"/>
          <w:sz w:val="24"/>
          <w:szCs w:val="24"/>
          <w:lang w:val="es-GT"/>
        </w:rPr>
        <w:t>E</w:t>
      </w:r>
      <w:r w:rsidR="00B4754E" w:rsidRPr="00900B2E">
        <w:rPr>
          <w:rFonts w:ascii="Arial" w:hAnsi="Arial" w:cs="Arial"/>
          <w:sz w:val="24"/>
          <w:szCs w:val="24"/>
          <w:lang w:val="es-GT"/>
        </w:rPr>
        <w:t xml:space="preserve">ntre estos factores mencionan al </w:t>
      </w:r>
      <w:r w:rsidR="00722070" w:rsidRPr="00900B2E">
        <w:rPr>
          <w:rFonts w:ascii="Arial" w:hAnsi="Arial" w:cs="Arial"/>
          <w:sz w:val="24"/>
          <w:szCs w:val="24"/>
          <w:lang w:val="es-GT"/>
        </w:rPr>
        <w:t>cambio climático</w:t>
      </w:r>
      <w:r w:rsidR="00B4754E" w:rsidRPr="00900B2E">
        <w:rPr>
          <w:rFonts w:ascii="Arial" w:hAnsi="Arial" w:cs="Arial"/>
          <w:sz w:val="24"/>
          <w:szCs w:val="24"/>
          <w:lang w:val="es-GT"/>
        </w:rPr>
        <w:t>, la volatilidad del precio del petróleo transmitida por la vía de los precios de los biocombustibles y los índices de inversión de los mercados de futuros</w:t>
      </w:r>
      <w:r w:rsidR="00717F9B" w:rsidRPr="00900B2E">
        <w:rPr>
          <w:rFonts w:ascii="Arial" w:hAnsi="Arial" w:cs="Arial"/>
          <w:sz w:val="24"/>
          <w:szCs w:val="24"/>
          <w:lang w:val="es-GT"/>
        </w:rPr>
        <w:t>.”</w:t>
      </w:r>
      <w:r w:rsidR="00722070" w:rsidRPr="00900B2E">
        <w:rPr>
          <w:rFonts w:ascii="Arial" w:hAnsi="Arial" w:cs="Arial"/>
          <w:sz w:val="24"/>
          <w:szCs w:val="24"/>
          <w:lang w:val="es-GT"/>
        </w:rPr>
        <w:t xml:space="preserve"> </w:t>
      </w:r>
    </w:p>
    <w:p w14:paraId="7D16C025" w14:textId="6CD6469F" w:rsidR="008728DE" w:rsidRDefault="00722070" w:rsidP="008728DE">
      <w:pPr>
        <w:spacing w:line="360" w:lineRule="auto"/>
        <w:ind w:left="720"/>
        <w:jc w:val="both"/>
        <w:rPr>
          <w:rFonts w:ascii="Arial" w:hAnsi="Arial" w:cs="Arial"/>
          <w:sz w:val="24"/>
          <w:szCs w:val="24"/>
          <w:lang w:val="es-GT"/>
        </w:rPr>
      </w:pPr>
      <w:r w:rsidRPr="00900B2E">
        <w:rPr>
          <w:rFonts w:ascii="Arial" w:hAnsi="Arial" w:cs="Arial"/>
          <w:sz w:val="24"/>
          <w:szCs w:val="24"/>
          <w:lang w:val="es-GT"/>
        </w:rPr>
        <w:t>(Gilbert y Morgan, 2010, p.11)</w:t>
      </w:r>
    </w:p>
    <w:p w14:paraId="6978A192" w14:textId="2C9C23D0" w:rsidR="00937246" w:rsidRPr="00900B2E" w:rsidRDefault="00B4754E" w:rsidP="008728DE">
      <w:pPr>
        <w:spacing w:line="360" w:lineRule="auto"/>
        <w:ind w:firstLine="357"/>
        <w:jc w:val="both"/>
        <w:rPr>
          <w:rFonts w:ascii="Arial" w:hAnsi="Arial" w:cs="Arial"/>
          <w:sz w:val="24"/>
          <w:szCs w:val="24"/>
          <w:lang w:val="es-GT"/>
        </w:rPr>
      </w:pPr>
      <w:r w:rsidRPr="00900B2E">
        <w:rPr>
          <w:rFonts w:ascii="Arial" w:hAnsi="Arial" w:cs="Arial"/>
          <w:sz w:val="24"/>
          <w:szCs w:val="24"/>
          <w:lang w:val="es-GT"/>
        </w:rPr>
        <w:t>La volatilidad de los precios de las materias primas agrícolas tiene costo para los países tales como</w:t>
      </w:r>
      <w:r w:rsidR="00937246" w:rsidRPr="00900B2E">
        <w:rPr>
          <w:rFonts w:ascii="Arial" w:hAnsi="Arial" w:cs="Arial"/>
          <w:sz w:val="24"/>
          <w:szCs w:val="24"/>
          <w:lang w:val="es-GT"/>
        </w:rPr>
        <w:t>:</w:t>
      </w:r>
      <w:r w:rsidRPr="00900B2E">
        <w:rPr>
          <w:rFonts w:ascii="Arial" w:hAnsi="Arial" w:cs="Arial"/>
          <w:sz w:val="24"/>
          <w:szCs w:val="24"/>
          <w:lang w:val="es-GT"/>
        </w:rPr>
        <w:t xml:space="preserve"> </w:t>
      </w:r>
    </w:p>
    <w:p w14:paraId="1218A50D" w14:textId="0D1AD4DA" w:rsidR="00937246" w:rsidRPr="00900B2E" w:rsidRDefault="003B7891" w:rsidP="00937246">
      <w:pPr>
        <w:pStyle w:val="Prrafodelista"/>
        <w:numPr>
          <w:ilvl w:val="0"/>
          <w:numId w:val="11"/>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P</w:t>
      </w:r>
      <w:r w:rsidR="00B4754E" w:rsidRPr="00900B2E">
        <w:rPr>
          <w:rFonts w:ascii="Arial" w:hAnsi="Arial" w:cs="Arial"/>
          <w:sz w:val="24"/>
          <w:szCs w:val="24"/>
          <w:lang w:val="es-GT"/>
        </w:rPr>
        <w:t xml:space="preserve">érdida de eficiencia económica, </w:t>
      </w:r>
    </w:p>
    <w:p w14:paraId="735DA863" w14:textId="7DE1D2DB" w:rsidR="00937246" w:rsidRPr="00900B2E" w:rsidRDefault="003B7891" w:rsidP="00937246">
      <w:pPr>
        <w:pStyle w:val="Prrafodelista"/>
        <w:numPr>
          <w:ilvl w:val="0"/>
          <w:numId w:val="11"/>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R</w:t>
      </w:r>
      <w:r w:rsidR="00B4754E" w:rsidRPr="00900B2E">
        <w:rPr>
          <w:rFonts w:ascii="Arial" w:hAnsi="Arial" w:cs="Arial"/>
          <w:sz w:val="24"/>
          <w:szCs w:val="24"/>
          <w:lang w:val="es-GT"/>
        </w:rPr>
        <w:t xml:space="preserve">educción de la seguridad alimentaria </w:t>
      </w:r>
    </w:p>
    <w:p w14:paraId="4ACDE03F" w14:textId="04215A1C" w:rsidR="00937246" w:rsidRPr="00900B2E" w:rsidRDefault="003B7891" w:rsidP="00937246">
      <w:pPr>
        <w:pStyle w:val="Prrafodelista"/>
        <w:numPr>
          <w:ilvl w:val="0"/>
          <w:numId w:val="11"/>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D</w:t>
      </w:r>
      <w:r w:rsidR="00B4754E" w:rsidRPr="00900B2E">
        <w:rPr>
          <w:rFonts w:ascii="Arial" w:hAnsi="Arial" w:cs="Arial"/>
          <w:sz w:val="24"/>
          <w:szCs w:val="24"/>
          <w:lang w:val="es-GT"/>
        </w:rPr>
        <w:t>esnutrición</w:t>
      </w:r>
      <w:r w:rsidR="00937246" w:rsidRPr="00900B2E">
        <w:rPr>
          <w:rFonts w:ascii="Arial" w:hAnsi="Arial" w:cs="Arial"/>
          <w:sz w:val="24"/>
          <w:szCs w:val="24"/>
          <w:lang w:val="es-GT"/>
        </w:rPr>
        <w:t>.</w:t>
      </w:r>
      <w:r w:rsidR="00B4754E" w:rsidRPr="00900B2E">
        <w:rPr>
          <w:rFonts w:ascii="Arial" w:hAnsi="Arial" w:cs="Arial"/>
          <w:sz w:val="24"/>
          <w:szCs w:val="24"/>
          <w:lang w:val="es-GT"/>
        </w:rPr>
        <w:t xml:space="preserve"> </w:t>
      </w:r>
    </w:p>
    <w:p w14:paraId="417D9DAF" w14:textId="739B477C" w:rsidR="00937246" w:rsidRPr="00900B2E" w:rsidRDefault="003B7891" w:rsidP="00937246">
      <w:pPr>
        <w:pStyle w:val="Prrafodelista"/>
        <w:numPr>
          <w:ilvl w:val="0"/>
          <w:numId w:val="11"/>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E</w:t>
      </w:r>
      <w:r w:rsidR="00B4754E" w:rsidRPr="00900B2E">
        <w:rPr>
          <w:rFonts w:ascii="Arial" w:hAnsi="Arial" w:cs="Arial"/>
          <w:sz w:val="24"/>
          <w:szCs w:val="24"/>
          <w:lang w:val="es-GT"/>
        </w:rPr>
        <w:t>fectos negativos sobre la balanza comercial</w:t>
      </w:r>
    </w:p>
    <w:p w14:paraId="5ADFFACE" w14:textId="77777777" w:rsidR="006B495B" w:rsidRPr="00900B2E" w:rsidRDefault="003B7891" w:rsidP="00937246">
      <w:pPr>
        <w:pStyle w:val="Prrafodelista"/>
        <w:numPr>
          <w:ilvl w:val="0"/>
          <w:numId w:val="11"/>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P</w:t>
      </w:r>
      <w:r w:rsidR="00B4754E" w:rsidRPr="00900B2E">
        <w:rPr>
          <w:rFonts w:ascii="Arial" w:hAnsi="Arial" w:cs="Arial"/>
          <w:sz w:val="24"/>
          <w:szCs w:val="24"/>
          <w:lang w:val="es-GT"/>
        </w:rPr>
        <w:t>osibilidad de movilizaciones sociales</w:t>
      </w:r>
      <w:r w:rsidR="00937246" w:rsidRPr="00900B2E">
        <w:rPr>
          <w:rFonts w:ascii="Arial" w:hAnsi="Arial" w:cs="Arial"/>
          <w:sz w:val="24"/>
          <w:szCs w:val="24"/>
          <w:lang w:val="es-GT"/>
        </w:rPr>
        <w:t xml:space="preserve"> y </w:t>
      </w:r>
      <w:r w:rsidR="00B4754E" w:rsidRPr="00900B2E">
        <w:rPr>
          <w:rFonts w:ascii="Arial" w:hAnsi="Arial" w:cs="Arial"/>
          <w:sz w:val="24"/>
          <w:szCs w:val="24"/>
          <w:lang w:val="es-GT"/>
        </w:rPr>
        <w:t xml:space="preserve">riesgos elevados para los productores, especialmente para los pequeños agricultores, pues se incrementaría la incertidumbre de sus ingresos esperados. </w:t>
      </w:r>
    </w:p>
    <w:p w14:paraId="3D9BB766" w14:textId="2D0842A8" w:rsidR="008728DE" w:rsidRPr="000C67FF" w:rsidRDefault="00937246" w:rsidP="000C67FF">
      <w:pPr>
        <w:pStyle w:val="Prrafodelista"/>
        <w:spacing w:line="360" w:lineRule="auto"/>
        <w:ind w:left="714"/>
        <w:jc w:val="both"/>
        <w:rPr>
          <w:rFonts w:ascii="Arial" w:hAnsi="Arial" w:cs="Arial"/>
          <w:sz w:val="24"/>
          <w:szCs w:val="24"/>
          <w:lang w:val="es-GT"/>
        </w:rPr>
      </w:pPr>
      <w:r w:rsidRPr="00900B2E">
        <w:rPr>
          <w:rFonts w:ascii="Arial" w:hAnsi="Arial" w:cs="Arial"/>
          <w:sz w:val="24"/>
          <w:szCs w:val="24"/>
          <w:lang w:val="es-GT"/>
        </w:rPr>
        <w:t>(</w:t>
      </w:r>
      <w:r w:rsidR="00B4754E" w:rsidRPr="00900B2E">
        <w:rPr>
          <w:rFonts w:ascii="Arial" w:hAnsi="Arial" w:cs="Arial"/>
          <w:sz w:val="24"/>
          <w:szCs w:val="24"/>
          <w:lang w:val="es-GT"/>
        </w:rPr>
        <w:t>Cepal, 2010</w:t>
      </w:r>
      <w:r w:rsidR="003B7891" w:rsidRPr="00900B2E">
        <w:rPr>
          <w:rFonts w:ascii="Arial" w:hAnsi="Arial" w:cs="Arial"/>
          <w:sz w:val="24"/>
          <w:szCs w:val="24"/>
          <w:lang w:val="es-GT"/>
        </w:rPr>
        <w:t>, p.4</w:t>
      </w:r>
      <w:r w:rsidRPr="00900B2E">
        <w:rPr>
          <w:rFonts w:ascii="Arial" w:hAnsi="Arial" w:cs="Arial"/>
          <w:sz w:val="24"/>
          <w:szCs w:val="24"/>
          <w:lang w:val="es-GT"/>
        </w:rPr>
        <w:t>)</w:t>
      </w:r>
      <w:r w:rsidR="00A6061A" w:rsidRPr="00900B2E">
        <w:rPr>
          <w:rFonts w:ascii="Arial" w:hAnsi="Arial" w:cs="Arial"/>
          <w:sz w:val="24"/>
          <w:szCs w:val="24"/>
          <w:lang w:val="es-GT"/>
        </w:rPr>
        <w:t>.</w:t>
      </w:r>
    </w:p>
    <w:p w14:paraId="3501E332" w14:textId="30D80B7B" w:rsidR="00201EF5" w:rsidRDefault="00C63B36" w:rsidP="00685693">
      <w:pPr>
        <w:pStyle w:val="Ttulo2"/>
        <w:numPr>
          <w:ilvl w:val="1"/>
          <w:numId w:val="1"/>
        </w:numPr>
        <w:rPr>
          <w:lang w:val="es-GT"/>
        </w:rPr>
      </w:pPr>
      <w:bookmarkStart w:id="13" w:name="_Toc55152969"/>
      <w:r w:rsidRPr="00900B2E">
        <w:rPr>
          <w:lang w:val="es-GT"/>
        </w:rPr>
        <w:t>Causas</w:t>
      </w:r>
      <w:r w:rsidR="00E97446" w:rsidRPr="00900B2E">
        <w:rPr>
          <w:lang w:val="es-GT"/>
        </w:rPr>
        <w:t xml:space="preserve"> de la volatilidad</w:t>
      </w:r>
      <w:r w:rsidR="008E0D5A" w:rsidRPr="00900B2E">
        <w:rPr>
          <w:lang w:val="es-GT"/>
        </w:rPr>
        <w:t xml:space="preserve"> en los mercados agrícolas</w:t>
      </w:r>
      <w:bookmarkEnd w:id="13"/>
    </w:p>
    <w:p w14:paraId="072DA98A" w14:textId="77777777" w:rsidR="00EA65B3" w:rsidRPr="00EA65B3" w:rsidRDefault="00EA65B3" w:rsidP="00EA65B3">
      <w:pPr>
        <w:rPr>
          <w:lang w:val="es-GT"/>
        </w:rPr>
      </w:pPr>
    </w:p>
    <w:p w14:paraId="6EA79E8A" w14:textId="4434DDD9" w:rsidR="00703527" w:rsidRPr="00900B2E" w:rsidRDefault="00201EF5" w:rsidP="00B75ADD">
      <w:pPr>
        <w:spacing w:line="360" w:lineRule="auto"/>
        <w:ind w:firstLine="720"/>
        <w:jc w:val="both"/>
        <w:rPr>
          <w:rFonts w:ascii="Arial" w:hAnsi="Arial" w:cs="Arial"/>
          <w:sz w:val="24"/>
          <w:szCs w:val="24"/>
          <w:lang w:val="es-GT"/>
        </w:rPr>
      </w:pPr>
      <w:r w:rsidRPr="00900B2E">
        <w:rPr>
          <w:rFonts w:ascii="Arial" w:hAnsi="Arial" w:cs="Arial"/>
          <w:sz w:val="24"/>
          <w:szCs w:val="24"/>
          <w:lang w:val="es-GT"/>
        </w:rPr>
        <w:t>CEPAL (2010)</w:t>
      </w:r>
      <w:r w:rsidR="00937246" w:rsidRPr="00900B2E">
        <w:rPr>
          <w:rFonts w:ascii="Arial" w:hAnsi="Arial" w:cs="Arial"/>
          <w:sz w:val="24"/>
          <w:szCs w:val="24"/>
          <w:lang w:val="es-GT"/>
        </w:rPr>
        <w:t xml:space="preserve"> </w:t>
      </w:r>
      <w:r w:rsidRPr="00900B2E">
        <w:rPr>
          <w:rFonts w:ascii="Arial" w:hAnsi="Arial" w:cs="Arial"/>
          <w:sz w:val="24"/>
          <w:szCs w:val="24"/>
          <w:lang w:val="es-GT"/>
        </w:rPr>
        <w:t>divid</w:t>
      </w:r>
      <w:r w:rsidR="0008578D" w:rsidRPr="00900B2E">
        <w:rPr>
          <w:rFonts w:ascii="Arial" w:hAnsi="Arial" w:cs="Arial"/>
          <w:sz w:val="24"/>
          <w:szCs w:val="24"/>
          <w:lang w:val="es-GT"/>
        </w:rPr>
        <w:t>ió</w:t>
      </w:r>
      <w:r w:rsidRPr="00900B2E">
        <w:rPr>
          <w:rFonts w:ascii="Arial" w:hAnsi="Arial" w:cs="Arial"/>
          <w:sz w:val="24"/>
          <w:szCs w:val="24"/>
          <w:lang w:val="es-GT"/>
        </w:rPr>
        <w:t xml:space="preserve"> las causas</w:t>
      </w:r>
      <w:r w:rsidR="00937246" w:rsidRPr="00900B2E">
        <w:rPr>
          <w:rFonts w:ascii="Arial" w:hAnsi="Arial" w:cs="Arial"/>
          <w:sz w:val="24"/>
          <w:szCs w:val="24"/>
          <w:lang w:val="es-GT"/>
        </w:rPr>
        <w:t xml:space="preserve"> de la volatilidad en los mercados agrícolas</w:t>
      </w:r>
      <w:r w:rsidRPr="00900B2E">
        <w:rPr>
          <w:rFonts w:ascii="Arial" w:hAnsi="Arial" w:cs="Arial"/>
          <w:sz w:val="24"/>
          <w:szCs w:val="24"/>
          <w:lang w:val="es-GT"/>
        </w:rPr>
        <w:t xml:space="preserve"> en 2 grandes categorías:</w:t>
      </w:r>
    </w:p>
    <w:p w14:paraId="6B13CD5B" w14:textId="53FF2EA9" w:rsidR="00A0426D" w:rsidRPr="00900B2E" w:rsidRDefault="00B7251C" w:rsidP="0090606F">
      <w:pPr>
        <w:pStyle w:val="Ttulo3"/>
        <w:numPr>
          <w:ilvl w:val="2"/>
          <w:numId w:val="1"/>
        </w:numPr>
        <w:rPr>
          <w:lang w:val="es-GT"/>
        </w:rPr>
      </w:pPr>
      <w:bookmarkStart w:id="14" w:name="_Toc55152970"/>
      <w:r w:rsidRPr="00900B2E">
        <w:rPr>
          <w:lang w:val="es-GT"/>
        </w:rPr>
        <w:t>Shocks de Oferta</w:t>
      </w:r>
      <w:bookmarkEnd w:id="14"/>
    </w:p>
    <w:p w14:paraId="67AD23E4" w14:textId="77777777" w:rsidR="00207DF6" w:rsidRPr="00900B2E" w:rsidRDefault="00207DF6" w:rsidP="00207DF6">
      <w:pPr>
        <w:pStyle w:val="Prrafodelista"/>
        <w:spacing w:line="360" w:lineRule="auto"/>
        <w:ind w:left="1800"/>
        <w:jc w:val="both"/>
        <w:rPr>
          <w:rFonts w:ascii="Arial" w:hAnsi="Arial" w:cs="Arial"/>
          <w:b/>
          <w:bCs/>
          <w:sz w:val="24"/>
          <w:szCs w:val="24"/>
          <w:lang w:val="es-GT"/>
        </w:rPr>
      </w:pPr>
    </w:p>
    <w:p w14:paraId="495A2F18" w14:textId="77777777" w:rsidR="00FF6F2C" w:rsidRDefault="00B75ADD" w:rsidP="00B75ADD">
      <w:pPr>
        <w:pStyle w:val="Prrafodelista"/>
        <w:numPr>
          <w:ilvl w:val="3"/>
          <w:numId w:val="19"/>
        </w:numPr>
        <w:spacing w:line="360" w:lineRule="auto"/>
        <w:jc w:val="both"/>
        <w:rPr>
          <w:rFonts w:ascii="Arial" w:hAnsi="Arial" w:cs="Arial"/>
          <w:sz w:val="24"/>
          <w:szCs w:val="24"/>
          <w:lang w:val="es-GT"/>
        </w:rPr>
      </w:pPr>
      <w:r>
        <w:rPr>
          <w:rStyle w:val="Ttulo3Car"/>
          <w:lang w:val="es-GT"/>
        </w:rPr>
        <w:t xml:space="preserve">        </w:t>
      </w:r>
      <w:r w:rsidR="00B7251C" w:rsidRPr="0090606F">
        <w:rPr>
          <w:rStyle w:val="Ttulo4Car"/>
          <w:lang w:val="es-GT"/>
        </w:rPr>
        <w:t>Variabilidad climática:</w:t>
      </w:r>
      <w:r w:rsidR="00B7251C" w:rsidRPr="00900B2E">
        <w:rPr>
          <w:rFonts w:ascii="Arial" w:hAnsi="Arial" w:cs="Arial"/>
          <w:sz w:val="24"/>
          <w:szCs w:val="24"/>
          <w:lang w:val="es-GT"/>
        </w:rPr>
        <w:t xml:space="preserve"> La frecuencia de las inundaciones y sequías en el continente americano se ha multiplicado por 20 entre la primera mitad siglo pasado y los años 2000</w:t>
      </w:r>
      <w:r w:rsidR="00937246" w:rsidRPr="00900B2E">
        <w:rPr>
          <w:rFonts w:ascii="Arial" w:hAnsi="Arial" w:cs="Arial"/>
          <w:sz w:val="24"/>
          <w:szCs w:val="24"/>
          <w:lang w:val="es-GT"/>
        </w:rPr>
        <w:t>.</w:t>
      </w:r>
      <w:r w:rsidR="00B7251C" w:rsidRPr="00900B2E">
        <w:rPr>
          <w:rFonts w:ascii="Arial" w:hAnsi="Arial" w:cs="Arial"/>
          <w:sz w:val="24"/>
          <w:szCs w:val="24"/>
          <w:lang w:val="es-GT"/>
        </w:rPr>
        <w:t xml:space="preserve"> </w:t>
      </w:r>
      <w:r w:rsidR="00937246" w:rsidRPr="00900B2E">
        <w:rPr>
          <w:rFonts w:ascii="Arial" w:hAnsi="Arial" w:cs="Arial"/>
          <w:sz w:val="24"/>
          <w:szCs w:val="24"/>
          <w:lang w:val="es-GT"/>
        </w:rPr>
        <w:t>A</w:t>
      </w:r>
      <w:r w:rsidR="00B7251C" w:rsidRPr="00900B2E">
        <w:rPr>
          <w:rFonts w:ascii="Arial" w:hAnsi="Arial" w:cs="Arial"/>
          <w:sz w:val="24"/>
          <w:szCs w:val="24"/>
          <w:lang w:val="es-GT"/>
        </w:rPr>
        <w:t>dicional a lo anterior</w:t>
      </w:r>
      <w:r w:rsidR="00937246" w:rsidRPr="00900B2E">
        <w:rPr>
          <w:rFonts w:ascii="Arial" w:hAnsi="Arial" w:cs="Arial"/>
          <w:sz w:val="24"/>
          <w:szCs w:val="24"/>
          <w:lang w:val="es-GT"/>
        </w:rPr>
        <w:t>,</w:t>
      </w:r>
      <w:r w:rsidR="00B7251C" w:rsidRPr="00900B2E">
        <w:rPr>
          <w:rFonts w:ascii="Arial" w:hAnsi="Arial" w:cs="Arial"/>
          <w:sz w:val="24"/>
          <w:szCs w:val="24"/>
          <w:lang w:val="es-GT"/>
        </w:rPr>
        <w:t xml:space="preserve"> la baja inversión</w:t>
      </w:r>
      <w:r w:rsidR="00385061" w:rsidRPr="00900B2E">
        <w:rPr>
          <w:rFonts w:ascii="Arial" w:hAnsi="Arial" w:cs="Arial"/>
          <w:sz w:val="24"/>
          <w:szCs w:val="24"/>
          <w:lang w:val="es-GT"/>
        </w:rPr>
        <w:t xml:space="preserve"> y la poca o nula gestión de riesgo</w:t>
      </w:r>
      <w:r w:rsidR="00B7251C" w:rsidRPr="00900B2E">
        <w:rPr>
          <w:rFonts w:ascii="Arial" w:hAnsi="Arial" w:cs="Arial"/>
          <w:sz w:val="24"/>
          <w:szCs w:val="24"/>
          <w:lang w:val="es-GT"/>
        </w:rPr>
        <w:t xml:space="preserve"> en este sector lo hace más vulnerable exacerbando </w:t>
      </w:r>
      <w:r w:rsidR="00385061" w:rsidRPr="00900B2E">
        <w:rPr>
          <w:rFonts w:ascii="Arial" w:hAnsi="Arial" w:cs="Arial"/>
          <w:sz w:val="24"/>
          <w:szCs w:val="24"/>
          <w:lang w:val="es-GT"/>
        </w:rPr>
        <w:t>los períodos de volatilidad en el marco del riesgo climático</w:t>
      </w:r>
      <w:r w:rsidR="002D4EE0" w:rsidRPr="00900B2E">
        <w:rPr>
          <w:rStyle w:val="Refdenotaalpie"/>
          <w:rFonts w:ascii="Arial" w:hAnsi="Arial" w:cs="Arial"/>
          <w:sz w:val="24"/>
          <w:szCs w:val="24"/>
          <w:lang w:val="es-GT"/>
        </w:rPr>
        <w:footnoteReference w:id="2"/>
      </w:r>
      <w:r w:rsidR="00385061" w:rsidRPr="00900B2E">
        <w:rPr>
          <w:rFonts w:ascii="Arial" w:hAnsi="Arial" w:cs="Arial"/>
          <w:sz w:val="24"/>
          <w:szCs w:val="24"/>
          <w:lang w:val="es-GT"/>
        </w:rPr>
        <w:t>.</w:t>
      </w:r>
      <w:r w:rsidR="00B77E1E" w:rsidRPr="00900B2E">
        <w:rPr>
          <w:rFonts w:ascii="Arial" w:hAnsi="Arial" w:cs="Arial"/>
          <w:sz w:val="24"/>
          <w:szCs w:val="24"/>
          <w:lang w:val="es-GT"/>
        </w:rPr>
        <w:t xml:space="preserve"> </w:t>
      </w:r>
    </w:p>
    <w:p w14:paraId="5A8F63A1" w14:textId="39C15018" w:rsidR="00BF1C76" w:rsidRPr="00FF6F2C" w:rsidRDefault="00B77E1E" w:rsidP="00FF6F2C">
      <w:pPr>
        <w:pStyle w:val="Prrafodelista"/>
        <w:spacing w:line="360" w:lineRule="auto"/>
        <w:ind w:left="2520"/>
        <w:jc w:val="both"/>
        <w:rPr>
          <w:rFonts w:ascii="Arial" w:hAnsi="Arial" w:cs="Arial"/>
          <w:sz w:val="24"/>
          <w:szCs w:val="24"/>
          <w:lang w:val="es-GT"/>
        </w:rPr>
      </w:pPr>
      <w:r w:rsidRPr="00900B2E">
        <w:rPr>
          <w:rFonts w:ascii="Arial" w:hAnsi="Arial" w:cs="Arial"/>
          <w:sz w:val="24"/>
          <w:szCs w:val="24"/>
          <w:lang w:val="es-GT"/>
        </w:rPr>
        <w:t>(Cepal, 2010, p.14)</w:t>
      </w:r>
    </w:p>
    <w:p w14:paraId="19068BA8" w14:textId="55D1C532" w:rsidR="00BF1C76" w:rsidRPr="00900B2E" w:rsidRDefault="00B75ADD" w:rsidP="00F44CDA">
      <w:pPr>
        <w:pStyle w:val="Prrafodelista"/>
        <w:numPr>
          <w:ilvl w:val="3"/>
          <w:numId w:val="19"/>
        </w:numPr>
        <w:spacing w:line="360" w:lineRule="auto"/>
        <w:ind w:left="2154" w:hanging="1077"/>
        <w:jc w:val="both"/>
        <w:rPr>
          <w:rFonts w:ascii="Arial" w:hAnsi="Arial" w:cs="Arial"/>
          <w:sz w:val="24"/>
          <w:szCs w:val="24"/>
          <w:lang w:val="es-GT"/>
        </w:rPr>
      </w:pPr>
      <w:r w:rsidRPr="0090606F">
        <w:rPr>
          <w:rStyle w:val="Ttulo4Car"/>
          <w:lang w:val="es-GT"/>
        </w:rPr>
        <w:lastRenderedPageBreak/>
        <w:t xml:space="preserve">             </w:t>
      </w:r>
      <w:r w:rsidR="00385061" w:rsidRPr="0090606F">
        <w:rPr>
          <w:rStyle w:val="Ttulo4Car"/>
          <w:lang w:val="es-GT"/>
        </w:rPr>
        <w:t>Políticas públicas:</w:t>
      </w:r>
      <w:r w:rsidR="00385061" w:rsidRPr="00900B2E">
        <w:rPr>
          <w:rFonts w:ascii="Arial" w:hAnsi="Arial" w:cs="Arial"/>
          <w:sz w:val="24"/>
          <w:szCs w:val="24"/>
          <w:lang w:val="es-GT"/>
        </w:rPr>
        <w:t xml:space="preserve"> El aumento de aranceles a la exportación y las retenciones de inventarios en un país pueden aumentar la elasticidad</w:t>
      </w:r>
      <w:r w:rsidR="00A06F7F" w:rsidRPr="00900B2E">
        <w:rPr>
          <w:rFonts w:ascii="Arial" w:hAnsi="Arial" w:cs="Arial"/>
          <w:sz w:val="24"/>
          <w:szCs w:val="24"/>
          <w:lang w:val="es-GT"/>
        </w:rPr>
        <w:t xml:space="preserve"> precio</w:t>
      </w:r>
      <w:r w:rsidR="00385061" w:rsidRPr="00900B2E">
        <w:rPr>
          <w:rFonts w:ascii="Arial" w:hAnsi="Arial" w:cs="Arial"/>
          <w:sz w:val="24"/>
          <w:szCs w:val="24"/>
          <w:lang w:val="es-GT"/>
        </w:rPr>
        <w:t xml:space="preserve"> de la demanda en ese país</w:t>
      </w:r>
      <w:r w:rsidR="00937246" w:rsidRPr="00900B2E">
        <w:rPr>
          <w:rFonts w:ascii="Arial" w:hAnsi="Arial" w:cs="Arial"/>
          <w:sz w:val="24"/>
          <w:szCs w:val="24"/>
          <w:lang w:val="es-GT"/>
        </w:rPr>
        <w:t>. Esto reduciría la elasticidad</w:t>
      </w:r>
      <w:r w:rsidR="00A06F7F" w:rsidRPr="00900B2E">
        <w:rPr>
          <w:rFonts w:ascii="Arial" w:hAnsi="Arial" w:cs="Arial"/>
          <w:sz w:val="24"/>
          <w:szCs w:val="24"/>
          <w:lang w:val="es-GT"/>
        </w:rPr>
        <w:t xml:space="preserve"> precio</w:t>
      </w:r>
      <w:r w:rsidR="00937246" w:rsidRPr="00900B2E">
        <w:rPr>
          <w:rFonts w:ascii="Arial" w:hAnsi="Arial" w:cs="Arial"/>
          <w:sz w:val="24"/>
          <w:szCs w:val="24"/>
          <w:lang w:val="es-GT"/>
        </w:rPr>
        <w:t xml:space="preserve"> de la demanda </w:t>
      </w:r>
      <w:r w:rsidR="00385061" w:rsidRPr="00900B2E">
        <w:rPr>
          <w:rFonts w:ascii="Arial" w:hAnsi="Arial" w:cs="Arial"/>
          <w:sz w:val="24"/>
          <w:szCs w:val="24"/>
          <w:lang w:val="es-GT"/>
        </w:rPr>
        <w:t>en el resto del mundo</w:t>
      </w:r>
      <w:r w:rsidR="00937246" w:rsidRPr="00900B2E">
        <w:rPr>
          <w:rFonts w:ascii="Arial" w:hAnsi="Arial" w:cs="Arial"/>
          <w:sz w:val="24"/>
          <w:szCs w:val="24"/>
          <w:lang w:val="es-GT"/>
        </w:rPr>
        <w:t>, lo cual</w:t>
      </w:r>
      <w:r w:rsidR="00385061" w:rsidRPr="00900B2E">
        <w:rPr>
          <w:rFonts w:ascii="Arial" w:hAnsi="Arial" w:cs="Arial"/>
          <w:sz w:val="24"/>
          <w:szCs w:val="24"/>
          <w:lang w:val="es-GT"/>
        </w:rPr>
        <w:t xml:space="preserve"> contribu</w:t>
      </w:r>
      <w:r w:rsidR="00937246" w:rsidRPr="00900B2E">
        <w:rPr>
          <w:rFonts w:ascii="Arial" w:hAnsi="Arial" w:cs="Arial"/>
          <w:sz w:val="24"/>
          <w:szCs w:val="24"/>
          <w:lang w:val="es-GT"/>
        </w:rPr>
        <w:t>iría</w:t>
      </w:r>
      <w:r w:rsidR="00385061" w:rsidRPr="00900B2E">
        <w:rPr>
          <w:rFonts w:ascii="Arial" w:hAnsi="Arial" w:cs="Arial"/>
          <w:sz w:val="24"/>
          <w:szCs w:val="24"/>
          <w:lang w:val="es-GT"/>
        </w:rPr>
        <w:t xml:space="preserve"> a una mayor volatilidad</w:t>
      </w:r>
      <w:r w:rsidR="005A7790" w:rsidRPr="00900B2E">
        <w:rPr>
          <w:rFonts w:ascii="Arial" w:hAnsi="Arial" w:cs="Arial"/>
          <w:sz w:val="24"/>
          <w:szCs w:val="24"/>
          <w:lang w:val="es-GT"/>
        </w:rPr>
        <w:t>.</w:t>
      </w:r>
    </w:p>
    <w:p w14:paraId="392E9927" w14:textId="35A911BF" w:rsidR="00703527" w:rsidRPr="00900B2E" w:rsidRDefault="005A7790" w:rsidP="00BF1C76">
      <w:pPr>
        <w:pStyle w:val="Prrafodelista"/>
        <w:spacing w:line="360" w:lineRule="auto"/>
        <w:ind w:left="2268"/>
        <w:jc w:val="both"/>
        <w:rPr>
          <w:rFonts w:ascii="Arial" w:hAnsi="Arial" w:cs="Arial"/>
          <w:sz w:val="24"/>
          <w:szCs w:val="24"/>
          <w:lang w:val="es-GT"/>
        </w:rPr>
      </w:pPr>
      <w:r w:rsidRPr="00900B2E">
        <w:rPr>
          <w:rFonts w:ascii="Arial" w:hAnsi="Arial" w:cs="Arial"/>
          <w:sz w:val="24"/>
          <w:szCs w:val="24"/>
          <w:lang w:val="es-GT"/>
        </w:rPr>
        <w:t>(</w:t>
      </w:r>
      <w:r w:rsidR="00937246" w:rsidRPr="00900B2E">
        <w:rPr>
          <w:rFonts w:ascii="Arial" w:hAnsi="Arial" w:cs="Arial"/>
          <w:sz w:val="24"/>
          <w:szCs w:val="24"/>
          <w:lang w:val="es-GT"/>
        </w:rPr>
        <w:t>Gilbert</w:t>
      </w:r>
      <w:r w:rsidR="00703527" w:rsidRPr="00900B2E">
        <w:rPr>
          <w:rFonts w:ascii="Arial" w:hAnsi="Arial" w:cs="Arial"/>
          <w:sz w:val="24"/>
          <w:szCs w:val="24"/>
          <w:lang w:val="es-GT"/>
        </w:rPr>
        <w:t xml:space="preserve"> y Morgan</w:t>
      </w:r>
      <w:r w:rsidRPr="00900B2E">
        <w:rPr>
          <w:rFonts w:ascii="Arial" w:hAnsi="Arial" w:cs="Arial"/>
          <w:sz w:val="24"/>
          <w:szCs w:val="24"/>
          <w:lang w:val="es-GT"/>
        </w:rPr>
        <w:t>,</w:t>
      </w:r>
      <w:r w:rsidR="00703527" w:rsidRPr="00900B2E">
        <w:rPr>
          <w:rFonts w:ascii="Arial" w:hAnsi="Arial" w:cs="Arial"/>
          <w:sz w:val="24"/>
          <w:szCs w:val="24"/>
          <w:lang w:val="es-GT"/>
        </w:rPr>
        <w:t xml:space="preserve"> 2010</w:t>
      </w:r>
      <w:r w:rsidRPr="00900B2E">
        <w:rPr>
          <w:rFonts w:ascii="Arial" w:hAnsi="Arial" w:cs="Arial"/>
          <w:sz w:val="24"/>
          <w:szCs w:val="24"/>
          <w:lang w:val="es-GT"/>
        </w:rPr>
        <w:t>, p.7</w:t>
      </w:r>
      <w:r w:rsidR="00703527" w:rsidRPr="00900B2E">
        <w:rPr>
          <w:rFonts w:ascii="Arial" w:hAnsi="Arial" w:cs="Arial"/>
          <w:sz w:val="24"/>
          <w:szCs w:val="24"/>
          <w:lang w:val="es-GT"/>
        </w:rPr>
        <w:t>)</w:t>
      </w:r>
    </w:p>
    <w:p w14:paraId="101B87C2" w14:textId="72DCE655" w:rsidR="009221C9" w:rsidRPr="00900B2E" w:rsidRDefault="00703527" w:rsidP="0016043E">
      <w:pPr>
        <w:pStyle w:val="Ttulo3"/>
        <w:numPr>
          <w:ilvl w:val="2"/>
          <w:numId w:val="1"/>
        </w:numPr>
        <w:rPr>
          <w:lang w:val="es-GT"/>
        </w:rPr>
      </w:pPr>
      <w:bookmarkStart w:id="15" w:name="_Toc55152971"/>
      <w:r w:rsidRPr="00900B2E">
        <w:rPr>
          <w:lang w:val="es-GT"/>
        </w:rPr>
        <w:t>Shocks de Demanda</w:t>
      </w:r>
      <w:bookmarkEnd w:id="15"/>
    </w:p>
    <w:p w14:paraId="15D92B18" w14:textId="77777777" w:rsidR="009221C9" w:rsidRPr="00900B2E" w:rsidRDefault="009221C9" w:rsidP="009221C9">
      <w:pPr>
        <w:pStyle w:val="Prrafodelista"/>
        <w:spacing w:line="360" w:lineRule="auto"/>
        <w:ind w:left="1800"/>
        <w:jc w:val="both"/>
        <w:rPr>
          <w:rFonts w:ascii="Arial" w:hAnsi="Arial" w:cs="Arial"/>
          <w:sz w:val="24"/>
          <w:szCs w:val="24"/>
          <w:lang w:val="es-GT"/>
        </w:rPr>
      </w:pPr>
    </w:p>
    <w:p w14:paraId="001CE935" w14:textId="3D571BD2" w:rsidR="00703527" w:rsidRPr="00900B2E" w:rsidRDefault="00703527" w:rsidP="0016043E">
      <w:pPr>
        <w:pStyle w:val="Prrafodelista"/>
        <w:numPr>
          <w:ilvl w:val="3"/>
          <w:numId w:val="1"/>
        </w:numPr>
        <w:spacing w:line="360" w:lineRule="auto"/>
        <w:jc w:val="both"/>
        <w:rPr>
          <w:rFonts w:ascii="Arial" w:hAnsi="Arial" w:cs="Arial"/>
          <w:b/>
          <w:bCs/>
          <w:sz w:val="24"/>
          <w:szCs w:val="24"/>
          <w:lang w:val="es-GT"/>
        </w:rPr>
      </w:pPr>
      <w:r w:rsidRPr="0016043E">
        <w:rPr>
          <w:rStyle w:val="Ttulo4Car"/>
          <w:lang w:val="es-GT"/>
        </w:rPr>
        <w:t>Cambios en los ingresos:</w:t>
      </w:r>
      <w:r w:rsidRPr="00900B2E">
        <w:rPr>
          <w:rFonts w:ascii="Arial" w:hAnsi="Arial" w:cs="Arial"/>
          <w:b/>
          <w:bCs/>
          <w:sz w:val="24"/>
          <w:szCs w:val="24"/>
          <w:lang w:val="es-GT"/>
        </w:rPr>
        <w:t xml:space="preserve"> </w:t>
      </w:r>
      <w:r w:rsidR="008E7BD3" w:rsidRPr="00900B2E">
        <w:rPr>
          <w:rFonts w:ascii="Arial" w:hAnsi="Arial" w:cs="Arial"/>
          <w:sz w:val="24"/>
          <w:szCs w:val="24"/>
          <w:lang w:val="es-GT"/>
        </w:rPr>
        <w:t>El efecto sobre la volatilidad viene asociado con la elasticidad ingreso de la demanda, así como los productos sustitutos, y la dieta de los consumidores</w:t>
      </w:r>
      <w:r w:rsidR="002C653E" w:rsidRPr="00900B2E">
        <w:rPr>
          <w:rFonts w:ascii="Arial" w:hAnsi="Arial" w:cs="Arial"/>
          <w:sz w:val="24"/>
          <w:szCs w:val="24"/>
          <w:lang w:val="es-GT"/>
        </w:rPr>
        <w:t>.</w:t>
      </w:r>
      <w:r w:rsidR="008E7BD3" w:rsidRPr="00900B2E">
        <w:rPr>
          <w:rFonts w:ascii="Arial" w:hAnsi="Arial" w:cs="Arial"/>
          <w:sz w:val="24"/>
          <w:szCs w:val="24"/>
          <w:lang w:val="es-GT"/>
        </w:rPr>
        <w:t xml:space="preserve"> </w:t>
      </w:r>
      <w:r w:rsidR="002C653E" w:rsidRPr="00900B2E">
        <w:rPr>
          <w:rFonts w:ascii="Arial" w:hAnsi="Arial" w:cs="Arial"/>
          <w:sz w:val="24"/>
          <w:szCs w:val="24"/>
          <w:lang w:val="es-GT"/>
        </w:rPr>
        <w:t>P</w:t>
      </w:r>
      <w:r w:rsidR="008E7BD3" w:rsidRPr="00900B2E">
        <w:rPr>
          <w:rFonts w:ascii="Arial" w:hAnsi="Arial" w:cs="Arial"/>
          <w:sz w:val="24"/>
          <w:szCs w:val="24"/>
          <w:lang w:val="es-GT"/>
        </w:rPr>
        <w:t>or ejemplo, si los consumidores remplazan cereales por carnes, más consumidores con menor elasticidad</w:t>
      </w:r>
      <w:r w:rsidR="002C653E" w:rsidRPr="00900B2E">
        <w:rPr>
          <w:rFonts w:ascii="Arial" w:hAnsi="Arial" w:cs="Arial"/>
          <w:sz w:val="24"/>
          <w:szCs w:val="24"/>
          <w:lang w:val="es-GT"/>
        </w:rPr>
        <w:t xml:space="preserve"> ingreso de la demanda</w:t>
      </w:r>
      <w:r w:rsidR="008E7BD3" w:rsidRPr="00900B2E">
        <w:rPr>
          <w:rFonts w:ascii="Arial" w:hAnsi="Arial" w:cs="Arial"/>
          <w:sz w:val="24"/>
          <w:szCs w:val="24"/>
          <w:lang w:val="es-GT"/>
        </w:rPr>
        <w:t xml:space="preserve"> sobre los cereales saldrán de ese mercado</w:t>
      </w:r>
      <w:r w:rsidR="002C653E" w:rsidRPr="00900B2E">
        <w:rPr>
          <w:rFonts w:ascii="Arial" w:hAnsi="Arial" w:cs="Arial"/>
          <w:sz w:val="24"/>
          <w:szCs w:val="24"/>
          <w:lang w:val="es-GT"/>
        </w:rPr>
        <w:t>.</w:t>
      </w:r>
      <w:r w:rsidR="008E7BD3" w:rsidRPr="00900B2E">
        <w:rPr>
          <w:rFonts w:ascii="Arial" w:hAnsi="Arial" w:cs="Arial"/>
          <w:sz w:val="24"/>
          <w:szCs w:val="24"/>
          <w:lang w:val="es-GT"/>
        </w:rPr>
        <w:t xml:space="preserve"> </w:t>
      </w:r>
      <w:r w:rsidR="002C653E" w:rsidRPr="00900B2E">
        <w:rPr>
          <w:rFonts w:ascii="Arial" w:hAnsi="Arial" w:cs="Arial"/>
          <w:sz w:val="24"/>
          <w:szCs w:val="24"/>
          <w:lang w:val="es-GT"/>
        </w:rPr>
        <w:t xml:space="preserve">Esto </w:t>
      </w:r>
      <w:r w:rsidR="008E7BD3" w:rsidRPr="00900B2E">
        <w:rPr>
          <w:rFonts w:ascii="Arial" w:hAnsi="Arial" w:cs="Arial"/>
          <w:sz w:val="24"/>
          <w:szCs w:val="24"/>
          <w:lang w:val="es-GT"/>
        </w:rPr>
        <w:t>aumenta</w:t>
      </w:r>
      <w:r w:rsidR="002C653E" w:rsidRPr="00900B2E">
        <w:rPr>
          <w:rFonts w:ascii="Arial" w:hAnsi="Arial" w:cs="Arial"/>
          <w:sz w:val="24"/>
          <w:szCs w:val="24"/>
          <w:lang w:val="es-GT"/>
        </w:rPr>
        <w:t>ría</w:t>
      </w:r>
      <w:r w:rsidR="008E7BD3" w:rsidRPr="00900B2E">
        <w:rPr>
          <w:rFonts w:ascii="Arial" w:hAnsi="Arial" w:cs="Arial"/>
          <w:sz w:val="24"/>
          <w:szCs w:val="24"/>
          <w:lang w:val="es-GT"/>
        </w:rPr>
        <w:t xml:space="preserve"> la elasticidad</w:t>
      </w:r>
      <w:r w:rsidR="002C653E" w:rsidRPr="00900B2E">
        <w:rPr>
          <w:rFonts w:ascii="Arial" w:hAnsi="Arial" w:cs="Arial"/>
          <w:sz w:val="24"/>
          <w:szCs w:val="24"/>
          <w:lang w:val="es-GT"/>
        </w:rPr>
        <w:t xml:space="preserve"> ingreso de la demanda</w:t>
      </w:r>
      <w:r w:rsidR="008E7BD3" w:rsidRPr="00900B2E">
        <w:rPr>
          <w:rFonts w:ascii="Arial" w:hAnsi="Arial" w:cs="Arial"/>
          <w:sz w:val="24"/>
          <w:szCs w:val="24"/>
          <w:lang w:val="es-GT"/>
        </w:rPr>
        <w:t xml:space="preserve"> promedio de este producto</w:t>
      </w:r>
      <w:r w:rsidR="002C653E" w:rsidRPr="00900B2E">
        <w:rPr>
          <w:rFonts w:ascii="Arial" w:hAnsi="Arial" w:cs="Arial"/>
          <w:sz w:val="24"/>
          <w:szCs w:val="24"/>
          <w:lang w:val="es-GT"/>
        </w:rPr>
        <w:t>, lo cual podría generar una disminución de la volatilidad</w:t>
      </w:r>
      <w:r w:rsidR="008E7BD3" w:rsidRPr="00900B2E">
        <w:rPr>
          <w:rFonts w:ascii="Arial" w:hAnsi="Arial" w:cs="Arial"/>
          <w:sz w:val="24"/>
          <w:szCs w:val="24"/>
          <w:lang w:val="es-GT"/>
        </w:rPr>
        <w:t>.</w:t>
      </w:r>
      <w:r w:rsidR="000E7D4A" w:rsidRPr="00900B2E">
        <w:rPr>
          <w:rFonts w:ascii="Arial" w:hAnsi="Arial" w:cs="Arial"/>
          <w:sz w:val="24"/>
          <w:szCs w:val="24"/>
          <w:lang w:val="es-GT"/>
        </w:rPr>
        <w:t xml:space="preserve"> </w:t>
      </w:r>
    </w:p>
    <w:p w14:paraId="47FE6BAB" w14:textId="04CBB3E4" w:rsidR="000E7D4A" w:rsidRPr="00900B2E" w:rsidRDefault="000E7D4A" w:rsidP="000E7D4A">
      <w:pPr>
        <w:pStyle w:val="Prrafodelista"/>
        <w:spacing w:line="360" w:lineRule="auto"/>
        <w:ind w:left="2268"/>
        <w:jc w:val="both"/>
        <w:rPr>
          <w:rFonts w:ascii="Arial" w:hAnsi="Arial" w:cs="Arial"/>
          <w:bCs/>
          <w:sz w:val="24"/>
          <w:szCs w:val="24"/>
          <w:lang w:val="es-GT"/>
        </w:rPr>
      </w:pPr>
      <w:r w:rsidRPr="00900B2E">
        <w:rPr>
          <w:rFonts w:ascii="Arial" w:hAnsi="Arial" w:cs="Arial"/>
          <w:bCs/>
          <w:sz w:val="24"/>
          <w:szCs w:val="24"/>
          <w:lang w:val="es-GT"/>
        </w:rPr>
        <w:t>(Cepal, 2010, p.15)</w:t>
      </w:r>
    </w:p>
    <w:p w14:paraId="56DA9B14" w14:textId="77777777" w:rsidR="00EA5894" w:rsidRPr="00900B2E" w:rsidRDefault="00EA5894" w:rsidP="00CC3AAE">
      <w:pPr>
        <w:pStyle w:val="Prrafodelista"/>
        <w:spacing w:line="360" w:lineRule="auto"/>
        <w:ind w:left="2268"/>
        <w:jc w:val="both"/>
        <w:rPr>
          <w:rFonts w:ascii="Arial" w:hAnsi="Arial" w:cs="Arial"/>
          <w:b/>
          <w:bCs/>
          <w:sz w:val="24"/>
          <w:szCs w:val="24"/>
          <w:lang w:val="es-GT"/>
        </w:rPr>
      </w:pPr>
    </w:p>
    <w:p w14:paraId="52DE2155" w14:textId="5F8FB675" w:rsidR="00EA5894" w:rsidRDefault="008E7BD3" w:rsidP="00C576E8">
      <w:pPr>
        <w:pStyle w:val="Prrafodelista"/>
        <w:numPr>
          <w:ilvl w:val="3"/>
          <w:numId w:val="1"/>
        </w:numPr>
        <w:spacing w:after="0" w:line="360" w:lineRule="auto"/>
        <w:jc w:val="both"/>
        <w:rPr>
          <w:rFonts w:ascii="Arial" w:hAnsi="Arial" w:cs="Arial"/>
          <w:sz w:val="24"/>
          <w:szCs w:val="24"/>
          <w:lang w:val="es-GT"/>
        </w:rPr>
      </w:pPr>
      <w:r w:rsidRPr="0044481E">
        <w:rPr>
          <w:rStyle w:val="Ttulo4Car"/>
          <w:lang w:val="es-GT"/>
        </w:rPr>
        <w:t>Nuevos usos para los productos agrícolas:</w:t>
      </w:r>
      <w:r w:rsidRPr="00C576E8">
        <w:rPr>
          <w:rFonts w:ascii="Arial" w:hAnsi="Arial" w:cs="Arial"/>
          <w:b/>
          <w:bCs/>
          <w:sz w:val="24"/>
          <w:szCs w:val="24"/>
          <w:lang w:val="es-GT"/>
        </w:rPr>
        <w:t xml:space="preserve"> </w:t>
      </w:r>
      <w:r w:rsidR="00D52397" w:rsidRPr="00C576E8">
        <w:rPr>
          <w:rFonts w:ascii="Arial" w:hAnsi="Arial" w:cs="Arial"/>
          <w:b/>
          <w:bCs/>
          <w:sz w:val="24"/>
          <w:szCs w:val="24"/>
          <w:lang w:val="es-GT"/>
        </w:rPr>
        <w:t>“</w:t>
      </w:r>
      <w:r w:rsidRPr="00C576E8">
        <w:rPr>
          <w:rFonts w:ascii="Arial" w:hAnsi="Arial" w:cs="Arial"/>
          <w:sz w:val="24"/>
          <w:szCs w:val="24"/>
          <w:lang w:val="es-GT"/>
        </w:rPr>
        <w:t>Dada la inelasticidad de la oferta agrícola en el corto plazo</w:t>
      </w:r>
      <w:r w:rsidR="00453385" w:rsidRPr="00C576E8">
        <w:rPr>
          <w:rFonts w:ascii="Arial" w:hAnsi="Arial" w:cs="Arial"/>
          <w:sz w:val="24"/>
          <w:szCs w:val="24"/>
          <w:lang w:val="es-GT"/>
        </w:rPr>
        <w:t xml:space="preserve"> los nuevos usos de los productos agrícolas pueden generar un desajuste por exceso de demanda y exacerbar la volatilidad de los precios</w:t>
      </w:r>
      <w:r w:rsidR="002C653E" w:rsidRPr="00C576E8">
        <w:rPr>
          <w:rFonts w:ascii="Arial" w:hAnsi="Arial" w:cs="Arial"/>
          <w:sz w:val="24"/>
          <w:szCs w:val="24"/>
          <w:lang w:val="es-GT"/>
        </w:rPr>
        <w:t>.</w:t>
      </w:r>
      <w:r w:rsidR="00C576E8">
        <w:rPr>
          <w:rFonts w:ascii="Arial" w:hAnsi="Arial" w:cs="Arial"/>
          <w:sz w:val="24"/>
          <w:szCs w:val="24"/>
          <w:lang w:val="es-GT"/>
        </w:rPr>
        <w:t xml:space="preserve"> (…)</w:t>
      </w:r>
      <w:r w:rsidR="003D0990" w:rsidRPr="00C576E8">
        <w:rPr>
          <w:rFonts w:ascii="Arial" w:hAnsi="Arial" w:cs="Arial"/>
          <w:sz w:val="24"/>
          <w:szCs w:val="24"/>
          <w:lang w:val="es-GT"/>
        </w:rPr>
        <w:t xml:space="preserve"> Con</w:t>
      </w:r>
      <w:r w:rsidR="00453385" w:rsidRPr="00C576E8">
        <w:rPr>
          <w:rFonts w:ascii="Arial" w:hAnsi="Arial" w:cs="Arial"/>
          <w:sz w:val="24"/>
          <w:szCs w:val="24"/>
          <w:lang w:val="es-GT"/>
        </w:rPr>
        <w:t xml:space="preserve"> el desarrollo de los biocombustibles, </w:t>
      </w:r>
      <w:r w:rsidR="003D0990" w:rsidRPr="00C576E8">
        <w:rPr>
          <w:rFonts w:ascii="Arial" w:hAnsi="Arial" w:cs="Arial"/>
          <w:sz w:val="24"/>
          <w:szCs w:val="24"/>
          <w:lang w:val="es-GT"/>
        </w:rPr>
        <w:t>se</w:t>
      </w:r>
      <w:r w:rsidR="00453385" w:rsidRPr="00C576E8">
        <w:rPr>
          <w:rFonts w:ascii="Arial" w:hAnsi="Arial" w:cs="Arial"/>
          <w:sz w:val="24"/>
          <w:szCs w:val="24"/>
          <w:lang w:val="es-GT"/>
        </w:rPr>
        <w:t xml:space="preserve"> cambia la asignación de los cultivos agrícolas y</w:t>
      </w:r>
      <w:r w:rsidR="003D0990" w:rsidRPr="00C576E8">
        <w:rPr>
          <w:rFonts w:ascii="Arial" w:hAnsi="Arial" w:cs="Arial"/>
          <w:sz w:val="24"/>
          <w:szCs w:val="24"/>
          <w:lang w:val="es-GT"/>
        </w:rPr>
        <w:t xml:space="preserve"> se</w:t>
      </w:r>
      <w:r w:rsidR="00453385" w:rsidRPr="00C576E8">
        <w:rPr>
          <w:rFonts w:ascii="Arial" w:hAnsi="Arial" w:cs="Arial"/>
          <w:sz w:val="24"/>
          <w:szCs w:val="24"/>
          <w:lang w:val="es-GT"/>
        </w:rPr>
        <w:t xml:space="preserve"> genera una conexión con el mercado de combustibles fósiles</w:t>
      </w:r>
      <w:r w:rsidR="002C653E" w:rsidRPr="00C576E8">
        <w:rPr>
          <w:rFonts w:ascii="Arial" w:hAnsi="Arial" w:cs="Arial"/>
          <w:sz w:val="24"/>
          <w:szCs w:val="24"/>
          <w:lang w:val="es-GT"/>
        </w:rPr>
        <w:t xml:space="preserve">. Esto </w:t>
      </w:r>
      <w:r w:rsidR="003D0990" w:rsidRPr="00C576E8">
        <w:rPr>
          <w:rFonts w:ascii="Arial" w:hAnsi="Arial" w:cs="Arial"/>
          <w:sz w:val="24"/>
          <w:szCs w:val="24"/>
          <w:lang w:val="es-GT"/>
        </w:rPr>
        <w:t>promueve</w:t>
      </w:r>
      <w:r w:rsidR="00453385" w:rsidRPr="00C576E8">
        <w:rPr>
          <w:rFonts w:ascii="Arial" w:hAnsi="Arial" w:cs="Arial"/>
          <w:sz w:val="24"/>
          <w:szCs w:val="24"/>
          <w:lang w:val="es-GT"/>
        </w:rPr>
        <w:t xml:space="preserve"> un contagio de volatilidades</w:t>
      </w:r>
      <w:r w:rsidR="00F87BB5" w:rsidRPr="00C576E8">
        <w:rPr>
          <w:rFonts w:ascii="Arial" w:hAnsi="Arial" w:cs="Arial"/>
          <w:sz w:val="24"/>
          <w:szCs w:val="24"/>
          <w:lang w:val="es-GT"/>
        </w:rPr>
        <w:t>.</w:t>
      </w:r>
    </w:p>
    <w:p w14:paraId="27578F1B" w14:textId="6519C829" w:rsidR="00C576E8" w:rsidRPr="00C576E8" w:rsidRDefault="00C576E8" w:rsidP="00C576E8">
      <w:pPr>
        <w:pStyle w:val="Prrafodelista"/>
        <w:spacing w:after="0" w:line="360" w:lineRule="auto"/>
        <w:ind w:left="2160"/>
        <w:jc w:val="both"/>
        <w:rPr>
          <w:rFonts w:ascii="Arial" w:hAnsi="Arial" w:cs="Arial"/>
          <w:sz w:val="24"/>
          <w:szCs w:val="24"/>
          <w:lang w:val="es-GT"/>
        </w:rPr>
      </w:pPr>
      <w:r>
        <w:rPr>
          <w:rFonts w:ascii="Arial" w:hAnsi="Arial" w:cs="Arial"/>
          <w:sz w:val="24"/>
          <w:szCs w:val="24"/>
          <w:lang w:val="es-GT"/>
        </w:rPr>
        <w:t>(</w:t>
      </w:r>
      <w:r w:rsidRPr="00900B2E">
        <w:rPr>
          <w:rFonts w:ascii="Arial" w:hAnsi="Arial" w:cs="Arial"/>
          <w:sz w:val="24"/>
          <w:szCs w:val="24"/>
          <w:lang w:val="es-GT"/>
        </w:rPr>
        <w:t>Ortiz y Girón</w:t>
      </w:r>
      <w:r>
        <w:rPr>
          <w:rFonts w:ascii="Arial" w:hAnsi="Arial" w:cs="Arial"/>
          <w:sz w:val="24"/>
          <w:szCs w:val="24"/>
          <w:lang w:val="es-GT"/>
        </w:rPr>
        <w:t>,</w:t>
      </w:r>
      <w:r w:rsidRPr="00900B2E">
        <w:rPr>
          <w:rFonts w:ascii="Arial" w:hAnsi="Arial" w:cs="Arial"/>
          <w:sz w:val="24"/>
          <w:szCs w:val="24"/>
          <w:lang w:val="es-GT"/>
        </w:rPr>
        <w:t xml:space="preserve"> 2015</w:t>
      </w:r>
      <w:r>
        <w:rPr>
          <w:rFonts w:ascii="Arial" w:hAnsi="Arial" w:cs="Arial"/>
          <w:sz w:val="24"/>
          <w:szCs w:val="24"/>
          <w:lang w:val="es-GT"/>
        </w:rPr>
        <w:t>, p.30</w:t>
      </w:r>
      <w:r w:rsidRPr="00C576E8">
        <w:rPr>
          <w:rFonts w:ascii="Arial" w:hAnsi="Arial" w:cs="Arial"/>
          <w:sz w:val="24"/>
          <w:szCs w:val="24"/>
          <w:lang w:val="es-GT"/>
        </w:rPr>
        <w:t>)</w:t>
      </w:r>
    </w:p>
    <w:p w14:paraId="371F5C54" w14:textId="5A3C4A79" w:rsidR="00EA5894" w:rsidRDefault="00EA5894" w:rsidP="00CC3AAE">
      <w:pPr>
        <w:spacing w:after="0" w:line="360" w:lineRule="auto"/>
        <w:jc w:val="both"/>
        <w:rPr>
          <w:rFonts w:ascii="Arial" w:hAnsi="Arial" w:cs="Arial"/>
          <w:sz w:val="24"/>
          <w:szCs w:val="24"/>
          <w:lang w:val="es-GT"/>
        </w:rPr>
      </w:pPr>
    </w:p>
    <w:p w14:paraId="5601EC55" w14:textId="77777777" w:rsidR="003A2813" w:rsidRPr="00900B2E" w:rsidRDefault="003A2813" w:rsidP="00CC3AAE">
      <w:pPr>
        <w:spacing w:after="0" w:line="360" w:lineRule="auto"/>
        <w:jc w:val="both"/>
        <w:rPr>
          <w:rFonts w:ascii="Arial" w:hAnsi="Arial" w:cs="Arial"/>
          <w:sz w:val="24"/>
          <w:szCs w:val="24"/>
          <w:lang w:val="es-GT"/>
        </w:rPr>
      </w:pPr>
    </w:p>
    <w:p w14:paraId="02703221" w14:textId="61C40D48" w:rsidR="006E6C33" w:rsidRPr="00900B2E" w:rsidRDefault="008E0D5A" w:rsidP="002749A4">
      <w:pPr>
        <w:pStyle w:val="Prrafodelista"/>
        <w:numPr>
          <w:ilvl w:val="3"/>
          <w:numId w:val="1"/>
        </w:numPr>
        <w:spacing w:after="0" w:line="360" w:lineRule="auto"/>
        <w:jc w:val="both"/>
        <w:rPr>
          <w:rFonts w:ascii="Arial" w:hAnsi="Arial" w:cs="Arial"/>
          <w:sz w:val="24"/>
          <w:szCs w:val="24"/>
          <w:lang w:val="es-GT"/>
        </w:rPr>
      </w:pPr>
      <w:r w:rsidRPr="0044481E">
        <w:rPr>
          <w:rStyle w:val="Ttulo4Car"/>
          <w:lang w:val="es-GT"/>
        </w:rPr>
        <w:lastRenderedPageBreak/>
        <w:t>Financierización de los mercados de materias primas agrícolas:</w:t>
      </w:r>
      <w:r w:rsidRPr="00900B2E">
        <w:rPr>
          <w:rFonts w:ascii="Arial" w:hAnsi="Arial" w:cs="Arial"/>
          <w:b/>
          <w:bCs/>
          <w:sz w:val="24"/>
          <w:szCs w:val="24"/>
          <w:lang w:val="es-GT"/>
        </w:rPr>
        <w:t xml:space="preserve"> </w:t>
      </w:r>
      <w:r w:rsidRPr="00900B2E">
        <w:rPr>
          <w:rFonts w:ascii="Arial" w:hAnsi="Arial" w:cs="Arial"/>
          <w:sz w:val="24"/>
          <w:szCs w:val="24"/>
          <w:lang w:val="es-GT"/>
        </w:rPr>
        <w:t xml:space="preserve">CEPAL </w:t>
      </w:r>
      <w:r w:rsidR="00C14EB6">
        <w:rPr>
          <w:rFonts w:ascii="Arial" w:hAnsi="Arial" w:cs="Arial"/>
          <w:sz w:val="24"/>
          <w:szCs w:val="24"/>
          <w:lang w:val="es-GT"/>
        </w:rPr>
        <w:t>(</w:t>
      </w:r>
      <w:r w:rsidRPr="00900B2E">
        <w:rPr>
          <w:rFonts w:ascii="Arial" w:hAnsi="Arial" w:cs="Arial"/>
          <w:sz w:val="24"/>
          <w:szCs w:val="24"/>
          <w:lang w:val="es-GT"/>
        </w:rPr>
        <w:t>2010) coment</w:t>
      </w:r>
      <w:r w:rsidR="006E6C33" w:rsidRPr="00900B2E">
        <w:rPr>
          <w:rFonts w:ascii="Arial" w:hAnsi="Arial" w:cs="Arial"/>
          <w:sz w:val="24"/>
          <w:szCs w:val="24"/>
          <w:lang w:val="es-GT"/>
        </w:rPr>
        <w:t>ó</w:t>
      </w:r>
      <w:r w:rsidRPr="00900B2E">
        <w:rPr>
          <w:rFonts w:ascii="Arial" w:hAnsi="Arial" w:cs="Arial"/>
          <w:sz w:val="24"/>
          <w:szCs w:val="24"/>
          <w:lang w:val="es-GT"/>
        </w:rPr>
        <w:t xml:space="preserve"> que</w:t>
      </w:r>
      <w:r w:rsidR="006E6C33" w:rsidRPr="00900B2E">
        <w:rPr>
          <w:rFonts w:ascii="Arial" w:hAnsi="Arial" w:cs="Arial"/>
          <w:sz w:val="24"/>
          <w:szCs w:val="24"/>
          <w:lang w:val="es-GT"/>
        </w:rPr>
        <w:t>:</w:t>
      </w:r>
      <w:r w:rsidRPr="00900B2E">
        <w:rPr>
          <w:rFonts w:ascii="Arial" w:hAnsi="Arial" w:cs="Arial"/>
          <w:sz w:val="24"/>
          <w:szCs w:val="24"/>
          <w:lang w:val="es-GT"/>
        </w:rPr>
        <w:t xml:space="preserve"> </w:t>
      </w:r>
      <w:r w:rsidR="006E6C33" w:rsidRPr="00900B2E">
        <w:rPr>
          <w:rFonts w:ascii="Arial" w:hAnsi="Arial" w:cs="Arial"/>
          <w:sz w:val="24"/>
          <w:szCs w:val="24"/>
          <w:lang w:val="es-GT"/>
        </w:rPr>
        <w:t>l</w:t>
      </w:r>
      <w:r w:rsidRPr="00900B2E">
        <w:rPr>
          <w:rFonts w:ascii="Arial" w:hAnsi="Arial" w:cs="Arial"/>
          <w:sz w:val="24"/>
          <w:szCs w:val="24"/>
          <w:lang w:val="es-GT"/>
        </w:rPr>
        <w:t>a necesidad de diversificación de los inversionistas generó un aumento de los contratos de futuros</w:t>
      </w:r>
      <w:r w:rsidR="002C653E" w:rsidRPr="00900B2E">
        <w:rPr>
          <w:rFonts w:ascii="Arial" w:hAnsi="Arial" w:cs="Arial"/>
          <w:sz w:val="24"/>
          <w:szCs w:val="24"/>
          <w:lang w:val="es-GT"/>
        </w:rPr>
        <w:t>.</w:t>
      </w:r>
      <w:r w:rsidRPr="00900B2E">
        <w:rPr>
          <w:rFonts w:ascii="Arial" w:hAnsi="Arial" w:cs="Arial"/>
          <w:sz w:val="24"/>
          <w:szCs w:val="24"/>
          <w:lang w:val="es-GT"/>
        </w:rPr>
        <w:t xml:space="preserve"> </w:t>
      </w:r>
      <w:r w:rsidR="002C653E" w:rsidRPr="00900B2E">
        <w:rPr>
          <w:rFonts w:ascii="Arial" w:hAnsi="Arial" w:cs="Arial"/>
          <w:sz w:val="24"/>
          <w:szCs w:val="24"/>
          <w:lang w:val="es-GT"/>
        </w:rPr>
        <w:t>Esto ocasionó un</w:t>
      </w:r>
      <w:r w:rsidR="00B36523" w:rsidRPr="00900B2E">
        <w:rPr>
          <w:rFonts w:ascii="Arial" w:hAnsi="Arial" w:cs="Arial"/>
          <w:sz w:val="24"/>
          <w:szCs w:val="24"/>
          <w:lang w:val="es-GT"/>
        </w:rPr>
        <w:t xml:space="preserve"> alza de los precios, esta alza de precios</w:t>
      </w:r>
      <w:r w:rsidR="002C653E" w:rsidRPr="00900B2E">
        <w:rPr>
          <w:rFonts w:ascii="Arial" w:hAnsi="Arial" w:cs="Arial"/>
          <w:sz w:val="24"/>
          <w:szCs w:val="24"/>
          <w:lang w:val="es-GT"/>
        </w:rPr>
        <w:t xml:space="preserve"> </w:t>
      </w:r>
      <w:r w:rsidR="00B36523" w:rsidRPr="00900B2E">
        <w:rPr>
          <w:rFonts w:ascii="Arial" w:hAnsi="Arial" w:cs="Arial"/>
          <w:sz w:val="24"/>
          <w:szCs w:val="24"/>
          <w:lang w:val="es-GT"/>
        </w:rPr>
        <w:t>no respond</w:t>
      </w:r>
      <w:r w:rsidR="002C653E" w:rsidRPr="00900B2E">
        <w:rPr>
          <w:rFonts w:ascii="Arial" w:hAnsi="Arial" w:cs="Arial"/>
          <w:sz w:val="24"/>
          <w:szCs w:val="24"/>
          <w:lang w:val="es-GT"/>
        </w:rPr>
        <w:t>ía</w:t>
      </w:r>
      <w:r w:rsidR="00B36523" w:rsidRPr="00900B2E">
        <w:rPr>
          <w:rFonts w:ascii="Arial" w:hAnsi="Arial" w:cs="Arial"/>
          <w:sz w:val="24"/>
          <w:szCs w:val="24"/>
          <w:lang w:val="es-GT"/>
        </w:rPr>
        <w:t xml:space="preserve"> a ningún cambio estructural en la oferta o demanda</w:t>
      </w:r>
      <w:r w:rsidR="002C653E" w:rsidRPr="00900B2E">
        <w:rPr>
          <w:rFonts w:ascii="Arial" w:hAnsi="Arial" w:cs="Arial"/>
          <w:sz w:val="24"/>
          <w:szCs w:val="24"/>
          <w:lang w:val="es-GT"/>
        </w:rPr>
        <w:t>.</w:t>
      </w:r>
      <w:r w:rsidR="006E6C33" w:rsidRPr="00900B2E">
        <w:rPr>
          <w:rFonts w:ascii="Arial" w:hAnsi="Arial" w:cs="Arial"/>
          <w:sz w:val="24"/>
          <w:szCs w:val="24"/>
          <w:lang w:val="es-GT"/>
        </w:rPr>
        <w:t xml:space="preserve"> (p.16-18).</w:t>
      </w:r>
    </w:p>
    <w:p w14:paraId="3B6B3BD8" w14:textId="1D9DB291" w:rsidR="00554534" w:rsidRPr="00900B2E" w:rsidRDefault="002C653E" w:rsidP="006E6C33">
      <w:pPr>
        <w:spacing w:after="0" w:line="360" w:lineRule="auto"/>
        <w:ind w:left="2160" w:firstLine="60"/>
        <w:jc w:val="both"/>
        <w:rPr>
          <w:rFonts w:ascii="Arial" w:hAnsi="Arial" w:cs="Arial"/>
          <w:sz w:val="24"/>
          <w:szCs w:val="24"/>
          <w:lang w:val="es-GT"/>
        </w:rPr>
      </w:pPr>
      <w:r w:rsidRPr="00900B2E">
        <w:rPr>
          <w:rFonts w:ascii="Arial" w:hAnsi="Arial" w:cs="Arial"/>
          <w:sz w:val="24"/>
          <w:szCs w:val="24"/>
          <w:lang w:val="es-GT"/>
        </w:rPr>
        <w:t>A</w:t>
      </w:r>
      <w:r w:rsidR="00B36523" w:rsidRPr="00900B2E">
        <w:rPr>
          <w:rFonts w:ascii="Arial" w:hAnsi="Arial" w:cs="Arial"/>
          <w:sz w:val="24"/>
          <w:szCs w:val="24"/>
          <w:lang w:val="es-GT"/>
        </w:rPr>
        <w:t>simismo</w:t>
      </w:r>
      <w:r w:rsidR="00D77C20">
        <w:rPr>
          <w:rFonts w:ascii="Arial" w:hAnsi="Arial" w:cs="Arial"/>
          <w:sz w:val="24"/>
          <w:szCs w:val="24"/>
          <w:lang w:val="es-GT"/>
        </w:rPr>
        <w:t xml:space="preserve">, </w:t>
      </w:r>
      <w:r w:rsidR="004A10F8">
        <w:rPr>
          <w:rFonts w:ascii="Arial" w:hAnsi="Arial" w:cs="Arial"/>
          <w:sz w:val="24"/>
          <w:szCs w:val="24"/>
          <w:lang w:val="es-GT"/>
        </w:rPr>
        <w:t>“</w:t>
      </w:r>
      <w:r w:rsidR="00B36523" w:rsidRPr="00900B2E">
        <w:rPr>
          <w:rFonts w:ascii="Arial" w:hAnsi="Arial" w:cs="Arial"/>
          <w:sz w:val="24"/>
          <w:szCs w:val="24"/>
          <w:lang w:val="es-GT"/>
        </w:rPr>
        <w:t>los mercados de futuros prove</w:t>
      </w:r>
      <w:r w:rsidR="00D77C20">
        <w:rPr>
          <w:rFonts w:ascii="Arial" w:hAnsi="Arial" w:cs="Arial"/>
          <w:sz w:val="24"/>
          <w:szCs w:val="24"/>
          <w:lang w:val="es-GT"/>
        </w:rPr>
        <w:t>e</w:t>
      </w:r>
      <w:r w:rsidR="00B36523" w:rsidRPr="00900B2E">
        <w:rPr>
          <w:rFonts w:ascii="Arial" w:hAnsi="Arial" w:cs="Arial"/>
          <w:sz w:val="24"/>
          <w:szCs w:val="24"/>
          <w:lang w:val="es-GT"/>
        </w:rPr>
        <w:t>n de liquidez y permit</w:t>
      </w:r>
      <w:r w:rsidR="00D77C20">
        <w:rPr>
          <w:rFonts w:ascii="Arial" w:hAnsi="Arial" w:cs="Arial"/>
          <w:sz w:val="24"/>
          <w:szCs w:val="24"/>
          <w:lang w:val="es-GT"/>
        </w:rPr>
        <w:t>e</w:t>
      </w:r>
      <w:r w:rsidR="00B36523" w:rsidRPr="00900B2E">
        <w:rPr>
          <w:rFonts w:ascii="Arial" w:hAnsi="Arial" w:cs="Arial"/>
          <w:sz w:val="24"/>
          <w:szCs w:val="24"/>
          <w:lang w:val="es-GT"/>
        </w:rPr>
        <w:t>n la transferencia de riesgos desde los agentes comerciales a los no comerciales</w:t>
      </w:r>
      <w:r w:rsidRPr="00900B2E">
        <w:rPr>
          <w:rFonts w:ascii="Arial" w:hAnsi="Arial" w:cs="Arial"/>
          <w:sz w:val="24"/>
          <w:szCs w:val="24"/>
          <w:lang w:val="es-GT"/>
        </w:rPr>
        <w:t xml:space="preserve"> (por ejemplo, especuladores).</w:t>
      </w:r>
      <w:r w:rsidR="00B36523" w:rsidRPr="00900B2E">
        <w:rPr>
          <w:rFonts w:ascii="Arial" w:hAnsi="Arial" w:cs="Arial"/>
          <w:sz w:val="24"/>
          <w:szCs w:val="24"/>
          <w:lang w:val="es-GT"/>
        </w:rPr>
        <w:t xml:space="preserve"> </w:t>
      </w:r>
      <w:r w:rsidRPr="00900B2E">
        <w:rPr>
          <w:rFonts w:ascii="Arial" w:hAnsi="Arial" w:cs="Arial"/>
          <w:sz w:val="24"/>
          <w:szCs w:val="24"/>
          <w:lang w:val="es-GT"/>
        </w:rPr>
        <w:t>Esto permitió</w:t>
      </w:r>
      <w:r w:rsidR="00B36523" w:rsidRPr="00900B2E">
        <w:rPr>
          <w:rFonts w:ascii="Arial" w:hAnsi="Arial" w:cs="Arial"/>
          <w:sz w:val="24"/>
          <w:szCs w:val="24"/>
          <w:lang w:val="es-GT"/>
        </w:rPr>
        <w:t xml:space="preserve"> un mayor crecimiento de la oferta</w:t>
      </w:r>
      <w:r w:rsidR="00092C4E" w:rsidRPr="00900B2E">
        <w:rPr>
          <w:rFonts w:ascii="Arial" w:hAnsi="Arial" w:cs="Arial"/>
          <w:sz w:val="24"/>
          <w:szCs w:val="24"/>
          <w:lang w:val="es-GT"/>
        </w:rPr>
        <w:t>,</w:t>
      </w:r>
      <w:r w:rsidR="00E4683C" w:rsidRPr="00900B2E">
        <w:rPr>
          <w:rFonts w:ascii="Arial" w:hAnsi="Arial" w:cs="Arial"/>
          <w:sz w:val="24"/>
          <w:szCs w:val="24"/>
          <w:lang w:val="es-GT"/>
        </w:rPr>
        <w:t xml:space="preserve"> siendo este un factor que reduce la volatilidad</w:t>
      </w:r>
      <w:r w:rsidRPr="00900B2E">
        <w:rPr>
          <w:rFonts w:ascii="Arial" w:hAnsi="Arial" w:cs="Arial"/>
          <w:sz w:val="24"/>
          <w:szCs w:val="24"/>
          <w:lang w:val="es-GT"/>
        </w:rPr>
        <w:t>.</w:t>
      </w:r>
      <w:r w:rsidR="00B36523" w:rsidRPr="00900B2E">
        <w:rPr>
          <w:rFonts w:ascii="Arial" w:hAnsi="Arial" w:cs="Arial"/>
          <w:sz w:val="24"/>
          <w:szCs w:val="24"/>
          <w:lang w:val="es-GT"/>
        </w:rPr>
        <w:t xml:space="preserve"> </w:t>
      </w:r>
      <w:r w:rsidRPr="00900B2E">
        <w:rPr>
          <w:rFonts w:ascii="Arial" w:hAnsi="Arial" w:cs="Arial"/>
          <w:sz w:val="24"/>
          <w:szCs w:val="24"/>
          <w:lang w:val="es-GT"/>
        </w:rPr>
        <w:t>Sin embargo,</w:t>
      </w:r>
      <w:r w:rsidR="00B36523" w:rsidRPr="00900B2E">
        <w:rPr>
          <w:rFonts w:ascii="Arial" w:hAnsi="Arial" w:cs="Arial"/>
          <w:sz w:val="24"/>
          <w:szCs w:val="24"/>
          <w:lang w:val="es-GT"/>
        </w:rPr>
        <w:t xml:space="preserve"> es</w:t>
      </w:r>
      <w:r w:rsidR="00E4683C" w:rsidRPr="00900B2E">
        <w:rPr>
          <w:rFonts w:ascii="Arial" w:hAnsi="Arial" w:cs="Arial"/>
          <w:sz w:val="24"/>
          <w:szCs w:val="24"/>
          <w:lang w:val="es-GT"/>
        </w:rPr>
        <w:t>tos mismos mercados facilitan el comportamiento de manada</w:t>
      </w:r>
      <w:r w:rsidR="004B0DE7" w:rsidRPr="00900B2E">
        <w:rPr>
          <w:rStyle w:val="Refdenotaalpie"/>
          <w:rFonts w:ascii="Arial" w:hAnsi="Arial" w:cs="Arial"/>
          <w:sz w:val="24"/>
          <w:szCs w:val="24"/>
          <w:lang w:val="es-GT"/>
        </w:rPr>
        <w:footnoteReference w:id="3"/>
      </w:r>
      <w:r w:rsidRPr="00900B2E">
        <w:rPr>
          <w:rFonts w:ascii="Arial" w:hAnsi="Arial" w:cs="Arial"/>
          <w:sz w:val="24"/>
          <w:szCs w:val="24"/>
          <w:lang w:val="es-GT"/>
        </w:rPr>
        <w:t>.</w:t>
      </w:r>
      <w:r w:rsidR="00E4683C" w:rsidRPr="00900B2E">
        <w:rPr>
          <w:rFonts w:ascii="Arial" w:hAnsi="Arial" w:cs="Arial"/>
          <w:sz w:val="24"/>
          <w:szCs w:val="24"/>
          <w:lang w:val="es-GT"/>
        </w:rPr>
        <w:t xml:space="preserve"> </w:t>
      </w:r>
    </w:p>
    <w:p w14:paraId="43563630" w14:textId="30F87E1E" w:rsidR="00EA5894" w:rsidRDefault="00554534" w:rsidP="006E6C33">
      <w:pPr>
        <w:spacing w:after="0" w:line="360" w:lineRule="auto"/>
        <w:ind w:left="2160" w:firstLine="60"/>
        <w:jc w:val="both"/>
        <w:rPr>
          <w:rFonts w:ascii="Arial" w:hAnsi="Arial" w:cs="Arial"/>
          <w:sz w:val="24"/>
          <w:szCs w:val="24"/>
          <w:lang w:val="es-GT"/>
        </w:rPr>
      </w:pPr>
      <w:r w:rsidRPr="00900B2E">
        <w:rPr>
          <w:rFonts w:ascii="Arial" w:hAnsi="Arial" w:cs="Arial"/>
          <w:sz w:val="24"/>
          <w:szCs w:val="24"/>
          <w:lang w:val="es-GT"/>
        </w:rPr>
        <w:t>Adicional a lo anterior</w:t>
      </w:r>
      <w:r w:rsidR="002C653E" w:rsidRPr="00900B2E">
        <w:rPr>
          <w:rFonts w:ascii="Arial" w:hAnsi="Arial" w:cs="Arial"/>
          <w:sz w:val="24"/>
          <w:szCs w:val="24"/>
          <w:lang w:val="es-GT"/>
        </w:rPr>
        <w:t>, se debe</w:t>
      </w:r>
      <w:r w:rsidR="00E4683C" w:rsidRPr="00900B2E">
        <w:rPr>
          <w:rFonts w:ascii="Arial" w:hAnsi="Arial" w:cs="Arial"/>
          <w:sz w:val="24"/>
          <w:szCs w:val="24"/>
          <w:lang w:val="es-GT"/>
        </w:rPr>
        <w:t xml:space="preserve"> agregar</w:t>
      </w:r>
      <w:r w:rsidR="002C653E" w:rsidRPr="00900B2E">
        <w:rPr>
          <w:rFonts w:ascii="Arial" w:hAnsi="Arial" w:cs="Arial"/>
          <w:sz w:val="24"/>
          <w:szCs w:val="24"/>
          <w:lang w:val="es-GT"/>
        </w:rPr>
        <w:t xml:space="preserve"> que</w:t>
      </w:r>
      <w:r w:rsidR="00E4683C" w:rsidRPr="00900B2E">
        <w:rPr>
          <w:rFonts w:ascii="Arial" w:hAnsi="Arial" w:cs="Arial"/>
          <w:sz w:val="24"/>
          <w:szCs w:val="24"/>
          <w:lang w:val="es-GT"/>
        </w:rPr>
        <w:t xml:space="preserve"> la casi perfecta elasticidad</w:t>
      </w:r>
      <w:r w:rsidR="002C653E" w:rsidRPr="00900B2E">
        <w:rPr>
          <w:rFonts w:ascii="Arial" w:hAnsi="Arial" w:cs="Arial"/>
          <w:sz w:val="24"/>
          <w:szCs w:val="24"/>
          <w:lang w:val="es-GT"/>
        </w:rPr>
        <w:t xml:space="preserve"> precio</w:t>
      </w:r>
      <w:r w:rsidR="00E4683C" w:rsidRPr="00900B2E">
        <w:rPr>
          <w:rFonts w:ascii="Arial" w:hAnsi="Arial" w:cs="Arial"/>
          <w:sz w:val="24"/>
          <w:szCs w:val="24"/>
          <w:lang w:val="es-GT"/>
        </w:rPr>
        <w:t xml:space="preserve"> de los agentes financieros a sus posiciones de inversión</w:t>
      </w:r>
      <w:r w:rsidR="002C653E" w:rsidRPr="00900B2E">
        <w:rPr>
          <w:rFonts w:ascii="Arial" w:hAnsi="Arial" w:cs="Arial"/>
          <w:sz w:val="24"/>
          <w:szCs w:val="24"/>
          <w:lang w:val="es-GT"/>
        </w:rPr>
        <w:t xml:space="preserve"> </w:t>
      </w:r>
      <w:r w:rsidR="00E4683C" w:rsidRPr="00900B2E">
        <w:rPr>
          <w:rFonts w:ascii="Arial" w:hAnsi="Arial" w:cs="Arial"/>
          <w:sz w:val="24"/>
          <w:szCs w:val="24"/>
          <w:lang w:val="es-GT"/>
        </w:rPr>
        <w:t>prom</w:t>
      </w:r>
      <w:r w:rsidR="002C653E" w:rsidRPr="00900B2E">
        <w:rPr>
          <w:rFonts w:ascii="Arial" w:hAnsi="Arial" w:cs="Arial"/>
          <w:sz w:val="24"/>
          <w:szCs w:val="24"/>
          <w:lang w:val="es-GT"/>
        </w:rPr>
        <w:t>ueve</w:t>
      </w:r>
      <w:r w:rsidR="00E4683C" w:rsidRPr="00900B2E">
        <w:rPr>
          <w:rFonts w:ascii="Arial" w:hAnsi="Arial" w:cs="Arial"/>
          <w:sz w:val="24"/>
          <w:szCs w:val="24"/>
          <w:lang w:val="es-GT"/>
        </w:rPr>
        <w:t xml:space="preserve"> una mayor volatilidad</w:t>
      </w:r>
      <w:r w:rsidR="002C653E" w:rsidRPr="00900B2E">
        <w:rPr>
          <w:rFonts w:ascii="Arial" w:hAnsi="Arial" w:cs="Arial"/>
          <w:sz w:val="24"/>
          <w:szCs w:val="24"/>
          <w:lang w:val="es-GT"/>
        </w:rPr>
        <w:t>.</w:t>
      </w:r>
      <w:r w:rsidR="00E4683C" w:rsidRPr="00900B2E">
        <w:rPr>
          <w:rFonts w:ascii="Arial" w:hAnsi="Arial" w:cs="Arial"/>
          <w:sz w:val="24"/>
          <w:szCs w:val="24"/>
          <w:lang w:val="es-GT"/>
        </w:rPr>
        <w:t xml:space="preserve"> </w:t>
      </w:r>
      <w:r w:rsidR="002C653E" w:rsidRPr="00900B2E">
        <w:rPr>
          <w:rFonts w:ascii="Arial" w:hAnsi="Arial" w:cs="Arial"/>
          <w:sz w:val="24"/>
          <w:szCs w:val="24"/>
          <w:lang w:val="es-GT"/>
        </w:rPr>
        <w:t>Debido a lo anterior</w:t>
      </w:r>
      <w:r w:rsidR="0071764B" w:rsidRPr="00900B2E">
        <w:rPr>
          <w:rFonts w:ascii="Arial" w:hAnsi="Arial" w:cs="Arial"/>
          <w:sz w:val="24"/>
          <w:szCs w:val="24"/>
          <w:lang w:val="es-GT"/>
        </w:rPr>
        <w:t>,</w:t>
      </w:r>
      <w:r w:rsidR="00E4683C" w:rsidRPr="00900B2E">
        <w:rPr>
          <w:rFonts w:ascii="Arial" w:hAnsi="Arial" w:cs="Arial"/>
          <w:sz w:val="24"/>
          <w:szCs w:val="24"/>
          <w:lang w:val="es-GT"/>
        </w:rPr>
        <w:t xml:space="preserve"> no se tiene una claridad de la tendencia predominante del efecto de la volatilidad sobre la financierización.</w:t>
      </w:r>
      <w:r w:rsidR="004A10F8">
        <w:rPr>
          <w:rFonts w:ascii="Arial" w:hAnsi="Arial" w:cs="Arial"/>
          <w:sz w:val="24"/>
          <w:szCs w:val="24"/>
          <w:lang w:val="es-GT"/>
        </w:rPr>
        <w:t>”</w:t>
      </w:r>
      <w:r w:rsidR="00E4683C" w:rsidRPr="00900B2E">
        <w:rPr>
          <w:rFonts w:ascii="Arial" w:hAnsi="Arial" w:cs="Arial"/>
          <w:sz w:val="24"/>
          <w:szCs w:val="24"/>
          <w:lang w:val="es-GT"/>
        </w:rPr>
        <w:t xml:space="preserve"> </w:t>
      </w:r>
      <w:r w:rsidR="00B36523" w:rsidRPr="00900B2E">
        <w:rPr>
          <w:rFonts w:ascii="Arial" w:hAnsi="Arial" w:cs="Arial"/>
          <w:sz w:val="24"/>
          <w:szCs w:val="24"/>
          <w:lang w:val="es-GT"/>
        </w:rPr>
        <w:t xml:space="preserve"> </w:t>
      </w:r>
    </w:p>
    <w:p w14:paraId="6ED86381" w14:textId="72A737BA" w:rsidR="00EA5894" w:rsidRDefault="00D77C20" w:rsidP="00D77C20">
      <w:pPr>
        <w:spacing w:after="0" w:line="360" w:lineRule="auto"/>
        <w:ind w:left="2160" w:firstLine="60"/>
        <w:jc w:val="both"/>
        <w:rPr>
          <w:rFonts w:ascii="Arial" w:hAnsi="Arial" w:cs="Arial"/>
          <w:sz w:val="24"/>
          <w:szCs w:val="24"/>
          <w:lang w:val="es-GT"/>
        </w:rPr>
      </w:pPr>
      <w:r w:rsidRPr="00900B2E">
        <w:rPr>
          <w:rFonts w:ascii="Arial" w:hAnsi="Arial" w:cs="Arial"/>
          <w:sz w:val="24"/>
          <w:szCs w:val="24"/>
          <w:lang w:val="es-GT"/>
        </w:rPr>
        <w:t>(Gilbert y Morgan, 2010</w:t>
      </w:r>
      <w:r>
        <w:rPr>
          <w:rFonts w:ascii="Arial" w:hAnsi="Arial" w:cs="Arial"/>
          <w:sz w:val="24"/>
          <w:szCs w:val="24"/>
          <w:lang w:val="es-GT"/>
        </w:rPr>
        <w:t>, p. 10)</w:t>
      </w:r>
    </w:p>
    <w:p w14:paraId="1411DD9F" w14:textId="77777777" w:rsidR="00D77C20" w:rsidRPr="00900B2E" w:rsidRDefault="00D77C20" w:rsidP="00D77C20">
      <w:pPr>
        <w:spacing w:after="0" w:line="360" w:lineRule="auto"/>
        <w:ind w:left="2160" w:firstLine="60"/>
        <w:jc w:val="both"/>
        <w:rPr>
          <w:rFonts w:ascii="Arial" w:hAnsi="Arial" w:cs="Arial"/>
          <w:sz w:val="24"/>
          <w:szCs w:val="24"/>
          <w:lang w:val="es-GT"/>
        </w:rPr>
      </w:pPr>
    </w:p>
    <w:p w14:paraId="3A0E9311" w14:textId="7D560A0F" w:rsidR="00954A32" w:rsidRPr="00900B2E" w:rsidRDefault="00744AA4" w:rsidP="002749A4">
      <w:pPr>
        <w:pStyle w:val="Prrafodelista"/>
        <w:numPr>
          <w:ilvl w:val="3"/>
          <w:numId w:val="1"/>
        </w:numPr>
        <w:spacing w:after="0" w:line="360" w:lineRule="auto"/>
        <w:jc w:val="both"/>
        <w:rPr>
          <w:rFonts w:ascii="Arial" w:hAnsi="Arial" w:cs="Arial"/>
          <w:sz w:val="24"/>
          <w:szCs w:val="24"/>
          <w:lang w:val="es-GT"/>
        </w:rPr>
      </w:pPr>
      <w:r w:rsidRPr="00D77C20">
        <w:rPr>
          <w:rStyle w:val="Ttulo4Car"/>
          <w:lang w:val="es-GT"/>
        </w:rPr>
        <w:t>Los mercados de divisas:</w:t>
      </w:r>
      <w:r w:rsidRPr="00900B2E">
        <w:rPr>
          <w:rFonts w:ascii="Arial" w:hAnsi="Arial" w:cs="Arial"/>
          <w:b/>
          <w:bCs/>
          <w:sz w:val="24"/>
          <w:szCs w:val="24"/>
          <w:lang w:val="es-GT"/>
        </w:rPr>
        <w:t xml:space="preserve"> </w:t>
      </w:r>
      <w:r w:rsidR="00954A32" w:rsidRPr="00900B2E">
        <w:rPr>
          <w:rFonts w:ascii="Arial" w:hAnsi="Arial" w:cs="Arial"/>
          <w:b/>
          <w:bCs/>
          <w:sz w:val="24"/>
          <w:szCs w:val="24"/>
          <w:lang w:val="es-GT"/>
        </w:rPr>
        <w:t>“</w:t>
      </w:r>
      <w:r w:rsidRPr="00900B2E">
        <w:rPr>
          <w:rFonts w:ascii="Arial" w:hAnsi="Arial" w:cs="Arial"/>
          <w:sz w:val="24"/>
          <w:szCs w:val="24"/>
          <w:lang w:val="es-GT"/>
        </w:rPr>
        <w:t>Los precios internacionales de las materias primas generalmente están denominados en dólares</w:t>
      </w:r>
      <w:r w:rsidR="00267475" w:rsidRPr="00900B2E">
        <w:rPr>
          <w:rFonts w:ascii="Arial" w:hAnsi="Arial" w:cs="Arial"/>
          <w:sz w:val="24"/>
          <w:szCs w:val="24"/>
          <w:lang w:val="es-GT"/>
        </w:rPr>
        <w:t>.</w:t>
      </w:r>
      <w:r w:rsidRPr="00900B2E">
        <w:rPr>
          <w:rFonts w:ascii="Arial" w:hAnsi="Arial" w:cs="Arial"/>
          <w:sz w:val="24"/>
          <w:szCs w:val="24"/>
          <w:lang w:val="es-GT"/>
        </w:rPr>
        <w:t xml:space="preserve"> </w:t>
      </w:r>
      <w:r w:rsidR="00267475" w:rsidRPr="00900B2E">
        <w:rPr>
          <w:rFonts w:ascii="Arial" w:hAnsi="Arial" w:cs="Arial"/>
          <w:sz w:val="24"/>
          <w:szCs w:val="24"/>
          <w:lang w:val="es-GT"/>
        </w:rPr>
        <w:t>P</w:t>
      </w:r>
      <w:r w:rsidRPr="00900B2E">
        <w:rPr>
          <w:rFonts w:ascii="Arial" w:hAnsi="Arial" w:cs="Arial"/>
          <w:sz w:val="24"/>
          <w:szCs w:val="24"/>
          <w:lang w:val="es-GT"/>
        </w:rPr>
        <w:t xml:space="preserve">or lo </w:t>
      </w:r>
      <w:r w:rsidR="00267475" w:rsidRPr="00900B2E">
        <w:rPr>
          <w:rFonts w:ascii="Arial" w:hAnsi="Arial" w:cs="Arial"/>
          <w:sz w:val="24"/>
          <w:szCs w:val="24"/>
          <w:lang w:val="es-GT"/>
        </w:rPr>
        <w:t>tanto,</w:t>
      </w:r>
      <w:r w:rsidRPr="00900B2E">
        <w:rPr>
          <w:rFonts w:ascii="Arial" w:hAnsi="Arial" w:cs="Arial"/>
          <w:sz w:val="24"/>
          <w:szCs w:val="24"/>
          <w:lang w:val="es-GT"/>
        </w:rPr>
        <w:t xml:space="preserve"> están sujetos a las posibles apreciaciones o depreciaciones de esta moneda</w:t>
      </w:r>
      <w:r w:rsidR="0059675C" w:rsidRPr="00900B2E">
        <w:rPr>
          <w:rFonts w:ascii="Arial" w:hAnsi="Arial" w:cs="Arial"/>
          <w:sz w:val="24"/>
          <w:szCs w:val="24"/>
          <w:lang w:val="es-GT"/>
        </w:rPr>
        <w:t xml:space="preserve">. </w:t>
      </w:r>
      <w:r w:rsidR="00267475" w:rsidRPr="00900B2E">
        <w:rPr>
          <w:rFonts w:ascii="Arial" w:hAnsi="Arial" w:cs="Arial"/>
          <w:sz w:val="24"/>
          <w:szCs w:val="24"/>
          <w:lang w:val="es-GT"/>
        </w:rPr>
        <w:t>L</w:t>
      </w:r>
      <w:r w:rsidR="0059675C" w:rsidRPr="00900B2E">
        <w:rPr>
          <w:rFonts w:ascii="Arial" w:hAnsi="Arial" w:cs="Arial"/>
          <w:sz w:val="24"/>
          <w:szCs w:val="24"/>
          <w:lang w:val="es-GT"/>
        </w:rPr>
        <w:t>a volatilidad del tipo de cambio es un factor que se transmite de forma directa a la volatilidad de los precios de los mercados agrícolas</w:t>
      </w:r>
      <w:r w:rsidR="00717F9B" w:rsidRPr="00900B2E">
        <w:rPr>
          <w:rFonts w:ascii="Arial" w:hAnsi="Arial" w:cs="Arial"/>
          <w:sz w:val="24"/>
          <w:szCs w:val="24"/>
          <w:lang w:val="es-GT"/>
        </w:rPr>
        <w:t>.”</w:t>
      </w:r>
      <w:r w:rsidR="00267475" w:rsidRPr="00900B2E">
        <w:rPr>
          <w:rFonts w:ascii="Arial" w:hAnsi="Arial" w:cs="Arial"/>
          <w:sz w:val="24"/>
          <w:szCs w:val="24"/>
          <w:lang w:val="es-GT"/>
        </w:rPr>
        <w:t xml:space="preserve"> </w:t>
      </w:r>
    </w:p>
    <w:p w14:paraId="04F8EE49" w14:textId="7215669D" w:rsidR="0059675C" w:rsidRPr="003E5855" w:rsidRDefault="00267475" w:rsidP="003E5855">
      <w:pPr>
        <w:spacing w:after="0" w:line="360" w:lineRule="auto"/>
        <w:ind w:left="1440" w:firstLine="720"/>
        <w:jc w:val="both"/>
        <w:rPr>
          <w:rFonts w:ascii="Arial" w:hAnsi="Arial" w:cs="Arial"/>
          <w:sz w:val="24"/>
          <w:szCs w:val="24"/>
          <w:lang w:val="es-GT"/>
        </w:rPr>
      </w:pPr>
      <w:r w:rsidRPr="003E5855">
        <w:rPr>
          <w:rFonts w:ascii="Arial" w:hAnsi="Arial" w:cs="Arial"/>
          <w:sz w:val="24"/>
          <w:szCs w:val="24"/>
          <w:lang w:val="es-GT"/>
        </w:rPr>
        <w:t>(Balcombe, 2010</w:t>
      </w:r>
      <w:r w:rsidR="00A97E35" w:rsidRPr="003E5855">
        <w:rPr>
          <w:rFonts w:ascii="Arial" w:hAnsi="Arial" w:cs="Arial"/>
          <w:sz w:val="24"/>
          <w:szCs w:val="24"/>
          <w:lang w:val="es-GT"/>
        </w:rPr>
        <w:t>, p.7</w:t>
      </w:r>
      <w:r w:rsidRPr="003E5855">
        <w:rPr>
          <w:rFonts w:ascii="Arial" w:hAnsi="Arial" w:cs="Arial"/>
          <w:sz w:val="24"/>
          <w:szCs w:val="24"/>
          <w:lang w:val="es-GT"/>
        </w:rPr>
        <w:t>)</w:t>
      </w:r>
    </w:p>
    <w:p w14:paraId="0C8EEB84" w14:textId="77777777" w:rsidR="00EA5894" w:rsidRPr="00900B2E" w:rsidRDefault="00EA5894" w:rsidP="00CC3AAE">
      <w:pPr>
        <w:spacing w:after="0" w:line="360" w:lineRule="auto"/>
        <w:jc w:val="both"/>
        <w:rPr>
          <w:rFonts w:ascii="Arial" w:hAnsi="Arial" w:cs="Arial"/>
          <w:sz w:val="24"/>
          <w:szCs w:val="24"/>
          <w:lang w:val="es-GT"/>
        </w:rPr>
      </w:pPr>
    </w:p>
    <w:p w14:paraId="03A61177" w14:textId="6D4CBF1F" w:rsidR="007F5A6E" w:rsidRPr="00900B2E" w:rsidRDefault="003A0975" w:rsidP="00F6104F">
      <w:pPr>
        <w:spacing w:line="360" w:lineRule="auto"/>
        <w:ind w:firstLine="720"/>
        <w:jc w:val="both"/>
        <w:rPr>
          <w:rFonts w:ascii="Arial" w:hAnsi="Arial" w:cs="Arial"/>
          <w:sz w:val="24"/>
          <w:szCs w:val="24"/>
          <w:lang w:val="es-GT"/>
        </w:rPr>
      </w:pPr>
      <w:r w:rsidRPr="00900B2E">
        <w:rPr>
          <w:rFonts w:ascii="Arial" w:hAnsi="Arial" w:cs="Arial"/>
          <w:sz w:val="24"/>
          <w:szCs w:val="24"/>
          <w:lang w:val="es-GT"/>
        </w:rPr>
        <w:t>Adicional a las causas listadas anteriormente, Doporto y Michelena</w:t>
      </w:r>
      <w:r w:rsidR="004B3D8E" w:rsidRPr="00900B2E">
        <w:rPr>
          <w:rFonts w:ascii="Arial" w:hAnsi="Arial" w:cs="Arial"/>
          <w:sz w:val="24"/>
          <w:szCs w:val="24"/>
          <w:lang w:val="es-GT"/>
        </w:rPr>
        <w:t xml:space="preserve"> (</w:t>
      </w:r>
      <w:r w:rsidRPr="00900B2E">
        <w:rPr>
          <w:rFonts w:ascii="Arial" w:hAnsi="Arial" w:cs="Arial"/>
          <w:sz w:val="24"/>
          <w:szCs w:val="24"/>
          <w:lang w:val="es-GT"/>
        </w:rPr>
        <w:t>2011), destaca</w:t>
      </w:r>
      <w:r w:rsidR="00F95684" w:rsidRPr="00900B2E">
        <w:rPr>
          <w:rFonts w:ascii="Arial" w:hAnsi="Arial" w:cs="Arial"/>
          <w:sz w:val="24"/>
          <w:szCs w:val="24"/>
          <w:lang w:val="es-GT"/>
        </w:rPr>
        <w:t>ro</w:t>
      </w:r>
      <w:r w:rsidRPr="00900B2E">
        <w:rPr>
          <w:rFonts w:ascii="Arial" w:hAnsi="Arial" w:cs="Arial"/>
          <w:sz w:val="24"/>
          <w:szCs w:val="24"/>
          <w:lang w:val="es-GT"/>
        </w:rPr>
        <w:t>n otros factores tales como</w:t>
      </w:r>
      <w:r w:rsidR="00C14EB6">
        <w:rPr>
          <w:rFonts w:ascii="Arial" w:hAnsi="Arial" w:cs="Arial"/>
          <w:sz w:val="24"/>
          <w:szCs w:val="24"/>
          <w:lang w:val="es-GT"/>
        </w:rPr>
        <w:t>:</w:t>
      </w:r>
      <w:r w:rsidR="00267475" w:rsidRPr="00900B2E">
        <w:rPr>
          <w:rFonts w:ascii="Arial" w:hAnsi="Arial" w:cs="Arial"/>
          <w:sz w:val="24"/>
          <w:szCs w:val="24"/>
          <w:lang w:val="es-GT"/>
        </w:rPr>
        <w:t xml:space="preserve"> </w:t>
      </w:r>
      <w:r w:rsidR="003B7818" w:rsidRPr="00900B2E">
        <w:rPr>
          <w:rFonts w:ascii="Arial" w:hAnsi="Arial" w:cs="Arial"/>
          <w:sz w:val="24"/>
          <w:szCs w:val="24"/>
          <w:lang w:val="es-GT"/>
        </w:rPr>
        <w:t>“</w:t>
      </w:r>
      <w:r w:rsidR="00267475" w:rsidRPr="00900B2E">
        <w:rPr>
          <w:rFonts w:ascii="Arial" w:hAnsi="Arial" w:cs="Arial"/>
          <w:sz w:val="24"/>
          <w:szCs w:val="24"/>
          <w:lang w:val="es-GT"/>
        </w:rPr>
        <w:t>i</w:t>
      </w:r>
      <w:r w:rsidRPr="00900B2E">
        <w:rPr>
          <w:rFonts w:ascii="Arial" w:hAnsi="Arial" w:cs="Arial"/>
          <w:sz w:val="24"/>
          <w:szCs w:val="24"/>
          <w:lang w:val="es-GT"/>
        </w:rPr>
        <w:t>nflación,</w:t>
      </w:r>
      <w:r w:rsidR="00267475" w:rsidRPr="00900B2E">
        <w:rPr>
          <w:rFonts w:ascii="Arial" w:hAnsi="Arial" w:cs="Arial"/>
          <w:sz w:val="24"/>
          <w:szCs w:val="24"/>
          <w:lang w:val="es-GT"/>
        </w:rPr>
        <w:t xml:space="preserve"> los</w:t>
      </w:r>
      <w:r w:rsidRPr="00900B2E">
        <w:rPr>
          <w:rFonts w:ascii="Arial" w:hAnsi="Arial" w:cs="Arial"/>
          <w:sz w:val="24"/>
          <w:szCs w:val="24"/>
          <w:lang w:val="es-GT"/>
        </w:rPr>
        <w:t xml:space="preserve"> niveles de inventarios, y las </w:t>
      </w:r>
      <w:r w:rsidRPr="00900B2E">
        <w:rPr>
          <w:rFonts w:ascii="Arial" w:hAnsi="Arial" w:cs="Arial"/>
          <w:sz w:val="24"/>
          <w:szCs w:val="24"/>
          <w:lang w:val="es-GT"/>
        </w:rPr>
        <w:lastRenderedPageBreak/>
        <w:t>tasas de interés</w:t>
      </w:r>
      <w:r w:rsidR="00717F9B" w:rsidRPr="00900B2E">
        <w:rPr>
          <w:rFonts w:ascii="Arial" w:hAnsi="Arial" w:cs="Arial"/>
          <w:sz w:val="24"/>
          <w:szCs w:val="24"/>
          <w:lang w:val="es-GT"/>
        </w:rPr>
        <w:t>.”</w:t>
      </w:r>
      <w:r w:rsidR="004B3D8E" w:rsidRPr="00900B2E">
        <w:rPr>
          <w:rFonts w:ascii="Arial" w:hAnsi="Arial" w:cs="Arial"/>
          <w:sz w:val="24"/>
          <w:szCs w:val="24"/>
          <w:lang w:val="es-GT"/>
        </w:rPr>
        <w:t xml:space="preserve"> </w:t>
      </w:r>
      <w:r w:rsidR="00164854" w:rsidRPr="00900B2E">
        <w:rPr>
          <w:rFonts w:ascii="Arial" w:hAnsi="Arial" w:cs="Arial"/>
          <w:sz w:val="24"/>
          <w:szCs w:val="24"/>
          <w:lang w:val="es-GT"/>
        </w:rPr>
        <w:t>(p.</w:t>
      </w:r>
      <w:r w:rsidR="004B3D8E" w:rsidRPr="00900B2E">
        <w:rPr>
          <w:rFonts w:ascii="Arial" w:hAnsi="Arial" w:cs="Arial"/>
          <w:sz w:val="24"/>
          <w:szCs w:val="24"/>
          <w:lang w:val="es-GT"/>
        </w:rPr>
        <w:t>16).</w:t>
      </w:r>
      <w:r w:rsidRPr="00900B2E">
        <w:rPr>
          <w:rFonts w:ascii="Arial" w:hAnsi="Arial" w:cs="Arial"/>
          <w:sz w:val="24"/>
          <w:szCs w:val="24"/>
          <w:lang w:val="es-GT"/>
        </w:rPr>
        <w:t xml:space="preserve"> </w:t>
      </w:r>
      <w:r w:rsidR="00267475" w:rsidRPr="00900B2E">
        <w:rPr>
          <w:rFonts w:ascii="Arial" w:hAnsi="Arial" w:cs="Arial"/>
          <w:sz w:val="24"/>
          <w:szCs w:val="24"/>
          <w:lang w:val="es-GT"/>
        </w:rPr>
        <w:t>E</w:t>
      </w:r>
      <w:r w:rsidRPr="00900B2E">
        <w:rPr>
          <w:rFonts w:ascii="Arial" w:hAnsi="Arial" w:cs="Arial"/>
          <w:sz w:val="24"/>
          <w:szCs w:val="24"/>
          <w:lang w:val="es-GT"/>
        </w:rPr>
        <w:t>sta última variable está implícita en la financierización de los mercados de materias primas agrícolas.</w:t>
      </w:r>
      <w:r w:rsidR="009703AD" w:rsidRPr="00900B2E">
        <w:rPr>
          <w:rFonts w:ascii="Arial" w:hAnsi="Arial" w:cs="Arial"/>
          <w:sz w:val="24"/>
          <w:szCs w:val="24"/>
          <w:lang w:val="es-GT"/>
        </w:rPr>
        <w:t xml:space="preserve"> Por su parte Balcombe (2010) incluye</w:t>
      </w:r>
      <w:r w:rsidR="004B3D8E" w:rsidRPr="00900B2E">
        <w:rPr>
          <w:rFonts w:ascii="Arial" w:hAnsi="Arial" w:cs="Arial"/>
          <w:sz w:val="24"/>
          <w:szCs w:val="24"/>
          <w:lang w:val="es-GT"/>
        </w:rPr>
        <w:t xml:space="preserve"> </w:t>
      </w:r>
      <w:r w:rsidR="009703AD" w:rsidRPr="00900B2E">
        <w:rPr>
          <w:rFonts w:ascii="Arial" w:hAnsi="Arial" w:cs="Arial"/>
          <w:sz w:val="24"/>
          <w:szCs w:val="24"/>
          <w:lang w:val="es-GT"/>
        </w:rPr>
        <w:t>o</w:t>
      </w:r>
      <w:r w:rsidR="004D0131" w:rsidRPr="00900B2E">
        <w:rPr>
          <w:rFonts w:ascii="Arial" w:hAnsi="Arial" w:cs="Arial"/>
          <w:sz w:val="24"/>
          <w:szCs w:val="24"/>
          <w:lang w:val="es-GT"/>
        </w:rPr>
        <w:t>tras posibles causas</w:t>
      </w:r>
      <w:r w:rsidR="009703AD" w:rsidRPr="00900B2E">
        <w:rPr>
          <w:rFonts w:ascii="Arial" w:hAnsi="Arial" w:cs="Arial"/>
          <w:sz w:val="24"/>
          <w:szCs w:val="24"/>
          <w:lang w:val="es-GT"/>
        </w:rPr>
        <w:t xml:space="preserve">: </w:t>
      </w:r>
      <w:r w:rsidR="003B7818" w:rsidRPr="00900B2E">
        <w:rPr>
          <w:rFonts w:ascii="Arial" w:hAnsi="Arial" w:cs="Arial"/>
          <w:sz w:val="24"/>
          <w:szCs w:val="24"/>
          <w:lang w:val="es-GT"/>
        </w:rPr>
        <w:t>“</w:t>
      </w:r>
      <w:r w:rsidR="00267475" w:rsidRPr="00900B2E">
        <w:rPr>
          <w:rFonts w:ascii="Arial" w:hAnsi="Arial" w:cs="Arial"/>
          <w:sz w:val="24"/>
          <w:szCs w:val="24"/>
          <w:lang w:val="es-GT"/>
        </w:rPr>
        <w:t>la</w:t>
      </w:r>
      <w:r w:rsidR="004D0131" w:rsidRPr="00900B2E">
        <w:rPr>
          <w:rFonts w:ascii="Arial" w:hAnsi="Arial" w:cs="Arial"/>
          <w:sz w:val="24"/>
          <w:szCs w:val="24"/>
          <w:lang w:val="es-GT"/>
        </w:rPr>
        <w:t xml:space="preserve"> volatilidad pasada, </w:t>
      </w:r>
      <w:r w:rsidR="00267475" w:rsidRPr="00900B2E">
        <w:rPr>
          <w:rFonts w:ascii="Arial" w:hAnsi="Arial" w:cs="Arial"/>
          <w:sz w:val="24"/>
          <w:szCs w:val="24"/>
          <w:lang w:val="es-GT"/>
        </w:rPr>
        <w:t xml:space="preserve">las </w:t>
      </w:r>
      <w:r w:rsidR="004D0131" w:rsidRPr="00900B2E">
        <w:rPr>
          <w:rFonts w:ascii="Arial" w:hAnsi="Arial" w:cs="Arial"/>
          <w:sz w:val="24"/>
          <w:szCs w:val="24"/>
          <w:lang w:val="es-GT"/>
        </w:rPr>
        <w:t xml:space="preserve">tendencias, cosechas </w:t>
      </w:r>
      <w:r w:rsidR="00267475" w:rsidRPr="00900B2E">
        <w:rPr>
          <w:rFonts w:ascii="Arial" w:hAnsi="Arial" w:cs="Arial"/>
          <w:sz w:val="24"/>
          <w:szCs w:val="24"/>
          <w:lang w:val="es-GT"/>
        </w:rPr>
        <w:t>anteriores</w:t>
      </w:r>
      <w:r w:rsidR="004D0131" w:rsidRPr="00900B2E">
        <w:rPr>
          <w:rFonts w:ascii="Arial" w:hAnsi="Arial" w:cs="Arial"/>
          <w:sz w:val="24"/>
          <w:szCs w:val="24"/>
          <w:lang w:val="es-GT"/>
        </w:rPr>
        <w:t xml:space="preserve">, </w:t>
      </w:r>
      <w:r w:rsidR="00267475" w:rsidRPr="00900B2E">
        <w:rPr>
          <w:rFonts w:ascii="Arial" w:hAnsi="Arial" w:cs="Arial"/>
          <w:sz w:val="24"/>
          <w:szCs w:val="24"/>
          <w:lang w:val="es-GT"/>
        </w:rPr>
        <w:t xml:space="preserve">la </w:t>
      </w:r>
      <w:r w:rsidR="004D0131" w:rsidRPr="00900B2E">
        <w:rPr>
          <w:rFonts w:ascii="Arial" w:hAnsi="Arial" w:cs="Arial"/>
          <w:sz w:val="24"/>
          <w:szCs w:val="24"/>
          <w:lang w:val="es-GT"/>
        </w:rPr>
        <w:t>concentración de las exportaciones y volatilidad de las tasas de interés</w:t>
      </w:r>
      <w:r w:rsidR="00717F9B" w:rsidRPr="00900B2E">
        <w:rPr>
          <w:rFonts w:ascii="Arial" w:hAnsi="Arial" w:cs="Arial"/>
          <w:sz w:val="24"/>
          <w:szCs w:val="24"/>
          <w:lang w:val="es-GT"/>
        </w:rPr>
        <w:t>.”</w:t>
      </w:r>
      <w:r w:rsidR="00267475" w:rsidRPr="00900B2E">
        <w:rPr>
          <w:rFonts w:ascii="Arial" w:hAnsi="Arial" w:cs="Arial"/>
          <w:sz w:val="24"/>
          <w:szCs w:val="24"/>
          <w:lang w:val="es-GT"/>
        </w:rPr>
        <w:t xml:space="preserve"> </w:t>
      </w:r>
      <w:r w:rsidR="00164854" w:rsidRPr="00900B2E">
        <w:rPr>
          <w:rFonts w:ascii="Arial" w:hAnsi="Arial" w:cs="Arial"/>
          <w:sz w:val="24"/>
          <w:szCs w:val="24"/>
          <w:lang w:val="es-GT"/>
        </w:rPr>
        <w:t>(p.</w:t>
      </w:r>
      <w:r w:rsidR="009703AD" w:rsidRPr="00900B2E">
        <w:rPr>
          <w:rFonts w:ascii="Arial" w:hAnsi="Arial" w:cs="Arial"/>
          <w:sz w:val="24"/>
          <w:szCs w:val="24"/>
          <w:lang w:val="es-GT"/>
        </w:rPr>
        <w:t>3).</w:t>
      </w:r>
    </w:p>
    <w:p w14:paraId="0DCA3F77" w14:textId="4F00E9BE" w:rsidR="009703AD" w:rsidRPr="00900B2E" w:rsidRDefault="0065167F" w:rsidP="00F6104F">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La FAO destacó que: </w:t>
      </w:r>
      <w:r w:rsidR="0024008F" w:rsidRPr="00900B2E">
        <w:rPr>
          <w:rFonts w:ascii="Arial" w:hAnsi="Arial" w:cs="Arial"/>
          <w:sz w:val="24"/>
          <w:szCs w:val="24"/>
          <w:lang w:val="es-GT"/>
        </w:rPr>
        <w:t>“</w:t>
      </w:r>
      <w:r w:rsidR="007F5A6E" w:rsidRPr="00900B2E">
        <w:rPr>
          <w:rFonts w:ascii="Arial" w:hAnsi="Arial" w:cs="Arial"/>
          <w:sz w:val="24"/>
          <w:szCs w:val="24"/>
          <w:lang w:val="es-GT"/>
        </w:rPr>
        <w:t>Entre l</w:t>
      </w:r>
      <w:r w:rsidR="009703AD" w:rsidRPr="00900B2E">
        <w:rPr>
          <w:rFonts w:ascii="Arial" w:hAnsi="Arial" w:cs="Arial"/>
          <w:sz w:val="24"/>
          <w:szCs w:val="24"/>
          <w:lang w:val="es-GT"/>
        </w:rPr>
        <w:t>as principales causas de la volatilidad en los mercados agrícolas, se encuentran: Inelasticidad en la oferta y la demanda, bajos niveles de inventarios, una mayor conexión con los mercados energéticos y los tipos de cambio</w:t>
      </w:r>
      <w:r w:rsidR="00717F9B" w:rsidRPr="00900B2E">
        <w:rPr>
          <w:rFonts w:ascii="Arial" w:hAnsi="Arial" w:cs="Arial"/>
          <w:sz w:val="24"/>
          <w:szCs w:val="24"/>
          <w:lang w:val="es-GT"/>
        </w:rPr>
        <w:t>.”</w:t>
      </w:r>
      <w:r w:rsidR="00C37191">
        <w:rPr>
          <w:rFonts w:ascii="Arial" w:hAnsi="Arial" w:cs="Arial"/>
          <w:sz w:val="24"/>
          <w:szCs w:val="24"/>
          <w:lang w:val="es-GT"/>
        </w:rPr>
        <w:t xml:space="preserve"> </w:t>
      </w:r>
      <w:proofErr w:type="spellStart"/>
      <w:r w:rsidR="00C37191" w:rsidRPr="00900B2E">
        <w:rPr>
          <w:rFonts w:ascii="Arial" w:hAnsi="Arial" w:cs="Arial"/>
          <w:sz w:val="24"/>
          <w:szCs w:val="24"/>
          <w:lang w:val="es-GT"/>
        </w:rPr>
        <w:t>Belhassen</w:t>
      </w:r>
      <w:proofErr w:type="spellEnd"/>
      <w:r w:rsidR="00C37191" w:rsidRPr="00900B2E">
        <w:rPr>
          <w:rFonts w:ascii="Arial" w:hAnsi="Arial" w:cs="Arial"/>
          <w:sz w:val="24"/>
          <w:szCs w:val="24"/>
          <w:lang w:val="es-GT"/>
        </w:rPr>
        <w:t xml:space="preserve"> (Julio de 2012).</w:t>
      </w:r>
    </w:p>
    <w:p w14:paraId="65D7D546" w14:textId="4503261B" w:rsidR="00267475" w:rsidRPr="00900B2E" w:rsidRDefault="004D0131" w:rsidP="00CC3AAE">
      <w:pPr>
        <w:spacing w:line="360" w:lineRule="auto"/>
        <w:jc w:val="both"/>
        <w:rPr>
          <w:rFonts w:ascii="Arial" w:hAnsi="Arial" w:cs="Arial"/>
          <w:sz w:val="24"/>
          <w:szCs w:val="24"/>
          <w:lang w:val="es-GT"/>
        </w:rPr>
      </w:pPr>
      <w:r w:rsidRPr="00900B2E">
        <w:rPr>
          <w:rFonts w:ascii="Arial" w:hAnsi="Arial" w:cs="Arial"/>
          <w:sz w:val="24"/>
          <w:szCs w:val="24"/>
          <w:lang w:val="es-GT"/>
        </w:rPr>
        <w:t>Cabe destacar</w:t>
      </w:r>
      <w:r w:rsidR="00267475" w:rsidRPr="00900B2E">
        <w:rPr>
          <w:rFonts w:ascii="Arial" w:hAnsi="Arial" w:cs="Arial"/>
          <w:sz w:val="24"/>
          <w:szCs w:val="24"/>
          <w:lang w:val="es-GT"/>
        </w:rPr>
        <w:t>:</w:t>
      </w:r>
    </w:p>
    <w:p w14:paraId="181712DE" w14:textId="77777777" w:rsidR="002F62FA" w:rsidRDefault="004D0131" w:rsidP="002F62FA">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“No existe un único factor que afecte de manera homogénea a todos los commodities. Esto refuerza la idea de que cada mercado tiene su propia dinámica y puede estar afectado por factores que son ajenos al resto. Esto no implica que los mercados sean independientes uno del otro, sino que existe una cierta idiosincrasia o características distintivas para cada uno</w:t>
      </w:r>
      <w:r w:rsidR="00717F9B" w:rsidRPr="00900B2E">
        <w:rPr>
          <w:rFonts w:ascii="Arial" w:hAnsi="Arial" w:cs="Arial"/>
          <w:sz w:val="24"/>
          <w:szCs w:val="24"/>
          <w:lang w:val="es-GT"/>
        </w:rPr>
        <w:t>.”</w:t>
      </w:r>
      <w:r w:rsidR="00267475" w:rsidRPr="00900B2E">
        <w:rPr>
          <w:rFonts w:ascii="Arial" w:hAnsi="Arial" w:cs="Arial"/>
          <w:sz w:val="24"/>
          <w:szCs w:val="24"/>
          <w:lang w:val="es-GT"/>
        </w:rPr>
        <w:t xml:space="preserve"> </w:t>
      </w:r>
    </w:p>
    <w:p w14:paraId="6F7DB6F9" w14:textId="13C6C66E" w:rsidR="002F62FA" w:rsidRPr="00900B2E" w:rsidRDefault="0065167F" w:rsidP="002F62FA">
      <w:pPr>
        <w:spacing w:line="360" w:lineRule="auto"/>
        <w:ind w:left="720"/>
        <w:jc w:val="both"/>
        <w:rPr>
          <w:rFonts w:ascii="Arial" w:hAnsi="Arial" w:cs="Arial"/>
          <w:sz w:val="24"/>
          <w:szCs w:val="24"/>
          <w:lang w:val="es-GT"/>
        </w:rPr>
      </w:pPr>
      <w:r w:rsidRPr="00900B2E">
        <w:rPr>
          <w:rFonts w:ascii="Arial" w:hAnsi="Arial" w:cs="Arial"/>
          <w:sz w:val="24"/>
          <w:szCs w:val="24"/>
          <w:lang w:val="es-GT"/>
        </w:rPr>
        <w:t>(</w:t>
      </w:r>
      <w:r w:rsidR="00267475" w:rsidRPr="00900B2E">
        <w:rPr>
          <w:rFonts w:ascii="Arial" w:hAnsi="Arial" w:cs="Arial"/>
          <w:sz w:val="24"/>
          <w:szCs w:val="24"/>
          <w:lang w:val="es-GT"/>
        </w:rPr>
        <w:t>Doporto y Michelena</w:t>
      </w:r>
      <w:r w:rsidRPr="00900B2E">
        <w:rPr>
          <w:rFonts w:ascii="Arial" w:hAnsi="Arial" w:cs="Arial"/>
          <w:sz w:val="24"/>
          <w:szCs w:val="24"/>
          <w:lang w:val="es-GT"/>
        </w:rPr>
        <w:t>,</w:t>
      </w:r>
      <w:r w:rsidR="00267475" w:rsidRPr="00900B2E">
        <w:rPr>
          <w:rFonts w:ascii="Arial" w:hAnsi="Arial" w:cs="Arial"/>
          <w:sz w:val="24"/>
          <w:szCs w:val="24"/>
          <w:lang w:val="es-GT"/>
        </w:rPr>
        <w:t xml:space="preserve"> 2011</w:t>
      </w:r>
      <w:r w:rsidRPr="00900B2E">
        <w:rPr>
          <w:rFonts w:ascii="Arial" w:hAnsi="Arial" w:cs="Arial"/>
          <w:sz w:val="24"/>
          <w:szCs w:val="24"/>
          <w:lang w:val="es-GT"/>
        </w:rPr>
        <w:t>, p. 20</w:t>
      </w:r>
      <w:r w:rsidR="00267475" w:rsidRPr="00900B2E">
        <w:rPr>
          <w:rFonts w:ascii="Arial" w:hAnsi="Arial" w:cs="Arial"/>
          <w:sz w:val="24"/>
          <w:szCs w:val="24"/>
          <w:lang w:val="es-GT"/>
        </w:rPr>
        <w:t>)</w:t>
      </w:r>
    </w:p>
    <w:p w14:paraId="04ADF905" w14:textId="43084AE7" w:rsidR="000D44B9" w:rsidRPr="00900B2E" w:rsidRDefault="00C63B36" w:rsidP="002F62FA">
      <w:pPr>
        <w:pStyle w:val="Ttulo2"/>
        <w:numPr>
          <w:ilvl w:val="1"/>
          <w:numId w:val="1"/>
        </w:numPr>
        <w:spacing w:before="160"/>
        <w:ind w:left="1077" w:hanging="357"/>
        <w:rPr>
          <w:lang w:val="es-GT"/>
        </w:rPr>
      </w:pPr>
      <w:bookmarkStart w:id="16" w:name="_Toc55152972"/>
      <w:r w:rsidRPr="00900B2E">
        <w:rPr>
          <w:lang w:val="es-GT"/>
        </w:rPr>
        <w:t>Efectos</w:t>
      </w:r>
      <w:r w:rsidR="00E97446" w:rsidRPr="00900B2E">
        <w:rPr>
          <w:lang w:val="es-GT"/>
        </w:rPr>
        <w:t xml:space="preserve"> de la volatilidad</w:t>
      </w:r>
      <w:r w:rsidR="008E0D5A" w:rsidRPr="00900B2E">
        <w:rPr>
          <w:lang w:val="es-GT"/>
        </w:rPr>
        <w:t xml:space="preserve"> en los mercados agrícolas</w:t>
      </w:r>
      <w:bookmarkEnd w:id="16"/>
    </w:p>
    <w:p w14:paraId="5B43ED47" w14:textId="77777777" w:rsidR="002749A4" w:rsidRPr="00900B2E" w:rsidRDefault="002749A4" w:rsidP="002749A4">
      <w:pPr>
        <w:rPr>
          <w:lang w:val="es-GT"/>
        </w:rPr>
      </w:pPr>
    </w:p>
    <w:p w14:paraId="74B39465" w14:textId="5FF4153C" w:rsidR="00EF15BB" w:rsidRPr="00900B2E" w:rsidRDefault="000D44B9" w:rsidP="00FF34F0">
      <w:pPr>
        <w:spacing w:after="0" w:line="360" w:lineRule="auto"/>
        <w:ind w:firstLine="720"/>
        <w:jc w:val="both"/>
        <w:rPr>
          <w:rFonts w:ascii="Arial" w:hAnsi="Arial" w:cs="Arial"/>
          <w:sz w:val="24"/>
          <w:szCs w:val="24"/>
          <w:lang w:val="es-GT"/>
        </w:rPr>
      </w:pPr>
      <w:r w:rsidRPr="00900B2E">
        <w:rPr>
          <w:rFonts w:ascii="Arial" w:hAnsi="Arial" w:cs="Arial"/>
          <w:sz w:val="24"/>
          <w:szCs w:val="24"/>
          <w:lang w:val="es-GT"/>
        </w:rPr>
        <w:t>De Lara, A. (2018) comenta que la volatilidad es una medida de riesgo</w:t>
      </w:r>
      <w:r w:rsidR="00EF15BB" w:rsidRPr="00900B2E">
        <w:rPr>
          <w:rFonts w:ascii="Arial" w:hAnsi="Arial" w:cs="Arial"/>
          <w:sz w:val="24"/>
          <w:szCs w:val="24"/>
          <w:lang w:val="es-GT"/>
        </w:rPr>
        <w:t>. Asimismo:</w:t>
      </w:r>
      <w:r w:rsidRPr="00900B2E">
        <w:rPr>
          <w:rFonts w:ascii="Arial" w:hAnsi="Arial" w:cs="Arial"/>
          <w:sz w:val="24"/>
          <w:szCs w:val="24"/>
          <w:lang w:val="es-GT"/>
        </w:rPr>
        <w:t xml:space="preserve"> </w:t>
      </w:r>
    </w:p>
    <w:p w14:paraId="1E2DB51D" w14:textId="4767BBDD" w:rsidR="004D0131" w:rsidRPr="00900B2E" w:rsidRDefault="00EF15BB" w:rsidP="00EF15BB">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“L</w:t>
      </w:r>
      <w:r w:rsidR="000D44B9" w:rsidRPr="00900B2E">
        <w:rPr>
          <w:rFonts w:ascii="Arial" w:hAnsi="Arial" w:cs="Arial"/>
          <w:sz w:val="24"/>
          <w:szCs w:val="24"/>
          <w:lang w:val="es-GT"/>
        </w:rPr>
        <w:t>a decisión de los agricultores cuando se encuentran sometidos al riesgo puede elevar la producción de cultivos intercalados</w:t>
      </w:r>
      <w:r w:rsidR="001911F0" w:rsidRPr="00900B2E">
        <w:rPr>
          <w:rFonts w:ascii="Arial" w:hAnsi="Arial" w:cs="Arial"/>
          <w:sz w:val="24"/>
          <w:szCs w:val="24"/>
          <w:lang w:val="es-GT"/>
        </w:rPr>
        <w:t>, esto reduce la cantidad de los productos agrícolas cuyos precios fluctúan más</w:t>
      </w:r>
      <w:r w:rsidR="00846F0E" w:rsidRPr="00900B2E">
        <w:rPr>
          <w:rFonts w:ascii="Arial" w:hAnsi="Arial" w:cs="Arial"/>
          <w:sz w:val="24"/>
          <w:szCs w:val="24"/>
          <w:lang w:val="es-GT"/>
        </w:rPr>
        <w:t>,</w:t>
      </w:r>
      <w:r w:rsidR="001911F0" w:rsidRPr="00900B2E">
        <w:rPr>
          <w:rFonts w:ascii="Arial" w:hAnsi="Arial" w:cs="Arial"/>
          <w:sz w:val="24"/>
          <w:szCs w:val="24"/>
          <w:lang w:val="es-GT"/>
        </w:rPr>
        <w:t xml:space="preserve"> exacerbando la volatilidad, asimismo, el riesgo puede impedir la adopción de nuevas tecnologías para la agricultura</w:t>
      </w:r>
      <w:r w:rsidR="00717F9B" w:rsidRPr="00900B2E">
        <w:rPr>
          <w:rFonts w:ascii="Arial" w:hAnsi="Arial" w:cs="Arial"/>
          <w:sz w:val="24"/>
          <w:szCs w:val="24"/>
          <w:lang w:val="es-GT"/>
        </w:rPr>
        <w:t>.”</w:t>
      </w:r>
    </w:p>
    <w:p w14:paraId="33BCDBCB" w14:textId="6F48BFC1" w:rsidR="00EF15BB" w:rsidRPr="00900B2E" w:rsidRDefault="00EF15BB" w:rsidP="00EF15BB">
      <w:pPr>
        <w:spacing w:line="360" w:lineRule="auto"/>
        <w:ind w:firstLine="720"/>
        <w:jc w:val="both"/>
        <w:rPr>
          <w:rFonts w:ascii="Arial" w:hAnsi="Arial" w:cs="Arial"/>
          <w:sz w:val="24"/>
          <w:szCs w:val="24"/>
          <w:lang w:val="es-GT"/>
        </w:rPr>
      </w:pPr>
      <w:r w:rsidRPr="00900B2E">
        <w:rPr>
          <w:rFonts w:ascii="Arial" w:hAnsi="Arial" w:cs="Arial"/>
          <w:sz w:val="24"/>
          <w:szCs w:val="24"/>
          <w:lang w:val="es-GT"/>
        </w:rPr>
        <w:t>(Hao, 2010, p.5)</w:t>
      </w:r>
    </w:p>
    <w:p w14:paraId="6EF058DC" w14:textId="7712C76F" w:rsidR="00977507" w:rsidRPr="00900B2E" w:rsidRDefault="00B32616" w:rsidP="00FF34F0">
      <w:pPr>
        <w:spacing w:line="360" w:lineRule="auto"/>
        <w:ind w:firstLine="720"/>
        <w:jc w:val="both"/>
        <w:rPr>
          <w:rFonts w:ascii="Arial" w:hAnsi="Arial" w:cs="Arial"/>
          <w:sz w:val="24"/>
          <w:szCs w:val="24"/>
          <w:lang w:val="es-GT"/>
        </w:rPr>
      </w:pPr>
      <w:r w:rsidRPr="00900B2E">
        <w:rPr>
          <w:rFonts w:ascii="Arial" w:hAnsi="Arial" w:cs="Arial"/>
          <w:sz w:val="24"/>
          <w:szCs w:val="24"/>
          <w:lang w:val="es-GT"/>
        </w:rPr>
        <w:t>Para Hao (2010) L</w:t>
      </w:r>
      <w:r w:rsidR="001911F0" w:rsidRPr="00900B2E">
        <w:rPr>
          <w:rFonts w:ascii="Arial" w:hAnsi="Arial" w:cs="Arial"/>
          <w:sz w:val="24"/>
          <w:szCs w:val="24"/>
          <w:lang w:val="es-GT"/>
        </w:rPr>
        <w:t>as decisiones de producción en la agricultura son hechas con mucha antelación, por lo que los precios a la que se venderá la producción no son sabidos en el inicio</w:t>
      </w:r>
      <w:r w:rsidRPr="00900B2E">
        <w:rPr>
          <w:rFonts w:ascii="Arial" w:hAnsi="Arial" w:cs="Arial"/>
          <w:sz w:val="24"/>
          <w:szCs w:val="24"/>
          <w:lang w:val="es-GT"/>
        </w:rPr>
        <w:t>.</w:t>
      </w:r>
      <w:r w:rsidR="00977507" w:rsidRPr="00900B2E">
        <w:rPr>
          <w:rFonts w:ascii="Arial" w:hAnsi="Arial" w:cs="Arial"/>
          <w:sz w:val="24"/>
          <w:szCs w:val="24"/>
          <w:lang w:val="es-GT"/>
        </w:rPr>
        <w:t xml:space="preserve"> </w:t>
      </w:r>
      <w:r w:rsidRPr="00900B2E">
        <w:rPr>
          <w:rFonts w:ascii="Arial" w:hAnsi="Arial" w:cs="Arial"/>
          <w:sz w:val="24"/>
          <w:szCs w:val="24"/>
          <w:lang w:val="es-GT"/>
        </w:rPr>
        <w:t>L</w:t>
      </w:r>
      <w:r w:rsidR="00977507" w:rsidRPr="00900B2E">
        <w:rPr>
          <w:rFonts w:ascii="Arial" w:hAnsi="Arial" w:cs="Arial"/>
          <w:sz w:val="24"/>
          <w:szCs w:val="24"/>
          <w:lang w:val="es-GT"/>
        </w:rPr>
        <w:t>a incertidumbre adquiere más relevancia por la inherente volatilidad de los mercados agrícolas.</w:t>
      </w:r>
      <w:r w:rsidRPr="00900B2E">
        <w:rPr>
          <w:rFonts w:ascii="Arial" w:hAnsi="Arial" w:cs="Arial"/>
          <w:sz w:val="24"/>
          <w:szCs w:val="24"/>
          <w:lang w:val="es-GT"/>
        </w:rPr>
        <w:t xml:space="preserve"> </w:t>
      </w:r>
      <w:r w:rsidR="00977507" w:rsidRPr="00900B2E">
        <w:rPr>
          <w:rFonts w:ascii="Arial" w:hAnsi="Arial" w:cs="Arial"/>
          <w:sz w:val="24"/>
          <w:szCs w:val="24"/>
          <w:lang w:val="es-GT"/>
        </w:rPr>
        <w:t>La asimetría de la información y la habilidad de los agricultores para enfrentar los riesgos genera la pérdida de bienestar social</w:t>
      </w:r>
      <w:r w:rsidR="00846F0E" w:rsidRPr="00900B2E">
        <w:rPr>
          <w:rFonts w:ascii="Arial" w:hAnsi="Arial" w:cs="Arial"/>
          <w:sz w:val="24"/>
          <w:szCs w:val="24"/>
          <w:lang w:val="es-GT"/>
        </w:rPr>
        <w:t>.</w:t>
      </w:r>
      <w:r w:rsidRPr="00900B2E">
        <w:rPr>
          <w:rFonts w:ascii="Arial" w:hAnsi="Arial" w:cs="Arial"/>
          <w:sz w:val="24"/>
          <w:szCs w:val="24"/>
          <w:lang w:val="es-GT"/>
        </w:rPr>
        <w:t xml:space="preserve"> </w:t>
      </w:r>
    </w:p>
    <w:p w14:paraId="0581E03C" w14:textId="559295E4" w:rsidR="00846F0E" w:rsidRPr="00900B2E" w:rsidRDefault="00846F0E" w:rsidP="00FF34F0">
      <w:pPr>
        <w:spacing w:line="360" w:lineRule="auto"/>
        <w:ind w:firstLine="720"/>
        <w:jc w:val="both"/>
        <w:rPr>
          <w:rFonts w:ascii="Arial" w:hAnsi="Arial" w:cs="Arial"/>
          <w:sz w:val="24"/>
          <w:szCs w:val="24"/>
          <w:lang w:val="es-GT"/>
        </w:rPr>
      </w:pPr>
      <w:r w:rsidRPr="00900B2E">
        <w:rPr>
          <w:rFonts w:ascii="Arial" w:hAnsi="Arial" w:cs="Arial"/>
          <w:sz w:val="24"/>
          <w:szCs w:val="24"/>
          <w:lang w:val="es-GT"/>
        </w:rPr>
        <w:t>Con lo anterior, es que se puede decir que la volatilidad crea ineficiencias en los mercados</w:t>
      </w:r>
      <w:r w:rsidR="00B32616" w:rsidRPr="00900B2E">
        <w:rPr>
          <w:rFonts w:ascii="Arial" w:hAnsi="Arial" w:cs="Arial"/>
          <w:sz w:val="24"/>
          <w:szCs w:val="24"/>
          <w:lang w:val="es-GT"/>
        </w:rPr>
        <w:t>.</w:t>
      </w:r>
      <w:r w:rsidRPr="00900B2E">
        <w:rPr>
          <w:rFonts w:ascii="Arial" w:hAnsi="Arial" w:cs="Arial"/>
          <w:sz w:val="24"/>
          <w:szCs w:val="24"/>
          <w:lang w:val="es-GT"/>
        </w:rPr>
        <w:t xml:space="preserve"> </w:t>
      </w:r>
      <w:r w:rsidR="00B32616" w:rsidRPr="00900B2E">
        <w:rPr>
          <w:rFonts w:ascii="Arial" w:hAnsi="Arial" w:cs="Arial"/>
          <w:sz w:val="24"/>
          <w:szCs w:val="24"/>
          <w:lang w:val="es-GT"/>
        </w:rPr>
        <w:t>A</w:t>
      </w:r>
      <w:r w:rsidRPr="00900B2E">
        <w:rPr>
          <w:rFonts w:ascii="Arial" w:hAnsi="Arial" w:cs="Arial"/>
          <w:sz w:val="24"/>
          <w:szCs w:val="24"/>
          <w:lang w:val="es-GT"/>
        </w:rPr>
        <w:t xml:space="preserve">quellos mercados en donde existen formas de compartir riesgos </w:t>
      </w:r>
      <w:r w:rsidRPr="00900B2E">
        <w:rPr>
          <w:rFonts w:ascii="Arial" w:hAnsi="Arial" w:cs="Arial"/>
          <w:sz w:val="24"/>
          <w:szCs w:val="24"/>
          <w:lang w:val="es-GT"/>
        </w:rPr>
        <w:lastRenderedPageBreak/>
        <w:t>permiten a las firmas y agricultores protegerse de los riesgos y es en donde se pueden obtener los beneficios de la especialización.</w:t>
      </w:r>
      <w:r w:rsidR="00B32616" w:rsidRPr="00900B2E">
        <w:rPr>
          <w:rFonts w:ascii="Arial" w:hAnsi="Arial" w:cs="Arial"/>
          <w:sz w:val="24"/>
          <w:szCs w:val="24"/>
          <w:lang w:val="es-GT"/>
        </w:rPr>
        <w:t xml:space="preserve"> </w:t>
      </w:r>
    </w:p>
    <w:p w14:paraId="624093AE" w14:textId="77777777" w:rsidR="009D6058" w:rsidRPr="00900B2E" w:rsidRDefault="009D6058" w:rsidP="00FF34F0">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El principal </w:t>
      </w:r>
      <w:r w:rsidR="00846F0E" w:rsidRPr="00900B2E">
        <w:rPr>
          <w:rFonts w:ascii="Arial" w:hAnsi="Arial" w:cs="Arial"/>
          <w:sz w:val="24"/>
          <w:szCs w:val="24"/>
          <w:lang w:val="es-GT"/>
        </w:rPr>
        <w:t>argument</w:t>
      </w:r>
      <w:r w:rsidRPr="00900B2E">
        <w:rPr>
          <w:rFonts w:ascii="Arial" w:hAnsi="Arial" w:cs="Arial"/>
          <w:sz w:val="24"/>
          <w:szCs w:val="24"/>
          <w:lang w:val="es-GT"/>
        </w:rPr>
        <w:t>o para la administración de riesgo de empresas agrícolas y la apertura de mercados futuros es:</w:t>
      </w:r>
    </w:p>
    <w:p w14:paraId="0865E767" w14:textId="1614A4C4" w:rsidR="006E3986" w:rsidRPr="00900B2E" w:rsidRDefault="00846F0E" w:rsidP="009D6058">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 xml:space="preserve"> “</w:t>
      </w:r>
      <w:r w:rsidR="00987A3F" w:rsidRPr="00900B2E">
        <w:rPr>
          <w:rFonts w:ascii="Arial" w:hAnsi="Arial" w:cs="Arial"/>
          <w:sz w:val="24"/>
          <w:szCs w:val="24"/>
          <w:lang w:val="es-GT"/>
        </w:rPr>
        <w:t>L</w:t>
      </w:r>
      <w:r w:rsidRPr="00900B2E">
        <w:rPr>
          <w:rFonts w:ascii="Arial" w:hAnsi="Arial" w:cs="Arial"/>
          <w:sz w:val="24"/>
          <w:szCs w:val="24"/>
          <w:lang w:val="es-GT"/>
        </w:rPr>
        <w:t>a inestabilidad de precios tiene consecuencias negativas, cuando los precios son más altos de lo esperado, una parte puede ser ahorrado por los agricultores como una protección</w:t>
      </w:r>
      <w:r w:rsidR="006E3986" w:rsidRPr="00900B2E">
        <w:rPr>
          <w:rFonts w:ascii="Arial" w:hAnsi="Arial" w:cs="Arial"/>
          <w:sz w:val="24"/>
          <w:szCs w:val="24"/>
          <w:lang w:val="es-GT"/>
        </w:rPr>
        <w:t xml:space="preserve"> en contra la disminución de los precios en el futuro, sin embargo estas formas de auto asegurarse son generalmente limitadas, la mayoría de los agricultores tienen flujos de efectivo bajo mucho estrés, por lo que cuando los precios son más bajos de lo esperado los agricultores difícilmente tienen la capacidad de cubrir los déficits con los ahorros, y esto crea dificultades para cosechas futuras.”</w:t>
      </w:r>
    </w:p>
    <w:p w14:paraId="7F07B0E4" w14:textId="294FBCC5" w:rsidR="009D6058" w:rsidRPr="00900B2E" w:rsidRDefault="00987A3F" w:rsidP="00987A3F">
      <w:pPr>
        <w:spacing w:line="360" w:lineRule="auto"/>
        <w:ind w:firstLine="720"/>
        <w:jc w:val="both"/>
        <w:rPr>
          <w:rFonts w:ascii="Arial" w:hAnsi="Arial" w:cs="Arial"/>
          <w:sz w:val="24"/>
          <w:szCs w:val="24"/>
          <w:lang w:val="es-GT"/>
        </w:rPr>
      </w:pPr>
      <w:r w:rsidRPr="00900B2E">
        <w:rPr>
          <w:rFonts w:ascii="Arial" w:hAnsi="Arial" w:cs="Arial"/>
          <w:sz w:val="24"/>
          <w:szCs w:val="24"/>
          <w:lang w:val="es-GT"/>
        </w:rPr>
        <w:t>(Hao, 2010, p.4)</w:t>
      </w:r>
    </w:p>
    <w:p w14:paraId="4F5F5853" w14:textId="734C0322" w:rsidR="00B11275" w:rsidRPr="00900B2E" w:rsidRDefault="00B11275" w:rsidP="006F50F2">
      <w:pPr>
        <w:spacing w:line="360" w:lineRule="auto"/>
        <w:jc w:val="both"/>
        <w:rPr>
          <w:rFonts w:ascii="Arial" w:hAnsi="Arial" w:cs="Arial"/>
          <w:sz w:val="24"/>
          <w:szCs w:val="24"/>
          <w:lang w:val="es-GT"/>
        </w:rPr>
      </w:pPr>
      <w:r w:rsidRPr="00900B2E">
        <w:rPr>
          <w:rFonts w:ascii="Arial" w:hAnsi="Arial" w:cs="Arial"/>
          <w:sz w:val="24"/>
          <w:szCs w:val="24"/>
          <w:lang w:val="es-GT"/>
        </w:rPr>
        <w:t>Así mismo:</w:t>
      </w:r>
    </w:p>
    <w:p w14:paraId="580AF1F4" w14:textId="79FE324F" w:rsidR="00F11E8F" w:rsidRPr="00900B2E" w:rsidRDefault="00B11275" w:rsidP="00B11275">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w:t>
      </w:r>
      <w:r w:rsidR="00F11E8F" w:rsidRPr="00900B2E">
        <w:rPr>
          <w:rFonts w:ascii="Arial" w:hAnsi="Arial" w:cs="Arial"/>
          <w:sz w:val="24"/>
          <w:szCs w:val="24"/>
          <w:lang w:val="es-GT"/>
        </w:rPr>
        <w:t>Otra consecuencia de la</w:t>
      </w:r>
      <w:r w:rsidR="006E3986" w:rsidRPr="00900B2E">
        <w:rPr>
          <w:rFonts w:ascii="Arial" w:hAnsi="Arial" w:cs="Arial"/>
          <w:sz w:val="24"/>
          <w:szCs w:val="24"/>
          <w:lang w:val="es-GT"/>
        </w:rPr>
        <w:t xml:space="preserve"> inestabilidad de precios</w:t>
      </w:r>
      <w:r w:rsidR="005B3229" w:rsidRPr="00900B2E">
        <w:rPr>
          <w:rFonts w:ascii="Arial" w:hAnsi="Arial" w:cs="Arial"/>
          <w:sz w:val="24"/>
          <w:szCs w:val="24"/>
          <w:lang w:val="es-GT"/>
        </w:rPr>
        <w:t xml:space="preserve"> es que</w:t>
      </w:r>
      <w:r w:rsidR="006E3986" w:rsidRPr="00900B2E">
        <w:rPr>
          <w:rFonts w:ascii="Arial" w:hAnsi="Arial" w:cs="Arial"/>
          <w:sz w:val="24"/>
          <w:szCs w:val="24"/>
          <w:lang w:val="es-GT"/>
        </w:rPr>
        <w:t xml:space="preserve"> puede crear distorsiones en los mercados</w:t>
      </w:r>
      <w:r w:rsidRPr="00900B2E">
        <w:rPr>
          <w:rFonts w:ascii="Arial" w:hAnsi="Arial" w:cs="Arial"/>
          <w:sz w:val="24"/>
          <w:szCs w:val="24"/>
          <w:lang w:val="es-GT"/>
        </w:rPr>
        <w:t>.</w:t>
      </w:r>
      <w:r w:rsidR="006E3986" w:rsidRPr="00900B2E">
        <w:rPr>
          <w:rFonts w:ascii="Arial" w:hAnsi="Arial" w:cs="Arial"/>
          <w:sz w:val="24"/>
          <w:szCs w:val="24"/>
          <w:lang w:val="es-GT"/>
        </w:rPr>
        <w:t xml:space="preserve"> </w:t>
      </w:r>
      <w:r w:rsidRPr="00900B2E">
        <w:rPr>
          <w:rFonts w:ascii="Arial" w:hAnsi="Arial" w:cs="Arial"/>
          <w:sz w:val="24"/>
          <w:szCs w:val="24"/>
          <w:lang w:val="es-GT"/>
        </w:rPr>
        <w:t>C</w:t>
      </w:r>
      <w:r w:rsidR="006E3986" w:rsidRPr="00900B2E">
        <w:rPr>
          <w:rFonts w:ascii="Arial" w:hAnsi="Arial" w:cs="Arial"/>
          <w:sz w:val="24"/>
          <w:szCs w:val="24"/>
          <w:lang w:val="es-GT"/>
        </w:rPr>
        <w:t>uando los agricultores no pueden cubrir o transferir sus riesgos, no puede haber una planificación de largo plazo de la producción</w:t>
      </w:r>
      <w:r w:rsidR="005B3229" w:rsidRPr="00900B2E">
        <w:rPr>
          <w:rFonts w:ascii="Arial" w:hAnsi="Arial" w:cs="Arial"/>
          <w:sz w:val="24"/>
          <w:szCs w:val="24"/>
          <w:lang w:val="es-GT"/>
        </w:rPr>
        <w:t>.</w:t>
      </w:r>
      <w:r w:rsidR="006E3986" w:rsidRPr="00900B2E">
        <w:rPr>
          <w:rFonts w:ascii="Arial" w:hAnsi="Arial" w:cs="Arial"/>
          <w:sz w:val="24"/>
          <w:szCs w:val="24"/>
          <w:lang w:val="es-GT"/>
        </w:rPr>
        <w:t xml:space="preserve"> </w:t>
      </w:r>
      <w:r w:rsidR="005B3229" w:rsidRPr="00900B2E">
        <w:rPr>
          <w:rFonts w:ascii="Arial" w:hAnsi="Arial" w:cs="Arial"/>
          <w:sz w:val="24"/>
          <w:szCs w:val="24"/>
          <w:lang w:val="es-GT"/>
        </w:rPr>
        <w:t>E</w:t>
      </w:r>
      <w:r w:rsidR="006E3986" w:rsidRPr="00900B2E">
        <w:rPr>
          <w:rFonts w:ascii="Arial" w:hAnsi="Arial" w:cs="Arial"/>
          <w:sz w:val="24"/>
          <w:szCs w:val="24"/>
          <w:lang w:val="es-GT"/>
        </w:rPr>
        <w:t>sto tiene como principal consecuencia que shocks de corto plazo que no responden a cambios en las variables fundamentales de la demanda (como los ingresos</w:t>
      </w:r>
      <w:r w:rsidR="00F11E8F" w:rsidRPr="00900B2E">
        <w:rPr>
          <w:rFonts w:ascii="Arial" w:hAnsi="Arial" w:cs="Arial"/>
          <w:sz w:val="24"/>
          <w:szCs w:val="24"/>
          <w:lang w:val="es-GT"/>
        </w:rPr>
        <w:t>,</w:t>
      </w:r>
      <w:r w:rsidR="006E3986" w:rsidRPr="00900B2E">
        <w:rPr>
          <w:rFonts w:ascii="Arial" w:hAnsi="Arial" w:cs="Arial"/>
          <w:sz w:val="24"/>
          <w:szCs w:val="24"/>
          <w:lang w:val="es-GT"/>
        </w:rPr>
        <w:t xml:space="preserve"> por ejemplo), si afecten a variables fundamentales de la oferta, como la producción</w:t>
      </w:r>
      <w:r w:rsidRPr="00900B2E">
        <w:rPr>
          <w:rFonts w:ascii="Arial" w:hAnsi="Arial" w:cs="Arial"/>
          <w:sz w:val="24"/>
          <w:szCs w:val="24"/>
          <w:lang w:val="es-GT"/>
        </w:rPr>
        <w:t>.</w:t>
      </w:r>
      <w:r w:rsidR="00F11E8F" w:rsidRPr="00900B2E">
        <w:rPr>
          <w:rFonts w:ascii="Arial" w:hAnsi="Arial" w:cs="Arial"/>
          <w:sz w:val="24"/>
          <w:szCs w:val="24"/>
          <w:lang w:val="es-GT"/>
        </w:rPr>
        <w:t xml:space="preserve"> </w:t>
      </w:r>
      <w:r w:rsidRPr="00900B2E">
        <w:rPr>
          <w:rFonts w:ascii="Arial" w:hAnsi="Arial" w:cs="Arial"/>
          <w:sz w:val="24"/>
          <w:szCs w:val="24"/>
          <w:lang w:val="es-GT"/>
        </w:rPr>
        <w:t>P</w:t>
      </w:r>
      <w:r w:rsidR="00F11E8F" w:rsidRPr="00900B2E">
        <w:rPr>
          <w:rFonts w:ascii="Arial" w:hAnsi="Arial" w:cs="Arial"/>
          <w:sz w:val="24"/>
          <w:szCs w:val="24"/>
          <w:lang w:val="es-GT"/>
        </w:rPr>
        <w:t>romoviendo una asignación ineficiente de los recursos</w:t>
      </w:r>
      <w:r w:rsidR="00717F9B" w:rsidRPr="00900B2E">
        <w:rPr>
          <w:rFonts w:ascii="Arial" w:hAnsi="Arial" w:cs="Arial"/>
          <w:sz w:val="24"/>
          <w:szCs w:val="24"/>
          <w:lang w:val="es-GT"/>
        </w:rPr>
        <w:t>.”</w:t>
      </w:r>
    </w:p>
    <w:p w14:paraId="2F9ECCCB" w14:textId="4AEC0B2B" w:rsidR="00B11275" w:rsidRPr="00900B2E" w:rsidRDefault="00B11275" w:rsidP="006C3F3A">
      <w:pPr>
        <w:spacing w:line="360" w:lineRule="auto"/>
        <w:ind w:firstLine="720"/>
        <w:jc w:val="both"/>
        <w:rPr>
          <w:rFonts w:ascii="Arial" w:hAnsi="Arial" w:cs="Arial"/>
          <w:sz w:val="24"/>
          <w:szCs w:val="24"/>
          <w:lang w:val="es-GT"/>
        </w:rPr>
      </w:pPr>
      <w:r w:rsidRPr="00900B2E">
        <w:rPr>
          <w:rFonts w:ascii="Arial" w:hAnsi="Arial" w:cs="Arial"/>
          <w:sz w:val="24"/>
          <w:szCs w:val="24"/>
          <w:lang w:val="es-GT"/>
        </w:rPr>
        <w:t>(Hao, 2010, p.5)</w:t>
      </w:r>
    </w:p>
    <w:p w14:paraId="49B1CEFE" w14:textId="77777777" w:rsidR="00B11275" w:rsidRPr="00900B2E" w:rsidRDefault="006E3986" w:rsidP="00FF34F0">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 </w:t>
      </w:r>
      <w:r w:rsidR="00B11275" w:rsidRPr="00900B2E">
        <w:rPr>
          <w:rFonts w:ascii="Arial" w:hAnsi="Arial" w:cs="Arial"/>
          <w:sz w:val="24"/>
          <w:szCs w:val="24"/>
          <w:lang w:val="es-GT"/>
        </w:rPr>
        <w:t>Los países que más sufren las consecuencias de la volatilidad son aquellos cuyas economías están en vías de desarrollo:</w:t>
      </w:r>
    </w:p>
    <w:p w14:paraId="00E2191D" w14:textId="62E601C5" w:rsidR="00846F0E" w:rsidRPr="00900B2E" w:rsidRDefault="003A6843" w:rsidP="00B11275">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 xml:space="preserve"> “</w:t>
      </w:r>
      <w:r w:rsidR="00B11275" w:rsidRPr="00900B2E">
        <w:rPr>
          <w:rFonts w:ascii="Arial" w:hAnsi="Arial" w:cs="Arial"/>
          <w:sz w:val="24"/>
          <w:szCs w:val="24"/>
          <w:lang w:val="es-GT"/>
        </w:rPr>
        <w:t>E</w:t>
      </w:r>
      <w:r w:rsidRPr="00900B2E">
        <w:rPr>
          <w:rFonts w:ascii="Arial" w:hAnsi="Arial" w:cs="Arial"/>
          <w:sz w:val="24"/>
          <w:szCs w:val="24"/>
          <w:lang w:val="es-GT"/>
        </w:rPr>
        <w:t xml:space="preserve">l impacto de una alta volatilidad se concentra principalmente en países en vías de desarrollo, pues el consumo directo de materias primas agrícolas se reduce conforme los ingresos de las naciones </w:t>
      </w:r>
      <w:r w:rsidR="00B11275" w:rsidRPr="00900B2E">
        <w:rPr>
          <w:rFonts w:ascii="Arial" w:hAnsi="Arial" w:cs="Arial"/>
          <w:sz w:val="24"/>
          <w:szCs w:val="24"/>
          <w:lang w:val="es-GT"/>
        </w:rPr>
        <w:t>aumentan (…) La</w:t>
      </w:r>
      <w:r w:rsidRPr="00900B2E">
        <w:rPr>
          <w:rFonts w:ascii="Arial" w:hAnsi="Arial" w:cs="Arial"/>
          <w:sz w:val="24"/>
          <w:szCs w:val="24"/>
          <w:lang w:val="es-GT"/>
        </w:rPr>
        <w:t xml:space="preserve"> volatilidad en los precios de la comida potencialmente tendrá efectos en los términos de intercambio</w:t>
      </w:r>
      <w:r w:rsidR="00717F9B" w:rsidRPr="00900B2E">
        <w:rPr>
          <w:rFonts w:ascii="Arial" w:hAnsi="Arial" w:cs="Arial"/>
          <w:sz w:val="24"/>
          <w:szCs w:val="24"/>
          <w:lang w:val="es-GT"/>
        </w:rPr>
        <w:t>.”</w:t>
      </w:r>
    </w:p>
    <w:p w14:paraId="42E30F9F" w14:textId="25AE805D" w:rsidR="00B11275" w:rsidRDefault="00B11275" w:rsidP="006F50F2">
      <w:pPr>
        <w:spacing w:after="0" w:line="360" w:lineRule="auto"/>
        <w:ind w:left="720"/>
        <w:jc w:val="both"/>
        <w:rPr>
          <w:rFonts w:ascii="Arial" w:hAnsi="Arial" w:cs="Arial"/>
          <w:sz w:val="24"/>
          <w:szCs w:val="24"/>
          <w:lang w:val="es-GT"/>
        </w:rPr>
      </w:pPr>
      <w:r w:rsidRPr="00900B2E">
        <w:rPr>
          <w:rFonts w:ascii="Arial" w:hAnsi="Arial" w:cs="Arial"/>
          <w:sz w:val="24"/>
          <w:szCs w:val="24"/>
          <w:lang w:val="es-GT"/>
        </w:rPr>
        <w:t>(Gilbert y Morgan, 2010, p. 5).</w:t>
      </w:r>
    </w:p>
    <w:p w14:paraId="73949567" w14:textId="2563BF38" w:rsidR="004A5F74" w:rsidRDefault="004A5F74" w:rsidP="00B3645A">
      <w:pPr>
        <w:spacing w:after="0" w:line="240" w:lineRule="auto"/>
        <w:jc w:val="both"/>
        <w:rPr>
          <w:rFonts w:ascii="Arial" w:hAnsi="Arial" w:cs="Arial"/>
          <w:sz w:val="24"/>
          <w:szCs w:val="24"/>
          <w:lang w:val="es-GT"/>
        </w:rPr>
      </w:pPr>
    </w:p>
    <w:p w14:paraId="7EAB896D" w14:textId="15C422BF" w:rsidR="00B3645A" w:rsidRDefault="00B3645A" w:rsidP="00B3645A">
      <w:pPr>
        <w:spacing w:after="0" w:line="240" w:lineRule="auto"/>
        <w:jc w:val="both"/>
        <w:rPr>
          <w:rFonts w:ascii="Arial" w:hAnsi="Arial" w:cs="Arial"/>
          <w:sz w:val="24"/>
          <w:szCs w:val="24"/>
          <w:lang w:val="es-GT"/>
        </w:rPr>
      </w:pPr>
    </w:p>
    <w:p w14:paraId="2075AE83" w14:textId="063C2862" w:rsidR="00B3645A" w:rsidRDefault="00B3645A" w:rsidP="00B3645A">
      <w:pPr>
        <w:spacing w:after="0" w:line="240" w:lineRule="auto"/>
        <w:jc w:val="both"/>
        <w:rPr>
          <w:rFonts w:ascii="Arial" w:hAnsi="Arial" w:cs="Arial"/>
          <w:sz w:val="24"/>
          <w:szCs w:val="24"/>
          <w:lang w:val="es-GT"/>
        </w:rPr>
      </w:pPr>
    </w:p>
    <w:p w14:paraId="4CE5DC64" w14:textId="21610B40" w:rsidR="00B3645A" w:rsidRDefault="00B3645A" w:rsidP="00B3645A">
      <w:pPr>
        <w:spacing w:after="0" w:line="240" w:lineRule="auto"/>
        <w:jc w:val="both"/>
        <w:rPr>
          <w:rFonts w:ascii="Arial" w:hAnsi="Arial" w:cs="Arial"/>
          <w:sz w:val="24"/>
          <w:szCs w:val="24"/>
          <w:lang w:val="es-GT"/>
        </w:rPr>
      </w:pPr>
    </w:p>
    <w:p w14:paraId="22F961B4" w14:textId="62573D1E" w:rsidR="00B3645A" w:rsidRDefault="00B3645A" w:rsidP="00B3645A">
      <w:pPr>
        <w:spacing w:after="0" w:line="240" w:lineRule="auto"/>
        <w:jc w:val="both"/>
        <w:rPr>
          <w:rFonts w:ascii="Arial" w:hAnsi="Arial" w:cs="Arial"/>
          <w:sz w:val="24"/>
          <w:szCs w:val="24"/>
          <w:lang w:val="es-GT"/>
        </w:rPr>
      </w:pPr>
    </w:p>
    <w:p w14:paraId="47D08BA1" w14:textId="77777777" w:rsidR="00B3645A" w:rsidRPr="00900B2E" w:rsidRDefault="00B3645A" w:rsidP="00B3645A">
      <w:pPr>
        <w:spacing w:after="0" w:line="240" w:lineRule="auto"/>
        <w:jc w:val="both"/>
        <w:rPr>
          <w:rFonts w:ascii="Arial" w:hAnsi="Arial" w:cs="Arial"/>
          <w:sz w:val="24"/>
          <w:szCs w:val="24"/>
          <w:lang w:val="es-GT"/>
        </w:rPr>
      </w:pPr>
    </w:p>
    <w:p w14:paraId="2B23BABF" w14:textId="313E7A82" w:rsidR="00E97446" w:rsidRPr="00900B2E" w:rsidRDefault="00F02EFB" w:rsidP="002749A4">
      <w:pPr>
        <w:pStyle w:val="Ttulo3"/>
        <w:numPr>
          <w:ilvl w:val="2"/>
          <w:numId w:val="1"/>
        </w:numPr>
        <w:rPr>
          <w:lang w:val="es-GT"/>
        </w:rPr>
      </w:pPr>
      <w:bookmarkStart w:id="17" w:name="_Toc55152973"/>
      <w:r w:rsidRPr="00900B2E">
        <w:rPr>
          <w:lang w:val="es-GT"/>
        </w:rPr>
        <w:lastRenderedPageBreak/>
        <w:t>P</w:t>
      </w:r>
      <w:r w:rsidR="00E97446" w:rsidRPr="00900B2E">
        <w:rPr>
          <w:lang w:val="es-GT"/>
        </w:rPr>
        <w:t>ropagación de la volatilidad a los mercados domésticos</w:t>
      </w:r>
      <w:bookmarkEnd w:id="17"/>
    </w:p>
    <w:p w14:paraId="2FBDC107" w14:textId="77777777" w:rsidR="002749A4" w:rsidRPr="00900B2E" w:rsidRDefault="002749A4" w:rsidP="002749A4">
      <w:pPr>
        <w:rPr>
          <w:lang w:val="es-GT"/>
        </w:rPr>
      </w:pPr>
    </w:p>
    <w:p w14:paraId="3F0E56D9" w14:textId="64E8A95D" w:rsidR="00991F7E" w:rsidRPr="00900B2E" w:rsidRDefault="001C2D02"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Se puede </w:t>
      </w:r>
      <w:r w:rsidR="005B3229" w:rsidRPr="00900B2E">
        <w:rPr>
          <w:rFonts w:ascii="Arial" w:hAnsi="Arial" w:cs="Arial"/>
          <w:sz w:val="24"/>
          <w:szCs w:val="24"/>
          <w:lang w:val="es-GT"/>
        </w:rPr>
        <w:t>explora</w:t>
      </w:r>
      <w:r w:rsidRPr="00900B2E">
        <w:rPr>
          <w:rFonts w:ascii="Arial" w:hAnsi="Arial" w:cs="Arial"/>
          <w:sz w:val="24"/>
          <w:szCs w:val="24"/>
          <w:lang w:val="es-GT"/>
        </w:rPr>
        <w:t>r</w:t>
      </w:r>
      <w:r w:rsidR="005B3229" w:rsidRPr="00900B2E">
        <w:rPr>
          <w:rFonts w:ascii="Arial" w:hAnsi="Arial" w:cs="Arial"/>
          <w:sz w:val="24"/>
          <w:szCs w:val="24"/>
          <w:lang w:val="es-GT"/>
        </w:rPr>
        <w:t xml:space="preserve"> la transmisión de los precios </w:t>
      </w:r>
      <w:r w:rsidR="00991F7E" w:rsidRPr="00900B2E">
        <w:rPr>
          <w:rFonts w:ascii="Arial" w:hAnsi="Arial" w:cs="Arial"/>
          <w:sz w:val="24"/>
          <w:szCs w:val="24"/>
          <w:lang w:val="es-GT"/>
        </w:rPr>
        <w:t>en el mundo a los precios domésticos bajo la hipótesis de la ley del precio único,</w:t>
      </w:r>
      <w:r w:rsidR="00582404" w:rsidRPr="00900B2E">
        <w:rPr>
          <w:rFonts w:ascii="Arial" w:hAnsi="Arial" w:cs="Arial"/>
          <w:sz w:val="24"/>
          <w:szCs w:val="24"/>
          <w:lang w:val="es-GT"/>
        </w:rPr>
        <w:t xml:space="preserve"> </w:t>
      </w:r>
      <w:r w:rsidR="00991F7E" w:rsidRPr="00900B2E">
        <w:rPr>
          <w:rFonts w:ascii="Arial" w:hAnsi="Arial" w:cs="Arial"/>
          <w:sz w:val="24"/>
          <w:szCs w:val="24"/>
          <w:lang w:val="es-GT"/>
        </w:rPr>
        <w:t>la principal conclusión, es que raramente se cumple, las principales razones son los impactos en los tipos de cambio y los grados de competencia imperfecta, las naciones más desarrolladas tienden a estar más abiertas y por tanto más expuestas a los precios internacionales, sin embargo, las naciones más ricas tienen una menor proporción de sus ingresos destinados a la alimentación.</w:t>
      </w:r>
      <w:r w:rsidR="00582404" w:rsidRPr="00900B2E">
        <w:rPr>
          <w:rFonts w:ascii="Arial" w:hAnsi="Arial" w:cs="Arial"/>
          <w:sz w:val="24"/>
          <w:szCs w:val="24"/>
          <w:lang w:val="es-GT"/>
        </w:rPr>
        <w:t xml:space="preserve"> </w:t>
      </w:r>
      <w:proofErr w:type="spellStart"/>
      <w:r w:rsidR="00582404" w:rsidRPr="00900B2E">
        <w:rPr>
          <w:rFonts w:ascii="Arial" w:hAnsi="Arial" w:cs="Arial"/>
          <w:sz w:val="24"/>
          <w:szCs w:val="24"/>
          <w:lang w:val="es-GT"/>
        </w:rPr>
        <w:t>Mundlak</w:t>
      </w:r>
      <w:proofErr w:type="spellEnd"/>
      <w:r w:rsidR="00582404" w:rsidRPr="00900B2E">
        <w:rPr>
          <w:rFonts w:ascii="Arial" w:hAnsi="Arial" w:cs="Arial"/>
          <w:sz w:val="24"/>
          <w:szCs w:val="24"/>
          <w:lang w:val="es-GT"/>
        </w:rPr>
        <w:t xml:space="preserve"> y Larson (1992)</w:t>
      </w:r>
    </w:p>
    <w:p w14:paraId="0340DD5C" w14:textId="669126AB" w:rsidR="00582404" w:rsidRPr="00900B2E" w:rsidRDefault="00991F7E"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En el caso particular del café para México</w:t>
      </w:r>
      <w:r w:rsidR="00582404" w:rsidRPr="00900B2E">
        <w:rPr>
          <w:rFonts w:ascii="Arial" w:hAnsi="Arial" w:cs="Arial"/>
          <w:sz w:val="24"/>
          <w:szCs w:val="24"/>
          <w:lang w:val="es-GT"/>
        </w:rPr>
        <w:t xml:space="preserve"> se </w:t>
      </w:r>
      <w:r w:rsidR="001D28D7" w:rsidRPr="00900B2E">
        <w:rPr>
          <w:rFonts w:ascii="Arial" w:hAnsi="Arial" w:cs="Arial"/>
          <w:sz w:val="24"/>
          <w:szCs w:val="24"/>
          <w:lang w:val="es-GT"/>
        </w:rPr>
        <w:t>concluy</w:t>
      </w:r>
      <w:r w:rsidR="00E977F9" w:rsidRPr="00900B2E">
        <w:rPr>
          <w:rFonts w:ascii="Arial" w:hAnsi="Arial" w:cs="Arial"/>
          <w:sz w:val="24"/>
          <w:szCs w:val="24"/>
          <w:lang w:val="es-GT"/>
        </w:rPr>
        <w:t>ó</w:t>
      </w:r>
      <w:r w:rsidR="001D28D7" w:rsidRPr="00900B2E">
        <w:rPr>
          <w:rFonts w:ascii="Arial" w:hAnsi="Arial" w:cs="Arial"/>
          <w:sz w:val="24"/>
          <w:szCs w:val="24"/>
          <w:lang w:val="es-GT"/>
        </w:rPr>
        <w:t xml:space="preserve"> que</w:t>
      </w:r>
      <w:r w:rsidR="00582404" w:rsidRPr="00900B2E">
        <w:rPr>
          <w:rFonts w:ascii="Arial" w:hAnsi="Arial" w:cs="Arial"/>
          <w:sz w:val="24"/>
          <w:szCs w:val="24"/>
          <w:lang w:val="es-GT"/>
        </w:rPr>
        <w:t>:</w:t>
      </w:r>
    </w:p>
    <w:p w14:paraId="5BB8226A" w14:textId="7922459D" w:rsidR="005B3229" w:rsidRPr="00900B2E" w:rsidRDefault="00582404" w:rsidP="00582404">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“L</w:t>
      </w:r>
      <w:r w:rsidR="001D28D7" w:rsidRPr="00900B2E">
        <w:rPr>
          <w:rFonts w:ascii="Arial" w:hAnsi="Arial" w:cs="Arial"/>
          <w:sz w:val="24"/>
          <w:szCs w:val="24"/>
          <w:lang w:val="es-GT"/>
        </w:rPr>
        <w:t>os productores de café sin instrumentos de cobertura son vulnerables a los cambios en el mercado internacional, a medida que la transmisión de precios es más completa y rápida (5 a 6 meses) el estudio inicia a cobrar más relevancia.</w:t>
      </w:r>
      <w:r w:rsidRPr="00900B2E">
        <w:rPr>
          <w:rFonts w:ascii="Arial" w:hAnsi="Arial" w:cs="Arial"/>
          <w:sz w:val="24"/>
          <w:szCs w:val="24"/>
          <w:lang w:val="es-GT"/>
        </w:rPr>
        <w:t xml:space="preserve"> </w:t>
      </w:r>
      <w:r w:rsidR="001D28D7" w:rsidRPr="00900B2E">
        <w:rPr>
          <w:rFonts w:ascii="Arial" w:hAnsi="Arial" w:cs="Arial"/>
          <w:sz w:val="24"/>
          <w:szCs w:val="24"/>
          <w:lang w:val="es-GT"/>
        </w:rPr>
        <w:t>A mayor integración con el mercado internacional, mayores serán los efectos de la transmisión de precios</w:t>
      </w:r>
      <w:r w:rsidR="00717F9B" w:rsidRPr="00900B2E">
        <w:rPr>
          <w:rFonts w:ascii="Arial" w:hAnsi="Arial" w:cs="Arial"/>
          <w:sz w:val="24"/>
          <w:szCs w:val="24"/>
          <w:lang w:val="es-GT"/>
        </w:rPr>
        <w:t>.”</w:t>
      </w:r>
    </w:p>
    <w:p w14:paraId="349332E7" w14:textId="57EAB44A" w:rsidR="006F50F2" w:rsidRPr="00900B2E" w:rsidRDefault="00582404" w:rsidP="00911F5F">
      <w:pPr>
        <w:spacing w:line="360" w:lineRule="auto"/>
        <w:ind w:left="720"/>
        <w:jc w:val="both"/>
        <w:rPr>
          <w:rFonts w:ascii="Arial" w:hAnsi="Arial" w:cs="Arial"/>
          <w:sz w:val="24"/>
          <w:szCs w:val="24"/>
          <w:lang w:val="es-GT"/>
        </w:rPr>
      </w:pPr>
      <w:r w:rsidRPr="00900B2E">
        <w:rPr>
          <w:rFonts w:ascii="Arial" w:hAnsi="Arial" w:cs="Arial"/>
          <w:sz w:val="24"/>
          <w:szCs w:val="24"/>
          <w:lang w:val="es-GT"/>
        </w:rPr>
        <w:t>(Jaramillo y Benítez, 2016, p.14)</w:t>
      </w:r>
    </w:p>
    <w:p w14:paraId="7231C0DA" w14:textId="7A59DF28" w:rsidR="00E97446" w:rsidRPr="00900B2E" w:rsidRDefault="00E97446" w:rsidP="002749A4">
      <w:pPr>
        <w:pStyle w:val="Ttulo2"/>
        <w:numPr>
          <w:ilvl w:val="1"/>
          <w:numId w:val="1"/>
        </w:numPr>
        <w:rPr>
          <w:lang w:val="es-GT"/>
        </w:rPr>
      </w:pPr>
      <w:bookmarkStart w:id="18" w:name="_Toc55152974"/>
      <w:r w:rsidRPr="00900B2E">
        <w:rPr>
          <w:lang w:val="es-GT"/>
        </w:rPr>
        <w:t xml:space="preserve">El </w:t>
      </w:r>
      <w:r w:rsidR="00B04F24" w:rsidRPr="00900B2E">
        <w:rPr>
          <w:lang w:val="es-GT"/>
        </w:rPr>
        <w:t>comportamiento de los precios en los mercados agrícolas</w:t>
      </w:r>
      <w:bookmarkEnd w:id="18"/>
    </w:p>
    <w:p w14:paraId="1499C1D4" w14:textId="77777777" w:rsidR="002749A4" w:rsidRPr="00900B2E" w:rsidRDefault="002749A4" w:rsidP="002749A4">
      <w:pPr>
        <w:rPr>
          <w:lang w:val="es-GT"/>
        </w:rPr>
      </w:pPr>
    </w:p>
    <w:p w14:paraId="5A65BCFC" w14:textId="77777777" w:rsidR="00726000" w:rsidRPr="00900B2E" w:rsidRDefault="00565180"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Se ha hablado únicamente de la volatilidad de los precios, sin embargo, también es importante caracterizar</w:t>
      </w:r>
      <w:r w:rsidR="00FA1C0E" w:rsidRPr="00900B2E">
        <w:rPr>
          <w:rFonts w:ascii="Arial" w:hAnsi="Arial" w:cs="Arial"/>
          <w:sz w:val="24"/>
          <w:szCs w:val="24"/>
          <w:lang w:val="es-GT"/>
        </w:rPr>
        <w:t xml:space="preserve"> de forma</w:t>
      </w:r>
      <w:r w:rsidR="005E72D6" w:rsidRPr="00900B2E">
        <w:rPr>
          <w:rFonts w:ascii="Arial" w:hAnsi="Arial" w:cs="Arial"/>
          <w:sz w:val="24"/>
          <w:szCs w:val="24"/>
          <w:lang w:val="es-GT"/>
        </w:rPr>
        <w:t xml:space="preserve"> muy</w:t>
      </w:r>
      <w:r w:rsidR="00FA1C0E" w:rsidRPr="00900B2E">
        <w:rPr>
          <w:rFonts w:ascii="Arial" w:hAnsi="Arial" w:cs="Arial"/>
          <w:sz w:val="24"/>
          <w:szCs w:val="24"/>
          <w:lang w:val="es-GT"/>
        </w:rPr>
        <w:t xml:space="preserve"> breve</w:t>
      </w:r>
      <w:r w:rsidRPr="00900B2E">
        <w:rPr>
          <w:rFonts w:ascii="Arial" w:hAnsi="Arial" w:cs="Arial"/>
          <w:sz w:val="24"/>
          <w:szCs w:val="24"/>
          <w:lang w:val="es-GT"/>
        </w:rPr>
        <w:t xml:space="preserve"> el comportamiento </w:t>
      </w:r>
      <w:r w:rsidR="00726000" w:rsidRPr="00900B2E">
        <w:rPr>
          <w:rFonts w:ascii="Arial" w:hAnsi="Arial" w:cs="Arial"/>
          <w:sz w:val="24"/>
          <w:szCs w:val="24"/>
          <w:lang w:val="es-GT"/>
        </w:rPr>
        <w:t>del precio de los bienes agrícolas:</w:t>
      </w:r>
      <w:r w:rsidRPr="00900B2E">
        <w:rPr>
          <w:rFonts w:ascii="Arial" w:hAnsi="Arial" w:cs="Arial"/>
          <w:sz w:val="24"/>
          <w:szCs w:val="24"/>
          <w:lang w:val="es-GT"/>
        </w:rPr>
        <w:t xml:space="preserve"> </w:t>
      </w:r>
    </w:p>
    <w:p w14:paraId="52E29572" w14:textId="4455AF54" w:rsidR="00B04F24" w:rsidRPr="00900B2E" w:rsidRDefault="00726000" w:rsidP="00726000">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“P</w:t>
      </w:r>
      <w:r w:rsidR="00565180" w:rsidRPr="00900B2E">
        <w:rPr>
          <w:rFonts w:ascii="Arial" w:hAnsi="Arial" w:cs="Arial"/>
          <w:sz w:val="24"/>
          <w:szCs w:val="24"/>
          <w:lang w:val="es-GT"/>
        </w:rPr>
        <w:t>ara los países</w:t>
      </w:r>
      <w:r w:rsidR="002F527D" w:rsidRPr="00900B2E">
        <w:rPr>
          <w:rFonts w:ascii="Arial" w:hAnsi="Arial" w:cs="Arial"/>
          <w:sz w:val="24"/>
          <w:szCs w:val="24"/>
          <w:lang w:val="es-GT"/>
        </w:rPr>
        <w:t xml:space="preserve"> en</w:t>
      </w:r>
      <w:r w:rsidR="00565180" w:rsidRPr="00900B2E">
        <w:rPr>
          <w:rFonts w:ascii="Arial" w:hAnsi="Arial" w:cs="Arial"/>
          <w:sz w:val="24"/>
          <w:szCs w:val="24"/>
          <w:lang w:val="es-GT"/>
        </w:rPr>
        <w:t xml:space="preserve"> que los ingresos de sus exportaciones dependen </w:t>
      </w:r>
      <w:r w:rsidR="005E72D6" w:rsidRPr="00900B2E">
        <w:rPr>
          <w:rFonts w:ascii="Arial" w:hAnsi="Arial" w:cs="Arial"/>
          <w:sz w:val="24"/>
          <w:szCs w:val="24"/>
          <w:lang w:val="es-GT"/>
        </w:rPr>
        <w:t>de</w:t>
      </w:r>
      <w:r w:rsidR="00565180" w:rsidRPr="00900B2E">
        <w:rPr>
          <w:rFonts w:ascii="Arial" w:hAnsi="Arial" w:cs="Arial"/>
          <w:sz w:val="24"/>
          <w:szCs w:val="24"/>
          <w:lang w:val="es-GT"/>
        </w:rPr>
        <w:t xml:space="preserve"> productos agrícolas</w:t>
      </w:r>
      <w:r w:rsidR="00C34BAF" w:rsidRPr="00900B2E">
        <w:rPr>
          <w:rFonts w:ascii="Arial" w:hAnsi="Arial" w:cs="Arial"/>
          <w:sz w:val="24"/>
          <w:szCs w:val="24"/>
          <w:lang w:val="es-GT"/>
        </w:rPr>
        <w:t>,</w:t>
      </w:r>
      <w:r w:rsidR="00565180" w:rsidRPr="00900B2E">
        <w:rPr>
          <w:rFonts w:ascii="Arial" w:hAnsi="Arial" w:cs="Arial"/>
          <w:sz w:val="24"/>
          <w:szCs w:val="24"/>
          <w:lang w:val="es-GT"/>
        </w:rPr>
        <w:t xml:space="preserve"> </w:t>
      </w:r>
      <w:r w:rsidR="00C34BAF" w:rsidRPr="00900B2E">
        <w:rPr>
          <w:rFonts w:ascii="Arial" w:hAnsi="Arial" w:cs="Arial"/>
          <w:sz w:val="24"/>
          <w:szCs w:val="24"/>
          <w:lang w:val="es-GT"/>
        </w:rPr>
        <w:t>la volatilidad de estos genera</w:t>
      </w:r>
      <w:r w:rsidR="00565180" w:rsidRPr="00900B2E">
        <w:rPr>
          <w:rFonts w:ascii="Arial" w:hAnsi="Arial" w:cs="Arial"/>
          <w:sz w:val="24"/>
          <w:szCs w:val="24"/>
          <w:lang w:val="es-GT"/>
        </w:rPr>
        <w:t xml:space="preserve"> problemas en la formulación de las políticas macro y microeconómicas. El entendimiento de los procesos estocásticos que gobiernan los movimientos de los precios </w:t>
      </w:r>
      <w:r w:rsidR="00971C3F" w:rsidRPr="00900B2E">
        <w:rPr>
          <w:rFonts w:ascii="Arial" w:hAnsi="Arial" w:cs="Arial"/>
          <w:sz w:val="24"/>
          <w:szCs w:val="24"/>
          <w:lang w:val="es-GT"/>
        </w:rPr>
        <w:t>es</w:t>
      </w:r>
      <w:r w:rsidR="00C34BAF" w:rsidRPr="00900B2E">
        <w:rPr>
          <w:rFonts w:ascii="Arial" w:hAnsi="Arial" w:cs="Arial"/>
          <w:sz w:val="24"/>
          <w:szCs w:val="24"/>
          <w:lang w:val="es-GT"/>
        </w:rPr>
        <w:t xml:space="preserve"> esencial</w:t>
      </w:r>
      <w:r w:rsidR="00565180" w:rsidRPr="00900B2E">
        <w:rPr>
          <w:rFonts w:ascii="Arial" w:hAnsi="Arial" w:cs="Arial"/>
          <w:sz w:val="24"/>
          <w:szCs w:val="24"/>
          <w:lang w:val="es-GT"/>
        </w:rPr>
        <w:t xml:space="preserve"> para el manejo macroeconómico, el consumo nacional, las políticas de ahorro y el diseño de</w:t>
      </w:r>
      <w:r w:rsidR="00C34BAF" w:rsidRPr="00900B2E">
        <w:rPr>
          <w:rFonts w:ascii="Arial" w:hAnsi="Arial" w:cs="Arial"/>
          <w:sz w:val="24"/>
          <w:szCs w:val="24"/>
          <w:lang w:val="es-GT"/>
        </w:rPr>
        <w:t xml:space="preserve"> los procesos para compartir riesgos entre los agricultores, inversionistas y los gobiernos</w:t>
      </w:r>
      <w:r w:rsidR="00717F9B" w:rsidRPr="00900B2E">
        <w:rPr>
          <w:rFonts w:ascii="Arial" w:hAnsi="Arial" w:cs="Arial"/>
          <w:sz w:val="24"/>
          <w:szCs w:val="24"/>
          <w:lang w:val="es-GT"/>
        </w:rPr>
        <w:t>.”</w:t>
      </w:r>
    </w:p>
    <w:p w14:paraId="07B7E630" w14:textId="540C92CE" w:rsidR="00726000" w:rsidRPr="00900B2E" w:rsidRDefault="00726000" w:rsidP="00726000">
      <w:pPr>
        <w:spacing w:line="360" w:lineRule="auto"/>
        <w:ind w:firstLine="720"/>
        <w:jc w:val="both"/>
        <w:rPr>
          <w:rFonts w:ascii="Arial" w:hAnsi="Arial" w:cs="Arial"/>
          <w:sz w:val="24"/>
          <w:szCs w:val="24"/>
          <w:lang w:val="es-GT"/>
        </w:rPr>
      </w:pPr>
      <w:r w:rsidRPr="00900B2E">
        <w:rPr>
          <w:rFonts w:ascii="Arial" w:hAnsi="Arial" w:cs="Arial"/>
          <w:sz w:val="24"/>
          <w:szCs w:val="24"/>
          <w:lang w:val="es-GT"/>
        </w:rPr>
        <w:t>(</w:t>
      </w:r>
      <w:proofErr w:type="spellStart"/>
      <w:r w:rsidRPr="00900B2E">
        <w:rPr>
          <w:rFonts w:ascii="Arial" w:hAnsi="Arial" w:cs="Arial"/>
          <w:sz w:val="24"/>
          <w:szCs w:val="24"/>
          <w:lang w:val="es-GT"/>
        </w:rPr>
        <w:t>Deaton</w:t>
      </w:r>
      <w:proofErr w:type="spellEnd"/>
      <w:r w:rsidRPr="00900B2E">
        <w:rPr>
          <w:rFonts w:ascii="Arial" w:hAnsi="Arial" w:cs="Arial"/>
          <w:sz w:val="24"/>
          <w:szCs w:val="24"/>
          <w:lang w:val="es-GT"/>
        </w:rPr>
        <w:t xml:space="preserve"> y </w:t>
      </w:r>
      <w:proofErr w:type="spellStart"/>
      <w:r w:rsidRPr="00900B2E">
        <w:rPr>
          <w:rFonts w:ascii="Arial" w:hAnsi="Arial" w:cs="Arial"/>
          <w:sz w:val="24"/>
          <w:szCs w:val="24"/>
          <w:lang w:val="es-GT"/>
        </w:rPr>
        <w:t>Laroque</w:t>
      </w:r>
      <w:proofErr w:type="spellEnd"/>
      <w:r w:rsidRPr="00900B2E">
        <w:rPr>
          <w:rFonts w:ascii="Arial" w:hAnsi="Arial" w:cs="Arial"/>
          <w:sz w:val="24"/>
          <w:szCs w:val="24"/>
          <w:lang w:val="es-GT"/>
        </w:rPr>
        <w:t>, 1990, p.1)</w:t>
      </w:r>
    </w:p>
    <w:p w14:paraId="074284BD" w14:textId="20B2166C" w:rsidR="007903CC" w:rsidRPr="00900B2E" w:rsidRDefault="00971C3F" w:rsidP="008728DE">
      <w:pPr>
        <w:spacing w:line="360" w:lineRule="auto"/>
        <w:ind w:firstLine="720"/>
        <w:jc w:val="both"/>
        <w:rPr>
          <w:rFonts w:ascii="Arial" w:hAnsi="Arial" w:cs="Arial"/>
          <w:sz w:val="24"/>
          <w:szCs w:val="24"/>
          <w:lang w:val="es-GT"/>
        </w:rPr>
      </w:pPr>
      <w:proofErr w:type="spellStart"/>
      <w:r w:rsidRPr="00900B2E">
        <w:rPr>
          <w:rFonts w:ascii="Arial" w:hAnsi="Arial" w:cs="Arial"/>
          <w:sz w:val="24"/>
          <w:szCs w:val="24"/>
          <w:lang w:val="es-GT"/>
        </w:rPr>
        <w:t>Deaton</w:t>
      </w:r>
      <w:proofErr w:type="spellEnd"/>
      <w:r w:rsidRPr="00900B2E">
        <w:rPr>
          <w:rFonts w:ascii="Arial" w:hAnsi="Arial" w:cs="Arial"/>
          <w:sz w:val="24"/>
          <w:szCs w:val="24"/>
          <w:lang w:val="es-GT"/>
        </w:rPr>
        <w:t xml:space="preserve"> y </w:t>
      </w:r>
      <w:proofErr w:type="spellStart"/>
      <w:r w:rsidRPr="00900B2E">
        <w:rPr>
          <w:rFonts w:ascii="Arial" w:hAnsi="Arial" w:cs="Arial"/>
          <w:sz w:val="24"/>
          <w:szCs w:val="24"/>
          <w:lang w:val="es-GT"/>
        </w:rPr>
        <w:t>Laroque</w:t>
      </w:r>
      <w:proofErr w:type="spellEnd"/>
      <w:r w:rsidRPr="00900B2E">
        <w:rPr>
          <w:rFonts w:ascii="Arial" w:hAnsi="Arial" w:cs="Arial"/>
          <w:sz w:val="24"/>
          <w:szCs w:val="24"/>
          <w:lang w:val="es-GT"/>
        </w:rPr>
        <w:t xml:space="preserve"> (1990) para modelar el comportamiento de los precios </w:t>
      </w:r>
      <w:r w:rsidR="00A34249" w:rsidRPr="00900B2E">
        <w:rPr>
          <w:rFonts w:ascii="Arial" w:hAnsi="Arial" w:cs="Arial"/>
          <w:sz w:val="24"/>
          <w:szCs w:val="24"/>
          <w:lang w:val="es-GT"/>
        </w:rPr>
        <w:t>partieron</w:t>
      </w:r>
      <w:r w:rsidRPr="00900B2E">
        <w:rPr>
          <w:rFonts w:ascii="Arial" w:hAnsi="Arial" w:cs="Arial"/>
          <w:sz w:val="24"/>
          <w:szCs w:val="24"/>
          <w:lang w:val="es-GT"/>
        </w:rPr>
        <w:t xml:space="preserve"> de un equilibrio entre oferta y demanda inelásticas, pero también </w:t>
      </w:r>
      <w:r w:rsidR="00A34249" w:rsidRPr="00900B2E">
        <w:rPr>
          <w:rFonts w:ascii="Arial" w:hAnsi="Arial" w:cs="Arial"/>
          <w:sz w:val="24"/>
          <w:szCs w:val="24"/>
          <w:lang w:val="es-GT"/>
        </w:rPr>
        <w:t>modelaron</w:t>
      </w:r>
      <w:r w:rsidRPr="00900B2E">
        <w:rPr>
          <w:rFonts w:ascii="Arial" w:hAnsi="Arial" w:cs="Arial"/>
          <w:sz w:val="24"/>
          <w:szCs w:val="24"/>
          <w:lang w:val="es-GT"/>
        </w:rPr>
        <w:t xml:space="preserve"> el comportamiento de especuladores que mantienen inventarios con el fin de generar utilidades. </w:t>
      </w:r>
    </w:p>
    <w:p w14:paraId="264D1148" w14:textId="335AB847" w:rsidR="00B04F24" w:rsidRPr="00900B2E" w:rsidRDefault="005A2C64" w:rsidP="007903CC">
      <w:pPr>
        <w:spacing w:after="0" w:line="240" w:lineRule="auto"/>
        <w:ind w:left="720"/>
        <w:jc w:val="both"/>
        <w:rPr>
          <w:rFonts w:ascii="Arial" w:hAnsi="Arial" w:cs="Arial"/>
          <w:sz w:val="24"/>
          <w:szCs w:val="24"/>
          <w:lang w:val="es-GT"/>
        </w:rPr>
      </w:pPr>
      <w:r w:rsidRPr="00900B2E">
        <w:rPr>
          <w:rFonts w:ascii="Arial" w:hAnsi="Arial" w:cs="Arial"/>
          <w:sz w:val="24"/>
          <w:szCs w:val="24"/>
          <w:lang w:val="es-GT"/>
        </w:rPr>
        <w:lastRenderedPageBreak/>
        <w:t>“</w:t>
      </w:r>
      <w:r w:rsidR="00971C3F" w:rsidRPr="00900B2E">
        <w:rPr>
          <w:rFonts w:ascii="Arial" w:hAnsi="Arial" w:cs="Arial"/>
          <w:sz w:val="24"/>
          <w:szCs w:val="24"/>
          <w:lang w:val="es-GT"/>
        </w:rPr>
        <w:t>Reconocer de forma explícita que no se pueden mantener inventarios negativos genera no linealidades que ayudan a explicar muchos hechos estilizados, como la curtosis, o la autocorrelación de los precios</w:t>
      </w:r>
      <w:r w:rsidR="00717F9B" w:rsidRPr="00900B2E">
        <w:rPr>
          <w:rFonts w:ascii="Arial" w:hAnsi="Arial" w:cs="Arial"/>
          <w:sz w:val="24"/>
          <w:szCs w:val="24"/>
          <w:lang w:val="es-GT"/>
        </w:rPr>
        <w:t>.”</w:t>
      </w:r>
    </w:p>
    <w:p w14:paraId="6B68D64D" w14:textId="7B11735A" w:rsidR="007903CC" w:rsidRPr="00900B2E" w:rsidRDefault="007903CC" w:rsidP="007903CC">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w:t>
      </w:r>
      <w:proofErr w:type="spellStart"/>
      <w:r w:rsidRPr="00900B2E">
        <w:rPr>
          <w:rFonts w:ascii="Arial" w:hAnsi="Arial" w:cs="Arial"/>
          <w:sz w:val="24"/>
          <w:szCs w:val="24"/>
          <w:lang w:val="es-GT"/>
        </w:rPr>
        <w:t>Deaton</w:t>
      </w:r>
      <w:proofErr w:type="spellEnd"/>
      <w:r w:rsidRPr="00900B2E">
        <w:rPr>
          <w:rFonts w:ascii="Arial" w:hAnsi="Arial" w:cs="Arial"/>
          <w:sz w:val="24"/>
          <w:szCs w:val="24"/>
          <w:lang w:val="es-GT"/>
        </w:rPr>
        <w:t xml:space="preserve"> y </w:t>
      </w:r>
      <w:proofErr w:type="spellStart"/>
      <w:r w:rsidRPr="00900B2E">
        <w:rPr>
          <w:rFonts w:ascii="Arial" w:hAnsi="Arial" w:cs="Arial"/>
          <w:sz w:val="24"/>
          <w:szCs w:val="24"/>
          <w:lang w:val="es-GT"/>
        </w:rPr>
        <w:t>Laroque</w:t>
      </w:r>
      <w:proofErr w:type="spellEnd"/>
      <w:r w:rsidRPr="00900B2E">
        <w:rPr>
          <w:rFonts w:ascii="Arial" w:hAnsi="Arial" w:cs="Arial"/>
          <w:sz w:val="24"/>
          <w:szCs w:val="24"/>
          <w:lang w:val="es-GT"/>
        </w:rPr>
        <w:t>, 1990, p.31)</w:t>
      </w:r>
    </w:p>
    <w:p w14:paraId="77CB7183" w14:textId="77777777" w:rsidR="007903CC" w:rsidRPr="00900B2E" w:rsidRDefault="007903CC" w:rsidP="007903CC">
      <w:pPr>
        <w:spacing w:after="0" w:line="240" w:lineRule="auto"/>
        <w:ind w:left="720"/>
        <w:jc w:val="both"/>
        <w:rPr>
          <w:rFonts w:ascii="Arial" w:hAnsi="Arial" w:cs="Arial"/>
          <w:sz w:val="24"/>
          <w:szCs w:val="24"/>
          <w:lang w:val="es-GT"/>
        </w:rPr>
      </w:pPr>
    </w:p>
    <w:p w14:paraId="01EEAFFF" w14:textId="7539DB02" w:rsidR="00FA1C0E" w:rsidRPr="00900B2E" w:rsidRDefault="00FA1C0E"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Para poder explicar el comportamiento de los precios agrícolas, </w:t>
      </w:r>
      <w:r w:rsidR="005A2C64" w:rsidRPr="00900B2E">
        <w:rPr>
          <w:rFonts w:ascii="Arial" w:hAnsi="Arial" w:cs="Arial"/>
          <w:sz w:val="24"/>
          <w:szCs w:val="24"/>
          <w:lang w:val="es-GT"/>
        </w:rPr>
        <w:t>es necesario probar</w:t>
      </w:r>
      <w:r w:rsidRPr="00900B2E">
        <w:rPr>
          <w:rFonts w:ascii="Arial" w:hAnsi="Arial" w:cs="Arial"/>
          <w:sz w:val="24"/>
          <w:szCs w:val="24"/>
          <w:lang w:val="es-GT"/>
        </w:rPr>
        <w:t xml:space="preserve"> 2 teoremas:</w:t>
      </w:r>
      <w:r w:rsidR="002F527D" w:rsidRPr="00900B2E">
        <w:rPr>
          <w:rFonts w:ascii="Arial" w:hAnsi="Arial" w:cs="Arial"/>
          <w:sz w:val="24"/>
          <w:szCs w:val="24"/>
          <w:lang w:val="es-GT"/>
        </w:rPr>
        <w:t xml:space="preserve"> </w:t>
      </w:r>
      <w:r w:rsidRPr="00900B2E">
        <w:rPr>
          <w:rFonts w:ascii="Arial" w:hAnsi="Arial" w:cs="Arial"/>
          <w:sz w:val="24"/>
          <w:szCs w:val="24"/>
          <w:lang w:val="es-GT"/>
        </w:rPr>
        <w:t>Existe un equilibrio estacionario de expectativas racionales</w:t>
      </w:r>
      <w:r w:rsidR="002F527D" w:rsidRPr="00900B2E">
        <w:rPr>
          <w:rFonts w:ascii="Arial" w:hAnsi="Arial" w:cs="Arial"/>
          <w:sz w:val="24"/>
          <w:szCs w:val="24"/>
          <w:lang w:val="es-GT"/>
        </w:rPr>
        <w:t xml:space="preserve"> y l</w:t>
      </w:r>
      <w:r w:rsidRPr="00900B2E">
        <w:rPr>
          <w:rFonts w:ascii="Arial" w:hAnsi="Arial" w:cs="Arial"/>
          <w:sz w:val="24"/>
          <w:szCs w:val="24"/>
          <w:lang w:val="es-GT"/>
        </w:rPr>
        <w:t>as condiciones sobre la cual se da un proceso de renovación</w:t>
      </w:r>
      <w:r w:rsidR="002F527D" w:rsidRPr="00900B2E">
        <w:rPr>
          <w:rFonts w:ascii="Arial" w:hAnsi="Arial" w:cs="Arial"/>
          <w:sz w:val="24"/>
          <w:szCs w:val="24"/>
          <w:lang w:val="es-GT"/>
        </w:rPr>
        <w:t xml:space="preserve"> en los precios.</w:t>
      </w:r>
      <w:r w:rsidR="005A2C64" w:rsidRPr="00900B2E">
        <w:rPr>
          <w:rFonts w:ascii="Arial" w:hAnsi="Arial" w:cs="Arial"/>
          <w:sz w:val="24"/>
          <w:szCs w:val="24"/>
          <w:lang w:val="es-GT"/>
        </w:rPr>
        <w:t xml:space="preserve"> </w:t>
      </w:r>
      <w:proofErr w:type="spellStart"/>
      <w:r w:rsidR="005A2C64" w:rsidRPr="00900B2E">
        <w:rPr>
          <w:rFonts w:ascii="Arial" w:hAnsi="Arial" w:cs="Arial"/>
          <w:sz w:val="24"/>
          <w:szCs w:val="24"/>
          <w:lang w:val="es-GT"/>
        </w:rPr>
        <w:t>Deaton</w:t>
      </w:r>
      <w:proofErr w:type="spellEnd"/>
      <w:r w:rsidR="005A2C64" w:rsidRPr="00900B2E">
        <w:rPr>
          <w:rFonts w:ascii="Arial" w:hAnsi="Arial" w:cs="Arial"/>
          <w:sz w:val="24"/>
          <w:szCs w:val="24"/>
          <w:lang w:val="es-GT"/>
        </w:rPr>
        <w:t xml:space="preserve"> y </w:t>
      </w:r>
      <w:proofErr w:type="spellStart"/>
      <w:r w:rsidR="005A2C64" w:rsidRPr="00900B2E">
        <w:rPr>
          <w:rFonts w:ascii="Arial" w:hAnsi="Arial" w:cs="Arial"/>
          <w:sz w:val="24"/>
          <w:szCs w:val="24"/>
          <w:lang w:val="es-GT"/>
        </w:rPr>
        <w:t>Laroque</w:t>
      </w:r>
      <w:proofErr w:type="spellEnd"/>
      <w:r w:rsidR="005A2C64" w:rsidRPr="00900B2E">
        <w:rPr>
          <w:rFonts w:ascii="Arial" w:hAnsi="Arial" w:cs="Arial"/>
          <w:sz w:val="24"/>
          <w:szCs w:val="24"/>
          <w:lang w:val="es-GT"/>
        </w:rPr>
        <w:t xml:space="preserve"> (1990)</w:t>
      </w:r>
    </w:p>
    <w:p w14:paraId="4BB7C36B" w14:textId="63D0C83F" w:rsidR="002749A4" w:rsidRPr="00900B2E" w:rsidRDefault="002F527D"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Entre las principales conclusiones de</w:t>
      </w:r>
      <w:r w:rsidR="005A2C64" w:rsidRPr="00900B2E">
        <w:rPr>
          <w:rFonts w:ascii="Arial" w:hAnsi="Arial" w:cs="Arial"/>
          <w:sz w:val="24"/>
          <w:szCs w:val="24"/>
          <w:lang w:val="es-GT"/>
        </w:rPr>
        <w:t xml:space="preserve"> </w:t>
      </w:r>
      <w:proofErr w:type="spellStart"/>
      <w:r w:rsidR="005A2C64" w:rsidRPr="00900B2E">
        <w:rPr>
          <w:rFonts w:ascii="Arial" w:hAnsi="Arial" w:cs="Arial"/>
          <w:sz w:val="24"/>
          <w:szCs w:val="24"/>
          <w:lang w:val="es-GT"/>
        </w:rPr>
        <w:t>Deaton</w:t>
      </w:r>
      <w:proofErr w:type="spellEnd"/>
      <w:r w:rsidR="005A2C64" w:rsidRPr="00900B2E">
        <w:rPr>
          <w:rFonts w:ascii="Arial" w:hAnsi="Arial" w:cs="Arial"/>
          <w:sz w:val="24"/>
          <w:szCs w:val="24"/>
          <w:lang w:val="es-GT"/>
        </w:rPr>
        <w:t xml:space="preserve"> y </w:t>
      </w:r>
      <w:proofErr w:type="spellStart"/>
      <w:r w:rsidR="005A2C64" w:rsidRPr="00900B2E">
        <w:rPr>
          <w:rFonts w:ascii="Arial" w:hAnsi="Arial" w:cs="Arial"/>
          <w:sz w:val="24"/>
          <w:szCs w:val="24"/>
          <w:lang w:val="es-GT"/>
        </w:rPr>
        <w:t>Laroque</w:t>
      </w:r>
      <w:proofErr w:type="spellEnd"/>
      <w:r w:rsidR="005A2C64" w:rsidRPr="00900B2E">
        <w:rPr>
          <w:rFonts w:ascii="Arial" w:hAnsi="Arial" w:cs="Arial"/>
          <w:sz w:val="24"/>
          <w:szCs w:val="24"/>
          <w:lang w:val="es-GT"/>
        </w:rPr>
        <w:t xml:space="preserve"> (1990) </w:t>
      </w:r>
      <w:r w:rsidRPr="00900B2E">
        <w:rPr>
          <w:rFonts w:ascii="Arial" w:hAnsi="Arial" w:cs="Arial"/>
          <w:sz w:val="24"/>
          <w:szCs w:val="24"/>
          <w:lang w:val="es-GT"/>
        </w:rPr>
        <w:t>se destac</w:t>
      </w:r>
      <w:r w:rsidR="002444CB" w:rsidRPr="00900B2E">
        <w:rPr>
          <w:rFonts w:ascii="Arial" w:hAnsi="Arial" w:cs="Arial"/>
          <w:sz w:val="24"/>
          <w:szCs w:val="24"/>
          <w:lang w:val="es-GT"/>
        </w:rPr>
        <w:t>a</w:t>
      </w:r>
      <w:r w:rsidRPr="00900B2E">
        <w:rPr>
          <w:rFonts w:ascii="Arial" w:hAnsi="Arial" w:cs="Arial"/>
          <w:sz w:val="24"/>
          <w:szCs w:val="24"/>
          <w:lang w:val="es-GT"/>
        </w:rPr>
        <w:t xml:space="preserve"> que</w:t>
      </w:r>
      <w:r w:rsidR="005A2C64" w:rsidRPr="00900B2E">
        <w:rPr>
          <w:rFonts w:ascii="Arial" w:hAnsi="Arial" w:cs="Arial"/>
          <w:sz w:val="24"/>
          <w:szCs w:val="24"/>
          <w:lang w:val="es-GT"/>
        </w:rPr>
        <w:t>:</w:t>
      </w:r>
      <w:r w:rsidRPr="00900B2E">
        <w:rPr>
          <w:rFonts w:ascii="Arial" w:hAnsi="Arial" w:cs="Arial"/>
          <w:sz w:val="24"/>
          <w:szCs w:val="24"/>
          <w:lang w:val="es-GT"/>
        </w:rPr>
        <w:t xml:space="preserve"> </w:t>
      </w:r>
      <w:r w:rsidR="005A2C64" w:rsidRPr="00900B2E">
        <w:rPr>
          <w:rFonts w:ascii="Arial" w:hAnsi="Arial" w:cs="Arial"/>
          <w:sz w:val="24"/>
          <w:szCs w:val="24"/>
          <w:lang w:val="es-GT"/>
        </w:rPr>
        <w:t>“</w:t>
      </w:r>
      <w:r w:rsidR="005E72D6" w:rsidRPr="00900B2E">
        <w:rPr>
          <w:rFonts w:ascii="Arial" w:hAnsi="Arial" w:cs="Arial"/>
          <w:sz w:val="24"/>
          <w:szCs w:val="24"/>
          <w:lang w:val="es-GT"/>
        </w:rPr>
        <w:t>a pesar de que</w:t>
      </w:r>
      <w:r w:rsidRPr="00900B2E">
        <w:rPr>
          <w:rFonts w:ascii="Arial" w:hAnsi="Arial" w:cs="Arial"/>
          <w:sz w:val="24"/>
          <w:szCs w:val="24"/>
          <w:lang w:val="es-GT"/>
        </w:rPr>
        <w:t xml:space="preserve"> el almacenamiento de inventarios genera la autocorrelación </w:t>
      </w:r>
      <w:r w:rsidR="005E72D6" w:rsidRPr="00900B2E">
        <w:rPr>
          <w:rFonts w:ascii="Arial" w:hAnsi="Arial" w:cs="Arial"/>
          <w:sz w:val="24"/>
          <w:szCs w:val="24"/>
          <w:lang w:val="es-GT"/>
        </w:rPr>
        <w:t>de los precios, aún falta determinar especificaciones teóricas que puedan generar el verdadero grado de autocorrelación observado en las series de tiempo reales</w:t>
      </w:r>
      <w:r w:rsidR="00717F9B" w:rsidRPr="00900B2E">
        <w:rPr>
          <w:rFonts w:ascii="Arial" w:hAnsi="Arial" w:cs="Arial"/>
          <w:sz w:val="24"/>
          <w:szCs w:val="24"/>
          <w:lang w:val="es-GT"/>
        </w:rPr>
        <w:t>.”</w:t>
      </w:r>
      <w:r w:rsidR="005A2C64" w:rsidRPr="00900B2E">
        <w:rPr>
          <w:rFonts w:ascii="Arial" w:hAnsi="Arial" w:cs="Arial"/>
          <w:sz w:val="24"/>
          <w:szCs w:val="24"/>
          <w:lang w:val="es-GT"/>
        </w:rPr>
        <w:t xml:space="preserve"> </w:t>
      </w:r>
      <w:r w:rsidR="00164854" w:rsidRPr="00900B2E">
        <w:rPr>
          <w:rFonts w:ascii="Arial" w:hAnsi="Arial" w:cs="Arial"/>
          <w:sz w:val="24"/>
          <w:szCs w:val="24"/>
          <w:lang w:val="es-GT"/>
        </w:rPr>
        <w:t>(p.</w:t>
      </w:r>
      <w:r w:rsidR="005A2C64" w:rsidRPr="00900B2E">
        <w:rPr>
          <w:rFonts w:ascii="Arial" w:hAnsi="Arial" w:cs="Arial"/>
          <w:sz w:val="24"/>
          <w:szCs w:val="24"/>
          <w:lang w:val="es-GT"/>
        </w:rPr>
        <w:t>31).</w:t>
      </w:r>
      <w:r w:rsidR="005E72D6" w:rsidRPr="00900B2E">
        <w:rPr>
          <w:rFonts w:ascii="Arial" w:hAnsi="Arial" w:cs="Arial"/>
          <w:sz w:val="24"/>
          <w:szCs w:val="24"/>
          <w:lang w:val="es-GT"/>
        </w:rPr>
        <w:t xml:space="preserve"> </w:t>
      </w:r>
    </w:p>
    <w:p w14:paraId="574ECFAB" w14:textId="6145BA0B" w:rsidR="00C1326F" w:rsidRPr="00900B2E" w:rsidRDefault="00C1326F" w:rsidP="008728DE">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Lo descrito hasta el momento confirma los problemas que la volatilidad trae consigo, sobre todo </w:t>
      </w:r>
      <w:r w:rsidR="00744D7C" w:rsidRPr="00900B2E">
        <w:rPr>
          <w:rFonts w:ascii="Arial" w:hAnsi="Arial" w:cs="Arial"/>
          <w:sz w:val="24"/>
          <w:szCs w:val="24"/>
          <w:lang w:val="es-GT"/>
        </w:rPr>
        <w:t>en</w:t>
      </w:r>
      <w:r w:rsidRPr="00900B2E">
        <w:rPr>
          <w:rFonts w:ascii="Arial" w:hAnsi="Arial" w:cs="Arial"/>
          <w:sz w:val="24"/>
          <w:szCs w:val="24"/>
          <w:lang w:val="es-GT"/>
        </w:rPr>
        <w:t xml:space="preserve"> aquellas economías en desarrollo cuya población está más expuesta a los cambios bruscos de precios de los productos agrícolas</w:t>
      </w:r>
      <w:r w:rsidR="00744D7C" w:rsidRPr="00900B2E">
        <w:rPr>
          <w:rFonts w:ascii="Arial" w:hAnsi="Arial" w:cs="Arial"/>
          <w:sz w:val="24"/>
          <w:szCs w:val="24"/>
          <w:lang w:val="es-GT"/>
        </w:rPr>
        <w:t>.</w:t>
      </w:r>
      <w:r w:rsidRPr="00900B2E">
        <w:rPr>
          <w:rFonts w:ascii="Arial" w:hAnsi="Arial" w:cs="Arial"/>
          <w:sz w:val="24"/>
          <w:szCs w:val="24"/>
          <w:lang w:val="es-GT"/>
        </w:rPr>
        <w:t xml:space="preserve"> </w:t>
      </w:r>
      <w:r w:rsidR="00744D7C" w:rsidRPr="00900B2E">
        <w:rPr>
          <w:rFonts w:ascii="Arial" w:hAnsi="Arial" w:cs="Arial"/>
          <w:sz w:val="24"/>
          <w:szCs w:val="24"/>
          <w:lang w:val="es-GT"/>
        </w:rPr>
        <w:t>P</w:t>
      </w:r>
      <w:r w:rsidRPr="00900B2E">
        <w:rPr>
          <w:rFonts w:ascii="Arial" w:hAnsi="Arial" w:cs="Arial"/>
          <w:sz w:val="24"/>
          <w:szCs w:val="24"/>
          <w:lang w:val="es-GT"/>
        </w:rPr>
        <w:t>or el hecho de que una mayor proporción de los ingresos está dirigida al consumo de alimentos.</w:t>
      </w:r>
      <w:r w:rsidR="00744D7C" w:rsidRPr="00900B2E">
        <w:rPr>
          <w:rFonts w:ascii="Arial" w:hAnsi="Arial" w:cs="Arial"/>
          <w:sz w:val="24"/>
          <w:szCs w:val="24"/>
          <w:lang w:val="es-GT"/>
        </w:rPr>
        <w:t xml:space="preserve"> </w:t>
      </w:r>
    </w:p>
    <w:p w14:paraId="73F16D42" w14:textId="0FF9685A" w:rsidR="002761B9" w:rsidRPr="00900B2E" w:rsidRDefault="00744D7C" w:rsidP="002761B9">
      <w:pPr>
        <w:spacing w:line="360" w:lineRule="auto"/>
        <w:ind w:firstLine="720"/>
        <w:jc w:val="both"/>
        <w:rPr>
          <w:rFonts w:ascii="Arial" w:hAnsi="Arial" w:cs="Arial"/>
          <w:sz w:val="24"/>
          <w:szCs w:val="24"/>
          <w:lang w:val="es-GT"/>
        </w:rPr>
      </w:pPr>
      <w:r w:rsidRPr="00900B2E">
        <w:rPr>
          <w:rFonts w:ascii="Arial" w:hAnsi="Arial" w:cs="Arial"/>
          <w:sz w:val="24"/>
          <w:szCs w:val="24"/>
          <w:lang w:val="es-GT"/>
        </w:rPr>
        <w:t>Asimismo, las distorsiones de precios y las movilizaciones sociales son problemas que todo hacedor de política pública debe de tomar en cuenta. Pues tienen repercusiones negativas sobre el bienestar social.</w:t>
      </w:r>
    </w:p>
    <w:p w14:paraId="47ED6864" w14:textId="1D03A8E6" w:rsidR="006F50F2" w:rsidRPr="00900B2E" w:rsidRDefault="00744D7C" w:rsidP="00911F5F">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Por las razones anteriores es que </w:t>
      </w:r>
      <w:r w:rsidR="00D16818" w:rsidRPr="00900B2E">
        <w:rPr>
          <w:rFonts w:ascii="Arial" w:hAnsi="Arial" w:cs="Arial"/>
          <w:sz w:val="24"/>
          <w:szCs w:val="24"/>
          <w:lang w:val="es-GT"/>
        </w:rPr>
        <w:t>es necesaria la modelación de la volatilidad</w:t>
      </w:r>
      <w:r w:rsidR="00842B21">
        <w:rPr>
          <w:rFonts w:ascii="Arial" w:hAnsi="Arial" w:cs="Arial"/>
          <w:sz w:val="24"/>
          <w:szCs w:val="24"/>
          <w:lang w:val="es-GT"/>
        </w:rPr>
        <w:t>.</w:t>
      </w:r>
      <w:r w:rsidR="00D16818" w:rsidRPr="00900B2E">
        <w:rPr>
          <w:rFonts w:ascii="Arial" w:hAnsi="Arial" w:cs="Arial"/>
          <w:sz w:val="24"/>
          <w:szCs w:val="24"/>
          <w:lang w:val="es-GT"/>
        </w:rPr>
        <w:t xml:space="preserve"> </w:t>
      </w:r>
      <w:r w:rsidR="00842B21">
        <w:rPr>
          <w:rFonts w:ascii="Arial" w:hAnsi="Arial" w:cs="Arial"/>
          <w:sz w:val="24"/>
          <w:szCs w:val="24"/>
          <w:lang w:val="es-GT"/>
        </w:rPr>
        <w:t>T</w:t>
      </w:r>
      <w:r w:rsidR="00D16818" w:rsidRPr="00900B2E">
        <w:rPr>
          <w:rFonts w:ascii="Arial" w:hAnsi="Arial" w:cs="Arial"/>
          <w:sz w:val="24"/>
          <w:szCs w:val="24"/>
          <w:lang w:val="es-GT"/>
        </w:rPr>
        <w:t>ener una herramienta que pueda pronosticar la volatilidad de los precios de los productos agrícolas puede reducir las consecuencias negativas</w:t>
      </w:r>
      <w:r w:rsidR="00EF7FB0">
        <w:rPr>
          <w:rFonts w:ascii="Arial" w:hAnsi="Arial" w:cs="Arial"/>
          <w:sz w:val="24"/>
          <w:szCs w:val="24"/>
          <w:lang w:val="es-GT"/>
        </w:rPr>
        <w:t xml:space="preserve"> de</w:t>
      </w:r>
      <w:r w:rsidR="00D16818" w:rsidRPr="00900B2E">
        <w:rPr>
          <w:rFonts w:ascii="Arial" w:hAnsi="Arial" w:cs="Arial"/>
          <w:sz w:val="24"/>
          <w:szCs w:val="24"/>
          <w:lang w:val="es-GT"/>
        </w:rPr>
        <w:t xml:space="preserve"> </w:t>
      </w:r>
      <w:r w:rsidR="001C713C">
        <w:rPr>
          <w:rFonts w:ascii="Arial" w:hAnsi="Arial" w:cs="Arial"/>
          <w:sz w:val="24"/>
          <w:szCs w:val="24"/>
          <w:lang w:val="es-GT"/>
        </w:rPr>
        <w:t xml:space="preserve">esta </w:t>
      </w:r>
      <w:r w:rsidR="00D16818" w:rsidRPr="00900B2E">
        <w:rPr>
          <w:rFonts w:ascii="Arial" w:hAnsi="Arial" w:cs="Arial"/>
          <w:sz w:val="24"/>
          <w:szCs w:val="24"/>
          <w:lang w:val="es-GT"/>
        </w:rPr>
        <w:t>sobre el bienestar</w:t>
      </w:r>
      <w:r w:rsidR="00EF7FB0">
        <w:rPr>
          <w:rFonts w:ascii="Arial" w:hAnsi="Arial" w:cs="Arial"/>
          <w:sz w:val="24"/>
          <w:szCs w:val="24"/>
          <w:lang w:val="es-GT"/>
        </w:rPr>
        <w:t xml:space="preserve"> social.</w:t>
      </w:r>
    </w:p>
    <w:p w14:paraId="4EF86E3B" w14:textId="4ADD787F" w:rsidR="004A4D81" w:rsidRPr="00900B2E" w:rsidRDefault="003772CF" w:rsidP="002749A4">
      <w:pPr>
        <w:pStyle w:val="Ttulo2"/>
        <w:numPr>
          <w:ilvl w:val="1"/>
          <w:numId w:val="1"/>
        </w:numPr>
        <w:rPr>
          <w:lang w:val="es-GT"/>
        </w:rPr>
      </w:pPr>
      <w:bookmarkStart w:id="19" w:name="_Toc55152975"/>
      <w:r w:rsidRPr="00900B2E">
        <w:rPr>
          <w:lang w:val="es-GT"/>
        </w:rPr>
        <w:t>Aproximaciones para la modelación de la volatilidad</w:t>
      </w:r>
      <w:bookmarkEnd w:id="19"/>
      <w:r w:rsidRPr="00900B2E">
        <w:rPr>
          <w:lang w:val="es-GT"/>
        </w:rPr>
        <w:t xml:space="preserve"> </w:t>
      </w:r>
    </w:p>
    <w:p w14:paraId="0582C5E4" w14:textId="77777777" w:rsidR="002749A4" w:rsidRPr="00900B2E" w:rsidRDefault="002749A4" w:rsidP="002749A4">
      <w:pPr>
        <w:rPr>
          <w:lang w:val="es-GT"/>
        </w:rPr>
      </w:pPr>
    </w:p>
    <w:p w14:paraId="65220D72" w14:textId="5193D113" w:rsidR="009B4389" w:rsidRPr="00900B2E" w:rsidRDefault="00103A64" w:rsidP="00970CCA">
      <w:pPr>
        <w:spacing w:line="360" w:lineRule="auto"/>
        <w:ind w:firstLine="720"/>
        <w:jc w:val="both"/>
        <w:rPr>
          <w:rFonts w:ascii="Arial" w:hAnsi="Arial" w:cs="Arial"/>
          <w:sz w:val="24"/>
          <w:szCs w:val="24"/>
          <w:lang w:val="es-GT"/>
        </w:rPr>
      </w:pPr>
      <w:r w:rsidRPr="00900B2E">
        <w:rPr>
          <w:rFonts w:ascii="Arial" w:hAnsi="Arial" w:cs="Arial"/>
          <w:sz w:val="24"/>
          <w:szCs w:val="24"/>
          <w:lang w:val="es-GT"/>
        </w:rPr>
        <w:t>V</w:t>
      </w:r>
      <w:r w:rsidR="009B4389" w:rsidRPr="00900B2E">
        <w:rPr>
          <w:rFonts w:ascii="Arial" w:hAnsi="Arial" w:cs="Arial"/>
          <w:sz w:val="24"/>
          <w:szCs w:val="24"/>
          <w:lang w:val="es-GT"/>
        </w:rPr>
        <w:t>ale la pena destacar que autores como Doporto y Michelena</w:t>
      </w:r>
      <w:r w:rsidR="00E7098A" w:rsidRPr="00900B2E">
        <w:rPr>
          <w:rFonts w:ascii="Arial" w:hAnsi="Arial" w:cs="Arial"/>
          <w:sz w:val="24"/>
          <w:szCs w:val="24"/>
          <w:lang w:val="es-GT"/>
        </w:rPr>
        <w:t>,</w:t>
      </w:r>
      <w:r w:rsidR="009B4389" w:rsidRPr="00900B2E">
        <w:rPr>
          <w:rFonts w:ascii="Arial" w:hAnsi="Arial" w:cs="Arial"/>
          <w:sz w:val="24"/>
          <w:szCs w:val="24"/>
          <w:lang w:val="es-GT"/>
        </w:rPr>
        <w:t xml:space="preserve"> (2011) y Balcombe, (2010) </w:t>
      </w:r>
      <w:r w:rsidR="00E7098A" w:rsidRPr="00900B2E">
        <w:rPr>
          <w:rFonts w:ascii="Arial" w:hAnsi="Arial" w:cs="Arial"/>
          <w:sz w:val="24"/>
          <w:szCs w:val="24"/>
          <w:lang w:val="es-GT"/>
        </w:rPr>
        <w:t>ya</w:t>
      </w:r>
      <w:r w:rsidR="009B4389" w:rsidRPr="00900B2E">
        <w:rPr>
          <w:rFonts w:ascii="Arial" w:hAnsi="Arial" w:cs="Arial"/>
          <w:sz w:val="24"/>
          <w:szCs w:val="24"/>
          <w:lang w:val="es-GT"/>
        </w:rPr>
        <w:t xml:space="preserve"> busca</w:t>
      </w:r>
      <w:r w:rsidR="00E7098A" w:rsidRPr="00900B2E">
        <w:rPr>
          <w:rFonts w:ascii="Arial" w:hAnsi="Arial" w:cs="Arial"/>
          <w:sz w:val="24"/>
          <w:szCs w:val="24"/>
          <w:lang w:val="es-GT"/>
        </w:rPr>
        <w:t>ron</w:t>
      </w:r>
      <w:r w:rsidR="009B4389" w:rsidRPr="00900B2E">
        <w:rPr>
          <w:rFonts w:ascii="Arial" w:hAnsi="Arial" w:cs="Arial"/>
          <w:sz w:val="24"/>
          <w:szCs w:val="24"/>
          <w:lang w:val="es-GT"/>
        </w:rPr>
        <w:t xml:space="preserve"> formas más específicas para modelar la volatilidad</w:t>
      </w:r>
      <w:r w:rsidR="004947A8">
        <w:rPr>
          <w:rFonts w:ascii="Arial" w:hAnsi="Arial" w:cs="Arial"/>
          <w:sz w:val="24"/>
          <w:szCs w:val="24"/>
          <w:lang w:val="es-GT"/>
        </w:rPr>
        <w:t>.</w:t>
      </w:r>
      <w:r w:rsidR="009B4389" w:rsidRPr="00900B2E">
        <w:rPr>
          <w:rFonts w:ascii="Arial" w:hAnsi="Arial" w:cs="Arial"/>
          <w:sz w:val="24"/>
          <w:szCs w:val="24"/>
          <w:lang w:val="es-GT"/>
        </w:rPr>
        <w:t xml:space="preserve"> </w:t>
      </w:r>
      <w:r w:rsidR="004947A8">
        <w:rPr>
          <w:rFonts w:ascii="Arial" w:hAnsi="Arial" w:cs="Arial"/>
          <w:sz w:val="24"/>
          <w:szCs w:val="24"/>
          <w:lang w:val="es-GT"/>
        </w:rPr>
        <w:t>D</w:t>
      </w:r>
      <w:r w:rsidR="009B4389" w:rsidRPr="00900B2E">
        <w:rPr>
          <w:rFonts w:ascii="Arial" w:hAnsi="Arial" w:cs="Arial"/>
          <w:sz w:val="24"/>
          <w:szCs w:val="24"/>
          <w:lang w:val="es-GT"/>
        </w:rPr>
        <w:t xml:space="preserve">e hecho, un hallazgo importante de las primeras autoras es que no todos los </w:t>
      </w:r>
      <w:r w:rsidR="009B4389" w:rsidRPr="00900B2E">
        <w:rPr>
          <w:rFonts w:ascii="Arial" w:hAnsi="Arial" w:cs="Arial"/>
          <w:sz w:val="24"/>
          <w:szCs w:val="24"/>
          <w:lang w:val="es-GT"/>
        </w:rPr>
        <w:lastRenderedPageBreak/>
        <w:t>factores que afectan a la volatilidad tienen un efecto homogéneo sobre los commodities.</w:t>
      </w:r>
    </w:p>
    <w:p w14:paraId="73606D8E" w14:textId="41D82514" w:rsidR="00E7098A" w:rsidRPr="00900B2E" w:rsidRDefault="009B4389" w:rsidP="00970CCA">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Doporto y Michelena (2011) </w:t>
      </w:r>
      <w:r w:rsidR="00E7098A" w:rsidRPr="00900B2E">
        <w:rPr>
          <w:rFonts w:ascii="Arial" w:hAnsi="Arial" w:cs="Arial"/>
          <w:sz w:val="24"/>
          <w:szCs w:val="24"/>
          <w:lang w:val="es-GT"/>
        </w:rPr>
        <w:t>utilizaron</w:t>
      </w:r>
      <w:r w:rsidR="00717BF9" w:rsidRPr="00900B2E">
        <w:rPr>
          <w:rFonts w:ascii="Arial" w:hAnsi="Arial" w:cs="Arial"/>
          <w:sz w:val="24"/>
          <w:szCs w:val="24"/>
          <w:lang w:val="es-GT"/>
        </w:rPr>
        <w:t xml:space="preserve"> dos definiciones de</w:t>
      </w:r>
      <w:r w:rsidRPr="00900B2E">
        <w:rPr>
          <w:rFonts w:ascii="Arial" w:hAnsi="Arial" w:cs="Arial"/>
          <w:sz w:val="24"/>
          <w:szCs w:val="24"/>
          <w:lang w:val="es-GT"/>
        </w:rPr>
        <w:t xml:space="preserve"> volatilidad</w:t>
      </w:r>
      <w:r w:rsidR="00717BF9" w:rsidRPr="00900B2E">
        <w:rPr>
          <w:rFonts w:ascii="Arial" w:hAnsi="Arial" w:cs="Arial"/>
          <w:sz w:val="24"/>
          <w:szCs w:val="24"/>
          <w:lang w:val="es-GT"/>
        </w:rPr>
        <w:t xml:space="preserve"> para su estudio</w:t>
      </w:r>
      <w:r w:rsidR="004947A8">
        <w:rPr>
          <w:rFonts w:ascii="Arial" w:hAnsi="Arial" w:cs="Arial"/>
          <w:sz w:val="24"/>
          <w:szCs w:val="24"/>
          <w:lang w:val="es-GT"/>
        </w:rPr>
        <w:t>:</w:t>
      </w:r>
      <w:r w:rsidR="00717BF9" w:rsidRPr="00900B2E">
        <w:rPr>
          <w:rFonts w:ascii="Arial" w:hAnsi="Arial" w:cs="Arial"/>
          <w:sz w:val="24"/>
          <w:szCs w:val="24"/>
          <w:lang w:val="es-GT"/>
        </w:rPr>
        <w:t xml:space="preserve"> </w:t>
      </w:r>
      <w:r w:rsidR="004947A8">
        <w:rPr>
          <w:rFonts w:ascii="Arial" w:hAnsi="Arial" w:cs="Arial"/>
          <w:sz w:val="24"/>
          <w:szCs w:val="24"/>
          <w:lang w:val="es-GT"/>
        </w:rPr>
        <w:t>L</w:t>
      </w:r>
      <w:r w:rsidR="00717BF9" w:rsidRPr="00900B2E">
        <w:rPr>
          <w:rFonts w:ascii="Arial" w:hAnsi="Arial" w:cs="Arial"/>
          <w:sz w:val="24"/>
          <w:szCs w:val="24"/>
          <w:lang w:val="es-GT"/>
        </w:rPr>
        <w:t>a primera es la volatilidad</w:t>
      </w:r>
      <w:r w:rsidRPr="00900B2E">
        <w:rPr>
          <w:rFonts w:ascii="Arial" w:hAnsi="Arial" w:cs="Arial"/>
          <w:sz w:val="24"/>
          <w:szCs w:val="24"/>
          <w:lang w:val="es-GT"/>
        </w:rPr>
        <w:t xml:space="preserve"> histórica, para el cálculo de esta se toma en cuenta el desvío estándar anualizado de las primeras diferencias en el logaritmo de los precios mensuales</w:t>
      </w:r>
      <w:r w:rsidR="00717BF9" w:rsidRPr="00900B2E">
        <w:rPr>
          <w:rFonts w:ascii="Arial" w:hAnsi="Arial" w:cs="Arial"/>
          <w:sz w:val="24"/>
          <w:szCs w:val="24"/>
          <w:lang w:val="es-GT"/>
        </w:rPr>
        <w:t>,</w:t>
      </w:r>
      <w:r w:rsidR="00E7098A" w:rsidRPr="00900B2E">
        <w:rPr>
          <w:rFonts w:ascii="Arial" w:hAnsi="Arial" w:cs="Arial"/>
          <w:sz w:val="24"/>
          <w:szCs w:val="24"/>
          <w:lang w:val="es-GT"/>
        </w:rPr>
        <w:t xml:space="preserve"> la ecuación 1 puede ser más explícita.</w:t>
      </w:r>
    </w:p>
    <w:p w14:paraId="56F689DC" w14:textId="4BE8D5BE" w:rsidR="0026546D" w:rsidRDefault="00E7098A" w:rsidP="00911F5F">
      <w:pPr>
        <w:spacing w:line="360" w:lineRule="auto"/>
        <w:ind w:firstLine="720"/>
        <w:jc w:val="both"/>
        <w:rPr>
          <w:rFonts w:ascii="Arial" w:hAnsi="Arial" w:cs="Arial"/>
          <w:sz w:val="24"/>
          <w:szCs w:val="24"/>
          <w:lang w:val="es-GT"/>
        </w:rPr>
      </w:pPr>
      <w:r w:rsidRPr="00900B2E">
        <w:rPr>
          <w:rFonts w:ascii="Arial" w:hAnsi="Arial" w:cs="Arial"/>
          <w:sz w:val="24"/>
          <w:szCs w:val="24"/>
          <w:lang w:val="es-GT"/>
        </w:rPr>
        <w:t>Para la segunda definición</w:t>
      </w:r>
      <w:r w:rsidR="00717BF9" w:rsidRPr="00900B2E">
        <w:rPr>
          <w:rFonts w:ascii="Arial" w:hAnsi="Arial" w:cs="Arial"/>
          <w:sz w:val="24"/>
          <w:szCs w:val="24"/>
          <w:lang w:val="es-GT"/>
        </w:rPr>
        <w:t xml:space="preserve">, </w:t>
      </w:r>
      <w:r w:rsidR="00682D4B" w:rsidRPr="00900B2E">
        <w:rPr>
          <w:rFonts w:ascii="Arial" w:hAnsi="Arial" w:cs="Arial"/>
          <w:sz w:val="24"/>
          <w:szCs w:val="24"/>
          <w:lang w:val="es-GT"/>
        </w:rPr>
        <w:t>construye</w:t>
      </w:r>
      <w:r w:rsidRPr="00900B2E">
        <w:rPr>
          <w:rFonts w:ascii="Arial" w:hAnsi="Arial" w:cs="Arial"/>
          <w:sz w:val="24"/>
          <w:szCs w:val="24"/>
          <w:lang w:val="es-GT"/>
        </w:rPr>
        <w:t>ron</w:t>
      </w:r>
      <w:r w:rsidR="00682D4B" w:rsidRPr="00900B2E">
        <w:rPr>
          <w:rFonts w:ascii="Arial" w:hAnsi="Arial" w:cs="Arial"/>
          <w:sz w:val="24"/>
          <w:szCs w:val="24"/>
          <w:lang w:val="es-GT"/>
        </w:rPr>
        <w:t xml:space="preserve"> una proxi para la volatilidad basada en series mensuales, toma</w:t>
      </w:r>
      <w:r w:rsidRPr="00900B2E">
        <w:rPr>
          <w:rFonts w:ascii="Arial" w:hAnsi="Arial" w:cs="Arial"/>
          <w:sz w:val="24"/>
          <w:szCs w:val="24"/>
          <w:lang w:val="es-GT"/>
        </w:rPr>
        <w:t>ron</w:t>
      </w:r>
      <w:r w:rsidR="00682D4B" w:rsidRPr="00900B2E">
        <w:rPr>
          <w:rFonts w:ascii="Arial" w:hAnsi="Arial" w:cs="Arial"/>
          <w:sz w:val="24"/>
          <w:szCs w:val="24"/>
          <w:lang w:val="es-GT"/>
        </w:rPr>
        <w:t xml:space="preserve"> los valores absolutos de los residuos de un modelo </w:t>
      </w:r>
      <w:proofErr w:type="gramStart"/>
      <w:r w:rsidR="00682D4B" w:rsidRPr="00900B2E">
        <w:rPr>
          <w:rFonts w:ascii="Arial" w:hAnsi="Arial" w:cs="Arial"/>
          <w:sz w:val="24"/>
          <w:szCs w:val="24"/>
          <w:lang w:val="es-GT"/>
        </w:rPr>
        <w:t>AR(</w:t>
      </w:r>
      <w:proofErr w:type="gramEnd"/>
      <w:r w:rsidR="00682D4B" w:rsidRPr="00900B2E">
        <w:rPr>
          <w:rFonts w:ascii="Arial" w:hAnsi="Arial" w:cs="Arial"/>
          <w:sz w:val="24"/>
          <w:szCs w:val="24"/>
          <w:lang w:val="es-GT"/>
        </w:rPr>
        <w:t>1)</w:t>
      </w:r>
      <w:r w:rsidR="00D703BA" w:rsidRPr="00900B2E">
        <w:rPr>
          <w:rStyle w:val="Refdenotaalpie"/>
          <w:rFonts w:ascii="Arial" w:hAnsi="Arial" w:cs="Arial"/>
          <w:sz w:val="24"/>
          <w:szCs w:val="24"/>
          <w:lang w:val="es-GT"/>
        </w:rPr>
        <w:footnoteReference w:id="4"/>
      </w:r>
      <w:r w:rsidR="00682D4B" w:rsidRPr="00900B2E">
        <w:rPr>
          <w:rFonts w:ascii="Arial" w:hAnsi="Arial" w:cs="Arial"/>
          <w:sz w:val="24"/>
          <w:szCs w:val="24"/>
          <w:lang w:val="es-GT"/>
        </w:rPr>
        <w:t xml:space="preserve"> y luego calculan los promedios anuales</w:t>
      </w:r>
      <w:r w:rsidR="000F48EC">
        <w:rPr>
          <w:rFonts w:ascii="Arial" w:hAnsi="Arial" w:cs="Arial"/>
          <w:sz w:val="24"/>
          <w:szCs w:val="24"/>
          <w:lang w:val="es-GT"/>
        </w:rPr>
        <w:t>.</w:t>
      </w:r>
      <w:r w:rsidRPr="00900B2E">
        <w:rPr>
          <w:rFonts w:ascii="Arial" w:hAnsi="Arial" w:cs="Arial"/>
          <w:sz w:val="24"/>
          <w:szCs w:val="24"/>
          <w:lang w:val="es-GT"/>
        </w:rPr>
        <w:t xml:space="preserve"> </w:t>
      </w:r>
      <w:r w:rsidR="000F48EC">
        <w:rPr>
          <w:rFonts w:ascii="Arial" w:hAnsi="Arial" w:cs="Arial"/>
          <w:sz w:val="24"/>
          <w:szCs w:val="24"/>
          <w:lang w:val="es-GT"/>
        </w:rPr>
        <w:t>L</w:t>
      </w:r>
      <w:r w:rsidRPr="00900B2E">
        <w:rPr>
          <w:rFonts w:ascii="Arial" w:hAnsi="Arial" w:cs="Arial"/>
          <w:sz w:val="24"/>
          <w:szCs w:val="24"/>
          <w:lang w:val="es-GT"/>
        </w:rPr>
        <w:t>a</w:t>
      </w:r>
      <w:r w:rsidR="0026546D">
        <w:rPr>
          <w:rFonts w:ascii="Arial" w:hAnsi="Arial" w:cs="Arial"/>
          <w:sz w:val="24"/>
          <w:szCs w:val="24"/>
          <w:lang w:val="es-GT"/>
        </w:rPr>
        <w:t>s</w:t>
      </w:r>
      <w:r w:rsidRPr="00900B2E">
        <w:rPr>
          <w:rFonts w:ascii="Arial" w:hAnsi="Arial" w:cs="Arial"/>
          <w:sz w:val="24"/>
          <w:szCs w:val="24"/>
          <w:lang w:val="es-GT"/>
        </w:rPr>
        <w:t xml:space="preserve"> ecuaci</w:t>
      </w:r>
      <w:r w:rsidR="0026546D">
        <w:rPr>
          <w:rFonts w:ascii="Arial" w:hAnsi="Arial" w:cs="Arial"/>
          <w:sz w:val="24"/>
          <w:szCs w:val="24"/>
          <w:lang w:val="es-GT"/>
        </w:rPr>
        <w:t>o</w:t>
      </w:r>
      <w:r w:rsidRPr="00900B2E">
        <w:rPr>
          <w:rFonts w:ascii="Arial" w:hAnsi="Arial" w:cs="Arial"/>
          <w:sz w:val="24"/>
          <w:szCs w:val="24"/>
          <w:lang w:val="es-GT"/>
        </w:rPr>
        <w:t>n</w:t>
      </w:r>
      <w:r w:rsidR="0026546D">
        <w:rPr>
          <w:rFonts w:ascii="Arial" w:hAnsi="Arial" w:cs="Arial"/>
          <w:sz w:val="24"/>
          <w:szCs w:val="24"/>
          <w:lang w:val="es-GT"/>
        </w:rPr>
        <w:t>es</w:t>
      </w:r>
      <w:r w:rsidRPr="00900B2E">
        <w:rPr>
          <w:rFonts w:ascii="Arial" w:hAnsi="Arial" w:cs="Arial"/>
          <w:sz w:val="24"/>
          <w:szCs w:val="24"/>
          <w:lang w:val="es-GT"/>
        </w:rPr>
        <w:t xml:space="preserve"> 2</w:t>
      </w:r>
      <w:r w:rsidR="0026546D">
        <w:rPr>
          <w:rFonts w:ascii="Arial" w:hAnsi="Arial" w:cs="Arial"/>
          <w:sz w:val="24"/>
          <w:szCs w:val="24"/>
          <w:lang w:val="es-GT"/>
        </w:rPr>
        <w:t xml:space="preserve"> y 3</w:t>
      </w:r>
      <w:r w:rsidRPr="00900B2E">
        <w:rPr>
          <w:rFonts w:ascii="Arial" w:hAnsi="Arial" w:cs="Arial"/>
          <w:sz w:val="24"/>
          <w:szCs w:val="24"/>
          <w:lang w:val="es-GT"/>
        </w:rPr>
        <w:t xml:space="preserve"> ilustra</w:t>
      </w:r>
      <w:r w:rsidR="0026546D">
        <w:rPr>
          <w:rFonts w:ascii="Arial" w:hAnsi="Arial" w:cs="Arial"/>
          <w:sz w:val="24"/>
          <w:szCs w:val="24"/>
          <w:lang w:val="es-GT"/>
        </w:rPr>
        <w:t>n</w:t>
      </w:r>
      <w:r w:rsidRPr="00900B2E">
        <w:rPr>
          <w:rFonts w:ascii="Arial" w:hAnsi="Arial" w:cs="Arial"/>
          <w:sz w:val="24"/>
          <w:szCs w:val="24"/>
          <w:lang w:val="es-GT"/>
        </w:rPr>
        <w:t xml:space="preserve"> el proceso</w:t>
      </w:r>
      <w:r w:rsidR="00911F5F">
        <w:rPr>
          <w:rFonts w:ascii="Arial" w:hAnsi="Arial" w:cs="Arial"/>
          <w:sz w:val="24"/>
          <w:szCs w:val="24"/>
          <w:lang w:val="es-GT"/>
        </w:rPr>
        <w:t>.</w:t>
      </w:r>
    </w:p>
    <w:p w14:paraId="28EFA4B0" w14:textId="3CB06A9B" w:rsidR="007B246E" w:rsidRDefault="007B246E" w:rsidP="00CC3AAE">
      <w:pPr>
        <w:spacing w:after="0" w:line="360" w:lineRule="auto"/>
        <w:jc w:val="both"/>
        <w:rPr>
          <w:rFonts w:ascii="Arial" w:hAnsi="Arial" w:cs="Arial"/>
          <w:sz w:val="24"/>
          <w:szCs w:val="24"/>
          <w:lang w:val="es-GT"/>
        </w:rPr>
      </w:pPr>
      <w:r w:rsidRPr="00900B2E">
        <w:rPr>
          <w:rFonts w:ascii="Arial" w:hAnsi="Arial" w:cs="Arial"/>
          <w:sz w:val="24"/>
          <w:szCs w:val="24"/>
          <w:lang w:val="es-GT"/>
        </w:rPr>
        <w:t>Definición de volatilidad histórica.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753"/>
      </w:tblGrid>
      <w:tr w:rsidR="0026546D" w14:paraId="0F030106" w14:textId="77777777" w:rsidTr="00584AF8">
        <w:tc>
          <w:tcPr>
            <w:tcW w:w="8075" w:type="dxa"/>
          </w:tcPr>
          <w:p w14:paraId="3B2B61D9" w14:textId="34B8623D" w:rsidR="0026546D" w:rsidRPr="00584AF8" w:rsidRDefault="0026546D" w:rsidP="00584AF8">
            <w:pPr>
              <w:spacing w:line="360" w:lineRule="auto"/>
              <w:jc w:val="center"/>
              <w:rPr>
                <w:rFonts w:ascii="Arial" w:eastAsiaTheme="minorEastAsia" w:hAnsi="Arial" w:cs="Arial"/>
                <w:sz w:val="24"/>
                <w:szCs w:val="24"/>
                <w:lang w:val="es-GT"/>
              </w:rPr>
            </w:pPr>
            <m:oMathPara>
              <m:oMathParaPr>
                <m:jc m:val="center"/>
              </m:oMathParaPr>
              <m:oMath>
                <m:r>
                  <w:rPr>
                    <w:rFonts w:ascii="Cambria Math" w:hAnsi="Cambria Math" w:cs="Arial"/>
                    <w:sz w:val="24"/>
                    <w:szCs w:val="24"/>
                    <w:lang w:val="es-GT"/>
                  </w:rPr>
                  <m:t>Volatilidad=STDV</m:t>
                </m:r>
                <m:d>
                  <m:dPr>
                    <m:begChr m:val=""/>
                    <m:ctrlPr>
                      <w:rPr>
                        <w:rFonts w:ascii="Cambria Math" w:hAnsi="Cambria Math" w:cs="Arial"/>
                        <w:i/>
                        <w:sz w:val="24"/>
                        <w:szCs w:val="24"/>
                        <w:lang w:val="es-GT"/>
                      </w:rPr>
                    </m:ctrlPr>
                  </m:dPr>
                  <m:e>
                    <m:d>
                      <m:dPr>
                        <m:endChr m:val=""/>
                        <m:ctrlPr>
                          <w:rPr>
                            <w:rFonts w:ascii="Cambria Math" w:hAnsi="Cambria Math" w:cs="Arial"/>
                            <w:i/>
                            <w:sz w:val="24"/>
                            <w:szCs w:val="24"/>
                            <w:lang w:val="es-GT"/>
                          </w:rPr>
                        </m:ctrlPr>
                      </m:dPr>
                      <m:e>
                        <m:r>
                          <w:rPr>
                            <w:rFonts w:ascii="Cambria Math" w:hAnsi="Cambria Math" w:cs="Arial"/>
                            <w:sz w:val="24"/>
                            <w:szCs w:val="24"/>
                            <w:lang w:val="es-GT"/>
                          </w:rPr>
                          <m:t>Ln</m:t>
                        </m:r>
                        <m:d>
                          <m:dPr>
                            <m:ctrlPr>
                              <w:rPr>
                                <w:rFonts w:ascii="Cambria Math" w:eastAsiaTheme="minorEastAsia" w:hAnsi="Cambria Math" w:cs="Arial"/>
                                <w:i/>
                                <w:sz w:val="24"/>
                                <w:szCs w:val="24"/>
                                <w:lang w:val="es-GT"/>
                              </w:rPr>
                            </m:ctrlPr>
                          </m:dPr>
                          <m:e>
                            <m:f>
                              <m:fPr>
                                <m:ctrlPr>
                                  <w:rPr>
                                    <w:rFonts w:ascii="Cambria Math" w:hAnsi="Cambria Math" w:cs="Arial"/>
                                    <w:i/>
                                    <w:sz w:val="24"/>
                                    <w:szCs w:val="24"/>
                                    <w:lang w:val="es-GT"/>
                                  </w:rPr>
                                </m:ctrlPr>
                              </m:fPr>
                              <m:num>
                                <m:sSub>
                                  <m:sSubPr>
                                    <m:ctrlPr>
                                      <w:rPr>
                                        <w:rFonts w:ascii="Cambria Math" w:hAnsi="Cambria Math" w:cs="Arial"/>
                                        <w:i/>
                                        <w:sz w:val="24"/>
                                        <w:szCs w:val="24"/>
                                        <w:lang w:val="es-GT"/>
                                      </w:rPr>
                                    </m:ctrlPr>
                                  </m:sSubPr>
                                  <m:e>
                                    <m:r>
                                      <w:rPr>
                                        <w:rFonts w:ascii="Cambria Math" w:hAnsi="Cambria Math" w:cs="Arial"/>
                                        <w:sz w:val="24"/>
                                        <w:szCs w:val="24"/>
                                        <w:lang w:val="es-GT"/>
                                      </w:rPr>
                                      <m:t>Precio</m:t>
                                    </m:r>
                                  </m:e>
                                  <m:sub>
                                    <m:r>
                                      <w:rPr>
                                        <w:rFonts w:ascii="Cambria Math" w:hAnsi="Cambria Math" w:cs="Arial"/>
                                        <w:sz w:val="24"/>
                                        <w:szCs w:val="24"/>
                                        <w:lang w:val="es-GT"/>
                                      </w:rPr>
                                      <m:t>t</m:t>
                                    </m:r>
                                  </m:sub>
                                </m:sSub>
                              </m:num>
                              <m:den>
                                <m:sSub>
                                  <m:sSubPr>
                                    <m:ctrlPr>
                                      <w:rPr>
                                        <w:rFonts w:ascii="Cambria Math" w:hAnsi="Cambria Math" w:cs="Arial"/>
                                        <w:i/>
                                        <w:sz w:val="24"/>
                                        <w:szCs w:val="24"/>
                                        <w:lang w:val="es-GT"/>
                                      </w:rPr>
                                    </m:ctrlPr>
                                  </m:sSubPr>
                                  <m:e>
                                    <m:r>
                                      <w:rPr>
                                        <w:rFonts w:ascii="Cambria Math" w:hAnsi="Cambria Math" w:cs="Arial"/>
                                        <w:sz w:val="24"/>
                                        <w:szCs w:val="24"/>
                                        <w:lang w:val="es-GT"/>
                                      </w:rPr>
                                      <m:t>Precio</m:t>
                                    </m:r>
                                  </m:e>
                                  <m:sub>
                                    <m:r>
                                      <w:rPr>
                                        <w:rFonts w:ascii="Cambria Math" w:hAnsi="Cambria Math" w:cs="Arial"/>
                                        <w:sz w:val="24"/>
                                        <w:szCs w:val="24"/>
                                        <w:lang w:val="es-GT"/>
                                      </w:rPr>
                                      <m:t>t-1</m:t>
                                    </m:r>
                                  </m:sub>
                                </m:sSub>
                              </m:den>
                            </m:f>
                          </m:e>
                        </m:d>
                      </m:e>
                    </m:d>
                  </m:e>
                </m:d>
                <m:r>
                  <w:rPr>
                    <w:rFonts w:ascii="Cambria Math" w:hAnsi="Cambria Math" w:cs="Arial"/>
                    <w:sz w:val="24"/>
                    <w:szCs w:val="24"/>
                    <w:lang w:val="es-GT"/>
                  </w:rPr>
                  <m:t>*</m:t>
                </m:r>
                <m:rad>
                  <m:radPr>
                    <m:degHide m:val="1"/>
                    <m:ctrlPr>
                      <w:rPr>
                        <w:rFonts w:ascii="Cambria Math" w:hAnsi="Cambria Math" w:cs="Arial"/>
                        <w:i/>
                        <w:sz w:val="24"/>
                        <w:szCs w:val="24"/>
                        <w:lang w:val="es-GT"/>
                      </w:rPr>
                    </m:ctrlPr>
                  </m:radPr>
                  <m:deg/>
                  <m:e>
                    <m:r>
                      <w:rPr>
                        <w:rFonts w:ascii="Cambria Math" w:hAnsi="Cambria Math" w:cs="Arial"/>
                        <w:sz w:val="24"/>
                        <w:szCs w:val="24"/>
                        <w:lang w:val="es-GT"/>
                      </w:rPr>
                      <m:t>12</m:t>
                    </m:r>
                  </m:e>
                </m:rad>
              </m:oMath>
            </m:oMathPara>
          </w:p>
        </w:tc>
        <w:tc>
          <w:tcPr>
            <w:tcW w:w="753" w:type="dxa"/>
          </w:tcPr>
          <w:p w14:paraId="60384880" w14:textId="141D0E2B" w:rsidR="0026546D" w:rsidRPr="0026546D" w:rsidRDefault="0026546D" w:rsidP="0026546D">
            <w:pPr>
              <w:pStyle w:val="Descripcin"/>
              <w:jc w:val="right"/>
              <w:rPr>
                <w:rFonts w:ascii="Arial" w:hAnsi="Arial" w:cs="Arial"/>
                <w:i w:val="0"/>
                <w:color w:val="auto"/>
                <w:sz w:val="36"/>
                <w:szCs w:val="24"/>
                <w:lang w:val="es-GT"/>
              </w:rPr>
            </w:pPr>
            <w:r w:rsidRPr="0026546D">
              <w:rPr>
                <w:rFonts w:ascii="Arial" w:hAnsi="Arial" w:cs="Arial"/>
                <w:i w:val="0"/>
                <w:color w:val="auto"/>
                <w:sz w:val="24"/>
              </w:rPr>
              <w:t xml:space="preserve">( </w:t>
            </w:r>
            <w:r w:rsidRPr="0026546D">
              <w:rPr>
                <w:rFonts w:ascii="Arial" w:hAnsi="Arial" w:cs="Arial"/>
                <w:i w:val="0"/>
                <w:color w:val="auto"/>
                <w:sz w:val="24"/>
              </w:rPr>
              <w:fldChar w:fldCharType="begin"/>
            </w:r>
            <w:r w:rsidRPr="0026546D">
              <w:rPr>
                <w:rFonts w:ascii="Arial" w:hAnsi="Arial" w:cs="Arial"/>
                <w:i w:val="0"/>
                <w:color w:val="auto"/>
                <w:sz w:val="24"/>
              </w:rPr>
              <w:instrText xml:space="preserve"> SEQ ( \* ARABIC </w:instrText>
            </w:r>
            <w:r w:rsidRPr="0026546D">
              <w:rPr>
                <w:rFonts w:ascii="Arial" w:hAnsi="Arial" w:cs="Arial"/>
                <w:i w:val="0"/>
                <w:color w:val="auto"/>
                <w:sz w:val="24"/>
              </w:rPr>
              <w:fldChar w:fldCharType="separate"/>
            </w:r>
            <w:r w:rsidR="00D45AD8">
              <w:rPr>
                <w:rFonts w:ascii="Arial" w:hAnsi="Arial" w:cs="Arial"/>
                <w:i w:val="0"/>
                <w:noProof/>
                <w:color w:val="auto"/>
                <w:sz w:val="24"/>
              </w:rPr>
              <w:t>1</w:t>
            </w:r>
            <w:r w:rsidRPr="0026546D">
              <w:rPr>
                <w:rFonts w:ascii="Arial" w:hAnsi="Arial" w:cs="Arial"/>
                <w:i w:val="0"/>
                <w:color w:val="auto"/>
                <w:sz w:val="24"/>
              </w:rPr>
              <w:fldChar w:fldCharType="end"/>
            </w:r>
            <w:r>
              <w:rPr>
                <w:rFonts w:ascii="Arial" w:hAnsi="Arial" w:cs="Arial"/>
                <w:i w:val="0"/>
                <w:color w:val="auto"/>
                <w:sz w:val="24"/>
              </w:rPr>
              <w:t xml:space="preserve"> </w:t>
            </w:r>
            <w:r w:rsidRPr="0026546D">
              <w:rPr>
                <w:rFonts w:ascii="Arial" w:hAnsi="Arial" w:cs="Arial"/>
                <w:i w:val="0"/>
                <w:color w:val="auto"/>
                <w:sz w:val="24"/>
              </w:rPr>
              <w:t>)</w:t>
            </w:r>
          </w:p>
          <w:p w14:paraId="0A558CB0" w14:textId="438A03A7" w:rsidR="0026546D" w:rsidRDefault="0026546D" w:rsidP="0026546D">
            <w:pPr>
              <w:keepNext/>
              <w:spacing w:line="360" w:lineRule="auto"/>
              <w:jc w:val="both"/>
              <w:rPr>
                <w:rFonts w:ascii="Arial" w:hAnsi="Arial" w:cs="Arial"/>
                <w:sz w:val="24"/>
                <w:szCs w:val="24"/>
                <w:lang w:val="es-GT"/>
              </w:rPr>
            </w:pPr>
          </w:p>
        </w:tc>
      </w:tr>
    </w:tbl>
    <w:p w14:paraId="40414B9B" w14:textId="651AF715" w:rsidR="00682D4B" w:rsidRDefault="00682D4B" w:rsidP="00CC3AAE">
      <w:pPr>
        <w:spacing w:after="0" w:line="360" w:lineRule="auto"/>
        <w:jc w:val="both"/>
        <w:rPr>
          <w:rFonts w:ascii="Arial" w:hAnsi="Arial" w:cs="Arial"/>
          <w:sz w:val="24"/>
          <w:szCs w:val="24"/>
          <w:lang w:val="es-GT"/>
        </w:rPr>
      </w:pPr>
      <w:r w:rsidRPr="00900B2E">
        <w:rPr>
          <w:rFonts w:ascii="Arial" w:hAnsi="Arial" w:cs="Arial"/>
          <w:sz w:val="24"/>
          <w:szCs w:val="24"/>
          <w:lang w:val="es-GT"/>
        </w:rPr>
        <w:t>Construcción del proxi de volatilidad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48"/>
      </w:tblGrid>
      <w:tr w:rsidR="0026546D" w14:paraId="3F39C128" w14:textId="77777777" w:rsidTr="00584AF8">
        <w:tc>
          <w:tcPr>
            <w:tcW w:w="8080" w:type="dxa"/>
          </w:tcPr>
          <w:p w14:paraId="0E3842DB" w14:textId="77777777" w:rsidR="0026546D" w:rsidRPr="00900B2E" w:rsidRDefault="0026546D" w:rsidP="0026546D">
            <w:pPr>
              <w:spacing w:line="360" w:lineRule="auto"/>
              <w:jc w:val="center"/>
              <w:rPr>
                <w:rFonts w:ascii="Cambria Math" w:hAnsi="Cambria Math" w:cs="Arial"/>
                <w:i/>
                <w:sz w:val="24"/>
                <w:szCs w:val="24"/>
                <w:lang w:val="es-GT"/>
              </w:rPr>
            </w:pPr>
            <m:oMath>
              <m:r>
                <w:rPr>
                  <w:rFonts w:ascii="Cambria Math" w:hAnsi="Cambria Math" w:cs="Arial"/>
                  <w:sz w:val="24"/>
                  <w:szCs w:val="24"/>
                  <w:lang w:val="es-GT"/>
                </w:rPr>
                <m:t xml:space="preserve">Δ log </m:t>
              </m:r>
              <m:sSub>
                <m:sSubPr>
                  <m:ctrlPr>
                    <w:rPr>
                      <w:rFonts w:ascii="Cambria Math" w:hAnsi="Cambria Math" w:cs="Arial"/>
                      <w:i/>
                      <w:sz w:val="24"/>
                      <w:szCs w:val="24"/>
                      <w:lang w:val="es-GT"/>
                    </w:rPr>
                  </m:ctrlPr>
                </m:sSubPr>
                <m:e>
                  <m:r>
                    <w:rPr>
                      <w:rFonts w:ascii="Cambria Math" w:hAnsi="Cambria Math" w:cs="Arial"/>
                      <w:sz w:val="24"/>
                      <w:szCs w:val="24"/>
                      <w:lang w:val="es-GT"/>
                    </w:rPr>
                    <m:t>Y</m:t>
                  </m:r>
                </m:e>
                <m:sub>
                  <m:r>
                    <w:rPr>
                      <w:rFonts w:ascii="Cambria Math" w:hAnsi="Cambria Math" w:cs="Arial"/>
                      <w:sz w:val="24"/>
                      <w:szCs w:val="24"/>
                      <w:lang w:val="es-GT"/>
                    </w:rPr>
                    <m:t>t</m:t>
                  </m:r>
                </m:sub>
              </m:sSub>
              <m:r>
                <w:rPr>
                  <w:rFonts w:ascii="Cambria Math" w:hAnsi="Cambria Math" w:cs="Arial"/>
                  <w:sz w:val="24"/>
                  <w:szCs w:val="24"/>
                  <w:lang w:val="es-GT"/>
                </w:rPr>
                <m:t xml:space="preserve">=µ + </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oMath>
            <w:r w:rsidRPr="00900B2E">
              <w:rPr>
                <w:rFonts w:ascii="Cambria Math" w:hAnsi="Cambria Math" w:cs="Arial"/>
                <w:i/>
                <w:sz w:val="24"/>
                <w:szCs w:val="24"/>
                <w:lang w:val="es-GT"/>
              </w:rPr>
              <w:t xml:space="preserve">     </w:t>
            </w:r>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r>
                <w:rPr>
                  <w:rFonts w:ascii="Cambria Math" w:hAnsi="Cambria Math" w:cs="Arial"/>
                  <w:sz w:val="24"/>
                  <w:szCs w:val="24"/>
                  <w:lang w:val="es-GT"/>
                </w:rPr>
                <m:t>= ρ</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e</m:t>
                  </m:r>
                </m:e>
                <m:sub>
                  <m:r>
                    <w:rPr>
                      <w:rFonts w:ascii="Cambria Math" w:hAnsi="Cambria Math" w:cs="Arial"/>
                      <w:sz w:val="24"/>
                      <w:szCs w:val="24"/>
                      <w:lang w:val="es-GT"/>
                    </w:rPr>
                    <m:t>t</m:t>
                  </m:r>
                </m:sub>
              </m:sSub>
            </m:oMath>
          </w:p>
          <w:p w14:paraId="32BBF59D" w14:textId="77777777" w:rsidR="0026546D" w:rsidRDefault="0026546D" w:rsidP="00CC3AAE">
            <w:pPr>
              <w:spacing w:line="360" w:lineRule="auto"/>
              <w:jc w:val="both"/>
              <w:rPr>
                <w:rFonts w:ascii="Arial" w:hAnsi="Arial" w:cs="Arial"/>
                <w:sz w:val="24"/>
                <w:szCs w:val="24"/>
                <w:lang w:val="es-GT"/>
              </w:rPr>
            </w:pPr>
          </w:p>
        </w:tc>
        <w:tc>
          <w:tcPr>
            <w:tcW w:w="748" w:type="dxa"/>
          </w:tcPr>
          <w:p w14:paraId="72E44558" w14:textId="475F280D" w:rsidR="0026546D" w:rsidRPr="0026546D" w:rsidRDefault="0026546D" w:rsidP="0026546D">
            <w:pPr>
              <w:pStyle w:val="Descripcin"/>
              <w:jc w:val="right"/>
              <w:rPr>
                <w:rFonts w:ascii="Arial" w:hAnsi="Arial" w:cs="Arial"/>
                <w:i w:val="0"/>
                <w:color w:val="auto"/>
                <w:sz w:val="24"/>
                <w:szCs w:val="24"/>
                <w:lang w:val="es-GT"/>
              </w:rPr>
            </w:pPr>
            <w:r w:rsidRPr="0026546D">
              <w:rPr>
                <w:rFonts w:ascii="Arial" w:hAnsi="Arial" w:cs="Arial"/>
                <w:i w:val="0"/>
                <w:color w:val="auto"/>
                <w:sz w:val="24"/>
                <w:szCs w:val="24"/>
              </w:rPr>
              <w:t xml:space="preserve">( </w:t>
            </w:r>
            <w:r w:rsidRPr="0026546D">
              <w:rPr>
                <w:rFonts w:ascii="Arial" w:hAnsi="Arial" w:cs="Arial"/>
                <w:i w:val="0"/>
                <w:color w:val="auto"/>
                <w:sz w:val="24"/>
                <w:szCs w:val="24"/>
              </w:rPr>
              <w:fldChar w:fldCharType="begin"/>
            </w:r>
            <w:r w:rsidRPr="0026546D">
              <w:rPr>
                <w:rFonts w:ascii="Arial" w:hAnsi="Arial" w:cs="Arial"/>
                <w:i w:val="0"/>
                <w:color w:val="auto"/>
                <w:sz w:val="24"/>
                <w:szCs w:val="24"/>
              </w:rPr>
              <w:instrText xml:space="preserve"> SEQ ( \* ARABIC </w:instrText>
            </w:r>
            <w:r w:rsidRPr="0026546D">
              <w:rPr>
                <w:rFonts w:ascii="Arial" w:hAnsi="Arial" w:cs="Arial"/>
                <w:i w:val="0"/>
                <w:color w:val="auto"/>
                <w:sz w:val="24"/>
                <w:szCs w:val="24"/>
              </w:rPr>
              <w:fldChar w:fldCharType="separate"/>
            </w:r>
            <w:r w:rsidR="00D45AD8">
              <w:rPr>
                <w:rFonts w:ascii="Arial" w:hAnsi="Arial" w:cs="Arial"/>
                <w:i w:val="0"/>
                <w:noProof/>
                <w:color w:val="auto"/>
                <w:sz w:val="24"/>
                <w:szCs w:val="24"/>
              </w:rPr>
              <w:t>2</w:t>
            </w:r>
            <w:r w:rsidRPr="0026546D">
              <w:rPr>
                <w:rFonts w:ascii="Arial" w:hAnsi="Arial" w:cs="Arial"/>
                <w:i w:val="0"/>
                <w:color w:val="auto"/>
                <w:sz w:val="24"/>
                <w:szCs w:val="24"/>
              </w:rPr>
              <w:fldChar w:fldCharType="end"/>
            </w:r>
            <w:r w:rsidR="00C14D89">
              <w:rPr>
                <w:rFonts w:ascii="Arial" w:hAnsi="Arial" w:cs="Arial"/>
                <w:i w:val="0"/>
                <w:color w:val="auto"/>
                <w:sz w:val="24"/>
                <w:szCs w:val="24"/>
              </w:rPr>
              <w:t xml:space="preserve"> </w:t>
            </w:r>
            <w:r w:rsidRPr="0026546D">
              <w:rPr>
                <w:rFonts w:ascii="Arial" w:hAnsi="Arial" w:cs="Arial"/>
                <w:i w:val="0"/>
                <w:color w:val="auto"/>
                <w:sz w:val="24"/>
                <w:szCs w:val="24"/>
              </w:rPr>
              <w:t>)</w:t>
            </w:r>
          </w:p>
          <w:p w14:paraId="6FCA4EB1" w14:textId="77777777" w:rsidR="0026546D" w:rsidRDefault="0026546D" w:rsidP="00CC3AAE">
            <w:pPr>
              <w:spacing w:line="360" w:lineRule="auto"/>
              <w:jc w:val="both"/>
              <w:rPr>
                <w:rFonts w:ascii="Arial" w:hAnsi="Arial" w:cs="Arial"/>
                <w:sz w:val="24"/>
                <w:szCs w:val="24"/>
                <w:lang w:val="es-GT"/>
              </w:rPr>
            </w:pPr>
          </w:p>
        </w:tc>
      </w:tr>
      <w:tr w:rsidR="0026546D" w14:paraId="39A4CBE4" w14:textId="77777777" w:rsidTr="00584AF8">
        <w:tc>
          <w:tcPr>
            <w:tcW w:w="8080" w:type="dxa"/>
          </w:tcPr>
          <w:p w14:paraId="25B3E1E4" w14:textId="17B90980" w:rsidR="0026546D" w:rsidRDefault="0026546D" w:rsidP="00584AF8">
            <w:pPr>
              <w:spacing w:after="160" w:line="360" w:lineRule="auto"/>
              <w:jc w:val="both"/>
              <w:rPr>
                <w:rFonts w:ascii="Arial" w:hAnsi="Arial" w:cs="Arial"/>
                <w:sz w:val="24"/>
                <w:szCs w:val="24"/>
                <w:lang w:val="es-GT"/>
              </w:rPr>
            </w:pPr>
            <m:oMathPara>
              <m:oMath>
                <m:r>
                  <w:rPr>
                    <w:rFonts w:ascii="Cambria Math" w:hAnsi="Cambria Math" w:cs="Arial"/>
                    <w:sz w:val="24"/>
                    <w:szCs w:val="24"/>
                    <w:lang w:val="es-GT"/>
                  </w:rPr>
                  <m:t>Volatilidad=</m:t>
                </m:r>
                <m:f>
                  <m:fPr>
                    <m:ctrlPr>
                      <w:rPr>
                        <w:rFonts w:ascii="Cambria Math" w:hAnsi="Cambria Math" w:cs="Arial"/>
                        <w:i/>
                        <w:sz w:val="24"/>
                        <w:szCs w:val="24"/>
                        <w:lang w:val="es-GT"/>
                      </w:rPr>
                    </m:ctrlPr>
                  </m:fPr>
                  <m:num>
                    <m:r>
                      <w:rPr>
                        <w:rFonts w:ascii="Cambria Math" w:hAnsi="Cambria Math" w:cs="Arial"/>
                        <w:sz w:val="24"/>
                        <w:szCs w:val="24"/>
                        <w:lang w:val="es-GT"/>
                      </w:rPr>
                      <m:t>1</m:t>
                    </m:r>
                  </m:num>
                  <m:den>
                    <m:r>
                      <w:rPr>
                        <w:rFonts w:ascii="Cambria Math" w:hAnsi="Cambria Math" w:cs="Arial"/>
                        <w:sz w:val="24"/>
                        <w:szCs w:val="24"/>
                        <w:lang w:val="es-GT"/>
                      </w:rPr>
                      <m:t>12</m:t>
                    </m:r>
                  </m:den>
                </m:f>
                <m:nary>
                  <m:naryPr>
                    <m:chr m:val="∑"/>
                    <m:limLoc m:val="undOvr"/>
                    <m:ctrlPr>
                      <w:rPr>
                        <w:rFonts w:ascii="Cambria Math" w:hAnsi="Cambria Math" w:cs="Arial"/>
                        <w:i/>
                        <w:sz w:val="24"/>
                        <w:szCs w:val="24"/>
                        <w:lang w:val="es-GT"/>
                      </w:rPr>
                    </m:ctrlPr>
                  </m:naryPr>
                  <m:sub>
                    <m:r>
                      <w:rPr>
                        <w:rFonts w:ascii="Cambria Math" w:hAnsi="Cambria Math" w:cs="Arial"/>
                        <w:sz w:val="24"/>
                        <w:szCs w:val="24"/>
                        <w:lang w:val="es-GT"/>
                      </w:rPr>
                      <m:t>t=1</m:t>
                    </m:r>
                  </m:sub>
                  <m:sup>
                    <m:r>
                      <w:rPr>
                        <w:rFonts w:ascii="Cambria Math" w:hAnsi="Cambria Math" w:cs="Arial"/>
                        <w:sz w:val="24"/>
                        <w:szCs w:val="24"/>
                        <w:lang w:val="es-GT"/>
                      </w:rPr>
                      <m:t>12</m:t>
                    </m:r>
                  </m:sup>
                  <m:e>
                    <m:d>
                      <m:dPr>
                        <m:begChr m:val="|"/>
                        <m:endChr m:val="|"/>
                        <m:ctrlPr>
                          <w:rPr>
                            <w:rFonts w:ascii="Cambria Math" w:hAnsi="Cambria Math" w:cs="Arial"/>
                            <w:i/>
                            <w:sz w:val="24"/>
                            <w:szCs w:val="24"/>
                            <w:lang w:val="es-GT"/>
                          </w:rPr>
                        </m:ctrlPr>
                      </m:dPr>
                      <m:e>
                        <m:sSub>
                          <m:sSubPr>
                            <m:ctrlPr>
                              <w:rPr>
                                <w:rFonts w:ascii="Cambria Math" w:hAnsi="Cambria Math" w:cs="Arial"/>
                                <w:i/>
                                <w:sz w:val="24"/>
                                <w:szCs w:val="24"/>
                                <w:lang w:val="es-GT"/>
                              </w:rPr>
                            </m:ctrlPr>
                          </m:sSubPr>
                          <m:e>
                            <m:r>
                              <w:rPr>
                                <w:rFonts w:ascii="Cambria Math" w:hAnsi="Cambria Math" w:cs="Arial"/>
                                <w:sz w:val="24"/>
                                <w:szCs w:val="24"/>
                                <w:lang w:val="es-GT"/>
                              </w:rPr>
                              <m:t>e</m:t>
                            </m:r>
                          </m:e>
                          <m:sub>
                            <m:r>
                              <w:rPr>
                                <w:rFonts w:ascii="Cambria Math" w:hAnsi="Cambria Math" w:cs="Arial"/>
                                <w:sz w:val="24"/>
                                <w:szCs w:val="24"/>
                                <w:lang w:val="es-GT"/>
                              </w:rPr>
                              <m:t>t</m:t>
                            </m:r>
                          </m:sub>
                        </m:sSub>
                      </m:e>
                    </m:d>
                  </m:e>
                </m:nary>
              </m:oMath>
            </m:oMathPara>
          </w:p>
        </w:tc>
        <w:tc>
          <w:tcPr>
            <w:tcW w:w="748" w:type="dxa"/>
          </w:tcPr>
          <w:p w14:paraId="04A020F0" w14:textId="6A54B433" w:rsidR="0026546D" w:rsidRPr="0026546D" w:rsidRDefault="0026546D" w:rsidP="00584AF8">
            <w:pPr>
              <w:pStyle w:val="Descripcin"/>
              <w:spacing w:after="160"/>
              <w:jc w:val="right"/>
              <w:rPr>
                <w:rFonts w:ascii="Arial" w:hAnsi="Arial" w:cs="Arial"/>
                <w:i w:val="0"/>
                <w:color w:val="auto"/>
                <w:sz w:val="36"/>
                <w:szCs w:val="24"/>
                <w:lang w:val="es-GT"/>
              </w:rPr>
            </w:pPr>
            <w:r w:rsidRPr="0026546D">
              <w:rPr>
                <w:rFonts w:ascii="Arial" w:hAnsi="Arial" w:cs="Arial"/>
                <w:i w:val="0"/>
                <w:color w:val="auto"/>
                <w:sz w:val="24"/>
              </w:rPr>
              <w:t xml:space="preserve">( </w:t>
            </w:r>
            <w:r w:rsidRPr="0026546D">
              <w:rPr>
                <w:rFonts w:ascii="Arial" w:hAnsi="Arial" w:cs="Arial"/>
                <w:i w:val="0"/>
                <w:color w:val="auto"/>
                <w:sz w:val="24"/>
              </w:rPr>
              <w:fldChar w:fldCharType="begin"/>
            </w:r>
            <w:r w:rsidRPr="0026546D">
              <w:rPr>
                <w:rFonts w:ascii="Arial" w:hAnsi="Arial" w:cs="Arial"/>
                <w:i w:val="0"/>
                <w:color w:val="auto"/>
                <w:sz w:val="24"/>
              </w:rPr>
              <w:instrText xml:space="preserve"> SEQ ( \* ARABIC </w:instrText>
            </w:r>
            <w:r w:rsidRPr="0026546D">
              <w:rPr>
                <w:rFonts w:ascii="Arial" w:hAnsi="Arial" w:cs="Arial"/>
                <w:i w:val="0"/>
                <w:color w:val="auto"/>
                <w:sz w:val="24"/>
              </w:rPr>
              <w:fldChar w:fldCharType="separate"/>
            </w:r>
            <w:r w:rsidR="00D45AD8">
              <w:rPr>
                <w:rFonts w:ascii="Arial" w:hAnsi="Arial" w:cs="Arial"/>
                <w:i w:val="0"/>
                <w:noProof/>
                <w:color w:val="auto"/>
                <w:sz w:val="24"/>
              </w:rPr>
              <w:t>3</w:t>
            </w:r>
            <w:r w:rsidRPr="0026546D">
              <w:rPr>
                <w:rFonts w:ascii="Arial" w:hAnsi="Arial" w:cs="Arial"/>
                <w:i w:val="0"/>
                <w:color w:val="auto"/>
                <w:sz w:val="24"/>
              </w:rPr>
              <w:fldChar w:fldCharType="end"/>
            </w:r>
            <w:r w:rsidR="00C14D89">
              <w:rPr>
                <w:rFonts w:ascii="Arial" w:hAnsi="Arial" w:cs="Arial"/>
                <w:i w:val="0"/>
                <w:color w:val="auto"/>
                <w:sz w:val="24"/>
              </w:rPr>
              <w:t xml:space="preserve"> </w:t>
            </w:r>
            <w:r w:rsidRPr="0026546D">
              <w:rPr>
                <w:rFonts w:ascii="Arial" w:hAnsi="Arial" w:cs="Arial"/>
                <w:i w:val="0"/>
                <w:color w:val="auto"/>
                <w:sz w:val="24"/>
              </w:rPr>
              <w:t>)</w:t>
            </w:r>
          </w:p>
          <w:p w14:paraId="00EDB0D0" w14:textId="77777777" w:rsidR="0026546D" w:rsidRDefault="0026546D" w:rsidP="00584AF8">
            <w:pPr>
              <w:pStyle w:val="Descripcin"/>
              <w:keepNext/>
              <w:spacing w:after="160"/>
              <w:jc w:val="right"/>
              <w:rPr>
                <w:rFonts w:ascii="Arial" w:hAnsi="Arial" w:cs="Arial"/>
                <w:sz w:val="24"/>
                <w:szCs w:val="24"/>
                <w:lang w:val="es-GT"/>
              </w:rPr>
            </w:pPr>
          </w:p>
        </w:tc>
      </w:tr>
    </w:tbl>
    <w:p w14:paraId="1AA6C1DC" w14:textId="723B439A" w:rsidR="00D470F6" w:rsidRPr="00900B2E" w:rsidRDefault="00D305A2" w:rsidP="00CC3AAE">
      <w:pPr>
        <w:spacing w:line="360" w:lineRule="auto"/>
        <w:jc w:val="both"/>
        <w:rPr>
          <w:rFonts w:ascii="Arial" w:eastAsiaTheme="minorEastAsia" w:hAnsi="Arial" w:cs="Arial"/>
          <w:sz w:val="24"/>
          <w:szCs w:val="24"/>
          <w:lang w:val="es-GT"/>
        </w:rPr>
      </w:pPr>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oMath>
      <w:r w:rsidR="00D470F6" w:rsidRPr="00900B2E">
        <w:rPr>
          <w:rFonts w:ascii="Arial" w:eastAsiaTheme="minorEastAsia" w:hAnsi="Arial" w:cs="Arial"/>
          <w:sz w:val="24"/>
          <w:szCs w:val="24"/>
          <w:lang w:val="es-GT"/>
        </w:rPr>
        <w:t xml:space="preserve"> es el residuo de la estimación del rendimiento del commoditie en el momento t, </w:t>
      </w:r>
      <m:oMath>
        <m:sSub>
          <m:sSubPr>
            <m:ctrlPr>
              <w:rPr>
                <w:rFonts w:ascii="Cambria Math" w:hAnsi="Cambria Math" w:cs="Arial"/>
                <w:i/>
                <w:sz w:val="24"/>
                <w:szCs w:val="24"/>
                <w:lang w:val="es-GT"/>
              </w:rPr>
            </m:ctrlPr>
          </m:sSubPr>
          <m:e>
            <m:r>
              <w:rPr>
                <w:rFonts w:ascii="Cambria Math" w:hAnsi="Cambria Math" w:cs="Arial"/>
                <w:sz w:val="24"/>
                <w:szCs w:val="24"/>
                <w:lang w:val="es-GT"/>
              </w:rPr>
              <m:t>e</m:t>
            </m:r>
          </m:e>
          <m:sub>
            <m:r>
              <w:rPr>
                <w:rFonts w:ascii="Cambria Math" w:hAnsi="Cambria Math" w:cs="Arial"/>
                <w:sz w:val="24"/>
                <w:szCs w:val="24"/>
                <w:lang w:val="es-GT"/>
              </w:rPr>
              <m:t>t</m:t>
            </m:r>
          </m:sub>
        </m:sSub>
      </m:oMath>
      <w:r w:rsidR="00D470F6" w:rsidRPr="00900B2E">
        <w:rPr>
          <w:rFonts w:ascii="Arial" w:eastAsiaTheme="minorEastAsia" w:hAnsi="Arial" w:cs="Arial"/>
          <w:sz w:val="24"/>
          <w:szCs w:val="24"/>
          <w:lang w:val="es-GT"/>
        </w:rPr>
        <w:t xml:space="preserve"> es el término de error del modelo </w:t>
      </w:r>
      <w:proofErr w:type="gramStart"/>
      <w:r w:rsidR="00D470F6" w:rsidRPr="00900B2E">
        <w:rPr>
          <w:rFonts w:ascii="Arial" w:eastAsiaTheme="minorEastAsia" w:hAnsi="Arial" w:cs="Arial"/>
          <w:sz w:val="24"/>
          <w:szCs w:val="24"/>
          <w:lang w:val="es-GT"/>
        </w:rPr>
        <w:t>AR(</w:t>
      </w:r>
      <w:proofErr w:type="gramEnd"/>
      <w:r w:rsidR="00D470F6" w:rsidRPr="00900B2E">
        <w:rPr>
          <w:rFonts w:ascii="Arial" w:eastAsiaTheme="minorEastAsia" w:hAnsi="Arial" w:cs="Arial"/>
          <w:sz w:val="24"/>
          <w:szCs w:val="24"/>
          <w:lang w:val="es-GT"/>
        </w:rPr>
        <w:t xml:space="preserve">1) del residuo. </w:t>
      </w:r>
    </w:p>
    <w:p w14:paraId="747DE613" w14:textId="75052A77" w:rsidR="002749A4" w:rsidRDefault="00E915E1" w:rsidP="00244D77">
      <w:pPr>
        <w:spacing w:line="360" w:lineRule="auto"/>
        <w:jc w:val="both"/>
        <w:rPr>
          <w:rFonts w:ascii="Arial" w:eastAsiaTheme="minorEastAsia" w:hAnsi="Arial" w:cs="Arial"/>
          <w:sz w:val="24"/>
          <w:szCs w:val="24"/>
          <w:lang w:val="es-GT"/>
        </w:rPr>
      </w:pPr>
      <w:r w:rsidRPr="00900B2E">
        <w:rPr>
          <w:rFonts w:ascii="Arial" w:eastAsiaTheme="minorEastAsia" w:hAnsi="Arial" w:cs="Arial"/>
          <w:sz w:val="24"/>
          <w:szCs w:val="24"/>
          <w:lang w:val="es-GT"/>
        </w:rPr>
        <w:t xml:space="preserve">En este caso la variable dependiente es el </w:t>
      </w:r>
      <w:r w:rsidR="002A796C">
        <w:rPr>
          <w:rFonts w:ascii="Arial" w:eastAsiaTheme="minorEastAsia" w:hAnsi="Arial" w:cs="Arial"/>
          <w:sz w:val="24"/>
          <w:szCs w:val="24"/>
          <w:lang w:val="es-GT"/>
        </w:rPr>
        <w:t>rendimiento</w:t>
      </w:r>
      <w:r w:rsidRPr="00900B2E">
        <w:rPr>
          <w:rFonts w:ascii="Arial" w:eastAsiaTheme="minorEastAsia" w:hAnsi="Arial" w:cs="Arial"/>
          <w:sz w:val="24"/>
          <w:szCs w:val="24"/>
          <w:lang w:val="es-GT"/>
        </w:rPr>
        <w:t xml:space="preserve"> de un commoditie, es decir: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48"/>
      </w:tblGrid>
      <w:tr w:rsidR="00C14D89" w14:paraId="278BE377" w14:textId="77777777" w:rsidTr="00937E48">
        <w:tc>
          <w:tcPr>
            <w:tcW w:w="8080" w:type="dxa"/>
          </w:tcPr>
          <w:p w14:paraId="1EDF6BC0" w14:textId="272813EE" w:rsidR="00C14D89" w:rsidRDefault="00C14D89" w:rsidP="00C14D89">
            <w:pPr>
              <w:spacing w:line="360" w:lineRule="auto"/>
              <w:jc w:val="center"/>
              <w:rPr>
                <w:rFonts w:ascii="Arial" w:eastAsiaTheme="minorEastAsia" w:hAnsi="Arial" w:cs="Arial"/>
                <w:sz w:val="24"/>
                <w:szCs w:val="24"/>
                <w:lang w:val="es-GT"/>
              </w:rPr>
            </w:pPr>
            <m:oMathPara>
              <m:oMath>
                <m:r>
                  <w:rPr>
                    <w:rFonts w:ascii="Cambria Math" w:hAnsi="Cambria Math" w:cs="Arial"/>
                    <w:sz w:val="24"/>
                    <w:szCs w:val="24"/>
                    <w:lang w:val="es-GT"/>
                  </w:rPr>
                  <m:t xml:space="preserve">Δ log </m:t>
                </m:r>
                <m:sSub>
                  <m:sSubPr>
                    <m:ctrlPr>
                      <w:rPr>
                        <w:rFonts w:ascii="Cambria Math" w:hAnsi="Cambria Math" w:cs="Arial"/>
                        <w:i/>
                        <w:sz w:val="24"/>
                        <w:szCs w:val="24"/>
                        <w:lang w:val="es-GT"/>
                      </w:rPr>
                    </m:ctrlPr>
                  </m:sSubPr>
                  <m:e>
                    <m:r>
                      <w:rPr>
                        <w:rFonts w:ascii="Cambria Math" w:hAnsi="Cambria Math" w:cs="Arial"/>
                        <w:sz w:val="24"/>
                        <w:szCs w:val="24"/>
                        <w:lang w:val="es-GT"/>
                      </w:rPr>
                      <m:t>Y</m:t>
                    </m:r>
                  </m:e>
                  <m:sub>
                    <m:r>
                      <w:rPr>
                        <w:rFonts w:ascii="Cambria Math" w:hAnsi="Cambria Math" w:cs="Arial"/>
                        <w:sz w:val="24"/>
                        <w:szCs w:val="24"/>
                        <w:lang w:val="es-GT"/>
                      </w:rPr>
                      <m:t>t</m:t>
                    </m:r>
                  </m:sub>
                </m:sSub>
                <m:r>
                  <w:rPr>
                    <w:rFonts w:ascii="Cambria Math" w:hAnsi="Cambria Math" w:cs="Arial"/>
                    <w:sz w:val="24"/>
                    <w:szCs w:val="24"/>
                    <w:lang w:val="es-GT"/>
                  </w:rPr>
                  <m:t>=Log natural</m:t>
                </m:r>
                <m:d>
                  <m:dPr>
                    <m:ctrlPr>
                      <w:rPr>
                        <w:rFonts w:ascii="Cambria Math" w:eastAsiaTheme="minorEastAsia" w:hAnsi="Cambria Math" w:cs="Arial"/>
                        <w:i/>
                        <w:sz w:val="24"/>
                        <w:szCs w:val="24"/>
                        <w:lang w:val="es-GT"/>
                      </w:rPr>
                    </m:ctrlPr>
                  </m:dPr>
                  <m:e>
                    <m:f>
                      <m:fPr>
                        <m:ctrlPr>
                          <w:rPr>
                            <w:rFonts w:ascii="Cambria Math" w:hAnsi="Cambria Math" w:cs="Arial"/>
                            <w:i/>
                            <w:sz w:val="24"/>
                            <w:szCs w:val="24"/>
                            <w:lang w:val="es-GT"/>
                          </w:rPr>
                        </m:ctrlPr>
                      </m:fPr>
                      <m:num>
                        <m:sSub>
                          <m:sSubPr>
                            <m:ctrlPr>
                              <w:rPr>
                                <w:rFonts w:ascii="Cambria Math" w:hAnsi="Cambria Math" w:cs="Arial"/>
                                <w:i/>
                                <w:sz w:val="24"/>
                                <w:szCs w:val="24"/>
                                <w:lang w:val="es-GT"/>
                              </w:rPr>
                            </m:ctrlPr>
                          </m:sSubPr>
                          <m:e>
                            <m:r>
                              <w:rPr>
                                <w:rFonts w:ascii="Cambria Math" w:hAnsi="Cambria Math" w:cs="Arial"/>
                                <w:sz w:val="24"/>
                                <w:szCs w:val="24"/>
                                <w:lang w:val="es-GT"/>
                              </w:rPr>
                              <m:t>Precio</m:t>
                            </m:r>
                          </m:e>
                          <m:sub>
                            <m:r>
                              <w:rPr>
                                <w:rFonts w:ascii="Cambria Math" w:hAnsi="Cambria Math" w:cs="Arial"/>
                                <w:sz w:val="24"/>
                                <w:szCs w:val="24"/>
                                <w:lang w:val="es-GT"/>
                              </w:rPr>
                              <m:t>t</m:t>
                            </m:r>
                          </m:sub>
                        </m:sSub>
                      </m:num>
                      <m:den>
                        <m:sSub>
                          <m:sSubPr>
                            <m:ctrlPr>
                              <w:rPr>
                                <w:rFonts w:ascii="Cambria Math" w:hAnsi="Cambria Math" w:cs="Arial"/>
                                <w:i/>
                                <w:sz w:val="24"/>
                                <w:szCs w:val="24"/>
                                <w:lang w:val="es-GT"/>
                              </w:rPr>
                            </m:ctrlPr>
                          </m:sSubPr>
                          <m:e>
                            <m:r>
                              <w:rPr>
                                <w:rFonts w:ascii="Cambria Math" w:hAnsi="Cambria Math" w:cs="Arial"/>
                                <w:sz w:val="24"/>
                                <w:szCs w:val="24"/>
                                <w:lang w:val="es-GT"/>
                              </w:rPr>
                              <m:t>Precio</m:t>
                            </m:r>
                          </m:e>
                          <m:sub>
                            <m:r>
                              <w:rPr>
                                <w:rFonts w:ascii="Cambria Math" w:hAnsi="Cambria Math" w:cs="Arial"/>
                                <w:sz w:val="24"/>
                                <w:szCs w:val="24"/>
                                <w:lang w:val="es-GT"/>
                              </w:rPr>
                              <m:t>t-1</m:t>
                            </m:r>
                          </m:sub>
                        </m:sSub>
                      </m:den>
                    </m:f>
                  </m:e>
                </m:d>
              </m:oMath>
            </m:oMathPara>
          </w:p>
        </w:tc>
        <w:tc>
          <w:tcPr>
            <w:tcW w:w="748" w:type="dxa"/>
          </w:tcPr>
          <w:p w14:paraId="48B10A45" w14:textId="630C37E0" w:rsidR="00C14D89" w:rsidRPr="00C14D89" w:rsidRDefault="00C14D89" w:rsidP="00C14D89">
            <w:pPr>
              <w:pStyle w:val="Descripcin"/>
              <w:jc w:val="right"/>
              <w:rPr>
                <w:rFonts w:ascii="Arial" w:eastAsiaTheme="minorEastAsia" w:hAnsi="Arial" w:cs="Arial"/>
                <w:i w:val="0"/>
                <w:color w:val="auto"/>
                <w:sz w:val="36"/>
                <w:szCs w:val="24"/>
                <w:lang w:val="es-GT"/>
              </w:rPr>
            </w:pPr>
            <w:r w:rsidRPr="00C14D89">
              <w:rPr>
                <w:rFonts w:ascii="Arial" w:hAnsi="Arial" w:cs="Arial"/>
                <w:i w:val="0"/>
                <w:color w:val="auto"/>
                <w:sz w:val="24"/>
              </w:rPr>
              <w:t xml:space="preserve">( </w:t>
            </w:r>
            <w:r w:rsidRPr="00C14D89">
              <w:rPr>
                <w:rFonts w:ascii="Arial" w:hAnsi="Arial" w:cs="Arial"/>
                <w:i w:val="0"/>
                <w:color w:val="auto"/>
                <w:sz w:val="24"/>
              </w:rPr>
              <w:fldChar w:fldCharType="begin"/>
            </w:r>
            <w:r w:rsidRPr="00C14D89">
              <w:rPr>
                <w:rFonts w:ascii="Arial" w:hAnsi="Arial" w:cs="Arial"/>
                <w:i w:val="0"/>
                <w:color w:val="auto"/>
                <w:sz w:val="24"/>
              </w:rPr>
              <w:instrText xml:space="preserve"> SEQ ( \* ARABIC </w:instrText>
            </w:r>
            <w:r w:rsidRPr="00C14D89">
              <w:rPr>
                <w:rFonts w:ascii="Arial" w:hAnsi="Arial" w:cs="Arial"/>
                <w:i w:val="0"/>
                <w:color w:val="auto"/>
                <w:sz w:val="24"/>
              </w:rPr>
              <w:fldChar w:fldCharType="separate"/>
            </w:r>
            <w:r w:rsidR="00D45AD8">
              <w:rPr>
                <w:rFonts w:ascii="Arial" w:hAnsi="Arial" w:cs="Arial"/>
                <w:i w:val="0"/>
                <w:noProof/>
                <w:color w:val="auto"/>
                <w:sz w:val="24"/>
              </w:rPr>
              <w:t>4</w:t>
            </w:r>
            <w:r w:rsidRPr="00C14D89">
              <w:rPr>
                <w:rFonts w:ascii="Arial" w:hAnsi="Arial" w:cs="Arial"/>
                <w:i w:val="0"/>
                <w:color w:val="auto"/>
                <w:sz w:val="24"/>
              </w:rPr>
              <w:fldChar w:fldCharType="end"/>
            </w:r>
            <w:r>
              <w:rPr>
                <w:rFonts w:ascii="Arial" w:hAnsi="Arial" w:cs="Arial"/>
                <w:i w:val="0"/>
                <w:color w:val="auto"/>
                <w:sz w:val="24"/>
              </w:rPr>
              <w:t xml:space="preserve"> </w:t>
            </w:r>
            <w:r w:rsidRPr="00C14D89">
              <w:rPr>
                <w:rFonts w:ascii="Arial" w:hAnsi="Arial" w:cs="Arial"/>
                <w:i w:val="0"/>
                <w:color w:val="auto"/>
                <w:sz w:val="24"/>
              </w:rPr>
              <w:t>)</w:t>
            </w:r>
          </w:p>
          <w:p w14:paraId="7C3565B6" w14:textId="77777777" w:rsidR="00C14D89" w:rsidRDefault="00C14D89" w:rsidP="00244D77">
            <w:pPr>
              <w:spacing w:line="360" w:lineRule="auto"/>
              <w:jc w:val="both"/>
              <w:rPr>
                <w:rFonts w:ascii="Arial" w:eastAsiaTheme="minorEastAsia" w:hAnsi="Arial" w:cs="Arial"/>
                <w:sz w:val="24"/>
                <w:szCs w:val="24"/>
                <w:lang w:val="es-GT"/>
              </w:rPr>
            </w:pPr>
          </w:p>
        </w:tc>
      </w:tr>
    </w:tbl>
    <w:p w14:paraId="08A25985" w14:textId="5766636F" w:rsidR="001165A7" w:rsidRPr="00900B2E" w:rsidRDefault="001165A7" w:rsidP="00970CCA">
      <w:pPr>
        <w:spacing w:line="360" w:lineRule="auto"/>
        <w:ind w:firstLine="720"/>
        <w:jc w:val="both"/>
        <w:rPr>
          <w:rFonts w:ascii="Arial" w:hAnsi="Arial" w:cs="Arial"/>
          <w:sz w:val="24"/>
          <w:szCs w:val="24"/>
          <w:lang w:val="es-GT"/>
        </w:rPr>
      </w:pPr>
      <w:r w:rsidRPr="00900B2E">
        <w:rPr>
          <w:rFonts w:ascii="Arial" w:hAnsi="Arial" w:cs="Arial"/>
          <w:sz w:val="24"/>
          <w:szCs w:val="24"/>
          <w:lang w:val="es-GT"/>
        </w:rPr>
        <w:t>Al utilizar el logaritmo se está haciendo una transformación “</w:t>
      </w:r>
      <w:r w:rsidRPr="00900B2E">
        <w:rPr>
          <w:rFonts w:ascii="Arial" w:hAnsi="Arial" w:cs="Arial"/>
          <w:i/>
          <w:sz w:val="24"/>
          <w:szCs w:val="24"/>
          <w:lang w:val="es-GT"/>
        </w:rPr>
        <w:t>Box-Cox”</w:t>
      </w:r>
      <w:r w:rsidRPr="00900B2E">
        <w:rPr>
          <w:rStyle w:val="Refdenotaalpie"/>
          <w:rFonts w:ascii="Arial" w:hAnsi="Arial" w:cs="Arial"/>
          <w:i/>
          <w:sz w:val="24"/>
          <w:szCs w:val="24"/>
          <w:lang w:val="es-GT"/>
        </w:rPr>
        <w:footnoteReference w:id="5"/>
      </w:r>
      <w:r w:rsidRPr="00900B2E">
        <w:rPr>
          <w:rFonts w:ascii="Arial" w:hAnsi="Arial" w:cs="Arial"/>
          <w:sz w:val="24"/>
          <w:szCs w:val="24"/>
          <w:lang w:val="es-GT"/>
        </w:rPr>
        <w:t xml:space="preserve"> para corregir el problema de distribución no normal de la serie y al diferenciar el logaritmo </w:t>
      </w:r>
      <w:r w:rsidRPr="00900B2E">
        <w:rPr>
          <w:rFonts w:ascii="Arial" w:hAnsi="Arial" w:cs="Arial"/>
          <w:sz w:val="24"/>
          <w:szCs w:val="24"/>
          <w:lang w:val="es-GT"/>
        </w:rPr>
        <w:lastRenderedPageBreak/>
        <w:t>se está quitando la tendencia a la serie para poder hacerla estacionaria y por tanto poder realizar inferencia estadística.</w:t>
      </w:r>
    </w:p>
    <w:p w14:paraId="0BCDA2D4" w14:textId="320BC571" w:rsidR="00E7098A" w:rsidRPr="00900B2E" w:rsidRDefault="00A532D7" w:rsidP="00CC3AAE">
      <w:pPr>
        <w:spacing w:line="360" w:lineRule="auto"/>
        <w:jc w:val="both"/>
        <w:rPr>
          <w:rFonts w:ascii="Arial" w:hAnsi="Arial" w:cs="Arial"/>
          <w:sz w:val="24"/>
          <w:szCs w:val="24"/>
          <w:lang w:val="es-GT"/>
        </w:rPr>
      </w:pPr>
      <w:r w:rsidRPr="00900B2E">
        <w:rPr>
          <w:rFonts w:ascii="Arial" w:hAnsi="Arial" w:cs="Arial"/>
          <w:sz w:val="24"/>
          <w:szCs w:val="24"/>
          <w:lang w:val="es-GT"/>
        </w:rPr>
        <w:t xml:space="preserve">Con la volatilidad obtenida, </w:t>
      </w:r>
      <w:r w:rsidR="008254CA" w:rsidRPr="00900B2E">
        <w:rPr>
          <w:rFonts w:ascii="Arial" w:hAnsi="Arial" w:cs="Arial"/>
          <w:sz w:val="24"/>
          <w:szCs w:val="24"/>
          <w:lang w:val="es-GT"/>
        </w:rPr>
        <w:t xml:space="preserve">se utiliza como variable dependiente de: </w:t>
      </w:r>
    </w:p>
    <w:p w14:paraId="7C3699AF" w14:textId="77777777" w:rsidR="00E7098A" w:rsidRPr="00900B2E" w:rsidRDefault="00A532D7"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Inflación</w:t>
      </w:r>
    </w:p>
    <w:p w14:paraId="082961B4" w14:textId="31730D3A" w:rsidR="00E7098A" w:rsidRPr="00900B2E" w:rsidRDefault="00E7098A"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I</w:t>
      </w:r>
      <w:r w:rsidR="00A532D7" w:rsidRPr="00900B2E">
        <w:rPr>
          <w:rFonts w:ascii="Arial" w:hAnsi="Arial" w:cs="Arial"/>
          <w:sz w:val="24"/>
          <w:szCs w:val="24"/>
          <w:lang w:val="es-GT"/>
        </w:rPr>
        <w:t>nventarios</w:t>
      </w:r>
    </w:p>
    <w:p w14:paraId="2452FC55" w14:textId="0247D1FD" w:rsidR="00E7098A"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T</w:t>
      </w:r>
      <w:r w:rsidR="00A532D7" w:rsidRPr="00900B2E">
        <w:rPr>
          <w:rFonts w:ascii="Arial" w:hAnsi="Arial" w:cs="Arial"/>
          <w:sz w:val="24"/>
          <w:szCs w:val="24"/>
          <w:lang w:val="es-GT"/>
        </w:rPr>
        <w:t>ipo de cambio</w:t>
      </w:r>
    </w:p>
    <w:p w14:paraId="7DCD65E4" w14:textId="3B636D55" w:rsidR="00E7098A"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T</w:t>
      </w:r>
      <w:r w:rsidR="00A532D7" w:rsidRPr="00900B2E">
        <w:rPr>
          <w:rFonts w:ascii="Arial" w:hAnsi="Arial" w:cs="Arial"/>
          <w:sz w:val="24"/>
          <w:szCs w:val="24"/>
          <w:lang w:val="es-GT"/>
        </w:rPr>
        <w:t>asas de interés</w:t>
      </w:r>
    </w:p>
    <w:p w14:paraId="736BBCBC" w14:textId="1C9D47DF" w:rsidR="00E7098A"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C</w:t>
      </w:r>
      <w:r w:rsidR="00A532D7" w:rsidRPr="00900B2E">
        <w:rPr>
          <w:rFonts w:ascii="Arial" w:hAnsi="Arial" w:cs="Arial"/>
          <w:sz w:val="24"/>
          <w:szCs w:val="24"/>
          <w:lang w:val="es-GT"/>
        </w:rPr>
        <w:t>recimiento del ingreso</w:t>
      </w:r>
    </w:p>
    <w:p w14:paraId="77BE9D13" w14:textId="6130B299" w:rsidR="00E7098A"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E</w:t>
      </w:r>
      <w:r w:rsidR="00A532D7" w:rsidRPr="00900B2E">
        <w:rPr>
          <w:rFonts w:ascii="Arial" w:hAnsi="Arial" w:cs="Arial"/>
          <w:sz w:val="24"/>
          <w:szCs w:val="24"/>
          <w:lang w:val="es-GT"/>
        </w:rPr>
        <w:t>l clima</w:t>
      </w:r>
    </w:p>
    <w:p w14:paraId="0CE02188" w14:textId="59B3323B" w:rsidR="00E7098A"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E</w:t>
      </w:r>
      <w:r w:rsidR="00A532D7" w:rsidRPr="00900B2E">
        <w:rPr>
          <w:rFonts w:ascii="Arial" w:hAnsi="Arial" w:cs="Arial"/>
          <w:sz w:val="24"/>
          <w:szCs w:val="24"/>
          <w:lang w:val="es-GT"/>
        </w:rPr>
        <w:t>speculación</w:t>
      </w:r>
    </w:p>
    <w:p w14:paraId="5591BB1B" w14:textId="7A79523A" w:rsidR="00A532D7" w:rsidRPr="00900B2E" w:rsidRDefault="007307FB" w:rsidP="007307FB">
      <w:pPr>
        <w:pStyle w:val="Prrafodelista"/>
        <w:numPr>
          <w:ilvl w:val="0"/>
          <w:numId w:val="12"/>
        </w:numPr>
        <w:spacing w:line="240" w:lineRule="auto"/>
        <w:ind w:left="714" w:hanging="357"/>
        <w:jc w:val="both"/>
        <w:rPr>
          <w:rFonts w:ascii="Arial" w:hAnsi="Arial" w:cs="Arial"/>
          <w:sz w:val="24"/>
          <w:szCs w:val="24"/>
          <w:lang w:val="es-GT"/>
        </w:rPr>
      </w:pPr>
      <w:r w:rsidRPr="00900B2E">
        <w:rPr>
          <w:rFonts w:ascii="Arial" w:hAnsi="Arial" w:cs="Arial"/>
          <w:sz w:val="24"/>
          <w:szCs w:val="24"/>
          <w:lang w:val="es-GT"/>
        </w:rPr>
        <w:t>A</w:t>
      </w:r>
      <w:r w:rsidR="00A532D7" w:rsidRPr="00900B2E">
        <w:rPr>
          <w:rFonts w:ascii="Arial" w:hAnsi="Arial" w:cs="Arial"/>
          <w:sz w:val="24"/>
          <w:szCs w:val="24"/>
          <w:lang w:val="es-GT"/>
        </w:rPr>
        <w:t>ctivos financieros alternativos.</w:t>
      </w:r>
    </w:p>
    <w:p w14:paraId="1B5483F8" w14:textId="31F14107" w:rsidR="007307FB" w:rsidRPr="00900B2E" w:rsidRDefault="007307FB" w:rsidP="007307FB">
      <w:pPr>
        <w:pStyle w:val="Prrafodelista"/>
        <w:spacing w:line="240" w:lineRule="auto"/>
        <w:ind w:left="714"/>
        <w:jc w:val="both"/>
        <w:rPr>
          <w:rFonts w:ascii="Arial" w:hAnsi="Arial" w:cs="Arial"/>
          <w:sz w:val="24"/>
          <w:szCs w:val="24"/>
          <w:lang w:val="es-GT"/>
        </w:rPr>
      </w:pPr>
      <w:r w:rsidRPr="00900B2E">
        <w:rPr>
          <w:rFonts w:ascii="Arial" w:hAnsi="Arial" w:cs="Arial"/>
          <w:sz w:val="24"/>
          <w:szCs w:val="24"/>
          <w:lang w:val="es-GT"/>
        </w:rPr>
        <w:t>(Doporto y Michelena, 2011, p.20)</w:t>
      </w:r>
    </w:p>
    <w:p w14:paraId="191A0526" w14:textId="31EE772A" w:rsidR="00C96863" w:rsidRPr="00900B2E" w:rsidRDefault="00FA7E4B" w:rsidP="00970CCA">
      <w:pPr>
        <w:spacing w:line="360" w:lineRule="auto"/>
        <w:ind w:firstLine="714"/>
        <w:jc w:val="both"/>
        <w:rPr>
          <w:rFonts w:ascii="Arial" w:hAnsi="Arial" w:cs="Arial"/>
          <w:sz w:val="24"/>
          <w:szCs w:val="24"/>
          <w:highlight w:val="yellow"/>
          <w:lang w:val="es-GT"/>
        </w:rPr>
      </w:pPr>
      <w:r w:rsidRPr="00900B2E">
        <w:rPr>
          <w:rFonts w:ascii="Arial" w:hAnsi="Arial" w:cs="Arial"/>
          <w:sz w:val="24"/>
          <w:szCs w:val="24"/>
          <w:lang w:val="es-GT"/>
        </w:rPr>
        <w:t xml:space="preserve">La estimación la llevan a cabo mediante la metodología de </w:t>
      </w:r>
      <w:proofErr w:type="spellStart"/>
      <w:r w:rsidRPr="00176975">
        <w:rPr>
          <w:rFonts w:ascii="Arial" w:hAnsi="Arial" w:cs="Arial"/>
          <w:sz w:val="24"/>
          <w:szCs w:val="24"/>
          <w:lang w:val="es-GT"/>
        </w:rPr>
        <w:t>Zellner</w:t>
      </w:r>
      <w:proofErr w:type="spellEnd"/>
      <w:r w:rsidRPr="00176975">
        <w:rPr>
          <w:rFonts w:ascii="Arial" w:hAnsi="Arial" w:cs="Arial"/>
          <w:sz w:val="24"/>
          <w:szCs w:val="24"/>
          <w:lang w:val="es-GT"/>
        </w:rPr>
        <w:t xml:space="preserve"> (1962)</w:t>
      </w:r>
      <w:r w:rsidR="00FF5599" w:rsidRPr="00176975">
        <w:rPr>
          <w:rStyle w:val="Refdenotaalpie"/>
          <w:rFonts w:ascii="Arial" w:hAnsi="Arial" w:cs="Arial"/>
          <w:sz w:val="24"/>
          <w:szCs w:val="24"/>
          <w:lang w:val="es-GT"/>
        </w:rPr>
        <w:footnoteReference w:id="6"/>
      </w:r>
      <w:r w:rsidR="00CA6DBB" w:rsidRPr="00176975">
        <w:rPr>
          <w:rFonts w:ascii="Arial" w:hAnsi="Arial" w:cs="Arial"/>
          <w:sz w:val="24"/>
          <w:szCs w:val="24"/>
          <w:lang w:val="es-GT"/>
        </w:rPr>
        <w:t xml:space="preserve"> </w:t>
      </w:r>
    </w:p>
    <w:p w14:paraId="7EB01F56" w14:textId="4006FE47" w:rsidR="006734BE" w:rsidRPr="00900B2E" w:rsidRDefault="006734BE" w:rsidP="00970CCA">
      <w:pPr>
        <w:spacing w:line="360" w:lineRule="auto"/>
        <w:ind w:firstLine="714"/>
        <w:jc w:val="both"/>
        <w:rPr>
          <w:rFonts w:ascii="Arial" w:hAnsi="Arial" w:cs="Arial"/>
          <w:sz w:val="24"/>
          <w:szCs w:val="24"/>
          <w:lang w:val="es-GT"/>
        </w:rPr>
      </w:pPr>
      <w:r w:rsidRPr="00900B2E">
        <w:rPr>
          <w:rFonts w:ascii="Arial" w:hAnsi="Arial" w:cs="Arial"/>
          <w:sz w:val="24"/>
          <w:szCs w:val="24"/>
          <w:lang w:val="es-GT"/>
        </w:rPr>
        <w:t xml:space="preserve">La conclusión </w:t>
      </w:r>
      <w:r w:rsidR="00D703BA" w:rsidRPr="00900B2E">
        <w:rPr>
          <w:rFonts w:ascii="Arial" w:hAnsi="Arial" w:cs="Arial"/>
          <w:sz w:val="24"/>
          <w:szCs w:val="24"/>
          <w:lang w:val="es-GT"/>
        </w:rPr>
        <w:t>de Doporto y Michelena (2011) más destacable es que: “La volatilidad de los precios de los commodities es un fenómeno multicausal (…) La relación entre la volatilidad y la especulación no es concluyente</w:t>
      </w:r>
      <w:r w:rsidR="00717F9B" w:rsidRPr="00900B2E">
        <w:rPr>
          <w:rFonts w:ascii="Arial" w:hAnsi="Arial" w:cs="Arial"/>
          <w:sz w:val="24"/>
          <w:szCs w:val="24"/>
          <w:lang w:val="es-GT"/>
        </w:rPr>
        <w:t>.”</w:t>
      </w:r>
      <w:r w:rsidR="00D703BA" w:rsidRPr="00900B2E">
        <w:rPr>
          <w:rFonts w:ascii="Arial" w:hAnsi="Arial" w:cs="Arial"/>
          <w:sz w:val="24"/>
          <w:szCs w:val="24"/>
          <w:lang w:val="es-GT"/>
        </w:rPr>
        <w:t xml:space="preserve"> </w:t>
      </w:r>
      <w:r w:rsidR="00164854" w:rsidRPr="00900B2E">
        <w:rPr>
          <w:rFonts w:ascii="Arial" w:hAnsi="Arial" w:cs="Arial"/>
          <w:sz w:val="24"/>
          <w:szCs w:val="24"/>
          <w:lang w:val="es-GT"/>
        </w:rPr>
        <w:t>(p.</w:t>
      </w:r>
      <w:r w:rsidR="00D703BA" w:rsidRPr="00900B2E">
        <w:rPr>
          <w:rFonts w:ascii="Arial" w:hAnsi="Arial" w:cs="Arial"/>
          <w:sz w:val="24"/>
          <w:szCs w:val="24"/>
          <w:lang w:val="es-GT"/>
        </w:rPr>
        <w:t xml:space="preserve">23). </w:t>
      </w:r>
    </w:p>
    <w:p w14:paraId="4BB09F93" w14:textId="72B6934E" w:rsidR="002749A4" w:rsidRDefault="008E5C88" w:rsidP="00827A47">
      <w:pPr>
        <w:spacing w:line="360" w:lineRule="auto"/>
        <w:ind w:firstLine="714"/>
        <w:jc w:val="both"/>
        <w:rPr>
          <w:rFonts w:ascii="Arial" w:hAnsi="Arial" w:cs="Arial"/>
          <w:sz w:val="24"/>
          <w:szCs w:val="24"/>
          <w:lang w:val="es-GT"/>
        </w:rPr>
      </w:pPr>
      <w:r w:rsidRPr="00900B2E">
        <w:rPr>
          <w:rFonts w:ascii="Arial" w:eastAsiaTheme="minorEastAsia" w:hAnsi="Arial" w:cs="Arial"/>
          <w:sz w:val="24"/>
          <w:szCs w:val="24"/>
          <w:lang w:val="es-GT"/>
        </w:rPr>
        <w:t xml:space="preserve">Por su parte </w:t>
      </w:r>
      <w:r w:rsidR="00D64D67" w:rsidRPr="00900B2E">
        <w:rPr>
          <w:rFonts w:ascii="Arial" w:hAnsi="Arial" w:cs="Arial"/>
          <w:sz w:val="24"/>
          <w:szCs w:val="24"/>
          <w:lang w:val="es-GT"/>
        </w:rPr>
        <w:t>Balcombe (2010) utiliz</w:t>
      </w:r>
      <w:r w:rsidR="00FD2392" w:rsidRPr="00900B2E">
        <w:rPr>
          <w:rFonts w:ascii="Arial" w:hAnsi="Arial" w:cs="Arial"/>
          <w:sz w:val="24"/>
          <w:szCs w:val="24"/>
          <w:lang w:val="es-GT"/>
        </w:rPr>
        <w:t>ó</w:t>
      </w:r>
      <w:r w:rsidR="00D64D67" w:rsidRPr="00900B2E">
        <w:rPr>
          <w:rFonts w:ascii="Arial" w:hAnsi="Arial" w:cs="Arial"/>
          <w:sz w:val="24"/>
          <w:szCs w:val="24"/>
          <w:lang w:val="es-GT"/>
        </w:rPr>
        <w:t xml:space="preserve"> </w:t>
      </w:r>
      <w:r w:rsidR="00C3336E" w:rsidRPr="00900B2E">
        <w:rPr>
          <w:rFonts w:ascii="Arial" w:hAnsi="Arial" w:cs="Arial"/>
          <w:sz w:val="24"/>
          <w:szCs w:val="24"/>
          <w:lang w:val="es-GT"/>
        </w:rPr>
        <w:t xml:space="preserve">una </w:t>
      </w:r>
      <w:r w:rsidR="006F63B9" w:rsidRPr="00900B2E">
        <w:rPr>
          <w:rFonts w:ascii="Arial" w:hAnsi="Arial" w:cs="Arial"/>
          <w:sz w:val="24"/>
          <w:szCs w:val="24"/>
          <w:lang w:val="es-GT"/>
        </w:rPr>
        <w:t>aproximaci</w:t>
      </w:r>
      <w:r w:rsidR="00C3336E" w:rsidRPr="00900B2E">
        <w:rPr>
          <w:rFonts w:ascii="Arial" w:hAnsi="Arial" w:cs="Arial"/>
          <w:sz w:val="24"/>
          <w:szCs w:val="24"/>
          <w:lang w:val="es-GT"/>
        </w:rPr>
        <w:t>ón por descomposición</w:t>
      </w:r>
      <w:r w:rsidR="0011371B" w:rsidRPr="00900B2E">
        <w:rPr>
          <w:rFonts w:ascii="Arial" w:hAnsi="Arial" w:cs="Arial"/>
          <w:sz w:val="24"/>
          <w:szCs w:val="24"/>
          <w:lang w:val="es-GT"/>
        </w:rPr>
        <w:t>.</w:t>
      </w:r>
      <w:r w:rsidR="00C3336E" w:rsidRPr="00900B2E">
        <w:rPr>
          <w:rFonts w:ascii="Arial" w:hAnsi="Arial" w:cs="Arial"/>
          <w:sz w:val="24"/>
          <w:szCs w:val="24"/>
          <w:lang w:val="es-GT"/>
        </w:rPr>
        <w:t xml:space="preserve"> </w:t>
      </w:r>
      <w:r w:rsidR="0011371B" w:rsidRPr="00900B2E">
        <w:rPr>
          <w:rFonts w:ascii="Arial" w:hAnsi="Arial" w:cs="Arial"/>
          <w:sz w:val="24"/>
          <w:szCs w:val="24"/>
          <w:lang w:val="es-GT"/>
        </w:rPr>
        <w:t>P</w:t>
      </w:r>
      <w:r w:rsidR="006B153F" w:rsidRPr="00900B2E">
        <w:rPr>
          <w:rFonts w:ascii="Arial" w:hAnsi="Arial" w:cs="Arial"/>
          <w:sz w:val="24"/>
          <w:szCs w:val="24"/>
          <w:lang w:val="es-GT"/>
        </w:rPr>
        <w:t>ara est</w:t>
      </w:r>
      <w:r w:rsidR="00C3336E" w:rsidRPr="00900B2E">
        <w:rPr>
          <w:rFonts w:ascii="Arial" w:hAnsi="Arial" w:cs="Arial"/>
          <w:sz w:val="24"/>
          <w:szCs w:val="24"/>
          <w:lang w:val="es-GT"/>
        </w:rPr>
        <w:t>o</w:t>
      </w:r>
      <w:r w:rsidR="006B153F" w:rsidRPr="00900B2E">
        <w:rPr>
          <w:rFonts w:ascii="Arial" w:hAnsi="Arial" w:cs="Arial"/>
          <w:sz w:val="24"/>
          <w:szCs w:val="24"/>
          <w:lang w:val="es-GT"/>
        </w:rPr>
        <w:t>, se utiliza el logaritmo del precio en el tiempo t</w:t>
      </w:r>
      <w:r w:rsidR="0011371B" w:rsidRPr="00900B2E">
        <w:rPr>
          <w:rFonts w:ascii="Arial" w:hAnsi="Arial" w:cs="Arial"/>
          <w:sz w:val="24"/>
          <w:szCs w:val="24"/>
          <w:lang w:val="es-GT"/>
        </w:rPr>
        <w:t xml:space="preserve">, la ecuación </w:t>
      </w:r>
      <w:r w:rsidR="00827A47">
        <w:rPr>
          <w:rFonts w:ascii="Arial" w:hAnsi="Arial" w:cs="Arial"/>
          <w:sz w:val="24"/>
          <w:szCs w:val="24"/>
          <w:lang w:val="es-GT"/>
        </w:rPr>
        <w:t>5</w:t>
      </w:r>
      <w:r w:rsidR="0011371B" w:rsidRPr="00900B2E">
        <w:rPr>
          <w:rFonts w:ascii="Arial" w:hAnsi="Arial" w:cs="Arial"/>
          <w:sz w:val="24"/>
          <w:szCs w:val="24"/>
          <w:lang w:val="es-GT"/>
        </w:rPr>
        <w:t xml:space="preserve"> ilustra el proceso.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48"/>
      </w:tblGrid>
      <w:tr w:rsidR="00827A47" w14:paraId="2ADE33B9" w14:textId="77777777" w:rsidTr="00AE2EBB">
        <w:tc>
          <w:tcPr>
            <w:tcW w:w="8080" w:type="dxa"/>
          </w:tcPr>
          <w:p w14:paraId="6C0689B0" w14:textId="4B02F4B3" w:rsidR="00827A47" w:rsidRPr="00911F5F" w:rsidRDefault="00D305A2" w:rsidP="001166AB">
            <w:pPr>
              <w:spacing w:after="160" w:line="360" w:lineRule="auto"/>
              <w:jc w:val="center"/>
              <w:rPr>
                <w:rFonts w:ascii="Arial" w:eastAsiaTheme="minorEastAsia" w:hAnsi="Arial" w:cs="Arial"/>
                <w:lang w:val="es-GT"/>
              </w:rPr>
            </w:pPr>
            <m:oMathPara>
              <m:oMath>
                <m:sSub>
                  <m:sSubPr>
                    <m:ctrlPr>
                      <w:rPr>
                        <w:rFonts w:ascii="Cambria Math" w:hAnsi="Cambria Math" w:cs="Arial"/>
                        <w:i/>
                        <w:lang w:val="es-GT"/>
                      </w:rPr>
                    </m:ctrlPr>
                  </m:sSubPr>
                  <m:e>
                    <m:r>
                      <w:rPr>
                        <w:rFonts w:ascii="Cambria Math" w:hAnsi="Cambria Math" w:cs="Arial"/>
                        <w:lang w:val="es-GT"/>
                      </w:rPr>
                      <m:t>log(Precio)</m:t>
                    </m:r>
                  </m:e>
                  <m:sub>
                    <m:r>
                      <w:rPr>
                        <w:rFonts w:ascii="Cambria Math" w:hAnsi="Cambria Math" w:cs="Arial"/>
                        <w:lang w:val="es-GT"/>
                      </w:rPr>
                      <m:t>t</m:t>
                    </m:r>
                  </m:sub>
                </m:sSub>
                <m:r>
                  <w:rPr>
                    <w:rFonts w:ascii="Cambria Math" w:hAnsi="Cambria Math" w:cs="Arial"/>
                    <w:lang w:val="es-GT"/>
                  </w:rPr>
                  <m:t>=</m:t>
                </m:r>
                <m:sSub>
                  <m:sSubPr>
                    <m:ctrlPr>
                      <w:rPr>
                        <w:rFonts w:ascii="Cambria Math" w:hAnsi="Cambria Math" w:cs="Arial"/>
                        <w:i/>
                        <w:lang w:val="es-GT"/>
                      </w:rPr>
                    </m:ctrlPr>
                  </m:sSubPr>
                  <m:e>
                    <m:r>
                      <w:rPr>
                        <w:rFonts w:ascii="Cambria Math" w:hAnsi="Cambria Math" w:cs="Arial"/>
                        <w:lang w:val="es-GT"/>
                      </w:rPr>
                      <m:t>Nivel</m:t>
                    </m:r>
                  </m:e>
                  <m:sub>
                    <m:r>
                      <w:rPr>
                        <w:rFonts w:ascii="Cambria Math" w:hAnsi="Cambria Math" w:cs="Arial"/>
                        <w:lang w:val="es-GT"/>
                      </w:rPr>
                      <m:t>t</m:t>
                    </m:r>
                  </m:sub>
                </m:sSub>
                <m:r>
                  <w:rPr>
                    <w:rFonts w:ascii="Cambria Math" w:hAnsi="Cambria Math" w:cs="Arial"/>
                    <w:lang w:val="es-GT"/>
                  </w:rPr>
                  <m:t xml:space="preserve">+ </m:t>
                </m:r>
                <m:sSub>
                  <m:sSubPr>
                    <m:ctrlPr>
                      <w:rPr>
                        <w:rFonts w:ascii="Cambria Math" w:hAnsi="Cambria Math" w:cs="Arial"/>
                        <w:i/>
                        <w:lang w:val="es-GT"/>
                      </w:rPr>
                    </m:ctrlPr>
                  </m:sSubPr>
                  <m:e>
                    <m:r>
                      <w:rPr>
                        <w:rFonts w:ascii="Cambria Math" w:hAnsi="Cambria Math" w:cs="Arial"/>
                        <w:lang w:val="es-GT"/>
                      </w:rPr>
                      <m:t>Estacional</m:t>
                    </m:r>
                  </m:e>
                  <m:sub>
                    <m:r>
                      <w:rPr>
                        <w:rFonts w:ascii="Cambria Math" w:hAnsi="Cambria Math" w:cs="Arial"/>
                        <w:lang w:val="es-GT"/>
                      </w:rPr>
                      <m:t>t</m:t>
                    </m:r>
                  </m:sub>
                </m:sSub>
                <m:r>
                  <w:rPr>
                    <w:rFonts w:ascii="Cambria Math" w:eastAsiaTheme="minorEastAsia" w:hAnsi="Cambria Math" w:cs="Arial"/>
                    <w:lang w:val="es-GT"/>
                  </w:rPr>
                  <m:t>+</m:t>
                </m:r>
                <m:sSub>
                  <m:sSubPr>
                    <m:ctrlPr>
                      <w:rPr>
                        <w:rFonts w:ascii="Cambria Math" w:hAnsi="Cambria Math" w:cs="Arial"/>
                        <w:i/>
                        <w:lang w:val="es-GT"/>
                      </w:rPr>
                    </m:ctrlPr>
                  </m:sSubPr>
                  <m:e>
                    <m:r>
                      <w:rPr>
                        <w:rFonts w:ascii="Cambria Math" w:hAnsi="Cambria Math" w:cs="Arial"/>
                        <w:lang w:val="es-GT"/>
                      </w:rPr>
                      <m:t>Ciclo</m:t>
                    </m:r>
                  </m:e>
                  <m:sub>
                    <m:r>
                      <w:rPr>
                        <w:rFonts w:ascii="Cambria Math" w:hAnsi="Cambria Math" w:cs="Arial"/>
                        <w:lang w:val="es-GT"/>
                      </w:rPr>
                      <m:t>t</m:t>
                    </m:r>
                  </m:sub>
                </m:sSub>
              </m:oMath>
            </m:oMathPara>
          </w:p>
        </w:tc>
        <w:tc>
          <w:tcPr>
            <w:tcW w:w="748" w:type="dxa"/>
          </w:tcPr>
          <w:p w14:paraId="51DD1E3F" w14:textId="689BA0EF" w:rsidR="00827A47" w:rsidRPr="00AE2EBB" w:rsidRDefault="00827A47" w:rsidP="00AE2EBB">
            <w:pPr>
              <w:pStyle w:val="Descripcin"/>
              <w:jc w:val="right"/>
              <w:rPr>
                <w:rFonts w:ascii="Arial" w:hAnsi="Arial" w:cs="Arial"/>
                <w:i w:val="0"/>
                <w:color w:val="auto"/>
                <w:sz w:val="32"/>
                <w:szCs w:val="24"/>
                <w:lang w:val="es-GT"/>
              </w:rPr>
            </w:pPr>
            <w:r w:rsidRPr="00827A47">
              <w:rPr>
                <w:rFonts w:ascii="Arial" w:hAnsi="Arial" w:cs="Arial"/>
                <w:i w:val="0"/>
                <w:color w:val="auto"/>
                <w:sz w:val="22"/>
              </w:rPr>
              <w:t xml:space="preserve">( </w:t>
            </w:r>
            <w:r w:rsidRPr="00827A47">
              <w:rPr>
                <w:rFonts w:ascii="Arial" w:hAnsi="Arial" w:cs="Arial"/>
                <w:i w:val="0"/>
                <w:color w:val="auto"/>
                <w:sz w:val="22"/>
              </w:rPr>
              <w:fldChar w:fldCharType="begin"/>
            </w:r>
            <w:r w:rsidRPr="00827A47">
              <w:rPr>
                <w:rFonts w:ascii="Arial" w:hAnsi="Arial" w:cs="Arial"/>
                <w:i w:val="0"/>
                <w:color w:val="auto"/>
                <w:sz w:val="22"/>
              </w:rPr>
              <w:instrText xml:space="preserve"> SEQ ( \* ARABIC </w:instrText>
            </w:r>
            <w:r w:rsidRPr="00827A47">
              <w:rPr>
                <w:rFonts w:ascii="Arial" w:hAnsi="Arial" w:cs="Arial"/>
                <w:i w:val="0"/>
                <w:color w:val="auto"/>
                <w:sz w:val="22"/>
              </w:rPr>
              <w:fldChar w:fldCharType="separate"/>
            </w:r>
            <w:r w:rsidR="00D45AD8">
              <w:rPr>
                <w:rFonts w:ascii="Arial" w:hAnsi="Arial" w:cs="Arial"/>
                <w:i w:val="0"/>
                <w:noProof/>
                <w:color w:val="auto"/>
                <w:sz w:val="22"/>
              </w:rPr>
              <w:t>5</w:t>
            </w:r>
            <w:r w:rsidRPr="00827A47">
              <w:rPr>
                <w:rFonts w:ascii="Arial" w:hAnsi="Arial" w:cs="Arial"/>
                <w:i w:val="0"/>
                <w:color w:val="auto"/>
                <w:sz w:val="22"/>
              </w:rPr>
              <w:fldChar w:fldCharType="end"/>
            </w:r>
            <w:r w:rsidRPr="00827A47">
              <w:rPr>
                <w:rFonts w:ascii="Arial" w:hAnsi="Arial" w:cs="Arial"/>
                <w:i w:val="0"/>
                <w:color w:val="auto"/>
                <w:sz w:val="22"/>
              </w:rPr>
              <w:t xml:space="preserve"> )</w:t>
            </w:r>
          </w:p>
        </w:tc>
      </w:tr>
    </w:tbl>
    <w:p w14:paraId="2EB011DD" w14:textId="643AC062" w:rsidR="006B153F" w:rsidRPr="00900B2E" w:rsidRDefault="006B153F" w:rsidP="001166AB">
      <w:pPr>
        <w:spacing w:line="360" w:lineRule="auto"/>
        <w:ind w:firstLine="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 xml:space="preserve">El componente de nivel representa la media o la tendencia, el componente cíclico por definición tiene media 0 y no tiene tendencia. En este caso los componentes de nivel y </w:t>
      </w:r>
      <w:r w:rsidR="008254CA" w:rsidRPr="00900B2E">
        <w:rPr>
          <w:rFonts w:ascii="Arial" w:eastAsiaTheme="minorEastAsia" w:hAnsi="Arial" w:cs="Arial"/>
          <w:sz w:val="24"/>
          <w:szCs w:val="24"/>
          <w:lang w:val="es-GT"/>
        </w:rPr>
        <w:t>cíclicos</w:t>
      </w:r>
      <w:r w:rsidRPr="00900B2E">
        <w:rPr>
          <w:rFonts w:ascii="Arial" w:eastAsiaTheme="minorEastAsia" w:hAnsi="Arial" w:cs="Arial"/>
          <w:sz w:val="24"/>
          <w:szCs w:val="24"/>
          <w:lang w:val="es-GT"/>
        </w:rPr>
        <w:t xml:space="preserve"> están guiados por shocks</w:t>
      </w:r>
      <w:r w:rsidR="00DA665A" w:rsidRPr="00900B2E">
        <w:rPr>
          <w:rFonts w:ascii="Arial" w:eastAsiaTheme="minorEastAsia" w:hAnsi="Arial" w:cs="Arial"/>
          <w:sz w:val="24"/>
          <w:szCs w:val="24"/>
          <w:lang w:val="es-GT"/>
        </w:rPr>
        <w:t xml:space="preserve"> estocásticos y de varianza no constante en el tiempo. </w:t>
      </w:r>
      <w:r w:rsidR="00FD2392" w:rsidRPr="00900B2E">
        <w:rPr>
          <w:rFonts w:ascii="Arial" w:eastAsiaTheme="minorEastAsia" w:hAnsi="Arial" w:cs="Arial"/>
          <w:sz w:val="24"/>
          <w:szCs w:val="24"/>
          <w:lang w:val="es-GT"/>
        </w:rPr>
        <w:t>U</w:t>
      </w:r>
      <w:r w:rsidR="00DA665A" w:rsidRPr="00900B2E">
        <w:rPr>
          <w:rFonts w:ascii="Arial" w:eastAsiaTheme="minorEastAsia" w:hAnsi="Arial" w:cs="Arial"/>
          <w:sz w:val="24"/>
          <w:szCs w:val="24"/>
          <w:lang w:val="es-GT"/>
        </w:rPr>
        <w:t xml:space="preserve">na de las dos varianzas puede ser 0, pero no </w:t>
      </w:r>
      <w:r w:rsidR="00DA665A" w:rsidRPr="00900B2E">
        <w:rPr>
          <w:rFonts w:ascii="Arial" w:eastAsiaTheme="minorEastAsia" w:hAnsi="Arial" w:cs="Arial"/>
          <w:sz w:val="24"/>
          <w:szCs w:val="24"/>
          <w:lang w:val="es-GT"/>
        </w:rPr>
        <w:lastRenderedPageBreak/>
        <w:t>ambas</w:t>
      </w:r>
      <w:r w:rsidR="00FD2392" w:rsidRPr="00900B2E">
        <w:rPr>
          <w:rFonts w:ascii="Arial" w:eastAsiaTheme="minorEastAsia" w:hAnsi="Arial" w:cs="Arial"/>
          <w:sz w:val="24"/>
          <w:szCs w:val="24"/>
          <w:lang w:val="es-GT"/>
        </w:rPr>
        <w:t>.</w:t>
      </w:r>
      <w:r w:rsidR="00DA665A" w:rsidRPr="00900B2E">
        <w:rPr>
          <w:rFonts w:ascii="Arial" w:eastAsiaTheme="minorEastAsia" w:hAnsi="Arial" w:cs="Arial"/>
          <w:sz w:val="24"/>
          <w:szCs w:val="24"/>
          <w:lang w:val="es-GT"/>
        </w:rPr>
        <w:t xml:space="preserve"> </w:t>
      </w:r>
      <w:r w:rsidR="00FD2392" w:rsidRPr="00900B2E">
        <w:rPr>
          <w:rFonts w:ascii="Arial" w:eastAsiaTheme="minorEastAsia" w:hAnsi="Arial" w:cs="Arial"/>
          <w:sz w:val="24"/>
          <w:szCs w:val="24"/>
          <w:lang w:val="es-GT"/>
        </w:rPr>
        <w:t>E</w:t>
      </w:r>
      <w:r w:rsidR="00DA665A" w:rsidRPr="00900B2E">
        <w:rPr>
          <w:rFonts w:ascii="Arial" w:eastAsiaTheme="minorEastAsia" w:hAnsi="Arial" w:cs="Arial"/>
          <w:sz w:val="24"/>
          <w:szCs w:val="24"/>
          <w:lang w:val="es-GT"/>
        </w:rPr>
        <w:t xml:space="preserve">sto implicaría que las series no tienen variaciones aleatorias. En el caso de la varianza del ciclo, si esta es 0, significa que todos los shocks son permanentes. </w:t>
      </w:r>
    </w:p>
    <w:p w14:paraId="3439EDF2" w14:textId="5C7D83E9" w:rsidR="0011371B" w:rsidRPr="00900B2E" w:rsidRDefault="00FD2392" w:rsidP="00970CCA">
      <w:pPr>
        <w:spacing w:after="0" w:line="360" w:lineRule="auto"/>
        <w:ind w:firstLine="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L</w:t>
      </w:r>
      <w:r w:rsidR="00DA665A" w:rsidRPr="00900B2E">
        <w:rPr>
          <w:rFonts w:ascii="Arial" w:eastAsiaTheme="minorEastAsia" w:hAnsi="Arial" w:cs="Arial"/>
          <w:sz w:val="24"/>
          <w:szCs w:val="24"/>
          <w:lang w:val="es-GT"/>
        </w:rPr>
        <w:t xml:space="preserve">os componentes de nivel y cíclicos </w:t>
      </w:r>
      <w:r w:rsidR="008254CA" w:rsidRPr="00900B2E">
        <w:rPr>
          <w:rFonts w:ascii="Arial" w:eastAsiaTheme="minorEastAsia" w:hAnsi="Arial" w:cs="Arial"/>
          <w:sz w:val="24"/>
          <w:szCs w:val="24"/>
          <w:lang w:val="es-GT"/>
        </w:rPr>
        <w:t xml:space="preserve">están sujetos a la volatilidad de sus respectivos shocks, con esta construcción, es que la varianza de los shocks se utiliza como variable dependiente de: </w:t>
      </w:r>
    </w:p>
    <w:p w14:paraId="53268B3F" w14:textId="77777777" w:rsidR="0011371B" w:rsidRPr="00900B2E" w:rsidRDefault="008254CA"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Volatilidad pasada de la del petróleo</w:t>
      </w:r>
    </w:p>
    <w:p w14:paraId="3EFB784F" w14:textId="77777777" w:rsidR="0011371B" w:rsidRPr="00900B2E" w:rsidRDefault="0011371B"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 xml:space="preserve">Volatilidad </w:t>
      </w:r>
      <w:r w:rsidR="008254CA" w:rsidRPr="00900B2E">
        <w:rPr>
          <w:rFonts w:ascii="Arial" w:eastAsiaTheme="minorEastAsia" w:hAnsi="Arial" w:cs="Arial"/>
          <w:sz w:val="24"/>
          <w:szCs w:val="24"/>
          <w:lang w:val="es-GT"/>
        </w:rPr>
        <w:t>del precio de otros productos agrícolas</w:t>
      </w:r>
      <w:r w:rsidRPr="00900B2E">
        <w:rPr>
          <w:rFonts w:ascii="Arial" w:eastAsiaTheme="minorEastAsia" w:hAnsi="Arial" w:cs="Arial"/>
          <w:sz w:val="24"/>
          <w:szCs w:val="24"/>
          <w:lang w:val="es-GT"/>
        </w:rPr>
        <w:t>.</w:t>
      </w:r>
    </w:p>
    <w:p w14:paraId="3FEE9F8A" w14:textId="77777777" w:rsidR="0011371B" w:rsidRPr="00900B2E" w:rsidRDefault="0011371B"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Volatilidad</w:t>
      </w:r>
      <w:r w:rsidR="00C3336E" w:rsidRPr="00900B2E">
        <w:rPr>
          <w:rFonts w:ascii="Arial" w:eastAsiaTheme="minorEastAsia" w:hAnsi="Arial" w:cs="Arial"/>
          <w:sz w:val="24"/>
          <w:szCs w:val="24"/>
          <w:lang w:val="es-GT"/>
        </w:rPr>
        <w:t xml:space="preserve"> del tipo de cambio</w:t>
      </w:r>
      <w:r w:rsidRPr="00900B2E">
        <w:rPr>
          <w:rFonts w:ascii="Arial" w:eastAsiaTheme="minorEastAsia" w:hAnsi="Arial" w:cs="Arial"/>
          <w:sz w:val="24"/>
          <w:szCs w:val="24"/>
          <w:lang w:val="es-GT"/>
        </w:rPr>
        <w:t>.</w:t>
      </w:r>
    </w:p>
    <w:p w14:paraId="0143C976" w14:textId="77777777" w:rsidR="0011371B" w:rsidRPr="00900B2E" w:rsidRDefault="0011371B"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 xml:space="preserve">Volatilidad de </w:t>
      </w:r>
      <w:r w:rsidR="00C3336E" w:rsidRPr="00900B2E">
        <w:rPr>
          <w:rFonts w:ascii="Arial" w:eastAsiaTheme="minorEastAsia" w:hAnsi="Arial" w:cs="Arial"/>
          <w:sz w:val="24"/>
          <w:szCs w:val="24"/>
          <w:lang w:val="es-GT"/>
        </w:rPr>
        <w:t>las tasas de interés</w:t>
      </w:r>
      <w:r w:rsidRPr="00900B2E">
        <w:rPr>
          <w:rFonts w:ascii="Arial" w:eastAsiaTheme="minorEastAsia" w:hAnsi="Arial" w:cs="Arial"/>
          <w:sz w:val="24"/>
          <w:szCs w:val="24"/>
          <w:lang w:val="es-GT"/>
        </w:rPr>
        <w:t>.</w:t>
      </w:r>
    </w:p>
    <w:p w14:paraId="64F8CF8D" w14:textId="77777777" w:rsidR="0011371B" w:rsidRPr="00900B2E" w:rsidRDefault="00C3336E"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 xml:space="preserve"> </w:t>
      </w:r>
      <w:r w:rsidR="0011371B" w:rsidRPr="00900B2E">
        <w:rPr>
          <w:rFonts w:ascii="Arial" w:eastAsiaTheme="minorEastAsia" w:hAnsi="Arial" w:cs="Arial"/>
          <w:sz w:val="24"/>
          <w:szCs w:val="24"/>
          <w:lang w:val="es-GT"/>
        </w:rPr>
        <w:t>N</w:t>
      </w:r>
      <w:r w:rsidRPr="00900B2E">
        <w:rPr>
          <w:rFonts w:ascii="Arial" w:eastAsiaTheme="minorEastAsia" w:hAnsi="Arial" w:cs="Arial"/>
          <w:sz w:val="24"/>
          <w:szCs w:val="24"/>
          <w:lang w:val="es-GT"/>
        </w:rPr>
        <w:t>iveles de inventario</w:t>
      </w:r>
      <w:r w:rsidR="0011371B" w:rsidRPr="00900B2E">
        <w:rPr>
          <w:rFonts w:ascii="Arial" w:eastAsiaTheme="minorEastAsia" w:hAnsi="Arial" w:cs="Arial"/>
          <w:sz w:val="24"/>
          <w:szCs w:val="24"/>
          <w:lang w:val="es-GT"/>
        </w:rPr>
        <w:t>s</w:t>
      </w:r>
      <w:r w:rsidRPr="00900B2E">
        <w:rPr>
          <w:rFonts w:ascii="Arial" w:eastAsiaTheme="minorEastAsia" w:hAnsi="Arial" w:cs="Arial"/>
          <w:sz w:val="24"/>
          <w:szCs w:val="24"/>
          <w:lang w:val="es-GT"/>
        </w:rPr>
        <w:t xml:space="preserve"> </w:t>
      </w:r>
    </w:p>
    <w:p w14:paraId="43C0B854" w14:textId="07287665" w:rsidR="008254CA" w:rsidRPr="00900B2E" w:rsidRDefault="0011371B" w:rsidP="0011371B">
      <w:pPr>
        <w:pStyle w:val="Prrafodelista"/>
        <w:numPr>
          <w:ilvl w:val="0"/>
          <w:numId w:val="13"/>
        </w:numPr>
        <w:spacing w:after="0" w:line="240" w:lineRule="auto"/>
        <w:ind w:left="714" w:hanging="357"/>
        <w:jc w:val="both"/>
        <w:rPr>
          <w:rFonts w:ascii="Arial" w:eastAsiaTheme="minorEastAsia" w:hAnsi="Arial" w:cs="Arial"/>
          <w:sz w:val="24"/>
          <w:szCs w:val="24"/>
          <w:lang w:val="es-GT"/>
        </w:rPr>
      </w:pPr>
      <w:r w:rsidRPr="00900B2E">
        <w:rPr>
          <w:rFonts w:ascii="Arial" w:eastAsiaTheme="minorEastAsia" w:hAnsi="Arial" w:cs="Arial"/>
          <w:sz w:val="24"/>
          <w:szCs w:val="24"/>
          <w:lang w:val="es-GT"/>
        </w:rPr>
        <w:t>T</w:t>
      </w:r>
      <w:r w:rsidR="00C3336E" w:rsidRPr="00900B2E">
        <w:rPr>
          <w:rFonts w:ascii="Arial" w:eastAsiaTheme="minorEastAsia" w:hAnsi="Arial" w:cs="Arial"/>
          <w:sz w:val="24"/>
          <w:szCs w:val="24"/>
          <w:lang w:val="es-GT"/>
        </w:rPr>
        <w:t>endencia determinística.</w:t>
      </w:r>
    </w:p>
    <w:p w14:paraId="1CDA8B8E" w14:textId="0FB87C44" w:rsidR="0011371B" w:rsidRPr="00900B2E" w:rsidRDefault="0011371B" w:rsidP="003B7948">
      <w:pPr>
        <w:pStyle w:val="Prrafodelista"/>
        <w:spacing w:after="0" w:line="240" w:lineRule="auto"/>
        <w:ind w:left="714"/>
        <w:jc w:val="both"/>
        <w:rPr>
          <w:rFonts w:ascii="Arial" w:hAnsi="Arial" w:cs="Arial"/>
          <w:sz w:val="24"/>
          <w:szCs w:val="24"/>
          <w:lang w:val="es-GT"/>
        </w:rPr>
      </w:pPr>
      <w:r w:rsidRPr="00900B2E">
        <w:rPr>
          <w:rFonts w:ascii="Arial" w:hAnsi="Arial" w:cs="Arial"/>
          <w:sz w:val="24"/>
          <w:szCs w:val="24"/>
          <w:lang w:val="es-GT"/>
        </w:rPr>
        <w:t>(Balcombe, 2010, p. 8)</w:t>
      </w:r>
    </w:p>
    <w:p w14:paraId="3383FC05" w14:textId="77777777" w:rsidR="003B7948" w:rsidRPr="00900B2E" w:rsidRDefault="003B7948" w:rsidP="003B7948">
      <w:pPr>
        <w:pStyle w:val="Prrafodelista"/>
        <w:spacing w:after="0" w:line="240" w:lineRule="auto"/>
        <w:ind w:left="714"/>
        <w:jc w:val="both"/>
        <w:rPr>
          <w:rFonts w:ascii="Arial" w:eastAsiaTheme="minorEastAsia" w:hAnsi="Arial" w:cs="Arial"/>
          <w:sz w:val="24"/>
          <w:szCs w:val="24"/>
          <w:lang w:val="es-GT"/>
        </w:rPr>
      </w:pPr>
    </w:p>
    <w:p w14:paraId="1D80E5B4" w14:textId="377B85F9" w:rsidR="006734BE" w:rsidRPr="00900B2E" w:rsidRDefault="00C3336E" w:rsidP="00970CCA">
      <w:pPr>
        <w:spacing w:after="120" w:line="360" w:lineRule="auto"/>
        <w:ind w:firstLine="714"/>
        <w:jc w:val="both"/>
        <w:rPr>
          <w:rFonts w:ascii="Arial" w:eastAsiaTheme="minorEastAsia" w:hAnsi="Arial" w:cs="Arial"/>
          <w:sz w:val="24"/>
          <w:szCs w:val="24"/>
          <w:lang w:val="es-GT"/>
        </w:rPr>
      </w:pPr>
      <w:r w:rsidRPr="00900B2E">
        <w:rPr>
          <w:rFonts w:ascii="Arial" w:eastAsiaTheme="minorEastAsia" w:hAnsi="Arial" w:cs="Arial"/>
          <w:sz w:val="24"/>
          <w:szCs w:val="24"/>
          <w:lang w:val="es-GT"/>
        </w:rPr>
        <w:t>Con esta aproximación se obtiene además de una medida de volatilidad para la tendencia y el ciclo del producto agrícola, una prueba de persistencia de la volatilidad</w:t>
      </w:r>
      <w:r w:rsidR="006734BE" w:rsidRPr="00900B2E">
        <w:rPr>
          <w:rFonts w:ascii="Arial" w:eastAsiaTheme="minorEastAsia" w:hAnsi="Arial" w:cs="Arial"/>
          <w:sz w:val="24"/>
          <w:szCs w:val="24"/>
          <w:lang w:val="es-GT"/>
        </w:rPr>
        <w:t xml:space="preserve"> y la </w:t>
      </w:r>
      <w:r w:rsidRPr="00900B2E">
        <w:rPr>
          <w:rFonts w:ascii="Arial" w:eastAsiaTheme="minorEastAsia" w:hAnsi="Arial" w:cs="Arial"/>
          <w:sz w:val="24"/>
          <w:szCs w:val="24"/>
          <w:lang w:val="es-GT"/>
        </w:rPr>
        <w:t>transmisión de la volatilidad entre productos agrícolas y petróleo</w:t>
      </w:r>
      <w:r w:rsidR="006734BE" w:rsidRPr="00900B2E">
        <w:rPr>
          <w:rFonts w:ascii="Arial" w:eastAsiaTheme="minorEastAsia" w:hAnsi="Arial" w:cs="Arial"/>
          <w:sz w:val="24"/>
          <w:szCs w:val="24"/>
          <w:lang w:val="es-GT"/>
        </w:rPr>
        <w:t xml:space="preserve">. </w:t>
      </w:r>
    </w:p>
    <w:p w14:paraId="537055F5" w14:textId="77777777" w:rsidR="006734BE" w:rsidRPr="00900B2E" w:rsidRDefault="00C3336E" w:rsidP="00BD2766">
      <w:pPr>
        <w:spacing w:after="80" w:line="360" w:lineRule="auto"/>
        <w:jc w:val="both"/>
        <w:rPr>
          <w:rFonts w:ascii="Arial" w:eastAsiaTheme="minorEastAsia" w:hAnsi="Arial" w:cs="Arial"/>
          <w:sz w:val="24"/>
          <w:szCs w:val="24"/>
          <w:lang w:val="es-GT"/>
        </w:rPr>
      </w:pPr>
      <w:r w:rsidRPr="00900B2E">
        <w:rPr>
          <w:rFonts w:ascii="Arial" w:eastAsiaTheme="minorEastAsia" w:hAnsi="Arial" w:cs="Arial"/>
          <w:sz w:val="24"/>
          <w:szCs w:val="24"/>
          <w:lang w:val="es-GT"/>
        </w:rPr>
        <w:t>La conclusión más destacable es que</w:t>
      </w:r>
      <w:r w:rsidR="006734BE" w:rsidRPr="00900B2E">
        <w:rPr>
          <w:rFonts w:ascii="Arial" w:eastAsiaTheme="minorEastAsia" w:hAnsi="Arial" w:cs="Arial"/>
          <w:sz w:val="24"/>
          <w:szCs w:val="24"/>
          <w:lang w:val="es-GT"/>
        </w:rPr>
        <w:t>:</w:t>
      </w:r>
    </w:p>
    <w:p w14:paraId="63EBF3F7" w14:textId="3559D71D" w:rsidR="00CF545C" w:rsidRPr="00900B2E" w:rsidRDefault="006734BE" w:rsidP="003B7948">
      <w:pPr>
        <w:spacing w:after="0" w:line="240" w:lineRule="auto"/>
        <w:ind w:left="360"/>
        <w:jc w:val="both"/>
        <w:rPr>
          <w:rFonts w:ascii="Arial" w:eastAsiaTheme="minorEastAsia" w:hAnsi="Arial" w:cs="Arial"/>
          <w:sz w:val="24"/>
          <w:szCs w:val="24"/>
          <w:lang w:val="es-GT"/>
        </w:rPr>
      </w:pPr>
      <w:r w:rsidRPr="00900B2E">
        <w:rPr>
          <w:rFonts w:ascii="Arial" w:eastAsiaTheme="minorEastAsia" w:hAnsi="Arial" w:cs="Arial"/>
          <w:sz w:val="24"/>
          <w:szCs w:val="24"/>
          <w:lang w:val="es-GT"/>
        </w:rPr>
        <w:t>“E</w:t>
      </w:r>
      <w:r w:rsidR="00C3336E" w:rsidRPr="00900B2E">
        <w:rPr>
          <w:rFonts w:ascii="Arial" w:eastAsiaTheme="minorEastAsia" w:hAnsi="Arial" w:cs="Arial"/>
          <w:sz w:val="24"/>
          <w:szCs w:val="24"/>
          <w:lang w:val="es-GT"/>
        </w:rPr>
        <w:t xml:space="preserve">xiste persistencia de volatilidad en los precios de los productos agrícolas, así como una fuerte transmisión de la volatilidad de los precios del petróleo </w:t>
      </w:r>
      <w:r w:rsidR="00B46A97" w:rsidRPr="00900B2E">
        <w:rPr>
          <w:rFonts w:ascii="Arial" w:eastAsiaTheme="minorEastAsia" w:hAnsi="Arial" w:cs="Arial"/>
          <w:sz w:val="24"/>
          <w:szCs w:val="24"/>
          <w:lang w:val="es-GT"/>
        </w:rPr>
        <w:t>a la de los precios de los productos agrícolas, esto por los costos de energía, así como la utilización de los cultivos como un factor necesario para la producción biodiesel</w:t>
      </w:r>
      <w:r w:rsidR="00717F9B" w:rsidRPr="00900B2E">
        <w:rPr>
          <w:rFonts w:ascii="Arial" w:eastAsiaTheme="minorEastAsia" w:hAnsi="Arial" w:cs="Arial"/>
          <w:sz w:val="24"/>
          <w:szCs w:val="24"/>
          <w:lang w:val="es-GT"/>
        </w:rPr>
        <w:t>.”</w:t>
      </w:r>
      <w:r w:rsidR="003B7948" w:rsidRPr="00900B2E">
        <w:rPr>
          <w:rFonts w:ascii="Arial" w:eastAsiaTheme="minorEastAsia" w:hAnsi="Arial" w:cs="Arial"/>
          <w:sz w:val="24"/>
          <w:szCs w:val="24"/>
          <w:lang w:val="es-GT"/>
        </w:rPr>
        <w:t xml:space="preserve">    </w:t>
      </w:r>
    </w:p>
    <w:p w14:paraId="2C768BD1" w14:textId="4B725A9B" w:rsidR="00EF1D5B" w:rsidRPr="00900B2E" w:rsidRDefault="006734BE" w:rsidP="00911F5F">
      <w:pPr>
        <w:spacing w:after="80" w:line="360" w:lineRule="auto"/>
        <w:ind w:left="357"/>
        <w:jc w:val="both"/>
        <w:rPr>
          <w:rFonts w:ascii="Arial" w:hAnsi="Arial" w:cs="Arial"/>
          <w:sz w:val="24"/>
          <w:szCs w:val="24"/>
          <w:lang w:val="es-GT"/>
        </w:rPr>
      </w:pPr>
      <w:r w:rsidRPr="00900B2E">
        <w:rPr>
          <w:rFonts w:ascii="Arial" w:hAnsi="Arial" w:cs="Arial"/>
          <w:sz w:val="24"/>
          <w:szCs w:val="24"/>
          <w:lang w:val="es-GT"/>
        </w:rPr>
        <w:t>(Balcombe, 2010, p.10</w:t>
      </w:r>
      <w:r w:rsidR="003B7948" w:rsidRPr="00900B2E">
        <w:rPr>
          <w:rFonts w:ascii="Arial" w:hAnsi="Arial" w:cs="Arial"/>
          <w:sz w:val="24"/>
          <w:szCs w:val="24"/>
          <w:lang w:val="es-GT"/>
        </w:rPr>
        <w:t>)</w:t>
      </w:r>
    </w:p>
    <w:p w14:paraId="4CF15398" w14:textId="019DCBFB" w:rsidR="00EF1D5B" w:rsidRPr="00900B2E" w:rsidRDefault="00EF1D5B" w:rsidP="002749A4">
      <w:pPr>
        <w:pStyle w:val="Ttulo2"/>
        <w:numPr>
          <w:ilvl w:val="1"/>
          <w:numId w:val="1"/>
        </w:numPr>
        <w:rPr>
          <w:lang w:val="es-GT"/>
        </w:rPr>
      </w:pPr>
      <w:bookmarkStart w:id="20" w:name="_Toc55152976"/>
      <w:r w:rsidRPr="00900B2E">
        <w:rPr>
          <w:lang w:val="es-GT"/>
        </w:rPr>
        <w:t>Generación de coberturas para reducir el riesgo.</w:t>
      </w:r>
      <w:bookmarkEnd w:id="20"/>
    </w:p>
    <w:p w14:paraId="075C39BC" w14:textId="77777777" w:rsidR="002749A4" w:rsidRPr="00900B2E" w:rsidRDefault="002749A4" w:rsidP="002749A4">
      <w:pPr>
        <w:rPr>
          <w:lang w:val="es-GT"/>
        </w:rPr>
      </w:pPr>
    </w:p>
    <w:p w14:paraId="6120C74F" w14:textId="1664F1B2" w:rsidR="00EF1D5B" w:rsidRPr="00900B2E" w:rsidRDefault="00EF1D5B" w:rsidP="00970CCA">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En los mercados financieros las materias primas se negocian mediante derivados. De Lara (2018) define estos instrumentos como: “Un derivado es un instrumento financiero cuyo valor subyace </w:t>
      </w:r>
      <w:r w:rsidR="00C60C46">
        <w:rPr>
          <w:rFonts w:ascii="Arial" w:hAnsi="Arial" w:cs="Arial"/>
          <w:sz w:val="24"/>
          <w:szCs w:val="24"/>
          <w:lang w:val="es-GT"/>
        </w:rPr>
        <w:t>en el</w:t>
      </w:r>
      <w:r w:rsidRPr="00900B2E">
        <w:rPr>
          <w:rFonts w:ascii="Arial" w:hAnsi="Arial" w:cs="Arial"/>
          <w:sz w:val="24"/>
          <w:szCs w:val="24"/>
          <w:lang w:val="es-GT"/>
        </w:rPr>
        <w:t xml:space="preserve"> valor que tiene otro activo.” (p.146). </w:t>
      </w:r>
    </w:p>
    <w:p w14:paraId="418AFA6A" w14:textId="742B3FF1" w:rsidR="00EF1D5B" w:rsidRPr="00900B2E" w:rsidRDefault="00EF1D5B" w:rsidP="00EF1D5B">
      <w:pPr>
        <w:spacing w:line="360" w:lineRule="auto"/>
        <w:jc w:val="both"/>
        <w:rPr>
          <w:rFonts w:ascii="Arial" w:hAnsi="Arial" w:cs="Arial"/>
          <w:sz w:val="24"/>
          <w:szCs w:val="24"/>
          <w:lang w:val="es-GT"/>
        </w:rPr>
      </w:pPr>
      <w:r w:rsidRPr="00900B2E">
        <w:rPr>
          <w:rFonts w:ascii="Arial" w:hAnsi="Arial" w:cs="Arial"/>
          <w:sz w:val="24"/>
          <w:szCs w:val="24"/>
          <w:lang w:val="es-GT"/>
        </w:rPr>
        <w:t xml:space="preserve"> </w:t>
      </w:r>
      <w:r w:rsidR="009B63FC">
        <w:rPr>
          <w:rFonts w:ascii="Arial" w:hAnsi="Arial" w:cs="Arial"/>
          <w:sz w:val="24"/>
          <w:szCs w:val="24"/>
          <w:lang w:val="es-GT"/>
        </w:rPr>
        <w:tab/>
      </w:r>
      <w:r w:rsidRPr="00900B2E">
        <w:rPr>
          <w:rFonts w:ascii="Arial" w:hAnsi="Arial" w:cs="Arial"/>
          <w:sz w:val="24"/>
          <w:szCs w:val="24"/>
          <w:lang w:val="es-GT"/>
        </w:rPr>
        <w:t xml:space="preserve">Un contrato futuro es un acuerdo estandarizado por una bolsa para la transacción de un bien en una fecha especificada y a un precio previamente acordado, los contratos futuros eliminan el riesgo de contraparte al estar respaldados por la cámara de compensación de una bolsa. </w:t>
      </w:r>
    </w:p>
    <w:p w14:paraId="4F7EB9DD" w14:textId="76E484D0" w:rsidR="00EF1D5B" w:rsidRPr="00900B2E" w:rsidRDefault="00EF1D5B" w:rsidP="009B63FC">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Otra forma de generar una cobertura es mediante la utilización de contratos de opciones, que de forma muy general tiene como objetivo que los movimientos </w:t>
      </w:r>
      <w:r w:rsidRPr="00900B2E">
        <w:rPr>
          <w:rFonts w:ascii="Arial" w:hAnsi="Arial" w:cs="Arial"/>
          <w:sz w:val="24"/>
          <w:szCs w:val="24"/>
          <w:lang w:val="es-GT"/>
        </w:rPr>
        <w:lastRenderedPageBreak/>
        <w:t>adversos al inversionista en el mercado no le generen pérdidas, una opción puede dar al tenedor de esta el derecho de ejercer el contrato, pero no la obligación.</w:t>
      </w:r>
    </w:p>
    <w:p w14:paraId="4BAD4241" w14:textId="323B9C5E" w:rsidR="00EF1D5B" w:rsidRPr="00900B2E" w:rsidRDefault="00EF1D5B" w:rsidP="009B63FC">
      <w:pPr>
        <w:spacing w:line="360" w:lineRule="auto"/>
        <w:ind w:firstLine="720"/>
        <w:jc w:val="both"/>
        <w:rPr>
          <w:rFonts w:ascii="Arial" w:hAnsi="Arial" w:cs="Arial"/>
          <w:sz w:val="24"/>
          <w:szCs w:val="24"/>
          <w:lang w:val="es-GT"/>
        </w:rPr>
      </w:pPr>
      <w:r w:rsidRPr="00900B2E">
        <w:rPr>
          <w:rFonts w:ascii="Arial" w:hAnsi="Arial" w:cs="Arial"/>
          <w:sz w:val="24"/>
          <w:szCs w:val="24"/>
          <w:lang w:val="es-GT"/>
        </w:rPr>
        <w:t>Existen dos tipos de opciones básicas</w:t>
      </w:r>
      <w:r w:rsidR="00122CF1">
        <w:rPr>
          <w:rFonts w:ascii="Arial" w:hAnsi="Arial" w:cs="Arial"/>
          <w:sz w:val="24"/>
          <w:szCs w:val="24"/>
          <w:lang w:val="es-GT"/>
        </w:rPr>
        <w:t>.</w:t>
      </w:r>
      <w:r w:rsidRPr="00900B2E">
        <w:rPr>
          <w:rFonts w:ascii="Arial" w:hAnsi="Arial" w:cs="Arial"/>
          <w:sz w:val="24"/>
          <w:szCs w:val="24"/>
          <w:lang w:val="es-GT"/>
        </w:rPr>
        <w:t xml:space="preserve"> </w:t>
      </w:r>
      <w:r w:rsidR="00122CF1">
        <w:rPr>
          <w:rFonts w:ascii="Arial" w:hAnsi="Arial" w:cs="Arial"/>
          <w:sz w:val="24"/>
          <w:szCs w:val="24"/>
          <w:lang w:val="es-GT"/>
        </w:rPr>
        <w:t>A</w:t>
      </w:r>
      <w:r w:rsidRPr="00900B2E">
        <w:rPr>
          <w:rFonts w:ascii="Arial" w:hAnsi="Arial" w:cs="Arial"/>
          <w:sz w:val="24"/>
          <w:szCs w:val="24"/>
          <w:lang w:val="es-GT"/>
        </w:rPr>
        <w:t xml:space="preserve"> partir de estas es que se pueden desarrollar mecanismos de cobertura más complejos</w:t>
      </w:r>
      <w:r w:rsidR="00122CF1">
        <w:rPr>
          <w:rFonts w:ascii="Arial" w:hAnsi="Arial" w:cs="Arial"/>
          <w:sz w:val="24"/>
          <w:szCs w:val="24"/>
          <w:lang w:val="es-GT"/>
        </w:rPr>
        <w:t>.</w:t>
      </w:r>
      <w:r w:rsidRPr="00900B2E">
        <w:rPr>
          <w:rFonts w:ascii="Arial" w:hAnsi="Arial" w:cs="Arial"/>
          <w:sz w:val="24"/>
          <w:szCs w:val="24"/>
          <w:lang w:val="es-GT"/>
        </w:rPr>
        <w:t xml:space="preserve"> </w:t>
      </w:r>
      <w:r w:rsidR="00122CF1">
        <w:rPr>
          <w:rFonts w:ascii="Arial" w:hAnsi="Arial" w:cs="Arial"/>
          <w:sz w:val="24"/>
          <w:szCs w:val="24"/>
          <w:lang w:val="es-GT"/>
        </w:rPr>
        <w:t>D</w:t>
      </w:r>
      <w:r w:rsidRPr="00900B2E">
        <w:rPr>
          <w:rFonts w:ascii="Arial" w:hAnsi="Arial" w:cs="Arial"/>
          <w:sz w:val="24"/>
          <w:szCs w:val="24"/>
          <w:lang w:val="es-GT"/>
        </w:rPr>
        <w:t>ebido al alcance de la investigación se definen de forma general dos tipos: de compra (</w:t>
      </w:r>
      <w:proofErr w:type="spellStart"/>
      <w:r w:rsidRPr="00900B2E">
        <w:rPr>
          <w:rFonts w:ascii="Arial" w:hAnsi="Arial" w:cs="Arial"/>
          <w:sz w:val="24"/>
          <w:szCs w:val="24"/>
          <w:lang w:val="es-GT"/>
        </w:rPr>
        <w:t>call</w:t>
      </w:r>
      <w:proofErr w:type="spellEnd"/>
      <w:r w:rsidRPr="00900B2E">
        <w:rPr>
          <w:rFonts w:ascii="Arial" w:hAnsi="Arial" w:cs="Arial"/>
          <w:sz w:val="24"/>
          <w:szCs w:val="24"/>
          <w:lang w:val="es-GT"/>
        </w:rPr>
        <w:t>) y de venta (</w:t>
      </w:r>
      <w:proofErr w:type="spellStart"/>
      <w:r w:rsidRPr="00900B2E">
        <w:rPr>
          <w:rFonts w:ascii="Arial" w:hAnsi="Arial" w:cs="Arial"/>
          <w:sz w:val="24"/>
          <w:szCs w:val="24"/>
          <w:lang w:val="es-GT"/>
        </w:rPr>
        <w:t>put</w:t>
      </w:r>
      <w:proofErr w:type="spellEnd"/>
      <w:r w:rsidRPr="00900B2E">
        <w:rPr>
          <w:rFonts w:ascii="Arial" w:hAnsi="Arial" w:cs="Arial"/>
          <w:sz w:val="24"/>
          <w:szCs w:val="24"/>
          <w:lang w:val="es-GT"/>
        </w:rPr>
        <w:t>)</w:t>
      </w:r>
    </w:p>
    <w:p w14:paraId="50D391D4" w14:textId="77777777" w:rsidR="00EF1D5B" w:rsidRPr="00900B2E" w:rsidRDefault="00EF1D5B" w:rsidP="00EF1D5B">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“Una opción de compra da a su poseedor el derecho de comprar un activo financiero a un precio de ejercicio específico en o antes de una fecha de vencimiento especificada, si la opción de compra se puede ejercer hasta su vencimiento se le llama opción europea, si la opción se puede ejercer en cualquier momento se le llama opción americana. Una opción de venta da por tanto a su poseedor el derecho de vender al precio de ejercicio un activo financiero.”</w:t>
      </w:r>
    </w:p>
    <w:p w14:paraId="5F8E402A" w14:textId="77777777" w:rsidR="00EF1D5B" w:rsidRPr="00900B2E" w:rsidRDefault="00EF1D5B" w:rsidP="00EF1D5B">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(Brealey et al, 2015, p. 506)</w:t>
      </w:r>
    </w:p>
    <w:p w14:paraId="2B9D4F20" w14:textId="6A3083D0" w:rsidR="00EF1D5B" w:rsidRDefault="00EF1D5B" w:rsidP="001D73CE">
      <w:pPr>
        <w:spacing w:after="0" w:line="240" w:lineRule="auto"/>
        <w:ind w:left="720"/>
        <w:jc w:val="both"/>
        <w:rPr>
          <w:rFonts w:ascii="Arial" w:hAnsi="Arial" w:cs="Arial"/>
          <w:sz w:val="24"/>
          <w:szCs w:val="24"/>
          <w:lang w:val="es-GT"/>
        </w:rPr>
      </w:pPr>
      <w:r w:rsidRPr="00900B2E">
        <w:rPr>
          <w:rFonts w:ascii="Arial" w:hAnsi="Arial" w:cs="Arial"/>
          <w:sz w:val="24"/>
          <w:szCs w:val="24"/>
          <w:lang w:val="es-GT"/>
        </w:rPr>
        <w:t xml:space="preserve">   </w:t>
      </w:r>
    </w:p>
    <w:p w14:paraId="623DAF48" w14:textId="737A4C7F" w:rsidR="00B0064E" w:rsidRDefault="00B0064E" w:rsidP="001D73CE">
      <w:pPr>
        <w:spacing w:after="0" w:line="240" w:lineRule="auto"/>
        <w:ind w:left="720"/>
        <w:jc w:val="both"/>
        <w:rPr>
          <w:rFonts w:ascii="Arial" w:hAnsi="Arial" w:cs="Arial"/>
          <w:sz w:val="24"/>
          <w:szCs w:val="24"/>
          <w:lang w:val="es-GT"/>
        </w:rPr>
      </w:pPr>
    </w:p>
    <w:p w14:paraId="35D5A131" w14:textId="3733AAAD" w:rsidR="00B0064E" w:rsidRDefault="00B0064E" w:rsidP="001D73CE">
      <w:pPr>
        <w:spacing w:after="0" w:line="240" w:lineRule="auto"/>
        <w:ind w:left="720"/>
        <w:jc w:val="both"/>
        <w:rPr>
          <w:rFonts w:ascii="Arial" w:hAnsi="Arial" w:cs="Arial"/>
          <w:sz w:val="24"/>
          <w:szCs w:val="24"/>
          <w:lang w:val="es-GT"/>
        </w:rPr>
      </w:pPr>
    </w:p>
    <w:p w14:paraId="5427756E" w14:textId="772FE2EC" w:rsidR="00B0064E" w:rsidRDefault="00B0064E" w:rsidP="001D73CE">
      <w:pPr>
        <w:spacing w:after="0" w:line="240" w:lineRule="auto"/>
        <w:ind w:left="720"/>
        <w:jc w:val="both"/>
        <w:rPr>
          <w:rFonts w:ascii="Arial" w:hAnsi="Arial" w:cs="Arial"/>
          <w:sz w:val="24"/>
          <w:szCs w:val="24"/>
          <w:lang w:val="es-GT"/>
        </w:rPr>
      </w:pPr>
    </w:p>
    <w:p w14:paraId="0321808F" w14:textId="7E2D0563" w:rsidR="00B0064E" w:rsidRDefault="00B0064E" w:rsidP="001D73CE">
      <w:pPr>
        <w:spacing w:after="0" w:line="240" w:lineRule="auto"/>
        <w:ind w:left="720"/>
        <w:jc w:val="both"/>
        <w:rPr>
          <w:rFonts w:ascii="Arial" w:hAnsi="Arial" w:cs="Arial"/>
          <w:sz w:val="24"/>
          <w:szCs w:val="24"/>
          <w:lang w:val="es-GT"/>
        </w:rPr>
      </w:pPr>
    </w:p>
    <w:p w14:paraId="2034A1C6" w14:textId="670EF2BB" w:rsidR="00B0064E" w:rsidRDefault="00B0064E" w:rsidP="001D73CE">
      <w:pPr>
        <w:spacing w:after="0" w:line="240" w:lineRule="auto"/>
        <w:ind w:left="720"/>
        <w:jc w:val="both"/>
        <w:rPr>
          <w:rFonts w:ascii="Arial" w:hAnsi="Arial" w:cs="Arial"/>
          <w:sz w:val="24"/>
          <w:szCs w:val="24"/>
          <w:lang w:val="es-GT"/>
        </w:rPr>
      </w:pPr>
    </w:p>
    <w:p w14:paraId="4382D370" w14:textId="150446A1" w:rsidR="00B0064E" w:rsidRDefault="00B0064E" w:rsidP="001D73CE">
      <w:pPr>
        <w:spacing w:after="0" w:line="240" w:lineRule="auto"/>
        <w:ind w:left="720"/>
        <w:jc w:val="both"/>
        <w:rPr>
          <w:rFonts w:ascii="Arial" w:hAnsi="Arial" w:cs="Arial"/>
          <w:sz w:val="24"/>
          <w:szCs w:val="24"/>
          <w:lang w:val="es-GT"/>
        </w:rPr>
      </w:pPr>
    </w:p>
    <w:p w14:paraId="601639F2" w14:textId="2BD4F7BB" w:rsidR="00B0064E" w:rsidRDefault="00B0064E" w:rsidP="001D73CE">
      <w:pPr>
        <w:spacing w:after="0" w:line="240" w:lineRule="auto"/>
        <w:ind w:left="720"/>
        <w:jc w:val="both"/>
        <w:rPr>
          <w:rFonts w:ascii="Arial" w:hAnsi="Arial" w:cs="Arial"/>
          <w:sz w:val="24"/>
          <w:szCs w:val="24"/>
          <w:lang w:val="es-GT"/>
        </w:rPr>
      </w:pPr>
    </w:p>
    <w:p w14:paraId="243085DF" w14:textId="4BA9B26B" w:rsidR="00B0064E" w:rsidRDefault="00B0064E" w:rsidP="001D73CE">
      <w:pPr>
        <w:spacing w:after="0" w:line="240" w:lineRule="auto"/>
        <w:ind w:left="720"/>
        <w:jc w:val="both"/>
        <w:rPr>
          <w:rFonts w:ascii="Arial" w:hAnsi="Arial" w:cs="Arial"/>
          <w:sz w:val="24"/>
          <w:szCs w:val="24"/>
          <w:lang w:val="es-GT"/>
        </w:rPr>
      </w:pPr>
    </w:p>
    <w:p w14:paraId="482E8A50" w14:textId="3C7CF7EE" w:rsidR="004D56C3" w:rsidRDefault="004D56C3" w:rsidP="001D73CE">
      <w:pPr>
        <w:spacing w:after="0" w:line="240" w:lineRule="auto"/>
        <w:ind w:left="720"/>
        <w:jc w:val="both"/>
        <w:rPr>
          <w:rFonts w:ascii="Arial" w:hAnsi="Arial" w:cs="Arial"/>
          <w:sz w:val="24"/>
          <w:szCs w:val="24"/>
          <w:lang w:val="es-GT"/>
        </w:rPr>
      </w:pPr>
    </w:p>
    <w:p w14:paraId="21402946" w14:textId="357C24AB" w:rsidR="004D56C3" w:rsidRDefault="004D56C3" w:rsidP="001D73CE">
      <w:pPr>
        <w:spacing w:after="0" w:line="240" w:lineRule="auto"/>
        <w:ind w:left="720"/>
        <w:jc w:val="both"/>
        <w:rPr>
          <w:rFonts w:ascii="Arial" w:hAnsi="Arial" w:cs="Arial"/>
          <w:sz w:val="24"/>
          <w:szCs w:val="24"/>
          <w:lang w:val="es-GT"/>
        </w:rPr>
      </w:pPr>
    </w:p>
    <w:p w14:paraId="76977D79" w14:textId="2CB5847E" w:rsidR="004D56C3" w:rsidRDefault="004D56C3" w:rsidP="001D73CE">
      <w:pPr>
        <w:spacing w:after="0" w:line="240" w:lineRule="auto"/>
        <w:ind w:left="720"/>
        <w:jc w:val="both"/>
        <w:rPr>
          <w:rFonts w:ascii="Arial" w:hAnsi="Arial" w:cs="Arial"/>
          <w:sz w:val="24"/>
          <w:szCs w:val="24"/>
          <w:lang w:val="es-GT"/>
        </w:rPr>
      </w:pPr>
    </w:p>
    <w:p w14:paraId="4AA8A13A" w14:textId="423E048A" w:rsidR="004D56C3" w:rsidRDefault="004D56C3" w:rsidP="001D73CE">
      <w:pPr>
        <w:spacing w:after="0" w:line="240" w:lineRule="auto"/>
        <w:ind w:left="720"/>
        <w:jc w:val="both"/>
        <w:rPr>
          <w:rFonts w:ascii="Arial" w:hAnsi="Arial" w:cs="Arial"/>
          <w:sz w:val="24"/>
          <w:szCs w:val="24"/>
          <w:lang w:val="es-GT"/>
        </w:rPr>
      </w:pPr>
    </w:p>
    <w:p w14:paraId="6040ED22" w14:textId="35D62ABD" w:rsidR="004D56C3" w:rsidRDefault="004D56C3" w:rsidP="001D73CE">
      <w:pPr>
        <w:spacing w:after="0" w:line="240" w:lineRule="auto"/>
        <w:ind w:left="720"/>
        <w:jc w:val="both"/>
        <w:rPr>
          <w:rFonts w:ascii="Arial" w:hAnsi="Arial" w:cs="Arial"/>
          <w:sz w:val="24"/>
          <w:szCs w:val="24"/>
          <w:lang w:val="es-GT"/>
        </w:rPr>
      </w:pPr>
    </w:p>
    <w:p w14:paraId="74325206" w14:textId="7D0AD581" w:rsidR="004D56C3" w:rsidRDefault="004D56C3" w:rsidP="001D73CE">
      <w:pPr>
        <w:spacing w:after="0" w:line="240" w:lineRule="auto"/>
        <w:ind w:left="720"/>
        <w:jc w:val="both"/>
        <w:rPr>
          <w:rFonts w:ascii="Arial" w:hAnsi="Arial" w:cs="Arial"/>
          <w:sz w:val="24"/>
          <w:szCs w:val="24"/>
          <w:lang w:val="es-GT"/>
        </w:rPr>
      </w:pPr>
    </w:p>
    <w:p w14:paraId="23ADB6F7" w14:textId="30AC3E42" w:rsidR="00911F5F" w:rsidRDefault="00911F5F" w:rsidP="001D73CE">
      <w:pPr>
        <w:spacing w:after="0" w:line="240" w:lineRule="auto"/>
        <w:ind w:left="720"/>
        <w:jc w:val="both"/>
        <w:rPr>
          <w:rFonts w:ascii="Arial" w:hAnsi="Arial" w:cs="Arial"/>
          <w:sz w:val="24"/>
          <w:szCs w:val="24"/>
          <w:lang w:val="es-GT"/>
        </w:rPr>
      </w:pPr>
    </w:p>
    <w:p w14:paraId="5ADD3248" w14:textId="72DED8DB" w:rsidR="00911F5F" w:rsidRDefault="00911F5F" w:rsidP="001D73CE">
      <w:pPr>
        <w:spacing w:after="0" w:line="240" w:lineRule="auto"/>
        <w:ind w:left="720"/>
        <w:jc w:val="both"/>
        <w:rPr>
          <w:rFonts w:ascii="Arial" w:hAnsi="Arial" w:cs="Arial"/>
          <w:sz w:val="24"/>
          <w:szCs w:val="24"/>
          <w:lang w:val="es-GT"/>
        </w:rPr>
      </w:pPr>
    </w:p>
    <w:p w14:paraId="6A324E8E" w14:textId="26FC8750" w:rsidR="00911F5F" w:rsidRDefault="00911F5F" w:rsidP="001D73CE">
      <w:pPr>
        <w:spacing w:after="0" w:line="240" w:lineRule="auto"/>
        <w:ind w:left="720"/>
        <w:jc w:val="both"/>
        <w:rPr>
          <w:rFonts w:ascii="Arial" w:hAnsi="Arial" w:cs="Arial"/>
          <w:sz w:val="24"/>
          <w:szCs w:val="24"/>
          <w:lang w:val="es-GT"/>
        </w:rPr>
      </w:pPr>
    </w:p>
    <w:p w14:paraId="40DFC6DA" w14:textId="63DC7B46" w:rsidR="00911F5F" w:rsidRDefault="00911F5F" w:rsidP="001D73CE">
      <w:pPr>
        <w:spacing w:after="0" w:line="240" w:lineRule="auto"/>
        <w:ind w:left="720"/>
        <w:jc w:val="both"/>
        <w:rPr>
          <w:rFonts w:ascii="Arial" w:hAnsi="Arial" w:cs="Arial"/>
          <w:sz w:val="24"/>
          <w:szCs w:val="24"/>
          <w:lang w:val="es-GT"/>
        </w:rPr>
      </w:pPr>
    </w:p>
    <w:p w14:paraId="1C7223B8" w14:textId="61D103E9" w:rsidR="00911F5F" w:rsidRDefault="00911F5F" w:rsidP="001D73CE">
      <w:pPr>
        <w:spacing w:after="0" w:line="240" w:lineRule="auto"/>
        <w:ind w:left="720"/>
        <w:jc w:val="both"/>
        <w:rPr>
          <w:rFonts w:ascii="Arial" w:hAnsi="Arial" w:cs="Arial"/>
          <w:sz w:val="24"/>
          <w:szCs w:val="24"/>
          <w:lang w:val="es-GT"/>
        </w:rPr>
      </w:pPr>
    </w:p>
    <w:p w14:paraId="2A8FF915" w14:textId="705362A2" w:rsidR="00911F5F" w:rsidRDefault="00911F5F" w:rsidP="001D73CE">
      <w:pPr>
        <w:spacing w:after="0" w:line="240" w:lineRule="auto"/>
        <w:ind w:left="720"/>
        <w:jc w:val="both"/>
        <w:rPr>
          <w:rFonts w:ascii="Arial" w:hAnsi="Arial" w:cs="Arial"/>
          <w:sz w:val="24"/>
          <w:szCs w:val="24"/>
          <w:lang w:val="es-GT"/>
        </w:rPr>
      </w:pPr>
    </w:p>
    <w:p w14:paraId="49FBD00B" w14:textId="5C69251D" w:rsidR="00911F5F" w:rsidRDefault="00911F5F" w:rsidP="001D73CE">
      <w:pPr>
        <w:spacing w:after="0" w:line="240" w:lineRule="auto"/>
        <w:ind w:left="720"/>
        <w:jc w:val="both"/>
        <w:rPr>
          <w:rFonts w:ascii="Arial" w:hAnsi="Arial" w:cs="Arial"/>
          <w:sz w:val="24"/>
          <w:szCs w:val="24"/>
          <w:lang w:val="es-GT"/>
        </w:rPr>
      </w:pPr>
    </w:p>
    <w:p w14:paraId="48C1B1AF" w14:textId="49CA72D8" w:rsidR="00911F5F" w:rsidRDefault="00911F5F" w:rsidP="001D73CE">
      <w:pPr>
        <w:spacing w:after="0" w:line="240" w:lineRule="auto"/>
        <w:ind w:left="720"/>
        <w:jc w:val="both"/>
        <w:rPr>
          <w:rFonts w:ascii="Arial" w:hAnsi="Arial" w:cs="Arial"/>
          <w:sz w:val="24"/>
          <w:szCs w:val="24"/>
          <w:lang w:val="es-GT"/>
        </w:rPr>
      </w:pPr>
    </w:p>
    <w:p w14:paraId="76A4B45D" w14:textId="77777777" w:rsidR="00911F5F" w:rsidRDefault="00911F5F" w:rsidP="001D73CE">
      <w:pPr>
        <w:spacing w:after="0" w:line="240" w:lineRule="auto"/>
        <w:ind w:left="720"/>
        <w:jc w:val="both"/>
        <w:rPr>
          <w:rFonts w:ascii="Arial" w:hAnsi="Arial" w:cs="Arial"/>
          <w:sz w:val="24"/>
          <w:szCs w:val="24"/>
          <w:lang w:val="es-GT"/>
        </w:rPr>
      </w:pPr>
    </w:p>
    <w:p w14:paraId="4CC35C23" w14:textId="57675E0C" w:rsidR="00B0064E" w:rsidRDefault="00B0064E" w:rsidP="001D73CE">
      <w:pPr>
        <w:spacing w:after="0" w:line="240" w:lineRule="auto"/>
        <w:ind w:left="720"/>
        <w:jc w:val="both"/>
        <w:rPr>
          <w:rFonts w:ascii="Arial" w:hAnsi="Arial" w:cs="Arial"/>
          <w:sz w:val="24"/>
          <w:szCs w:val="24"/>
          <w:lang w:val="es-GT"/>
        </w:rPr>
      </w:pPr>
    </w:p>
    <w:p w14:paraId="6A3CD4A2" w14:textId="77777777" w:rsidR="00244D77" w:rsidRDefault="00244D77" w:rsidP="001D73CE">
      <w:pPr>
        <w:spacing w:after="0" w:line="240" w:lineRule="auto"/>
        <w:ind w:left="720"/>
        <w:jc w:val="both"/>
        <w:rPr>
          <w:rFonts w:ascii="Arial" w:hAnsi="Arial" w:cs="Arial"/>
          <w:sz w:val="24"/>
          <w:szCs w:val="24"/>
          <w:lang w:val="es-GT"/>
        </w:rPr>
      </w:pPr>
    </w:p>
    <w:p w14:paraId="42D2169D" w14:textId="77777777" w:rsidR="00B0064E" w:rsidRPr="00900B2E" w:rsidRDefault="00B0064E" w:rsidP="009B63FC">
      <w:pPr>
        <w:spacing w:after="0" w:line="240" w:lineRule="auto"/>
        <w:jc w:val="both"/>
        <w:rPr>
          <w:rFonts w:ascii="Arial" w:hAnsi="Arial" w:cs="Arial"/>
          <w:sz w:val="24"/>
          <w:szCs w:val="24"/>
          <w:lang w:val="es-GT"/>
        </w:rPr>
      </w:pPr>
    </w:p>
    <w:p w14:paraId="5A08C2AF" w14:textId="0AB347FA" w:rsidR="00023EF5" w:rsidRPr="00900B2E" w:rsidRDefault="00023EF5" w:rsidP="002749A4">
      <w:pPr>
        <w:pStyle w:val="Ttulo1"/>
        <w:numPr>
          <w:ilvl w:val="0"/>
          <w:numId w:val="1"/>
        </w:numPr>
        <w:rPr>
          <w:lang w:val="es-GT"/>
        </w:rPr>
      </w:pPr>
      <w:bookmarkStart w:id="21" w:name="_Toc55152977"/>
      <w:r w:rsidRPr="00900B2E">
        <w:rPr>
          <w:lang w:val="es-GT"/>
        </w:rPr>
        <w:lastRenderedPageBreak/>
        <w:t>Delimitación del Alcance del estudio</w:t>
      </w:r>
      <w:bookmarkEnd w:id="21"/>
    </w:p>
    <w:p w14:paraId="4FB06610" w14:textId="37C8289B" w:rsidR="00F02EFB" w:rsidRPr="00900B2E" w:rsidRDefault="00F02EFB" w:rsidP="003B7948">
      <w:pPr>
        <w:spacing w:after="0" w:line="240" w:lineRule="auto"/>
        <w:ind w:left="360"/>
        <w:jc w:val="both"/>
        <w:rPr>
          <w:rFonts w:ascii="Arial" w:hAnsi="Arial" w:cs="Arial"/>
          <w:sz w:val="24"/>
          <w:szCs w:val="24"/>
          <w:lang w:val="es-GT"/>
        </w:rPr>
      </w:pPr>
    </w:p>
    <w:p w14:paraId="468E1D8F" w14:textId="4BD444C0" w:rsidR="00023EF5" w:rsidRDefault="00023EF5" w:rsidP="00E36621">
      <w:pPr>
        <w:spacing w:line="360" w:lineRule="auto"/>
        <w:ind w:firstLine="360"/>
        <w:jc w:val="both"/>
        <w:rPr>
          <w:rFonts w:ascii="Arial" w:hAnsi="Arial" w:cs="Arial"/>
          <w:sz w:val="24"/>
          <w:szCs w:val="24"/>
          <w:lang w:val="es-GT"/>
        </w:rPr>
      </w:pPr>
      <w:r w:rsidRPr="00900B2E">
        <w:rPr>
          <w:rFonts w:ascii="Arial" w:hAnsi="Arial" w:cs="Arial"/>
          <w:sz w:val="24"/>
          <w:szCs w:val="24"/>
          <w:lang w:val="es-GT"/>
        </w:rPr>
        <w:t>La investigación es correlacional y descriptiva. El análisis de la volatilidad es correlacional, y la extrapolación de esta volatilidad al análisis del valor en riesgo de las exportaciones</w:t>
      </w:r>
      <w:r w:rsidR="00A30A2C">
        <w:rPr>
          <w:rFonts w:ascii="Arial" w:hAnsi="Arial" w:cs="Arial"/>
          <w:sz w:val="24"/>
          <w:szCs w:val="24"/>
          <w:lang w:val="es-GT"/>
        </w:rPr>
        <w:t xml:space="preserve"> y la valuación de la opción</w:t>
      </w:r>
      <w:r w:rsidRPr="00900B2E">
        <w:rPr>
          <w:rFonts w:ascii="Arial" w:hAnsi="Arial" w:cs="Arial"/>
          <w:sz w:val="24"/>
          <w:szCs w:val="24"/>
          <w:lang w:val="es-GT"/>
        </w:rPr>
        <w:t xml:space="preserve"> la hace descriptiva. Adicional a la volatilidad existen otros factores idiosincráticos</w:t>
      </w:r>
      <w:r w:rsidR="00A30A2C">
        <w:rPr>
          <w:rFonts w:ascii="Arial" w:hAnsi="Arial" w:cs="Arial"/>
          <w:sz w:val="24"/>
          <w:szCs w:val="24"/>
          <w:lang w:val="es-GT"/>
        </w:rPr>
        <w:t xml:space="preserve"> asociados a cada producto agrícola</w:t>
      </w:r>
      <w:r w:rsidRPr="00900B2E">
        <w:rPr>
          <w:rFonts w:ascii="Arial" w:hAnsi="Arial" w:cs="Arial"/>
          <w:sz w:val="24"/>
          <w:szCs w:val="24"/>
          <w:lang w:val="es-GT"/>
        </w:rPr>
        <w:t xml:space="preserve"> tales como: períodos de cosecha, distribución</w:t>
      </w:r>
      <w:r w:rsidR="00A30A2C">
        <w:rPr>
          <w:rFonts w:ascii="Arial" w:hAnsi="Arial" w:cs="Arial"/>
          <w:sz w:val="24"/>
          <w:szCs w:val="24"/>
          <w:lang w:val="es-GT"/>
        </w:rPr>
        <w:t xml:space="preserve"> y</w:t>
      </w:r>
      <w:r w:rsidRPr="00900B2E">
        <w:rPr>
          <w:rFonts w:ascii="Arial" w:hAnsi="Arial" w:cs="Arial"/>
          <w:sz w:val="24"/>
          <w:szCs w:val="24"/>
          <w:lang w:val="es-GT"/>
        </w:rPr>
        <w:t xml:space="preserve"> clima necesario para su producción. Estos factores no serán caracterizados en la investigación</w:t>
      </w:r>
    </w:p>
    <w:p w14:paraId="65C9D93C" w14:textId="2DC5414C" w:rsidR="00FD55E5" w:rsidRDefault="00FD55E5" w:rsidP="00023EF5">
      <w:pPr>
        <w:spacing w:line="360" w:lineRule="auto"/>
        <w:jc w:val="both"/>
        <w:rPr>
          <w:rFonts w:ascii="Arial" w:hAnsi="Arial" w:cs="Arial"/>
          <w:sz w:val="24"/>
          <w:szCs w:val="24"/>
          <w:lang w:val="es-GT"/>
        </w:rPr>
      </w:pPr>
    </w:p>
    <w:p w14:paraId="0366BEF4" w14:textId="783B5D6E" w:rsidR="00FD55E5" w:rsidRDefault="00FD55E5" w:rsidP="00023EF5">
      <w:pPr>
        <w:spacing w:line="360" w:lineRule="auto"/>
        <w:jc w:val="both"/>
        <w:rPr>
          <w:rFonts w:ascii="Arial" w:hAnsi="Arial" w:cs="Arial"/>
          <w:sz w:val="24"/>
          <w:szCs w:val="24"/>
          <w:lang w:val="es-GT"/>
        </w:rPr>
      </w:pPr>
    </w:p>
    <w:p w14:paraId="187C2B2A" w14:textId="67D0AF35" w:rsidR="00FD55E5" w:rsidRDefault="00FD55E5" w:rsidP="00023EF5">
      <w:pPr>
        <w:spacing w:line="360" w:lineRule="auto"/>
        <w:jc w:val="both"/>
        <w:rPr>
          <w:rFonts w:ascii="Arial" w:hAnsi="Arial" w:cs="Arial"/>
          <w:sz w:val="24"/>
          <w:szCs w:val="24"/>
          <w:lang w:val="es-GT"/>
        </w:rPr>
      </w:pPr>
    </w:p>
    <w:p w14:paraId="4BDE7EB0" w14:textId="537C1A45" w:rsidR="00FD55E5" w:rsidRDefault="00FD55E5" w:rsidP="00023EF5">
      <w:pPr>
        <w:spacing w:line="360" w:lineRule="auto"/>
        <w:jc w:val="both"/>
        <w:rPr>
          <w:rFonts w:ascii="Arial" w:hAnsi="Arial" w:cs="Arial"/>
          <w:sz w:val="24"/>
          <w:szCs w:val="24"/>
          <w:lang w:val="es-GT"/>
        </w:rPr>
      </w:pPr>
    </w:p>
    <w:p w14:paraId="5B08BDCE" w14:textId="21DA22ED" w:rsidR="00FD55E5" w:rsidRDefault="00FD55E5" w:rsidP="00023EF5">
      <w:pPr>
        <w:spacing w:line="360" w:lineRule="auto"/>
        <w:jc w:val="both"/>
        <w:rPr>
          <w:rFonts w:ascii="Arial" w:hAnsi="Arial" w:cs="Arial"/>
          <w:sz w:val="24"/>
          <w:szCs w:val="24"/>
          <w:lang w:val="es-GT"/>
        </w:rPr>
      </w:pPr>
    </w:p>
    <w:p w14:paraId="487AAB93" w14:textId="5AE6A1D4" w:rsidR="00FD55E5" w:rsidRDefault="00FD55E5" w:rsidP="00023EF5">
      <w:pPr>
        <w:spacing w:line="360" w:lineRule="auto"/>
        <w:jc w:val="both"/>
        <w:rPr>
          <w:rFonts w:ascii="Arial" w:hAnsi="Arial" w:cs="Arial"/>
          <w:sz w:val="24"/>
          <w:szCs w:val="24"/>
          <w:lang w:val="es-GT"/>
        </w:rPr>
      </w:pPr>
    </w:p>
    <w:p w14:paraId="5CDB39C0" w14:textId="31A9DFC8" w:rsidR="00FD55E5" w:rsidRDefault="00FD55E5" w:rsidP="00023EF5">
      <w:pPr>
        <w:spacing w:line="360" w:lineRule="auto"/>
        <w:jc w:val="both"/>
        <w:rPr>
          <w:rFonts w:ascii="Arial" w:hAnsi="Arial" w:cs="Arial"/>
          <w:sz w:val="24"/>
          <w:szCs w:val="24"/>
          <w:lang w:val="es-GT"/>
        </w:rPr>
      </w:pPr>
    </w:p>
    <w:p w14:paraId="5CFAD5CB" w14:textId="16BCDFE5" w:rsidR="00FD55E5" w:rsidRDefault="00FD55E5" w:rsidP="00023EF5">
      <w:pPr>
        <w:spacing w:line="360" w:lineRule="auto"/>
        <w:jc w:val="both"/>
        <w:rPr>
          <w:rFonts w:ascii="Arial" w:hAnsi="Arial" w:cs="Arial"/>
          <w:sz w:val="24"/>
          <w:szCs w:val="24"/>
          <w:lang w:val="es-GT"/>
        </w:rPr>
      </w:pPr>
    </w:p>
    <w:p w14:paraId="66E611DB" w14:textId="25249585" w:rsidR="00FD55E5" w:rsidRDefault="00FD55E5" w:rsidP="00023EF5">
      <w:pPr>
        <w:spacing w:line="360" w:lineRule="auto"/>
        <w:jc w:val="both"/>
        <w:rPr>
          <w:rFonts w:ascii="Arial" w:hAnsi="Arial" w:cs="Arial"/>
          <w:sz w:val="24"/>
          <w:szCs w:val="24"/>
          <w:lang w:val="es-GT"/>
        </w:rPr>
      </w:pPr>
    </w:p>
    <w:p w14:paraId="0788C87E" w14:textId="600070F9" w:rsidR="00FD55E5" w:rsidRDefault="00FD55E5" w:rsidP="00023EF5">
      <w:pPr>
        <w:spacing w:line="360" w:lineRule="auto"/>
        <w:jc w:val="both"/>
        <w:rPr>
          <w:rFonts w:ascii="Arial" w:hAnsi="Arial" w:cs="Arial"/>
          <w:sz w:val="24"/>
          <w:szCs w:val="24"/>
          <w:lang w:val="es-GT"/>
        </w:rPr>
      </w:pPr>
    </w:p>
    <w:p w14:paraId="0BFAF37A" w14:textId="5D6C2336" w:rsidR="00FD55E5" w:rsidRDefault="00FD55E5" w:rsidP="00023EF5">
      <w:pPr>
        <w:spacing w:line="360" w:lineRule="auto"/>
        <w:jc w:val="both"/>
        <w:rPr>
          <w:rFonts w:ascii="Arial" w:hAnsi="Arial" w:cs="Arial"/>
          <w:sz w:val="24"/>
          <w:szCs w:val="24"/>
          <w:lang w:val="es-GT"/>
        </w:rPr>
      </w:pPr>
    </w:p>
    <w:p w14:paraId="188FC6BB" w14:textId="15747FCE" w:rsidR="00FD55E5" w:rsidRDefault="00FD55E5" w:rsidP="00023EF5">
      <w:pPr>
        <w:spacing w:line="360" w:lineRule="auto"/>
        <w:jc w:val="both"/>
        <w:rPr>
          <w:rFonts w:ascii="Arial" w:hAnsi="Arial" w:cs="Arial"/>
          <w:sz w:val="24"/>
          <w:szCs w:val="24"/>
          <w:lang w:val="es-GT"/>
        </w:rPr>
      </w:pPr>
    </w:p>
    <w:p w14:paraId="3157CA4B" w14:textId="620D023A" w:rsidR="00FD55E5" w:rsidRDefault="00FD55E5" w:rsidP="00023EF5">
      <w:pPr>
        <w:spacing w:line="360" w:lineRule="auto"/>
        <w:jc w:val="both"/>
        <w:rPr>
          <w:rFonts w:ascii="Arial" w:hAnsi="Arial" w:cs="Arial"/>
          <w:sz w:val="24"/>
          <w:szCs w:val="24"/>
          <w:lang w:val="es-GT"/>
        </w:rPr>
      </w:pPr>
    </w:p>
    <w:p w14:paraId="281B68A7" w14:textId="3E8A92A1" w:rsidR="00827A47" w:rsidRDefault="00827A47" w:rsidP="00023EF5">
      <w:pPr>
        <w:spacing w:line="360" w:lineRule="auto"/>
        <w:jc w:val="both"/>
        <w:rPr>
          <w:rFonts w:ascii="Arial" w:hAnsi="Arial" w:cs="Arial"/>
          <w:sz w:val="24"/>
          <w:szCs w:val="24"/>
          <w:lang w:val="es-GT"/>
        </w:rPr>
      </w:pPr>
    </w:p>
    <w:p w14:paraId="6527FAA9" w14:textId="49C80CDF" w:rsidR="00827A47" w:rsidRDefault="00827A47" w:rsidP="00023EF5">
      <w:pPr>
        <w:spacing w:line="360" w:lineRule="auto"/>
        <w:jc w:val="both"/>
        <w:rPr>
          <w:rFonts w:ascii="Arial" w:hAnsi="Arial" w:cs="Arial"/>
          <w:sz w:val="24"/>
          <w:szCs w:val="24"/>
          <w:lang w:val="es-GT"/>
        </w:rPr>
      </w:pPr>
    </w:p>
    <w:p w14:paraId="1AA29AEF" w14:textId="77777777" w:rsidR="00827A47" w:rsidRDefault="00827A47" w:rsidP="00023EF5">
      <w:pPr>
        <w:spacing w:line="360" w:lineRule="auto"/>
        <w:jc w:val="both"/>
        <w:rPr>
          <w:rFonts w:ascii="Arial" w:hAnsi="Arial" w:cs="Arial"/>
          <w:sz w:val="24"/>
          <w:szCs w:val="24"/>
          <w:lang w:val="es-GT"/>
        </w:rPr>
      </w:pPr>
    </w:p>
    <w:p w14:paraId="1B0D2495" w14:textId="77777777" w:rsidR="00FD55E5" w:rsidRPr="00900B2E" w:rsidRDefault="00FD55E5" w:rsidP="00023EF5">
      <w:pPr>
        <w:spacing w:line="360" w:lineRule="auto"/>
        <w:jc w:val="both"/>
        <w:rPr>
          <w:rFonts w:ascii="Arial" w:hAnsi="Arial" w:cs="Arial"/>
          <w:sz w:val="24"/>
          <w:szCs w:val="24"/>
          <w:lang w:val="es-GT"/>
        </w:rPr>
      </w:pPr>
    </w:p>
    <w:p w14:paraId="29D83BF4" w14:textId="31BB8B19" w:rsidR="00437BC1" w:rsidRPr="00900B2E" w:rsidRDefault="00023EF5" w:rsidP="002749A4">
      <w:pPr>
        <w:pStyle w:val="Ttulo1"/>
        <w:numPr>
          <w:ilvl w:val="0"/>
          <w:numId w:val="1"/>
        </w:numPr>
        <w:rPr>
          <w:lang w:val="es-GT"/>
        </w:rPr>
      </w:pPr>
      <w:bookmarkStart w:id="22" w:name="_Toc55152978"/>
      <w:r w:rsidRPr="00900B2E">
        <w:rPr>
          <w:lang w:val="es-GT"/>
        </w:rPr>
        <w:lastRenderedPageBreak/>
        <w:t>Formulación de la hipótesis</w:t>
      </w:r>
      <w:bookmarkEnd w:id="22"/>
    </w:p>
    <w:p w14:paraId="5FB901ED" w14:textId="77777777" w:rsidR="002749A4" w:rsidRPr="00900B2E" w:rsidRDefault="002749A4" w:rsidP="002749A4">
      <w:pPr>
        <w:rPr>
          <w:lang w:val="es-GT"/>
        </w:rPr>
      </w:pPr>
    </w:p>
    <w:p w14:paraId="615B007A" w14:textId="1C8B07C4" w:rsidR="00023EF5" w:rsidRDefault="00023EF5" w:rsidP="00E36621">
      <w:pPr>
        <w:spacing w:line="360" w:lineRule="auto"/>
        <w:ind w:firstLine="360"/>
        <w:jc w:val="both"/>
        <w:rPr>
          <w:rFonts w:ascii="Arial" w:hAnsi="Arial" w:cs="Arial"/>
          <w:sz w:val="24"/>
          <w:szCs w:val="24"/>
          <w:lang w:val="es-GT"/>
        </w:rPr>
      </w:pPr>
      <w:r w:rsidRPr="00900B2E">
        <w:rPr>
          <w:rFonts w:ascii="Arial" w:hAnsi="Arial" w:cs="Arial"/>
          <w:sz w:val="24"/>
          <w:szCs w:val="24"/>
          <w:lang w:val="es-GT"/>
        </w:rPr>
        <w:t xml:space="preserve">La volatilidad de los </w:t>
      </w:r>
      <w:r w:rsidR="00EF4459">
        <w:rPr>
          <w:rFonts w:ascii="Arial" w:hAnsi="Arial" w:cs="Arial"/>
          <w:sz w:val="24"/>
          <w:szCs w:val="24"/>
          <w:lang w:val="es-GT"/>
        </w:rPr>
        <w:t>cambios</w:t>
      </w:r>
      <w:r w:rsidRPr="00900B2E">
        <w:rPr>
          <w:rFonts w:ascii="Arial" w:hAnsi="Arial" w:cs="Arial"/>
          <w:sz w:val="24"/>
          <w:szCs w:val="24"/>
          <w:lang w:val="es-GT"/>
        </w:rPr>
        <w:t xml:space="preserve"> de precios del Azúcar será mayor a la volatilidad de los </w:t>
      </w:r>
      <w:r w:rsidR="00C834CB">
        <w:rPr>
          <w:rFonts w:ascii="Arial" w:hAnsi="Arial" w:cs="Arial"/>
          <w:sz w:val="24"/>
          <w:szCs w:val="24"/>
          <w:lang w:val="es-GT"/>
        </w:rPr>
        <w:t>cambios</w:t>
      </w:r>
      <w:r w:rsidRPr="00900B2E">
        <w:rPr>
          <w:rFonts w:ascii="Arial" w:hAnsi="Arial" w:cs="Arial"/>
          <w:sz w:val="24"/>
          <w:szCs w:val="24"/>
          <w:lang w:val="es-GT"/>
        </w:rPr>
        <w:t xml:space="preserve"> de los precios de</w:t>
      </w:r>
      <w:r w:rsidR="00C834CB">
        <w:rPr>
          <w:rFonts w:ascii="Arial" w:hAnsi="Arial" w:cs="Arial"/>
          <w:sz w:val="24"/>
          <w:szCs w:val="24"/>
          <w:lang w:val="es-GT"/>
        </w:rPr>
        <w:t>l</w:t>
      </w:r>
      <w:r w:rsidRPr="00900B2E">
        <w:rPr>
          <w:rFonts w:ascii="Arial" w:hAnsi="Arial" w:cs="Arial"/>
          <w:sz w:val="24"/>
          <w:szCs w:val="24"/>
          <w:lang w:val="es-GT"/>
        </w:rPr>
        <w:t xml:space="preserve"> Café y esta mayor volatilidad se traducirá en un mayor valor en riesgo de las exportaciones del azúcar que del café. Por la razón anterior el valor de la opción </w:t>
      </w:r>
      <w:proofErr w:type="spellStart"/>
      <w:r w:rsidR="004B590D">
        <w:rPr>
          <w:rFonts w:ascii="Arial" w:hAnsi="Arial" w:cs="Arial"/>
          <w:sz w:val="24"/>
          <w:szCs w:val="24"/>
          <w:lang w:val="es-GT"/>
        </w:rPr>
        <w:t>put</w:t>
      </w:r>
      <w:proofErr w:type="spellEnd"/>
      <w:r w:rsidRPr="00900B2E">
        <w:rPr>
          <w:rFonts w:ascii="Arial" w:hAnsi="Arial" w:cs="Arial"/>
          <w:sz w:val="24"/>
          <w:szCs w:val="24"/>
          <w:lang w:val="es-GT"/>
        </w:rPr>
        <w:t xml:space="preserve"> del azúcar tendrá un precio mayor que la opción </w:t>
      </w:r>
      <w:proofErr w:type="spellStart"/>
      <w:r w:rsidR="004B590D">
        <w:rPr>
          <w:rFonts w:ascii="Arial" w:hAnsi="Arial" w:cs="Arial"/>
          <w:sz w:val="24"/>
          <w:szCs w:val="24"/>
          <w:lang w:val="es-GT"/>
        </w:rPr>
        <w:t>put</w:t>
      </w:r>
      <w:proofErr w:type="spellEnd"/>
      <w:r w:rsidR="004B590D">
        <w:rPr>
          <w:rFonts w:ascii="Arial" w:hAnsi="Arial" w:cs="Arial"/>
          <w:sz w:val="24"/>
          <w:szCs w:val="24"/>
          <w:lang w:val="es-GT"/>
        </w:rPr>
        <w:t xml:space="preserve"> </w:t>
      </w:r>
      <w:r w:rsidRPr="00900B2E">
        <w:rPr>
          <w:rFonts w:ascii="Arial" w:hAnsi="Arial" w:cs="Arial"/>
          <w:sz w:val="24"/>
          <w:szCs w:val="24"/>
          <w:lang w:val="es-GT"/>
        </w:rPr>
        <w:t>del café.</w:t>
      </w:r>
    </w:p>
    <w:p w14:paraId="275AF47D" w14:textId="6762270A" w:rsidR="00FD55E5" w:rsidRDefault="00FD55E5" w:rsidP="00023EF5">
      <w:pPr>
        <w:spacing w:line="360" w:lineRule="auto"/>
        <w:jc w:val="both"/>
        <w:rPr>
          <w:rFonts w:ascii="Arial" w:hAnsi="Arial" w:cs="Arial"/>
          <w:sz w:val="24"/>
          <w:szCs w:val="24"/>
          <w:lang w:val="es-GT"/>
        </w:rPr>
      </w:pPr>
    </w:p>
    <w:p w14:paraId="3B809D59" w14:textId="09E15D49" w:rsidR="00FD55E5" w:rsidRDefault="00FD55E5" w:rsidP="00023EF5">
      <w:pPr>
        <w:spacing w:line="360" w:lineRule="auto"/>
        <w:jc w:val="both"/>
        <w:rPr>
          <w:rFonts w:ascii="Arial" w:hAnsi="Arial" w:cs="Arial"/>
          <w:sz w:val="24"/>
          <w:szCs w:val="24"/>
          <w:lang w:val="es-GT"/>
        </w:rPr>
      </w:pPr>
    </w:p>
    <w:p w14:paraId="25C472FE" w14:textId="5A30A4E0" w:rsidR="00FD55E5" w:rsidRDefault="00FD55E5" w:rsidP="00023EF5">
      <w:pPr>
        <w:spacing w:line="360" w:lineRule="auto"/>
        <w:jc w:val="both"/>
        <w:rPr>
          <w:rFonts w:ascii="Arial" w:hAnsi="Arial" w:cs="Arial"/>
          <w:sz w:val="24"/>
          <w:szCs w:val="24"/>
          <w:lang w:val="es-GT"/>
        </w:rPr>
      </w:pPr>
    </w:p>
    <w:p w14:paraId="17321146" w14:textId="62B6B0B0" w:rsidR="00FD55E5" w:rsidRDefault="00FD55E5" w:rsidP="00023EF5">
      <w:pPr>
        <w:spacing w:line="360" w:lineRule="auto"/>
        <w:jc w:val="both"/>
        <w:rPr>
          <w:rFonts w:ascii="Arial" w:hAnsi="Arial" w:cs="Arial"/>
          <w:sz w:val="24"/>
          <w:szCs w:val="24"/>
          <w:lang w:val="es-GT"/>
        </w:rPr>
      </w:pPr>
    </w:p>
    <w:p w14:paraId="15A54B46" w14:textId="504F8F20" w:rsidR="00FD55E5" w:rsidRDefault="00FD55E5" w:rsidP="00023EF5">
      <w:pPr>
        <w:spacing w:line="360" w:lineRule="auto"/>
        <w:jc w:val="both"/>
        <w:rPr>
          <w:rFonts w:ascii="Arial" w:hAnsi="Arial" w:cs="Arial"/>
          <w:sz w:val="24"/>
          <w:szCs w:val="24"/>
          <w:lang w:val="es-GT"/>
        </w:rPr>
      </w:pPr>
    </w:p>
    <w:p w14:paraId="17329492" w14:textId="63DBE361" w:rsidR="00FD55E5" w:rsidRDefault="00FD55E5" w:rsidP="00023EF5">
      <w:pPr>
        <w:spacing w:line="360" w:lineRule="auto"/>
        <w:jc w:val="both"/>
        <w:rPr>
          <w:rFonts w:ascii="Arial" w:hAnsi="Arial" w:cs="Arial"/>
          <w:sz w:val="24"/>
          <w:szCs w:val="24"/>
          <w:lang w:val="es-GT"/>
        </w:rPr>
      </w:pPr>
    </w:p>
    <w:p w14:paraId="05AEE9AB" w14:textId="6974482A" w:rsidR="00FD55E5" w:rsidRDefault="00FD55E5" w:rsidP="00023EF5">
      <w:pPr>
        <w:spacing w:line="360" w:lineRule="auto"/>
        <w:jc w:val="both"/>
        <w:rPr>
          <w:rFonts w:ascii="Arial" w:hAnsi="Arial" w:cs="Arial"/>
          <w:sz w:val="24"/>
          <w:szCs w:val="24"/>
          <w:lang w:val="es-GT"/>
        </w:rPr>
      </w:pPr>
    </w:p>
    <w:p w14:paraId="2D0161C7" w14:textId="0150BD0E" w:rsidR="00FD55E5" w:rsidRDefault="00FD55E5" w:rsidP="00023EF5">
      <w:pPr>
        <w:spacing w:line="360" w:lineRule="auto"/>
        <w:jc w:val="both"/>
        <w:rPr>
          <w:rFonts w:ascii="Arial" w:hAnsi="Arial" w:cs="Arial"/>
          <w:sz w:val="24"/>
          <w:szCs w:val="24"/>
          <w:lang w:val="es-GT"/>
        </w:rPr>
      </w:pPr>
    </w:p>
    <w:p w14:paraId="117180F4" w14:textId="6DF5E26B" w:rsidR="00FD55E5" w:rsidRDefault="00FD55E5" w:rsidP="00023EF5">
      <w:pPr>
        <w:spacing w:line="360" w:lineRule="auto"/>
        <w:jc w:val="both"/>
        <w:rPr>
          <w:rFonts w:ascii="Arial" w:hAnsi="Arial" w:cs="Arial"/>
          <w:sz w:val="24"/>
          <w:szCs w:val="24"/>
          <w:lang w:val="es-GT"/>
        </w:rPr>
      </w:pPr>
    </w:p>
    <w:p w14:paraId="09383024" w14:textId="054F87BF" w:rsidR="00FD55E5" w:rsidRDefault="00FD55E5" w:rsidP="00023EF5">
      <w:pPr>
        <w:spacing w:line="360" w:lineRule="auto"/>
        <w:jc w:val="both"/>
        <w:rPr>
          <w:rFonts w:ascii="Arial" w:hAnsi="Arial" w:cs="Arial"/>
          <w:sz w:val="24"/>
          <w:szCs w:val="24"/>
          <w:lang w:val="es-GT"/>
        </w:rPr>
      </w:pPr>
    </w:p>
    <w:p w14:paraId="57175B3D" w14:textId="36141D7C" w:rsidR="00FD55E5" w:rsidRDefault="00FD55E5" w:rsidP="00023EF5">
      <w:pPr>
        <w:spacing w:line="360" w:lineRule="auto"/>
        <w:jc w:val="both"/>
        <w:rPr>
          <w:rFonts w:ascii="Arial" w:hAnsi="Arial" w:cs="Arial"/>
          <w:sz w:val="24"/>
          <w:szCs w:val="24"/>
          <w:lang w:val="es-GT"/>
        </w:rPr>
      </w:pPr>
    </w:p>
    <w:p w14:paraId="3CBBEE38" w14:textId="2A2700E1" w:rsidR="00FD55E5" w:rsidRDefault="00FD55E5" w:rsidP="00023EF5">
      <w:pPr>
        <w:spacing w:line="360" w:lineRule="auto"/>
        <w:jc w:val="both"/>
        <w:rPr>
          <w:rFonts w:ascii="Arial" w:hAnsi="Arial" w:cs="Arial"/>
          <w:sz w:val="24"/>
          <w:szCs w:val="24"/>
          <w:lang w:val="es-GT"/>
        </w:rPr>
      </w:pPr>
    </w:p>
    <w:p w14:paraId="06DB7B15" w14:textId="69C7AB6F" w:rsidR="00FD55E5" w:rsidRDefault="00FD55E5" w:rsidP="00023EF5">
      <w:pPr>
        <w:spacing w:line="360" w:lineRule="auto"/>
        <w:jc w:val="both"/>
        <w:rPr>
          <w:rFonts w:ascii="Arial" w:hAnsi="Arial" w:cs="Arial"/>
          <w:sz w:val="24"/>
          <w:szCs w:val="24"/>
          <w:lang w:val="es-GT"/>
        </w:rPr>
      </w:pPr>
    </w:p>
    <w:p w14:paraId="2C08A0C9" w14:textId="6B1E8715" w:rsidR="00827A47" w:rsidRDefault="00827A47" w:rsidP="00023EF5">
      <w:pPr>
        <w:spacing w:line="360" w:lineRule="auto"/>
        <w:jc w:val="both"/>
        <w:rPr>
          <w:rFonts w:ascii="Arial" w:hAnsi="Arial" w:cs="Arial"/>
          <w:sz w:val="24"/>
          <w:szCs w:val="24"/>
          <w:lang w:val="es-GT"/>
        </w:rPr>
      </w:pPr>
    </w:p>
    <w:p w14:paraId="0D311CAE" w14:textId="3025EFFE" w:rsidR="00827A47" w:rsidRDefault="00827A47" w:rsidP="00023EF5">
      <w:pPr>
        <w:spacing w:line="360" w:lineRule="auto"/>
        <w:jc w:val="both"/>
        <w:rPr>
          <w:rFonts w:ascii="Arial" w:hAnsi="Arial" w:cs="Arial"/>
          <w:sz w:val="24"/>
          <w:szCs w:val="24"/>
          <w:lang w:val="es-GT"/>
        </w:rPr>
      </w:pPr>
    </w:p>
    <w:p w14:paraId="3A74A044" w14:textId="7355F719" w:rsidR="00827A47" w:rsidRDefault="00827A47" w:rsidP="00023EF5">
      <w:pPr>
        <w:spacing w:line="360" w:lineRule="auto"/>
        <w:jc w:val="both"/>
        <w:rPr>
          <w:rFonts w:ascii="Arial" w:hAnsi="Arial" w:cs="Arial"/>
          <w:sz w:val="24"/>
          <w:szCs w:val="24"/>
          <w:lang w:val="es-GT"/>
        </w:rPr>
      </w:pPr>
    </w:p>
    <w:p w14:paraId="43F5794F" w14:textId="77777777" w:rsidR="00827A47" w:rsidRPr="00900B2E" w:rsidRDefault="00827A47" w:rsidP="00023EF5">
      <w:pPr>
        <w:spacing w:line="360" w:lineRule="auto"/>
        <w:jc w:val="both"/>
        <w:rPr>
          <w:rFonts w:ascii="Arial" w:hAnsi="Arial" w:cs="Arial"/>
          <w:sz w:val="24"/>
          <w:szCs w:val="24"/>
          <w:lang w:val="es-GT"/>
        </w:rPr>
      </w:pPr>
    </w:p>
    <w:p w14:paraId="72E54935" w14:textId="7A3D8D63" w:rsidR="005667EF" w:rsidRDefault="00900B2E" w:rsidP="00900B2E">
      <w:pPr>
        <w:pStyle w:val="Ttulo1"/>
        <w:numPr>
          <w:ilvl w:val="0"/>
          <w:numId w:val="1"/>
        </w:numPr>
        <w:rPr>
          <w:lang w:val="es-GT"/>
        </w:rPr>
      </w:pPr>
      <w:bookmarkStart w:id="23" w:name="_Toc55152979"/>
      <w:r w:rsidRPr="00900B2E">
        <w:rPr>
          <w:lang w:val="es-GT"/>
        </w:rPr>
        <w:lastRenderedPageBreak/>
        <w:t>Metodología</w:t>
      </w:r>
      <w:bookmarkEnd w:id="23"/>
    </w:p>
    <w:p w14:paraId="41469274" w14:textId="4B6D4AB3" w:rsidR="001D73CE" w:rsidRDefault="001D73CE" w:rsidP="001D73CE">
      <w:pPr>
        <w:rPr>
          <w:lang w:val="es-GT"/>
        </w:rPr>
      </w:pPr>
    </w:p>
    <w:p w14:paraId="3AD797B5" w14:textId="27EB3997" w:rsidR="001D73CE" w:rsidRPr="001D73CE" w:rsidRDefault="001D73CE" w:rsidP="001D73CE">
      <w:pPr>
        <w:pStyle w:val="Ttulo2"/>
        <w:numPr>
          <w:ilvl w:val="1"/>
          <w:numId w:val="1"/>
        </w:numPr>
        <w:rPr>
          <w:lang w:val="es-GT"/>
        </w:rPr>
      </w:pPr>
      <w:bookmarkStart w:id="24" w:name="_Toc55152980"/>
      <w:r>
        <w:rPr>
          <w:lang w:val="es-GT"/>
        </w:rPr>
        <w:t>Variables de análisis</w:t>
      </w:r>
      <w:bookmarkEnd w:id="24"/>
    </w:p>
    <w:p w14:paraId="3BA85957" w14:textId="3537838A" w:rsidR="00900B2E" w:rsidRDefault="00900B2E" w:rsidP="00900B2E">
      <w:pPr>
        <w:rPr>
          <w:rFonts w:ascii="Arial" w:hAnsi="Arial" w:cs="Arial"/>
          <w:sz w:val="24"/>
          <w:lang w:val="es-GT"/>
        </w:rPr>
      </w:pPr>
    </w:p>
    <w:p w14:paraId="438B7EF8" w14:textId="026E7F7D" w:rsidR="001D73CE" w:rsidRDefault="001D73CE" w:rsidP="00E36621">
      <w:pPr>
        <w:ind w:firstLine="720"/>
        <w:jc w:val="both"/>
        <w:rPr>
          <w:rFonts w:ascii="Arial" w:hAnsi="Arial" w:cs="Arial"/>
          <w:sz w:val="24"/>
          <w:lang w:val="es-GT"/>
        </w:rPr>
      </w:pPr>
      <w:r>
        <w:rPr>
          <w:rFonts w:ascii="Arial" w:hAnsi="Arial" w:cs="Arial"/>
          <w:sz w:val="24"/>
          <w:lang w:val="es-GT"/>
        </w:rPr>
        <w:t>En la siguiente tabla se presentan las definiciones operativas y conceptuales de las variables de análisis en el estudio.</w:t>
      </w:r>
    </w:p>
    <w:p w14:paraId="641D9914" w14:textId="77777777" w:rsidR="00CA51DE" w:rsidRPr="00CA51DE" w:rsidRDefault="00CA51DE" w:rsidP="00CA51DE">
      <w:pPr>
        <w:jc w:val="both"/>
        <w:rPr>
          <w:rFonts w:ascii="Arial" w:hAnsi="Arial" w:cs="Arial"/>
          <w:sz w:val="24"/>
          <w:lang w:val="es-GT"/>
        </w:rPr>
      </w:pPr>
    </w:p>
    <w:p w14:paraId="5788A61F" w14:textId="26C2E444" w:rsidR="001D73CE" w:rsidRPr="00900B2E" w:rsidRDefault="001D73CE" w:rsidP="001D73CE">
      <w:pPr>
        <w:spacing w:line="360" w:lineRule="auto"/>
        <w:jc w:val="both"/>
        <w:rPr>
          <w:rFonts w:ascii="Arial" w:hAnsi="Arial" w:cs="Arial"/>
          <w:sz w:val="24"/>
          <w:szCs w:val="24"/>
          <w:lang w:val="es-GT"/>
        </w:rPr>
      </w:pPr>
      <w:r w:rsidRPr="00900B2E">
        <w:rPr>
          <w:rFonts w:ascii="Arial" w:hAnsi="Arial" w:cs="Arial"/>
          <w:b/>
          <w:sz w:val="24"/>
          <w:szCs w:val="24"/>
          <w:lang w:val="es-GT"/>
        </w:rPr>
        <w:t xml:space="preserve">Tabla </w:t>
      </w:r>
      <w:r w:rsidR="00C139D0">
        <w:rPr>
          <w:rFonts w:ascii="Arial" w:hAnsi="Arial" w:cs="Arial"/>
          <w:b/>
          <w:sz w:val="24"/>
          <w:szCs w:val="24"/>
          <w:lang w:val="es-GT"/>
        </w:rPr>
        <w:t>5.</w:t>
      </w:r>
      <w:r w:rsidRPr="00900B2E">
        <w:rPr>
          <w:rFonts w:ascii="Arial" w:hAnsi="Arial" w:cs="Arial"/>
          <w:b/>
          <w:sz w:val="24"/>
          <w:szCs w:val="24"/>
          <w:lang w:val="es-GT"/>
        </w:rPr>
        <w:t>1</w:t>
      </w:r>
      <w:r w:rsidRPr="00900B2E">
        <w:rPr>
          <w:rFonts w:ascii="Arial" w:hAnsi="Arial" w:cs="Arial"/>
          <w:sz w:val="24"/>
          <w:szCs w:val="24"/>
          <w:lang w:val="es-GT"/>
        </w:rPr>
        <w:t>. Definiciones conceptuales y operacionales de las variables de la investigación.</w:t>
      </w:r>
    </w:p>
    <w:tbl>
      <w:tblPr>
        <w:tblStyle w:val="Tablaconcuadrcula"/>
        <w:tblW w:w="9209" w:type="dxa"/>
        <w:tblLook w:val="04A0" w:firstRow="1" w:lastRow="0" w:firstColumn="1" w:lastColumn="0" w:noHBand="0" w:noVBand="1"/>
      </w:tblPr>
      <w:tblGrid>
        <w:gridCol w:w="1737"/>
        <w:gridCol w:w="4070"/>
        <w:gridCol w:w="3402"/>
      </w:tblGrid>
      <w:tr w:rsidR="001D73CE" w:rsidRPr="00900B2E" w14:paraId="237AC443" w14:textId="77777777" w:rsidTr="00A713F5">
        <w:tc>
          <w:tcPr>
            <w:tcW w:w="1737" w:type="dxa"/>
          </w:tcPr>
          <w:p w14:paraId="3059C9CE"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Variable</w:t>
            </w:r>
          </w:p>
        </w:tc>
        <w:tc>
          <w:tcPr>
            <w:tcW w:w="4070" w:type="dxa"/>
          </w:tcPr>
          <w:p w14:paraId="7F9FB5CE"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Definición conceptual</w:t>
            </w:r>
          </w:p>
        </w:tc>
        <w:tc>
          <w:tcPr>
            <w:tcW w:w="3402" w:type="dxa"/>
          </w:tcPr>
          <w:p w14:paraId="2D0E951A"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Definición operacional</w:t>
            </w:r>
          </w:p>
        </w:tc>
      </w:tr>
      <w:tr w:rsidR="001D73CE" w:rsidRPr="00900B2E" w14:paraId="5E88254A" w14:textId="77777777" w:rsidTr="00A713F5">
        <w:tc>
          <w:tcPr>
            <w:tcW w:w="1737" w:type="dxa"/>
          </w:tcPr>
          <w:p w14:paraId="37C8128F"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Volatilidad</w:t>
            </w:r>
          </w:p>
        </w:tc>
        <w:tc>
          <w:tcPr>
            <w:tcW w:w="4070" w:type="dxa"/>
          </w:tcPr>
          <w:p w14:paraId="117CD816"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Medida sin dirección del grado de la variabilidad del precio. Gilbert. Morgan, (2010)</w:t>
            </w:r>
          </w:p>
        </w:tc>
        <w:tc>
          <w:tcPr>
            <w:tcW w:w="3402" w:type="dxa"/>
          </w:tcPr>
          <w:p w14:paraId="7D7A7930" w14:textId="5217E07B" w:rsidR="001D73CE" w:rsidRPr="00900B2E" w:rsidRDefault="001D73CE" w:rsidP="001C5AA9">
            <w:pPr>
              <w:spacing w:line="360" w:lineRule="auto"/>
              <w:jc w:val="both"/>
              <w:rPr>
                <w:rFonts w:ascii="Arial" w:hAnsi="Arial" w:cs="Arial"/>
                <w:iCs/>
                <w:sz w:val="24"/>
                <w:szCs w:val="24"/>
                <w:lang w:val="es-GT"/>
              </w:rPr>
            </w:pPr>
            <w:r w:rsidRPr="00900B2E">
              <w:rPr>
                <w:rFonts w:ascii="Arial" w:hAnsi="Arial" w:cs="Arial"/>
                <w:iCs/>
                <w:sz w:val="24"/>
                <w:szCs w:val="24"/>
                <w:lang w:val="es-GT"/>
              </w:rPr>
              <w:t>Estimación realizada por medio del modelo GARCH (</w:t>
            </w:r>
            <w:proofErr w:type="spellStart"/>
            <w:proofErr w:type="gramStart"/>
            <w:r w:rsidRPr="00900B2E">
              <w:rPr>
                <w:rFonts w:ascii="Arial" w:hAnsi="Arial" w:cs="Arial"/>
                <w:iCs/>
                <w:sz w:val="24"/>
                <w:szCs w:val="24"/>
                <w:lang w:val="es-GT"/>
              </w:rPr>
              <w:t>p,q</w:t>
            </w:r>
            <w:proofErr w:type="spellEnd"/>
            <w:proofErr w:type="gramEnd"/>
            <w:r w:rsidRPr="00900B2E">
              <w:rPr>
                <w:rFonts w:ascii="Arial" w:hAnsi="Arial" w:cs="Arial"/>
                <w:iCs/>
                <w:sz w:val="24"/>
                <w:szCs w:val="24"/>
                <w:lang w:val="es-GT"/>
              </w:rPr>
              <w:t>) que tenga el mejor ajuste.</w:t>
            </w:r>
          </w:p>
        </w:tc>
      </w:tr>
      <w:tr w:rsidR="001D73CE" w:rsidRPr="00900B2E" w14:paraId="27850227" w14:textId="77777777" w:rsidTr="00A713F5">
        <w:tc>
          <w:tcPr>
            <w:tcW w:w="1737" w:type="dxa"/>
          </w:tcPr>
          <w:p w14:paraId="280B75A8"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Rendimiento</w:t>
            </w:r>
          </w:p>
        </w:tc>
        <w:tc>
          <w:tcPr>
            <w:tcW w:w="4070" w:type="dxa"/>
          </w:tcPr>
          <w:p w14:paraId="5AAD657A"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 xml:space="preserve">Medida de rentabilidad de un activo financiero. </w:t>
            </w:r>
          </w:p>
        </w:tc>
        <w:tc>
          <w:tcPr>
            <w:tcW w:w="3402" w:type="dxa"/>
          </w:tcPr>
          <w:p w14:paraId="491AE30B" w14:textId="77777777" w:rsidR="001D73CE" w:rsidRPr="00900B2E" w:rsidRDefault="001D73CE" w:rsidP="001C5AA9">
            <w:pPr>
              <w:spacing w:line="360" w:lineRule="auto"/>
              <w:jc w:val="both"/>
              <w:rPr>
                <w:rFonts w:ascii="Arial" w:eastAsia="Calibri" w:hAnsi="Arial" w:cs="Arial"/>
                <w:sz w:val="24"/>
                <w:szCs w:val="24"/>
                <w:lang w:val="es-GT"/>
              </w:rPr>
            </w:pPr>
            <m:oMathPara>
              <m:oMath>
                <m:r>
                  <w:rPr>
                    <w:rFonts w:ascii="Cambria Math" w:hAnsi="Cambria Math" w:cs="Arial"/>
                    <w:sz w:val="24"/>
                    <w:szCs w:val="24"/>
                    <w:lang w:val="es-GT"/>
                  </w:rPr>
                  <m:t>Rendimiento=ln</m:t>
                </m:r>
                <m:f>
                  <m:fPr>
                    <m:ctrlPr>
                      <w:rPr>
                        <w:rFonts w:ascii="Cambria Math" w:hAnsi="Cambria Math" w:cs="Arial"/>
                        <w:i/>
                        <w:sz w:val="24"/>
                        <w:szCs w:val="24"/>
                        <w:lang w:val="es-GT"/>
                      </w:rPr>
                    </m:ctrlPr>
                  </m:fPr>
                  <m:num>
                    <m:sSub>
                      <m:sSubPr>
                        <m:ctrlPr>
                          <w:rPr>
                            <w:rFonts w:ascii="Cambria Math" w:hAnsi="Cambria Math" w:cs="Arial"/>
                            <w:i/>
                            <w:sz w:val="24"/>
                            <w:szCs w:val="24"/>
                            <w:lang w:val="es-GT"/>
                          </w:rPr>
                        </m:ctrlPr>
                      </m:sSubPr>
                      <m:e>
                        <m:r>
                          <w:rPr>
                            <w:rFonts w:ascii="Cambria Math" w:hAnsi="Cambria Math" w:cs="Arial"/>
                            <w:sz w:val="24"/>
                            <w:szCs w:val="24"/>
                            <w:lang w:val="es-GT"/>
                          </w:rPr>
                          <m:t>P</m:t>
                        </m:r>
                      </m:e>
                      <m:sub>
                        <m:r>
                          <w:rPr>
                            <w:rFonts w:ascii="Cambria Math" w:hAnsi="Cambria Math" w:cs="Arial"/>
                            <w:sz w:val="24"/>
                            <w:szCs w:val="24"/>
                            <w:lang w:val="es-GT"/>
                          </w:rPr>
                          <m:t>t</m:t>
                        </m:r>
                      </m:sub>
                    </m:sSub>
                  </m:num>
                  <m:den>
                    <m:sSub>
                      <m:sSubPr>
                        <m:ctrlPr>
                          <w:rPr>
                            <w:rFonts w:ascii="Cambria Math" w:hAnsi="Cambria Math" w:cs="Arial"/>
                            <w:i/>
                            <w:sz w:val="24"/>
                            <w:szCs w:val="24"/>
                            <w:lang w:val="es-GT"/>
                          </w:rPr>
                        </m:ctrlPr>
                      </m:sSubPr>
                      <m:e>
                        <m:r>
                          <w:rPr>
                            <w:rFonts w:ascii="Cambria Math" w:hAnsi="Cambria Math" w:cs="Arial"/>
                            <w:sz w:val="24"/>
                            <w:szCs w:val="24"/>
                            <w:lang w:val="es-GT"/>
                          </w:rPr>
                          <m:t>P</m:t>
                        </m:r>
                      </m:e>
                      <m:sub>
                        <m:r>
                          <w:rPr>
                            <w:rFonts w:ascii="Cambria Math" w:hAnsi="Cambria Math" w:cs="Arial"/>
                            <w:sz w:val="24"/>
                            <w:szCs w:val="24"/>
                            <w:lang w:val="es-GT"/>
                          </w:rPr>
                          <m:t>t-1</m:t>
                        </m:r>
                      </m:sub>
                    </m:sSub>
                  </m:den>
                </m:f>
              </m:oMath>
            </m:oMathPara>
          </w:p>
        </w:tc>
      </w:tr>
      <w:tr w:rsidR="001D73CE" w:rsidRPr="00900B2E" w14:paraId="21D0F621" w14:textId="77777777" w:rsidTr="00A713F5">
        <w:tc>
          <w:tcPr>
            <w:tcW w:w="1737" w:type="dxa"/>
          </w:tcPr>
          <w:p w14:paraId="34B04DE3"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Precios del Azúcar</w:t>
            </w:r>
          </w:p>
        </w:tc>
        <w:tc>
          <w:tcPr>
            <w:tcW w:w="4070" w:type="dxa"/>
          </w:tcPr>
          <w:p w14:paraId="6AA8CE63"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Información transmitida entre productores y consumidores del valor del azúcar.</w:t>
            </w:r>
          </w:p>
        </w:tc>
        <w:tc>
          <w:tcPr>
            <w:tcW w:w="3402" w:type="dxa"/>
          </w:tcPr>
          <w:p w14:paraId="69028C65" w14:textId="77777777" w:rsidR="001D73CE" w:rsidRPr="00900B2E" w:rsidRDefault="001D73CE" w:rsidP="001C5AA9">
            <w:pPr>
              <w:spacing w:line="360" w:lineRule="auto"/>
              <w:jc w:val="both"/>
              <w:rPr>
                <w:rFonts w:ascii="Arial" w:eastAsia="Calibri" w:hAnsi="Arial" w:cs="Arial"/>
                <w:sz w:val="24"/>
                <w:szCs w:val="24"/>
                <w:lang w:val="es-GT"/>
              </w:rPr>
            </w:pPr>
            <w:r w:rsidRPr="00900B2E">
              <w:rPr>
                <w:rFonts w:ascii="Arial" w:eastAsia="Calibri" w:hAnsi="Arial" w:cs="Arial"/>
                <w:sz w:val="24"/>
                <w:szCs w:val="24"/>
                <w:lang w:val="es-GT"/>
              </w:rPr>
              <w:t>Serie de precios de los contratos de futuros “</w:t>
            </w:r>
            <w:proofErr w:type="spellStart"/>
            <w:r w:rsidRPr="00900B2E">
              <w:rPr>
                <w:rFonts w:ascii="Arial" w:eastAsia="Calibri" w:hAnsi="Arial" w:cs="Arial"/>
                <w:sz w:val="24"/>
                <w:szCs w:val="24"/>
                <w:lang w:val="es-GT"/>
              </w:rPr>
              <w:t>The</w:t>
            </w:r>
            <w:proofErr w:type="spellEnd"/>
            <w:r w:rsidRPr="00900B2E">
              <w:rPr>
                <w:rFonts w:ascii="Arial" w:eastAsia="Calibri" w:hAnsi="Arial" w:cs="Arial"/>
                <w:sz w:val="24"/>
                <w:szCs w:val="24"/>
                <w:lang w:val="es-GT"/>
              </w:rPr>
              <w:t xml:space="preserve"> </w:t>
            </w:r>
            <w:proofErr w:type="spellStart"/>
            <w:r w:rsidRPr="00900B2E">
              <w:rPr>
                <w:rFonts w:ascii="Arial" w:eastAsia="Calibri" w:hAnsi="Arial" w:cs="Arial"/>
                <w:sz w:val="24"/>
                <w:szCs w:val="24"/>
                <w:lang w:val="es-GT"/>
              </w:rPr>
              <w:t>Sugar</w:t>
            </w:r>
            <w:proofErr w:type="spellEnd"/>
            <w:r w:rsidRPr="00900B2E">
              <w:rPr>
                <w:rFonts w:ascii="Arial" w:eastAsia="Calibri" w:hAnsi="Arial" w:cs="Arial"/>
                <w:sz w:val="24"/>
                <w:szCs w:val="24"/>
                <w:lang w:val="es-GT"/>
              </w:rPr>
              <w:t xml:space="preserve"> No.11” de la NYSE</w:t>
            </w:r>
          </w:p>
        </w:tc>
      </w:tr>
      <w:tr w:rsidR="001D73CE" w:rsidRPr="00900B2E" w14:paraId="12201C8F" w14:textId="77777777" w:rsidTr="00A713F5">
        <w:tc>
          <w:tcPr>
            <w:tcW w:w="1737" w:type="dxa"/>
          </w:tcPr>
          <w:p w14:paraId="687F17FE"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Precios del Café</w:t>
            </w:r>
          </w:p>
        </w:tc>
        <w:tc>
          <w:tcPr>
            <w:tcW w:w="4070" w:type="dxa"/>
          </w:tcPr>
          <w:p w14:paraId="6EC85A77"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Información transmitida entre productores y consumidores del valor del café.</w:t>
            </w:r>
          </w:p>
        </w:tc>
        <w:tc>
          <w:tcPr>
            <w:tcW w:w="3402" w:type="dxa"/>
          </w:tcPr>
          <w:p w14:paraId="1743765A" w14:textId="007176BD" w:rsidR="001D73CE" w:rsidRPr="00900B2E" w:rsidRDefault="001D73CE" w:rsidP="001C5AA9">
            <w:pPr>
              <w:spacing w:line="360" w:lineRule="auto"/>
              <w:jc w:val="both"/>
              <w:rPr>
                <w:rFonts w:ascii="Arial" w:eastAsia="Calibri" w:hAnsi="Arial" w:cs="Arial"/>
                <w:sz w:val="24"/>
                <w:szCs w:val="24"/>
                <w:lang w:val="es-GT"/>
              </w:rPr>
            </w:pPr>
            <w:r w:rsidRPr="00900B2E">
              <w:rPr>
                <w:rFonts w:ascii="Arial" w:eastAsia="Calibri" w:hAnsi="Arial" w:cs="Arial"/>
                <w:sz w:val="24"/>
                <w:szCs w:val="24"/>
                <w:lang w:val="es-GT"/>
              </w:rPr>
              <w:t>Serie de precios de los contratos futuros de “</w:t>
            </w:r>
            <w:proofErr w:type="spellStart"/>
            <w:r w:rsidR="00C834CB">
              <w:rPr>
                <w:rFonts w:ascii="Arial" w:eastAsia="Calibri" w:hAnsi="Arial" w:cs="Arial"/>
                <w:sz w:val="24"/>
                <w:szCs w:val="24"/>
                <w:lang w:val="es-GT"/>
              </w:rPr>
              <w:t>Coffee</w:t>
            </w:r>
            <w:r w:rsidRPr="00900B2E">
              <w:rPr>
                <w:rFonts w:ascii="Arial" w:eastAsia="Calibri" w:hAnsi="Arial" w:cs="Arial"/>
                <w:sz w:val="24"/>
                <w:szCs w:val="24"/>
                <w:lang w:val="es-GT"/>
              </w:rPr>
              <w:t>e</w:t>
            </w:r>
            <w:proofErr w:type="spellEnd"/>
            <w:r w:rsidRPr="00900B2E">
              <w:rPr>
                <w:rFonts w:ascii="Arial" w:eastAsia="Calibri" w:hAnsi="Arial" w:cs="Arial"/>
                <w:sz w:val="24"/>
                <w:szCs w:val="24"/>
                <w:lang w:val="es-GT"/>
              </w:rPr>
              <w:t xml:space="preserve"> C </w:t>
            </w:r>
            <w:proofErr w:type="spellStart"/>
            <w:r w:rsidRPr="00900B2E">
              <w:rPr>
                <w:rFonts w:ascii="Arial" w:eastAsia="Calibri" w:hAnsi="Arial" w:cs="Arial"/>
                <w:sz w:val="24"/>
                <w:szCs w:val="24"/>
                <w:lang w:val="es-GT"/>
              </w:rPr>
              <w:t>Futures</w:t>
            </w:r>
            <w:proofErr w:type="spellEnd"/>
            <w:r w:rsidRPr="00900B2E">
              <w:rPr>
                <w:rFonts w:ascii="Arial" w:eastAsia="Calibri" w:hAnsi="Arial" w:cs="Arial"/>
                <w:sz w:val="24"/>
                <w:szCs w:val="24"/>
                <w:lang w:val="es-GT"/>
              </w:rPr>
              <w:t>” de la NYSE.</w:t>
            </w:r>
          </w:p>
        </w:tc>
      </w:tr>
      <w:tr w:rsidR="001D73CE" w:rsidRPr="00900B2E" w14:paraId="3851FBAB" w14:textId="77777777" w:rsidTr="00A713F5">
        <w:tc>
          <w:tcPr>
            <w:tcW w:w="1737" w:type="dxa"/>
          </w:tcPr>
          <w:p w14:paraId="74F466D3"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Valor en riesgo</w:t>
            </w:r>
          </w:p>
        </w:tc>
        <w:tc>
          <w:tcPr>
            <w:tcW w:w="4070" w:type="dxa"/>
          </w:tcPr>
          <w:p w14:paraId="5F19946D"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Medida estadística de riesgo de mercado que estima la pérdida máxima que podría registrar un portafolio en un intervalo de tiempo y con cierto nivel de probabilidad o confianza. De Lara, A. (2018)</w:t>
            </w:r>
          </w:p>
        </w:tc>
        <w:tc>
          <w:tcPr>
            <w:tcW w:w="3402" w:type="dxa"/>
          </w:tcPr>
          <w:p w14:paraId="73600976" w14:textId="77777777" w:rsidR="001D73CE" w:rsidRPr="00900B2E" w:rsidRDefault="001D73CE" w:rsidP="001C5AA9">
            <w:pPr>
              <w:spacing w:line="360" w:lineRule="auto"/>
              <w:jc w:val="both"/>
              <w:rPr>
                <w:rFonts w:ascii="Arial" w:eastAsiaTheme="minorEastAsia" w:hAnsi="Arial" w:cs="Arial"/>
                <w:i/>
                <w:sz w:val="24"/>
                <w:szCs w:val="24"/>
                <w:shd w:val="clear" w:color="auto" w:fill="FFFFFF"/>
                <w:lang w:val="es-GT"/>
              </w:rPr>
            </w:pPr>
            <m:oMathPara>
              <m:oMath>
                <m:r>
                  <w:rPr>
                    <w:rFonts w:ascii="Cambria Math" w:hAnsi="Cambria Math" w:cs="Arial"/>
                    <w:sz w:val="24"/>
                    <w:szCs w:val="24"/>
                    <w:shd w:val="clear" w:color="auto" w:fill="FFFFFF"/>
                    <w:lang w:val="es-GT"/>
                  </w:rPr>
                  <m:t xml:space="preserve">VaR=Z *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M</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 xml:space="preserve"> *</m:t>
                </m:r>
                <m:rad>
                  <m:radPr>
                    <m:degHide m:val="1"/>
                    <m:ctrlPr>
                      <w:rPr>
                        <w:rFonts w:ascii="Cambria Math" w:hAnsi="Cambria Math" w:cs="Arial"/>
                        <w:i/>
                        <w:sz w:val="24"/>
                        <w:szCs w:val="24"/>
                        <w:shd w:val="clear" w:color="auto" w:fill="FFFFFF"/>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r>
                  <w:rPr>
                    <w:rFonts w:ascii="Cambria Math" w:hAnsi="Cambria Math" w:cs="Arial"/>
                    <w:sz w:val="24"/>
                    <w:szCs w:val="24"/>
                    <w:shd w:val="clear" w:color="auto" w:fill="FFFFFF"/>
                    <w:lang w:val="es-GT"/>
                  </w:rPr>
                  <m:t xml:space="preserve"> </m:t>
                </m:r>
              </m:oMath>
            </m:oMathPara>
          </w:p>
          <w:p w14:paraId="4657FB56" w14:textId="77777777" w:rsidR="001D73CE" w:rsidRPr="00900B2E" w:rsidRDefault="001D73CE" w:rsidP="001C5AA9">
            <w:pPr>
              <w:spacing w:line="360" w:lineRule="auto"/>
              <w:jc w:val="both"/>
              <w:rPr>
                <w:rFonts w:ascii="Arial" w:hAnsi="Arial" w:cs="Arial"/>
                <w:i/>
                <w:sz w:val="24"/>
                <w:szCs w:val="24"/>
                <w:shd w:val="clear" w:color="auto" w:fill="FFFFFF"/>
                <w:lang w:val="es-GT"/>
              </w:rPr>
            </w:pPr>
            <w:r w:rsidRPr="00900B2E">
              <w:rPr>
                <w:rFonts w:ascii="Arial" w:hAnsi="Arial" w:cs="Arial"/>
                <w:sz w:val="24"/>
                <w:szCs w:val="24"/>
                <w:lang w:val="es-GT"/>
              </w:rPr>
              <w:t xml:space="preserve">Z es el factor que determina el nivel de confianza del cálculo;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M</m:t>
                  </m:r>
                </m:e>
                <m:sub>
                  <m:r>
                    <w:rPr>
                      <w:rFonts w:ascii="Cambria Math" w:hAnsi="Cambria Math" w:cs="Arial"/>
                      <w:sz w:val="24"/>
                      <w:szCs w:val="24"/>
                      <w:shd w:val="clear" w:color="auto" w:fill="FFFFFF"/>
                      <w:lang w:val="es-GT"/>
                    </w:rPr>
                    <m:t>t</m:t>
                  </m:r>
                </m:sub>
              </m:sSub>
            </m:oMath>
            <w:r w:rsidRPr="00900B2E">
              <w:rPr>
                <w:rFonts w:ascii="Arial" w:eastAsiaTheme="minorEastAsia" w:hAnsi="Arial" w:cs="Arial"/>
                <w:sz w:val="24"/>
                <w:szCs w:val="24"/>
                <w:shd w:val="clear" w:color="auto" w:fill="FFFFFF"/>
                <w:lang w:val="es-GT"/>
              </w:rPr>
              <w:t xml:space="preserve"> es el monto total de la inversión o la exposición al riesgo; </w:t>
            </w:r>
            <m:oMath>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oMath>
            <w:r w:rsidRPr="00900B2E">
              <w:rPr>
                <w:rFonts w:ascii="Arial" w:eastAsiaTheme="minorEastAsia" w:hAnsi="Arial" w:cs="Arial"/>
                <w:sz w:val="24"/>
                <w:szCs w:val="24"/>
                <w:lang w:val="es-GT"/>
              </w:rPr>
              <w:t xml:space="preserve"> es la volatilidad del activo y t se refiere al horizonte temporal en que se desea calcular el VaR.</w:t>
            </w:r>
          </w:p>
        </w:tc>
      </w:tr>
      <w:tr w:rsidR="001D73CE" w:rsidRPr="00900B2E" w14:paraId="48EF4CFC" w14:textId="77777777" w:rsidTr="00A713F5">
        <w:tc>
          <w:tcPr>
            <w:tcW w:w="1737" w:type="dxa"/>
          </w:tcPr>
          <w:p w14:paraId="3C309867"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lastRenderedPageBreak/>
              <w:t>Opción de Venta</w:t>
            </w:r>
          </w:p>
        </w:tc>
        <w:tc>
          <w:tcPr>
            <w:tcW w:w="4070" w:type="dxa"/>
          </w:tcPr>
          <w:p w14:paraId="2F53739F"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 xml:space="preserve">Derecho de vender al precio de ejercicio pactado un activo financiero.  </w:t>
            </w:r>
          </w:p>
          <w:p w14:paraId="2F876A30" w14:textId="77777777" w:rsidR="001D73CE" w:rsidRPr="00900B2E" w:rsidRDefault="001D73CE" w:rsidP="001C5AA9">
            <w:pPr>
              <w:spacing w:line="360" w:lineRule="auto"/>
              <w:jc w:val="both"/>
              <w:rPr>
                <w:rFonts w:ascii="Arial" w:hAnsi="Arial" w:cs="Arial"/>
                <w:sz w:val="24"/>
                <w:szCs w:val="24"/>
                <w:lang w:val="es-GT"/>
              </w:rPr>
            </w:pPr>
          </w:p>
        </w:tc>
        <w:tc>
          <w:tcPr>
            <w:tcW w:w="3402" w:type="dxa"/>
          </w:tcPr>
          <w:p w14:paraId="79017B97" w14:textId="77777777" w:rsidR="001D73CE" w:rsidRPr="00900B2E" w:rsidRDefault="001D73CE" w:rsidP="001C5AA9">
            <w:pPr>
              <w:spacing w:line="360" w:lineRule="auto"/>
              <w:jc w:val="both"/>
              <w:rPr>
                <w:rFonts w:ascii="Arial" w:eastAsia="Calibri" w:hAnsi="Arial" w:cs="Arial"/>
                <w:iCs/>
                <w:sz w:val="24"/>
                <w:szCs w:val="24"/>
                <w:shd w:val="clear" w:color="auto" w:fill="FFFFFF"/>
                <w:lang w:val="es-GT"/>
              </w:rPr>
            </w:pPr>
            <w:r w:rsidRPr="00900B2E">
              <w:rPr>
                <w:rFonts w:ascii="Arial" w:eastAsia="Calibri" w:hAnsi="Arial" w:cs="Arial"/>
                <w:iCs/>
                <w:sz w:val="24"/>
                <w:szCs w:val="24"/>
                <w:shd w:val="clear" w:color="auto" w:fill="FFFFFF"/>
                <w:lang w:val="es-GT"/>
              </w:rPr>
              <w:t>Estimación resultante de la utilización del modelo propuesto por Black &amp; Scholes. (1973).</w:t>
            </w:r>
          </w:p>
        </w:tc>
      </w:tr>
      <w:tr w:rsidR="001D73CE" w:rsidRPr="00900B2E" w14:paraId="5D20D638" w14:textId="77777777" w:rsidTr="00A713F5">
        <w:tc>
          <w:tcPr>
            <w:tcW w:w="1737" w:type="dxa"/>
          </w:tcPr>
          <w:p w14:paraId="1F694693" w14:textId="77777777" w:rsidR="001D73CE" w:rsidRPr="00900B2E" w:rsidRDefault="001D73CE" w:rsidP="001C5AA9">
            <w:pPr>
              <w:spacing w:line="360" w:lineRule="auto"/>
              <w:jc w:val="both"/>
              <w:rPr>
                <w:rFonts w:ascii="Arial" w:hAnsi="Arial" w:cs="Arial"/>
                <w:sz w:val="24"/>
                <w:szCs w:val="24"/>
                <w:lang w:val="es-GT"/>
              </w:rPr>
            </w:pPr>
            <w:r w:rsidRPr="00900B2E">
              <w:rPr>
                <w:rFonts w:ascii="Arial" w:hAnsi="Arial" w:cs="Arial"/>
                <w:sz w:val="24"/>
                <w:szCs w:val="24"/>
                <w:lang w:val="es-GT"/>
              </w:rPr>
              <w:t>Exportaciones de Azúcar y Café</w:t>
            </w:r>
          </w:p>
        </w:tc>
        <w:tc>
          <w:tcPr>
            <w:tcW w:w="4070" w:type="dxa"/>
          </w:tcPr>
          <w:p w14:paraId="24C545E1" w14:textId="3DF4633A" w:rsidR="001D73CE" w:rsidRPr="00900B2E" w:rsidRDefault="003F19D0" w:rsidP="001C5AA9">
            <w:pPr>
              <w:spacing w:line="360" w:lineRule="auto"/>
              <w:jc w:val="both"/>
              <w:rPr>
                <w:rFonts w:ascii="Arial" w:hAnsi="Arial" w:cs="Arial"/>
                <w:sz w:val="24"/>
                <w:szCs w:val="24"/>
                <w:lang w:val="es-GT"/>
              </w:rPr>
            </w:pPr>
            <w:r>
              <w:rPr>
                <w:rFonts w:ascii="Arial" w:hAnsi="Arial" w:cs="Arial"/>
                <w:sz w:val="24"/>
                <w:szCs w:val="24"/>
                <w:lang w:val="es-GT"/>
              </w:rPr>
              <w:t xml:space="preserve">Cantidad </w:t>
            </w:r>
            <w:r w:rsidR="001D73CE" w:rsidRPr="00900B2E">
              <w:rPr>
                <w:rFonts w:ascii="Arial" w:hAnsi="Arial" w:cs="Arial"/>
                <w:sz w:val="24"/>
                <w:szCs w:val="24"/>
                <w:lang w:val="es-GT"/>
              </w:rPr>
              <w:t>exportad</w:t>
            </w:r>
            <w:r>
              <w:rPr>
                <w:rFonts w:ascii="Arial" w:hAnsi="Arial" w:cs="Arial"/>
                <w:sz w:val="24"/>
                <w:szCs w:val="24"/>
                <w:lang w:val="es-GT"/>
              </w:rPr>
              <w:t>a</w:t>
            </w:r>
            <w:r w:rsidR="001D73CE" w:rsidRPr="00900B2E">
              <w:rPr>
                <w:rFonts w:ascii="Arial" w:hAnsi="Arial" w:cs="Arial"/>
                <w:sz w:val="24"/>
                <w:szCs w:val="24"/>
                <w:lang w:val="es-GT"/>
              </w:rPr>
              <w:t xml:space="preserve"> de Azúcar y Café</w:t>
            </w:r>
            <w:r>
              <w:rPr>
                <w:rFonts w:ascii="Arial" w:hAnsi="Arial" w:cs="Arial"/>
                <w:sz w:val="24"/>
                <w:szCs w:val="24"/>
                <w:lang w:val="es-GT"/>
              </w:rPr>
              <w:t>.</w:t>
            </w:r>
          </w:p>
        </w:tc>
        <w:tc>
          <w:tcPr>
            <w:tcW w:w="3402" w:type="dxa"/>
          </w:tcPr>
          <w:p w14:paraId="3F167F5D" w14:textId="17DB3625" w:rsidR="001D73CE" w:rsidRPr="00900B2E" w:rsidRDefault="001D73CE" w:rsidP="001C5AA9">
            <w:pPr>
              <w:spacing w:line="360" w:lineRule="auto"/>
              <w:jc w:val="both"/>
              <w:rPr>
                <w:rFonts w:ascii="Arial" w:eastAsia="Calibri" w:hAnsi="Arial" w:cs="Arial"/>
                <w:iCs/>
                <w:sz w:val="24"/>
                <w:szCs w:val="24"/>
                <w:shd w:val="clear" w:color="auto" w:fill="FFFFFF"/>
                <w:lang w:val="es-GT"/>
              </w:rPr>
            </w:pPr>
            <w:r w:rsidRPr="00900B2E">
              <w:rPr>
                <w:rFonts w:ascii="Arial" w:eastAsia="Calibri" w:hAnsi="Arial" w:cs="Arial"/>
                <w:iCs/>
                <w:sz w:val="24"/>
                <w:szCs w:val="24"/>
                <w:shd w:val="clear" w:color="auto" w:fill="FFFFFF"/>
                <w:lang w:val="es-GT"/>
              </w:rPr>
              <w:t>Cantidad exportada de azúcar y café en el año 2019, facilitada por CENGICAÑA</w:t>
            </w:r>
            <w:r w:rsidR="003F19D0">
              <w:rPr>
                <w:rFonts w:ascii="Arial" w:eastAsia="Calibri" w:hAnsi="Arial" w:cs="Arial"/>
                <w:iCs/>
                <w:sz w:val="24"/>
                <w:szCs w:val="24"/>
                <w:shd w:val="clear" w:color="auto" w:fill="FFFFFF"/>
                <w:lang w:val="es-GT"/>
              </w:rPr>
              <w:t>,</w:t>
            </w:r>
            <w:r w:rsidRPr="00900B2E">
              <w:rPr>
                <w:rFonts w:ascii="Arial" w:eastAsia="Calibri" w:hAnsi="Arial" w:cs="Arial"/>
                <w:iCs/>
                <w:sz w:val="24"/>
                <w:szCs w:val="24"/>
                <w:shd w:val="clear" w:color="auto" w:fill="FFFFFF"/>
                <w:lang w:val="es-GT"/>
              </w:rPr>
              <w:t xml:space="preserve"> ANACAFÉ</w:t>
            </w:r>
            <w:r w:rsidR="003F19D0">
              <w:rPr>
                <w:rFonts w:ascii="Arial" w:eastAsia="Calibri" w:hAnsi="Arial" w:cs="Arial"/>
                <w:iCs/>
                <w:sz w:val="24"/>
                <w:szCs w:val="24"/>
                <w:shd w:val="clear" w:color="auto" w:fill="FFFFFF"/>
                <w:lang w:val="es-GT"/>
              </w:rPr>
              <w:t xml:space="preserve"> y BANGUAT.</w:t>
            </w:r>
          </w:p>
        </w:tc>
      </w:tr>
    </w:tbl>
    <w:p w14:paraId="6F98E4A6" w14:textId="77777777" w:rsidR="001D73CE" w:rsidRPr="00900B2E" w:rsidRDefault="001D73CE" w:rsidP="00900B2E">
      <w:pPr>
        <w:rPr>
          <w:lang w:val="es-GT"/>
        </w:rPr>
      </w:pPr>
    </w:p>
    <w:p w14:paraId="65C24880" w14:textId="1DA3F92B" w:rsidR="00CD53E2" w:rsidRDefault="00CD53E2" w:rsidP="001D73CE">
      <w:pPr>
        <w:pStyle w:val="Ttulo2"/>
        <w:numPr>
          <w:ilvl w:val="1"/>
          <w:numId w:val="1"/>
        </w:numPr>
        <w:rPr>
          <w:lang w:val="es-GT"/>
        </w:rPr>
      </w:pPr>
      <w:bookmarkStart w:id="25" w:name="_Toc55152981"/>
      <w:r w:rsidRPr="00900B2E">
        <w:rPr>
          <w:lang w:val="es-GT"/>
        </w:rPr>
        <w:t>Diseño de la Investigación</w:t>
      </w:r>
      <w:bookmarkEnd w:id="25"/>
    </w:p>
    <w:p w14:paraId="36AF5620" w14:textId="77777777" w:rsidR="00A165A8" w:rsidRPr="00A165A8" w:rsidRDefault="00A165A8" w:rsidP="00A165A8">
      <w:pPr>
        <w:rPr>
          <w:lang w:val="es-GT"/>
        </w:rPr>
      </w:pPr>
    </w:p>
    <w:p w14:paraId="6136722F" w14:textId="59FA22C5" w:rsidR="005667EF" w:rsidRPr="00900B2E" w:rsidRDefault="005667EF" w:rsidP="00E36621">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La investigación utilizará un diseño no experimental, transversal correlacional-causal. Primero se determinará cuáles son los niveles de volatilidad de los </w:t>
      </w:r>
      <w:r w:rsidR="00E76DA0">
        <w:rPr>
          <w:rFonts w:ascii="Arial" w:hAnsi="Arial" w:cs="Arial"/>
          <w:sz w:val="24"/>
          <w:szCs w:val="24"/>
          <w:lang w:val="es-GT"/>
        </w:rPr>
        <w:t xml:space="preserve">rendimientos de los </w:t>
      </w:r>
      <w:r w:rsidRPr="00900B2E">
        <w:rPr>
          <w:rFonts w:ascii="Arial" w:hAnsi="Arial" w:cs="Arial"/>
          <w:sz w:val="24"/>
          <w:szCs w:val="24"/>
          <w:lang w:val="es-GT"/>
        </w:rPr>
        <w:t>precios de los contratos de futuros del azúcar y café a través de un modelo de heterocedasticidad condicional. Posteriormente con la volatilidad se estimará el valor en riesgo de estos activos tomando como proxi del número de contratos la estacionalidad de las exportaciones de azúcar y café guatemaltecas para el mes de octubre, como proxi del tiempo se asumirá que el contrato futuro se comprará el 30/09/2020 y se venderá el 31/10/2020.</w:t>
      </w:r>
    </w:p>
    <w:p w14:paraId="2AAD1BE5" w14:textId="0D5E4F36" w:rsidR="00847C5D" w:rsidRPr="00900B2E" w:rsidRDefault="005667EF" w:rsidP="00911F5F">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Para determinar cuál es el costo de cubrir el riesgo derivado de un movimiento negativo de los precios en el mercado, se valuará una opción </w:t>
      </w:r>
      <w:proofErr w:type="spellStart"/>
      <w:r w:rsidRPr="00900B2E">
        <w:rPr>
          <w:rFonts w:ascii="Arial" w:hAnsi="Arial" w:cs="Arial"/>
          <w:sz w:val="24"/>
          <w:szCs w:val="24"/>
          <w:lang w:val="es-GT"/>
        </w:rPr>
        <w:t>put</w:t>
      </w:r>
      <w:proofErr w:type="spellEnd"/>
      <w:r w:rsidRPr="00900B2E">
        <w:rPr>
          <w:rFonts w:ascii="Arial" w:hAnsi="Arial" w:cs="Arial"/>
          <w:sz w:val="24"/>
          <w:szCs w:val="24"/>
          <w:lang w:val="es-GT"/>
        </w:rPr>
        <w:t xml:space="preserve"> con el modelo Black</w:t>
      </w:r>
      <w:r w:rsidR="00D841EF">
        <w:rPr>
          <w:rFonts w:ascii="Arial" w:hAnsi="Arial" w:cs="Arial"/>
          <w:sz w:val="24"/>
          <w:szCs w:val="24"/>
          <w:lang w:val="es-GT"/>
        </w:rPr>
        <w:t>-</w:t>
      </w:r>
      <w:r w:rsidRPr="00900B2E">
        <w:rPr>
          <w:rFonts w:ascii="Arial" w:hAnsi="Arial" w:cs="Arial"/>
          <w:sz w:val="24"/>
          <w:szCs w:val="24"/>
          <w:lang w:val="es-GT"/>
        </w:rPr>
        <w:t>Scholes</w:t>
      </w:r>
      <w:r w:rsidR="00D841EF">
        <w:rPr>
          <w:rFonts w:ascii="Arial" w:hAnsi="Arial" w:cs="Arial"/>
          <w:sz w:val="24"/>
          <w:szCs w:val="24"/>
          <w:lang w:val="es-GT"/>
        </w:rPr>
        <w:t>, (1973)</w:t>
      </w:r>
      <w:r w:rsidRPr="00900B2E">
        <w:rPr>
          <w:rFonts w:ascii="Arial" w:hAnsi="Arial" w:cs="Arial"/>
          <w:sz w:val="24"/>
          <w:szCs w:val="24"/>
          <w:lang w:val="es-GT"/>
        </w:rPr>
        <w:t xml:space="preserve">. Se contrastará el monto de la compra de la opción </w:t>
      </w:r>
      <w:proofErr w:type="spellStart"/>
      <w:r w:rsidRPr="00900B2E">
        <w:rPr>
          <w:rFonts w:ascii="Arial" w:hAnsi="Arial" w:cs="Arial"/>
          <w:sz w:val="24"/>
          <w:szCs w:val="24"/>
          <w:lang w:val="es-GT"/>
        </w:rPr>
        <w:t>put</w:t>
      </w:r>
      <w:proofErr w:type="spellEnd"/>
      <w:r w:rsidRPr="00900B2E">
        <w:rPr>
          <w:rFonts w:ascii="Arial" w:hAnsi="Arial" w:cs="Arial"/>
          <w:sz w:val="24"/>
          <w:szCs w:val="24"/>
          <w:lang w:val="es-GT"/>
        </w:rPr>
        <w:t xml:space="preserve"> con el valor en riesgo, para determinar la factibilidad de cubrir dicho riesgo. </w:t>
      </w:r>
    </w:p>
    <w:p w14:paraId="29660180" w14:textId="215A921A" w:rsidR="005667EF" w:rsidRDefault="005667EF" w:rsidP="00CA51DE">
      <w:pPr>
        <w:pStyle w:val="Ttulo2"/>
        <w:numPr>
          <w:ilvl w:val="1"/>
          <w:numId w:val="1"/>
        </w:numPr>
        <w:rPr>
          <w:lang w:val="es-GT"/>
        </w:rPr>
      </w:pPr>
      <w:bookmarkStart w:id="26" w:name="_Toc55152982"/>
      <w:r w:rsidRPr="00900B2E">
        <w:rPr>
          <w:lang w:val="es-GT"/>
        </w:rPr>
        <w:t>Selección de la muestra</w:t>
      </w:r>
      <w:bookmarkEnd w:id="26"/>
    </w:p>
    <w:p w14:paraId="37A51216" w14:textId="77777777" w:rsidR="00CA51DE" w:rsidRPr="00CA51DE" w:rsidRDefault="00CA51DE" w:rsidP="00CA51DE">
      <w:pPr>
        <w:rPr>
          <w:lang w:val="es-GT"/>
        </w:rPr>
      </w:pPr>
    </w:p>
    <w:p w14:paraId="495458E7" w14:textId="35AF544C" w:rsidR="005667EF" w:rsidRPr="00900B2E" w:rsidRDefault="005667EF" w:rsidP="00E36621">
      <w:pPr>
        <w:spacing w:line="360" w:lineRule="auto"/>
        <w:ind w:firstLine="720"/>
        <w:jc w:val="both"/>
        <w:rPr>
          <w:rFonts w:ascii="Arial" w:eastAsia="Calibri" w:hAnsi="Arial" w:cs="Arial"/>
          <w:sz w:val="24"/>
          <w:szCs w:val="24"/>
          <w:lang w:val="es-GT"/>
        </w:rPr>
      </w:pPr>
      <w:r w:rsidRPr="00900B2E">
        <w:rPr>
          <w:rFonts w:ascii="Arial" w:hAnsi="Arial" w:cs="Arial"/>
          <w:sz w:val="24"/>
          <w:szCs w:val="24"/>
          <w:lang w:val="es-GT"/>
        </w:rPr>
        <w:t>Para el estudio se tomarán las series de tiempo de “</w:t>
      </w:r>
      <w:proofErr w:type="spellStart"/>
      <w:r w:rsidRPr="00900B2E">
        <w:rPr>
          <w:rFonts w:ascii="Arial" w:eastAsia="Calibri" w:hAnsi="Arial" w:cs="Arial"/>
          <w:sz w:val="24"/>
          <w:szCs w:val="24"/>
          <w:lang w:val="es-GT"/>
        </w:rPr>
        <w:t>The</w:t>
      </w:r>
      <w:proofErr w:type="spellEnd"/>
      <w:r w:rsidRPr="00900B2E">
        <w:rPr>
          <w:rFonts w:ascii="Arial" w:eastAsia="Calibri" w:hAnsi="Arial" w:cs="Arial"/>
          <w:sz w:val="24"/>
          <w:szCs w:val="24"/>
          <w:lang w:val="es-GT"/>
        </w:rPr>
        <w:t xml:space="preserve"> </w:t>
      </w:r>
      <w:proofErr w:type="spellStart"/>
      <w:r w:rsidRPr="00900B2E">
        <w:rPr>
          <w:rFonts w:ascii="Arial" w:eastAsia="Calibri" w:hAnsi="Arial" w:cs="Arial"/>
          <w:sz w:val="24"/>
          <w:szCs w:val="24"/>
          <w:lang w:val="es-GT"/>
        </w:rPr>
        <w:t>Sugar</w:t>
      </w:r>
      <w:proofErr w:type="spellEnd"/>
      <w:r w:rsidRPr="00900B2E">
        <w:rPr>
          <w:rFonts w:ascii="Arial" w:eastAsia="Calibri" w:hAnsi="Arial" w:cs="Arial"/>
          <w:sz w:val="24"/>
          <w:szCs w:val="24"/>
          <w:lang w:val="es-GT"/>
        </w:rPr>
        <w:t xml:space="preserve"> No.11” y “</w:t>
      </w:r>
      <w:proofErr w:type="spellStart"/>
      <w:r w:rsidR="00C834CB">
        <w:rPr>
          <w:rFonts w:ascii="Arial" w:eastAsia="Calibri" w:hAnsi="Arial" w:cs="Arial"/>
          <w:sz w:val="24"/>
          <w:szCs w:val="24"/>
          <w:lang w:val="es-GT"/>
        </w:rPr>
        <w:t>Coffee</w:t>
      </w:r>
      <w:r w:rsidRPr="00900B2E">
        <w:rPr>
          <w:rFonts w:ascii="Arial" w:eastAsia="Calibri" w:hAnsi="Arial" w:cs="Arial"/>
          <w:sz w:val="24"/>
          <w:szCs w:val="24"/>
          <w:lang w:val="es-GT"/>
        </w:rPr>
        <w:t>e</w:t>
      </w:r>
      <w:proofErr w:type="spellEnd"/>
      <w:r w:rsidRPr="00900B2E">
        <w:rPr>
          <w:rFonts w:ascii="Arial" w:eastAsia="Calibri" w:hAnsi="Arial" w:cs="Arial"/>
          <w:sz w:val="24"/>
          <w:szCs w:val="24"/>
          <w:lang w:val="es-GT"/>
        </w:rPr>
        <w:t xml:space="preserve"> C </w:t>
      </w:r>
      <w:proofErr w:type="spellStart"/>
      <w:r w:rsidRPr="00900B2E">
        <w:rPr>
          <w:rFonts w:ascii="Arial" w:eastAsia="Calibri" w:hAnsi="Arial" w:cs="Arial"/>
          <w:sz w:val="24"/>
          <w:szCs w:val="24"/>
          <w:lang w:val="es-GT"/>
        </w:rPr>
        <w:t>Futures</w:t>
      </w:r>
      <w:proofErr w:type="spellEnd"/>
      <w:r w:rsidRPr="00900B2E">
        <w:rPr>
          <w:rFonts w:ascii="Arial" w:eastAsia="Calibri" w:hAnsi="Arial" w:cs="Arial"/>
          <w:sz w:val="24"/>
          <w:szCs w:val="24"/>
          <w:lang w:val="es-GT"/>
        </w:rPr>
        <w:t>” como proxis de los precios internacionales del azúcar y café. Los datos seleccionados tienen un período de duración de 5 años que abarca del 01/10/2015 al 30/09/2020 para ambas series.</w:t>
      </w:r>
    </w:p>
    <w:p w14:paraId="43E361BF" w14:textId="07AEFBC9" w:rsidR="005667EF" w:rsidRPr="00900B2E" w:rsidRDefault="005667EF" w:rsidP="00E36621">
      <w:pPr>
        <w:spacing w:line="360" w:lineRule="auto"/>
        <w:ind w:firstLine="720"/>
        <w:jc w:val="both"/>
        <w:rPr>
          <w:rFonts w:ascii="Arial" w:eastAsia="Calibri" w:hAnsi="Arial" w:cs="Arial"/>
          <w:sz w:val="24"/>
          <w:szCs w:val="24"/>
          <w:lang w:val="es-GT"/>
        </w:rPr>
      </w:pPr>
      <w:r w:rsidRPr="00900B2E">
        <w:rPr>
          <w:rFonts w:ascii="Arial" w:eastAsia="Calibri" w:hAnsi="Arial" w:cs="Arial"/>
          <w:sz w:val="24"/>
          <w:szCs w:val="24"/>
          <w:lang w:val="es-GT"/>
        </w:rPr>
        <w:lastRenderedPageBreak/>
        <w:t>La razón de la selección es principalmente porque el período abarca el cambio estructural que generó la crisis financiera mundial del 2008, así como las investigaciones anteriores Cepal (2010), Balcombe</w:t>
      </w:r>
      <w:r w:rsidR="00A165A8">
        <w:rPr>
          <w:rFonts w:ascii="Arial" w:eastAsia="Calibri" w:hAnsi="Arial" w:cs="Arial"/>
          <w:sz w:val="24"/>
          <w:szCs w:val="24"/>
          <w:lang w:val="es-GT"/>
        </w:rPr>
        <w:t xml:space="preserve"> </w:t>
      </w:r>
      <w:r w:rsidRPr="00900B2E">
        <w:rPr>
          <w:rFonts w:ascii="Arial" w:eastAsia="Calibri" w:hAnsi="Arial" w:cs="Arial"/>
          <w:sz w:val="24"/>
          <w:szCs w:val="24"/>
          <w:lang w:val="es-GT"/>
        </w:rPr>
        <w:t xml:space="preserve">(2010), </w:t>
      </w:r>
      <w:r w:rsidRPr="00900B2E">
        <w:rPr>
          <w:rFonts w:ascii="Arial" w:hAnsi="Arial" w:cs="Arial"/>
          <w:sz w:val="24"/>
          <w:szCs w:val="24"/>
          <w:lang w:val="es-GT"/>
        </w:rPr>
        <w:t xml:space="preserve">Gilbert </w:t>
      </w:r>
      <w:r w:rsidR="00A165A8">
        <w:rPr>
          <w:rFonts w:ascii="Arial" w:hAnsi="Arial" w:cs="Arial"/>
          <w:sz w:val="24"/>
          <w:szCs w:val="24"/>
          <w:lang w:val="es-GT"/>
        </w:rPr>
        <w:t>y</w:t>
      </w:r>
      <w:r w:rsidRPr="00900B2E">
        <w:rPr>
          <w:rFonts w:ascii="Arial" w:hAnsi="Arial" w:cs="Arial"/>
          <w:sz w:val="24"/>
          <w:szCs w:val="24"/>
          <w:lang w:val="es-GT"/>
        </w:rPr>
        <w:t xml:space="preserve"> Morgan, (2010), Doporto y Michelena (2011), FAO (2010)</w:t>
      </w:r>
      <w:r w:rsidRPr="00900B2E">
        <w:rPr>
          <w:rFonts w:ascii="Arial" w:eastAsia="Calibri" w:hAnsi="Arial" w:cs="Arial"/>
          <w:sz w:val="24"/>
          <w:szCs w:val="24"/>
          <w:lang w:val="es-GT"/>
        </w:rPr>
        <w:t xml:space="preserve"> hablan del aumento de la volatilidad para el período posterior al 2008.</w:t>
      </w:r>
    </w:p>
    <w:p w14:paraId="34826F8F" w14:textId="4C187230" w:rsidR="00C12304" w:rsidRPr="00900B2E" w:rsidRDefault="00C12304" w:rsidP="005925CC">
      <w:pPr>
        <w:pStyle w:val="Ttulo3"/>
        <w:numPr>
          <w:ilvl w:val="2"/>
          <w:numId w:val="1"/>
        </w:numPr>
        <w:rPr>
          <w:lang w:val="es-GT"/>
        </w:rPr>
      </w:pPr>
      <w:bookmarkStart w:id="27" w:name="_Toc55152983"/>
      <w:r w:rsidRPr="00900B2E">
        <w:rPr>
          <w:lang w:val="es-GT"/>
        </w:rPr>
        <w:t>Estadística descriptiva de la muestra</w:t>
      </w:r>
      <w:bookmarkEnd w:id="27"/>
    </w:p>
    <w:p w14:paraId="5808A63D" w14:textId="77777777" w:rsidR="00EA1CBF" w:rsidRPr="00900B2E" w:rsidRDefault="00EA1CBF" w:rsidP="00EA1CBF">
      <w:pPr>
        <w:pStyle w:val="Prrafodelista"/>
        <w:spacing w:line="360" w:lineRule="auto"/>
        <w:ind w:left="1080"/>
        <w:rPr>
          <w:rFonts w:ascii="Arial" w:hAnsi="Arial" w:cs="Arial"/>
          <w:b/>
          <w:bCs/>
          <w:sz w:val="24"/>
          <w:szCs w:val="24"/>
          <w:lang w:val="es-GT"/>
        </w:rPr>
      </w:pPr>
    </w:p>
    <w:p w14:paraId="3A0BAF81" w14:textId="4CC8BB74" w:rsidR="00A23A26" w:rsidRPr="00237337" w:rsidRDefault="00EA1CBF" w:rsidP="00237337">
      <w:pPr>
        <w:pStyle w:val="Prrafodelista"/>
        <w:numPr>
          <w:ilvl w:val="3"/>
          <w:numId w:val="1"/>
        </w:numPr>
        <w:spacing w:line="360" w:lineRule="auto"/>
        <w:jc w:val="both"/>
        <w:rPr>
          <w:rFonts w:ascii="Arial" w:hAnsi="Arial" w:cs="Arial"/>
          <w:b/>
          <w:sz w:val="24"/>
          <w:szCs w:val="24"/>
          <w:lang w:val="es-GT"/>
        </w:rPr>
      </w:pPr>
      <w:r w:rsidRPr="005925CC">
        <w:rPr>
          <w:rStyle w:val="Ttulo4Car"/>
          <w:lang w:val="es-GT"/>
        </w:rPr>
        <w:t xml:space="preserve">Estadística Descriptiva de la serie de precios de </w:t>
      </w:r>
      <w:proofErr w:type="spellStart"/>
      <w:r w:rsidRPr="005925CC">
        <w:rPr>
          <w:rStyle w:val="Ttulo4Car"/>
          <w:lang w:val="es-GT"/>
        </w:rPr>
        <w:t>Sugar</w:t>
      </w:r>
      <w:proofErr w:type="spellEnd"/>
      <w:r w:rsidRPr="005925CC">
        <w:rPr>
          <w:rStyle w:val="Ttulo4Car"/>
          <w:lang w:val="es-GT"/>
        </w:rPr>
        <w:t xml:space="preserve"> # 11 y </w:t>
      </w:r>
      <w:proofErr w:type="spellStart"/>
      <w:r w:rsidR="00C834CB">
        <w:rPr>
          <w:rStyle w:val="Ttulo4Car"/>
          <w:lang w:val="es-GT"/>
        </w:rPr>
        <w:t>Coffee</w:t>
      </w:r>
      <w:proofErr w:type="spellEnd"/>
      <w:r w:rsidRPr="005925CC">
        <w:rPr>
          <w:rStyle w:val="Ttulo4Car"/>
          <w:lang w:val="es-GT"/>
        </w:rPr>
        <w:t xml:space="preserve"> C:</w:t>
      </w:r>
      <w:r w:rsidRPr="00900B2E">
        <w:rPr>
          <w:rFonts w:ascii="Arial" w:hAnsi="Arial" w:cs="Arial"/>
          <w:b/>
          <w:sz w:val="24"/>
          <w:szCs w:val="24"/>
          <w:lang w:val="es-GT"/>
        </w:rPr>
        <w:t xml:space="preserve">  </w:t>
      </w:r>
      <w:r w:rsidRPr="00900B2E">
        <w:rPr>
          <w:rFonts w:ascii="Arial" w:hAnsi="Arial" w:cs="Arial"/>
          <w:sz w:val="24"/>
          <w:szCs w:val="24"/>
          <w:lang w:val="es-GT"/>
        </w:rPr>
        <w:t>El análisis de volatilidad de los rendimientos inicia con las series de precios, por esta razón se describe el comportamiento en el tiempo de los precios de los contratos futuros del azúcar y del café.</w:t>
      </w:r>
    </w:p>
    <w:p w14:paraId="70F490E5" w14:textId="77777777" w:rsidR="00237337" w:rsidRPr="00237337" w:rsidRDefault="00237337" w:rsidP="00237337">
      <w:pPr>
        <w:pStyle w:val="Prrafodelista"/>
        <w:spacing w:line="360" w:lineRule="auto"/>
        <w:ind w:left="2160"/>
        <w:jc w:val="both"/>
        <w:rPr>
          <w:rFonts w:ascii="Arial" w:hAnsi="Arial" w:cs="Arial"/>
          <w:b/>
          <w:sz w:val="24"/>
          <w:szCs w:val="24"/>
          <w:lang w:val="es-GT"/>
        </w:rPr>
      </w:pPr>
    </w:p>
    <w:p w14:paraId="6892B7A8" w14:textId="47799284" w:rsidR="00EA1CBF" w:rsidRPr="00900B2E" w:rsidRDefault="00EA1CBF" w:rsidP="00616ED1">
      <w:pPr>
        <w:spacing w:after="0" w:line="240" w:lineRule="auto"/>
        <w:jc w:val="center"/>
        <w:rPr>
          <w:rFonts w:ascii="Arial" w:hAnsi="Arial" w:cs="Arial"/>
          <w:sz w:val="24"/>
          <w:szCs w:val="24"/>
          <w:lang w:val="es-GT"/>
        </w:rPr>
      </w:pPr>
      <w:r w:rsidRPr="00900B2E">
        <w:rPr>
          <w:rFonts w:ascii="Arial" w:hAnsi="Arial" w:cs="Arial"/>
          <w:b/>
          <w:sz w:val="24"/>
          <w:szCs w:val="24"/>
          <w:lang w:val="es-GT"/>
        </w:rPr>
        <w:t>Gráfic</w:t>
      </w:r>
      <w:r w:rsidR="00417A84">
        <w:rPr>
          <w:rFonts w:ascii="Arial" w:hAnsi="Arial" w:cs="Arial"/>
          <w:b/>
          <w:sz w:val="24"/>
          <w:szCs w:val="24"/>
          <w:lang w:val="es-GT"/>
        </w:rPr>
        <w:t>a</w:t>
      </w:r>
      <w:r w:rsidRPr="00900B2E">
        <w:rPr>
          <w:rFonts w:ascii="Arial" w:hAnsi="Arial" w:cs="Arial"/>
          <w:b/>
          <w:sz w:val="24"/>
          <w:szCs w:val="24"/>
          <w:lang w:val="es-GT"/>
        </w:rPr>
        <w:t xml:space="preserve"> 5.</w:t>
      </w:r>
      <w:r w:rsidR="00417A84">
        <w:rPr>
          <w:rFonts w:ascii="Arial" w:hAnsi="Arial" w:cs="Arial"/>
          <w:b/>
          <w:sz w:val="24"/>
          <w:szCs w:val="24"/>
          <w:lang w:val="es-GT"/>
        </w:rPr>
        <w:t>1.</w:t>
      </w:r>
      <w:r w:rsidRPr="00900B2E">
        <w:rPr>
          <w:rFonts w:ascii="Arial" w:hAnsi="Arial" w:cs="Arial"/>
          <w:b/>
          <w:sz w:val="24"/>
          <w:szCs w:val="24"/>
          <w:lang w:val="es-GT"/>
        </w:rPr>
        <w:t xml:space="preserve"> </w:t>
      </w:r>
      <w:r w:rsidRPr="00900B2E">
        <w:rPr>
          <w:rFonts w:ascii="Arial" w:hAnsi="Arial" w:cs="Arial"/>
          <w:sz w:val="24"/>
          <w:szCs w:val="24"/>
          <w:lang w:val="es-GT"/>
        </w:rPr>
        <w:t>Comportamiento de los precios del café para el período de análisis.</w:t>
      </w:r>
    </w:p>
    <w:p w14:paraId="5F9C8EC2" w14:textId="77777777" w:rsidR="00EA1CBF" w:rsidRPr="00900B2E" w:rsidRDefault="00EA1CBF" w:rsidP="00552A6C">
      <w:pPr>
        <w:spacing w:after="0" w:line="240" w:lineRule="auto"/>
        <w:jc w:val="both"/>
        <w:rPr>
          <w:rFonts w:ascii="Arial" w:hAnsi="Arial" w:cs="Arial"/>
          <w:sz w:val="24"/>
          <w:szCs w:val="24"/>
          <w:lang w:val="es-GT"/>
        </w:rPr>
      </w:pPr>
      <w:r w:rsidRPr="00900B2E">
        <w:rPr>
          <w:noProof/>
          <w:lang w:val="es-GT"/>
        </w:rPr>
        <w:drawing>
          <wp:inline distT="0" distB="0" distL="0" distR="0" wp14:anchorId="36918E5A" wp14:editId="65BCAE51">
            <wp:extent cx="5601600" cy="2430000"/>
            <wp:effectExtent l="0" t="0" r="18415" b="8890"/>
            <wp:docPr id="1" name="Gráfico 1">
              <a:extLst xmlns:a="http://schemas.openxmlformats.org/drawingml/2006/main">
                <a:ext uri="{FF2B5EF4-FFF2-40B4-BE49-F238E27FC236}">
                  <a16:creationId xmlns:a16="http://schemas.microsoft.com/office/drawing/2014/main" id="{C47BBB84-BE4E-4E82-A8E4-CFC46AB5E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1D8371" w14:textId="77777777" w:rsidR="00EA1CBF" w:rsidRPr="00900B2E" w:rsidRDefault="00EA1CBF" w:rsidP="00DF412E">
      <w:pPr>
        <w:spacing w:after="0" w:line="240" w:lineRule="auto"/>
        <w:ind w:left="720"/>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4B484D28" w14:textId="77777777" w:rsidR="00EA1CBF" w:rsidRPr="00900B2E" w:rsidRDefault="00EA1CBF" w:rsidP="00EA1CBF">
      <w:pPr>
        <w:spacing w:after="0" w:line="240" w:lineRule="auto"/>
        <w:jc w:val="both"/>
        <w:rPr>
          <w:rFonts w:ascii="Arial" w:hAnsi="Arial" w:cs="Arial"/>
          <w:sz w:val="24"/>
          <w:szCs w:val="24"/>
          <w:lang w:val="es-GT"/>
        </w:rPr>
      </w:pPr>
    </w:p>
    <w:p w14:paraId="5B3D3B33" w14:textId="77777777" w:rsidR="005333B7" w:rsidRDefault="005333B7" w:rsidP="005333B7">
      <w:pPr>
        <w:spacing w:after="0" w:line="240" w:lineRule="auto"/>
        <w:rPr>
          <w:rFonts w:ascii="Arial" w:hAnsi="Arial" w:cs="Arial"/>
          <w:b/>
          <w:sz w:val="24"/>
          <w:szCs w:val="24"/>
          <w:lang w:val="es-GT"/>
        </w:rPr>
      </w:pPr>
    </w:p>
    <w:p w14:paraId="5C163BF6" w14:textId="77777777" w:rsidR="005333B7" w:rsidRDefault="005333B7" w:rsidP="005333B7">
      <w:pPr>
        <w:spacing w:after="0" w:line="240" w:lineRule="auto"/>
        <w:rPr>
          <w:rFonts w:ascii="Arial" w:hAnsi="Arial" w:cs="Arial"/>
          <w:b/>
          <w:sz w:val="24"/>
          <w:szCs w:val="24"/>
          <w:lang w:val="es-GT"/>
        </w:rPr>
      </w:pPr>
    </w:p>
    <w:p w14:paraId="1B76983A" w14:textId="77777777" w:rsidR="005333B7" w:rsidRDefault="005333B7" w:rsidP="005333B7">
      <w:pPr>
        <w:spacing w:after="0" w:line="240" w:lineRule="auto"/>
        <w:rPr>
          <w:rFonts w:ascii="Arial" w:hAnsi="Arial" w:cs="Arial"/>
          <w:b/>
          <w:sz w:val="24"/>
          <w:szCs w:val="24"/>
          <w:lang w:val="es-GT"/>
        </w:rPr>
      </w:pPr>
    </w:p>
    <w:p w14:paraId="27C9395E" w14:textId="77777777" w:rsidR="005333B7" w:rsidRDefault="005333B7" w:rsidP="005333B7">
      <w:pPr>
        <w:spacing w:after="0" w:line="240" w:lineRule="auto"/>
        <w:rPr>
          <w:rFonts w:ascii="Arial" w:hAnsi="Arial" w:cs="Arial"/>
          <w:b/>
          <w:sz w:val="24"/>
          <w:szCs w:val="24"/>
          <w:lang w:val="es-GT"/>
        </w:rPr>
      </w:pPr>
    </w:p>
    <w:p w14:paraId="415B2B34" w14:textId="77777777" w:rsidR="005333B7" w:rsidRDefault="005333B7" w:rsidP="005333B7">
      <w:pPr>
        <w:spacing w:after="0" w:line="240" w:lineRule="auto"/>
        <w:rPr>
          <w:rFonts w:ascii="Arial" w:hAnsi="Arial" w:cs="Arial"/>
          <w:b/>
          <w:sz w:val="24"/>
          <w:szCs w:val="24"/>
          <w:lang w:val="es-GT"/>
        </w:rPr>
      </w:pPr>
    </w:p>
    <w:p w14:paraId="33858EF0" w14:textId="77777777" w:rsidR="005333B7" w:rsidRDefault="005333B7" w:rsidP="005333B7">
      <w:pPr>
        <w:spacing w:after="0" w:line="240" w:lineRule="auto"/>
        <w:rPr>
          <w:rFonts w:ascii="Arial" w:hAnsi="Arial" w:cs="Arial"/>
          <w:b/>
          <w:sz w:val="24"/>
          <w:szCs w:val="24"/>
          <w:lang w:val="es-GT"/>
        </w:rPr>
      </w:pPr>
    </w:p>
    <w:p w14:paraId="399C5390" w14:textId="77777777" w:rsidR="005333B7" w:rsidRDefault="005333B7" w:rsidP="005333B7">
      <w:pPr>
        <w:spacing w:after="0" w:line="240" w:lineRule="auto"/>
        <w:rPr>
          <w:rFonts w:ascii="Arial" w:hAnsi="Arial" w:cs="Arial"/>
          <w:b/>
          <w:sz w:val="24"/>
          <w:szCs w:val="24"/>
          <w:lang w:val="es-GT"/>
        </w:rPr>
      </w:pPr>
    </w:p>
    <w:p w14:paraId="2285A685" w14:textId="77777777" w:rsidR="005333B7" w:rsidRDefault="005333B7" w:rsidP="005333B7">
      <w:pPr>
        <w:spacing w:after="0" w:line="240" w:lineRule="auto"/>
        <w:rPr>
          <w:rFonts w:ascii="Arial" w:hAnsi="Arial" w:cs="Arial"/>
          <w:b/>
          <w:sz w:val="24"/>
          <w:szCs w:val="24"/>
          <w:lang w:val="es-GT"/>
        </w:rPr>
      </w:pPr>
    </w:p>
    <w:p w14:paraId="6E4691F8" w14:textId="77777777" w:rsidR="005333B7" w:rsidRDefault="005333B7" w:rsidP="005333B7">
      <w:pPr>
        <w:spacing w:after="0" w:line="240" w:lineRule="auto"/>
        <w:rPr>
          <w:rFonts w:ascii="Arial" w:hAnsi="Arial" w:cs="Arial"/>
          <w:b/>
          <w:sz w:val="24"/>
          <w:szCs w:val="24"/>
          <w:lang w:val="es-GT"/>
        </w:rPr>
      </w:pPr>
    </w:p>
    <w:p w14:paraId="47E07FF3" w14:textId="77777777" w:rsidR="005333B7" w:rsidRDefault="005333B7" w:rsidP="005333B7">
      <w:pPr>
        <w:spacing w:after="0" w:line="240" w:lineRule="auto"/>
        <w:rPr>
          <w:rFonts w:ascii="Arial" w:hAnsi="Arial" w:cs="Arial"/>
          <w:b/>
          <w:sz w:val="24"/>
          <w:szCs w:val="24"/>
          <w:lang w:val="es-GT"/>
        </w:rPr>
      </w:pPr>
    </w:p>
    <w:p w14:paraId="2FC4DFD5" w14:textId="245ABBB9" w:rsidR="00EA1CBF" w:rsidRPr="00900B2E" w:rsidRDefault="00EA1CBF" w:rsidP="00ED7022">
      <w:pPr>
        <w:spacing w:after="0" w:line="240" w:lineRule="auto"/>
        <w:jc w:val="center"/>
        <w:rPr>
          <w:rFonts w:ascii="Arial" w:hAnsi="Arial" w:cs="Arial"/>
          <w:sz w:val="20"/>
          <w:szCs w:val="24"/>
          <w:lang w:val="es-GT"/>
        </w:rPr>
      </w:pPr>
      <w:r w:rsidRPr="00900B2E">
        <w:rPr>
          <w:rFonts w:ascii="Arial" w:hAnsi="Arial" w:cs="Arial"/>
          <w:b/>
          <w:sz w:val="24"/>
          <w:szCs w:val="24"/>
          <w:lang w:val="es-GT"/>
        </w:rPr>
        <w:lastRenderedPageBreak/>
        <w:t>Gráfic</w:t>
      </w:r>
      <w:r w:rsidR="00417A84">
        <w:rPr>
          <w:rFonts w:ascii="Arial" w:hAnsi="Arial" w:cs="Arial"/>
          <w:b/>
          <w:sz w:val="24"/>
          <w:szCs w:val="24"/>
          <w:lang w:val="es-GT"/>
        </w:rPr>
        <w:t>a</w:t>
      </w:r>
      <w:r w:rsidRPr="00900B2E">
        <w:rPr>
          <w:rFonts w:ascii="Arial" w:hAnsi="Arial" w:cs="Arial"/>
          <w:b/>
          <w:sz w:val="24"/>
          <w:szCs w:val="24"/>
          <w:lang w:val="es-GT"/>
        </w:rPr>
        <w:t xml:space="preserve"> </w:t>
      </w:r>
      <w:r w:rsidR="00417A84">
        <w:rPr>
          <w:rFonts w:ascii="Arial" w:hAnsi="Arial" w:cs="Arial"/>
          <w:b/>
          <w:sz w:val="24"/>
          <w:szCs w:val="24"/>
          <w:lang w:val="es-GT"/>
        </w:rPr>
        <w:t>5.2.</w:t>
      </w:r>
      <w:r w:rsidRPr="00900B2E">
        <w:rPr>
          <w:rFonts w:ascii="Arial" w:hAnsi="Arial" w:cs="Arial"/>
          <w:b/>
          <w:sz w:val="24"/>
          <w:szCs w:val="24"/>
          <w:lang w:val="es-GT"/>
        </w:rPr>
        <w:t xml:space="preserve"> </w:t>
      </w:r>
      <w:r w:rsidRPr="00900B2E">
        <w:rPr>
          <w:rFonts w:ascii="Arial" w:hAnsi="Arial" w:cs="Arial"/>
          <w:sz w:val="24"/>
          <w:szCs w:val="24"/>
          <w:lang w:val="es-GT"/>
        </w:rPr>
        <w:t>Comportamiento de los precios del azúcar para el período de análisis.</w:t>
      </w:r>
    </w:p>
    <w:p w14:paraId="2ECBC23A" w14:textId="77777777" w:rsidR="00EA1CBF" w:rsidRPr="00900B2E" w:rsidRDefault="00EA1CBF" w:rsidP="00552A6C">
      <w:pPr>
        <w:spacing w:after="0" w:line="240" w:lineRule="auto"/>
        <w:jc w:val="both"/>
        <w:rPr>
          <w:rFonts w:ascii="Arial" w:hAnsi="Arial" w:cs="Arial"/>
          <w:sz w:val="24"/>
          <w:szCs w:val="24"/>
          <w:lang w:val="es-GT"/>
        </w:rPr>
      </w:pPr>
      <w:r w:rsidRPr="00900B2E">
        <w:rPr>
          <w:noProof/>
          <w:lang w:val="es-GT"/>
        </w:rPr>
        <w:drawing>
          <wp:inline distT="0" distB="0" distL="0" distR="0" wp14:anchorId="1D332E55" wp14:editId="4A3D5294">
            <wp:extent cx="5601600" cy="2430000"/>
            <wp:effectExtent l="0" t="0" r="18415" b="8890"/>
            <wp:docPr id="8" name="Gráfico 8">
              <a:extLst xmlns:a="http://schemas.openxmlformats.org/drawingml/2006/main">
                <a:ext uri="{FF2B5EF4-FFF2-40B4-BE49-F238E27FC236}">
                  <a16:creationId xmlns:a16="http://schemas.microsoft.com/office/drawing/2014/main" id="{613CEF9F-8B99-466C-9E34-27F07DD56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900B2E">
        <w:rPr>
          <w:rFonts w:ascii="Arial" w:hAnsi="Arial" w:cs="Arial"/>
          <w:sz w:val="20"/>
          <w:szCs w:val="24"/>
          <w:lang w:val="es-GT"/>
        </w:rPr>
        <w:t>Fuente: Elaboración propia con datos de Investing.</w:t>
      </w:r>
    </w:p>
    <w:p w14:paraId="59E6E85C" w14:textId="7F7120D9" w:rsidR="00EA1CBF" w:rsidRPr="00900B2E" w:rsidRDefault="00E42FB3" w:rsidP="00E42FB3">
      <w:pPr>
        <w:tabs>
          <w:tab w:val="left" w:pos="2579"/>
        </w:tabs>
        <w:spacing w:after="0" w:line="360" w:lineRule="auto"/>
        <w:jc w:val="both"/>
        <w:rPr>
          <w:rFonts w:ascii="Arial" w:hAnsi="Arial" w:cs="Arial"/>
          <w:sz w:val="24"/>
          <w:szCs w:val="24"/>
          <w:lang w:val="es-GT"/>
        </w:rPr>
      </w:pPr>
      <w:r>
        <w:rPr>
          <w:rFonts w:ascii="Arial" w:hAnsi="Arial" w:cs="Arial"/>
          <w:sz w:val="24"/>
          <w:szCs w:val="24"/>
          <w:lang w:val="es-GT"/>
        </w:rPr>
        <w:tab/>
      </w:r>
    </w:p>
    <w:p w14:paraId="4228B8AC" w14:textId="4EEBEEBD" w:rsidR="00835220" w:rsidRDefault="00EA1CBF" w:rsidP="00150007">
      <w:pPr>
        <w:spacing w:line="360" w:lineRule="auto"/>
        <w:ind w:firstLine="720"/>
        <w:jc w:val="both"/>
        <w:rPr>
          <w:rFonts w:ascii="Arial" w:hAnsi="Arial" w:cs="Arial"/>
          <w:sz w:val="24"/>
          <w:szCs w:val="24"/>
          <w:lang w:val="es-GT"/>
        </w:rPr>
      </w:pPr>
      <w:r w:rsidRPr="00900B2E">
        <w:rPr>
          <w:rFonts w:ascii="Arial" w:hAnsi="Arial" w:cs="Arial"/>
          <w:sz w:val="24"/>
          <w:szCs w:val="24"/>
          <w:lang w:val="es-GT"/>
        </w:rPr>
        <w:t>Es posible observar la presencia de tendencias tanto primarias como secundarias en las series, estas tendencias dificultan el análisis estadístico</w:t>
      </w:r>
      <w:r w:rsidR="00A868ED">
        <w:rPr>
          <w:rFonts w:ascii="Arial" w:hAnsi="Arial" w:cs="Arial"/>
          <w:sz w:val="24"/>
          <w:szCs w:val="24"/>
          <w:lang w:val="es-GT"/>
        </w:rPr>
        <w:t xml:space="preserve">, principalmente porque </w:t>
      </w:r>
      <w:r w:rsidR="00835220">
        <w:rPr>
          <w:rFonts w:ascii="Arial" w:hAnsi="Arial" w:cs="Arial"/>
          <w:sz w:val="24"/>
          <w:szCs w:val="24"/>
          <w:lang w:val="es-GT"/>
        </w:rPr>
        <w:t>son una evidencia de que los procesos tienen comportamiento de raíz unitaria.</w:t>
      </w:r>
    </w:p>
    <w:p w14:paraId="19CAF8FF" w14:textId="544533BB" w:rsidR="00705717" w:rsidRDefault="00EA1CBF" w:rsidP="00183C00">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se presenta </w:t>
      </w:r>
      <w:r w:rsidR="00705717">
        <w:rPr>
          <w:rFonts w:ascii="Arial" w:hAnsi="Arial" w:cs="Arial"/>
          <w:sz w:val="24"/>
          <w:szCs w:val="24"/>
          <w:lang w:val="es-GT"/>
        </w:rPr>
        <w:t xml:space="preserve">la distribución y </w:t>
      </w:r>
      <w:r w:rsidRPr="00900B2E">
        <w:rPr>
          <w:rFonts w:ascii="Arial" w:hAnsi="Arial" w:cs="Arial"/>
          <w:sz w:val="24"/>
          <w:szCs w:val="24"/>
          <w:lang w:val="es-GT"/>
        </w:rPr>
        <w:t>las estadísticas descriptivas de las series.</w:t>
      </w:r>
    </w:p>
    <w:p w14:paraId="7DDE7980" w14:textId="77777777" w:rsidR="00183C00" w:rsidRPr="00900B2E" w:rsidRDefault="00183C00" w:rsidP="00183C00">
      <w:pPr>
        <w:spacing w:line="360" w:lineRule="auto"/>
        <w:ind w:firstLine="720"/>
        <w:jc w:val="both"/>
        <w:rPr>
          <w:rFonts w:ascii="Arial" w:hAnsi="Arial" w:cs="Arial"/>
          <w:sz w:val="24"/>
          <w:szCs w:val="24"/>
          <w:lang w:val="es-GT"/>
        </w:rPr>
      </w:pPr>
    </w:p>
    <w:p w14:paraId="12E2D47A" w14:textId="539AE49C" w:rsidR="00EA1CBF" w:rsidRPr="00900B2E" w:rsidRDefault="00EA1CBF" w:rsidP="00ED7022">
      <w:pPr>
        <w:spacing w:after="0" w:line="240" w:lineRule="auto"/>
        <w:jc w:val="center"/>
        <w:rPr>
          <w:rFonts w:ascii="Arial" w:hAnsi="Arial" w:cs="Arial"/>
          <w:sz w:val="20"/>
          <w:szCs w:val="24"/>
          <w:lang w:val="es-GT"/>
        </w:rPr>
      </w:pPr>
      <w:r w:rsidRPr="00900B2E">
        <w:rPr>
          <w:rFonts w:ascii="Arial" w:hAnsi="Arial" w:cs="Arial"/>
          <w:b/>
          <w:sz w:val="24"/>
          <w:szCs w:val="24"/>
          <w:lang w:val="es-GT"/>
        </w:rPr>
        <w:t xml:space="preserve">Figura </w:t>
      </w:r>
      <w:r w:rsidR="00417A84">
        <w:rPr>
          <w:rFonts w:ascii="Arial" w:hAnsi="Arial" w:cs="Arial"/>
          <w:b/>
          <w:sz w:val="24"/>
          <w:szCs w:val="24"/>
          <w:lang w:val="es-GT"/>
        </w:rPr>
        <w:t>5.</w:t>
      </w:r>
      <w:r w:rsidRPr="00900B2E">
        <w:rPr>
          <w:rFonts w:ascii="Arial" w:hAnsi="Arial" w:cs="Arial"/>
          <w:b/>
          <w:sz w:val="24"/>
          <w:szCs w:val="24"/>
          <w:lang w:val="es-GT"/>
        </w:rPr>
        <w:t xml:space="preserve">1. </w:t>
      </w:r>
      <w:r w:rsidRPr="00900B2E">
        <w:rPr>
          <w:rFonts w:ascii="Arial" w:hAnsi="Arial" w:cs="Arial"/>
          <w:sz w:val="24"/>
          <w:szCs w:val="24"/>
          <w:lang w:val="es-GT"/>
        </w:rPr>
        <w:t>Distribución y estadística descriptiva de los precios del café.</w:t>
      </w:r>
    </w:p>
    <w:p w14:paraId="22FDFEE6" w14:textId="77777777" w:rsidR="00EA1CBF" w:rsidRPr="00900B2E" w:rsidRDefault="00EA1CBF" w:rsidP="00552A6C">
      <w:pPr>
        <w:spacing w:after="0" w:line="360" w:lineRule="auto"/>
        <w:jc w:val="both"/>
        <w:rPr>
          <w:rFonts w:ascii="Arial" w:hAnsi="Arial" w:cs="Arial"/>
          <w:sz w:val="24"/>
          <w:szCs w:val="24"/>
          <w:lang w:val="es-GT"/>
        </w:rPr>
      </w:pPr>
      <w:r w:rsidRPr="00900B2E">
        <w:rPr>
          <w:noProof/>
          <w:lang w:val="es-GT"/>
        </w:rPr>
        <w:drawing>
          <wp:inline distT="0" distB="0" distL="0" distR="0" wp14:anchorId="42931D6E" wp14:editId="2E0821E1">
            <wp:extent cx="5601335" cy="2428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5608793" cy="2432109"/>
                    </a:xfrm>
                    <a:prstGeom prst="rect">
                      <a:avLst/>
                    </a:prstGeom>
                  </pic:spPr>
                </pic:pic>
              </a:graphicData>
            </a:graphic>
          </wp:inline>
        </w:drawing>
      </w:r>
    </w:p>
    <w:p w14:paraId="7E3EB37C" w14:textId="5BD7DCD3" w:rsidR="00835220" w:rsidRDefault="00EA1CBF" w:rsidP="00FA2B0A">
      <w:pPr>
        <w:spacing w:after="0" w:line="240" w:lineRule="auto"/>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033F622C" w14:textId="31A5EB75" w:rsidR="002A4E20" w:rsidRDefault="002A4E20" w:rsidP="00FA2B0A">
      <w:pPr>
        <w:spacing w:after="0" w:line="240" w:lineRule="auto"/>
        <w:jc w:val="both"/>
        <w:rPr>
          <w:rFonts w:ascii="Arial" w:hAnsi="Arial" w:cs="Arial"/>
          <w:sz w:val="20"/>
          <w:szCs w:val="24"/>
          <w:lang w:val="es-GT"/>
        </w:rPr>
      </w:pPr>
    </w:p>
    <w:p w14:paraId="4546A732" w14:textId="367D035C" w:rsidR="002A4E20" w:rsidRDefault="002A4E20" w:rsidP="00FA2B0A">
      <w:pPr>
        <w:spacing w:after="0" w:line="240" w:lineRule="auto"/>
        <w:jc w:val="both"/>
        <w:rPr>
          <w:rFonts w:ascii="Arial" w:hAnsi="Arial" w:cs="Arial"/>
          <w:sz w:val="20"/>
          <w:szCs w:val="24"/>
          <w:lang w:val="es-GT"/>
        </w:rPr>
      </w:pPr>
    </w:p>
    <w:p w14:paraId="74F6B490" w14:textId="77777777" w:rsidR="0039363F" w:rsidRPr="00911F5F" w:rsidRDefault="0039363F" w:rsidP="00FA2B0A">
      <w:pPr>
        <w:spacing w:after="0" w:line="240" w:lineRule="auto"/>
        <w:jc w:val="both"/>
        <w:rPr>
          <w:rFonts w:ascii="Arial" w:hAnsi="Arial" w:cs="Arial"/>
          <w:sz w:val="20"/>
          <w:szCs w:val="24"/>
          <w:lang w:val="es-GT"/>
        </w:rPr>
      </w:pPr>
    </w:p>
    <w:p w14:paraId="328AD827" w14:textId="74073B8D" w:rsidR="00EA1CBF" w:rsidRPr="00900B2E" w:rsidRDefault="00EA1CBF" w:rsidP="00ED7022">
      <w:pPr>
        <w:spacing w:after="0" w:line="240" w:lineRule="auto"/>
        <w:jc w:val="center"/>
        <w:rPr>
          <w:rFonts w:ascii="Arial" w:hAnsi="Arial" w:cs="Arial"/>
          <w:sz w:val="20"/>
          <w:szCs w:val="24"/>
          <w:lang w:val="es-GT"/>
        </w:rPr>
      </w:pPr>
      <w:r w:rsidRPr="00900B2E">
        <w:rPr>
          <w:rFonts w:ascii="Arial" w:hAnsi="Arial" w:cs="Arial"/>
          <w:b/>
          <w:sz w:val="24"/>
          <w:szCs w:val="24"/>
          <w:lang w:val="es-GT"/>
        </w:rPr>
        <w:lastRenderedPageBreak/>
        <w:t xml:space="preserve">Figura </w:t>
      </w:r>
      <w:r w:rsidR="00417A84">
        <w:rPr>
          <w:rFonts w:ascii="Arial" w:hAnsi="Arial" w:cs="Arial"/>
          <w:b/>
          <w:sz w:val="24"/>
          <w:szCs w:val="24"/>
          <w:lang w:val="es-GT"/>
        </w:rPr>
        <w:t>5.</w:t>
      </w:r>
      <w:r w:rsidRPr="00900B2E">
        <w:rPr>
          <w:rFonts w:ascii="Arial" w:hAnsi="Arial" w:cs="Arial"/>
          <w:b/>
          <w:sz w:val="24"/>
          <w:szCs w:val="24"/>
          <w:lang w:val="es-GT"/>
        </w:rPr>
        <w:t xml:space="preserve">2. </w:t>
      </w:r>
      <w:r w:rsidRPr="00900B2E">
        <w:rPr>
          <w:rFonts w:ascii="Arial" w:hAnsi="Arial" w:cs="Arial"/>
          <w:sz w:val="24"/>
          <w:szCs w:val="24"/>
          <w:lang w:val="es-GT"/>
        </w:rPr>
        <w:t>Distribución y estadística descriptiva de los precios del azúcar.</w:t>
      </w:r>
    </w:p>
    <w:p w14:paraId="13931FD2" w14:textId="77777777" w:rsidR="00EA1CBF" w:rsidRPr="00900B2E" w:rsidRDefault="00EA1CBF" w:rsidP="00552A6C">
      <w:pPr>
        <w:spacing w:line="360" w:lineRule="auto"/>
        <w:jc w:val="both"/>
        <w:rPr>
          <w:rFonts w:ascii="Arial" w:hAnsi="Arial" w:cs="Arial"/>
          <w:sz w:val="24"/>
          <w:szCs w:val="24"/>
          <w:lang w:val="es-GT"/>
        </w:rPr>
      </w:pPr>
      <w:r w:rsidRPr="00900B2E">
        <w:rPr>
          <w:noProof/>
          <w:lang w:val="es-GT"/>
        </w:rPr>
        <w:drawing>
          <wp:inline distT="0" distB="0" distL="0" distR="0" wp14:anchorId="51F7EBB1" wp14:editId="47F9943C">
            <wp:extent cx="5619173" cy="2430000"/>
            <wp:effectExtent l="0" t="0" r="63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5619173" cy="2430000"/>
                    </a:xfrm>
                    <a:prstGeom prst="rect">
                      <a:avLst/>
                    </a:prstGeom>
                  </pic:spPr>
                </pic:pic>
              </a:graphicData>
            </a:graphic>
          </wp:inline>
        </w:drawing>
      </w:r>
      <w:r w:rsidRPr="00900B2E">
        <w:rPr>
          <w:rFonts w:ascii="Arial" w:hAnsi="Arial" w:cs="Arial"/>
          <w:sz w:val="20"/>
          <w:szCs w:val="24"/>
          <w:lang w:val="es-GT"/>
        </w:rPr>
        <w:t>Fuente: Elaboración propia con datos de Investing.</w:t>
      </w:r>
    </w:p>
    <w:p w14:paraId="5A221830" w14:textId="77777777" w:rsidR="008C1C1B" w:rsidRDefault="00EA1CBF" w:rsidP="00E36621">
      <w:pPr>
        <w:spacing w:line="360" w:lineRule="auto"/>
        <w:ind w:firstLine="720"/>
        <w:jc w:val="both"/>
        <w:rPr>
          <w:rFonts w:ascii="Arial" w:hAnsi="Arial" w:cs="Arial"/>
          <w:sz w:val="24"/>
          <w:szCs w:val="24"/>
          <w:lang w:val="es-GT"/>
        </w:rPr>
      </w:pPr>
      <w:r w:rsidRPr="00900B2E">
        <w:rPr>
          <w:rFonts w:ascii="Arial" w:hAnsi="Arial" w:cs="Arial"/>
          <w:sz w:val="24"/>
          <w:szCs w:val="24"/>
          <w:lang w:val="es-GT"/>
        </w:rPr>
        <w:t>Con el apoyo de la prueba Jarque-</w:t>
      </w:r>
      <w:proofErr w:type="spellStart"/>
      <w:r w:rsidRPr="00900B2E">
        <w:rPr>
          <w:rFonts w:ascii="Arial" w:hAnsi="Arial" w:cs="Arial"/>
          <w:sz w:val="24"/>
          <w:szCs w:val="24"/>
          <w:lang w:val="es-GT"/>
        </w:rPr>
        <w:t>Bera</w:t>
      </w:r>
      <w:proofErr w:type="spellEnd"/>
      <w:r w:rsidRPr="00900B2E">
        <w:rPr>
          <w:rFonts w:ascii="Arial" w:hAnsi="Arial" w:cs="Arial"/>
          <w:sz w:val="24"/>
          <w:szCs w:val="24"/>
          <w:lang w:val="es-GT"/>
        </w:rPr>
        <w:t xml:space="preserve"> se puede asegurar que no existe evidencia estadística de que las series de precios se distribuyan con sesgo 0 y curtosis 3 como una distribución normal. </w:t>
      </w:r>
    </w:p>
    <w:p w14:paraId="0E3871FD" w14:textId="07DAEC91" w:rsidR="00EA1CBF" w:rsidRPr="00900B2E" w:rsidRDefault="008C1C1B" w:rsidP="00E36621">
      <w:pPr>
        <w:spacing w:line="360" w:lineRule="auto"/>
        <w:ind w:firstLine="720"/>
        <w:jc w:val="both"/>
        <w:rPr>
          <w:rFonts w:ascii="Arial" w:hAnsi="Arial" w:cs="Arial"/>
          <w:sz w:val="24"/>
          <w:szCs w:val="24"/>
          <w:lang w:val="es-GT"/>
        </w:rPr>
      </w:pPr>
      <w:r>
        <w:rPr>
          <w:rFonts w:ascii="Arial" w:hAnsi="Arial" w:cs="Arial"/>
          <w:sz w:val="24"/>
          <w:szCs w:val="24"/>
          <w:lang w:val="es-GT"/>
        </w:rPr>
        <w:t>Todas las</w:t>
      </w:r>
      <w:r w:rsidR="00EA1CBF" w:rsidRPr="00900B2E">
        <w:rPr>
          <w:rFonts w:ascii="Arial" w:hAnsi="Arial" w:cs="Arial"/>
          <w:sz w:val="24"/>
          <w:szCs w:val="24"/>
          <w:lang w:val="es-GT"/>
        </w:rPr>
        <w:t xml:space="preserve"> características</w:t>
      </w:r>
      <w:r>
        <w:rPr>
          <w:rFonts w:ascii="Arial" w:hAnsi="Arial" w:cs="Arial"/>
          <w:sz w:val="24"/>
          <w:szCs w:val="24"/>
          <w:lang w:val="es-GT"/>
        </w:rPr>
        <w:t xml:space="preserve"> anteriores son</w:t>
      </w:r>
      <w:r w:rsidR="00EA1CBF" w:rsidRPr="00900B2E">
        <w:rPr>
          <w:rFonts w:ascii="Arial" w:hAnsi="Arial" w:cs="Arial"/>
          <w:sz w:val="24"/>
          <w:szCs w:val="24"/>
          <w:lang w:val="es-GT"/>
        </w:rPr>
        <w:t xml:space="preserve"> de procesos que tienen raíz unitaria y que por tanto dificultan la inferencia estadística.</w:t>
      </w:r>
    </w:p>
    <w:p w14:paraId="2679C151" w14:textId="2012BD03" w:rsidR="00EA1CBF" w:rsidRDefault="00EA1CBF" w:rsidP="00E36621">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Para comprobar que los procesos en efecto tienen una raíz unitaria se realizó la prueba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aumentada con la ayuda del paquete estadístico </w:t>
      </w:r>
      <w:proofErr w:type="spellStart"/>
      <w:r w:rsidRPr="00900B2E">
        <w:rPr>
          <w:rFonts w:ascii="Arial" w:hAnsi="Arial" w:cs="Arial"/>
          <w:sz w:val="24"/>
          <w:szCs w:val="24"/>
          <w:lang w:val="es-GT"/>
        </w:rPr>
        <w:t>Eviews</w:t>
      </w:r>
      <w:proofErr w:type="spellEnd"/>
      <w:r w:rsidRPr="00900B2E">
        <w:rPr>
          <w:rFonts w:ascii="Arial" w:hAnsi="Arial" w:cs="Arial"/>
          <w:sz w:val="24"/>
          <w:szCs w:val="24"/>
          <w:lang w:val="es-GT"/>
        </w:rPr>
        <w:t xml:space="preserve"> 10, la hipótesis nula de que el proceso tiene raíz unitaria no fue rechazada. Las tablas </w:t>
      </w:r>
      <w:r w:rsidR="00562E95">
        <w:rPr>
          <w:rFonts w:ascii="Arial" w:hAnsi="Arial" w:cs="Arial"/>
          <w:sz w:val="24"/>
          <w:szCs w:val="24"/>
          <w:lang w:val="es-GT"/>
        </w:rPr>
        <w:t>10.</w:t>
      </w:r>
      <w:r w:rsidR="00926542">
        <w:rPr>
          <w:rFonts w:ascii="Arial" w:hAnsi="Arial" w:cs="Arial"/>
          <w:sz w:val="24"/>
          <w:szCs w:val="24"/>
          <w:lang w:val="es-GT"/>
        </w:rPr>
        <w:t>1</w:t>
      </w:r>
      <w:r w:rsidRPr="00900B2E">
        <w:rPr>
          <w:rFonts w:ascii="Arial" w:hAnsi="Arial" w:cs="Arial"/>
          <w:sz w:val="24"/>
          <w:szCs w:val="24"/>
          <w:lang w:val="es-GT"/>
        </w:rPr>
        <w:t xml:space="preserve"> y </w:t>
      </w:r>
      <w:r w:rsidR="00562E95">
        <w:rPr>
          <w:rFonts w:ascii="Arial" w:hAnsi="Arial" w:cs="Arial"/>
          <w:sz w:val="24"/>
          <w:szCs w:val="24"/>
          <w:lang w:val="es-GT"/>
        </w:rPr>
        <w:t>10.</w:t>
      </w:r>
      <w:r w:rsidR="00926542">
        <w:rPr>
          <w:rFonts w:ascii="Arial" w:hAnsi="Arial" w:cs="Arial"/>
          <w:sz w:val="24"/>
          <w:szCs w:val="24"/>
          <w:lang w:val="es-GT"/>
        </w:rPr>
        <w:t>2</w:t>
      </w:r>
      <w:r w:rsidRPr="00900B2E">
        <w:rPr>
          <w:rFonts w:ascii="Arial" w:hAnsi="Arial" w:cs="Arial"/>
          <w:sz w:val="24"/>
          <w:szCs w:val="24"/>
          <w:lang w:val="es-GT"/>
        </w:rPr>
        <w:t xml:space="preserve"> de la sección de anexos muestran los resultados de las pruebas.</w:t>
      </w:r>
    </w:p>
    <w:p w14:paraId="44DEF00B" w14:textId="2AC132AB" w:rsidR="00835220" w:rsidRDefault="00835220" w:rsidP="00E36621">
      <w:pPr>
        <w:spacing w:line="360" w:lineRule="auto"/>
        <w:ind w:firstLine="720"/>
        <w:jc w:val="both"/>
        <w:rPr>
          <w:rFonts w:ascii="Arial" w:hAnsi="Arial" w:cs="Arial"/>
          <w:sz w:val="24"/>
          <w:szCs w:val="24"/>
          <w:lang w:val="es-GT"/>
        </w:rPr>
      </w:pPr>
      <w:r>
        <w:rPr>
          <w:rFonts w:ascii="Arial" w:hAnsi="Arial" w:cs="Arial"/>
          <w:sz w:val="24"/>
          <w:szCs w:val="24"/>
          <w:lang w:val="es-GT"/>
        </w:rPr>
        <w:t xml:space="preserve">Para reforzar la prueba anterior se observaron los altos niveles de autocorrelación de las series que pueden inducir a dudas acerca de los estadísticos t utilizados para hacer inferencia. En la sección de anexos las tablas </w:t>
      </w:r>
      <w:r w:rsidR="00562E95">
        <w:rPr>
          <w:rFonts w:ascii="Arial" w:hAnsi="Arial" w:cs="Arial"/>
          <w:sz w:val="24"/>
          <w:szCs w:val="24"/>
          <w:lang w:val="es-GT"/>
        </w:rPr>
        <w:t>10.</w:t>
      </w:r>
      <w:r w:rsidR="00926542">
        <w:rPr>
          <w:rFonts w:ascii="Arial" w:hAnsi="Arial" w:cs="Arial"/>
          <w:sz w:val="24"/>
          <w:szCs w:val="24"/>
          <w:lang w:val="es-GT"/>
        </w:rPr>
        <w:t>3</w:t>
      </w:r>
      <w:r>
        <w:rPr>
          <w:rFonts w:ascii="Arial" w:hAnsi="Arial" w:cs="Arial"/>
          <w:sz w:val="24"/>
          <w:szCs w:val="24"/>
          <w:lang w:val="es-GT"/>
        </w:rPr>
        <w:t xml:space="preserve"> y </w:t>
      </w:r>
      <w:r w:rsidR="00562E95">
        <w:rPr>
          <w:rFonts w:ascii="Arial" w:hAnsi="Arial" w:cs="Arial"/>
          <w:sz w:val="24"/>
          <w:szCs w:val="24"/>
          <w:lang w:val="es-GT"/>
        </w:rPr>
        <w:t>10.</w:t>
      </w:r>
      <w:r w:rsidR="00625697">
        <w:rPr>
          <w:rFonts w:ascii="Arial" w:hAnsi="Arial" w:cs="Arial"/>
          <w:sz w:val="24"/>
          <w:szCs w:val="24"/>
          <w:lang w:val="es-GT"/>
        </w:rPr>
        <w:t>4</w:t>
      </w:r>
      <w:r>
        <w:rPr>
          <w:rFonts w:ascii="Arial" w:hAnsi="Arial" w:cs="Arial"/>
          <w:sz w:val="24"/>
          <w:szCs w:val="24"/>
          <w:lang w:val="es-GT"/>
        </w:rPr>
        <w:t xml:space="preserve"> muestran los correlogramas de las series de precios de café y azúcar</w:t>
      </w:r>
    </w:p>
    <w:p w14:paraId="3B8CC210" w14:textId="7D4B9381" w:rsidR="001D6E06" w:rsidRPr="00900B2E" w:rsidRDefault="00D83676" w:rsidP="00E36621">
      <w:pPr>
        <w:spacing w:line="360" w:lineRule="auto"/>
        <w:ind w:firstLine="720"/>
        <w:jc w:val="both"/>
        <w:rPr>
          <w:rFonts w:ascii="Arial" w:hAnsi="Arial" w:cs="Arial"/>
          <w:sz w:val="24"/>
          <w:szCs w:val="24"/>
          <w:lang w:val="es-GT"/>
        </w:rPr>
      </w:pPr>
      <w:r>
        <w:rPr>
          <w:rFonts w:ascii="Arial" w:hAnsi="Arial" w:cs="Arial"/>
          <w:sz w:val="24"/>
          <w:szCs w:val="24"/>
          <w:lang w:val="es-GT"/>
        </w:rPr>
        <w:t xml:space="preserve">Monsalve y </w:t>
      </w:r>
      <w:proofErr w:type="spellStart"/>
      <w:r>
        <w:rPr>
          <w:rFonts w:ascii="Arial" w:hAnsi="Arial" w:cs="Arial"/>
          <w:sz w:val="24"/>
          <w:szCs w:val="24"/>
          <w:lang w:val="es-GT"/>
        </w:rPr>
        <w:t>Harmath</w:t>
      </w:r>
      <w:proofErr w:type="spellEnd"/>
      <w:r>
        <w:rPr>
          <w:rFonts w:ascii="Arial" w:hAnsi="Arial" w:cs="Arial"/>
          <w:sz w:val="24"/>
          <w:szCs w:val="24"/>
          <w:lang w:val="es-GT"/>
        </w:rPr>
        <w:t xml:space="preserve"> (2015) mencionan que: “En finanzas se suele considerar con mucha frecuencia la serie de rentabilidades en lugar de la de precios, las dos razones principales son: las rentabilidades son una síntesis de las oportunidades de inversión y las series de rendimientos en general tienen mejores propiedades estadísticas que facilitan su análisis.” (p. 3)</w:t>
      </w:r>
    </w:p>
    <w:p w14:paraId="26100A14" w14:textId="74939A17" w:rsidR="00552A6C" w:rsidRPr="00183C00" w:rsidRDefault="00EA1CBF" w:rsidP="00D83676">
      <w:pPr>
        <w:pStyle w:val="Prrafodelista"/>
        <w:numPr>
          <w:ilvl w:val="3"/>
          <w:numId w:val="1"/>
        </w:numPr>
        <w:spacing w:line="360" w:lineRule="auto"/>
        <w:jc w:val="both"/>
        <w:rPr>
          <w:rFonts w:ascii="Arial" w:hAnsi="Arial" w:cs="Arial"/>
          <w:b/>
          <w:sz w:val="24"/>
          <w:szCs w:val="24"/>
          <w:lang w:val="es-GT"/>
        </w:rPr>
      </w:pPr>
      <w:r w:rsidRPr="003422A3">
        <w:rPr>
          <w:rStyle w:val="Ttulo4Car"/>
          <w:lang w:val="es-GT"/>
        </w:rPr>
        <w:lastRenderedPageBreak/>
        <w:t xml:space="preserve">Estadística Descriptiva de la Serie de Rendimientos de Sugar#11 y </w:t>
      </w:r>
      <w:proofErr w:type="spellStart"/>
      <w:r w:rsidR="00C834CB">
        <w:rPr>
          <w:rStyle w:val="Ttulo4Car"/>
          <w:lang w:val="es-GT"/>
        </w:rPr>
        <w:t>Coffee</w:t>
      </w:r>
      <w:proofErr w:type="spellEnd"/>
      <w:r w:rsidRPr="003422A3">
        <w:rPr>
          <w:rStyle w:val="Ttulo4Car"/>
          <w:lang w:val="es-GT"/>
        </w:rPr>
        <w:t xml:space="preserve"> C:</w:t>
      </w:r>
      <w:r w:rsidRPr="00900B2E">
        <w:rPr>
          <w:rFonts w:ascii="Arial" w:hAnsi="Arial" w:cs="Arial"/>
          <w:b/>
          <w:sz w:val="24"/>
          <w:szCs w:val="24"/>
          <w:lang w:val="es-GT"/>
        </w:rPr>
        <w:t xml:space="preserve"> </w:t>
      </w:r>
      <w:r w:rsidRPr="00900B2E">
        <w:rPr>
          <w:rFonts w:ascii="Arial" w:hAnsi="Arial" w:cs="Arial"/>
          <w:sz w:val="24"/>
          <w:szCs w:val="24"/>
          <w:lang w:val="es-GT"/>
        </w:rPr>
        <w:t xml:space="preserve">Para analizar la serie de tiempo de los precios se hace uso de la rentabilidad continua, que se define en la ecuación </w:t>
      </w:r>
      <w:r w:rsidR="0039363F">
        <w:rPr>
          <w:rFonts w:ascii="Arial" w:hAnsi="Arial" w:cs="Arial"/>
          <w:sz w:val="24"/>
          <w:szCs w:val="24"/>
          <w:lang w:val="es-GT"/>
        </w:rPr>
        <w:t>4</w:t>
      </w:r>
      <w:r w:rsidRPr="00900B2E">
        <w:rPr>
          <w:rFonts w:ascii="Arial" w:hAnsi="Arial" w:cs="Arial"/>
          <w:sz w:val="24"/>
          <w:szCs w:val="24"/>
          <w:lang w:val="es-GT"/>
        </w:rPr>
        <w:t xml:space="preserve"> de la revisión literaria.</w:t>
      </w:r>
    </w:p>
    <w:p w14:paraId="3F07B003" w14:textId="77777777" w:rsidR="00183C00" w:rsidRPr="00D83676" w:rsidRDefault="00183C00" w:rsidP="00183C00">
      <w:pPr>
        <w:pStyle w:val="Prrafodelista"/>
        <w:spacing w:line="360" w:lineRule="auto"/>
        <w:ind w:left="2160"/>
        <w:jc w:val="both"/>
        <w:rPr>
          <w:rFonts w:ascii="Arial" w:hAnsi="Arial" w:cs="Arial"/>
          <w:b/>
          <w:sz w:val="24"/>
          <w:szCs w:val="24"/>
          <w:lang w:val="es-GT"/>
        </w:rPr>
      </w:pPr>
    </w:p>
    <w:p w14:paraId="2F57AD70" w14:textId="2DF0835B" w:rsidR="00EA1CBF" w:rsidRPr="00900B2E" w:rsidRDefault="00EA1CBF" w:rsidP="00ED7022">
      <w:pPr>
        <w:spacing w:after="0" w:line="240" w:lineRule="auto"/>
        <w:jc w:val="center"/>
        <w:rPr>
          <w:rFonts w:ascii="Arial" w:hAnsi="Arial" w:cs="Arial"/>
          <w:sz w:val="24"/>
          <w:szCs w:val="24"/>
          <w:lang w:val="es-GT"/>
        </w:rPr>
      </w:pPr>
      <w:r w:rsidRPr="00900B2E">
        <w:rPr>
          <w:rFonts w:ascii="Arial" w:hAnsi="Arial" w:cs="Arial"/>
          <w:b/>
          <w:sz w:val="24"/>
          <w:szCs w:val="24"/>
          <w:lang w:val="es-GT"/>
        </w:rPr>
        <w:t xml:space="preserve">Gráfica </w:t>
      </w:r>
      <w:r w:rsidR="00417A84">
        <w:rPr>
          <w:rFonts w:ascii="Arial" w:hAnsi="Arial" w:cs="Arial"/>
          <w:b/>
          <w:sz w:val="24"/>
          <w:szCs w:val="24"/>
          <w:lang w:val="es-GT"/>
        </w:rPr>
        <w:t>5</w:t>
      </w:r>
      <w:r w:rsidRPr="00900B2E">
        <w:rPr>
          <w:rFonts w:ascii="Arial" w:hAnsi="Arial" w:cs="Arial"/>
          <w:b/>
          <w:sz w:val="24"/>
          <w:szCs w:val="24"/>
          <w:lang w:val="es-GT"/>
        </w:rPr>
        <w:t>.</w:t>
      </w:r>
      <w:r w:rsidR="00417A84">
        <w:rPr>
          <w:rFonts w:ascii="Arial" w:hAnsi="Arial" w:cs="Arial"/>
          <w:b/>
          <w:sz w:val="24"/>
          <w:szCs w:val="24"/>
          <w:lang w:val="es-GT"/>
        </w:rPr>
        <w:t>3</w:t>
      </w:r>
      <w:r w:rsidRPr="00900B2E">
        <w:rPr>
          <w:rFonts w:ascii="Arial" w:hAnsi="Arial" w:cs="Arial"/>
          <w:b/>
          <w:sz w:val="24"/>
          <w:szCs w:val="24"/>
          <w:lang w:val="es-GT"/>
        </w:rPr>
        <w:t xml:space="preserve"> </w:t>
      </w:r>
      <w:r w:rsidRPr="00900B2E">
        <w:rPr>
          <w:rFonts w:ascii="Arial" w:hAnsi="Arial" w:cs="Arial"/>
          <w:sz w:val="24"/>
          <w:szCs w:val="24"/>
          <w:lang w:val="es-GT"/>
        </w:rPr>
        <w:t>Rendimientos del precio del café para el período de análisis.</w:t>
      </w:r>
    </w:p>
    <w:p w14:paraId="51A56007" w14:textId="77777777" w:rsidR="00EA1CBF" w:rsidRPr="00900B2E" w:rsidRDefault="00EA1CBF" w:rsidP="00552A6C">
      <w:pPr>
        <w:spacing w:after="0" w:line="240" w:lineRule="auto"/>
        <w:jc w:val="both"/>
        <w:rPr>
          <w:rFonts w:ascii="Arial" w:hAnsi="Arial" w:cs="Arial"/>
          <w:sz w:val="24"/>
          <w:szCs w:val="24"/>
          <w:lang w:val="es-GT"/>
        </w:rPr>
      </w:pPr>
      <w:r w:rsidRPr="00900B2E">
        <w:rPr>
          <w:noProof/>
          <w:lang w:val="es-GT"/>
        </w:rPr>
        <w:drawing>
          <wp:inline distT="0" distB="0" distL="0" distR="0" wp14:anchorId="0906026B" wp14:editId="282BDB76">
            <wp:extent cx="5601600" cy="2430000"/>
            <wp:effectExtent l="0" t="0" r="18415" b="8890"/>
            <wp:docPr id="11" name="Gráfico 11">
              <a:extLst xmlns:a="http://schemas.openxmlformats.org/drawingml/2006/main">
                <a:ext uri="{FF2B5EF4-FFF2-40B4-BE49-F238E27FC236}">
                  <a16:creationId xmlns:a16="http://schemas.microsoft.com/office/drawing/2014/main" id="{75ED14FF-EB8D-496C-A8EA-69AEC5B24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61CB2D" w14:textId="77777777" w:rsidR="00EA1CBF" w:rsidRPr="00900B2E" w:rsidRDefault="00EA1CBF" w:rsidP="00DF412E">
      <w:pPr>
        <w:spacing w:after="0" w:line="240" w:lineRule="auto"/>
        <w:ind w:left="720"/>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52BC66FF" w14:textId="0BADBC91" w:rsidR="00EA1CBF" w:rsidRDefault="00EA1CBF" w:rsidP="00EA1CBF">
      <w:pPr>
        <w:spacing w:after="0" w:line="240" w:lineRule="auto"/>
        <w:jc w:val="both"/>
        <w:rPr>
          <w:rFonts w:ascii="Arial" w:hAnsi="Arial" w:cs="Arial"/>
          <w:sz w:val="24"/>
          <w:szCs w:val="24"/>
          <w:lang w:val="es-GT"/>
        </w:rPr>
      </w:pPr>
    </w:p>
    <w:p w14:paraId="2327CED5" w14:textId="24F839C9" w:rsidR="00847C5D" w:rsidRDefault="00847C5D" w:rsidP="00EA1CBF">
      <w:pPr>
        <w:spacing w:after="0" w:line="240" w:lineRule="auto"/>
        <w:jc w:val="both"/>
        <w:rPr>
          <w:rFonts w:ascii="Arial" w:hAnsi="Arial" w:cs="Arial"/>
          <w:sz w:val="24"/>
          <w:szCs w:val="24"/>
          <w:lang w:val="es-GT"/>
        </w:rPr>
      </w:pPr>
    </w:p>
    <w:p w14:paraId="61CD8D90" w14:textId="77777777" w:rsidR="00183C00" w:rsidRPr="00900B2E" w:rsidRDefault="00183C00" w:rsidP="00EA1CBF">
      <w:pPr>
        <w:spacing w:after="0" w:line="240" w:lineRule="auto"/>
        <w:jc w:val="both"/>
        <w:rPr>
          <w:rFonts w:ascii="Arial" w:hAnsi="Arial" w:cs="Arial"/>
          <w:sz w:val="24"/>
          <w:szCs w:val="24"/>
          <w:lang w:val="es-GT"/>
        </w:rPr>
      </w:pPr>
    </w:p>
    <w:p w14:paraId="38ECB87E" w14:textId="1673881E" w:rsidR="00EA1CBF" w:rsidRPr="00900B2E" w:rsidRDefault="00EA1CBF" w:rsidP="00DA6A79">
      <w:pPr>
        <w:spacing w:line="240" w:lineRule="auto"/>
        <w:jc w:val="center"/>
        <w:rPr>
          <w:rFonts w:ascii="Arial" w:hAnsi="Arial" w:cs="Arial"/>
          <w:sz w:val="24"/>
          <w:szCs w:val="24"/>
          <w:lang w:val="es-GT"/>
        </w:rPr>
      </w:pPr>
      <w:r w:rsidRPr="00900B2E">
        <w:rPr>
          <w:rFonts w:ascii="Arial" w:hAnsi="Arial" w:cs="Arial"/>
          <w:b/>
          <w:sz w:val="24"/>
          <w:szCs w:val="24"/>
          <w:lang w:val="es-GT"/>
        </w:rPr>
        <w:t xml:space="preserve">Gráfica </w:t>
      </w:r>
      <w:r w:rsidR="00417A84">
        <w:rPr>
          <w:rFonts w:ascii="Arial" w:hAnsi="Arial" w:cs="Arial"/>
          <w:b/>
          <w:sz w:val="24"/>
          <w:szCs w:val="24"/>
          <w:lang w:val="es-GT"/>
        </w:rPr>
        <w:t>5</w:t>
      </w:r>
      <w:r w:rsidRPr="00900B2E">
        <w:rPr>
          <w:rFonts w:ascii="Arial" w:hAnsi="Arial" w:cs="Arial"/>
          <w:b/>
          <w:sz w:val="24"/>
          <w:szCs w:val="24"/>
          <w:lang w:val="es-GT"/>
        </w:rPr>
        <w:t>.</w:t>
      </w:r>
      <w:r w:rsidR="00417A84">
        <w:rPr>
          <w:rFonts w:ascii="Arial" w:hAnsi="Arial" w:cs="Arial"/>
          <w:b/>
          <w:sz w:val="24"/>
          <w:szCs w:val="24"/>
          <w:lang w:val="es-GT"/>
        </w:rPr>
        <w:t>4</w:t>
      </w:r>
      <w:r w:rsidRPr="00900B2E">
        <w:rPr>
          <w:rFonts w:ascii="Arial" w:hAnsi="Arial" w:cs="Arial"/>
          <w:b/>
          <w:sz w:val="24"/>
          <w:szCs w:val="24"/>
          <w:lang w:val="es-GT"/>
        </w:rPr>
        <w:t xml:space="preserve"> </w:t>
      </w:r>
      <w:r w:rsidRPr="00900B2E">
        <w:rPr>
          <w:rFonts w:ascii="Arial" w:hAnsi="Arial" w:cs="Arial"/>
          <w:sz w:val="24"/>
          <w:szCs w:val="24"/>
          <w:lang w:val="es-GT"/>
        </w:rPr>
        <w:t>Rendimientos del precio del azúcar para el período de análisis.</w:t>
      </w:r>
    </w:p>
    <w:p w14:paraId="6C6E8A52" w14:textId="77777777" w:rsidR="00EA1CBF" w:rsidRPr="00900B2E" w:rsidRDefault="00EA1CBF" w:rsidP="00552A6C">
      <w:pPr>
        <w:rPr>
          <w:rFonts w:ascii="Arial" w:hAnsi="Arial" w:cs="Arial"/>
          <w:sz w:val="24"/>
          <w:szCs w:val="24"/>
          <w:lang w:val="es-GT"/>
        </w:rPr>
      </w:pPr>
      <w:r w:rsidRPr="00900B2E">
        <w:rPr>
          <w:noProof/>
          <w:lang w:val="es-GT"/>
        </w:rPr>
        <w:drawing>
          <wp:inline distT="0" distB="0" distL="0" distR="0" wp14:anchorId="3CB519B8" wp14:editId="4058C289">
            <wp:extent cx="5601600" cy="2430000"/>
            <wp:effectExtent l="0" t="0" r="18415" b="8890"/>
            <wp:docPr id="12" name="Gráfico 12">
              <a:extLst xmlns:a="http://schemas.openxmlformats.org/drawingml/2006/main">
                <a:ext uri="{FF2B5EF4-FFF2-40B4-BE49-F238E27FC236}">
                  <a16:creationId xmlns:a16="http://schemas.microsoft.com/office/drawing/2014/main" id="{29A1C917-7A50-4153-9246-91878EF770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712B61" w14:textId="0900AFBA" w:rsidR="00847C5D" w:rsidRDefault="00EA1CBF" w:rsidP="00D83676">
      <w:pPr>
        <w:spacing w:after="0" w:line="240" w:lineRule="auto"/>
        <w:ind w:left="720"/>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7A623361" w14:textId="77777777" w:rsidR="00D83676" w:rsidRPr="00D83676" w:rsidRDefault="00D83676" w:rsidP="00D83676">
      <w:pPr>
        <w:spacing w:after="0" w:line="240" w:lineRule="auto"/>
        <w:ind w:left="720"/>
        <w:jc w:val="both"/>
        <w:rPr>
          <w:rFonts w:ascii="Arial" w:hAnsi="Arial" w:cs="Arial"/>
          <w:sz w:val="20"/>
          <w:szCs w:val="24"/>
          <w:lang w:val="es-GT"/>
        </w:rPr>
      </w:pPr>
    </w:p>
    <w:p w14:paraId="451EAC44" w14:textId="19DCECC8" w:rsidR="00EA1CBF" w:rsidRPr="00900B2E" w:rsidRDefault="00EA1CBF" w:rsidP="00E65D89">
      <w:pPr>
        <w:spacing w:line="360" w:lineRule="auto"/>
        <w:ind w:firstLine="720"/>
        <w:jc w:val="both"/>
        <w:rPr>
          <w:rFonts w:ascii="Arial" w:hAnsi="Arial" w:cs="Arial"/>
          <w:sz w:val="24"/>
          <w:szCs w:val="24"/>
          <w:lang w:val="es-GT"/>
        </w:rPr>
      </w:pPr>
      <w:r w:rsidRPr="00900B2E">
        <w:rPr>
          <w:rFonts w:ascii="Arial" w:hAnsi="Arial" w:cs="Arial"/>
          <w:sz w:val="24"/>
          <w:szCs w:val="24"/>
          <w:lang w:val="es-GT"/>
        </w:rPr>
        <w:lastRenderedPageBreak/>
        <w:t>Es posible observar que los rendimientos no presentan una tendencia, también se puede apreciar el agrupamiento de volatilidades característico de las series de tiempo financieras</w:t>
      </w:r>
      <w:r w:rsidR="00183C00">
        <w:rPr>
          <w:rFonts w:ascii="Arial" w:hAnsi="Arial" w:cs="Arial"/>
          <w:sz w:val="24"/>
          <w:szCs w:val="24"/>
          <w:lang w:val="es-GT"/>
        </w:rPr>
        <w:t>.</w:t>
      </w:r>
      <w:r w:rsidRPr="00900B2E">
        <w:rPr>
          <w:rFonts w:ascii="Arial" w:hAnsi="Arial" w:cs="Arial"/>
          <w:sz w:val="24"/>
          <w:szCs w:val="24"/>
          <w:lang w:val="es-GT"/>
        </w:rPr>
        <w:t xml:space="preserve"> </w:t>
      </w:r>
      <w:r w:rsidR="00183C00">
        <w:rPr>
          <w:rFonts w:ascii="Arial" w:hAnsi="Arial" w:cs="Arial"/>
          <w:sz w:val="24"/>
          <w:szCs w:val="24"/>
          <w:lang w:val="es-GT"/>
        </w:rPr>
        <w:t>E</w:t>
      </w:r>
      <w:r w:rsidRPr="00900B2E">
        <w:rPr>
          <w:rFonts w:ascii="Arial" w:hAnsi="Arial" w:cs="Arial"/>
          <w:sz w:val="24"/>
          <w:szCs w:val="24"/>
          <w:lang w:val="es-GT"/>
        </w:rPr>
        <w:t>s</w:t>
      </w:r>
      <w:r w:rsidR="00183C00">
        <w:rPr>
          <w:rFonts w:ascii="Arial" w:hAnsi="Arial" w:cs="Arial"/>
          <w:sz w:val="24"/>
          <w:szCs w:val="24"/>
          <w:lang w:val="es-GT"/>
        </w:rPr>
        <w:t>to quiere</w:t>
      </w:r>
      <w:r w:rsidRPr="00900B2E">
        <w:rPr>
          <w:rFonts w:ascii="Arial" w:hAnsi="Arial" w:cs="Arial"/>
          <w:sz w:val="24"/>
          <w:szCs w:val="24"/>
          <w:lang w:val="es-GT"/>
        </w:rPr>
        <w:t xml:space="preserve"> decir que períodos de alta volatilidad suelen ser precedidos por períodos de baja volatilidad.</w:t>
      </w:r>
    </w:p>
    <w:p w14:paraId="31AFA486" w14:textId="1C5E1061" w:rsidR="00F418FD" w:rsidRPr="00900B2E" w:rsidRDefault="00EA1CBF" w:rsidP="00F418FD">
      <w:pPr>
        <w:spacing w:after="240" w:line="360" w:lineRule="auto"/>
        <w:ind w:firstLine="720"/>
        <w:jc w:val="both"/>
        <w:rPr>
          <w:rFonts w:ascii="Arial" w:hAnsi="Arial" w:cs="Arial"/>
          <w:sz w:val="24"/>
          <w:szCs w:val="24"/>
          <w:lang w:val="es-GT"/>
        </w:rPr>
      </w:pPr>
      <w:r w:rsidRPr="00900B2E">
        <w:rPr>
          <w:rFonts w:ascii="Arial" w:hAnsi="Arial" w:cs="Arial"/>
          <w:sz w:val="24"/>
          <w:szCs w:val="24"/>
          <w:lang w:val="es-GT"/>
        </w:rPr>
        <w:t>El análisis de las estadísticas descriptivas de la serie de rendimientos</w:t>
      </w:r>
      <w:r w:rsidR="00183C00">
        <w:rPr>
          <w:rFonts w:ascii="Arial" w:hAnsi="Arial" w:cs="Arial"/>
          <w:sz w:val="24"/>
          <w:szCs w:val="24"/>
          <w:lang w:val="es-GT"/>
        </w:rPr>
        <w:t>, así como la distribución</w:t>
      </w:r>
      <w:r w:rsidRPr="00900B2E">
        <w:rPr>
          <w:rFonts w:ascii="Arial" w:hAnsi="Arial" w:cs="Arial"/>
          <w:sz w:val="24"/>
          <w:szCs w:val="24"/>
          <w:lang w:val="es-GT"/>
        </w:rPr>
        <w:t xml:space="preserve"> da lugar a un mejor entendimiento de las mismas</w:t>
      </w:r>
      <w:r w:rsidR="00847C5D">
        <w:rPr>
          <w:rFonts w:ascii="Arial" w:hAnsi="Arial" w:cs="Arial"/>
          <w:sz w:val="24"/>
          <w:szCs w:val="24"/>
          <w:lang w:val="es-GT"/>
        </w:rPr>
        <w:t>.</w:t>
      </w:r>
    </w:p>
    <w:p w14:paraId="1AE8215D" w14:textId="3FF982DB" w:rsidR="00EA1CBF" w:rsidRPr="00900B2E" w:rsidRDefault="00EA1CBF" w:rsidP="00183C00">
      <w:pPr>
        <w:spacing w:after="0" w:line="240" w:lineRule="auto"/>
        <w:jc w:val="center"/>
        <w:rPr>
          <w:rFonts w:ascii="Arial" w:hAnsi="Arial" w:cs="Arial"/>
          <w:sz w:val="24"/>
          <w:szCs w:val="24"/>
          <w:lang w:val="es-GT"/>
        </w:rPr>
      </w:pPr>
      <w:r w:rsidRPr="00900B2E">
        <w:rPr>
          <w:rFonts w:ascii="Arial" w:hAnsi="Arial" w:cs="Arial"/>
          <w:b/>
          <w:sz w:val="24"/>
          <w:szCs w:val="24"/>
          <w:lang w:val="es-GT"/>
        </w:rPr>
        <w:t xml:space="preserve">Figura </w:t>
      </w:r>
      <w:r w:rsidR="00417A84">
        <w:rPr>
          <w:rFonts w:ascii="Arial" w:hAnsi="Arial" w:cs="Arial"/>
          <w:b/>
          <w:sz w:val="24"/>
          <w:szCs w:val="24"/>
          <w:lang w:val="es-GT"/>
        </w:rPr>
        <w:t>5.</w:t>
      </w:r>
      <w:r w:rsidRPr="00900B2E">
        <w:rPr>
          <w:rFonts w:ascii="Arial" w:hAnsi="Arial" w:cs="Arial"/>
          <w:b/>
          <w:sz w:val="24"/>
          <w:szCs w:val="24"/>
          <w:lang w:val="es-GT"/>
        </w:rPr>
        <w:t xml:space="preserve">3 </w:t>
      </w:r>
      <w:r w:rsidRPr="00900B2E">
        <w:rPr>
          <w:rFonts w:ascii="Arial" w:hAnsi="Arial" w:cs="Arial"/>
          <w:sz w:val="24"/>
          <w:szCs w:val="24"/>
          <w:lang w:val="es-GT"/>
        </w:rPr>
        <w:t>Distribución y estadística descriptiva de los rendimientos del precio del café.</w:t>
      </w:r>
    </w:p>
    <w:p w14:paraId="56549E29" w14:textId="77777777" w:rsidR="00EA1CBF" w:rsidRPr="00900B2E" w:rsidRDefault="00EA1CBF" w:rsidP="00552A6C">
      <w:pPr>
        <w:spacing w:after="0" w:line="240" w:lineRule="auto"/>
        <w:jc w:val="both"/>
        <w:rPr>
          <w:rFonts w:ascii="Arial" w:hAnsi="Arial" w:cs="Arial"/>
          <w:sz w:val="20"/>
          <w:szCs w:val="24"/>
          <w:lang w:val="es-GT"/>
        </w:rPr>
      </w:pPr>
      <w:r w:rsidRPr="00900B2E">
        <w:rPr>
          <w:noProof/>
          <w:lang w:val="es-GT"/>
        </w:rPr>
        <w:drawing>
          <wp:inline distT="0" distB="0" distL="0" distR="0" wp14:anchorId="7C44D699" wp14:editId="43069A6E">
            <wp:extent cx="5636526" cy="2429401"/>
            <wp:effectExtent l="0" t="0" r="254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grayscl/>
                    </a:blip>
                    <a:srcRect t="8787" b="7571"/>
                    <a:stretch/>
                  </pic:blipFill>
                  <pic:spPr bwMode="auto">
                    <a:xfrm>
                      <a:off x="0" y="0"/>
                      <a:ext cx="5639392" cy="2430636"/>
                    </a:xfrm>
                    <a:prstGeom prst="rect">
                      <a:avLst/>
                    </a:prstGeom>
                    <a:ln>
                      <a:noFill/>
                    </a:ln>
                    <a:extLst>
                      <a:ext uri="{53640926-AAD7-44D8-BBD7-CCE9431645EC}">
                        <a14:shadowObscured xmlns:a14="http://schemas.microsoft.com/office/drawing/2010/main"/>
                      </a:ext>
                    </a:extLst>
                  </pic:spPr>
                </pic:pic>
              </a:graphicData>
            </a:graphic>
          </wp:inline>
        </w:drawing>
      </w:r>
    </w:p>
    <w:p w14:paraId="63B1E222" w14:textId="53638B74" w:rsidR="00F418FD" w:rsidRPr="00900B2E" w:rsidRDefault="00EA1CBF" w:rsidP="00F418FD">
      <w:pPr>
        <w:spacing w:after="240" w:line="360" w:lineRule="auto"/>
        <w:ind w:left="720"/>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01E8EF3C" w14:textId="2CE9B1FD" w:rsidR="00EA1CBF" w:rsidRPr="00900B2E" w:rsidRDefault="00EA1CBF" w:rsidP="00F418FD">
      <w:pPr>
        <w:spacing w:after="0" w:line="240" w:lineRule="auto"/>
        <w:jc w:val="center"/>
        <w:rPr>
          <w:rFonts w:ascii="Arial" w:hAnsi="Arial" w:cs="Arial"/>
          <w:sz w:val="24"/>
          <w:szCs w:val="24"/>
          <w:lang w:val="es-GT"/>
        </w:rPr>
      </w:pPr>
      <w:r w:rsidRPr="00900B2E">
        <w:rPr>
          <w:rFonts w:ascii="Arial" w:hAnsi="Arial" w:cs="Arial"/>
          <w:b/>
          <w:sz w:val="24"/>
          <w:szCs w:val="24"/>
          <w:lang w:val="es-GT"/>
        </w:rPr>
        <w:t xml:space="preserve">Figura </w:t>
      </w:r>
      <w:r w:rsidR="00417A84">
        <w:rPr>
          <w:rFonts w:ascii="Arial" w:hAnsi="Arial" w:cs="Arial"/>
          <w:b/>
          <w:sz w:val="24"/>
          <w:szCs w:val="24"/>
          <w:lang w:val="es-GT"/>
        </w:rPr>
        <w:t>5.</w:t>
      </w:r>
      <w:r w:rsidRPr="00900B2E">
        <w:rPr>
          <w:rFonts w:ascii="Arial" w:hAnsi="Arial" w:cs="Arial"/>
          <w:b/>
          <w:sz w:val="24"/>
          <w:szCs w:val="24"/>
          <w:lang w:val="es-GT"/>
        </w:rPr>
        <w:t xml:space="preserve">4 </w:t>
      </w:r>
      <w:r w:rsidRPr="00900B2E">
        <w:rPr>
          <w:rFonts w:ascii="Arial" w:hAnsi="Arial" w:cs="Arial"/>
          <w:sz w:val="24"/>
          <w:szCs w:val="24"/>
          <w:lang w:val="es-GT"/>
        </w:rPr>
        <w:t>Distribución y estadística descriptiva de los rendimientos del precio del azúcar.</w:t>
      </w:r>
    </w:p>
    <w:p w14:paraId="602E8C10" w14:textId="7B149F89" w:rsidR="00EA1CBF" w:rsidRPr="00900B2E" w:rsidRDefault="00EA1CBF" w:rsidP="00552A6C">
      <w:pPr>
        <w:spacing w:after="0" w:line="240" w:lineRule="auto"/>
        <w:jc w:val="both"/>
        <w:rPr>
          <w:rFonts w:ascii="Arial" w:hAnsi="Arial" w:cs="Arial"/>
          <w:sz w:val="24"/>
          <w:szCs w:val="24"/>
          <w:lang w:val="es-GT"/>
        </w:rPr>
      </w:pPr>
      <w:r w:rsidRPr="00900B2E">
        <w:rPr>
          <w:noProof/>
          <w:lang w:val="es-GT"/>
        </w:rPr>
        <w:drawing>
          <wp:inline distT="0" distB="0" distL="0" distR="0" wp14:anchorId="59EEB5A9" wp14:editId="7B28481D">
            <wp:extent cx="5666760" cy="24300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grayscl/>
                    </a:blip>
                    <a:srcRect t="7358" r="1052" b="5045"/>
                    <a:stretch/>
                  </pic:blipFill>
                  <pic:spPr bwMode="auto">
                    <a:xfrm>
                      <a:off x="0" y="0"/>
                      <a:ext cx="5666760" cy="2430000"/>
                    </a:xfrm>
                    <a:prstGeom prst="rect">
                      <a:avLst/>
                    </a:prstGeom>
                    <a:ln>
                      <a:noFill/>
                    </a:ln>
                    <a:extLst>
                      <a:ext uri="{53640926-AAD7-44D8-BBD7-CCE9431645EC}">
                        <a14:shadowObscured xmlns:a14="http://schemas.microsoft.com/office/drawing/2010/main"/>
                      </a:ext>
                    </a:extLst>
                  </pic:spPr>
                </pic:pic>
              </a:graphicData>
            </a:graphic>
          </wp:inline>
        </w:drawing>
      </w:r>
    </w:p>
    <w:p w14:paraId="7E6485CE" w14:textId="19EF6C7A" w:rsidR="00847C5D" w:rsidRPr="007B5E40" w:rsidRDefault="00EA1CBF" w:rsidP="007B5E40">
      <w:pPr>
        <w:spacing w:line="360" w:lineRule="auto"/>
        <w:ind w:left="720"/>
        <w:jc w:val="both"/>
        <w:rPr>
          <w:rFonts w:ascii="Arial" w:hAnsi="Arial" w:cs="Arial"/>
          <w:sz w:val="20"/>
          <w:szCs w:val="24"/>
          <w:lang w:val="es-GT"/>
        </w:rPr>
      </w:pPr>
      <w:r w:rsidRPr="00900B2E">
        <w:rPr>
          <w:rFonts w:ascii="Arial" w:hAnsi="Arial" w:cs="Arial"/>
          <w:sz w:val="20"/>
          <w:szCs w:val="24"/>
          <w:lang w:val="es-GT"/>
        </w:rPr>
        <w:t>Fuente: Elaboración propia con datos de Investing.</w:t>
      </w:r>
    </w:p>
    <w:p w14:paraId="0CD73178" w14:textId="0BCE24C0" w:rsidR="00EA1CBF" w:rsidRPr="00900B2E" w:rsidRDefault="00EA1CBF" w:rsidP="00E65D89">
      <w:pPr>
        <w:spacing w:line="360" w:lineRule="auto"/>
        <w:ind w:firstLine="720"/>
        <w:jc w:val="both"/>
        <w:rPr>
          <w:rFonts w:ascii="Arial" w:hAnsi="Arial" w:cs="Arial"/>
          <w:sz w:val="24"/>
          <w:szCs w:val="24"/>
          <w:lang w:val="es-GT"/>
        </w:rPr>
      </w:pPr>
      <w:r w:rsidRPr="00900B2E">
        <w:rPr>
          <w:rFonts w:ascii="Arial" w:hAnsi="Arial" w:cs="Arial"/>
          <w:sz w:val="24"/>
          <w:szCs w:val="24"/>
          <w:lang w:val="es-GT"/>
        </w:rPr>
        <w:lastRenderedPageBreak/>
        <w:t>Se puede observar el característico exceso de curtosis que presentan las series de rendimientos. Tanto las características de agrupamiento de volatilidad como de exceso de curtosis son capturadas por los modelos GARCH.</w:t>
      </w:r>
    </w:p>
    <w:p w14:paraId="60D046DF" w14:textId="3EE05DC4" w:rsidR="00CA51DE" w:rsidRDefault="00DA5635" w:rsidP="00E65D89">
      <w:pPr>
        <w:spacing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El test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aumentado rechaza la hipótesis nula de que las series tienen una raíz unitaria, </w:t>
      </w:r>
      <w:r w:rsidR="004056F5" w:rsidRPr="00900B2E">
        <w:rPr>
          <w:rFonts w:ascii="Arial" w:hAnsi="Arial" w:cs="Arial"/>
          <w:sz w:val="24"/>
          <w:szCs w:val="24"/>
          <w:lang w:val="es-GT"/>
        </w:rPr>
        <w:t xml:space="preserve">es decir estas series si son aptas para el análisis estadístico correspondiente. Las tablas </w:t>
      </w:r>
      <w:r w:rsidR="00562E95">
        <w:rPr>
          <w:rFonts w:ascii="Arial" w:hAnsi="Arial" w:cs="Arial"/>
          <w:sz w:val="24"/>
          <w:szCs w:val="24"/>
          <w:lang w:val="es-GT"/>
        </w:rPr>
        <w:t>10.</w:t>
      </w:r>
      <w:r w:rsidR="00625697">
        <w:rPr>
          <w:rFonts w:ascii="Arial" w:hAnsi="Arial" w:cs="Arial"/>
          <w:sz w:val="24"/>
          <w:szCs w:val="24"/>
          <w:lang w:val="es-GT"/>
        </w:rPr>
        <w:t>5</w:t>
      </w:r>
      <w:r w:rsidR="004056F5" w:rsidRPr="00900B2E">
        <w:rPr>
          <w:rFonts w:ascii="Arial" w:hAnsi="Arial" w:cs="Arial"/>
          <w:sz w:val="24"/>
          <w:szCs w:val="24"/>
          <w:lang w:val="es-GT"/>
        </w:rPr>
        <w:t xml:space="preserve"> y </w:t>
      </w:r>
      <w:r w:rsidR="00562E95">
        <w:rPr>
          <w:rFonts w:ascii="Arial" w:hAnsi="Arial" w:cs="Arial"/>
          <w:sz w:val="24"/>
          <w:szCs w:val="24"/>
          <w:lang w:val="es-GT"/>
        </w:rPr>
        <w:t>10.</w:t>
      </w:r>
      <w:r w:rsidR="00625697">
        <w:rPr>
          <w:rFonts w:ascii="Arial" w:hAnsi="Arial" w:cs="Arial"/>
          <w:sz w:val="24"/>
          <w:szCs w:val="24"/>
          <w:lang w:val="es-GT"/>
        </w:rPr>
        <w:t>6</w:t>
      </w:r>
      <w:r w:rsidR="004056F5" w:rsidRPr="00900B2E">
        <w:rPr>
          <w:rFonts w:ascii="Arial" w:hAnsi="Arial" w:cs="Arial"/>
          <w:sz w:val="24"/>
          <w:szCs w:val="24"/>
          <w:lang w:val="es-GT"/>
        </w:rPr>
        <w:t xml:space="preserve"> de la sección de anexos muestran los resultados de la prueba.</w:t>
      </w:r>
      <w:r w:rsidRPr="00900B2E">
        <w:rPr>
          <w:rFonts w:ascii="Arial" w:hAnsi="Arial" w:cs="Arial"/>
          <w:sz w:val="24"/>
          <w:szCs w:val="24"/>
          <w:lang w:val="es-GT"/>
        </w:rPr>
        <w:t xml:space="preserve"> </w:t>
      </w:r>
    </w:p>
    <w:p w14:paraId="05C0E8B7" w14:textId="1A17C647" w:rsidR="00DF08FF" w:rsidRDefault="00D83676" w:rsidP="00911F5F">
      <w:pPr>
        <w:spacing w:line="360" w:lineRule="auto"/>
        <w:ind w:firstLine="720"/>
        <w:jc w:val="both"/>
        <w:rPr>
          <w:rFonts w:ascii="Arial" w:hAnsi="Arial" w:cs="Arial"/>
          <w:sz w:val="24"/>
          <w:szCs w:val="24"/>
          <w:lang w:val="es-GT"/>
        </w:rPr>
      </w:pPr>
      <w:r>
        <w:rPr>
          <w:rFonts w:ascii="Arial" w:hAnsi="Arial" w:cs="Arial"/>
          <w:sz w:val="24"/>
          <w:szCs w:val="24"/>
          <w:lang w:val="es-GT"/>
        </w:rPr>
        <w:t xml:space="preserve">Como complemento del análisis anterior, se puede observar que los niveles de autocorrelación de las series de rendimientos se ven drásticamente reducidos, permitiendo encontrar un modelo que sirva para realizar pronósticos de volatilidad. Las tablas </w:t>
      </w:r>
      <w:r w:rsidR="00562E95">
        <w:rPr>
          <w:rFonts w:ascii="Arial" w:hAnsi="Arial" w:cs="Arial"/>
          <w:sz w:val="24"/>
          <w:szCs w:val="24"/>
          <w:lang w:val="es-GT"/>
        </w:rPr>
        <w:t>10.</w:t>
      </w:r>
      <w:r w:rsidR="00625697">
        <w:rPr>
          <w:rFonts w:ascii="Arial" w:hAnsi="Arial" w:cs="Arial"/>
          <w:sz w:val="24"/>
          <w:szCs w:val="24"/>
          <w:lang w:val="es-GT"/>
        </w:rPr>
        <w:t>7</w:t>
      </w:r>
      <w:r>
        <w:rPr>
          <w:rFonts w:ascii="Arial" w:hAnsi="Arial" w:cs="Arial"/>
          <w:sz w:val="24"/>
          <w:szCs w:val="24"/>
          <w:lang w:val="es-GT"/>
        </w:rPr>
        <w:t xml:space="preserve"> y </w:t>
      </w:r>
      <w:r w:rsidR="00562E95">
        <w:rPr>
          <w:rFonts w:ascii="Arial" w:hAnsi="Arial" w:cs="Arial"/>
          <w:sz w:val="24"/>
          <w:szCs w:val="24"/>
          <w:lang w:val="es-GT"/>
        </w:rPr>
        <w:t>10.</w:t>
      </w:r>
      <w:r w:rsidR="00625697">
        <w:rPr>
          <w:rFonts w:ascii="Arial" w:hAnsi="Arial" w:cs="Arial"/>
          <w:sz w:val="24"/>
          <w:szCs w:val="24"/>
          <w:lang w:val="es-GT"/>
        </w:rPr>
        <w:t>8</w:t>
      </w:r>
      <w:r>
        <w:rPr>
          <w:rFonts w:ascii="Arial" w:hAnsi="Arial" w:cs="Arial"/>
          <w:sz w:val="24"/>
          <w:szCs w:val="24"/>
          <w:lang w:val="es-GT"/>
        </w:rPr>
        <w:t xml:space="preserve"> de la sección de anexos muestran los niveles de autocorrelación de las series de rendimientos.</w:t>
      </w:r>
    </w:p>
    <w:p w14:paraId="3A21A4B4" w14:textId="282B2C4C" w:rsidR="00CA51DE" w:rsidRPr="00A165A8" w:rsidRDefault="00CA51DE" w:rsidP="00F12372">
      <w:pPr>
        <w:pStyle w:val="Ttulo2"/>
        <w:numPr>
          <w:ilvl w:val="1"/>
          <w:numId w:val="1"/>
        </w:numPr>
        <w:rPr>
          <w:lang w:val="es-GT"/>
        </w:rPr>
      </w:pPr>
      <w:bookmarkStart w:id="28" w:name="_Toc55152984"/>
      <w:r>
        <w:rPr>
          <w:lang w:val="es-GT"/>
        </w:rPr>
        <w:t>Herramientas para la estimación</w:t>
      </w:r>
      <w:bookmarkEnd w:id="28"/>
    </w:p>
    <w:p w14:paraId="37B84E48" w14:textId="6AEF891D" w:rsidR="00CA51DE" w:rsidRDefault="00CA51DE" w:rsidP="00CA51DE">
      <w:pPr>
        <w:spacing w:after="0" w:line="360" w:lineRule="auto"/>
        <w:jc w:val="both"/>
        <w:rPr>
          <w:rFonts w:ascii="Arial" w:hAnsi="Arial" w:cs="Arial"/>
          <w:sz w:val="24"/>
          <w:szCs w:val="24"/>
          <w:lang w:val="es-GT"/>
        </w:rPr>
      </w:pPr>
    </w:p>
    <w:p w14:paraId="026C1127" w14:textId="4637F3DA" w:rsidR="00CA51DE" w:rsidRPr="00900B2E" w:rsidRDefault="00CA51DE" w:rsidP="00E65D89">
      <w:pPr>
        <w:spacing w:after="0" w:line="360" w:lineRule="auto"/>
        <w:ind w:firstLine="720"/>
        <w:jc w:val="both"/>
        <w:rPr>
          <w:rFonts w:ascii="Arial" w:hAnsi="Arial" w:cs="Arial"/>
          <w:sz w:val="24"/>
          <w:szCs w:val="24"/>
          <w:lang w:val="es-GT"/>
        </w:rPr>
      </w:pPr>
      <w:r>
        <w:rPr>
          <w:rFonts w:ascii="Arial" w:hAnsi="Arial" w:cs="Arial"/>
          <w:sz w:val="24"/>
          <w:szCs w:val="24"/>
          <w:lang w:val="es-GT"/>
        </w:rPr>
        <w:t xml:space="preserve">El objetivo de la presente sección es describir el fundamento estadístico y matemático de las herramientas utilizadas para el análisis </w:t>
      </w:r>
      <w:r w:rsidR="00586972">
        <w:rPr>
          <w:rFonts w:ascii="Arial" w:hAnsi="Arial" w:cs="Arial"/>
          <w:sz w:val="24"/>
          <w:szCs w:val="24"/>
          <w:lang w:val="es-GT"/>
        </w:rPr>
        <w:t>econométrico y financiero de las variables anteriormente descritas.</w:t>
      </w:r>
    </w:p>
    <w:p w14:paraId="349FDF2C" w14:textId="77777777" w:rsidR="00CA51DE" w:rsidRPr="00900B2E" w:rsidRDefault="00CA51DE" w:rsidP="00CA51DE">
      <w:pPr>
        <w:spacing w:after="0" w:line="240" w:lineRule="auto"/>
        <w:jc w:val="both"/>
        <w:rPr>
          <w:rFonts w:ascii="Arial" w:hAnsi="Arial" w:cs="Arial"/>
          <w:b/>
          <w:bCs/>
          <w:sz w:val="24"/>
          <w:szCs w:val="24"/>
          <w:lang w:val="es-GT"/>
        </w:rPr>
      </w:pPr>
    </w:p>
    <w:p w14:paraId="74416B9B" w14:textId="518E19C6" w:rsidR="00CA51DE" w:rsidRDefault="00CA51DE" w:rsidP="00F12372">
      <w:pPr>
        <w:pStyle w:val="Ttulo3"/>
        <w:numPr>
          <w:ilvl w:val="2"/>
          <w:numId w:val="1"/>
        </w:numPr>
        <w:rPr>
          <w:lang w:val="es-GT"/>
        </w:rPr>
      </w:pPr>
      <w:bookmarkStart w:id="29" w:name="_Toc55152985"/>
      <w:r w:rsidRPr="00900B2E">
        <w:rPr>
          <w:lang w:val="es-GT"/>
        </w:rPr>
        <w:t>Modelos GARCH</w:t>
      </w:r>
      <w:bookmarkEnd w:id="29"/>
    </w:p>
    <w:p w14:paraId="101EC3E1" w14:textId="77777777" w:rsidR="00BF71D5" w:rsidRPr="00BF71D5" w:rsidRDefault="00BF71D5" w:rsidP="00BF71D5">
      <w:pPr>
        <w:rPr>
          <w:lang w:val="es-GT"/>
        </w:rPr>
      </w:pPr>
    </w:p>
    <w:p w14:paraId="3D112D11" w14:textId="77777777" w:rsidR="00CA51DE" w:rsidRPr="00900B2E" w:rsidRDefault="00CA51DE" w:rsidP="003550CE">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Los modelos Generalizados Autorregresivos de Heterocedasticidad Condicional (GARCH por sus siglas en inglés) son una generalización de los modelos autorregresivos de heterocedasticidad condicional (ARCH por sus siglas en inglés) propuestos por Engel, R. (1982). Los modelos ARCH son básicamente un enfoque sistemático para la modelación de la volatilidad.</w:t>
      </w:r>
    </w:p>
    <w:p w14:paraId="56FAB2A7" w14:textId="77777777" w:rsidR="00CA51DE" w:rsidRPr="00900B2E" w:rsidRDefault="00CA51DE" w:rsidP="003550CE">
      <w:pPr>
        <w:spacing w:line="360" w:lineRule="auto"/>
        <w:ind w:left="720" w:firstLine="720"/>
        <w:jc w:val="both"/>
        <w:rPr>
          <w:rFonts w:ascii="Arial" w:hAnsi="Arial" w:cs="Arial"/>
          <w:sz w:val="24"/>
          <w:szCs w:val="24"/>
          <w:lang w:val="es-GT"/>
        </w:rPr>
      </w:pPr>
      <w:proofErr w:type="spellStart"/>
      <w:r w:rsidRPr="00900B2E">
        <w:rPr>
          <w:rFonts w:ascii="Arial" w:hAnsi="Arial" w:cs="Arial"/>
          <w:sz w:val="24"/>
          <w:szCs w:val="24"/>
          <w:lang w:val="es-GT"/>
        </w:rPr>
        <w:t>Bollerslev</w:t>
      </w:r>
      <w:proofErr w:type="spellEnd"/>
      <w:r w:rsidRPr="00900B2E">
        <w:rPr>
          <w:rFonts w:ascii="Arial" w:hAnsi="Arial" w:cs="Arial"/>
          <w:sz w:val="24"/>
          <w:szCs w:val="24"/>
          <w:lang w:val="es-GT"/>
        </w:rPr>
        <w:t xml:space="preserve">, T. (1986) propuso una solución alternativa, los modelos generalizados autorregresivos de heterocedasticidad condicional (GARCH por sus siglas en inglés).  </w:t>
      </w:r>
    </w:p>
    <w:p w14:paraId="28C470A7" w14:textId="7F5CEA36" w:rsidR="00E65D89" w:rsidRPr="00900B2E" w:rsidRDefault="00CA51DE" w:rsidP="009F5C7A">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 xml:space="preserve">Como lo mencionan Monsalve y </w:t>
      </w:r>
      <w:proofErr w:type="spellStart"/>
      <w:r w:rsidRPr="00900B2E">
        <w:rPr>
          <w:rFonts w:ascii="Arial" w:hAnsi="Arial" w:cs="Arial"/>
          <w:sz w:val="24"/>
          <w:szCs w:val="24"/>
          <w:lang w:val="es-GT"/>
        </w:rPr>
        <w:t>Harmath</w:t>
      </w:r>
      <w:proofErr w:type="spellEnd"/>
      <w:r w:rsidRPr="00900B2E">
        <w:rPr>
          <w:rFonts w:ascii="Arial" w:hAnsi="Arial" w:cs="Arial"/>
          <w:sz w:val="24"/>
          <w:szCs w:val="24"/>
          <w:lang w:val="es-GT"/>
        </w:rPr>
        <w:t xml:space="preserve">, (2015) “Para estos modelos, la varianza condicional en un instante es una función no solo del </w:t>
      </w:r>
      <w:r w:rsidRPr="00900B2E">
        <w:rPr>
          <w:rFonts w:ascii="Arial" w:hAnsi="Arial" w:cs="Arial"/>
          <w:sz w:val="24"/>
          <w:szCs w:val="24"/>
          <w:lang w:val="es-GT"/>
        </w:rPr>
        <w:lastRenderedPageBreak/>
        <w:t>rezago de los shocks</w:t>
      </w:r>
      <w:r w:rsidRPr="00900B2E">
        <w:rPr>
          <w:rStyle w:val="Refdenotaalpie"/>
          <w:rFonts w:ascii="Arial" w:hAnsi="Arial" w:cs="Arial"/>
          <w:sz w:val="24"/>
          <w:szCs w:val="24"/>
          <w:lang w:val="es-GT"/>
        </w:rPr>
        <w:footnoteReference w:id="7"/>
      </w:r>
      <w:r w:rsidRPr="00900B2E">
        <w:rPr>
          <w:rFonts w:ascii="Arial" w:hAnsi="Arial" w:cs="Arial"/>
          <w:sz w:val="24"/>
          <w:szCs w:val="24"/>
          <w:lang w:val="es-GT"/>
        </w:rPr>
        <w:t xml:space="preserve"> al cuadrado (como en el modelo ARCH), sino también, de sus propios rezagos.” (p.84)  </w:t>
      </w:r>
    </w:p>
    <w:p w14:paraId="44543B0E" w14:textId="77777777" w:rsidR="00CA51DE" w:rsidRPr="00900B2E" w:rsidRDefault="00CA51DE" w:rsidP="000B71E5">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Un modelo GARCH (</w:t>
      </w:r>
      <w:proofErr w:type="spellStart"/>
      <w:proofErr w:type="gramStart"/>
      <w:r w:rsidRPr="00900B2E">
        <w:rPr>
          <w:rFonts w:ascii="Arial" w:hAnsi="Arial" w:cs="Arial"/>
          <w:sz w:val="24"/>
          <w:szCs w:val="24"/>
          <w:lang w:val="es-GT"/>
        </w:rPr>
        <w:t>p,q</w:t>
      </w:r>
      <w:proofErr w:type="spellEnd"/>
      <w:proofErr w:type="gramEnd"/>
      <w:r w:rsidRPr="00900B2E">
        <w:rPr>
          <w:rFonts w:ascii="Arial" w:hAnsi="Arial" w:cs="Arial"/>
          <w:sz w:val="24"/>
          <w:szCs w:val="24"/>
          <w:lang w:val="es-GT"/>
        </w:rPr>
        <w:t>) se expresa mediante la siguiente 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48"/>
      </w:tblGrid>
      <w:tr w:rsidR="006506DC" w14:paraId="5B2AA97C" w14:textId="77777777" w:rsidTr="000B71E5">
        <w:tc>
          <w:tcPr>
            <w:tcW w:w="8080" w:type="dxa"/>
          </w:tcPr>
          <w:p w14:paraId="65237B32" w14:textId="12C8A8F8" w:rsidR="006506DC" w:rsidRPr="00B85D57" w:rsidRDefault="00D305A2" w:rsidP="00B85D57">
            <w:pPr>
              <w:spacing w:after="160" w:line="360" w:lineRule="auto"/>
              <w:jc w:val="both"/>
              <w:rPr>
                <w:rFonts w:ascii="Arial" w:hAnsi="Arial" w:cs="Arial"/>
                <w:sz w:val="24"/>
                <w:szCs w:val="24"/>
                <w:lang w:val="es-GT"/>
              </w:rPr>
            </w:pPr>
            <m:oMathPara>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rad>
                  <m:radPr>
                    <m:degHide m:val="1"/>
                    <m:ctrlPr>
                      <w:rPr>
                        <w:rFonts w:ascii="Cambria Math" w:hAnsi="Cambria Math" w:cs="Arial"/>
                        <w:i/>
                        <w:sz w:val="24"/>
                        <w:szCs w:val="24"/>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sSub>
                  <m:sSubPr>
                    <m:ctrlPr>
                      <w:rPr>
                        <w:rFonts w:ascii="Cambria Math" w:hAnsi="Cambria Math" w:cs="Arial"/>
                        <w:i/>
                        <w:sz w:val="24"/>
                        <w:szCs w:val="24"/>
                        <w:lang w:val="es-GT"/>
                      </w:rPr>
                    </m:ctrlPr>
                  </m:sSubPr>
                  <m:e>
                    <m:r>
                      <w:rPr>
                        <w:rFonts w:ascii="Cambria Math" w:hAnsi="Cambria Math" w:cs="Arial"/>
                        <w:sz w:val="24"/>
                        <w:szCs w:val="24"/>
                        <w:lang w:val="es-GT"/>
                      </w:rPr>
                      <m:t xml:space="preserve">              h</m:t>
                    </m:r>
                  </m:e>
                  <m:sub>
                    <m:r>
                      <w:rPr>
                        <w:rFonts w:ascii="Cambria Math" w:hAnsi="Cambria Math" w:cs="Arial"/>
                        <w:sz w:val="24"/>
                        <w:szCs w:val="24"/>
                        <w:lang w:val="es-GT"/>
                      </w:rPr>
                      <m:t>t</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α</m:t>
                    </m:r>
                  </m:e>
                  <m:sub>
                    <m:r>
                      <w:rPr>
                        <w:rFonts w:ascii="Cambria Math" w:hAnsi="Cambria Math" w:cs="Arial"/>
                        <w:sz w:val="24"/>
                        <w:szCs w:val="24"/>
                        <w:lang w:val="es-GT"/>
                      </w:rPr>
                      <m:t>0</m:t>
                    </m:r>
                  </m:sub>
                </m:sSub>
                <m:r>
                  <w:rPr>
                    <w:rFonts w:ascii="Cambria Math" w:hAnsi="Cambria Math" w:cs="Arial"/>
                    <w:sz w:val="24"/>
                    <w:szCs w:val="24"/>
                    <w:lang w:val="es-GT"/>
                  </w:rPr>
                  <m:t>+</m:t>
                </m:r>
                <m:nary>
                  <m:naryPr>
                    <m:chr m:val="∑"/>
                    <m:limLoc m:val="undOvr"/>
                    <m:ctrlPr>
                      <w:rPr>
                        <w:rFonts w:ascii="Cambria Math" w:hAnsi="Cambria Math" w:cs="Arial"/>
                        <w:i/>
                        <w:sz w:val="24"/>
                        <w:szCs w:val="24"/>
                        <w:lang w:val="es-GT"/>
                      </w:rPr>
                    </m:ctrlPr>
                  </m:naryPr>
                  <m:sub>
                    <m:r>
                      <w:rPr>
                        <w:rFonts w:ascii="Cambria Math" w:hAnsi="Cambria Math" w:cs="Arial"/>
                        <w:sz w:val="24"/>
                        <w:szCs w:val="24"/>
                        <w:lang w:val="es-GT"/>
                      </w:rPr>
                      <m:t>i=1</m:t>
                    </m:r>
                  </m:sub>
                  <m:sup>
                    <m:r>
                      <w:rPr>
                        <w:rFonts w:ascii="Cambria Math" w:hAnsi="Cambria Math" w:cs="Arial"/>
                        <w:sz w:val="24"/>
                        <w:szCs w:val="24"/>
                        <w:lang w:val="es-GT"/>
                      </w:rPr>
                      <m:t>p</m:t>
                    </m:r>
                  </m:sup>
                  <m:e>
                    <m:sSub>
                      <m:sSubPr>
                        <m:ctrlPr>
                          <w:rPr>
                            <w:rFonts w:ascii="Cambria Math" w:hAnsi="Cambria Math" w:cs="Arial"/>
                            <w:i/>
                            <w:sz w:val="24"/>
                            <w:szCs w:val="24"/>
                            <w:lang w:val="es-GT"/>
                          </w:rPr>
                        </m:ctrlPr>
                      </m:sSubPr>
                      <m:e>
                        <m:r>
                          <w:rPr>
                            <w:rFonts w:ascii="Cambria Math" w:hAnsi="Cambria Math" w:cs="Arial"/>
                            <w:sz w:val="24"/>
                            <w:szCs w:val="24"/>
                            <w:lang w:val="es-GT"/>
                          </w:rPr>
                          <m:t>α</m:t>
                        </m:r>
                      </m:e>
                      <m:sub>
                        <m:r>
                          <w:rPr>
                            <w:rFonts w:ascii="Cambria Math" w:hAnsi="Cambria Math" w:cs="Arial"/>
                            <w:sz w:val="24"/>
                            <w:szCs w:val="24"/>
                            <w:lang w:val="es-GT"/>
                          </w:rPr>
                          <m:t>i</m:t>
                        </m:r>
                      </m:sub>
                    </m:sSub>
                    <m:sSubSup>
                      <m:sSubSupPr>
                        <m:ctrlPr>
                          <w:rPr>
                            <w:rFonts w:ascii="Cambria Math" w:hAnsi="Cambria Math" w:cs="Arial"/>
                            <w:i/>
                            <w:sz w:val="24"/>
                            <w:szCs w:val="24"/>
                            <w:lang w:val="es-GT"/>
                          </w:rPr>
                        </m:ctrlPr>
                      </m:sSubSupPr>
                      <m:e>
                        <m:r>
                          <w:rPr>
                            <w:rFonts w:ascii="Cambria Math" w:hAnsi="Cambria Math" w:cs="Arial"/>
                            <w:sz w:val="24"/>
                            <w:szCs w:val="24"/>
                            <w:lang w:val="es-GT"/>
                          </w:rPr>
                          <m:t>ε</m:t>
                        </m:r>
                      </m:e>
                      <m:sub>
                        <m:r>
                          <w:rPr>
                            <w:rFonts w:ascii="Cambria Math" w:hAnsi="Cambria Math" w:cs="Arial"/>
                            <w:sz w:val="24"/>
                            <w:szCs w:val="24"/>
                            <w:lang w:val="es-GT"/>
                          </w:rPr>
                          <m:t>t-i</m:t>
                        </m:r>
                      </m:sub>
                      <m:sup>
                        <m:r>
                          <w:rPr>
                            <w:rFonts w:ascii="Cambria Math" w:hAnsi="Cambria Math" w:cs="Arial"/>
                            <w:sz w:val="24"/>
                            <w:szCs w:val="24"/>
                            <w:lang w:val="es-GT"/>
                          </w:rPr>
                          <m:t>2</m:t>
                        </m:r>
                      </m:sup>
                    </m:sSubSup>
                  </m:e>
                </m:nary>
                <m:r>
                  <w:rPr>
                    <w:rFonts w:ascii="Cambria Math" w:hAnsi="Cambria Math" w:cs="Arial"/>
                    <w:sz w:val="24"/>
                    <w:szCs w:val="24"/>
                    <w:lang w:val="es-GT"/>
                  </w:rPr>
                  <m:t>+</m:t>
                </m:r>
                <m:nary>
                  <m:naryPr>
                    <m:chr m:val="∑"/>
                    <m:limLoc m:val="undOvr"/>
                    <m:ctrlPr>
                      <w:rPr>
                        <w:rFonts w:ascii="Cambria Math" w:hAnsi="Cambria Math" w:cs="Arial"/>
                        <w:i/>
                        <w:sz w:val="24"/>
                        <w:szCs w:val="24"/>
                        <w:lang w:val="es-GT"/>
                      </w:rPr>
                    </m:ctrlPr>
                  </m:naryPr>
                  <m:sub>
                    <m:r>
                      <w:rPr>
                        <w:rFonts w:ascii="Cambria Math" w:hAnsi="Cambria Math" w:cs="Arial"/>
                        <w:sz w:val="24"/>
                        <w:szCs w:val="24"/>
                        <w:lang w:val="es-GT"/>
                      </w:rPr>
                      <m:t>j=1</m:t>
                    </m:r>
                  </m:sub>
                  <m:sup>
                    <m:r>
                      <w:rPr>
                        <w:rFonts w:ascii="Cambria Math" w:hAnsi="Cambria Math" w:cs="Arial"/>
                        <w:sz w:val="24"/>
                        <w:szCs w:val="24"/>
                        <w:lang w:val="es-GT"/>
                      </w:rPr>
                      <m:t>q</m:t>
                    </m:r>
                  </m:sup>
                  <m:e>
                    <m:sSub>
                      <m:sSubPr>
                        <m:ctrlPr>
                          <w:rPr>
                            <w:rFonts w:ascii="Cambria Math" w:hAnsi="Cambria Math" w:cs="Arial"/>
                            <w:i/>
                            <w:sz w:val="24"/>
                            <w:szCs w:val="24"/>
                            <w:lang w:val="es-GT"/>
                          </w:rPr>
                        </m:ctrlPr>
                      </m:sSubPr>
                      <m:e>
                        <m:r>
                          <w:rPr>
                            <w:rFonts w:ascii="Cambria Math" w:hAnsi="Cambria Math" w:cs="Arial"/>
                            <w:sz w:val="24"/>
                            <w:szCs w:val="24"/>
                            <w:lang w:val="es-GT"/>
                          </w:rPr>
                          <m:t>β</m:t>
                        </m:r>
                      </m:e>
                      <m:sub>
                        <m:r>
                          <w:rPr>
                            <w:rFonts w:ascii="Cambria Math" w:hAnsi="Cambria Math" w:cs="Arial"/>
                            <w:sz w:val="24"/>
                            <w:szCs w:val="24"/>
                            <w:lang w:val="es-GT"/>
                          </w:rPr>
                          <m:t>j</m:t>
                        </m:r>
                      </m:sub>
                    </m:sSub>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t-j</m:t>
                        </m:r>
                      </m:sub>
                    </m:sSub>
                  </m:e>
                </m:nary>
              </m:oMath>
            </m:oMathPara>
          </w:p>
        </w:tc>
        <w:tc>
          <w:tcPr>
            <w:tcW w:w="748" w:type="dxa"/>
          </w:tcPr>
          <w:p w14:paraId="5406F55F" w14:textId="6254E197" w:rsidR="006506DC" w:rsidRPr="006506DC" w:rsidRDefault="006506DC" w:rsidP="006506DC">
            <w:pPr>
              <w:pStyle w:val="Descripcin"/>
              <w:jc w:val="right"/>
              <w:rPr>
                <w:rFonts w:ascii="Arial" w:eastAsia="Calibri" w:hAnsi="Arial" w:cs="Arial"/>
                <w:i w:val="0"/>
                <w:color w:val="auto"/>
                <w:sz w:val="24"/>
                <w:szCs w:val="24"/>
                <w:lang w:val="es-GT"/>
              </w:rPr>
            </w:pPr>
            <w:r w:rsidRPr="006506DC">
              <w:rPr>
                <w:rFonts w:ascii="Arial" w:hAnsi="Arial" w:cs="Arial"/>
                <w:i w:val="0"/>
                <w:color w:val="auto"/>
                <w:sz w:val="24"/>
                <w:szCs w:val="24"/>
              </w:rPr>
              <w:t xml:space="preserve">( </w:t>
            </w:r>
            <w:r w:rsidRPr="006506DC">
              <w:rPr>
                <w:rFonts w:ascii="Arial" w:hAnsi="Arial" w:cs="Arial"/>
                <w:i w:val="0"/>
                <w:color w:val="auto"/>
                <w:sz w:val="24"/>
                <w:szCs w:val="24"/>
              </w:rPr>
              <w:fldChar w:fldCharType="begin"/>
            </w:r>
            <w:r w:rsidRPr="006506DC">
              <w:rPr>
                <w:rFonts w:ascii="Arial" w:hAnsi="Arial" w:cs="Arial"/>
                <w:i w:val="0"/>
                <w:color w:val="auto"/>
                <w:sz w:val="24"/>
                <w:szCs w:val="24"/>
              </w:rPr>
              <w:instrText xml:space="preserve"> SEQ ( \* ARABIC </w:instrText>
            </w:r>
            <w:r w:rsidRPr="006506DC">
              <w:rPr>
                <w:rFonts w:ascii="Arial" w:hAnsi="Arial" w:cs="Arial"/>
                <w:i w:val="0"/>
                <w:color w:val="auto"/>
                <w:sz w:val="24"/>
                <w:szCs w:val="24"/>
              </w:rPr>
              <w:fldChar w:fldCharType="separate"/>
            </w:r>
            <w:r w:rsidR="00D45AD8">
              <w:rPr>
                <w:rFonts w:ascii="Arial" w:hAnsi="Arial" w:cs="Arial"/>
                <w:i w:val="0"/>
                <w:noProof/>
                <w:color w:val="auto"/>
                <w:sz w:val="24"/>
                <w:szCs w:val="24"/>
              </w:rPr>
              <w:t>6</w:t>
            </w:r>
            <w:r w:rsidRPr="006506DC">
              <w:rPr>
                <w:rFonts w:ascii="Arial" w:hAnsi="Arial" w:cs="Arial"/>
                <w:i w:val="0"/>
                <w:color w:val="auto"/>
                <w:sz w:val="24"/>
                <w:szCs w:val="24"/>
              </w:rPr>
              <w:fldChar w:fldCharType="end"/>
            </w:r>
            <w:r w:rsidRPr="006506DC">
              <w:rPr>
                <w:rFonts w:ascii="Arial" w:hAnsi="Arial" w:cs="Arial"/>
                <w:i w:val="0"/>
                <w:color w:val="auto"/>
                <w:sz w:val="24"/>
                <w:szCs w:val="24"/>
              </w:rPr>
              <w:t xml:space="preserve"> )</w:t>
            </w:r>
          </w:p>
          <w:p w14:paraId="1D3A2859" w14:textId="77777777" w:rsidR="006506DC" w:rsidRDefault="006506DC" w:rsidP="00CA51DE">
            <w:pPr>
              <w:spacing w:line="360" w:lineRule="auto"/>
              <w:jc w:val="both"/>
              <w:rPr>
                <w:rFonts w:ascii="Arial" w:eastAsia="Calibri" w:hAnsi="Arial" w:cs="Arial"/>
                <w:sz w:val="24"/>
                <w:szCs w:val="24"/>
                <w:lang w:val="es-GT"/>
              </w:rPr>
            </w:pPr>
          </w:p>
        </w:tc>
      </w:tr>
    </w:tbl>
    <w:p w14:paraId="36949C4C" w14:textId="5D8941DD" w:rsidR="00CA51DE" w:rsidRPr="00900B2E" w:rsidRDefault="00D305A2" w:rsidP="00456C87">
      <w:pPr>
        <w:spacing w:line="360" w:lineRule="auto"/>
        <w:ind w:left="720" w:firstLine="720"/>
        <w:jc w:val="both"/>
        <w:rPr>
          <w:rFonts w:ascii="Arial" w:eastAsiaTheme="minorEastAsia" w:hAnsi="Arial" w:cs="Arial"/>
          <w:sz w:val="24"/>
          <w:szCs w:val="24"/>
          <w:lang w:val="es-GT"/>
        </w:rPr>
      </w:pPr>
      <m:oMath>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oMath>
      <w:r w:rsidR="00CA51DE" w:rsidRPr="00900B2E">
        <w:rPr>
          <w:rFonts w:ascii="Arial" w:eastAsiaTheme="minorEastAsia" w:hAnsi="Arial" w:cs="Arial"/>
          <w:sz w:val="24"/>
          <w:szCs w:val="24"/>
          <w:lang w:val="es-GT"/>
        </w:rPr>
        <w:t xml:space="preserve"> es una sucesión de variables independientes e idénticamente distribuidas (i.i.d.) con media 0 y varianza 1, independientes de  </w:t>
      </w:r>
      <m:oMath>
        <m:d>
          <m:dPr>
            <m:begChr m:val="{"/>
            <m:endChr m:val="}"/>
            <m:ctrlPr>
              <w:rPr>
                <w:rFonts w:ascii="Cambria Math" w:eastAsiaTheme="minorEastAsia" w:hAnsi="Cambria Math" w:cs="Arial"/>
                <w:i/>
                <w:sz w:val="24"/>
                <w:szCs w:val="24"/>
                <w:lang w:val="es-GT"/>
              </w:rPr>
            </m:ctrlPr>
          </m:dPr>
          <m:e>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t-k</m:t>
                </m:r>
              </m:sub>
            </m:sSub>
            <m:r>
              <w:rPr>
                <w:rFonts w:ascii="Cambria Math" w:hAnsi="Cambria Math" w:cs="Arial"/>
                <w:sz w:val="24"/>
                <w:szCs w:val="24"/>
                <w:lang w:val="es-GT"/>
              </w:rPr>
              <m:t>,k</m:t>
            </m:r>
            <m:r>
              <m:rPr>
                <m:sty m:val="p"/>
              </m:rPr>
              <w:rPr>
                <w:rFonts w:ascii="Cambria Math" w:hAnsi="Cambria Math" w:cs="Arial"/>
                <w:sz w:val="21"/>
                <w:szCs w:val="21"/>
                <w:shd w:val="clear" w:color="auto" w:fill="FFFFFF"/>
                <w:lang w:val="es-GT"/>
              </w:rPr>
              <m:t>≥</m:t>
            </m:r>
            <m:r>
              <m:rPr>
                <m:sty m:val="p"/>
              </m:rPr>
              <w:rPr>
                <w:rFonts w:ascii="Cambria Math" w:hAnsi="Arial" w:cs="Arial"/>
                <w:sz w:val="21"/>
                <w:szCs w:val="21"/>
                <w:shd w:val="clear" w:color="auto" w:fill="FFFFFF"/>
                <w:lang w:val="es-GT"/>
              </w:rPr>
              <m:t>1</m:t>
            </m:r>
          </m:e>
        </m:d>
        <m:r>
          <w:rPr>
            <w:rFonts w:ascii="Cambria Math" w:eastAsiaTheme="minorEastAsia" w:hAnsi="Cambria Math" w:cs="Arial"/>
            <w:sz w:val="24"/>
            <w:szCs w:val="24"/>
            <w:lang w:val="es-GT"/>
          </w:rPr>
          <m:t xml:space="preserve"> </m:t>
        </m:r>
      </m:oMath>
      <w:r w:rsidR="00CA51DE" w:rsidRPr="00900B2E">
        <w:rPr>
          <w:rFonts w:ascii="Arial" w:eastAsiaTheme="minorEastAsia" w:hAnsi="Arial" w:cs="Arial"/>
          <w:sz w:val="24"/>
          <w:szCs w:val="24"/>
          <w:lang w:val="es-GT"/>
        </w:rPr>
        <w:t xml:space="preserve">para todo t. </w:t>
      </w:r>
      <m:oMath>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oMath>
      <w:r w:rsidR="00CA51DE" w:rsidRPr="00900B2E">
        <w:rPr>
          <w:rFonts w:ascii="Arial" w:eastAsiaTheme="minorEastAsia" w:hAnsi="Arial" w:cs="Arial"/>
          <w:sz w:val="24"/>
          <w:szCs w:val="24"/>
          <w:lang w:val="es-GT"/>
        </w:rPr>
        <w:t xml:space="preserve"> es la </w:t>
      </w:r>
      <w:r w:rsidR="00456C87">
        <w:rPr>
          <w:rFonts w:ascii="Arial" w:eastAsiaTheme="minorEastAsia" w:hAnsi="Arial" w:cs="Arial"/>
          <w:sz w:val="24"/>
          <w:szCs w:val="24"/>
          <w:lang w:val="es-GT"/>
        </w:rPr>
        <w:t>varianza</w:t>
      </w:r>
      <w:r w:rsidR="00CA51DE" w:rsidRPr="00900B2E">
        <w:rPr>
          <w:rFonts w:ascii="Arial" w:eastAsiaTheme="minorEastAsia" w:hAnsi="Arial" w:cs="Arial"/>
          <w:sz w:val="24"/>
          <w:szCs w:val="24"/>
          <w:lang w:val="es-GT"/>
        </w:rPr>
        <w:t xml:space="preserve"> de los residuos en el tiempo t y </w:t>
      </w:r>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oMath>
      <w:r w:rsidR="00CA51DE" w:rsidRPr="00900B2E">
        <w:rPr>
          <w:rFonts w:ascii="Arial" w:eastAsiaTheme="minorEastAsia" w:hAnsi="Arial" w:cs="Arial"/>
          <w:sz w:val="24"/>
          <w:szCs w:val="24"/>
          <w:lang w:val="es-GT"/>
        </w:rPr>
        <w:t xml:space="preserve"> son las noticias que se reciben del commoditie en t. La no negatividad de la varianza condicional se garantiza imponiendo que </w:t>
      </w:r>
      <m:oMath>
        <m:sSub>
          <m:sSubPr>
            <m:ctrlPr>
              <w:rPr>
                <w:rFonts w:ascii="Cambria Math" w:hAnsi="Cambria Math" w:cs="Arial"/>
                <w:i/>
                <w:sz w:val="24"/>
                <w:szCs w:val="24"/>
                <w:lang w:val="es-GT"/>
              </w:rPr>
            </m:ctrlPr>
          </m:sSubPr>
          <m:e>
            <m:r>
              <w:rPr>
                <w:rFonts w:ascii="Cambria Math" w:hAnsi="Cambria Math" w:cs="Arial"/>
                <w:sz w:val="24"/>
                <w:szCs w:val="24"/>
                <w:lang w:val="es-GT"/>
              </w:rPr>
              <m:t>α</m:t>
            </m:r>
          </m:e>
          <m:sub>
            <m:r>
              <w:rPr>
                <w:rFonts w:ascii="Cambria Math" w:hAnsi="Cambria Math" w:cs="Arial"/>
                <w:sz w:val="24"/>
                <w:szCs w:val="24"/>
                <w:lang w:val="es-GT"/>
              </w:rPr>
              <m:t>0</m:t>
            </m:r>
          </m:sub>
        </m:sSub>
        <m:r>
          <m:rPr>
            <m:sty m:val="p"/>
          </m:rPr>
          <w:rPr>
            <w:rFonts w:ascii="Cambria Math" w:hAnsi="Cambria Math" w:cs="Arial"/>
            <w:sz w:val="21"/>
            <w:szCs w:val="21"/>
            <w:shd w:val="clear" w:color="auto" w:fill="FFFFFF"/>
            <w:lang w:val="es-GT"/>
          </w:rPr>
          <m:t>&gt;</m:t>
        </m:r>
        <m:r>
          <m:rPr>
            <m:sty m:val="p"/>
          </m:rPr>
          <w:rPr>
            <w:rFonts w:ascii="Cambria Math" w:hAnsi="Arial" w:cs="Arial"/>
            <w:sz w:val="21"/>
            <w:szCs w:val="21"/>
            <w:shd w:val="clear" w:color="auto" w:fill="FFFFFF"/>
            <w:lang w:val="es-GT"/>
          </w:rPr>
          <m:t>0</m:t>
        </m:r>
      </m:oMath>
      <w:r w:rsidR="00CA51DE" w:rsidRPr="00900B2E">
        <w:rPr>
          <w:rFonts w:ascii="Arial" w:eastAsiaTheme="minorEastAsia" w:hAnsi="Arial" w:cs="Arial"/>
          <w:sz w:val="21"/>
          <w:szCs w:val="21"/>
          <w:shd w:val="clear" w:color="auto" w:fill="FFFFFF"/>
          <w:lang w:val="es-GT"/>
        </w:rPr>
        <w:t xml:space="preserve">, </w:t>
      </w:r>
      <m:oMath>
        <m:sSub>
          <m:sSubPr>
            <m:ctrlPr>
              <w:rPr>
                <w:rFonts w:ascii="Cambria Math" w:hAnsi="Cambria Math" w:cs="Arial"/>
                <w:i/>
                <w:sz w:val="24"/>
                <w:szCs w:val="24"/>
                <w:lang w:val="es-GT"/>
              </w:rPr>
            </m:ctrlPr>
          </m:sSubPr>
          <m:e>
            <m:r>
              <w:rPr>
                <w:rFonts w:ascii="Cambria Math" w:hAnsi="Cambria Math" w:cs="Arial"/>
                <w:sz w:val="24"/>
                <w:szCs w:val="24"/>
                <w:lang w:val="es-GT"/>
              </w:rPr>
              <m:t>α</m:t>
            </m:r>
          </m:e>
          <m:sub>
            <m:r>
              <w:rPr>
                <w:rFonts w:ascii="Cambria Math" w:hAnsi="Cambria Math" w:cs="Arial"/>
                <w:sz w:val="24"/>
                <w:szCs w:val="24"/>
                <w:lang w:val="es-GT"/>
              </w:rPr>
              <m:t>i</m:t>
            </m:r>
          </m:sub>
        </m:sSub>
        <m:r>
          <m:rPr>
            <m:sty m:val="p"/>
          </m:rPr>
          <w:rPr>
            <w:rFonts w:ascii="Cambria Math" w:hAnsi="Cambria Math" w:cs="Arial"/>
            <w:sz w:val="21"/>
            <w:szCs w:val="21"/>
            <w:shd w:val="clear" w:color="auto" w:fill="FFFFFF"/>
            <w:lang w:val="es-GT"/>
          </w:rPr>
          <m:t>&gt;0</m:t>
        </m:r>
      </m:oMath>
      <w:r w:rsidR="00CA51DE" w:rsidRPr="00900B2E">
        <w:rPr>
          <w:rFonts w:ascii="Arial" w:eastAsiaTheme="minorEastAsia" w:hAnsi="Arial" w:cs="Arial"/>
          <w:sz w:val="24"/>
          <w:szCs w:val="24"/>
          <w:lang w:val="es-GT"/>
        </w:rPr>
        <w:t>,</w:t>
      </w:r>
      <m:oMath>
        <m:r>
          <w:rPr>
            <w:rFonts w:ascii="Cambria Math" w:hAnsi="Cambria Math" w:cs="Arial"/>
            <w:sz w:val="24"/>
            <w:szCs w:val="24"/>
            <w:lang w:val="es-GT"/>
          </w:rPr>
          <m:t xml:space="preserve"> </m:t>
        </m:r>
        <m:sSub>
          <m:sSubPr>
            <m:ctrlPr>
              <w:rPr>
                <w:rFonts w:ascii="Cambria Math" w:hAnsi="Cambria Math" w:cs="Arial"/>
                <w:i/>
                <w:sz w:val="24"/>
                <w:szCs w:val="24"/>
                <w:lang w:val="es-GT"/>
              </w:rPr>
            </m:ctrlPr>
          </m:sSubPr>
          <m:e>
            <m:r>
              <w:rPr>
                <w:rFonts w:ascii="Cambria Math" w:hAnsi="Cambria Math" w:cs="Arial"/>
                <w:sz w:val="24"/>
                <w:szCs w:val="24"/>
                <w:lang w:val="es-GT"/>
              </w:rPr>
              <m:t>β</m:t>
            </m:r>
          </m:e>
          <m:sub>
            <m:r>
              <w:rPr>
                <w:rFonts w:ascii="Cambria Math" w:hAnsi="Cambria Math" w:cs="Arial"/>
                <w:sz w:val="24"/>
                <w:szCs w:val="24"/>
                <w:lang w:val="es-GT"/>
              </w:rPr>
              <m:t>j</m:t>
            </m:r>
          </m:sub>
        </m:sSub>
        <m:r>
          <m:rPr>
            <m:sty m:val="p"/>
          </m:rPr>
          <w:rPr>
            <w:rFonts w:ascii="Cambria Math" w:hAnsi="Cambria Math" w:cs="Arial"/>
            <w:sz w:val="21"/>
            <w:szCs w:val="21"/>
            <w:shd w:val="clear" w:color="auto" w:fill="FFFFFF"/>
            <w:lang w:val="es-GT"/>
          </w:rPr>
          <m:t>&gt;0</m:t>
        </m:r>
      </m:oMath>
      <w:r w:rsidR="00CA51DE" w:rsidRPr="00900B2E">
        <w:rPr>
          <w:rFonts w:ascii="Arial" w:eastAsiaTheme="minorEastAsia" w:hAnsi="Arial" w:cs="Arial"/>
          <w:sz w:val="21"/>
          <w:szCs w:val="21"/>
          <w:shd w:val="clear" w:color="auto" w:fill="FFFFFF"/>
          <w:lang w:val="es-GT"/>
        </w:rPr>
        <w:t xml:space="preserve"> i </w:t>
      </w:r>
      <w:r w:rsidR="00CA51DE" w:rsidRPr="00900B2E">
        <w:rPr>
          <w:rFonts w:ascii="Arial" w:hAnsi="Arial" w:cs="Arial"/>
          <w:shd w:val="clear" w:color="auto" w:fill="FFFFFF"/>
          <w:lang w:val="es-GT"/>
        </w:rPr>
        <w:t>ϵ</w:t>
      </w:r>
      <w:r w:rsidR="00CA51DE" w:rsidRPr="00900B2E">
        <w:rPr>
          <w:rFonts w:ascii="Arial" w:eastAsiaTheme="minorEastAsia" w:hAnsi="Arial" w:cs="Arial"/>
          <w:sz w:val="21"/>
          <w:szCs w:val="21"/>
          <w:shd w:val="clear" w:color="auto" w:fill="FFFFFF"/>
          <w:lang w:val="es-GT"/>
        </w:rPr>
        <w:t xml:space="preserve"> </w:t>
      </w:r>
      <m:oMath>
        <m:d>
          <m:dPr>
            <m:begChr m:val="{"/>
            <m:endChr m:val="}"/>
            <m:ctrlPr>
              <w:rPr>
                <w:rFonts w:ascii="Cambria Math" w:eastAsiaTheme="minorEastAsia" w:hAnsi="Cambria Math" w:cs="Arial"/>
                <w:i/>
                <w:sz w:val="24"/>
                <w:szCs w:val="24"/>
                <w:lang w:val="es-GT"/>
              </w:rPr>
            </m:ctrlPr>
          </m:dPr>
          <m:e>
            <m:r>
              <w:rPr>
                <w:rFonts w:ascii="Cambria Math" w:hAnsi="Cambria Math" w:cs="Arial"/>
                <w:sz w:val="24"/>
                <w:szCs w:val="24"/>
                <w:lang w:val="es-GT"/>
              </w:rPr>
              <m:t>1,...p</m:t>
            </m:r>
          </m:e>
        </m:d>
      </m:oMath>
      <w:r w:rsidR="00CA51DE" w:rsidRPr="00900B2E">
        <w:rPr>
          <w:rFonts w:ascii="Arial" w:eastAsiaTheme="minorEastAsia" w:hAnsi="Arial" w:cs="Arial"/>
          <w:sz w:val="24"/>
          <w:szCs w:val="24"/>
          <w:lang w:val="es-GT"/>
        </w:rPr>
        <w:t xml:space="preserve"> j </w:t>
      </w:r>
      <w:r w:rsidR="00CA51DE" w:rsidRPr="00900B2E">
        <w:rPr>
          <w:rFonts w:ascii="Arial" w:hAnsi="Arial" w:cs="Arial"/>
          <w:shd w:val="clear" w:color="auto" w:fill="FFFFFF"/>
          <w:lang w:val="es-GT"/>
        </w:rPr>
        <w:t>ϵ</w:t>
      </w:r>
      <w:r w:rsidR="00CA51DE" w:rsidRPr="00900B2E">
        <w:rPr>
          <w:rFonts w:ascii="Arial" w:eastAsiaTheme="minorEastAsia" w:hAnsi="Arial" w:cs="Arial"/>
          <w:sz w:val="24"/>
          <w:szCs w:val="24"/>
          <w:lang w:val="es-GT"/>
        </w:rPr>
        <w:t xml:space="preserve"> </w:t>
      </w:r>
      <m:oMath>
        <m:d>
          <m:dPr>
            <m:begChr m:val="{"/>
            <m:endChr m:val="}"/>
            <m:ctrlPr>
              <w:rPr>
                <w:rFonts w:ascii="Cambria Math" w:eastAsiaTheme="minorEastAsia" w:hAnsi="Cambria Math" w:cs="Arial"/>
                <w:i/>
                <w:sz w:val="24"/>
                <w:szCs w:val="24"/>
                <w:lang w:val="es-GT"/>
              </w:rPr>
            </m:ctrlPr>
          </m:dPr>
          <m:e>
            <m:r>
              <w:rPr>
                <w:rFonts w:ascii="Cambria Math" w:hAnsi="Cambria Math" w:cs="Arial"/>
                <w:sz w:val="24"/>
                <w:szCs w:val="24"/>
                <w:lang w:val="es-GT"/>
              </w:rPr>
              <m:t>1,...q</m:t>
            </m:r>
          </m:e>
        </m:d>
      </m:oMath>
      <w:r w:rsidR="00CA51DE" w:rsidRPr="00900B2E">
        <w:rPr>
          <w:rFonts w:ascii="Arial" w:eastAsiaTheme="minorEastAsia" w:hAnsi="Arial" w:cs="Arial"/>
          <w:sz w:val="24"/>
          <w:szCs w:val="24"/>
          <w:lang w:val="es-GT"/>
        </w:rPr>
        <w:t>. El proceso es estacionario</w:t>
      </w:r>
      <w:r w:rsidR="00CA51DE" w:rsidRPr="00900B2E">
        <w:rPr>
          <w:rStyle w:val="Refdenotaalpie"/>
          <w:rFonts w:ascii="Arial" w:eastAsiaTheme="minorEastAsia" w:hAnsi="Arial" w:cs="Arial"/>
          <w:sz w:val="24"/>
          <w:szCs w:val="24"/>
          <w:lang w:val="es-GT"/>
        </w:rPr>
        <w:footnoteReference w:id="8"/>
      </w:r>
      <w:r w:rsidR="00CA51DE" w:rsidRPr="00900B2E">
        <w:rPr>
          <w:rFonts w:ascii="Arial" w:eastAsiaTheme="minorEastAsia" w:hAnsi="Arial" w:cs="Arial"/>
          <w:sz w:val="24"/>
          <w:szCs w:val="24"/>
          <w:lang w:val="es-GT"/>
        </w:rPr>
        <w:t xml:space="preserve"> si se asegura que: </w:t>
      </w:r>
      <m:oMath>
        <m:nary>
          <m:naryPr>
            <m:chr m:val="∑"/>
            <m:limLoc m:val="undOvr"/>
            <m:ctrlPr>
              <w:rPr>
                <w:rFonts w:ascii="Cambria Math" w:hAnsi="Cambria Math" w:cs="Arial"/>
                <w:i/>
                <w:sz w:val="24"/>
                <w:szCs w:val="24"/>
                <w:lang w:val="es-GT"/>
              </w:rPr>
            </m:ctrlPr>
          </m:naryPr>
          <m:sub>
            <m:r>
              <w:rPr>
                <w:rFonts w:ascii="Cambria Math" w:hAnsi="Cambria Math" w:cs="Arial"/>
                <w:sz w:val="24"/>
                <w:szCs w:val="24"/>
                <w:lang w:val="es-GT"/>
              </w:rPr>
              <m:t>i=1</m:t>
            </m:r>
          </m:sub>
          <m:sup>
            <m:r>
              <w:rPr>
                <w:rFonts w:ascii="Cambria Math" w:hAnsi="Cambria Math" w:cs="Arial"/>
                <w:sz w:val="24"/>
                <w:szCs w:val="24"/>
                <w:lang w:val="es-GT"/>
              </w:rPr>
              <m:t>p</m:t>
            </m:r>
          </m:sup>
          <m:e>
            <m:sSub>
              <m:sSubPr>
                <m:ctrlPr>
                  <w:rPr>
                    <w:rFonts w:ascii="Cambria Math" w:hAnsi="Cambria Math" w:cs="Arial"/>
                    <w:i/>
                    <w:sz w:val="24"/>
                    <w:szCs w:val="24"/>
                    <w:lang w:val="es-GT"/>
                  </w:rPr>
                </m:ctrlPr>
              </m:sSubPr>
              <m:e>
                <m:r>
                  <w:rPr>
                    <w:rFonts w:ascii="Cambria Math" w:hAnsi="Cambria Math" w:cs="Arial"/>
                    <w:sz w:val="24"/>
                    <w:szCs w:val="24"/>
                    <w:lang w:val="es-GT"/>
                  </w:rPr>
                  <m:t>α</m:t>
                </m:r>
              </m:e>
              <m:sub>
                <m:r>
                  <w:rPr>
                    <w:rFonts w:ascii="Cambria Math" w:hAnsi="Cambria Math" w:cs="Arial"/>
                    <w:sz w:val="24"/>
                    <w:szCs w:val="24"/>
                    <w:lang w:val="es-GT"/>
                  </w:rPr>
                  <m:t>i</m:t>
                </m:r>
              </m:sub>
            </m:sSub>
          </m:e>
        </m:nary>
        <m:r>
          <w:rPr>
            <w:rFonts w:ascii="Cambria Math" w:hAnsi="Cambria Math" w:cs="Arial"/>
            <w:sz w:val="24"/>
            <w:szCs w:val="24"/>
            <w:lang w:val="es-GT"/>
          </w:rPr>
          <m:t>+</m:t>
        </m:r>
        <m:nary>
          <m:naryPr>
            <m:chr m:val="∑"/>
            <m:limLoc m:val="undOvr"/>
            <m:ctrlPr>
              <w:rPr>
                <w:rFonts w:ascii="Cambria Math" w:hAnsi="Cambria Math" w:cs="Arial"/>
                <w:i/>
                <w:sz w:val="24"/>
                <w:szCs w:val="24"/>
                <w:lang w:val="es-GT"/>
              </w:rPr>
            </m:ctrlPr>
          </m:naryPr>
          <m:sub>
            <m:r>
              <w:rPr>
                <w:rFonts w:ascii="Cambria Math" w:hAnsi="Cambria Math" w:cs="Arial"/>
                <w:sz w:val="24"/>
                <w:szCs w:val="24"/>
                <w:lang w:val="es-GT"/>
              </w:rPr>
              <m:t>j=1</m:t>
            </m:r>
          </m:sub>
          <m:sup>
            <m:r>
              <w:rPr>
                <w:rFonts w:ascii="Cambria Math" w:hAnsi="Cambria Math" w:cs="Arial"/>
                <w:sz w:val="24"/>
                <w:szCs w:val="24"/>
                <w:lang w:val="es-GT"/>
              </w:rPr>
              <m:t>q</m:t>
            </m:r>
          </m:sup>
          <m:e>
            <m:sSub>
              <m:sSubPr>
                <m:ctrlPr>
                  <w:rPr>
                    <w:rFonts w:ascii="Cambria Math" w:hAnsi="Cambria Math" w:cs="Arial"/>
                    <w:i/>
                    <w:sz w:val="24"/>
                    <w:szCs w:val="24"/>
                    <w:lang w:val="es-GT"/>
                  </w:rPr>
                </m:ctrlPr>
              </m:sSubPr>
              <m:e>
                <m:r>
                  <w:rPr>
                    <w:rFonts w:ascii="Cambria Math" w:hAnsi="Cambria Math" w:cs="Arial"/>
                    <w:sz w:val="24"/>
                    <w:szCs w:val="24"/>
                    <w:lang w:val="es-GT"/>
                  </w:rPr>
                  <m:t>β</m:t>
                </m:r>
              </m:e>
              <m:sub>
                <m:r>
                  <w:rPr>
                    <w:rFonts w:ascii="Cambria Math" w:hAnsi="Cambria Math" w:cs="Arial"/>
                    <w:sz w:val="24"/>
                    <w:szCs w:val="24"/>
                    <w:lang w:val="es-GT"/>
                  </w:rPr>
                  <m:t>j</m:t>
                </m:r>
              </m:sub>
            </m:sSub>
          </m:e>
        </m:nary>
        <m:r>
          <m:rPr>
            <m:sty m:val="p"/>
          </m:rPr>
          <w:rPr>
            <w:rFonts w:ascii="Cambria Math" w:hAnsi="Cambria Math" w:cs="Arial"/>
            <w:sz w:val="24"/>
            <w:szCs w:val="24"/>
            <w:shd w:val="clear" w:color="auto" w:fill="FFFFFF"/>
            <w:lang w:val="es-GT"/>
          </w:rPr>
          <m:t>&lt;</m:t>
        </m:r>
        <m:r>
          <m:rPr>
            <m:sty m:val="p"/>
          </m:rPr>
          <w:rPr>
            <w:rFonts w:ascii="Cambria Math" w:hAnsi="Arial" w:cs="Arial"/>
            <w:sz w:val="24"/>
            <w:szCs w:val="24"/>
            <w:shd w:val="clear" w:color="auto" w:fill="FFFFFF"/>
            <w:lang w:val="es-GT"/>
          </w:rPr>
          <m:t>1</m:t>
        </m:r>
      </m:oMath>
      <w:r w:rsidR="00CA51DE" w:rsidRPr="00900B2E">
        <w:rPr>
          <w:rFonts w:ascii="Arial" w:eastAsiaTheme="minorEastAsia" w:hAnsi="Arial" w:cs="Arial"/>
          <w:sz w:val="21"/>
          <w:szCs w:val="21"/>
          <w:shd w:val="clear" w:color="auto" w:fill="FFFFFF"/>
          <w:lang w:val="es-GT"/>
        </w:rPr>
        <w:t xml:space="preserve">. </w:t>
      </w:r>
    </w:p>
    <w:p w14:paraId="7E3CD5E4" w14:textId="19A7F09E" w:rsidR="00CA51DE" w:rsidRPr="00900B2E" w:rsidRDefault="00CA51DE" w:rsidP="00456C87">
      <w:pPr>
        <w:spacing w:line="360" w:lineRule="auto"/>
        <w:ind w:left="720" w:firstLine="720"/>
        <w:jc w:val="both"/>
        <w:rPr>
          <w:rFonts w:ascii="Arial" w:eastAsiaTheme="minorEastAsia" w:hAnsi="Arial" w:cs="Arial"/>
          <w:sz w:val="24"/>
          <w:szCs w:val="24"/>
          <w:lang w:val="es-GT"/>
        </w:rPr>
      </w:pPr>
      <w:r w:rsidRPr="00900B2E">
        <w:rPr>
          <w:rFonts w:ascii="Arial" w:hAnsi="Arial" w:cs="Arial"/>
          <w:sz w:val="24"/>
          <w:szCs w:val="24"/>
          <w:shd w:val="clear" w:color="auto" w:fill="FFFFFF"/>
          <w:lang w:val="es-GT"/>
        </w:rPr>
        <w:t xml:space="preserve">Utilizando la ecuación </w:t>
      </w:r>
      <w:r w:rsidR="006506DC">
        <w:rPr>
          <w:rFonts w:ascii="Arial" w:hAnsi="Arial" w:cs="Arial"/>
          <w:sz w:val="24"/>
          <w:szCs w:val="24"/>
          <w:shd w:val="clear" w:color="auto" w:fill="FFFFFF"/>
          <w:lang w:val="es-GT"/>
        </w:rPr>
        <w:t>6</w:t>
      </w:r>
      <w:r w:rsidRPr="00900B2E">
        <w:rPr>
          <w:rFonts w:ascii="Arial" w:hAnsi="Arial" w:cs="Arial"/>
          <w:sz w:val="24"/>
          <w:szCs w:val="24"/>
          <w:shd w:val="clear" w:color="auto" w:fill="FFFFFF"/>
          <w:lang w:val="es-GT"/>
        </w:rPr>
        <w:t xml:space="preserve"> se puede deducir que valores grandes de las varianzas o shocks pasados, generarán grandes valores de la varianza, creando el agrupamiento característico de la volatilidad de las series financieras. Además, si al modelo se le impone la existencia del cuarto momento</w:t>
      </w:r>
      <w:r w:rsidRPr="00900B2E">
        <w:rPr>
          <w:rStyle w:val="Refdenotaalpie"/>
          <w:rFonts w:ascii="Arial" w:hAnsi="Arial" w:cs="Arial"/>
          <w:sz w:val="24"/>
          <w:szCs w:val="24"/>
          <w:shd w:val="clear" w:color="auto" w:fill="FFFFFF"/>
          <w:lang w:val="es-GT"/>
        </w:rPr>
        <w:footnoteReference w:id="9"/>
      </w:r>
      <w:r w:rsidRPr="00900B2E">
        <w:rPr>
          <w:rFonts w:ascii="Arial" w:hAnsi="Arial" w:cs="Arial"/>
          <w:sz w:val="24"/>
          <w:szCs w:val="24"/>
          <w:shd w:val="clear" w:color="auto" w:fill="FFFFFF"/>
          <w:lang w:val="es-GT"/>
        </w:rPr>
        <w:t xml:space="preserve">, y suponiendo normalidad de </w:t>
      </w:r>
      <m:oMath>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oMath>
      <w:r w:rsidRPr="00900B2E">
        <w:rPr>
          <w:rFonts w:ascii="Arial" w:eastAsiaTheme="minorEastAsia" w:hAnsi="Arial" w:cs="Arial"/>
          <w:sz w:val="24"/>
          <w:szCs w:val="24"/>
          <w:lang w:val="es-GT"/>
        </w:rPr>
        <w:t xml:space="preserve"> se puede deducir que la distribución de los procesos GARCH (</w:t>
      </w:r>
      <w:proofErr w:type="spellStart"/>
      <w:proofErr w:type="gramStart"/>
      <w:r w:rsidRPr="00900B2E">
        <w:rPr>
          <w:rFonts w:ascii="Arial" w:eastAsiaTheme="minorEastAsia" w:hAnsi="Arial" w:cs="Arial"/>
          <w:sz w:val="24"/>
          <w:szCs w:val="24"/>
          <w:lang w:val="es-GT"/>
        </w:rPr>
        <w:t>p,q</w:t>
      </w:r>
      <w:proofErr w:type="spellEnd"/>
      <w:proofErr w:type="gramEnd"/>
      <w:r w:rsidRPr="00900B2E">
        <w:rPr>
          <w:rFonts w:ascii="Arial" w:eastAsiaTheme="minorEastAsia" w:hAnsi="Arial" w:cs="Arial"/>
          <w:sz w:val="24"/>
          <w:szCs w:val="24"/>
          <w:lang w:val="es-GT"/>
        </w:rPr>
        <w:t>), generan colas más pesadas que la de una distribución normal, es decir, también son capaces de reflejar el exceso de curtosis característico de las series financieras.</w:t>
      </w:r>
    </w:p>
    <w:p w14:paraId="07F670FE" w14:textId="19EAAE30" w:rsidR="00F978C4" w:rsidRDefault="00CA51DE" w:rsidP="00C15494">
      <w:pPr>
        <w:spacing w:line="360" w:lineRule="auto"/>
        <w:ind w:left="720" w:firstLine="720"/>
        <w:jc w:val="both"/>
        <w:rPr>
          <w:rFonts w:ascii="Arial" w:hAnsi="Arial" w:cs="Arial"/>
          <w:sz w:val="24"/>
          <w:szCs w:val="24"/>
          <w:shd w:val="clear" w:color="auto" w:fill="FFFFFF"/>
          <w:lang w:val="es-GT"/>
        </w:rPr>
      </w:pPr>
      <w:r w:rsidRPr="00900B2E">
        <w:rPr>
          <w:rFonts w:ascii="Arial" w:eastAsiaTheme="minorEastAsia" w:hAnsi="Arial" w:cs="Arial"/>
          <w:sz w:val="24"/>
          <w:szCs w:val="24"/>
          <w:lang w:val="es-GT"/>
        </w:rPr>
        <w:t>La estimación de los modelos GARCH se realiza por el método de maximización de la función de verosimilitud Gaussiana</w:t>
      </w:r>
      <w:r w:rsidR="00DB081D">
        <w:rPr>
          <w:rFonts w:ascii="Arial" w:eastAsiaTheme="minorEastAsia" w:hAnsi="Arial" w:cs="Arial"/>
          <w:sz w:val="24"/>
          <w:szCs w:val="24"/>
          <w:lang w:val="es-GT"/>
        </w:rPr>
        <w:t>.</w:t>
      </w:r>
      <w:r w:rsidRPr="00900B2E">
        <w:rPr>
          <w:rFonts w:ascii="Arial" w:hAnsi="Arial" w:cs="Arial"/>
          <w:sz w:val="24"/>
          <w:szCs w:val="24"/>
          <w:shd w:val="clear" w:color="auto" w:fill="FFFFFF"/>
          <w:lang w:val="es-GT"/>
        </w:rPr>
        <w:t xml:space="preserve"> </w:t>
      </w:r>
    </w:p>
    <w:p w14:paraId="2263C250" w14:textId="68224AE8" w:rsidR="00C15494" w:rsidRDefault="00C15494" w:rsidP="00C15494">
      <w:pPr>
        <w:spacing w:line="360" w:lineRule="auto"/>
        <w:ind w:left="720" w:firstLine="720"/>
        <w:jc w:val="both"/>
        <w:rPr>
          <w:rFonts w:ascii="Arial" w:hAnsi="Arial" w:cs="Arial"/>
          <w:sz w:val="24"/>
          <w:szCs w:val="24"/>
          <w:shd w:val="clear" w:color="auto" w:fill="FFFFFF"/>
          <w:lang w:val="es-GT"/>
        </w:rPr>
      </w:pPr>
    </w:p>
    <w:p w14:paraId="06A089F1" w14:textId="77777777" w:rsidR="00C15494" w:rsidRDefault="00C15494" w:rsidP="00C15494">
      <w:pPr>
        <w:spacing w:line="360" w:lineRule="auto"/>
        <w:ind w:left="720" w:firstLine="720"/>
        <w:jc w:val="both"/>
        <w:rPr>
          <w:rFonts w:ascii="Arial" w:hAnsi="Arial" w:cs="Arial"/>
          <w:sz w:val="24"/>
          <w:szCs w:val="24"/>
          <w:shd w:val="clear" w:color="auto" w:fill="FFFFFF"/>
          <w:lang w:val="es-GT"/>
        </w:rPr>
      </w:pPr>
    </w:p>
    <w:p w14:paraId="213CA13C" w14:textId="00D452B3" w:rsidR="00F978C4" w:rsidRDefault="00F978C4" w:rsidP="00F978C4">
      <w:pPr>
        <w:pStyle w:val="Ttulo3"/>
        <w:numPr>
          <w:ilvl w:val="2"/>
          <w:numId w:val="1"/>
        </w:numPr>
        <w:rPr>
          <w:lang w:val="es-GT"/>
        </w:rPr>
      </w:pPr>
      <w:bookmarkStart w:id="30" w:name="_Toc55152986"/>
      <w:r w:rsidRPr="00F978C4">
        <w:rPr>
          <w:lang w:val="es-GT"/>
        </w:rPr>
        <w:lastRenderedPageBreak/>
        <w:t>Criticas a los modelos GARCH</w:t>
      </w:r>
      <w:bookmarkEnd w:id="30"/>
      <w:r w:rsidRPr="00F978C4">
        <w:rPr>
          <w:lang w:val="es-GT"/>
        </w:rPr>
        <w:t xml:space="preserve"> </w:t>
      </w:r>
    </w:p>
    <w:p w14:paraId="3F1A661D" w14:textId="77777777" w:rsidR="00C15494" w:rsidRPr="00C15494" w:rsidRDefault="00C15494" w:rsidP="00C15494">
      <w:pPr>
        <w:rPr>
          <w:lang w:val="es-GT"/>
        </w:rPr>
      </w:pPr>
    </w:p>
    <w:p w14:paraId="2E0245A7" w14:textId="77777777" w:rsidR="00F978C4" w:rsidRDefault="00F978C4" w:rsidP="00D12F8B">
      <w:pPr>
        <w:spacing w:line="360" w:lineRule="auto"/>
        <w:ind w:left="720" w:firstLine="720"/>
        <w:jc w:val="both"/>
        <w:rPr>
          <w:rFonts w:ascii="Arial" w:hAnsi="Arial" w:cs="Arial"/>
          <w:sz w:val="24"/>
          <w:szCs w:val="24"/>
          <w:lang w:val="es-ES"/>
        </w:rPr>
      </w:pPr>
      <w:r>
        <w:rPr>
          <w:rFonts w:ascii="Arial" w:hAnsi="Arial" w:cs="Arial"/>
          <w:sz w:val="24"/>
          <w:szCs w:val="24"/>
          <w:lang w:val="es-ES"/>
        </w:rPr>
        <w:t xml:space="preserve">El principal argumento en contra de los modelos GARCH, como lo mencionan </w:t>
      </w:r>
      <w:r w:rsidRPr="003A10AB">
        <w:rPr>
          <w:rFonts w:ascii="Arial" w:hAnsi="Arial" w:cs="Arial"/>
          <w:sz w:val="24"/>
          <w:szCs w:val="24"/>
          <w:lang w:val="es-ES"/>
        </w:rPr>
        <w:t>Monsalve</w:t>
      </w:r>
      <w:r>
        <w:rPr>
          <w:rFonts w:ascii="Arial" w:hAnsi="Arial" w:cs="Arial"/>
          <w:sz w:val="24"/>
          <w:szCs w:val="24"/>
          <w:lang w:val="es-ES"/>
        </w:rPr>
        <w:t xml:space="preserve"> </w:t>
      </w:r>
      <w:r w:rsidRPr="003A10AB">
        <w:rPr>
          <w:rFonts w:ascii="Arial" w:hAnsi="Arial" w:cs="Arial"/>
          <w:sz w:val="24"/>
          <w:szCs w:val="24"/>
          <w:lang w:val="es-ES"/>
        </w:rPr>
        <w:t xml:space="preserve">y </w:t>
      </w:r>
      <w:proofErr w:type="spellStart"/>
      <w:r w:rsidRPr="003A10AB">
        <w:rPr>
          <w:rFonts w:ascii="Arial" w:hAnsi="Arial" w:cs="Arial"/>
          <w:sz w:val="24"/>
          <w:szCs w:val="24"/>
          <w:lang w:val="es-ES"/>
        </w:rPr>
        <w:t>Harmath</w:t>
      </w:r>
      <w:proofErr w:type="spellEnd"/>
      <w:r w:rsidRPr="003A10AB">
        <w:rPr>
          <w:rFonts w:ascii="Arial" w:hAnsi="Arial" w:cs="Arial"/>
          <w:sz w:val="24"/>
          <w:szCs w:val="24"/>
          <w:lang w:val="es-ES"/>
        </w:rPr>
        <w:t xml:space="preserve"> (2015)</w:t>
      </w:r>
      <w:r>
        <w:rPr>
          <w:rFonts w:ascii="Arial" w:hAnsi="Arial" w:cs="Arial"/>
          <w:sz w:val="24"/>
          <w:szCs w:val="24"/>
          <w:lang w:val="es-ES"/>
        </w:rPr>
        <w:t xml:space="preserve"> es que: “Al igual que los modelos ARCH, estos responden de forma simétrica ante los shocks independientemente de su signo y por esta razón no pueden reflejar los efectos asimétricos de las rentabilidades negativas o positivas.” (p. 87)</w:t>
      </w:r>
    </w:p>
    <w:p w14:paraId="2836DCC1" w14:textId="77777777" w:rsidR="00F978C4" w:rsidRDefault="00F978C4" w:rsidP="00D12F8B">
      <w:pPr>
        <w:spacing w:line="360" w:lineRule="auto"/>
        <w:ind w:left="720" w:firstLine="720"/>
        <w:jc w:val="both"/>
        <w:rPr>
          <w:rFonts w:ascii="Arial" w:hAnsi="Arial" w:cs="Arial"/>
          <w:sz w:val="24"/>
          <w:szCs w:val="24"/>
          <w:lang w:val="es-ES"/>
        </w:rPr>
      </w:pPr>
      <w:r>
        <w:rPr>
          <w:rFonts w:ascii="Arial" w:hAnsi="Arial" w:cs="Arial"/>
          <w:sz w:val="24"/>
          <w:szCs w:val="24"/>
          <w:lang w:val="es-ES"/>
        </w:rPr>
        <w:t>Por la razón anterior es que se han propuesto modelos de heterocedasticidad condicional que toman en cuenta la asimetría de reacción de los mercados financieros a los cambios de precios, entre estos modelos destacan:</w:t>
      </w:r>
    </w:p>
    <w:p w14:paraId="5BBF9DB8" w14:textId="661822AE" w:rsidR="00F978C4" w:rsidRPr="00F978C4" w:rsidRDefault="00F978C4" w:rsidP="00F978C4">
      <w:pPr>
        <w:pStyle w:val="Prrafodelista"/>
        <w:numPr>
          <w:ilvl w:val="3"/>
          <w:numId w:val="1"/>
        </w:numPr>
        <w:spacing w:line="360" w:lineRule="auto"/>
        <w:jc w:val="both"/>
        <w:rPr>
          <w:rFonts w:ascii="Arial" w:hAnsi="Arial" w:cs="Arial"/>
          <w:sz w:val="24"/>
          <w:szCs w:val="24"/>
          <w:lang w:val="es-ES"/>
        </w:rPr>
      </w:pPr>
      <w:r w:rsidRPr="00CE397F">
        <w:rPr>
          <w:rStyle w:val="Ttulo4Car"/>
          <w:lang w:val="es-GT"/>
        </w:rPr>
        <w:t>Modelo EGARCH:</w:t>
      </w:r>
      <w:r w:rsidRPr="00F978C4">
        <w:rPr>
          <w:rFonts w:ascii="Arial" w:hAnsi="Arial" w:cs="Arial"/>
          <w:b/>
          <w:bCs/>
          <w:sz w:val="24"/>
          <w:szCs w:val="24"/>
          <w:lang w:val="es-ES"/>
        </w:rPr>
        <w:t xml:space="preserve"> </w:t>
      </w:r>
      <w:r w:rsidRPr="00F978C4">
        <w:rPr>
          <w:rFonts w:ascii="Arial" w:hAnsi="Arial" w:cs="Arial"/>
          <w:sz w:val="24"/>
          <w:szCs w:val="24"/>
          <w:lang w:val="es-ES"/>
        </w:rPr>
        <w:t xml:space="preserve">Se basa en que la volatilidad se genera principalmente en los momentos en que los shocks son negativos, es decir existe una correlación negativa entre los cambios de precio y la volatilidad, este modelo toma en cuenta el logaritmo natural de la varianza para lograr capturar la asimetría de los efectos.  Monsalve y </w:t>
      </w:r>
      <w:proofErr w:type="spellStart"/>
      <w:r w:rsidRPr="00F978C4">
        <w:rPr>
          <w:rFonts w:ascii="Arial" w:hAnsi="Arial" w:cs="Arial"/>
          <w:sz w:val="24"/>
          <w:szCs w:val="24"/>
          <w:lang w:val="es-ES"/>
        </w:rPr>
        <w:t>Harmath</w:t>
      </w:r>
      <w:proofErr w:type="spellEnd"/>
      <w:r w:rsidRPr="00F978C4">
        <w:rPr>
          <w:rFonts w:ascii="Arial" w:hAnsi="Arial" w:cs="Arial"/>
          <w:sz w:val="24"/>
          <w:szCs w:val="24"/>
          <w:lang w:val="es-ES"/>
        </w:rPr>
        <w:t xml:space="preserve"> (2015)</w:t>
      </w:r>
    </w:p>
    <w:p w14:paraId="6112923B" w14:textId="77777777" w:rsidR="00F978C4" w:rsidRDefault="00F978C4" w:rsidP="00F978C4">
      <w:pPr>
        <w:pStyle w:val="Prrafodelista"/>
        <w:spacing w:line="360" w:lineRule="auto"/>
        <w:ind w:left="1800"/>
        <w:jc w:val="both"/>
        <w:rPr>
          <w:rFonts w:ascii="Arial" w:hAnsi="Arial" w:cs="Arial"/>
          <w:sz w:val="24"/>
          <w:szCs w:val="24"/>
          <w:lang w:val="es-ES"/>
        </w:rPr>
      </w:pPr>
    </w:p>
    <w:p w14:paraId="2080BAFA" w14:textId="209711B6" w:rsidR="00F978C4" w:rsidRPr="00F978C4" w:rsidRDefault="00F978C4" w:rsidP="00F978C4">
      <w:pPr>
        <w:pStyle w:val="Prrafodelista"/>
        <w:numPr>
          <w:ilvl w:val="3"/>
          <w:numId w:val="1"/>
        </w:numPr>
        <w:spacing w:after="0" w:line="360" w:lineRule="auto"/>
        <w:jc w:val="both"/>
        <w:rPr>
          <w:rFonts w:ascii="Arial" w:hAnsi="Arial" w:cs="Arial"/>
          <w:sz w:val="24"/>
          <w:szCs w:val="24"/>
          <w:lang w:val="es-ES"/>
        </w:rPr>
      </w:pPr>
      <w:r w:rsidRPr="00F978C4">
        <w:rPr>
          <w:rFonts w:ascii="Arial" w:hAnsi="Arial" w:cs="Arial"/>
          <w:sz w:val="24"/>
          <w:szCs w:val="24"/>
          <w:lang w:val="es-ES"/>
        </w:rPr>
        <w:t xml:space="preserve"> </w:t>
      </w:r>
      <w:r w:rsidRPr="004E608A">
        <w:rPr>
          <w:rStyle w:val="Ttulo4Car"/>
          <w:lang w:val="es-GT"/>
        </w:rPr>
        <w:t>Modelo</w:t>
      </w:r>
      <w:r w:rsidRPr="00CE397F">
        <w:rPr>
          <w:rStyle w:val="Ttulo4Car"/>
        </w:rPr>
        <w:t xml:space="preserve"> GARCH-M:</w:t>
      </w:r>
      <w:r w:rsidRPr="00F978C4">
        <w:rPr>
          <w:rFonts w:ascii="Arial" w:hAnsi="Arial" w:cs="Arial"/>
          <w:b/>
          <w:bCs/>
          <w:sz w:val="24"/>
          <w:szCs w:val="24"/>
          <w:lang w:val="es-ES"/>
        </w:rPr>
        <w:t xml:space="preserve"> </w:t>
      </w:r>
      <w:r w:rsidRPr="00F978C4">
        <w:rPr>
          <w:rFonts w:ascii="Arial" w:hAnsi="Arial" w:cs="Arial"/>
          <w:sz w:val="24"/>
          <w:szCs w:val="24"/>
          <w:lang w:val="es-ES"/>
        </w:rPr>
        <w:t xml:space="preserve">Es una modelación que incluye como el rendimiento de un activo está vinculado al riesgo de este, para lograr esto se incluye en el modelo de la media condicional una función de la varianza condicional. Monsalve y </w:t>
      </w:r>
      <w:proofErr w:type="spellStart"/>
      <w:r w:rsidRPr="00F978C4">
        <w:rPr>
          <w:rFonts w:ascii="Arial" w:hAnsi="Arial" w:cs="Arial"/>
          <w:sz w:val="24"/>
          <w:szCs w:val="24"/>
          <w:lang w:val="es-ES"/>
        </w:rPr>
        <w:t>Harmath</w:t>
      </w:r>
      <w:proofErr w:type="spellEnd"/>
      <w:r w:rsidRPr="00F978C4">
        <w:rPr>
          <w:rFonts w:ascii="Arial" w:hAnsi="Arial" w:cs="Arial"/>
          <w:sz w:val="24"/>
          <w:szCs w:val="24"/>
          <w:lang w:val="es-ES"/>
        </w:rPr>
        <w:t xml:space="preserve"> (2015)</w:t>
      </w:r>
    </w:p>
    <w:p w14:paraId="0591BE9F" w14:textId="77777777" w:rsidR="00F978C4" w:rsidRPr="00EA5894" w:rsidRDefault="00F978C4" w:rsidP="00F978C4">
      <w:pPr>
        <w:spacing w:after="0" w:line="360" w:lineRule="auto"/>
        <w:jc w:val="both"/>
        <w:rPr>
          <w:rFonts w:ascii="Arial" w:hAnsi="Arial" w:cs="Arial"/>
          <w:sz w:val="24"/>
          <w:szCs w:val="24"/>
          <w:lang w:val="es-ES"/>
        </w:rPr>
      </w:pPr>
    </w:p>
    <w:p w14:paraId="434A9D46" w14:textId="7BF04567" w:rsidR="00F978C4" w:rsidRPr="000E03F5" w:rsidRDefault="00F978C4" w:rsidP="00F978C4">
      <w:pPr>
        <w:pStyle w:val="Prrafodelista"/>
        <w:numPr>
          <w:ilvl w:val="3"/>
          <w:numId w:val="1"/>
        </w:numPr>
        <w:spacing w:line="360" w:lineRule="auto"/>
        <w:jc w:val="both"/>
        <w:rPr>
          <w:rFonts w:ascii="Arial" w:hAnsi="Arial" w:cs="Arial"/>
          <w:sz w:val="24"/>
          <w:szCs w:val="24"/>
          <w:lang w:val="es-ES"/>
        </w:rPr>
      </w:pPr>
      <w:r w:rsidRPr="004E608A">
        <w:rPr>
          <w:rStyle w:val="Ttulo4Car"/>
          <w:lang w:val="es-GT"/>
        </w:rPr>
        <w:t>Modelo</w:t>
      </w:r>
      <w:r w:rsidRPr="00DA6901">
        <w:rPr>
          <w:rStyle w:val="Ttulo4Car"/>
        </w:rPr>
        <w:t xml:space="preserve"> TGARCH:</w:t>
      </w:r>
      <w:r>
        <w:rPr>
          <w:rFonts w:ascii="Arial" w:hAnsi="Arial" w:cs="Arial"/>
          <w:b/>
          <w:bCs/>
          <w:sz w:val="24"/>
          <w:szCs w:val="24"/>
          <w:lang w:val="es-ES"/>
        </w:rPr>
        <w:t xml:space="preserve"> </w:t>
      </w:r>
      <w:r>
        <w:rPr>
          <w:rFonts w:ascii="Arial" w:hAnsi="Arial" w:cs="Arial"/>
          <w:sz w:val="24"/>
          <w:szCs w:val="24"/>
          <w:lang w:val="es-ES"/>
        </w:rPr>
        <w:t xml:space="preserve">Es otro modelo que busca corregir el efecto apalancamiento, que es la asimetría de reacción a los cambios de precios, para esto se utiliza un valor umbral para el efecto del shock en el modelo GARCH. </w:t>
      </w:r>
      <w:r w:rsidRPr="003A10AB">
        <w:rPr>
          <w:rFonts w:ascii="Arial" w:hAnsi="Arial" w:cs="Arial"/>
          <w:sz w:val="24"/>
          <w:szCs w:val="24"/>
          <w:lang w:val="es-ES"/>
        </w:rPr>
        <w:t>Monsalve</w:t>
      </w:r>
      <w:r>
        <w:rPr>
          <w:rFonts w:ascii="Arial" w:hAnsi="Arial" w:cs="Arial"/>
          <w:sz w:val="24"/>
          <w:szCs w:val="24"/>
          <w:lang w:val="es-ES"/>
        </w:rPr>
        <w:t xml:space="preserve"> </w:t>
      </w:r>
      <w:r w:rsidRPr="003A10AB">
        <w:rPr>
          <w:rFonts w:ascii="Arial" w:hAnsi="Arial" w:cs="Arial"/>
          <w:sz w:val="24"/>
          <w:szCs w:val="24"/>
          <w:lang w:val="es-ES"/>
        </w:rPr>
        <w:t xml:space="preserve">y </w:t>
      </w:r>
      <w:proofErr w:type="spellStart"/>
      <w:r w:rsidRPr="003A10AB">
        <w:rPr>
          <w:rFonts w:ascii="Arial" w:hAnsi="Arial" w:cs="Arial"/>
          <w:sz w:val="24"/>
          <w:szCs w:val="24"/>
          <w:lang w:val="es-ES"/>
        </w:rPr>
        <w:t>Harmath</w:t>
      </w:r>
      <w:proofErr w:type="spellEnd"/>
      <w:r w:rsidRPr="003A10AB">
        <w:rPr>
          <w:rFonts w:ascii="Arial" w:hAnsi="Arial" w:cs="Arial"/>
          <w:sz w:val="24"/>
          <w:szCs w:val="24"/>
          <w:lang w:val="es-ES"/>
        </w:rPr>
        <w:t xml:space="preserve"> (2015)</w:t>
      </w:r>
    </w:p>
    <w:p w14:paraId="71D7F57B" w14:textId="5BBF2C01" w:rsidR="00911F5F" w:rsidRPr="00EE7F01" w:rsidRDefault="00F978C4" w:rsidP="00A84817">
      <w:pPr>
        <w:spacing w:line="360" w:lineRule="auto"/>
        <w:ind w:left="720" w:firstLine="720"/>
        <w:jc w:val="both"/>
        <w:rPr>
          <w:rFonts w:ascii="Arial" w:hAnsi="Arial" w:cs="Arial"/>
          <w:sz w:val="24"/>
          <w:szCs w:val="24"/>
          <w:lang w:val="es-ES"/>
        </w:rPr>
      </w:pPr>
      <w:r>
        <w:rPr>
          <w:rFonts w:ascii="Arial" w:hAnsi="Arial" w:cs="Arial"/>
          <w:sz w:val="24"/>
          <w:szCs w:val="24"/>
          <w:lang w:val="es-ES"/>
        </w:rPr>
        <w:lastRenderedPageBreak/>
        <w:t xml:space="preserve">Vale la pena mencionar que todos los modelos anteriores incluyen una forma funcional específica de la varianza, para corregir esto, se han propuesto modelos de volatilidad estocástica, que se caracterizan porque no suponen una forma funcional determinista de la información pasada. </w:t>
      </w:r>
      <w:r w:rsidRPr="003A10AB">
        <w:rPr>
          <w:rFonts w:ascii="Arial" w:hAnsi="Arial" w:cs="Arial"/>
          <w:sz w:val="24"/>
          <w:szCs w:val="24"/>
          <w:lang w:val="es-ES"/>
        </w:rPr>
        <w:t>Monsalve</w:t>
      </w:r>
      <w:r>
        <w:rPr>
          <w:rFonts w:ascii="Arial" w:hAnsi="Arial" w:cs="Arial"/>
          <w:sz w:val="24"/>
          <w:szCs w:val="24"/>
          <w:lang w:val="es-ES"/>
        </w:rPr>
        <w:t xml:space="preserve"> </w:t>
      </w:r>
      <w:r w:rsidRPr="003A10AB">
        <w:rPr>
          <w:rFonts w:ascii="Arial" w:hAnsi="Arial" w:cs="Arial"/>
          <w:sz w:val="24"/>
          <w:szCs w:val="24"/>
          <w:lang w:val="es-ES"/>
        </w:rPr>
        <w:t xml:space="preserve">y </w:t>
      </w:r>
      <w:proofErr w:type="spellStart"/>
      <w:r w:rsidRPr="003A10AB">
        <w:rPr>
          <w:rFonts w:ascii="Arial" w:hAnsi="Arial" w:cs="Arial"/>
          <w:sz w:val="24"/>
          <w:szCs w:val="24"/>
          <w:lang w:val="es-ES"/>
        </w:rPr>
        <w:t>Harmath</w:t>
      </w:r>
      <w:proofErr w:type="spellEnd"/>
      <w:r w:rsidRPr="003A10AB">
        <w:rPr>
          <w:rFonts w:ascii="Arial" w:hAnsi="Arial" w:cs="Arial"/>
          <w:sz w:val="24"/>
          <w:szCs w:val="24"/>
          <w:lang w:val="es-ES"/>
        </w:rPr>
        <w:t>. (2015)</w:t>
      </w:r>
      <w:r>
        <w:rPr>
          <w:rFonts w:ascii="Arial" w:hAnsi="Arial" w:cs="Arial"/>
          <w:sz w:val="24"/>
          <w:szCs w:val="24"/>
          <w:lang w:val="es-ES"/>
        </w:rPr>
        <w:t xml:space="preserve"> </w:t>
      </w:r>
    </w:p>
    <w:p w14:paraId="6D774200" w14:textId="3AD75BBE" w:rsidR="00CA51DE" w:rsidRDefault="00CA51DE" w:rsidP="00847C5D">
      <w:pPr>
        <w:pStyle w:val="Ttulo3"/>
        <w:numPr>
          <w:ilvl w:val="2"/>
          <w:numId w:val="1"/>
        </w:numPr>
        <w:rPr>
          <w:lang w:val="es-GT"/>
        </w:rPr>
      </w:pPr>
      <w:bookmarkStart w:id="31" w:name="_Toc55152987"/>
      <w:r w:rsidRPr="00900B2E">
        <w:rPr>
          <w:lang w:val="es-GT"/>
        </w:rPr>
        <w:t>El valor en riesgo</w:t>
      </w:r>
      <w:bookmarkEnd w:id="31"/>
      <w:r w:rsidRPr="00847C5D">
        <w:rPr>
          <w:lang w:val="es-GT"/>
        </w:rPr>
        <w:t xml:space="preserve"> </w:t>
      </w:r>
    </w:p>
    <w:p w14:paraId="5FC48D25" w14:textId="77777777" w:rsidR="00A84817" w:rsidRPr="00A84817" w:rsidRDefault="00A84817" w:rsidP="00A84817">
      <w:pPr>
        <w:rPr>
          <w:lang w:val="es-GT"/>
        </w:rPr>
      </w:pPr>
    </w:p>
    <w:p w14:paraId="132BDA70" w14:textId="77777777" w:rsidR="00CA51DE" w:rsidRPr="00900B2E" w:rsidRDefault="00CA51DE" w:rsidP="00A84817">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Esta metodología fue difundida y promovida por JP Morgan en 1994, se considera como un nivel de referencia y un estándar en los mercados financieros, lo que permite comparar la exposición de riesgo de mercado entre diversas instituciones.</w:t>
      </w:r>
    </w:p>
    <w:p w14:paraId="1467A579" w14:textId="77777777" w:rsidR="00CA51DE" w:rsidRPr="00900B2E" w:rsidRDefault="00CA51DE" w:rsidP="001D6667">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De acuerdo con De Lara. (2018): “El valor en riesgo es una medida estadística de riesgo de mercado que estima la pérdida máxima que podría registrar un portafolio en un intervalo de tiempo y con cierto nivel de probabilidad o confianza.” (p.91)</w:t>
      </w:r>
    </w:p>
    <w:p w14:paraId="6743E1EE" w14:textId="77777777" w:rsidR="00CA51DE" w:rsidRPr="00900B2E" w:rsidRDefault="00CA51DE" w:rsidP="001D6667">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La medida de valor en riesgo es válida únicamente en condiciones normales de mercado, en momentos de crisis la pérdida esperada se define a través de pruebas de estrés o valores extremos.</w:t>
      </w:r>
    </w:p>
    <w:p w14:paraId="323F5289" w14:textId="77777777" w:rsidR="00CA51DE" w:rsidRPr="00900B2E" w:rsidRDefault="00CA51DE" w:rsidP="001D6667">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La metodología del VaR no da certeza acerca de las pérdidas, sino da una expectativa de los resultados basada en estadística.</w:t>
      </w:r>
    </w:p>
    <w:p w14:paraId="424E1AE6" w14:textId="4E79A387" w:rsidR="00CA51DE" w:rsidRDefault="00CA51DE" w:rsidP="001D6667">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De acuerdo con De Lara. (2018) el valor en riesgo se puede estimar de forma paramétrica. La característica principal es que los rendimientos se distribuyen de forma normal. En este caso, el VaR viene determinado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748"/>
      </w:tblGrid>
      <w:tr w:rsidR="009721A7" w14:paraId="6CCC2268" w14:textId="77777777" w:rsidTr="001D6667">
        <w:tc>
          <w:tcPr>
            <w:tcW w:w="8080" w:type="dxa"/>
          </w:tcPr>
          <w:p w14:paraId="5FD851D1" w14:textId="3FABD31C" w:rsidR="009721A7" w:rsidRPr="009721A7" w:rsidRDefault="009721A7" w:rsidP="009721A7">
            <w:pPr>
              <w:pStyle w:val="Prrafodelista"/>
              <w:spacing w:line="360" w:lineRule="auto"/>
              <w:ind w:firstLine="360"/>
              <w:jc w:val="both"/>
              <w:rPr>
                <w:rFonts w:ascii="Arial" w:hAnsi="Arial" w:cs="Arial"/>
                <w:i/>
                <w:sz w:val="24"/>
                <w:szCs w:val="24"/>
                <w:shd w:val="clear" w:color="auto" w:fill="FFFFFF"/>
                <w:lang w:val="es-GT"/>
              </w:rPr>
            </w:pPr>
            <m:oMathPara>
              <m:oMath>
                <m:r>
                  <w:rPr>
                    <w:rFonts w:ascii="Cambria Math" w:hAnsi="Cambria Math" w:cs="Arial"/>
                    <w:sz w:val="24"/>
                    <w:szCs w:val="24"/>
                    <w:shd w:val="clear" w:color="auto" w:fill="FFFFFF"/>
                    <w:lang w:val="es-GT"/>
                  </w:rPr>
                  <m:t xml:space="preserve">VaR=Z *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M</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r>
                  <w:rPr>
                    <w:rFonts w:ascii="Cambria Math" w:hAnsi="Cambria Math" w:cs="Arial"/>
                    <w:sz w:val="24"/>
                    <w:szCs w:val="24"/>
                    <w:shd w:val="clear" w:color="auto" w:fill="FFFFFF"/>
                    <w:lang w:val="es-GT"/>
                  </w:rPr>
                  <m:t xml:space="preserve"> </m:t>
                </m:r>
              </m:oMath>
            </m:oMathPara>
          </w:p>
        </w:tc>
        <w:tc>
          <w:tcPr>
            <w:tcW w:w="748" w:type="dxa"/>
          </w:tcPr>
          <w:p w14:paraId="266AC0A8" w14:textId="3267AA14" w:rsidR="009721A7" w:rsidRPr="009721A7" w:rsidRDefault="009721A7" w:rsidP="009721A7">
            <w:pPr>
              <w:pStyle w:val="Descripcin"/>
              <w:jc w:val="right"/>
              <w:rPr>
                <w:rFonts w:ascii="Arial" w:hAnsi="Arial" w:cs="Arial"/>
                <w:i w:val="0"/>
                <w:color w:val="auto"/>
                <w:sz w:val="24"/>
                <w:szCs w:val="24"/>
                <w:lang w:val="es-GT"/>
              </w:rPr>
            </w:pPr>
            <w:r w:rsidRPr="009721A7">
              <w:rPr>
                <w:rFonts w:ascii="Arial" w:hAnsi="Arial" w:cs="Arial"/>
                <w:i w:val="0"/>
                <w:color w:val="auto"/>
                <w:sz w:val="24"/>
                <w:szCs w:val="24"/>
              </w:rPr>
              <w:t xml:space="preserve">( </w:t>
            </w:r>
            <w:r w:rsidRPr="009721A7">
              <w:rPr>
                <w:rFonts w:ascii="Arial" w:hAnsi="Arial" w:cs="Arial"/>
                <w:i w:val="0"/>
                <w:color w:val="auto"/>
                <w:sz w:val="24"/>
                <w:szCs w:val="24"/>
              </w:rPr>
              <w:fldChar w:fldCharType="begin"/>
            </w:r>
            <w:r w:rsidRPr="009721A7">
              <w:rPr>
                <w:rFonts w:ascii="Arial" w:hAnsi="Arial" w:cs="Arial"/>
                <w:i w:val="0"/>
                <w:color w:val="auto"/>
                <w:sz w:val="24"/>
                <w:szCs w:val="24"/>
              </w:rPr>
              <w:instrText xml:space="preserve"> SEQ ( \* ARABIC </w:instrText>
            </w:r>
            <w:r w:rsidRPr="009721A7">
              <w:rPr>
                <w:rFonts w:ascii="Arial" w:hAnsi="Arial" w:cs="Arial"/>
                <w:i w:val="0"/>
                <w:color w:val="auto"/>
                <w:sz w:val="24"/>
                <w:szCs w:val="24"/>
              </w:rPr>
              <w:fldChar w:fldCharType="separate"/>
            </w:r>
            <w:r w:rsidR="00D45AD8">
              <w:rPr>
                <w:rFonts w:ascii="Arial" w:hAnsi="Arial" w:cs="Arial"/>
                <w:i w:val="0"/>
                <w:noProof/>
                <w:color w:val="auto"/>
                <w:sz w:val="24"/>
                <w:szCs w:val="24"/>
              </w:rPr>
              <w:t>7</w:t>
            </w:r>
            <w:r w:rsidRPr="009721A7">
              <w:rPr>
                <w:rFonts w:ascii="Arial" w:hAnsi="Arial" w:cs="Arial"/>
                <w:i w:val="0"/>
                <w:color w:val="auto"/>
                <w:sz w:val="24"/>
                <w:szCs w:val="24"/>
              </w:rPr>
              <w:fldChar w:fldCharType="end"/>
            </w:r>
            <w:r w:rsidRPr="009721A7">
              <w:rPr>
                <w:rFonts w:ascii="Arial" w:hAnsi="Arial" w:cs="Arial"/>
                <w:i w:val="0"/>
                <w:color w:val="auto"/>
                <w:sz w:val="24"/>
                <w:szCs w:val="24"/>
              </w:rPr>
              <w:t xml:space="preserve"> )</w:t>
            </w:r>
          </w:p>
          <w:p w14:paraId="08C79C84" w14:textId="77777777" w:rsidR="009721A7" w:rsidRDefault="009721A7" w:rsidP="00E65D89">
            <w:pPr>
              <w:spacing w:line="360" w:lineRule="auto"/>
              <w:jc w:val="both"/>
              <w:rPr>
                <w:rFonts w:ascii="Arial" w:hAnsi="Arial" w:cs="Arial"/>
                <w:sz w:val="24"/>
                <w:szCs w:val="24"/>
                <w:lang w:val="es-GT"/>
              </w:rPr>
            </w:pPr>
          </w:p>
        </w:tc>
      </w:tr>
    </w:tbl>
    <w:p w14:paraId="511611C5" w14:textId="77777777" w:rsidR="00CA51DE" w:rsidRPr="00900B2E" w:rsidRDefault="00CA51DE" w:rsidP="001D6667">
      <w:pPr>
        <w:spacing w:line="360" w:lineRule="auto"/>
        <w:ind w:left="720" w:firstLine="720"/>
        <w:jc w:val="both"/>
        <w:rPr>
          <w:rFonts w:ascii="Arial" w:eastAsiaTheme="minorEastAsia" w:hAnsi="Arial" w:cs="Arial"/>
          <w:sz w:val="24"/>
          <w:szCs w:val="24"/>
          <w:lang w:val="es-GT"/>
        </w:rPr>
      </w:pPr>
      <w:r w:rsidRPr="00900B2E">
        <w:rPr>
          <w:rFonts w:ascii="Arial" w:hAnsi="Arial" w:cs="Arial"/>
          <w:sz w:val="24"/>
          <w:szCs w:val="24"/>
          <w:lang w:val="es-GT"/>
        </w:rPr>
        <w:t xml:space="preserve">Donde Z es el factor que determina el nivel de confianza del cálculo;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M</m:t>
            </m:r>
          </m:e>
          <m:sub>
            <m:r>
              <w:rPr>
                <w:rFonts w:ascii="Cambria Math" w:hAnsi="Cambria Math" w:cs="Arial"/>
                <w:sz w:val="24"/>
                <w:szCs w:val="24"/>
                <w:shd w:val="clear" w:color="auto" w:fill="FFFFFF"/>
                <w:lang w:val="es-GT"/>
              </w:rPr>
              <m:t>t</m:t>
            </m:r>
          </m:sub>
        </m:sSub>
      </m:oMath>
      <w:r w:rsidRPr="00900B2E">
        <w:rPr>
          <w:rFonts w:ascii="Arial" w:eastAsiaTheme="minorEastAsia" w:hAnsi="Arial" w:cs="Arial"/>
          <w:sz w:val="24"/>
          <w:szCs w:val="24"/>
          <w:shd w:val="clear" w:color="auto" w:fill="FFFFFF"/>
          <w:lang w:val="es-GT"/>
        </w:rPr>
        <w:t xml:space="preserve"> es el monto total de la inversión o la exposición al riesgo; </w:t>
      </w:r>
      <m:oMath>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oMath>
      <w:r w:rsidRPr="00900B2E">
        <w:rPr>
          <w:rFonts w:ascii="Arial" w:eastAsiaTheme="minorEastAsia" w:hAnsi="Arial" w:cs="Arial"/>
          <w:sz w:val="24"/>
          <w:szCs w:val="24"/>
          <w:lang w:val="es-GT"/>
        </w:rPr>
        <w:t xml:space="preserve"> es la volatilidad del activo y t se refiere al horizonte temporal en que se desea estimar el VaR.</w:t>
      </w:r>
    </w:p>
    <w:p w14:paraId="56B49C4A" w14:textId="73B476DC" w:rsidR="00CA51DE" w:rsidRDefault="00CA51DE" w:rsidP="00F12372">
      <w:pPr>
        <w:pStyle w:val="Ttulo3"/>
        <w:numPr>
          <w:ilvl w:val="2"/>
          <w:numId w:val="1"/>
        </w:numPr>
        <w:rPr>
          <w:lang w:val="es-GT"/>
        </w:rPr>
      </w:pPr>
      <w:bookmarkStart w:id="32" w:name="_Toc55152988"/>
      <w:r w:rsidRPr="00900B2E">
        <w:rPr>
          <w:lang w:val="es-GT"/>
        </w:rPr>
        <w:lastRenderedPageBreak/>
        <w:t>Modelo Black-Scholes.</w:t>
      </w:r>
      <w:bookmarkEnd w:id="32"/>
    </w:p>
    <w:p w14:paraId="4B71FE38" w14:textId="77777777" w:rsidR="00C733F3" w:rsidRPr="00C733F3" w:rsidRDefault="00C733F3" w:rsidP="00C733F3">
      <w:pPr>
        <w:rPr>
          <w:lang w:val="es-GT"/>
        </w:rPr>
      </w:pPr>
    </w:p>
    <w:p w14:paraId="69DCA809" w14:textId="3EA43024" w:rsidR="00CA51DE" w:rsidRDefault="00CA51DE" w:rsidP="00C733F3">
      <w:pPr>
        <w:spacing w:line="360" w:lineRule="auto"/>
        <w:ind w:left="720" w:firstLine="720"/>
        <w:jc w:val="both"/>
        <w:rPr>
          <w:rFonts w:ascii="Arial" w:hAnsi="Arial" w:cs="Arial"/>
          <w:sz w:val="24"/>
          <w:szCs w:val="24"/>
          <w:lang w:val="es-GT"/>
        </w:rPr>
      </w:pPr>
      <w:r w:rsidRPr="00900B2E">
        <w:rPr>
          <w:rFonts w:ascii="Arial" w:hAnsi="Arial" w:cs="Arial"/>
          <w:sz w:val="24"/>
          <w:szCs w:val="24"/>
          <w:lang w:val="es-GT"/>
        </w:rPr>
        <w:t>Las opciones son una forma de asegurar una posición como inversionista, y es aquí donde surge el problema de valuarlas. A pesar de que existen diferentes formas para valuar una opción, dentro de esta investigación se usará el modelo propuesto por Black y Scholes, (1973).</w:t>
      </w:r>
    </w:p>
    <w:p w14:paraId="3BD7A387" w14:textId="76B82D27" w:rsidR="002F49A6" w:rsidRPr="00900B2E" w:rsidRDefault="002F49A6" w:rsidP="00C733F3">
      <w:pPr>
        <w:spacing w:line="360" w:lineRule="auto"/>
        <w:ind w:left="720" w:firstLine="720"/>
        <w:jc w:val="both"/>
        <w:rPr>
          <w:rFonts w:ascii="Arial" w:hAnsi="Arial" w:cs="Arial"/>
          <w:sz w:val="24"/>
          <w:szCs w:val="24"/>
          <w:lang w:val="es-GT"/>
        </w:rPr>
      </w:pPr>
      <w:r>
        <w:rPr>
          <w:rFonts w:ascii="Arial" w:hAnsi="Arial" w:cs="Arial"/>
          <w:sz w:val="24"/>
          <w:szCs w:val="24"/>
          <w:lang w:val="es-GT"/>
        </w:rPr>
        <w:t>El valor de una opción valuada por medio de Black-Scholes viene dado por:</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0"/>
        <w:gridCol w:w="748"/>
      </w:tblGrid>
      <w:tr w:rsidR="009721A7" w14:paraId="3E3C69C9" w14:textId="77777777" w:rsidTr="00C733F3">
        <w:tc>
          <w:tcPr>
            <w:tcW w:w="7360" w:type="dxa"/>
          </w:tcPr>
          <w:p w14:paraId="6CFA261B" w14:textId="021944FD" w:rsidR="009721A7" w:rsidRPr="00900B2E" w:rsidRDefault="00D305A2" w:rsidP="009721A7">
            <w:pPr>
              <w:pStyle w:val="Prrafodelista"/>
              <w:spacing w:line="360" w:lineRule="auto"/>
              <w:ind w:firstLine="360"/>
              <w:jc w:val="both"/>
              <w:rPr>
                <w:rFonts w:ascii="Arial" w:eastAsiaTheme="minorEastAsia" w:hAnsi="Arial" w:cs="Arial"/>
                <w:i/>
                <w:sz w:val="24"/>
                <w:szCs w:val="24"/>
                <w:shd w:val="clear" w:color="auto" w:fill="FFFFFF"/>
                <w:lang w:val="es-GT"/>
              </w:rPr>
            </w:pPr>
            <m:oMathPara>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Call</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)-K</m:t>
                </m:r>
                <m:sSup>
                  <m:sSupPr>
                    <m:ctrlPr>
                      <w:rPr>
                        <w:rFonts w:ascii="Cambria Math" w:hAnsi="Cambria Math" w:cs="Arial"/>
                        <w:i/>
                        <w:sz w:val="24"/>
                        <w:szCs w:val="24"/>
                        <w:shd w:val="clear" w:color="auto" w:fill="FFFFFF"/>
                        <w:lang w:val="es-GT"/>
                      </w:rPr>
                    </m:ctrlPr>
                  </m:sSupPr>
                  <m:e>
                    <m:r>
                      <w:rPr>
                        <w:rFonts w:ascii="Cambria Math" w:hAnsi="Cambria Math" w:cs="Arial"/>
                        <w:sz w:val="24"/>
                        <w:szCs w:val="24"/>
                        <w:shd w:val="clear" w:color="auto" w:fill="FFFFFF"/>
                        <w:lang w:val="es-GT"/>
                      </w:rPr>
                      <m:t>e</m:t>
                    </m:r>
                  </m:e>
                  <m:sup>
                    <m:r>
                      <w:rPr>
                        <w:rFonts w:ascii="Cambria Math" w:hAnsi="Cambria Math" w:cs="Arial"/>
                        <w:sz w:val="24"/>
                        <w:szCs w:val="24"/>
                        <w:shd w:val="clear" w:color="auto" w:fill="FFFFFF"/>
                        <w:lang w:val="es-GT"/>
                      </w:rPr>
                      <m:t>-rt</m:t>
                    </m:r>
                  </m:sup>
                </m:sSup>
                <m:r>
                  <w:rPr>
                    <w:rFonts w:ascii="Cambria Math" w:hAnsi="Cambria Math" w:cs="Arial"/>
                    <w:sz w:val="24"/>
                    <w:szCs w:val="24"/>
                    <w:shd w:val="clear" w:color="auto" w:fill="FFFFFF"/>
                    <w:lang w:val="es-GT"/>
                  </w:rPr>
                  <m:t xml:space="preserve"> 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oMath>
            </m:oMathPara>
          </w:p>
          <w:p w14:paraId="575A4B8E" w14:textId="77777777" w:rsidR="009721A7" w:rsidRDefault="009721A7" w:rsidP="00CA51DE">
            <w:pPr>
              <w:pStyle w:val="Prrafodelista"/>
              <w:spacing w:line="360" w:lineRule="auto"/>
              <w:ind w:left="0"/>
              <w:jc w:val="both"/>
              <w:rPr>
                <w:rFonts w:ascii="Arial" w:eastAsiaTheme="minorEastAsia" w:hAnsi="Arial" w:cs="Arial"/>
                <w:sz w:val="24"/>
                <w:szCs w:val="24"/>
                <w:shd w:val="clear" w:color="auto" w:fill="FFFFFF"/>
                <w:lang w:val="es-GT"/>
              </w:rPr>
            </w:pPr>
          </w:p>
        </w:tc>
        <w:tc>
          <w:tcPr>
            <w:tcW w:w="748" w:type="dxa"/>
          </w:tcPr>
          <w:p w14:paraId="7D8D78F0" w14:textId="092982D1" w:rsidR="009721A7" w:rsidRPr="009721A7" w:rsidRDefault="009721A7" w:rsidP="009721A7">
            <w:pPr>
              <w:pStyle w:val="Descripcin"/>
              <w:jc w:val="right"/>
              <w:rPr>
                <w:rFonts w:ascii="Arial" w:hAnsi="Arial" w:cs="Arial"/>
                <w:i w:val="0"/>
                <w:color w:val="auto"/>
                <w:sz w:val="24"/>
              </w:rPr>
            </w:pPr>
            <w:r w:rsidRPr="009721A7">
              <w:rPr>
                <w:rFonts w:ascii="Arial" w:hAnsi="Arial" w:cs="Arial"/>
                <w:i w:val="0"/>
                <w:color w:val="auto"/>
                <w:sz w:val="24"/>
              </w:rPr>
              <w:t xml:space="preserve">( </w:t>
            </w:r>
            <w:r w:rsidRPr="009721A7">
              <w:rPr>
                <w:rFonts w:ascii="Arial" w:hAnsi="Arial" w:cs="Arial"/>
                <w:i w:val="0"/>
                <w:color w:val="auto"/>
                <w:sz w:val="24"/>
              </w:rPr>
              <w:fldChar w:fldCharType="begin"/>
            </w:r>
            <w:r w:rsidRPr="009721A7">
              <w:rPr>
                <w:rFonts w:ascii="Arial" w:hAnsi="Arial" w:cs="Arial"/>
                <w:i w:val="0"/>
                <w:color w:val="auto"/>
                <w:sz w:val="24"/>
              </w:rPr>
              <w:instrText xml:space="preserve"> SEQ ( \* ARABIC </w:instrText>
            </w:r>
            <w:r w:rsidRPr="009721A7">
              <w:rPr>
                <w:rFonts w:ascii="Arial" w:hAnsi="Arial" w:cs="Arial"/>
                <w:i w:val="0"/>
                <w:color w:val="auto"/>
                <w:sz w:val="24"/>
              </w:rPr>
              <w:fldChar w:fldCharType="separate"/>
            </w:r>
            <w:r w:rsidR="00D45AD8">
              <w:rPr>
                <w:rFonts w:ascii="Arial" w:hAnsi="Arial" w:cs="Arial"/>
                <w:i w:val="0"/>
                <w:noProof/>
                <w:color w:val="auto"/>
                <w:sz w:val="24"/>
              </w:rPr>
              <w:t>8</w:t>
            </w:r>
            <w:r w:rsidRPr="009721A7">
              <w:rPr>
                <w:rFonts w:ascii="Arial" w:hAnsi="Arial" w:cs="Arial"/>
                <w:i w:val="0"/>
                <w:color w:val="auto"/>
                <w:sz w:val="24"/>
              </w:rPr>
              <w:fldChar w:fldCharType="end"/>
            </w:r>
            <w:r w:rsidRPr="009721A7">
              <w:rPr>
                <w:rFonts w:ascii="Arial" w:hAnsi="Arial" w:cs="Arial"/>
                <w:i w:val="0"/>
                <w:color w:val="auto"/>
                <w:sz w:val="24"/>
              </w:rPr>
              <w:t xml:space="preserve"> )</w:t>
            </w:r>
          </w:p>
          <w:p w14:paraId="3E117182" w14:textId="77777777" w:rsidR="009721A7" w:rsidRPr="009721A7" w:rsidRDefault="009721A7" w:rsidP="009721A7">
            <w:pPr>
              <w:pStyle w:val="Prrafodelista"/>
              <w:spacing w:line="360" w:lineRule="auto"/>
              <w:ind w:left="0"/>
              <w:jc w:val="right"/>
              <w:rPr>
                <w:rFonts w:ascii="Arial" w:eastAsiaTheme="minorEastAsia" w:hAnsi="Arial" w:cs="Arial"/>
                <w:sz w:val="24"/>
                <w:szCs w:val="24"/>
                <w:shd w:val="clear" w:color="auto" w:fill="FFFFFF"/>
                <w:lang w:val="es-GT"/>
              </w:rPr>
            </w:pPr>
          </w:p>
        </w:tc>
      </w:tr>
      <w:tr w:rsidR="009721A7" w14:paraId="2DAFB2D2" w14:textId="77777777" w:rsidTr="0020321C">
        <w:trPr>
          <w:trHeight w:val="1221"/>
        </w:trPr>
        <w:tc>
          <w:tcPr>
            <w:tcW w:w="7360" w:type="dxa"/>
          </w:tcPr>
          <w:p w14:paraId="2EB30A87" w14:textId="1E1A1DE6" w:rsidR="009721A7" w:rsidRPr="0020321C" w:rsidRDefault="00D305A2" w:rsidP="0020321C">
            <w:pPr>
              <w:spacing w:line="360" w:lineRule="auto"/>
              <w:jc w:val="both"/>
              <w:rPr>
                <w:rFonts w:ascii="Arial" w:hAnsi="Arial" w:cs="Arial"/>
                <w:i/>
                <w:sz w:val="24"/>
                <w:szCs w:val="24"/>
                <w:lang w:val="es-GT"/>
              </w:rPr>
            </w:pPr>
            <m:oMathPara>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m:t>
                </m:r>
                <m:f>
                  <m:fPr>
                    <m:ctrlPr>
                      <w:rPr>
                        <w:rFonts w:ascii="Cambria Math" w:hAnsi="Cambria Math" w:cs="Arial"/>
                        <w:i/>
                        <w:sz w:val="24"/>
                        <w:szCs w:val="24"/>
                        <w:shd w:val="clear" w:color="auto" w:fill="FFFFFF"/>
                        <w:lang w:val="es-GT"/>
                      </w:rPr>
                    </m:ctrlPr>
                  </m:fPr>
                  <m:num>
                    <m:r>
                      <w:rPr>
                        <w:rFonts w:ascii="Cambria Math" w:hAnsi="Cambria Math" w:cs="Arial"/>
                        <w:sz w:val="24"/>
                        <w:szCs w:val="24"/>
                        <w:shd w:val="clear" w:color="auto" w:fill="FFFFFF"/>
                        <w:lang w:val="es-GT"/>
                      </w:rPr>
                      <m:t>Ln</m:t>
                    </m:r>
                    <m:d>
                      <m:dPr>
                        <m:ctrlPr>
                          <w:rPr>
                            <w:rFonts w:ascii="Cambria Math" w:hAnsi="Cambria Math" w:cs="Arial"/>
                            <w:i/>
                            <w:sz w:val="24"/>
                            <w:szCs w:val="24"/>
                            <w:shd w:val="clear" w:color="auto" w:fill="FFFFFF"/>
                            <w:lang w:val="es-GT"/>
                          </w:rPr>
                        </m:ctrlPr>
                      </m:dPr>
                      <m:e>
                        <m:f>
                          <m:fPr>
                            <m:ctrlPr>
                              <w:rPr>
                                <w:rFonts w:ascii="Cambria Math" w:hAnsi="Cambria Math" w:cs="Arial"/>
                                <w:i/>
                                <w:sz w:val="24"/>
                                <w:szCs w:val="24"/>
                                <w:shd w:val="clear" w:color="auto" w:fill="FFFFFF"/>
                                <w:lang w:val="es-GT"/>
                              </w:rPr>
                            </m:ctrlPr>
                          </m:fPr>
                          <m:num>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num>
                          <m:den>
                            <m:r>
                              <w:rPr>
                                <w:rFonts w:ascii="Cambria Math" w:hAnsi="Cambria Math" w:cs="Arial"/>
                                <w:sz w:val="24"/>
                                <w:szCs w:val="24"/>
                                <w:shd w:val="clear" w:color="auto" w:fill="FFFFFF"/>
                                <w:lang w:val="es-GT"/>
                              </w:rPr>
                              <m:t>K</m:t>
                            </m:r>
                          </m:den>
                        </m:f>
                      </m:e>
                    </m:d>
                    <m:r>
                      <w:rPr>
                        <w:rFonts w:ascii="Cambria Math" w:hAnsi="Cambria Math" w:cs="Arial"/>
                        <w:sz w:val="24"/>
                        <w:szCs w:val="24"/>
                        <w:shd w:val="clear" w:color="auto" w:fill="FFFFFF"/>
                        <w:lang w:val="es-GT"/>
                      </w:rPr>
                      <m:t>+</m:t>
                    </m:r>
                    <m:d>
                      <m:dPr>
                        <m:ctrlPr>
                          <w:rPr>
                            <w:rFonts w:ascii="Cambria Math" w:hAnsi="Cambria Math" w:cs="Arial"/>
                            <w:i/>
                            <w:sz w:val="24"/>
                            <w:szCs w:val="24"/>
                            <w:shd w:val="clear" w:color="auto" w:fill="FFFFFF"/>
                            <w:lang w:val="es-GT"/>
                          </w:rPr>
                        </m:ctrlPr>
                      </m:dPr>
                      <m:e>
                        <m:r>
                          <w:rPr>
                            <w:rFonts w:ascii="Cambria Math" w:hAnsi="Cambria Math" w:cs="Arial"/>
                            <w:sz w:val="24"/>
                            <w:szCs w:val="24"/>
                            <w:shd w:val="clear" w:color="auto" w:fill="FFFFFF"/>
                            <w:lang w:val="es-GT"/>
                          </w:rPr>
                          <m:t>r+</m:t>
                        </m:r>
                        <m:f>
                          <m:fPr>
                            <m:ctrlPr>
                              <w:rPr>
                                <w:rFonts w:ascii="Cambria Math" w:hAnsi="Cambria Math" w:cs="Arial"/>
                                <w:i/>
                                <w:sz w:val="24"/>
                                <w:szCs w:val="24"/>
                                <w:shd w:val="clear" w:color="auto" w:fill="FFFFFF"/>
                                <w:lang w:val="es-GT"/>
                              </w:rPr>
                            </m:ctrlPr>
                          </m:fPr>
                          <m:num>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h</m:t>
                                </m:r>
                              </m:e>
                              <m:sub>
                                <m:r>
                                  <w:rPr>
                                    <w:rFonts w:ascii="Cambria Math" w:hAnsi="Cambria Math" w:cs="Arial"/>
                                    <w:sz w:val="24"/>
                                    <w:szCs w:val="24"/>
                                    <w:shd w:val="clear" w:color="auto" w:fill="FFFFFF"/>
                                    <w:lang w:val="es-GT"/>
                                  </w:rPr>
                                  <m:t>T</m:t>
                                </m:r>
                              </m:sub>
                            </m:sSub>
                          </m:num>
                          <m:den>
                            <m:r>
                              <w:rPr>
                                <w:rFonts w:ascii="Cambria Math" w:hAnsi="Cambria Math" w:cs="Arial"/>
                                <w:sz w:val="24"/>
                                <w:szCs w:val="24"/>
                                <w:shd w:val="clear" w:color="auto" w:fill="FFFFFF"/>
                                <w:lang w:val="es-GT"/>
                              </w:rPr>
                              <m:t>2</m:t>
                            </m:r>
                          </m:den>
                        </m:f>
                      </m:e>
                    </m:d>
                    <m:r>
                      <w:rPr>
                        <w:rFonts w:ascii="Cambria Math" w:hAnsi="Cambria Math" w:cs="Arial"/>
                        <w:sz w:val="24"/>
                        <w:szCs w:val="24"/>
                        <w:shd w:val="clear" w:color="auto" w:fill="FFFFFF"/>
                        <w:lang w:val="es-GT"/>
                      </w:rPr>
                      <m:t>t</m:t>
                    </m:r>
                  </m:num>
                  <m:den>
                    <m:r>
                      <w:rPr>
                        <w:rFonts w:ascii="Cambria Math" w:hAnsi="Cambria Math" w:cs="Arial"/>
                        <w:sz w:val="24"/>
                        <w:szCs w:val="24"/>
                        <w:shd w:val="clear" w:color="auto" w:fill="FFFFFF"/>
                        <w:lang w:val="es-GT"/>
                      </w:rPr>
                      <m:t xml:space="preserve"> </m:t>
                    </m:r>
                    <m:rad>
                      <m:radPr>
                        <m:degHide m:val="1"/>
                        <m:ctrlPr>
                          <w:rPr>
                            <w:rFonts w:ascii="Cambria Math" w:hAnsi="Cambria Math" w:cs="Arial"/>
                            <w:i/>
                            <w:sz w:val="24"/>
                            <w:szCs w:val="24"/>
                            <w:shd w:val="clear" w:color="auto" w:fill="FFFFFF"/>
                            <w:lang w:val="es-GT"/>
                          </w:rPr>
                        </m:ctrlPr>
                      </m:radPr>
                      <m:deg/>
                      <m:e>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h</m:t>
                            </m:r>
                          </m:e>
                          <m:sub>
                            <m:r>
                              <w:rPr>
                                <w:rFonts w:ascii="Cambria Math" w:hAnsi="Cambria Math" w:cs="Arial"/>
                                <w:sz w:val="24"/>
                                <w:szCs w:val="24"/>
                                <w:shd w:val="clear" w:color="auto" w:fill="FFFFFF"/>
                                <w:lang w:val="es-GT"/>
                              </w:rPr>
                              <m:t>T</m:t>
                            </m:r>
                          </m:sub>
                        </m:sSub>
                      </m:e>
                    </m:rad>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r>
                      <w:rPr>
                        <w:rFonts w:ascii="Cambria Math" w:hAnsi="Cambria Math" w:cs="Arial"/>
                        <w:sz w:val="24"/>
                        <w:szCs w:val="24"/>
                        <w:shd w:val="clear" w:color="auto" w:fill="FFFFFF"/>
                        <w:lang w:val="es-GT"/>
                      </w:rPr>
                      <m:t xml:space="preserve"> </m:t>
                    </m:r>
                  </m:den>
                </m:f>
                <m:r>
                  <w:rPr>
                    <w:rFonts w:ascii="Cambria Math"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r>
                  <w:rPr>
                    <w:rFonts w:ascii="Cambria Math" w:eastAsiaTheme="minorEastAsia"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oMath>
            </m:oMathPara>
          </w:p>
        </w:tc>
        <w:tc>
          <w:tcPr>
            <w:tcW w:w="748" w:type="dxa"/>
          </w:tcPr>
          <w:p w14:paraId="25A7B3F6" w14:textId="77777777" w:rsidR="009721A7" w:rsidRDefault="009721A7" w:rsidP="009721A7">
            <w:pPr>
              <w:pStyle w:val="Prrafodelista"/>
              <w:keepNext/>
              <w:spacing w:line="360" w:lineRule="auto"/>
              <w:ind w:left="0"/>
              <w:jc w:val="both"/>
              <w:rPr>
                <w:rFonts w:ascii="Arial" w:eastAsiaTheme="minorEastAsia" w:hAnsi="Arial" w:cs="Arial"/>
                <w:sz w:val="24"/>
                <w:szCs w:val="24"/>
                <w:shd w:val="clear" w:color="auto" w:fill="FFFFFF"/>
                <w:lang w:val="es-GT"/>
              </w:rPr>
            </w:pPr>
          </w:p>
        </w:tc>
      </w:tr>
    </w:tbl>
    <w:p w14:paraId="5D5444A3" w14:textId="772F6B8E" w:rsidR="00F12372" w:rsidRPr="00900B2E" w:rsidRDefault="00CA51DE" w:rsidP="009721A7">
      <w:pPr>
        <w:spacing w:line="360" w:lineRule="auto"/>
        <w:ind w:firstLine="720"/>
        <w:jc w:val="both"/>
        <w:rPr>
          <w:rFonts w:ascii="Arial" w:eastAsiaTheme="minorEastAsia" w:hAnsi="Arial" w:cs="Arial"/>
          <w:sz w:val="24"/>
          <w:szCs w:val="24"/>
          <w:shd w:val="clear" w:color="auto" w:fill="FFFFFF"/>
          <w:lang w:val="es-GT"/>
        </w:rPr>
      </w:pPr>
      <w:r w:rsidRPr="00900B2E">
        <w:rPr>
          <w:rFonts w:ascii="Arial" w:hAnsi="Arial" w:cs="Arial"/>
          <w:sz w:val="24"/>
          <w:szCs w:val="24"/>
          <w:lang w:val="es-GT"/>
        </w:rPr>
        <w:t xml:space="preserve">Donde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oMath>
      <w:r w:rsidRPr="00900B2E">
        <w:rPr>
          <w:rFonts w:ascii="Arial" w:hAnsi="Arial" w:cs="Arial"/>
          <w:sz w:val="24"/>
          <w:szCs w:val="24"/>
          <w:lang w:val="es-GT"/>
        </w:rPr>
        <w:t xml:space="preserve"> es el valor del bien subyacente en un momento del tiempo específico; K es el precio de ejercicio de la opción; r es la tasa libre de riesgo; t es el período de vigencia de la opción; </w:t>
      </w:r>
      <m:oMath>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oMath>
      <w:r w:rsidRPr="00900B2E">
        <w:rPr>
          <w:rFonts w:ascii="Arial" w:eastAsiaTheme="minorEastAsia" w:hAnsi="Arial" w:cs="Arial"/>
          <w:sz w:val="24"/>
          <w:szCs w:val="24"/>
          <w:lang w:val="es-GT"/>
        </w:rPr>
        <w:t xml:space="preserve"> es la volatilidad del bien subyacente; </w:t>
      </w:r>
      <m:oMath>
        <m:r>
          <w:rPr>
            <w:rFonts w:ascii="Cambria Math" w:hAnsi="Cambria Math" w:cs="Arial"/>
            <w:sz w:val="24"/>
            <w:szCs w:val="24"/>
            <w:shd w:val="clear" w:color="auto" w:fill="FFFFFF"/>
            <w:lang w:val="es-GT"/>
          </w:rPr>
          <m:t>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 y 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oMath>
      <w:r w:rsidRPr="00900B2E">
        <w:rPr>
          <w:rFonts w:ascii="Arial" w:eastAsiaTheme="minorEastAsia" w:hAnsi="Arial" w:cs="Arial"/>
          <w:sz w:val="24"/>
          <w:szCs w:val="24"/>
          <w:shd w:val="clear" w:color="auto" w:fill="FFFFFF"/>
          <w:lang w:val="es-GT"/>
        </w:rPr>
        <w:t xml:space="preserve"> son los valores que corresponden a la curva de distribución normal acumulada.</w:t>
      </w:r>
    </w:p>
    <w:p w14:paraId="330EFDA3" w14:textId="5365500A" w:rsidR="00CA51DE" w:rsidRDefault="00CA51DE" w:rsidP="00F12372">
      <w:pPr>
        <w:pStyle w:val="Ttulo3"/>
        <w:numPr>
          <w:ilvl w:val="2"/>
          <w:numId w:val="1"/>
        </w:numPr>
        <w:rPr>
          <w:lang w:val="es-GT"/>
        </w:rPr>
      </w:pPr>
      <w:bookmarkStart w:id="33" w:name="_Toc55152989"/>
      <w:r w:rsidRPr="00900B2E">
        <w:rPr>
          <w:lang w:val="es-GT"/>
        </w:rPr>
        <w:t xml:space="preserve">Paridad </w:t>
      </w:r>
      <w:proofErr w:type="spellStart"/>
      <w:r w:rsidRPr="00900B2E">
        <w:rPr>
          <w:lang w:val="es-GT"/>
        </w:rPr>
        <w:t>Put-Call</w:t>
      </w:r>
      <w:proofErr w:type="spellEnd"/>
      <w:r w:rsidRPr="00900B2E">
        <w:rPr>
          <w:lang w:val="es-GT"/>
        </w:rPr>
        <w:t>.</w:t>
      </w:r>
      <w:bookmarkEnd w:id="33"/>
    </w:p>
    <w:p w14:paraId="780F88F4" w14:textId="77777777" w:rsidR="00013CB4" w:rsidRPr="00013CB4" w:rsidRDefault="00013CB4" w:rsidP="00013CB4">
      <w:pPr>
        <w:rPr>
          <w:lang w:val="es-GT"/>
        </w:rPr>
      </w:pPr>
    </w:p>
    <w:p w14:paraId="61251EF8" w14:textId="77777777" w:rsidR="00CA51DE" w:rsidRPr="00900B2E" w:rsidRDefault="00CA51DE" w:rsidP="00013CB4">
      <w:pPr>
        <w:spacing w:line="360" w:lineRule="auto"/>
        <w:ind w:left="720" w:firstLine="720"/>
        <w:jc w:val="both"/>
        <w:rPr>
          <w:rFonts w:ascii="Arial" w:eastAsiaTheme="minorEastAsia" w:hAnsi="Arial" w:cs="Arial"/>
          <w:sz w:val="24"/>
          <w:szCs w:val="24"/>
          <w:shd w:val="clear" w:color="auto" w:fill="FFFFFF"/>
          <w:lang w:val="es-GT"/>
        </w:rPr>
      </w:pPr>
      <w:r w:rsidRPr="00900B2E">
        <w:rPr>
          <w:rFonts w:ascii="Arial" w:eastAsiaTheme="minorEastAsia" w:hAnsi="Arial" w:cs="Arial"/>
          <w:sz w:val="24"/>
          <w:szCs w:val="24"/>
          <w:shd w:val="clear" w:color="auto" w:fill="FFFFFF"/>
          <w:lang w:val="es-GT"/>
        </w:rPr>
        <w:t xml:space="preserve">Con el valor de una opción </w:t>
      </w:r>
      <w:proofErr w:type="spellStart"/>
      <w:r w:rsidRPr="00900B2E">
        <w:rPr>
          <w:rFonts w:ascii="Arial" w:eastAsiaTheme="minorEastAsia" w:hAnsi="Arial" w:cs="Arial"/>
          <w:sz w:val="24"/>
          <w:szCs w:val="24"/>
          <w:shd w:val="clear" w:color="auto" w:fill="FFFFFF"/>
          <w:lang w:val="es-GT"/>
        </w:rPr>
        <w:t>Call</w:t>
      </w:r>
      <w:proofErr w:type="spellEnd"/>
      <w:r w:rsidRPr="00900B2E">
        <w:rPr>
          <w:rFonts w:ascii="Arial" w:eastAsiaTheme="minorEastAsia" w:hAnsi="Arial" w:cs="Arial"/>
          <w:sz w:val="24"/>
          <w:szCs w:val="24"/>
          <w:shd w:val="clear" w:color="auto" w:fill="FFFFFF"/>
          <w:lang w:val="es-GT"/>
        </w:rPr>
        <w:t xml:space="preserve"> es que se puede obtener el valor de una opción </w:t>
      </w:r>
      <w:proofErr w:type="spellStart"/>
      <w:r w:rsidRPr="00900B2E">
        <w:rPr>
          <w:rFonts w:ascii="Arial" w:eastAsiaTheme="minorEastAsia" w:hAnsi="Arial" w:cs="Arial"/>
          <w:sz w:val="24"/>
          <w:szCs w:val="24"/>
          <w:shd w:val="clear" w:color="auto" w:fill="FFFFFF"/>
          <w:lang w:val="es-GT"/>
        </w:rPr>
        <w:t>put</w:t>
      </w:r>
      <w:proofErr w:type="spellEnd"/>
      <w:r w:rsidRPr="00900B2E">
        <w:rPr>
          <w:rFonts w:ascii="Arial" w:eastAsiaTheme="minorEastAsia" w:hAnsi="Arial" w:cs="Arial"/>
          <w:sz w:val="24"/>
          <w:szCs w:val="24"/>
          <w:shd w:val="clear" w:color="auto" w:fill="FFFFFF"/>
          <w:lang w:val="es-GT"/>
        </w:rPr>
        <w:t xml:space="preserve">, pues existe una relación entre ambas a partir de la paridad </w:t>
      </w:r>
      <w:proofErr w:type="spellStart"/>
      <w:r w:rsidRPr="00900B2E">
        <w:rPr>
          <w:rFonts w:ascii="Arial" w:eastAsiaTheme="minorEastAsia" w:hAnsi="Arial" w:cs="Arial"/>
          <w:sz w:val="24"/>
          <w:szCs w:val="24"/>
          <w:shd w:val="clear" w:color="auto" w:fill="FFFFFF"/>
          <w:lang w:val="es-GT"/>
        </w:rPr>
        <w:t>put-call</w:t>
      </w:r>
      <w:proofErr w:type="spellEnd"/>
      <w:r w:rsidRPr="00900B2E">
        <w:rPr>
          <w:rFonts w:ascii="Arial" w:eastAsiaTheme="minorEastAsia" w:hAnsi="Arial" w:cs="Arial"/>
          <w:sz w:val="24"/>
          <w:szCs w:val="24"/>
          <w:shd w:val="clear" w:color="auto" w:fill="FFFFFF"/>
          <w:lang w:val="es-GT"/>
        </w:rPr>
        <w:t xml:space="preserve">. </w:t>
      </w:r>
    </w:p>
    <w:p w14:paraId="6821F83E" w14:textId="7F859828" w:rsidR="00CA51DE" w:rsidRDefault="00CA51DE" w:rsidP="00013CB4">
      <w:pPr>
        <w:spacing w:line="360" w:lineRule="auto"/>
        <w:ind w:left="720" w:firstLine="720"/>
        <w:jc w:val="both"/>
        <w:rPr>
          <w:rFonts w:ascii="Arial" w:eastAsiaTheme="minorEastAsia" w:hAnsi="Arial" w:cs="Arial"/>
          <w:sz w:val="24"/>
          <w:szCs w:val="24"/>
          <w:shd w:val="clear" w:color="auto" w:fill="FFFFFF"/>
          <w:lang w:val="es-GT"/>
        </w:rPr>
      </w:pPr>
      <w:r w:rsidRPr="00900B2E">
        <w:rPr>
          <w:rFonts w:ascii="Arial" w:hAnsi="Arial" w:cs="Arial"/>
          <w:sz w:val="24"/>
          <w:szCs w:val="24"/>
          <w:lang w:val="es-GT"/>
        </w:rPr>
        <w:t xml:space="preserve">Brealey et al (2015) acerca de la relación entre una opción </w:t>
      </w:r>
      <w:proofErr w:type="spellStart"/>
      <w:r w:rsidRPr="00900B2E">
        <w:rPr>
          <w:rFonts w:ascii="Arial" w:hAnsi="Arial" w:cs="Arial"/>
          <w:sz w:val="24"/>
          <w:szCs w:val="24"/>
          <w:lang w:val="es-GT"/>
        </w:rPr>
        <w:t>put</w:t>
      </w:r>
      <w:proofErr w:type="spellEnd"/>
      <w:r w:rsidRPr="00900B2E">
        <w:rPr>
          <w:rFonts w:ascii="Arial" w:hAnsi="Arial" w:cs="Arial"/>
          <w:sz w:val="24"/>
          <w:szCs w:val="24"/>
          <w:lang w:val="es-GT"/>
        </w:rPr>
        <w:t xml:space="preserve"> y </w:t>
      </w:r>
      <w:proofErr w:type="spellStart"/>
      <w:r w:rsidRPr="00900B2E">
        <w:rPr>
          <w:rFonts w:ascii="Arial" w:hAnsi="Arial" w:cs="Arial"/>
          <w:sz w:val="24"/>
          <w:szCs w:val="24"/>
          <w:lang w:val="es-GT"/>
        </w:rPr>
        <w:t>call</w:t>
      </w:r>
      <w:proofErr w:type="spellEnd"/>
      <w:r w:rsidRPr="00900B2E">
        <w:rPr>
          <w:rFonts w:ascii="Arial" w:hAnsi="Arial" w:cs="Arial"/>
          <w:sz w:val="24"/>
          <w:szCs w:val="24"/>
          <w:lang w:val="es-GT"/>
        </w:rPr>
        <w:t xml:space="preserve"> señalan que:</w:t>
      </w:r>
      <w:r w:rsidRPr="00900B2E">
        <w:rPr>
          <w:rFonts w:ascii="Arial" w:eastAsiaTheme="minorEastAsia" w:hAnsi="Arial" w:cs="Arial"/>
          <w:sz w:val="24"/>
          <w:szCs w:val="24"/>
          <w:shd w:val="clear" w:color="auto" w:fill="FFFFFF"/>
          <w:lang w:val="es-GT"/>
        </w:rPr>
        <w:t xml:space="preserve"> “La paridad de opciones de compra y venta puede expresarse de varias maneras. Cada expresión implica dos estrategias de inversión que producen resultados idénticos.” (p.513)</w:t>
      </w:r>
    </w:p>
    <w:p w14:paraId="432B3D7A" w14:textId="7ACDA79D" w:rsidR="002F49A6" w:rsidRDefault="002F49A6" w:rsidP="00E65D89">
      <w:pPr>
        <w:spacing w:line="360" w:lineRule="auto"/>
        <w:ind w:firstLine="720"/>
        <w:jc w:val="both"/>
        <w:rPr>
          <w:rFonts w:ascii="Arial" w:eastAsiaTheme="minorEastAsia" w:hAnsi="Arial" w:cs="Arial"/>
          <w:sz w:val="24"/>
          <w:szCs w:val="24"/>
          <w:shd w:val="clear" w:color="auto" w:fill="FFFFFF"/>
          <w:lang w:val="es-GT"/>
        </w:rPr>
      </w:pPr>
      <w:r>
        <w:rPr>
          <w:rFonts w:ascii="Arial" w:eastAsiaTheme="minorEastAsia" w:hAnsi="Arial" w:cs="Arial"/>
          <w:sz w:val="24"/>
          <w:szCs w:val="24"/>
          <w:shd w:val="clear" w:color="auto" w:fill="FFFFFF"/>
          <w:lang w:val="es-GT"/>
        </w:rPr>
        <w:t xml:space="preserve">La paridad </w:t>
      </w:r>
      <w:proofErr w:type="spellStart"/>
      <w:r>
        <w:rPr>
          <w:rFonts w:ascii="Arial" w:eastAsiaTheme="minorEastAsia" w:hAnsi="Arial" w:cs="Arial"/>
          <w:sz w:val="24"/>
          <w:szCs w:val="24"/>
          <w:shd w:val="clear" w:color="auto" w:fill="FFFFFF"/>
          <w:lang w:val="es-GT"/>
        </w:rPr>
        <w:t>Put-Call</w:t>
      </w:r>
      <w:proofErr w:type="spellEnd"/>
      <w:r>
        <w:rPr>
          <w:rFonts w:ascii="Arial" w:eastAsiaTheme="minorEastAsia" w:hAnsi="Arial" w:cs="Arial"/>
          <w:sz w:val="24"/>
          <w:szCs w:val="24"/>
          <w:shd w:val="clear" w:color="auto" w:fill="FFFFFF"/>
          <w:lang w:val="es-GT"/>
        </w:rPr>
        <w:t xml:space="preserve"> está dada por</w:t>
      </w:r>
    </w:p>
    <w:tbl>
      <w:tblPr>
        <w:tblStyle w:val="Tablaconcuadrcula"/>
        <w:tblW w:w="0" w:type="auto"/>
        <w:tblLook w:val="04A0" w:firstRow="1" w:lastRow="0" w:firstColumn="1" w:lastColumn="0" w:noHBand="0" w:noVBand="1"/>
      </w:tblPr>
      <w:tblGrid>
        <w:gridCol w:w="8080"/>
        <w:gridCol w:w="748"/>
      </w:tblGrid>
      <w:tr w:rsidR="009721A7" w14:paraId="4354C574" w14:textId="77777777" w:rsidTr="00013CB4">
        <w:tc>
          <w:tcPr>
            <w:tcW w:w="8080" w:type="dxa"/>
            <w:tcBorders>
              <w:top w:val="nil"/>
              <w:left w:val="nil"/>
              <w:bottom w:val="nil"/>
              <w:right w:val="nil"/>
            </w:tcBorders>
          </w:tcPr>
          <w:p w14:paraId="06E67A3C" w14:textId="11D7E335" w:rsidR="009721A7" w:rsidRPr="00213583" w:rsidRDefault="00D305A2" w:rsidP="00213583">
            <w:pPr>
              <w:pStyle w:val="Prrafodelista"/>
              <w:spacing w:line="360" w:lineRule="auto"/>
              <w:ind w:firstLine="360"/>
              <w:jc w:val="both"/>
              <w:rPr>
                <w:rFonts w:ascii="Arial" w:eastAsiaTheme="minorEastAsia" w:hAnsi="Arial" w:cs="Arial"/>
                <w:i/>
                <w:sz w:val="24"/>
                <w:szCs w:val="24"/>
                <w:shd w:val="clear" w:color="auto" w:fill="FFFFFF"/>
                <w:lang w:val="es-GT"/>
              </w:rPr>
            </w:pPr>
            <m:oMathPara>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Call</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+K</m:t>
                </m:r>
                <m:sSup>
                  <m:sSupPr>
                    <m:ctrlPr>
                      <w:rPr>
                        <w:rFonts w:ascii="Cambria Math" w:hAnsi="Cambria Math" w:cs="Arial"/>
                        <w:i/>
                        <w:sz w:val="24"/>
                        <w:szCs w:val="24"/>
                        <w:shd w:val="clear" w:color="auto" w:fill="FFFFFF"/>
                        <w:lang w:val="es-GT"/>
                      </w:rPr>
                    </m:ctrlPr>
                  </m:sSupPr>
                  <m:e>
                    <m:r>
                      <w:rPr>
                        <w:rFonts w:ascii="Cambria Math" w:hAnsi="Cambria Math" w:cs="Arial"/>
                        <w:sz w:val="24"/>
                        <w:szCs w:val="24"/>
                        <w:shd w:val="clear" w:color="auto" w:fill="FFFFFF"/>
                        <w:lang w:val="es-GT"/>
                      </w:rPr>
                      <m:t>e</m:t>
                    </m:r>
                  </m:e>
                  <m:sup>
                    <m:r>
                      <w:rPr>
                        <w:rFonts w:ascii="Cambria Math" w:hAnsi="Cambria Math" w:cs="Arial"/>
                        <w:sz w:val="24"/>
                        <w:szCs w:val="24"/>
                        <w:shd w:val="clear" w:color="auto" w:fill="FFFFFF"/>
                        <w:lang w:val="es-GT"/>
                      </w:rPr>
                      <m:t>-rt</m:t>
                    </m:r>
                  </m:sup>
                </m:sSup>
                <m:r>
                  <w:rPr>
                    <w:rFonts w:ascii="Cambria Math"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Put</m:t>
                    </m:r>
                  </m:e>
                  <m:sub>
                    <m:r>
                      <w:rPr>
                        <w:rFonts w:ascii="Cambria Math" w:hAnsi="Cambria Math" w:cs="Arial"/>
                        <w:sz w:val="24"/>
                        <w:szCs w:val="24"/>
                        <w:shd w:val="clear" w:color="auto" w:fill="FFFFFF"/>
                        <w:lang w:val="es-GT"/>
                      </w:rPr>
                      <m:t>T</m:t>
                    </m:r>
                  </m:sub>
                </m:sSub>
              </m:oMath>
            </m:oMathPara>
          </w:p>
        </w:tc>
        <w:tc>
          <w:tcPr>
            <w:tcW w:w="748" w:type="dxa"/>
            <w:tcBorders>
              <w:top w:val="nil"/>
              <w:left w:val="nil"/>
              <w:bottom w:val="nil"/>
              <w:right w:val="nil"/>
            </w:tcBorders>
          </w:tcPr>
          <w:p w14:paraId="2ECBAF8E" w14:textId="15DB89C7" w:rsidR="009721A7" w:rsidRPr="009721A7" w:rsidRDefault="009721A7" w:rsidP="009721A7">
            <w:pPr>
              <w:pStyle w:val="Descripcin"/>
              <w:jc w:val="right"/>
              <w:rPr>
                <w:rFonts w:ascii="Arial" w:hAnsi="Arial" w:cs="Arial"/>
                <w:i w:val="0"/>
                <w:color w:val="auto"/>
                <w:sz w:val="24"/>
                <w:szCs w:val="24"/>
              </w:rPr>
            </w:pPr>
            <w:r w:rsidRPr="009721A7">
              <w:rPr>
                <w:rFonts w:ascii="Arial" w:hAnsi="Arial" w:cs="Arial"/>
                <w:i w:val="0"/>
                <w:color w:val="auto"/>
                <w:sz w:val="24"/>
                <w:szCs w:val="24"/>
              </w:rPr>
              <w:t xml:space="preserve">( </w:t>
            </w:r>
            <w:r w:rsidRPr="009721A7">
              <w:rPr>
                <w:rFonts w:ascii="Arial" w:hAnsi="Arial" w:cs="Arial"/>
                <w:i w:val="0"/>
                <w:color w:val="auto"/>
                <w:sz w:val="24"/>
                <w:szCs w:val="24"/>
              </w:rPr>
              <w:fldChar w:fldCharType="begin"/>
            </w:r>
            <w:r w:rsidRPr="009721A7">
              <w:rPr>
                <w:rFonts w:ascii="Arial" w:hAnsi="Arial" w:cs="Arial"/>
                <w:i w:val="0"/>
                <w:color w:val="auto"/>
                <w:sz w:val="24"/>
                <w:szCs w:val="24"/>
              </w:rPr>
              <w:instrText xml:space="preserve"> SEQ ( \* ARABIC </w:instrText>
            </w:r>
            <w:r w:rsidRPr="009721A7">
              <w:rPr>
                <w:rFonts w:ascii="Arial" w:hAnsi="Arial" w:cs="Arial"/>
                <w:i w:val="0"/>
                <w:color w:val="auto"/>
                <w:sz w:val="24"/>
                <w:szCs w:val="24"/>
              </w:rPr>
              <w:fldChar w:fldCharType="separate"/>
            </w:r>
            <w:r w:rsidR="00D45AD8">
              <w:rPr>
                <w:rFonts w:ascii="Arial" w:hAnsi="Arial" w:cs="Arial"/>
                <w:i w:val="0"/>
                <w:noProof/>
                <w:color w:val="auto"/>
                <w:sz w:val="24"/>
                <w:szCs w:val="24"/>
              </w:rPr>
              <w:t>9</w:t>
            </w:r>
            <w:r w:rsidRPr="009721A7">
              <w:rPr>
                <w:rFonts w:ascii="Arial" w:hAnsi="Arial" w:cs="Arial"/>
                <w:i w:val="0"/>
                <w:color w:val="auto"/>
                <w:sz w:val="24"/>
                <w:szCs w:val="24"/>
              </w:rPr>
              <w:fldChar w:fldCharType="end"/>
            </w:r>
            <w:r w:rsidRPr="009721A7">
              <w:rPr>
                <w:rFonts w:ascii="Arial" w:hAnsi="Arial" w:cs="Arial"/>
                <w:i w:val="0"/>
                <w:color w:val="auto"/>
                <w:sz w:val="24"/>
                <w:szCs w:val="24"/>
              </w:rPr>
              <w:t xml:space="preserve"> )</w:t>
            </w:r>
          </w:p>
          <w:p w14:paraId="52EC03A5" w14:textId="77777777" w:rsidR="009721A7" w:rsidRDefault="009721A7" w:rsidP="009721A7">
            <w:pPr>
              <w:keepNext/>
              <w:spacing w:line="360" w:lineRule="auto"/>
              <w:jc w:val="both"/>
              <w:rPr>
                <w:rFonts w:ascii="Arial" w:eastAsiaTheme="minorEastAsia" w:hAnsi="Arial" w:cs="Arial"/>
                <w:sz w:val="24"/>
                <w:szCs w:val="24"/>
                <w:shd w:val="clear" w:color="auto" w:fill="FFFFFF"/>
                <w:lang w:val="es-GT"/>
              </w:rPr>
            </w:pPr>
          </w:p>
        </w:tc>
      </w:tr>
    </w:tbl>
    <w:p w14:paraId="57865BFF" w14:textId="77777777" w:rsidR="00CA51DE" w:rsidRPr="00900B2E" w:rsidRDefault="00CA51DE" w:rsidP="00213583">
      <w:pPr>
        <w:spacing w:line="360" w:lineRule="auto"/>
        <w:ind w:left="720" w:firstLine="720"/>
        <w:jc w:val="both"/>
        <w:rPr>
          <w:rFonts w:ascii="Arial" w:eastAsiaTheme="minorEastAsia" w:hAnsi="Arial" w:cs="Arial"/>
          <w:sz w:val="24"/>
          <w:szCs w:val="24"/>
          <w:shd w:val="clear" w:color="auto" w:fill="FFFFFF"/>
          <w:lang w:val="es-GT"/>
        </w:rPr>
      </w:pPr>
      <w:r w:rsidRPr="00900B2E">
        <w:rPr>
          <w:rFonts w:ascii="Arial" w:hAnsi="Arial" w:cs="Arial"/>
          <w:sz w:val="24"/>
          <w:szCs w:val="24"/>
          <w:lang w:val="es-GT"/>
        </w:rPr>
        <w:t xml:space="preserve">Donde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oMath>
      <w:r w:rsidRPr="00900B2E">
        <w:rPr>
          <w:rFonts w:ascii="Arial" w:hAnsi="Arial" w:cs="Arial"/>
          <w:sz w:val="24"/>
          <w:szCs w:val="24"/>
          <w:lang w:val="es-GT"/>
        </w:rPr>
        <w:t xml:space="preserve"> es el valor del bien subyacente en un momento del tiempo específico; K es el precio de ejercicio de la opción; r es la tasa libre de riesgo; t es el período de vigencia de la opción,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Call</m:t>
            </m:r>
          </m:e>
          <m:sub>
            <m:r>
              <w:rPr>
                <w:rFonts w:ascii="Cambria Math" w:hAnsi="Cambria Math" w:cs="Arial"/>
                <w:sz w:val="24"/>
                <w:szCs w:val="24"/>
                <w:shd w:val="clear" w:color="auto" w:fill="FFFFFF"/>
                <w:lang w:val="es-GT"/>
              </w:rPr>
              <m:t>T</m:t>
            </m:r>
          </m:sub>
        </m:sSub>
      </m:oMath>
      <w:r w:rsidRPr="00900B2E">
        <w:rPr>
          <w:rFonts w:ascii="Arial" w:eastAsiaTheme="minorEastAsia" w:hAnsi="Arial" w:cs="Arial"/>
          <w:sz w:val="24"/>
          <w:szCs w:val="24"/>
          <w:shd w:val="clear" w:color="auto" w:fill="FFFFFF"/>
          <w:lang w:val="es-GT"/>
        </w:rPr>
        <w:t xml:space="preserve"> es el valor de la opción Call en un momento del tiempo específico y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Put</m:t>
            </m:r>
          </m:e>
          <m:sub>
            <m:r>
              <w:rPr>
                <w:rFonts w:ascii="Cambria Math" w:hAnsi="Cambria Math" w:cs="Arial"/>
                <w:sz w:val="24"/>
                <w:szCs w:val="24"/>
                <w:shd w:val="clear" w:color="auto" w:fill="FFFFFF"/>
                <w:lang w:val="es-GT"/>
              </w:rPr>
              <m:t>T</m:t>
            </m:r>
          </m:sub>
        </m:sSub>
      </m:oMath>
      <w:r w:rsidRPr="00900B2E">
        <w:rPr>
          <w:rFonts w:ascii="Arial" w:eastAsiaTheme="minorEastAsia" w:hAnsi="Arial" w:cs="Arial"/>
          <w:sz w:val="24"/>
          <w:szCs w:val="24"/>
          <w:shd w:val="clear" w:color="auto" w:fill="FFFFFF"/>
          <w:lang w:val="es-GT"/>
        </w:rPr>
        <w:t xml:space="preserve"> es el valor de una opción put en un momento del tiempo específico.</w:t>
      </w:r>
    </w:p>
    <w:p w14:paraId="394F3BAA" w14:textId="31402677" w:rsidR="00F12372" w:rsidRDefault="00CA51DE" w:rsidP="00F12372">
      <w:pPr>
        <w:pStyle w:val="Ttulo3"/>
        <w:numPr>
          <w:ilvl w:val="2"/>
          <w:numId w:val="1"/>
        </w:numPr>
        <w:rPr>
          <w:lang w:val="es-GT"/>
        </w:rPr>
      </w:pPr>
      <w:bookmarkStart w:id="34" w:name="_Toc55152990"/>
      <w:r w:rsidRPr="00900B2E">
        <w:rPr>
          <w:lang w:val="es-GT"/>
        </w:rPr>
        <w:t>Modelo de Black.</w:t>
      </w:r>
      <w:bookmarkEnd w:id="34"/>
    </w:p>
    <w:p w14:paraId="36428CC0" w14:textId="77777777" w:rsidR="00056982" w:rsidRPr="00056982" w:rsidRDefault="00056982" w:rsidP="00056982">
      <w:pPr>
        <w:rPr>
          <w:lang w:val="es-GT"/>
        </w:rPr>
      </w:pPr>
    </w:p>
    <w:p w14:paraId="604AF665" w14:textId="77777777" w:rsidR="00CA51DE" w:rsidRPr="00900B2E" w:rsidRDefault="00CA51DE" w:rsidP="00FF7658">
      <w:pPr>
        <w:spacing w:line="360" w:lineRule="auto"/>
        <w:ind w:left="720" w:firstLine="720"/>
        <w:jc w:val="both"/>
        <w:rPr>
          <w:rFonts w:ascii="Arial" w:hAnsi="Arial" w:cs="Arial"/>
          <w:bCs/>
          <w:sz w:val="24"/>
          <w:szCs w:val="24"/>
          <w:lang w:val="es-GT"/>
        </w:rPr>
      </w:pPr>
      <w:r w:rsidRPr="00900B2E">
        <w:rPr>
          <w:rFonts w:ascii="Arial" w:hAnsi="Arial" w:cs="Arial"/>
          <w:bCs/>
          <w:sz w:val="24"/>
          <w:szCs w:val="24"/>
          <w:lang w:val="es-GT"/>
        </w:rPr>
        <w:t>La valuación de opciones para commodities con modelos aplicados a opciones sobre acciones solo debe de ser un primer para la aproximación del valor justo de un derivado. Cárcamo y Arbeláez (2008).</w:t>
      </w:r>
    </w:p>
    <w:p w14:paraId="57135A8B" w14:textId="6E9B08FE" w:rsidR="00056982" w:rsidRPr="00900B2E" w:rsidRDefault="00CA51DE" w:rsidP="00FF7658">
      <w:pPr>
        <w:spacing w:line="360" w:lineRule="auto"/>
        <w:ind w:left="720" w:firstLine="720"/>
        <w:jc w:val="both"/>
        <w:rPr>
          <w:rFonts w:ascii="Arial" w:hAnsi="Arial" w:cs="Arial"/>
          <w:sz w:val="24"/>
          <w:szCs w:val="24"/>
          <w:lang w:val="es-GT"/>
        </w:rPr>
      </w:pPr>
      <w:r w:rsidRPr="00900B2E">
        <w:rPr>
          <w:rFonts w:ascii="Arial" w:hAnsi="Arial" w:cs="Arial"/>
          <w:bCs/>
          <w:sz w:val="24"/>
          <w:szCs w:val="24"/>
          <w:lang w:val="es-GT"/>
        </w:rPr>
        <w:t xml:space="preserve">La dificultad para modelar el comportamiento de los precios de los commodities es que existen procesos tanto determinísticos como aleatorios dentro de los procesos de producción, entre estos Cárcamo y Arbeláez (2008) resaltan: “Cosecha, transporte, distribución y el clima. </w:t>
      </w:r>
      <w:r w:rsidRPr="00900B2E">
        <w:rPr>
          <w:rFonts w:ascii="Arial" w:hAnsi="Arial" w:cs="Arial"/>
          <w:sz w:val="24"/>
          <w:szCs w:val="24"/>
          <w:lang w:val="es-GT"/>
        </w:rPr>
        <w:t>Esto relaciona los movimientos de los precios de un día dado con los precios de otros días diferentes del día anterior.” (p.15)</w:t>
      </w:r>
    </w:p>
    <w:p w14:paraId="2216052E" w14:textId="25D30A61" w:rsidR="00CA51DE" w:rsidRDefault="00CA51DE" w:rsidP="00056982">
      <w:pPr>
        <w:spacing w:after="0" w:line="360" w:lineRule="auto"/>
        <w:ind w:left="720" w:firstLine="720"/>
        <w:jc w:val="both"/>
        <w:rPr>
          <w:rFonts w:ascii="Arial" w:hAnsi="Arial" w:cs="Arial"/>
          <w:bCs/>
          <w:sz w:val="24"/>
          <w:szCs w:val="24"/>
          <w:lang w:val="es-GT"/>
        </w:rPr>
      </w:pPr>
      <w:r w:rsidRPr="00900B2E">
        <w:rPr>
          <w:rFonts w:ascii="Arial" w:hAnsi="Arial" w:cs="Arial"/>
          <w:bCs/>
          <w:sz w:val="24"/>
          <w:szCs w:val="24"/>
          <w:lang w:val="es-GT"/>
        </w:rPr>
        <w:t>Para corregir esto, es posible utilizar el modelo propuesto por Black (1976), que se basa en la modelación de los precios forward, en vez de los precios spot. El principal argumento para utilizar los precios forward de acuerdo con Cárcamo y Arbeláez (2008) es que: “Los precios forward no están guiados por las cosechas, pues su entrega se pacta para después de la cosecha y deben ser más bajos anticipando la caída en los precios spot después de la cosecha.” (p.11)</w:t>
      </w:r>
    </w:p>
    <w:p w14:paraId="2C41E190" w14:textId="77777777" w:rsidR="00FE3459" w:rsidRPr="00900B2E" w:rsidRDefault="00FE3459" w:rsidP="00FE3459">
      <w:pPr>
        <w:spacing w:after="0" w:line="360" w:lineRule="auto"/>
        <w:ind w:firstLine="720"/>
        <w:jc w:val="both"/>
        <w:rPr>
          <w:rFonts w:ascii="Arial" w:hAnsi="Arial" w:cs="Arial"/>
          <w:bCs/>
          <w:sz w:val="24"/>
          <w:szCs w:val="24"/>
          <w:lang w:val="es-GT"/>
        </w:rPr>
      </w:pPr>
    </w:p>
    <w:p w14:paraId="41D1831D" w14:textId="2FAB7309" w:rsidR="00CA51DE" w:rsidRDefault="0029790F" w:rsidP="00FF7658">
      <w:pPr>
        <w:spacing w:line="360" w:lineRule="auto"/>
        <w:ind w:left="720" w:firstLine="720"/>
        <w:jc w:val="both"/>
        <w:rPr>
          <w:rFonts w:ascii="Arial" w:hAnsi="Arial" w:cs="Arial"/>
          <w:sz w:val="24"/>
          <w:szCs w:val="24"/>
          <w:lang w:val="es-GT"/>
        </w:rPr>
      </w:pPr>
      <w:r w:rsidRPr="0029790F">
        <w:rPr>
          <w:rFonts w:ascii="Arial" w:hAnsi="Arial" w:cs="Arial"/>
          <w:sz w:val="24"/>
          <w:szCs w:val="24"/>
          <w:shd w:val="clear" w:color="auto" w:fill="FFFFFF"/>
          <w:lang w:val="es-GT"/>
        </w:rPr>
        <w:t>La</w:t>
      </w:r>
      <w:r>
        <w:rPr>
          <w:rFonts w:ascii="Arial" w:hAnsi="Arial" w:cs="Arial"/>
          <w:b/>
          <w:sz w:val="24"/>
          <w:szCs w:val="24"/>
          <w:shd w:val="clear" w:color="auto" w:fill="FFFFFF"/>
          <w:lang w:val="es-GT"/>
        </w:rPr>
        <w:t xml:space="preserve"> </w:t>
      </w:r>
      <w:r w:rsidR="00CA51DE" w:rsidRPr="00900B2E">
        <w:rPr>
          <w:rFonts w:ascii="Arial" w:hAnsi="Arial" w:cs="Arial"/>
          <w:sz w:val="24"/>
          <w:szCs w:val="24"/>
          <w:shd w:val="clear" w:color="auto" w:fill="FFFFFF"/>
          <w:lang w:val="es-GT"/>
        </w:rPr>
        <w:t xml:space="preserve">Determinación del valor de una opción </w:t>
      </w:r>
      <w:proofErr w:type="spellStart"/>
      <w:r w:rsidR="00CA51DE" w:rsidRPr="00900B2E">
        <w:rPr>
          <w:rFonts w:ascii="Arial" w:hAnsi="Arial" w:cs="Arial"/>
          <w:sz w:val="24"/>
          <w:szCs w:val="24"/>
          <w:shd w:val="clear" w:color="auto" w:fill="FFFFFF"/>
          <w:lang w:val="es-GT"/>
        </w:rPr>
        <w:t>Call</w:t>
      </w:r>
      <w:proofErr w:type="spellEnd"/>
      <w:r w:rsidR="00CA51DE" w:rsidRPr="00900B2E">
        <w:rPr>
          <w:rFonts w:ascii="Arial" w:hAnsi="Arial" w:cs="Arial"/>
          <w:sz w:val="24"/>
          <w:szCs w:val="24"/>
          <w:shd w:val="clear" w:color="auto" w:fill="FFFFFF"/>
          <w:lang w:val="es-GT"/>
        </w:rPr>
        <w:t xml:space="preserve"> por medio del modelo </w:t>
      </w:r>
      <w:r w:rsidR="00CA51DE" w:rsidRPr="00900B2E">
        <w:rPr>
          <w:rFonts w:ascii="Arial" w:hAnsi="Arial" w:cs="Arial"/>
          <w:sz w:val="24"/>
          <w:szCs w:val="24"/>
          <w:lang w:val="es-GT"/>
        </w:rPr>
        <w:t>Black (1976)</w:t>
      </w:r>
      <w:r w:rsidR="002F49A6">
        <w:rPr>
          <w:rFonts w:ascii="Arial" w:hAnsi="Arial" w:cs="Arial"/>
          <w:sz w:val="24"/>
          <w:szCs w:val="24"/>
          <w:lang w:val="es-GT"/>
        </w:rPr>
        <w:t xml:space="preserve"> viene determinado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890"/>
      </w:tblGrid>
      <w:tr w:rsidR="008744AF" w14:paraId="32B6846A" w14:textId="77777777" w:rsidTr="00FF7658">
        <w:tc>
          <w:tcPr>
            <w:tcW w:w="7938" w:type="dxa"/>
          </w:tcPr>
          <w:p w14:paraId="399B2593" w14:textId="77777777" w:rsidR="008744AF" w:rsidRPr="00900B2E" w:rsidRDefault="00D305A2" w:rsidP="008744AF">
            <w:pPr>
              <w:pStyle w:val="Prrafodelista"/>
              <w:spacing w:line="360" w:lineRule="auto"/>
              <w:ind w:firstLine="360"/>
              <w:jc w:val="both"/>
              <w:rPr>
                <w:rFonts w:ascii="Arial" w:eastAsiaTheme="minorEastAsia" w:hAnsi="Arial" w:cs="Arial"/>
                <w:i/>
                <w:sz w:val="24"/>
                <w:szCs w:val="24"/>
                <w:shd w:val="clear" w:color="auto" w:fill="FFFFFF"/>
                <w:lang w:val="es-GT"/>
              </w:rPr>
            </w:pPr>
            <m:oMathPara>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Call</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m:t>
                </m:r>
                <m:sSup>
                  <m:sSupPr>
                    <m:ctrlPr>
                      <w:rPr>
                        <w:rFonts w:ascii="Cambria Math" w:hAnsi="Cambria Math" w:cs="Arial"/>
                        <w:i/>
                        <w:sz w:val="24"/>
                        <w:szCs w:val="24"/>
                        <w:shd w:val="clear" w:color="auto" w:fill="FFFFFF"/>
                        <w:lang w:val="es-GT"/>
                      </w:rPr>
                    </m:ctrlPr>
                  </m:sSupPr>
                  <m:e>
                    <m:r>
                      <w:rPr>
                        <w:rFonts w:ascii="Cambria Math" w:hAnsi="Cambria Math" w:cs="Arial"/>
                        <w:sz w:val="24"/>
                        <w:szCs w:val="24"/>
                        <w:shd w:val="clear" w:color="auto" w:fill="FFFFFF"/>
                        <w:lang w:val="es-GT"/>
                      </w:rPr>
                      <m:t>e</m:t>
                    </m:r>
                  </m:e>
                  <m:sup>
                    <m:r>
                      <w:rPr>
                        <w:rFonts w:ascii="Cambria Math" w:hAnsi="Cambria Math" w:cs="Arial"/>
                        <w:sz w:val="24"/>
                        <w:szCs w:val="24"/>
                        <w:shd w:val="clear" w:color="auto" w:fill="FFFFFF"/>
                        <w:lang w:val="es-GT"/>
                      </w:rPr>
                      <m:t>-rt</m:t>
                    </m:r>
                  </m:sup>
                </m:sSup>
                <m:r>
                  <w:rPr>
                    <w:rFonts w:ascii="Cambria Math"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r>
                  <w:rPr>
                    <w:rFonts w:ascii="Cambria Math" w:hAnsi="Cambria Math" w:cs="Arial"/>
                    <w:sz w:val="24"/>
                    <w:szCs w:val="24"/>
                    <w:shd w:val="clear" w:color="auto" w:fill="FFFFFF"/>
                    <w:lang w:val="es-GT"/>
                  </w:rPr>
                  <m:t>*N(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)-K* 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oMath>
            </m:oMathPara>
          </w:p>
          <w:p w14:paraId="263E6F6C" w14:textId="77777777" w:rsidR="008744AF" w:rsidRDefault="008744AF" w:rsidP="00CA51DE">
            <w:pPr>
              <w:spacing w:line="360" w:lineRule="auto"/>
              <w:jc w:val="both"/>
              <w:rPr>
                <w:rFonts w:ascii="Arial" w:hAnsi="Arial" w:cs="Arial"/>
                <w:sz w:val="24"/>
                <w:szCs w:val="24"/>
                <w:lang w:val="es-GT"/>
              </w:rPr>
            </w:pPr>
          </w:p>
        </w:tc>
        <w:tc>
          <w:tcPr>
            <w:tcW w:w="890" w:type="dxa"/>
          </w:tcPr>
          <w:p w14:paraId="24113C71" w14:textId="5CF0493E" w:rsidR="008744AF" w:rsidRPr="008744AF" w:rsidRDefault="008744AF" w:rsidP="008744AF">
            <w:pPr>
              <w:pStyle w:val="Descripcin"/>
              <w:jc w:val="right"/>
              <w:rPr>
                <w:rFonts w:ascii="Arial" w:hAnsi="Arial" w:cs="Arial"/>
                <w:i w:val="0"/>
                <w:color w:val="auto"/>
                <w:sz w:val="24"/>
                <w:szCs w:val="24"/>
              </w:rPr>
            </w:pPr>
            <w:r w:rsidRPr="008744AF">
              <w:rPr>
                <w:rFonts w:ascii="Arial" w:hAnsi="Arial" w:cs="Arial"/>
                <w:i w:val="0"/>
                <w:color w:val="auto"/>
                <w:sz w:val="24"/>
                <w:szCs w:val="24"/>
              </w:rPr>
              <w:t xml:space="preserve">( </w:t>
            </w:r>
            <w:r w:rsidRPr="008744AF">
              <w:rPr>
                <w:rFonts w:ascii="Arial" w:hAnsi="Arial" w:cs="Arial"/>
                <w:i w:val="0"/>
                <w:color w:val="auto"/>
                <w:sz w:val="24"/>
                <w:szCs w:val="24"/>
              </w:rPr>
              <w:fldChar w:fldCharType="begin"/>
            </w:r>
            <w:r w:rsidRPr="008744AF">
              <w:rPr>
                <w:rFonts w:ascii="Arial" w:hAnsi="Arial" w:cs="Arial"/>
                <w:i w:val="0"/>
                <w:color w:val="auto"/>
                <w:sz w:val="24"/>
                <w:szCs w:val="24"/>
              </w:rPr>
              <w:instrText xml:space="preserve"> SEQ ( \* ARABIC </w:instrText>
            </w:r>
            <w:r w:rsidRPr="008744AF">
              <w:rPr>
                <w:rFonts w:ascii="Arial" w:hAnsi="Arial" w:cs="Arial"/>
                <w:i w:val="0"/>
                <w:color w:val="auto"/>
                <w:sz w:val="24"/>
                <w:szCs w:val="24"/>
              </w:rPr>
              <w:fldChar w:fldCharType="separate"/>
            </w:r>
            <w:r w:rsidR="00D45AD8">
              <w:rPr>
                <w:rFonts w:ascii="Arial" w:hAnsi="Arial" w:cs="Arial"/>
                <w:i w:val="0"/>
                <w:noProof/>
                <w:color w:val="auto"/>
                <w:sz w:val="24"/>
                <w:szCs w:val="24"/>
              </w:rPr>
              <w:t>10</w:t>
            </w:r>
            <w:r w:rsidRPr="008744AF">
              <w:rPr>
                <w:rFonts w:ascii="Arial" w:hAnsi="Arial" w:cs="Arial"/>
                <w:i w:val="0"/>
                <w:color w:val="auto"/>
                <w:sz w:val="24"/>
                <w:szCs w:val="24"/>
              </w:rPr>
              <w:fldChar w:fldCharType="end"/>
            </w:r>
            <w:r w:rsidRPr="008744AF">
              <w:rPr>
                <w:rFonts w:ascii="Arial" w:hAnsi="Arial" w:cs="Arial"/>
                <w:i w:val="0"/>
                <w:color w:val="auto"/>
                <w:sz w:val="24"/>
                <w:szCs w:val="24"/>
              </w:rPr>
              <w:t xml:space="preserve"> )</w:t>
            </w:r>
          </w:p>
          <w:p w14:paraId="4445540E" w14:textId="77777777" w:rsidR="008744AF" w:rsidRDefault="008744AF" w:rsidP="00CA51DE">
            <w:pPr>
              <w:spacing w:line="360" w:lineRule="auto"/>
              <w:jc w:val="both"/>
              <w:rPr>
                <w:rFonts w:ascii="Arial" w:hAnsi="Arial" w:cs="Arial"/>
                <w:sz w:val="24"/>
                <w:szCs w:val="24"/>
                <w:lang w:val="es-GT"/>
              </w:rPr>
            </w:pPr>
          </w:p>
        </w:tc>
      </w:tr>
      <w:tr w:rsidR="008744AF" w14:paraId="53A61ABA" w14:textId="77777777" w:rsidTr="006F12C5">
        <w:trPr>
          <w:trHeight w:val="1134"/>
        </w:trPr>
        <w:tc>
          <w:tcPr>
            <w:tcW w:w="7938" w:type="dxa"/>
          </w:tcPr>
          <w:p w14:paraId="1F029C7E" w14:textId="507613D6" w:rsidR="008744AF" w:rsidRPr="006F12C5" w:rsidRDefault="00D305A2" w:rsidP="00CA51DE">
            <w:pPr>
              <w:spacing w:line="360" w:lineRule="auto"/>
              <w:jc w:val="both"/>
              <w:rPr>
                <w:rFonts w:ascii="Arial" w:hAnsi="Arial" w:cs="Arial"/>
                <w:i/>
                <w:sz w:val="24"/>
                <w:szCs w:val="24"/>
                <w:lang w:val="es-GT"/>
              </w:rPr>
            </w:pPr>
            <m:oMathPara>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m:t>
                </m:r>
                <m:f>
                  <m:fPr>
                    <m:ctrlPr>
                      <w:rPr>
                        <w:rFonts w:ascii="Cambria Math" w:hAnsi="Cambria Math" w:cs="Arial"/>
                        <w:i/>
                        <w:sz w:val="24"/>
                        <w:szCs w:val="24"/>
                        <w:shd w:val="clear" w:color="auto" w:fill="FFFFFF"/>
                        <w:lang w:val="es-GT"/>
                      </w:rPr>
                    </m:ctrlPr>
                  </m:fPr>
                  <m:num>
                    <m:r>
                      <w:rPr>
                        <w:rFonts w:ascii="Cambria Math" w:hAnsi="Cambria Math" w:cs="Arial"/>
                        <w:sz w:val="24"/>
                        <w:szCs w:val="24"/>
                        <w:shd w:val="clear" w:color="auto" w:fill="FFFFFF"/>
                        <w:lang w:val="es-GT"/>
                      </w:rPr>
                      <m:t>Ln</m:t>
                    </m:r>
                    <m:d>
                      <m:dPr>
                        <m:ctrlPr>
                          <w:rPr>
                            <w:rFonts w:ascii="Cambria Math" w:hAnsi="Cambria Math" w:cs="Arial"/>
                            <w:i/>
                            <w:sz w:val="24"/>
                            <w:szCs w:val="24"/>
                            <w:shd w:val="clear" w:color="auto" w:fill="FFFFFF"/>
                            <w:lang w:val="es-GT"/>
                          </w:rPr>
                        </m:ctrlPr>
                      </m:dPr>
                      <m:e>
                        <m:f>
                          <m:fPr>
                            <m:ctrlPr>
                              <w:rPr>
                                <w:rFonts w:ascii="Cambria Math" w:hAnsi="Cambria Math" w:cs="Arial"/>
                                <w:i/>
                                <w:sz w:val="24"/>
                                <w:szCs w:val="24"/>
                                <w:shd w:val="clear" w:color="auto" w:fill="FFFFFF"/>
                                <w:lang w:val="es-GT"/>
                              </w:rPr>
                            </m:ctrlPr>
                          </m:fPr>
                          <m:num>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num>
                          <m:den>
                            <m:r>
                              <w:rPr>
                                <w:rFonts w:ascii="Cambria Math" w:hAnsi="Cambria Math" w:cs="Arial"/>
                                <w:sz w:val="24"/>
                                <w:szCs w:val="24"/>
                                <w:shd w:val="clear" w:color="auto" w:fill="FFFFFF"/>
                                <w:lang w:val="es-GT"/>
                              </w:rPr>
                              <m:t>K</m:t>
                            </m:r>
                          </m:den>
                        </m:f>
                      </m:e>
                    </m:d>
                    <m:r>
                      <w:rPr>
                        <w:rFonts w:ascii="Cambria Math" w:hAnsi="Cambria Math" w:cs="Arial"/>
                        <w:sz w:val="24"/>
                        <w:szCs w:val="24"/>
                        <w:shd w:val="clear" w:color="auto" w:fill="FFFFFF"/>
                        <w:lang w:val="es-GT"/>
                      </w:rPr>
                      <m:t>+</m:t>
                    </m:r>
                    <m:d>
                      <m:dPr>
                        <m:ctrlPr>
                          <w:rPr>
                            <w:rFonts w:ascii="Cambria Math" w:hAnsi="Cambria Math" w:cs="Arial"/>
                            <w:i/>
                            <w:sz w:val="24"/>
                            <w:szCs w:val="24"/>
                            <w:shd w:val="clear" w:color="auto" w:fill="FFFFFF"/>
                            <w:lang w:val="es-GT"/>
                          </w:rPr>
                        </m:ctrlPr>
                      </m:dPr>
                      <m:e>
                        <m:f>
                          <m:fPr>
                            <m:ctrlPr>
                              <w:rPr>
                                <w:rFonts w:ascii="Cambria Math" w:hAnsi="Cambria Math" w:cs="Arial"/>
                                <w:i/>
                                <w:sz w:val="24"/>
                                <w:szCs w:val="24"/>
                                <w:shd w:val="clear" w:color="auto" w:fill="FFFFFF"/>
                                <w:lang w:val="es-GT"/>
                              </w:rPr>
                            </m:ctrlPr>
                          </m:fPr>
                          <m:num>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h</m:t>
                                </m:r>
                              </m:e>
                              <m:sub>
                                <m:r>
                                  <w:rPr>
                                    <w:rFonts w:ascii="Cambria Math" w:hAnsi="Cambria Math" w:cs="Arial"/>
                                    <w:sz w:val="24"/>
                                    <w:szCs w:val="24"/>
                                    <w:shd w:val="clear" w:color="auto" w:fill="FFFFFF"/>
                                    <w:lang w:val="es-GT"/>
                                  </w:rPr>
                                  <m:t>T</m:t>
                                </m:r>
                              </m:sub>
                            </m:sSub>
                          </m:num>
                          <m:den>
                            <m:r>
                              <w:rPr>
                                <w:rFonts w:ascii="Cambria Math" w:hAnsi="Cambria Math" w:cs="Arial"/>
                                <w:sz w:val="24"/>
                                <w:szCs w:val="24"/>
                                <w:shd w:val="clear" w:color="auto" w:fill="FFFFFF"/>
                                <w:lang w:val="es-GT"/>
                              </w:rPr>
                              <m:t>2</m:t>
                            </m:r>
                          </m:den>
                        </m:f>
                      </m:e>
                    </m:d>
                    <m:r>
                      <w:rPr>
                        <w:rFonts w:ascii="Cambria Math" w:hAnsi="Cambria Math" w:cs="Arial"/>
                        <w:sz w:val="24"/>
                        <w:szCs w:val="24"/>
                        <w:shd w:val="clear" w:color="auto" w:fill="FFFFFF"/>
                        <w:lang w:val="es-GT"/>
                      </w:rPr>
                      <m:t>t</m:t>
                    </m:r>
                  </m:num>
                  <m:den>
                    <m:r>
                      <w:rPr>
                        <w:rFonts w:ascii="Cambria Math" w:hAnsi="Cambria Math" w:cs="Arial"/>
                        <w:sz w:val="24"/>
                        <w:szCs w:val="24"/>
                        <w:shd w:val="clear" w:color="auto" w:fill="FFFFFF"/>
                        <w:lang w:val="es-GT"/>
                      </w:rPr>
                      <m:t xml:space="preserve"> </m:t>
                    </m:r>
                    <m:rad>
                      <m:radPr>
                        <m:degHide m:val="1"/>
                        <m:ctrlPr>
                          <w:rPr>
                            <w:rFonts w:ascii="Cambria Math" w:hAnsi="Cambria Math" w:cs="Arial"/>
                            <w:i/>
                            <w:sz w:val="24"/>
                            <w:szCs w:val="24"/>
                            <w:shd w:val="clear" w:color="auto" w:fill="FFFFFF"/>
                            <w:lang w:val="es-GT"/>
                          </w:rPr>
                        </m:ctrlPr>
                      </m:radPr>
                      <m:deg/>
                      <m:e>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h</m:t>
                            </m:r>
                          </m:e>
                          <m:sub>
                            <m:r>
                              <w:rPr>
                                <w:rFonts w:ascii="Cambria Math" w:hAnsi="Cambria Math" w:cs="Arial"/>
                                <w:sz w:val="24"/>
                                <w:szCs w:val="24"/>
                                <w:shd w:val="clear" w:color="auto" w:fill="FFFFFF"/>
                                <w:lang w:val="es-GT"/>
                              </w:rPr>
                              <m:t>T</m:t>
                            </m:r>
                          </m:sub>
                        </m:sSub>
                      </m:e>
                    </m:rad>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r>
                      <w:rPr>
                        <w:rFonts w:ascii="Cambria Math" w:hAnsi="Cambria Math" w:cs="Arial"/>
                        <w:sz w:val="24"/>
                        <w:szCs w:val="24"/>
                        <w:shd w:val="clear" w:color="auto" w:fill="FFFFFF"/>
                        <w:lang w:val="es-GT"/>
                      </w:rPr>
                      <m:t xml:space="preserve"> </m:t>
                    </m:r>
                  </m:den>
                </m:f>
                <m:r>
                  <w:rPr>
                    <w:rFonts w:ascii="Cambria Math"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r>
                  <w:rPr>
                    <w:rFonts w:ascii="Cambria Math" w:eastAsiaTheme="minorEastAsia" w:hAnsi="Cambria Math" w:cs="Arial"/>
                    <w:sz w:val="24"/>
                    <w:szCs w:val="24"/>
                    <w:shd w:val="clear" w:color="auto" w:fill="FFFFFF"/>
                    <w:lang w:val="es-GT"/>
                  </w:rPr>
                  <m:t xml:space="preserve"> </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r>
                  <w:rPr>
                    <w:rFonts w:ascii="Cambria Math" w:hAnsi="Cambria Math" w:cs="Arial"/>
                    <w:sz w:val="24"/>
                    <w:szCs w:val="24"/>
                    <w:shd w:val="clear" w:color="auto" w:fill="FFFFFF"/>
                    <w:lang w:val="es-GT"/>
                  </w:rPr>
                  <m:t xml:space="preserve"> * </m:t>
                </m:r>
                <m:rad>
                  <m:radPr>
                    <m:degHide m:val="1"/>
                    <m:ctrlPr>
                      <w:rPr>
                        <w:rFonts w:ascii="Cambria Math" w:hAnsi="Cambria Math" w:cs="Arial"/>
                        <w:i/>
                        <w:sz w:val="24"/>
                        <w:szCs w:val="24"/>
                        <w:shd w:val="clear" w:color="auto" w:fill="FFFFFF"/>
                        <w:lang w:val="es-GT"/>
                      </w:rPr>
                    </m:ctrlPr>
                  </m:radPr>
                  <m:deg/>
                  <m:e>
                    <m:r>
                      <w:rPr>
                        <w:rFonts w:ascii="Cambria Math" w:hAnsi="Cambria Math" w:cs="Arial"/>
                        <w:sz w:val="24"/>
                        <w:szCs w:val="24"/>
                        <w:shd w:val="clear" w:color="auto" w:fill="FFFFFF"/>
                        <w:lang w:val="es-GT"/>
                      </w:rPr>
                      <m:t>t</m:t>
                    </m:r>
                  </m:e>
                </m:rad>
              </m:oMath>
            </m:oMathPara>
          </w:p>
        </w:tc>
        <w:tc>
          <w:tcPr>
            <w:tcW w:w="890" w:type="dxa"/>
          </w:tcPr>
          <w:p w14:paraId="423A5A47" w14:textId="77777777" w:rsidR="008744AF" w:rsidRDefault="008744AF" w:rsidP="008744AF">
            <w:pPr>
              <w:keepNext/>
              <w:spacing w:line="360" w:lineRule="auto"/>
              <w:jc w:val="both"/>
              <w:rPr>
                <w:rFonts w:ascii="Arial" w:hAnsi="Arial" w:cs="Arial"/>
                <w:sz w:val="24"/>
                <w:szCs w:val="24"/>
                <w:lang w:val="es-GT"/>
              </w:rPr>
            </w:pPr>
          </w:p>
        </w:tc>
      </w:tr>
    </w:tbl>
    <w:p w14:paraId="18C3DDC2" w14:textId="433A0E9D" w:rsidR="00F02EFB" w:rsidRPr="00911F5F" w:rsidRDefault="00CA51DE" w:rsidP="007106FA">
      <w:pPr>
        <w:spacing w:line="360" w:lineRule="auto"/>
        <w:ind w:left="720" w:firstLine="720"/>
        <w:jc w:val="both"/>
        <w:rPr>
          <w:rFonts w:ascii="Arial" w:eastAsiaTheme="minorEastAsia" w:hAnsi="Arial" w:cs="Arial"/>
          <w:sz w:val="24"/>
          <w:szCs w:val="24"/>
          <w:shd w:val="clear" w:color="auto" w:fill="FFFFFF"/>
          <w:lang w:val="es-GT"/>
        </w:rPr>
      </w:pPr>
      <w:r w:rsidRPr="00900B2E">
        <w:rPr>
          <w:rFonts w:ascii="Arial" w:hAnsi="Arial" w:cs="Arial"/>
          <w:sz w:val="24"/>
          <w:szCs w:val="24"/>
          <w:lang w:val="es-GT"/>
        </w:rPr>
        <w:t xml:space="preserve">Donde </w:t>
      </w:r>
      <m:oMath>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S</m:t>
            </m:r>
          </m:e>
          <m:sub>
            <m:r>
              <w:rPr>
                <w:rFonts w:ascii="Cambria Math" w:hAnsi="Cambria Math" w:cs="Arial"/>
                <w:sz w:val="24"/>
                <w:szCs w:val="24"/>
                <w:shd w:val="clear" w:color="auto" w:fill="FFFFFF"/>
                <w:lang w:val="es-GT"/>
              </w:rPr>
              <m:t>T</m:t>
            </m:r>
          </m:sub>
        </m:sSub>
      </m:oMath>
      <w:r w:rsidRPr="00900B2E">
        <w:rPr>
          <w:rFonts w:ascii="Arial" w:hAnsi="Arial" w:cs="Arial"/>
          <w:sz w:val="24"/>
          <w:szCs w:val="24"/>
          <w:lang w:val="es-GT"/>
        </w:rPr>
        <w:t xml:space="preserve"> es el valor del bien subyacente en un momento del tiempo específico.; K es el precio de ejercicio de la opción; t es el período de vigencia de la opción; </w:t>
      </w:r>
      <m:oMath>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oMath>
      <w:r w:rsidRPr="00900B2E">
        <w:rPr>
          <w:rFonts w:ascii="Arial" w:eastAsiaTheme="minorEastAsia" w:hAnsi="Arial" w:cs="Arial"/>
          <w:sz w:val="24"/>
          <w:szCs w:val="24"/>
          <w:lang w:val="es-GT"/>
        </w:rPr>
        <w:t xml:space="preserve"> es la volatilidad del bien subyacente; </w:t>
      </w:r>
      <m:oMath>
        <m:r>
          <w:rPr>
            <w:rFonts w:ascii="Cambria Math" w:hAnsi="Cambria Math" w:cs="Arial"/>
            <w:sz w:val="24"/>
            <w:szCs w:val="24"/>
            <w:shd w:val="clear" w:color="auto" w:fill="FFFFFF"/>
            <w:lang w:val="es-GT"/>
          </w:rPr>
          <m:t>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1</m:t>
            </m:r>
          </m:sub>
        </m:sSub>
        <m:r>
          <w:rPr>
            <w:rFonts w:ascii="Cambria Math" w:hAnsi="Cambria Math" w:cs="Arial"/>
            <w:sz w:val="24"/>
            <w:szCs w:val="24"/>
            <w:shd w:val="clear" w:color="auto" w:fill="FFFFFF"/>
            <w:lang w:val="es-GT"/>
          </w:rPr>
          <m:t>) y N(</m:t>
        </m:r>
        <m:sSub>
          <m:sSubPr>
            <m:ctrlPr>
              <w:rPr>
                <w:rFonts w:ascii="Cambria Math" w:hAnsi="Cambria Math" w:cs="Arial"/>
                <w:i/>
                <w:sz w:val="24"/>
                <w:szCs w:val="24"/>
                <w:shd w:val="clear" w:color="auto" w:fill="FFFFFF"/>
                <w:lang w:val="es-GT"/>
              </w:rPr>
            </m:ctrlPr>
          </m:sSubPr>
          <m:e>
            <m:r>
              <w:rPr>
                <w:rFonts w:ascii="Cambria Math" w:hAnsi="Cambria Math" w:cs="Arial"/>
                <w:sz w:val="24"/>
                <w:szCs w:val="24"/>
                <w:shd w:val="clear" w:color="auto" w:fill="FFFFFF"/>
                <w:lang w:val="es-GT"/>
              </w:rPr>
              <m:t>d</m:t>
            </m:r>
          </m:e>
          <m:sub>
            <m:r>
              <w:rPr>
                <w:rFonts w:ascii="Cambria Math" w:hAnsi="Cambria Math" w:cs="Arial"/>
                <w:sz w:val="24"/>
                <w:szCs w:val="24"/>
                <w:shd w:val="clear" w:color="auto" w:fill="FFFFFF"/>
                <w:lang w:val="es-GT"/>
              </w:rPr>
              <m:t>2</m:t>
            </m:r>
          </m:sub>
        </m:sSub>
        <m:r>
          <w:rPr>
            <w:rFonts w:ascii="Cambria Math" w:hAnsi="Cambria Math" w:cs="Arial"/>
            <w:sz w:val="24"/>
            <w:szCs w:val="24"/>
            <w:shd w:val="clear" w:color="auto" w:fill="FFFFFF"/>
            <w:lang w:val="es-GT"/>
          </w:rPr>
          <m:t>)</m:t>
        </m:r>
      </m:oMath>
      <w:r w:rsidRPr="00900B2E">
        <w:rPr>
          <w:rFonts w:ascii="Arial" w:eastAsiaTheme="minorEastAsia" w:hAnsi="Arial" w:cs="Arial"/>
          <w:sz w:val="24"/>
          <w:szCs w:val="24"/>
          <w:shd w:val="clear" w:color="auto" w:fill="FFFFFF"/>
          <w:lang w:val="es-GT"/>
        </w:rPr>
        <w:t xml:space="preserve"> son los valores que corresponden a la curva de distribución normal acumulada</w:t>
      </w:r>
      <w:r w:rsidR="008744AF">
        <w:rPr>
          <w:rFonts w:ascii="Arial" w:eastAsiaTheme="minorEastAsia" w:hAnsi="Arial" w:cs="Arial"/>
          <w:sz w:val="24"/>
          <w:szCs w:val="24"/>
          <w:shd w:val="clear" w:color="auto" w:fill="FFFFFF"/>
          <w:lang w:val="es-GT"/>
        </w:rPr>
        <w:t>.</w:t>
      </w:r>
    </w:p>
    <w:p w14:paraId="26DEA899" w14:textId="43693EB1" w:rsidR="00EE627E" w:rsidRPr="00EE627E" w:rsidRDefault="00DF412E" w:rsidP="00EE627E">
      <w:pPr>
        <w:pStyle w:val="Ttulo2"/>
        <w:numPr>
          <w:ilvl w:val="1"/>
          <w:numId w:val="1"/>
        </w:numPr>
        <w:spacing w:after="320" w:line="360" w:lineRule="auto"/>
        <w:ind w:left="1077" w:hanging="357"/>
        <w:rPr>
          <w:lang w:val="es-GT"/>
        </w:rPr>
      </w:pPr>
      <w:bookmarkStart w:id="35" w:name="_Toc55152991"/>
      <w:r w:rsidRPr="00900B2E">
        <w:rPr>
          <w:lang w:val="es-GT"/>
        </w:rPr>
        <w:t>Procedimientos</w:t>
      </w:r>
      <w:bookmarkEnd w:id="35"/>
    </w:p>
    <w:p w14:paraId="3550615D" w14:textId="666460EA" w:rsidR="00F35F8C" w:rsidRPr="00900B2E" w:rsidRDefault="00C328AF" w:rsidP="00EE627E">
      <w:pPr>
        <w:spacing w:before="160" w:after="0" w:line="360" w:lineRule="auto"/>
        <w:ind w:firstLine="720"/>
        <w:jc w:val="both"/>
        <w:rPr>
          <w:rFonts w:ascii="Arial" w:hAnsi="Arial" w:cs="Arial"/>
          <w:sz w:val="24"/>
          <w:szCs w:val="24"/>
          <w:lang w:val="es-GT"/>
        </w:rPr>
      </w:pPr>
      <w:r w:rsidRPr="00900B2E">
        <w:rPr>
          <w:rFonts w:ascii="Arial" w:hAnsi="Arial" w:cs="Arial"/>
          <w:sz w:val="24"/>
          <w:szCs w:val="24"/>
          <w:lang w:val="es-GT"/>
        </w:rPr>
        <w:t>Para la selección del mejor modelo de la volatilidad se tomará</w:t>
      </w:r>
      <w:r w:rsidR="00F12372">
        <w:rPr>
          <w:rFonts w:ascii="Arial" w:hAnsi="Arial" w:cs="Arial"/>
          <w:sz w:val="24"/>
          <w:szCs w:val="24"/>
          <w:lang w:val="es-GT"/>
        </w:rPr>
        <w:t>n</w:t>
      </w:r>
      <w:r w:rsidRPr="00900B2E">
        <w:rPr>
          <w:rFonts w:ascii="Arial" w:hAnsi="Arial" w:cs="Arial"/>
          <w:sz w:val="24"/>
          <w:szCs w:val="24"/>
          <w:lang w:val="es-GT"/>
        </w:rPr>
        <w:t xml:space="preserve"> como criterio</w:t>
      </w:r>
      <w:r w:rsidR="00F12372">
        <w:rPr>
          <w:rFonts w:ascii="Arial" w:hAnsi="Arial" w:cs="Arial"/>
          <w:sz w:val="24"/>
          <w:szCs w:val="24"/>
          <w:lang w:val="es-GT"/>
        </w:rPr>
        <w:t>s</w:t>
      </w:r>
      <w:r w:rsidRPr="00900B2E">
        <w:rPr>
          <w:rFonts w:ascii="Arial" w:hAnsi="Arial" w:cs="Arial"/>
          <w:sz w:val="24"/>
          <w:szCs w:val="24"/>
          <w:lang w:val="es-GT"/>
        </w:rPr>
        <w:t xml:space="preserve"> de selección el cumplimiento de los supuestos de los residuos</w:t>
      </w:r>
      <w:r w:rsidR="00335D8D" w:rsidRPr="00900B2E">
        <w:rPr>
          <w:rFonts w:ascii="Arial" w:hAnsi="Arial" w:cs="Arial"/>
          <w:sz w:val="24"/>
          <w:szCs w:val="24"/>
          <w:lang w:val="es-GT"/>
        </w:rPr>
        <w:t xml:space="preserve"> y el criterio de Akaike. </w:t>
      </w:r>
    </w:p>
    <w:p w14:paraId="7D99094B" w14:textId="77777777" w:rsidR="00683291" w:rsidRPr="00900B2E" w:rsidRDefault="00683291" w:rsidP="00683291">
      <w:pPr>
        <w:spacing w:after="0" w:line="360" w:lineRule="auto"/>
        <w:jc w:val="both"/>
        <w:rPr>
          <w:rFonts w:ascii="Arial" w:hAnsi="Arial" w:cs="Arial"/>
          <w:sz w:val="24"/>
          <w:szCs w:val="24"/>
          <w:lang w:val="es-GT"/>
        </w:rPr>
      </w:pPr>
    </w:p>
    <w:p w14:paraId="5E2A21E8" w14:textId="73067EC6" w:rsidR="00F35F8C" w:rsidRPr="00900B2E" w:rsidRDefault="00F35F8C" w:rsidP="00E65D89">
      <w:pPr>
        <w:spacing w:after="0" w:line="360" w:lineRule="auto"/>
        <w:ind w:firstLine="720"/>
        <w:jc w:val="both"/>
        <w:rPr>
          <w:rFonts w:ascii="Arial" w:hAnsi="Arial" w:cs="Arial"/>
          <w:sz w:val="24"/>
          <w:szCs w:val="24"/>
          <w:lang w:val="es-GT"/>
        </w:rPr>
      </w:pPr>
      <w:r w:rsidRPr="00900B2E">
        <w:rPr>
          <w:rFonts w:ascii="Arial" w:hAnsi="Arial" w:cs="Arial"/>
          <w:sz w:val="24"/>
          <w:szCs w:val="24"/>
          <w:lang w:val="es-GT"/>
        </w:rPr>
        <w:t xml:space="preserve">Una vez estimada la volatilidad con el modelo GARCH se utilizará el pronóstico de 16 días adelante del modelo como insumo para la estimación del valor en riesgo de forma diaria desde el 01/10/2020 al 22/10/2020. </w:t>
      </w:r>
    </w:p>
    <w:p w14:paraId="5B3A6DEF" w14:textId="77777777" w:rsidR="00683291" w:rsidRPr="00900B2E" w:rsidRDefault="00683291" w:rsidP="00683291">
      <w:pPr>
        <w:spacing w:after="0" w:line="360" w:lineRule="auto"/>
        <w:jc w:val="both"/>
        <w:rPr>
          <w:rFonts w:ascii="Arial" w:hAnsi="Arial" w:cs="Arial"/>
          <w:sz w:val="24"/>
          <w:szCs w:val="24"/>
          <w:lang w:val="es-GT"/>
        </w:rPr>
      </w:pPr>
    </w:p>
    <w:p w14:paraId="11639C9F" w14:textId="47F1957F" w:rsidR="00F35F8C" w:rsidRPr="00900B2E" w:rsidRDefault="00F35F8C" w:rsidP="00E65D89">
      <w:pPr>
        <w:spacing w:after="0" w:line="360" w:lineRule="auto"/>
        <w:ind w:firstLine="720"/>
        <w:jc w:val="both"/>
        <w:rPr>
          <w:rFonts w:ascii="Arial" w:hAnsi="Arial" w:cs="Arial"/>
          <w:sz w:val="24"/>
          <w:szCs w:val="24"/>
          <w:lang w:val="es-GT"/>
        </w:rPr>
      </w:pPr>
      <w:r w:rsidRPr="00900B2E">
        <w:rPr>
          <w:rFonts w:ascii="Arial" w:hAnsi="Arial" w:cs="Arial"/>
          <w:sz w:val="24"/>
          <w:szCs w:val="24"/>
          <w:lang w:val="es-GT"/>
        </w:rPr>
        <w:t>Para la estimación en el valor en riesgo se asumirá que la entrega</w:t>
      </w:r>
      <w:r w:rsidR="001C5AA9">
        <w:rPr>
          <w:rFonts w:ascii="Arial" w:hAnsi="Arial" w:cs="Arial"/>
          <w:sz w:val="24"/>
          <w:szCs w:val="24"/>
          <w:lang w:val="es-GT"/>
        </w:rPr>
        <w:t xml:space="preserve"> del café y el azúcar</w:t>
      </w:r>
      <w:r w:rsidRPr="00900B2E">
        <w:rPr>
          <w:rFonts w:ascii="Arial" w:hAnsi="Arial" w:cs="Arial"/>
          <w:sz w:val="24"/>
          <w:szCs w:val="24"/>
          <w:lang w:val="es-GT"/>
        </w:rPr>
        <w:t xml:space="preserve"> </w:t>
      </w:r>
      <w:r w:rsidR="001C5AA9">
        <w:rPr>
          <w:rFonts w:ascii="Arial" w:hAnsi="Arial" w:cs="Arial"/>
          <w:sz w:val="24"/>
          <w:szCs w:val="24"/>
          <w:lang w:val="es-GT"/>
        </w:rPr>
        <w:t xml:space="preserve">se hará </w:t>
      </w:r>
      <w:r w:rsidRPr="00900B2E">
        <w:rPr>
          <w:rFonts w:ascii="Arial" w:hAnsi="Arial" w:cs="Arial"/>
          <w:sz w:val="24"/>
          <w:szCs w:val="24"/>
          <w:lang w:val="es-GT"/>
        </w:rPr>
        <w:t xml:space="preserve">el 31/10/2020 y que se compraron contratos futuros en la fecha 30/09/2020.  </w:t>
      </w:r>
    </w:p>
    <w:p w14:paraId="357C4359" w14:textId="77777777" w:rsidR="00F35F8C" w:rsidRPr="00900B2E" w:rsidRDefault="00F35F8C" w:rsidP="00683291">
      <w:pPr>
        <w:spacing w:after="0" w:line="360" w:lineRule="auto"/>
        <w:jc w:val="both"/>
        <w:rPr>
          <w:rFonts w:ascii="Arial" w:hAnsi="Arial" w:cs="Arial"/>
          <w:sz w:val="24"/>
          <w:szCs w:val="24"/>
          <w:lang w:val="es-GT"/>
        </w:rPr>
      </w:pPr>
    </w:p>
    <w:p w14:paraId="7B308106" w14:textId="77777777" w:rsidR="00F35F8C" w:rsidRPr="00900B2E" w:rsidRDefault="00F35F8C" w:rsidP="00E65D89">
      <w:pPr>
        <w:spacing w:after="0" w:line="360" w:lineRule="auto"/>
        <w:ind w:firstLine="720"/>
        <w:jc w:val="both"/>
        <w:rPr>
          <w:rFonts w:ascii="Arial" w:hAnsi="Arial" w:cs="Arial"/>
          <w:sz w:val="24"/>
          <w:szCs w:val="24"/>
          <w:lang w:val="es-GT"/>
        </w:rPr>
      </w:pPr>
      <w:r w:rsidRPr="00900B2E">
        <w:rPr>
          <w:rFonts w:ascii="Arial" w:hAnsi="Arial" w:cs="Arial"/>
          <w:sz w:val="24"/>
          <w:szCs w:val="24"/>
          <w:lang w:val="es-GT"/>
        </w:rPr>
        <w:t>Para la estimación de la exposición al riesgo se toma en cuenta la estacionalidad de las exportaciones guatemaltecas de café y azúcar y con base en ella se estimará la cantidad de contratos futuros que se necesitan comprar.</w:t>
      </w:r>
    </w:p>
    <w:p w14:paraId="0ED2BF44" w14:textId="77777777" w:rsidR="00F35F8C" w:rsidRPr="00900B2E" w:rsidRDefault="00F35F8C" w:rsidP="00683291">
      <w:pPr>
        <w:spacing w:after="0" w:line="360" w:lineRule="auto"/>
        <w:jc w:val="both"/>
        <w:rPr>
          <w:rFonts w:ascii="Arial" w:hAnsi="Arial" w:cs="Arial"/>
          <w:sz w:val="24"/>
          <w:szCs w:val="24"/>
          <w:lang w:val="es-GT"/>
        </w:rPr>
      </w:pPr>
    </w:p>
    <w:p w14:paraId="46003F63" w14:textId="69DAC3FE" w:rsidR="00F35F8C" w:rsidRPr="00900B2E" w:rsidRDefault="00474808" w:rsidP="00E65D89">
      <w:pPr>
        <w:spacing w:after="0" w:line="360" w:lineRule="auto"/>
        <w:ind w:firstLine="720"/>
        <w:jc w:val="both"/>
        <w:rPr>
          <w:rFonts w:ascii="Arial" w:hAnsi="Arial" w:cs="Arial"/>
          <w:sz w:val="24"/>
          <w:szCs w:val="24"/>
          <w:lang w:val="es-GT"/>
        </w:rPr>
      </w:pPr>
      <w:r>
        <w:rPr>
          <w:rFonts w:ascii="Arial" w:hAnsi="Arial" w:cs="Arial"/>
          <w:sz w:val="24"/>
          <w:szCs w:val="24"/>
          <w:lang w:val="es-GT"/>
        </w:rPr>
        <w:t>La</w:t>
      </w:r>
      <w:r w:rsidR="00F35F8C" w:rsidRPr="00900B2E">
        <w:rPr>
          <w:rFonts w:ascii="Arial" w:hAnsi="Arial" w:cs="Arial"/>
          <w:sz w:val="24"/>
          <w:szCs w:val="24"/>
          <w:lang w:val="es-GT"/>
        </w:rPr>
        <w:t xml:space="preserve"> estimación del modelo Black-Scholes, (1973) y Black, (1976) </w:t>
      </w:r>
      <w:r w:rsidR="00F826ED">
        <w:rPr>
          <w:rFonts w:ascii="Arial" w:hAnsi="Arial" w:cs="Arial"/>
          <w:sz w:val="24"/>
          <w:szCs w:val="24"/>
          <w:lang w:val="es-GT"/>
        </w:rPr>
        <w:t>requiere la</w:t>
      </w:r>
      <w:r w:rsidR="00F35F8C" w:rsidRPr="00900B2E">
        <w:rPr>
          <w:rFonts w:ascii="Arial" w:hAnsi="Arial" w:cs="Arial"/>
          <w:sz w:val="24"/>
          <w:szCs w:val="24"/>
          <w:lang w:val="es-GT"/>
        </w:rPr>
        <w:t xml:space="preserve"> anuali</w:t>
      </w:r>
      <w:r w:rsidR="00F826ED">
        <w:rPr>
          <w:rFonts w:ascii="Arial" w:hAnsi="Arial" w:cs="Arial"/>
          <w:sz w:val="24"/>
          <w:szCs w:val="24"/>
          <w:lang w:val="es-GT"/>
        </w:rPr>
        <w:t xml:space="preserve">zación de </w:t>
      </w:r>
      <w:r w:rsidR="00F35F8C" w:rsidRPr="00900B2E">
        <w:rPr>
          <w:rFonts w:ascii="Arial" w:hAnsi="Arial" w:cs="Arial"/>
          <w:sz w:val="24"/>
          <w:szCs w:val="24"/>
          <w:lang w:val="es-GT"/>
        </w:rPr>
        <w:t>la volatilidad pronosticada con el modelo GARCH estimado</w:t>
      </w:r>
      <w:r w:rsidR="00683291" w:rsidRPr="00900B2E">
        <w:rPr>
          <w:rFonts w:ascii="Arial" w:hAnsi="Arial" w:cs="Arial"/>
          <w:sz w:val="24"/>
          <w:szCs w:val="24"/>
          <w:lang w:val="es-GT"/>
        </w:rPr>
        <w:t>.</w:t>
      </w:r>
      <w:r w:rsidR="00F35F8C" w:rsidRPr="00900B2E">
        <w:rPr>
          <w:rFonts w:ascii="Arial" w:hAnsi="Arial" w:cs="Arial"/>
          <w:sz w:val="24"/>
          <w:szCs w:val="24"/>
          <w:lang w:val="es-GT"/>
        </w:rPr>
        <w:t xml:space="preserve"> </w:t>
      </w:r>
      <w:r w:rsidR="00683291" w:rsidRPr="00900B2E">
        <w:rPr>
          <w:rFonts w:ascii="Arial" w:hAnsi="Arial" w:cs="Arial"/>
          <w:sz w:val="24"/>
          <w:szCs w:val="24"/>
          <w:lang w:val="es-GT"/>
        </w:rPr>
        <w:t>C</w:t>
      </w:r>
      <w:r w:rsidR="00F35F8C" w:rsidRPr="00900B2E">
        <w:rPr>
          <w:rFonts w:ascii="Arial" w:hAnsi="Arial" w:cs="Arial"/>
          <w:sz w:val="24"/>
          <w:szCs w:val="24"/>
          <w:lang w:val="es-GT"/>
        </w:rPr>
        <w:t>omo proxi de la tasa libre de riesgo se considera el rendimiento de los “</w:t>
      </w:r>
      <w:proofErr w:type="spellStart"/>
      <w:r w:rsidR="00F35F8C" w:rsidRPr="00900B2E">
        <w:rPr>
          <w:rFonts w:ascii="Arial" w:hAnsi="Arial" w:cs="Arial"/>
          <w:sz w:val="24"/>
          <w:szCs w:val="24"/>
          <w:lang w:val="es-GT"/>
        </w:rPr>
        <w:t>Treasury</w:t>
      </w:r>
      <w:proofErr w:type="spellEnd"/>
      <w:r w:rsidR="00F35F8C" w:rsidRPr="00900B2E">
        <w:rPr>
          <w:rFonts w:ascii="Arial" w:hAnsi="Arial" w:cs="Arial"/>
          <w:sz w:val="24"/>
          <w:szCs w:val="24"/>
          <w:lang w:val="es-GT"/>
        </w:rPr>
        <w:t xml:space="preserve"> </w:t>
      </w:r>
      <w:proofErr w:type="spellStart"/>
      <w:r w:rsidR="00F35F8C" w:rsidRPr="00900B2E">
        <w:rPr>
          <w:rFonts w:ascii="Arial" w:hAnsi="Arial" w:cs="Arial"/>
          <w:sz w:val="24"/>
          <w:szCs w:val="24"/>
          <w:lang w:val="es-GT"/>
        </w:rPr>
        <w:t>Bills</w:t>
      </w:r>
      <w:proofErr w:type="spellEnd"/>
      <w:r w:rsidR="00F35F8C" w:rsidRPr="00900B2E">
        <w:rPr>
          <w:rFonts w:ascii="Arial" w:hAnsi="Arial" w:cs="Arial"/>
          <w:sz w:val="24"/>
          <w:szCs w:val="24"/>
          <w:lang w:val="es-GT"/>
        </w:rPr>
        <w:t xml:space="preserve">” con plazo a 1 año emitidos por el departamento del tesoro de estados unidos. Para los valores del bien subyacente se tomó en cuenta los precios de los contratos </w:t>
      </w:r>
      <w:proofErr w:type="spellStart"/>
      <w:r w:rsidR="00F35F8C" w:rsidRPr="00900B2E">
        <w:rPr>
          <w:rFonts w:ascii="Arial" w:hAnsi="Arial" w:cs="Arial"/>
          <w:sz w:val="24"/>
          <w:szCs w:val="24"/>
          <w:lang w:val="es-GT"/>
        </w:rPr>
        <w:t>Sugar</w:t>
      </w:r>
      <w:proofErr w:type="spellEnd"/>
      <w:r w:rsidR="00F35F8C" w:rsidRPr="00900B2E">
        <w:rPr>
          <w:rFonts w:ascii="Arial" w:hAnsi="Arial" w:cs="Arial"/>
          <w:sz w:val="24"/>
          <w:szCs w:val="24"/>
          <w:lang w:val="es-GT"/>
        </w:rPr>
        <w:t xml:space="preserve"> # 11 y </w:t>
      </w:r>
      <w:proofErr w:type="spellStart"/>
      <w:r w:rsidR="00C834CB">
        <w:rPr>
          <w:rFonts w:ascii="Arial" w:hAnsi="Arial" w:cs="Arial"/>
          <w:sz w:val="24"/>
          <w:szCs w:val="24"/>
          <w:lang w:val="es-GT"/>
        </w:rPr>
        <w:t>Coffee</w:t>
      </w:r>
      <w:proofErr w:type="spellEnd"/>
      <w:r w:rsidR="00F35F8C" w:rsidRPr="00900B2E">
        <w:rPr>
          <w:rFonts w:ascii="Arial" w:hAnsi="Arial" w:cs="Arial"/>
          <w:sz w:val="24"/>
          <w:szCs w:val="24"/>
          <w:lang w:val="es-GT"/>
        </w:rPr>
        <w:t xml:space="preserve"> C del 01/10/2020 al 22/10/2020.</w:t>
      </w:r>
    </w:p>
    <w:p w14:paraId="525F4744" w14:textId="2C3DE56E" w:rsidR="00D15705" w:rsidRPr="00900B2E" w:rsidRDefault="00D15705" w:rsidP="00683291">
      <w:pPr>
        <w:spacing w:after="0" w:line="360" w:lineRule="auto"/>
        <w:jc w:val="both"/>
        <w:rPr>
          <w:rFonts w:ascii="Arial" w:hAnsi="Arial" w:cs="Arial"/>
          <w:sz w:val="24"/>
          <w:szCs w:val="24"/>
          <w:lang w:val="es-GT"/>
        </w:rPr>
      </w:pPr>
    </w:p>
    <w:p w14:paraId="28EC9A3E" w14:textId="27A1973A" w:rsidR="00164854" w:rsidRDefault="00D15705" w:rsidP="00E65D89">
      <w:pPr>
        <w:spacing w:after="0" w:line="360" w:lineRule="auto"/>
        <w:ind w:firstLine="357"/>
        <w:jc w:val="both"/>
        <w:rPr>
          <w:rFonts w:ascii="Arial" w:hAnsi="Arial" w:cs="Arial"/>
          <w:i/>
          <w:sz w:val="24"/>
          <w:szCs w:val="24"/>
          <w:lang w:val="es-GT"/>
        </w:rPr>
      </w:pPr>
      <w:r w:rsidRPr="00900B2E">
        <w:rPr>
          <w:rFonts w:ascii="Arial" w:hAnsi="Arial" w:cs="Arial"/>
          <w:sz w:val="24"/>
          <w:szCs w:val="24"/>
          <w:lang w:val="es-GT"/>
        </w:rPr>
        <w:lastRenderedPageBreak/>
        <w:t>Para la estimación del modelo GARCH</w:t>
      </w:r>
      <w:r w:rsidR="00745C62" w:rsidRPr="00900B2E">
        <w:rPr>
          <w:rFonts w:ascii="Arial" w:hAnsi="Arial" w:cs="Arial"/>
          <w:sz w:val="24"/>
          <w:szCs w:val="24"/>
          <w:lang w:val="es-GT"/>
        </w:rPr>
        <w:t xml:space="preserve">, el VaR y el valor de la opción </w:t>
      </w:r>
      <w:proofErr w:type="spellStart"/>
      <w:r w:rsidR="00745C62" w:rsidRPr="00900B2E">
        <w:rPr>
          <w:rFonts w:ascii="Arial" w:hAnsi="Arial" w:cs="Arial"/>
          <w:sz w:val="24"/>
          <w:szCs w:val="24"/>
          <w:lang w:val="es-GT"/>
        </w:rPr>
        <w:t>Put</w:t>
      </w:r>
      <w:proofErr w:type="spellEnd"/>
      <w:r w:rsidR="00745C62" w:rsidRPr="00900B2E">
        <w:rPr>
          <w:rFonts w:ascii="Arial" w:hAnsi="Arial" w:cs="Arial"/>
          <w:sz w:val="24"/>
          <w:szCs w:val="24"/>
          <w:lang w:val="es-GT"/>
        </w:rPr>
        <w:t xml:space="preserve"> se utilizan los precios diarios publicados en </w:t>
      </w:r>
      <w:proofErr w:type="spellStart"/>
      <w:r w:rsidR="00745C62" w:rsidRPr="00900B2E">
        <w:rPr>
          <w:rFonts w:ascii="Arial" w:hAnsi="Arial" w:cs="Arial"/>
          <w:sz w:val="24"/>
          <w:szCs w:val="24"/>
          <w:lang w:val="es-GT"/>
        </w:rPr>
        <w:t>investing</w:t>
      </w:r>
      <w:proofErr w:type="spellEnd"/>
      <w:r w:rsidR="00745C62" w:rsidRPr="00900B2E">
        <w:rPr>
          <w:rFonts w:ascii="Arial" w:hAnsi="Arial" w:cs="Arial"/>
          <w:sz w:val="24"/>
          <w:szCs w:val="24"/>
          <w:lang w:val="es-GT"/>
        </w:rPr>
        <w:t xml:space="preserve"> de los contratos </w:t>
      </w:r>
      <w:proofErr w:type="spellStart"/>
      <w:r w:rsidR="00745C62" w:rsidRPr="00900B2E">
        <w:rPr>
          <w:rFonts w:ascii="Arial" w:hAnsi="Arial" w:cs="Arial"/>
          <w:i/>
          <w:sz w:val="24"/>
          <w:szCs w:val="24"/>
          <w:lang w:val="es-GT"/>
        </w:rPr>
        <w:t>Sugar</w:t>
      </w:r>
      <w:proofErr w:type="spellEnd"/>
      <w:r w:rsidR="00745C62" w:rsidRPr="00900B2E">
        <w:rPr>
          <w:rFonts w:ascii="Arial" w:hAnsi="Arial" w:cs="Arial"/>
          <w:i/>
          <w:sz w:val="24"/>
          <w:szCs w:val="24"/>
          <w:lang w:val="es-GT"/>
        </w:rPr>
        <w:t xml:space="preserve"> No. 11 </w:t>
      </w:r>
      <w:r w:rsidR="00745C62" w:rsidRPr="00900B2E">
        <w:rPr>
          <w:rFonts w:ascii="Arial" w:hAnsi="Arial" w:cs="Arial"/>
          <w:sz w:val="24"/>
          <w:szCs w:val="24"/>
          <w:lang w:val="es-GT"/>
        </w:rPr>
        <w:t xml:space="preserve">y </w:t>
      </w:r>
      <w:proofErr w:type="spellStart"/>
      <w:r w:rsidR="00C834CB">
        <w:rPr>
          <w:rFonts w:ascii="Arial" w:hAnsi="Arial" w:cs="Arial"/>
          <w:i/>
          <w:sz w:val="24"/>
          <w:szCs w:val="24"/>
          <w:lang w:val="es-GT"/>
        </w:rPr>
        <w:t>Coffee</w:t>
      </w:r>
      <w:proofErr w:type="spellEnd"/>
      <w:r w:rsidR="00745C62" w:rsidRPr="00900B2E">
        <w:rPr>
          <w:rFonts w:ascii="Arial" w:hAnsi="Arial" w:cs="Arial"/>
          <w:i/>
          <w:sz w:val="24"/>
          <w:szCs w:val="24"/>
          <w:lang w:val="es-GT"/>
        </w:rPr>
        <w:t xml:space="preserve"> C </w:t>
      </w:r>
      <w:r w:rsidR="00745C62" w:rsidRPr="00900B2E">
        <w:rPr>
          <w:rFonts w:ascii="Arial" w:hAnsi="Arial" w:cs="Arial"/>
          <w:sz w:val="24"/>
          <w:szCs w:val="24"/>
          <w:lang w:val="es-GT"/>
        </w:rPr>
        <w:t>en un período muestral comprendido del 01/10/2015 al 30/09/2020 para las dos series</w:t>
      </w:r>
      <w:r w:rsidR="00F826ED">
        <w:rPr>
          <w:rFonts w:ascii="Arial" w:hAnsi="Arial" w:cs="Arial"/>
          <w:sz w:val="24"/>
          <w:szCs w:val="24"/>
          <w:lang w:val="es-GT"/>
        </w:rPr>
        <w:t>.</w:t>
      </w:r>
      <w:r w:rsidR="00692F10" w:rsidRPr="00900B2E">
        <w:rPr>
          <w:rFonts w:ascii="Arial" w:hAnsi="Arial" w:cs="Arial"/>
          <w:sz w:val="24"/>
          <w:szCs w:val="24"/>
          <w:lang w:val="es-GT"/>
        </w:rPr>
        <w:t xml:space="preserve"> </w:t>
      </w:r>
      <w:r w:rsidR="00F826ED">
        <w:rPr>
          <w:rFonts w:ascii="Arial" w:hAnsi="Arial" w:cs="Arial"/>
          <w:sz w:val="24"/>
          <w:szCs w:val="24"/>
          <w:lang w:val="es-GT"/>
        </w:rPr>
        <w:t>E</w:t>
      </w:r>
      <w:r w:rsidR="00692F10" w:rsidRPr="00900B2E">
        <w:rPr>
          <w:rFonts w:ascii="Arial" w:hAnsi="Arial" w:cs="Arial"/>
          <w:sz w:val="24"/>
          <w:szCs w:val="24"/>
          <w:lang w:val="es-GT"/>
        </w:rPr>
        <w:t xml:space="preserve">l procesamiento de los datos, la estimación del VaR y la valuación de la opción </w:t>
      </w:r>
      <w:proofErr w:type="spellStart"/>
      <w:r w:rsidR="00692F10" w:rsidRPr="00900B2E">
        <w:rPr>
          <w:rFonts w:ascii="Arial" w:hAnsi="Arial" w:cs="Arial"/>
          <w:sz w:val="24"/>
          <w:szCs w:val="24"/>
          <w:lang w:val="es-GT"/>
        </w:rPr>
        <w:t>Put</w:t>
      </w:r>
      <w:proofErr w:type="spellEnd"/>
      <w:r w:rsidR="00692F10" w:rsidRPr="00900B2E">
        <w:rPr>
          <w:rFonts w:ascii="Arial" w:hAnsi="Arial" w:cs="Arial"/>
          <w:sz w:val="24"/>
          <w:szCs w:val="24"/>
          <w:lang w:val="es-GT"/>
        </w:rPr>
        <w:t xml:space="preserve"> </w:t>
      </w:r>
      <w:r w:rsidR="002A2E2B">
        <w:rPr>
          <w:rFonts w:ascii="Arial" w:hAnsi="Arial" w:cs="Arial"/>
          <w:sz w:val="24"/>
          <w:szCs w:val="24"/>
          <w:lang w:val="es-GT"/>
        </w:rPr>
        <w:t>requiere la</w:t>
      </w:r>
      <w:r w:rsidR="00692F10" w:rsidRPr="00900B2E">
        <w:rPr>
          <w:rFonts w:ascii="Arial" w:hAnsi="Arial" w:cs="Arial"/>
          <w:sz w:val="24"/>
          <w:szCs w:val="24"/>
          <w:lang w:val="es-GT"/>
        </w:rPr>
        <w:t xml:space="preserve"> utiliza</w:t>
      </w:r>
      <w:r w:rsidR="002A2E2B">
        <w:rPr>
          <w:rFonts w:ascii="Arial" w:hAnsi="Arial" w:cs="Arial"/>
          <w:sz w:val="24"/>
          <w:szCs w:val="24"/>
          <w:lang w:val="es-GT"/>
        </w:rPr>
        <w:t>ció</w:t>
      </w:r>
      <w:r w:rsidR="00692F10" w:rsidRPr="00900B2E">
        <w:rPr>
          <w:rFonts w:ascii="Arial" w:hAnsi="Arial" w:cs="Arial"/>
          <w:sz w:val="24"/>
          <w:szCs w:val="24"/>
          <w:lang w:val="es-GT"/>
        </w:rPr>
        <w:t xml:space="preserve">n </w:t>
      </w:r>
      <w:r w:rsidR="002A2E2B">
        <w:rPr>
          <w:rFonts w:ascii="Arial" w:hAnsi="Arial" w:cs="Arial"/>
          <w:sz w:val="24"/>
          <w:szCs w:val="24"/>
          <w:lang w:val="es-GT"/>
        </w:rPr>
        <w:t xml:space="preserve">de </w:t>
      </w:r>
      <w:r w:rsidR="00692F10" w:rsidRPr="00900B2E">
        <w:rPr>
          <w:rFonts w:ascii="Arial" w:hAnsi="Arial" w:cs="Arial"/>
          <w:sz w:val="24"/>
          <w:szCs w:val="24"/>
          <w:lang w:val="es-GT"/>
        </w:rPr>
        <w:t xml:space="preserve">hojas de cálculo de Excel. Para la estimación de los modelos GARCH se utiliza el software </w:t>
      </w:r>
      <w:proofErr w:type="spellStart"/>
      <w:r w:rsidR="00692F10" w:rsidRPr="00900B2E">
        <w:rPr>
          <w:rFonts w:ascii="Arial" w:hAnsi="Arial" w:cs="Arial"/>
          <w:i/>
          <w:sz w:val="24"/>
          <w:szCs w:val="24"/>
          <w:lang w:val="es-GT"/>
        </w:rPr>
        <w:t>Eviews</w:t>
      </w:r>
      <w:proofErr w:type="spellEnd"/>
      <w:r w:rsidR="00692F10" w:rsidRPr="00900B2E">
        <w:rPr>
          <w:rFonts w:ascii="Arial" w:hAnsi="Arial" w:cs="Arial"/>
          <w:i/>
          <w:sz w:val="24"/>
          <w:szCs w:val="24"/>
          <w:lang w:val="es-GT"/>
        </w:rPr>
        <w:t xml:space="preserve"> 10. </w:t>
      </w:r>
    </w:p>
    <w:p w14:paraId="5DAD679F" w14:textId="07EAB5B1" w:rsidR="00A165A8" w:rsidRDefault="00A165A8" w:rsidP="00DF412E">
      <w:pPr>
        <w:spacing w:after="0" w:line="360" w:lineRule="auto"/>
        <w:jc w:val="both"/>
        <w:rPr>
          <w:rFonts w:ascii="Arial" w:hAnsi="Arial" w:cs="Arial"/>
          <w:sz w:val="24"/>
          <w:szCs w:val="24"/>
          <w:lang w:val="es-GT"/>
        </w:rPr>
      </w:pPr>
    </w:p>
    <w:p w14:paraId="76E1355B" w14:textId="185AFF8D" w:rsidR="00A165A8" w:rsidRDefault="00B66A18" w:rsidP="00B66A18">
      <w:pPr>
        <w:rPr>
          <w:rFonts w:ascii="Arial" w:hAnsi="Arial" w:cs="Arial"/>
          <w:sz w:val="24"/>
          <w:szCs w:val="24"/>
          <w:lang w:val="es-GT"/>
        </w:rPr>
      </w:pPr>
      <w:r>
        <w:rPr>
          <w:rFonts w:ascii="Arial" w:hAnsi="Arial" w:cs="Arial"/>
          <w:sz w:val="24"/>
          <w:szCs w:val="24"/>
          <w:lang w:val="es-GT"/>
        </w:rPr>
        <w:br w:type="page"/>
      </w:r>
    </w:p>
    <w:p w14:paraId="6832ADA1" w14:textId="18EEC162" w:rsidR="00F11C3F" w:rsidRDefault="00C14895" w:rsidP="00A165A8">
      <w:pPr>
        <w:pStyle w:val="Ttulo1"/>
        <w:numPr>
          <w:ilvl w:val="0"/>
          <w:numId w:val="1"/>
        </w:numPr>
        <w:spacing w:before="0" w:after="160" w:line="360" w:lineRule="auto"/>
        <w:ind w:left="714" w:hanging="357"/>
        <w:rPr>
          <w:rFonts w:cs="Arial"/>
          <w:color w:val="auto"/>
          <w:szCs w:val="24"/>
          <w:lang w:val="es-GT"/>
        </w:rPr>
      </w:pPr>
      <w:bookmarkStart w:id="36" w:name="_Toc55152992"/>
      <w:r w:rsidRPr="00B66A18">
        <w:rPr>
          <w:rFonts w:cs="Arial"/>
          <w:color w:val="auto"/>
          <w:szCs w:val="24"/>
          <w:lang w:val="es-GT"/>
        </w:rPr>
        <w:lastRenderedPageBreak/>
        <w:t>Resultados</w:t>
      </w:r>
      <w:bookmarkEnd w:id="36"/>
    </w:p>
    <w:p w14:paraId="411B181D" w14:textId="77777777" w:rsidR="00343556" w:rsidRPr="00343556" w:rsidRDefault="00343556" w:rsidP="00343556">
      <w:pPr>
        <w:rPr>
          <w:lang w:val="es-GT"/>
        </w:rPr>
      </w:pPr>
    </w:p>
    <w:p w14:paraId="4DCAAD44" w14:textId="31D52C12" w:rsidR="00CF14E0" w:rsidRPr="00CF14E0" w:rsidRDefault="004C55B5" w:rsidP="00343556">
      <w:pPr>
        <w:pStyle w:val="Ttulo2"/>
        <w:numPr>
          <w:ilvl w:val="1"/>
          <w:numId w:val="1"/>
        </w:numPr>
        <w:spacing w:after="320" w:line="360" w:lineRule="auto"/>
        <w:ind w:left="1077" w:hanging="357"/>
        <w:rPr>
          <w:lang w:val="es-GT"/>
        </w:rPr>
      </w:pPr>
      <w:bookmarkStart w:id="37" w:name="_Toc55152993"/>
      <w:r>
        <w:rPr>
          <w:lang w:val="es-GT"/>
        </w:rPr>
        <w:t>Modelos elegidos para la volatilidad de los rendimientos del azúcar y café.</w:t>
      </w:r>
      <w:bookmarkEnd w:id="37"/>
    </w:p>
    <w:p w14:paraId="688F076D" w14:textId="349F0E97" w:rsidR="00315C2A" w:rsidRDefault="00CF14E0" w:rsidP="00834DCB">
      <w:pPr>
        <w:spacing w:line="360" w:lineRule="auto"/>
        <w:ind w:firstLine="720"/>
        <w:jc w:val="both"/>
        <w:rPr>
          <w:rFonts w:ascii="Arial" w:hAnsi="Arial" w:cs="Arial"/>
          <w:sz w:val="24"/>
          <w:szCs w:val="24"/>
          <w:lang w:val="es-GT"/>
        </w:rPr>
      </w:pPr>
      <w:r>
        <w:rPr>
          <w:rFonts w:ascii="Arial" w:hAnsi="Arial" w:cs="Arial"/>
          <w:sz w:val="24"/>
          <w:szCs w:val="24"/>
          <w:lang w:val="es-GT"/>
        </w:rPr>
        <w:t>La elección del modelo vino dictada por el cumplimiento de los supuestos de los residuos y el criterio de Akaike</w:t>
      </w:r>
      <w:r w:rsidR="00834DCB">
        <w:rPr>
          <w:rFonts w:ascii="Arial" w:hAnsi="Arial" w:cs="Arial"/>
          <w:sz w:val="24"/>
          <w:szCs w:val="24"/>
          <w:lang w:val="es-GT"/>
        </w:rPr>
        <w:t>.</w:t>
      </w:r>
      <w:r>
        <w:rPr>
          <w:rFonts w:ascii="Arial" w:hAnsi="Arial" w:cs="Arial"/>
          <w:sz w:val="24"/>
          <w:szCs w:val="24"/>
          <w:lang w:val="es-GT"/>
        </w:rPr>
        <w:t xml:space="preserve"> </w:t>
      </w:r>
      <w:r w:rsidR="00834DCB">
        <w:rPr>
          <w:rFonts w:ascii="Arial" w:hAnsi="Arial" w:cs="Arial"/>
          <w:sz w:val="24"/>
          <w:szCs w:val="24"/>
          <w:lang w:val="es-GT"/>
        </w:rPr>
        <w:t>Para</w:t>
      </w:r>
      <w:r>
        <w:rPr>
          <w:rFonts w:ascii="Arial" w:hAnsi="Arial" w:cs="Arial"/>
          <w:sz w:val="24"/>
          <w:szCs w:val="24"/>
          <w:lang w:val="es-GT"/>
        </w:rPr>
        <w:t xml:space="preserve"> el caso de</w:t>
      </w:r>
      <w:r w:rsidR="00834DCB">
        <w:rPr>
          <w:rFonts w:ascii="Arial" w:hAnsi="Arial" w:cs="Arial"/>
          <w:sz w:val="24"/>
          <w:szCs w:val="24"/>
          <w:lang w:val="es-GT"/>
        </w:rPr>
        <w:t xml:space="preserve"> los rendimientos del</w:t>
      </w:r>
      <w:r>
        <w:rPr>
          <w:rFonts w:ascii="Arial" w:hAnsi="Arial" w:cs="Arial"/>
          <w:sz w:val="24"/>
          <w:szCs w:val="24"/>
          <w:lang w:val="es-GT"/>
        </w:rPr>
        <w:t xml:space="preserve"> azúcar se obtuvieron dos modelos que no solo cumplían con los supuestos de los residuos, sino que en el criterio de Akaike los valores eran muy cercanos</w:t>
      </w:r>
      <w:r w:rsidR="00F978C4">
        <w:rPr>
          <w:rFonts w:ascii="Arial" w:hAnsi="Arial" w:cs="Arial"/>
          <w:sz w:val="24"/>
          <w:szCs w:val="24"/>
          <w:lang w:val="es-GT"/>
        </w:rPr>
        <w:t>, debido a que uno es un modelo GARCH</w:t>
      </w:r>
      <w:r w:rsidR="00315C2A">
        <w:rPr>
          <w:rFonts w:ascii="Arial" w:hAnsi="Arial" w:cs="Arial"/>
          <w:sz w:val="24"/>
          <w:szCs w:val="24"/>
          <w:lang w:val="es-GT"/>
        </w:rPr>
        <w:t xml:space="preserve"> </w:t>
      </w:r>
      <w:r w:rsidR="00F978C4">
        <w:rPr>
          <w:rFonts w:ascii="Arial" w:hAnsi="Arial" w:cs="Arial"/>
          <w:sz w:val="24"/>
          <w:szCs w:val="24"/>
          <w:lang w:val="es-GT"/>
        </w:rPr>
        <w:t>(1,1) y otro un TGARCH vale la pena mostrar ambos, pues</w:t>
      </w:r>
      <w:r w:rsidR="00315C2A">
        <w:rPr>
          <w:rFonts w:ascii="Arial" w:hAnsi="Arial" w:cs="Arial"/>
          <w:sz w:val="24"/>
          <w:szCs w:val="24"/>
          <w:lang w:val="es-GT"/>
        </w:rPr>
        <w:t xml:space="preserve"> por</w:t>
      </w:r>
      <w:r w:rsidR="00F978C4">
        <w:rPr>
          <w:rFonts w:ascii="Arial" w:hAnsi="Arial" w:cs="Arial"/>
          <w:sz w:val="24"/>
          <w:szCs w:val="24"/>
          <w:lang w:val="es-GT"/>
        </w:rPr>
        <w:t xml:space="preserve"> la forma en que están construidos </w:t>
      </w:r>
      <w:r w:rsidR="00315C2A">
        <w:rPr>
          <w:rFonts w:ascii="Arial" w:hAnsi="Arial" w:cs="Arial"/>
          <w:sz w:val="24"/>
          <w:szCs w:val="24"/>
          <w:lang w:val="es-GT"/>
        </w:rPr>
        <w:t>se logra apreciar la volatilidad desde perspectivas diferentes.</w:t>
      </w:r>
      <w:r w:rsidR="00834DCB">
        <w:rPr>
          <w:rFonts w:ascii="Arial" w:hAnsi="Arial" w:cs="Arial"/>
          <w:sz w:val="24"/>
          <w:szCs w:val="24"/>
          <w:lang w:val="es-GT"/>
        </w:rPr>
        <w:t xml:space="preserve"> Por su parte, para el caso de los rendimientos del café se obtuvo un modelo GARCH (2,1).</w:t>
      </w:r>
    </w:p>
    <w:p w14:paraId="3021C1F4" w14:textId="3791908D" w:rsidR="00834DCB" w:rsidRDefault="008A4909" w:rsidP="008A4909">
      <w:pPr>
        <w:pStyle w:val="Ttulo3"/>
        <w:numPr>
          <w:ilvl w:val="2"/>
          <w:numId w:val="1"/>
        </w:numPr>
        <w:spacing w:after="160" w:line="360" w:lineRule="auto"/>
        <w:ind w:left="1797"/>
        <w:rPr>
          <w:lang w:val="es-GT"/>
        </w:rPr>
      </w:pPr>
      <w:bookmarkStart w:id="38" w:name="_Toc55152994"/>
      <w:r w:rsidRPr="008A4909">
        <w:rPr>
          <w:lang w:val="es-GT"/>
        </w:rPr>
        <w:t xml:space="preserve">Análisis del modelo de los rendimientos de </w:t>
      </w:r>
      <w:proofErr w:type="spellStart"/>
      <w:r w:rsidR="00C834CB">
        <w:rPr>
          <w:lang w:val="es-GT"/>
        </w:rPr>
        <w:t>Coffee</w:t>
      </w:r>
      <w:proofErr w:type="spellEnd"/>
      <w:r w:rsidRPr="008A4909">
        <w:rPr>
          <w:lang w:val="es-GT"/>
        </w:rPr>
        <w:t xml:space="preserve"> C.</w:t>
      </w:r>
      <w:bookmarkEnd w:id="38"/>
    </w:p>
    <w:p w14:paraId="0EF008F0" w14:textId="4FE49A03" w:rsidR="008A4909" w:rsidRDefault="002A794D" w:rsidP="00DA1E23">
      <w:pPr>
        <w:ind w:left="357" w:firstLine="720"/>
        <w:rPr>
          <w:rFonts w:ascii="Arial" w:hAnsi="Arial" w:cs="Arial"/>
          <w:sz w:val="24"/>
          <w:szCs w:val="24"/>
          <w:lang w:val="es-GT"/>
        </w:rPr>
      </w:pPr>
      <w:r>
        <w:rPr>
          <w:rFonts w:ascii="Arial" w:hAnsi="Arial" w:cs="Arial"/>
          <w:sz w:val="24"/>
          <w:szCs w:val="24"/>
          <w:lang w:val="es-GT"/>
        </w:rPr>
        <w:t>A continuación, se muestra el modelo elegido.</w:t>
      </w:r>
    </w:p>
    <w:tbl>
      <w:tblPr>
        <w:tblStyle w:val="Tablaconcuadrcula"/>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821"/>
      </w:tblGrid>
      <w:tr w:rsidR="001005F4" w14:paraId="7C661C14" w14:textId="77777777" w:rsidTr="00DA1E23">
        <w:trPr>
          <w:trHeight w:val="595"/>
        </w:trPr>
        <w:tc>
          <w:tcPr>
            <w:tcW w:w="8080" w:type="dxa"/>
          </w:tcPr>
          <w:p w14:paraId="421392C1" w14:textId="784F7891" w:rsidR="001005F4" w:rsidRPr="00900B2E" w:rsidRDefault="00D305A2" w:rsidP="001005F4">
            <w:pPr>
              <w:spacing w:line="360" w:lineRule="auto"/>
              <w:jc w:val="both"/>
              <w:rPr>
                <w:rFonts w:ascii="Arial" w:hAnsi="Arial" w:cs="Arial"/>
                <w:sz w:val="24"/>
                <w:szCs w:val="24"/>
                <w:lang w:val="es-GT"/>
              </w:rPr>
            </w:pPr>
            <m:oMathPara>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rad>
                  <m:radPr>
                    <m:degHide m:val="1"/>
                    <m:ctrlPr>
                      <w:rPr>
                        <w:rFonts w:ascii="Cambria Math" w:hAnsi="Cambria Math" w:cs="Arial"/>
                        <w:i/>
                        <w:sz w:val="24"/>
                        <w:szCs w:val="24"/>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sSub>
                  <m:sSubPr>
                    <m:ctrlPr>
                      <w:rPr>
                        <w:rFonts w:ascii="Cambria Math" w:hAnsi="Cambria Math" w:cs="Arial"/>
                        <w:i/>
                        <w:sz w:val="24"/>
                        <w:szCs w:val="24"/>
                        <w:lang w:val="es-GT"/>
                      </w:rPr>
                    </m:ctrlPr>
                  </m:sSubPr>
                  <m:e>
                    <m:r>
                      <w:rPr>
                        <w:rFonts w:ascii="Cambria Math" w:hAnsi="Cambria Math" w:cs="Arial"/>
                        <w:sz w:val="24"/>
                        <w:szCs w:val="24"/>
                        <w:lang w:val="es-GT"/>
                      </w:rPr>
                      <m:t xml:space="preserve">              h</m:t>
                    </m:r>
                  </m:e>
                  <m:sub>
                    <m:r>
                      <w:rPr>
                        <w:rFonts w:ascii="Cambria Math" w:hAnsi="Cambria Math" w:cs="Arial"/>
                        <w:sz w:val="24"/>
                        <w:szCs w:val="24"/>
                        <w:lang w:val="es-GT"/>
                      </w:rPr>
                      <m:t>t</m:t>
                    </m:r>
                  </m:sub>
                </m:sSub>
                <m:r>
                  <w:rPr>
                    <w:rFonts w:ascii="Cambria Math" w:hAnsi="Cambria Math" w:cs="Arial"/>
                    <w:sz w:val="24"/>
                    <w:szCs w:val="24"/>
                    <w:lang w:val="es-GT"/>
                  </w:rPr>
                  <m:t>=1.52</m:t>
                </m:r>
                <m:sSup>
                  <m:sSupPr>
                    <m:ctrlPr>
                      <w:rPr>
                        <w:rFonts w:ascii="Cambria Math" w:hAnsi="Cambria Math" w:cs="Arial"/>
                        <w:i/>
                        <w:sz w:val="24"/>
                        <w:szCs w:val="24"/>
                        <w:lang w:val="es-GT"/>
                      </w:rPr>
                    </m:ctrlPr>
                  </m:sSupPr>
                  <m:e>
                    <m:r>
                      <w:rPr>
                        <w:rFonts w:ascii="Cambria Math" w:hAnsi="Cambria Math" w:cs="Arial"/>
                        <w:sz w:val="24"/>
                        <w:szCs w:val="24"/>
                        <w:lang w:val="es-GT"/>
                      </w:rPr>
                      <m:t>x10</m:t>
                    </m:r>
                  </m:e>
                  <m:sup>
                    <m:r>
                      <w:rPr>
                        <w:rFonts w:ascii="Cambria Math" w:hAnsi="Cambria Math" w:cs="Arial"/>
                        <w:sz w:val="24"/>
                        <w:szCs w:val="24"/>
                        <w:lang w:val="es-GT"/>
                      </w:rPr>
                      <m:t>-5</m:t>
                    </m:r>
                  </m:sup>
                </m:sSup>
                <m:r>
                  <w:rPr>
                    <w:rFonts w:ascii="Cambria Math" w:hAnsi="Cambria Math" w:cs="Arial"/>
                    <w:sz w:val="24"/>
                    <w:szCs w:val="24"/>
                    <w:lang w:val="es-GT"/>
                  </w:rPr>
                  <m:t>+0.15</m:t>
                </m:r>
                <m:sSubSup>
                  <m:sSubSupPr>
                    <m:ctrlPr>
                      <w:rPr>
                        <w:rFonts w:ascii="Cambria Math" w:hAnsi="Cambria Math" w:cs="Arial"/>
                        <w:i/>
                        <w:sz w:val="24"/>
                        <w:szCs w:val="24"/>
                        <w:lang w:val="es-GT"/>
                      </w:rPr>
                    </m:ctrlPr>
                  </m:sSubSupPr>
                  <m:e>
                    <m:r>
                      <w:rPr>
                        <w:rFonts w:ascii="Cambria Math" w:hAnsi="Cambria Math" w:cs="Arial"/>
                        <w:sz w:val="24"/>
                        <w:szCs w:val="24"/>
                        <w:lang w:val="es-GT"/>
                      </w:rPr>
                      <m:t>ε</m:t>
                    </m:r>
                  </m:e>
                  <m:sub>
                    <m:r>
                      <w:rPr>
                        <w:rFonts w:ascii="Cambria Math" w:hAnsi="Cambria Math" w:cs="Arial"/>
                        <w:sz w:val="24"/>
                        <w:szCs w:val="24"/>
                        <w:lang w:val="es-GT"/>
                      </w:rPr>
                      <m:t>t-1</m:t>
                    </m:r>
                  </m:sub>
                  <m:sup>
                    <m:r>
                      <w:rPr>
                        <w:rFonts w:ascii="Cambria Math" w:hAnsi="Cambria Math" w:cs="Arial"/>
                        <w:sz w:val="24"/>
                        <w:szCs w:val="24"/>
                        <w:lang w:val="es-GT"/>
                      </w:rPr>
                      <m:t>2</m:t>
                    </m:r>
                  </m:sup>
                </m:sSubSup>
                <m:r>
                  <w:rPr>
                    <w:rFonts w:ascii="Cambria Math" w:hAnsi="Cambria Math" w:cs="Arial"/>
                    <w:sz w:val="24"/>
                    <w:szCs w:val="24"/>
                    <w:lang w:val="es-GT"/>
                  </w:rPr>
                  <m:t>-0.115</m:t>
                </m:r>
                <m:sSubSup>
                  <m:sSubSupPr>
                    <m:ctrlPr>
                      <w:rPr>
                        <w:rFonts w:ascii="Cambria Math" w:hAnsi="Cambria Math" w:cs="Arial"/>
                        <w:i/>
                        <w:sz w:val="24"/>
                        <w:szCs w:val="24"/>
                        <w:lang w:val="es-GT"/>
                      </w:rPr>
                    </m:ctrlPr>
                  </m:sSubSupPr>
                  <m:e>
                    <m:r>
                      <w:rPr>
                        <w:rFonts w:ascii="Cambria Math" w:hAnsi="Cambria Math" w:cs="Arial"/>
                        <w:sz w:val="24"/>
                        <w:szCs w:val="24"/>
                        <w:lang w:val="es-GT"/>
                      </w:rPr>
                      <m:t>ε</m:t>
                    </m:r>
                  </m:e>
                  <m:sub>
                    <m:r>
                      <w:rPr>
                        <w:rFonts w:ascii="Cambria Math" w:hAnsi="Cambria Math" w:cs="Arial"/>
                        <w:sz w:val="24"/>
                        <w:szCs w:val="24"/>
                        <w:lang w:val="es-GT"/>
                      </w:rPr>
                      <m:t>t-2</m:t>
                    </m:r>
                  </m:sub>
                  <m:sup>
                    <m:r>
                      <w:rPr>
                        <w:rFonts w:ascii="Cambria Math" w:hAnsi="Cambria Math" w:cs="Arial"/>
                        <w:sz w:val="24"/>
                        <w:szCs w:val="24"/>
                        <w:lang w:val="es-GT"/>
                      </w:rPr>
                      <m:t>2</m:t>
                    </m:r>
                  </m:sup>
                </m:sSubSup>
                <m:r>
                  <w:rPr>
                    <w:rFonts w:ascii="Cambria Math" w:hAnsi="Cambria Math" w:cs="Arial"/>
                    <w:sz w:val="24"/>
                    <w:szCs w:val="24"/>
                    <w:lang w:val="es-GT"/>
                  </w:rPr>
                  <m:t>+0.947</m:t>
                </m:r>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t-1</m:t>
                    </m:r>
                  </m:sub>
                </m:sSub>
              </m:oMath>
            </m:oMathPara>
          </w:p>
          <w:p w14:paraId="7C183D23" w14:textId="77777777" w:rsidR="001005F4" w:rsidRDefault="001005F4" w:rsidP="008A4909">
            <w:pPr>
              <w:rPr>
                <w:rFonts w:ascii="Arial" w:hAnsi="Arial" w:cs="Arial"/>
                <w:sz w:val="24"/>
                <w:szCs w:val="24"/>
                <w:lang w:val="es-GT"/>
              </w:rPr>
            </w:pPr>
          </w:p>
        </w:tc>
        <w:tc>
          <w:tcPr>
            <w:tcW w:w="821" w:type="dxa"/>
            <w:tcBorders>
              <w:left w:val="nil"/>
            </w:tcBorders>
          </w:tcPr>
          <w:p w14:paraId="742E5B5F" w14:textId="77777777" w:rsidR="00D45AD8" w:rsidRPr="00D45AD8" w:rsidRDefault="00D45AD8" w:rsidP="00D45AD8">
            <w:pPr>
              <w:pStyle w:val="Descripcin"/>
              <w:jc w:val="right"/>
              <w:rPr>
                <w:rFonts w:ascii="Arial" w:hAnsi="Arial" w:cs="Arial"/>
                <w:i w:val="0"/>
                <w:color w:val="auto"/>
                <w:sz w:val="24"/>
                <w:szCs w:val="24"/>
                <w:lang w:val="es-GT"/>
              </w:rPr>
            </w:pPr>
            <w:r w:rsidRPr="00D45AD8">
              <w:rPr>
                <w:rFonts w:ascii="Arial" w:hAnsi="Arial" w:cs="Arial"/>
                <w:i w:val="0"/>
                <w:color w:val="auto"/>
                <w:sz w:val="24"/>
                <w:szCs w:val="24"/>
              </w:rPr>
              <w:t xml:space="preserve">( </w:t>
            </w:r>
            <w:r w:rsidRPr="00D45AD8">
              <w:rPr>
                <w:rFonts w:ascii="Arial" w:hAnsi="Arial" w:cs="Arial"/>
                <w:i w:val="0"/>
                <w:color w:val="auto"/>
                <w:sz w:val="24"/>
                <w:szCs w:val="24"/>
              </w:rPr>
              <w:fldChar w:fldCharType="begin"/>
            </w:r>
            <w:r w:rsidRPr="00D45AD8">
              <w:rPr>
                <w:rFonts w:ascii="Arial" w:hAnsi="Arial" w:cs="Arial"/>
                <w:i w:val="0"/>
                <w:color w:val="auto"/>
                <w:sz w:val="24"/>
                <w:szCs w:val="24"/>
              </w:rPr>
              <w:instrText xml:space="preserve"> SEQ ( \* ARABIC </w:instrText>
            </w:r>
            <w:r w:rsidRPr="00D45AD8">
              <w:rPr>
                <w:rFonts w:ascii="Arial" w:hAnsi="Arial" w:cs="Arial"/>
                <w:i w:val="0"/>
                <w:color w:val="auto"/>
                <w:sz w:val="24"/>
                <w:szCs w:val="24"/>
              </w:rPr>
              <w:fldChar w:fldCharType="separate"/>
            </w:r>
            <w:r w:rsidRPr="00D45AD8">
              <w:rPr>
                <w:rFonts w:ascii="Arial" w:hAnsi="Arial" w:cs="Arial"/>
                <w:i w:val="0"/>
                <w:noProof/>
                <w:color w:val="auto"/>
                <w:sz w:val="24"/>
                <w:szCs w:val="24"/>
              </w:rPr>
              <w:t>11</w:t>
            </w:r>
            <w:r w:rsidRPr="00D45AD8">
              <w:rPr>
                <w:rFonts w:ascii="Arial" w:hAnsi="Arial" w:cs="Arial"/>
                <w:i w:val="0"/>
                <w:color w:val="auto"/>
                <w:sz w:val="24"/>
                <w:szCs w:val="24"/>
              </w:rPr>
              <w:fldChar w:fldCharType="end"/>
            </w:r>
            <w:r w:rsidRPr="00D45AD8">
              <w:rPr>
                <w:rFonts w:ascii="Arial" w:hAnsi="Arial" w:cs="Arial"/>
                <w:i w:val="0"/>
                <w:color w:val="auto"/>
                <w:sz w:val="24"/>
                <w:szCs w:val="24"/>
              </w:rPr>
              <w:t xml:space="preserve"> )</w:t>
            </w:r>
          </w:p>
          <w:p w14:paraId="48EE6359" w14:textId="77777777" w:rsidR="001005F4" w:rsidRDefault="001005F4" w:rsidP="008A4909">
            <w:pPr>
              <w:rPr>
                <w:rFonts w:ascii="Arial" w:hAnsi="Arial" w:cs="Arial"/>
                <w:sz w:val="24"/>
                <w:szCs w:val="24"/>
                <w:lang w:val="es-GT"/>
              </w:rPr>
            </w:pPr>
          </w:p>
        </w:tc>
      </w:tr>
      <w:tr w:rsidR="001005F4" w14:paraId="4096638D" w14:textId="77777777" w:rsidTr="00DA1E23">
        <w:trPr>
          <w:trHeight w:val="326"/>
        </w:trPr>
        <w:tc>
          <w:tcPr>
            <w:tcW w:w="8080" w:type="dxa"/>
          </w:tcPr>
          <w:p w14:paraId="79D0BC27" w14:textId="77B1BE9C" w:rsidR="00477D31" w:rsidRPr="00665E65" w:rsidRDefault="00D45AD8" w:rsidP="00477D31">
            <w:pPr>
              <w:spacing w:after="160" w:line="360" w:lineRule="auto"/>
              <w:jc w:val="both"/>
              <w:rPr>
                <w:rFonts w:ascii="Arial" w:eastAsia="Calibri" w:hAnsi="Arial" w:cs="Arial"/>
                <w:i/>
                <w:sz w:val="24"/>
                <w:szCs w:val="24"/>
                <w:lang w:val="es-GT"/>
              </w:rPr>
            </w:pPr>
            <m:oMathPara>
              <m:oMath>
                <m:r>
                  <w:rPr>
                    <w:rFonts w:ascii="Cambria Math" w:eastAsia="Calibri" w:hAnsi="Cambria Math" w:cs="Arial"/>
                    <w:sz w:val="24"/>
                    <w:szCs w:val="24"/>
                    <w:lang w:val="es-GT"/>
                  </w:rPr>
                  <m:t>r=-0.09</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t-2</m:t>
                    </m:r>
                  </m:sub>
                </m:sSub>
                <m:r>
                  <w:rPr>
                    <w:rFonts w:ascii="Cambria Math" w:hAnsi="Cambria Math" w:cs="Arial"/>
                    <w:sz w:val="24"/>
                    <w:szCs w:val="24"/>
                    <w:lang w:val="es-GT"/>
                  </w:rPr>
                  <m:t>+0.51</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t-5</m:t>
                    </m:r>
                  </m:sub>
                </m:sSub>
                <m:r>
                  <w:rPr>
                    <w:rFonts w:ascii="Cambria Math" w:hAnsi="Cambria Math" w:cs="Arial"/>
                    <w:sz w:val="24"/>
                    <w:szCs w:val="24"/>
                    <w:lang w:val="es-GT"/>
                  </w:rPr>
                  <m:t>-0.33</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w:rPr>
                    <w:rFonts w:ascii="Cambria Math" w:hAnsi="Cambria Math" w:cs="Arial"/>
                    <w:sz w:val="24"/>
                    <w:szCs w:val="24"/>
                    <w:lang w:val="es-GT"/>
                  </w:rPr>
                  <m:t>-0.08</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t-3</m:t>
                    </m:r>
                  </m:sub>
                </m:sSub>
                <m:r>
                  <w:rPr>
                    <w:rFonts w:ascii="Cambria Math" w:hAnsi="Cambria Math" w:cs="Arial"/>
                    <w:sz w:val="24"/>
                    <w:szCs w:val="24"/>
                    <w:lang w:val="es-GT"/>
                  </w:rPr>
                  <m:t>-0.33</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t-5</m:t>
                    </m:r>
                  </m:sub>
                </m:sSub>
              </m:oMath>
            </m:oMathPara>
          </w:p>
        </w:tc>
        <w:tc>
          <w:tcPr>
            <w:tcW w:w="821" w:type="dxa"/>
            <w:tcBorders>
              <w:left w:val="nil"/>
            </w:tcBorders>
          </w:tcPr>
          <w:p w14:paraId="57CF239F" w14:textId="77777777" w:rsidR="001005F4" w:rsidRDefault="001005F4" w:rsidP="008A4909">
            <w:pPr>
              <w:rPr>
                <w:rFonts w:ascii="Arial" w:hAnsi="Arial" w:cs="Arial"/>
                <w:sz w:val="24"/>
                <w:szCs w:val="24"/>
                <w:lang w:val="es-GT"/>
              </w:rPr>
            </w:pPr>
          </w:p>
        </w:tc>
      </w:tr>
    </w:tbl>
    <w:p w14:paraId="3CFFE7AA" w14:textId="50038F13" w:rsidR="00665E65" w:rsidRDefault="00665E65" w:rsidP="00D718EA">
      <w:pPr>
        <w:spacing w:line="360" w:lineRule="auto"/>
        <w:ind w:left="720" w:firstLine="720"/>
        <w:jc w:val="both"/>
        <w:rPr>
          <w:rFonts w:ascii="Arial" w:hAnsi="Arial" w:cs="Arial"/>
          <w:sz w:val="24"/>
          <w:szCs w:val="24"/>
          <w:lang w:val="es-GT"/>
        </w:rPr>
      </w:pPr>
      <w:r w:rsidRPr="00665E65">
        <w:rPr>
          <w:rFonts w:ascii="Arial" w:hAnsi="Arial" w:cs="Arial"/>
          <w:sz w:val="24"/>
          <w:szCs w:val="24"/>
          <w:lang w:val="es-GT"/>
        </w:rPr>
        <w:t xml:space="preserve">El análisis tiene un enfoque en la modelación de la varianza. Sin embargo, vale la pena destacar que el modelo de los </w:t>
      </w:r>
      <w:r w:rsidR="002A796C">
        <w:rPr>
          <w:rFonts w:ascii="Arial" w:hAnsi="Arial" w:cs="Arial"/>
          <w:sz w:val="24"/>
          <w:szCs w:val="24"/>
          <w:lang w:val="es-GT"/>
        </w:rPr>
        <w:t>rendimiento</w:t>
      </w:r>
      <w:r w:rsidRPr="00665E65">
        <w:rPr>
          <w:rFonts w:ascii="Arial" w:hAnsi="Arial" w:cs="Arial"/>
          <w:sz w:val="24"/>
          <w:szCs w:val="24"/>
          <w:lang w:val="es-GT"/>
        </w:rPr>
        <w:t xml:space="preserve">s es estacionario. Asimismo, todos los coeficientes tanto para el GARCH, como para el modelo de los </w:t>
      </w:r>
      <w:r w:rsidR="002A796C">
        <w:rPr>
          <w:rFonts w:ascii="Arial" w:hAnsi="Arial" w:cs="Arial"/>
          <w:sz w:val="24"/>
          <w:szCs w:val="24"/>
          <w:lang w:val="es-GT"/>
        </w:rPr>
        <w:t>rendimientos</w:t>
      </w:r>
      <w:r w:rsidRPr="00665E65">
        <w:rPr>
          <w:rFonts w:ascii="Arial" w:hAnsi="Arial" w:cs="Arial"/>
          <w:sz w:val="24"/>
          <w:szCs w:val="24"/>
          <w:lang w:val="es-GT"/>
        </w:rPr>
        <w:t xml:space="preserve"> son estadísticamente significativos.</w:t>
      </w:r>
      <w:r w:rsidR="00262169">
        <w:rPr>
          <w:rFonts w:ascii="Arial" w:hAnsi="Arial" w:cs="Arial"/>
          <w:sz w:val="24"/>
          <w:szCs w:val="24"/>
          <w:lang w:val="es-GT"/>
        </w:rPr>
        <w:t xml:space="preserve"> Los detalles acerca de la bondad de ajuste, los criterios de información y el cumplimiento de los supuestos de los residuos se detallan en las tablas </w:t>
      </w:r>
      <w:r w:rsidR="00562E95">
        <w:rPr>
          <w:rFonts w:ascii="Arial" w:hAnsi="Arial" w:cs="Arial"/>
          <w:sz w:val="24"/>
          <w:szCs w:val="24"/>
          <w:lang w:val="es-GT"/>
        </w:rPr>
        <w:t>10.</w:t>
      </w:r>
      <w:r w:rsidR="00625697">
        <w:rPr>
          <w:rFonts w:ascii="Arial" w:hAnsi="Arial" w:cs="Arial"/>
          <w:sz w:val="24"/>
          <w:szCs w:val="24"/>
          <w:lang w:val="es-GT"/>
        </w:rPr>
        <w:t>9</w:t>
      </w:r>
      <w:r w:rsidR="004F4D62">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10</w:t>
      </w:r>
      <w:r w:rsidR="00950998">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11</w:t>
      </w:r>
      <w:r w:rsidR="00477D31">
        <w:rPr>
          <w:rFonts w:ascii="Arial" w:hAnsi="Arial" w:cs="Arial"/>
          <w:sz w:val="24"/>
          <w:szCs w:val="24"/>
          <w:lang w:val="es-GT"/>
        </w:rPr>
        <w:t xml:space="preserve"> </w:t>
      </w:r>
      <w:r w:rsidR="00950998">
        <w:rPr>
          <w:rFonts w:ascii="Arial" w:hAnsi="Arial" w:cs="Arial"/>
          <w:sz w:val="24"/>
          <w:szCs w:val="24"/>
          <w:lang w:val="es-GT"/>
        </w:rPr>
        <w:t>y</w:t>
      </w:r>
      <w:r w:rsidR="00477D31">
        <w:rPr>
          <w:rFonts w:ascii="Arial" w:hAnsi="Arial" w:cs="Arial"/>
          <w:sz w:val="24"/>
          <w:szCs w:val="24"/>
          <w:lang w:val="es-GT"/>
        </w:rPr>
        <w:t xml:space="preserve"> en la figura </w:t>
      </w:r>
      <w:r w:rsidR="00562E95">
        <w:rPr>
          <w:rFonts w:ascii="Arial" w:hAnsi="Arial" w:cs="Arial"/>
          <w:sz w:val="24"/>
          <w:szCs w:val="24"/>
          <w:lang w:val="es-GT"/>
        </w:rPr>
        <w:t>10.</w:t>
      </w:r>
      <w:r w:rsidR="00625697">
        <w:rPr>
          <w:rFonts w:ascii="Arial" w:hAnsi="Arial" w:cs="Arial"/>
          <w:sz w:val="24"/>
          <w:szCs w:val="24"/>
          <w:lang w:val="es-GT"/>
        </w:rPr>
        <w:t>1</w:t>
      </w:r>
      <w:r w:rsidR="004F4D62">
        <w:rPr>
          <w:rFonts w:ascii="Arial" w:hAnsi="Arial" w:cs="Arial"/>
          <w:sz w:val="24"/>
          <w:szCs w:val="24"/>
          <w:lang w:val="es-GT"/>
        </w:rPr>
        <w:t xml:space="preserve"> de la sección de anexos.</w:t>
      </w:r>
    </w:p>
    <w:p w14:paraId="093D58A1" w14:textId="77777777" w:rsidR="00D718EA" w:rsidRDefault="008E2844" w:rsidP="00D718EA">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El modelo para la varianza de los </w:t>
      </w:r>
      <w:r w:rsidR="002A796C">
        <w:rPr>
          <w:rFonts w:ascii="Arial" w:hAnsi="Arial" w:cs="Arial"/>
          <w:sz w:val="24"/>
          <w:szCs w:val="24"/>
          <w:lang w:val="es-GT"/>
        </w:rPr>
        <w:t>rendimientos</w:t>
      </w:r>
      <w:r>
        <w:rPr>
          <w:rFonts w:ascii="Arial" w:hAnsi="Arial" w:cs="Arial"/>
          <w:sz w:val="24"/>
          <w:szCs w:val="24"/>
          <w:lang w:val="es-GT"/>
        </w:rPr>
        <w:t xml:space="preserve"> del café es estacionario, y por tanto se asegura la convergencia a su media no condicional</w:t>
      </w:r>
      <w:r w:rsidR="002F3B90">
        <w:rPr>
          <w:rFonts w:ascii="Arial" w:hAnsi="Arial" w:cs="Arial"/>
          <w:sz w:val="24"/>
          <w:szCs w:val="24"/>
          <w:lang w:val="es-GT"/>
        </w:rPr>
        <w:t>.</w:t>
      </w:r>
      <w:r>
        <w:rPr>
          <w:rFonts w:ascii="Arial" w:hAnsi="Arial" w:cs="Arial"/>
          <w:sz w:val="24"/>
          <w:szCs w:val="24"/>
          <w:lang w:val="es-GT"/>
        </w:rPr>
        <w:t xml:space="preserve"> </w:t>
      </w:r>
      <w:r w:rsidR="002F3B90">
        <w:rPr>
          <w:rFonts w:ascii="Arial" w:hAnsi="Arial" w:cs="Arial"/>
          <w:sz w:val="24"/>
          <w:szCs w:val="24"/>
          <w:lang w:val="es-GT"/>
        </w:rPr>
        <w:t>E</w:t>
      </w:r>
      <w:r>
        <w:rPr>
          <w:rFonts w:ascii="Arial" w:hAnsi="Arial" w:cs="Arial"/>
          <w:sz w:val="24"/>
          <w:szCs w:val="24"/>
          <w:lang w:val="es-GT"/>
        </w:rPr>
        <w:t>l mayor impacto a la volatilidad de los rendimientos está</w:t>
      </w:r>
      <w:r w:rsidR="002F3B90">
        <w:rPr>
          <w:rFonts w:ascii="Arial" w:hAnsi="Arial" w:cs="Arial"/>
          <w:sz w:val="24"/>
          <w:szCs w:val="24"/>
          <w:lang w:val="es-GT"/>
        </w:rPr>
        <w:t xml:space="preserve"> </w:t>
      </w:r>
      <w:r>
        <w:rPr>
          <w:rFonts w:ascii="Arial" w:hAnsi="Arial" w:cs="Arial"/>
          <w:sz w:val="24"/>
          <w:szCs w:val="24"/>
          <w:lang w:val="es-GT"/>
        </w:rPr>
        <w:t>explicad</w:t>
      </w:r>
      <w:r w:rsidR="002F3B90">
        <w:rPr>
          <w:rFonts w:ascii="Arial" w:hAnsi="Arial" w:cs="Arial"/>
          <w:sz w:val="24"/>
          <w:szCs w:val="24"/>
          <w:lang w:val="es-GT"/>
        </w:rPr>
        <w:t>o</w:t>
      </w:r>
      <w:r>
        <w:rPr>
          <w:rFonts w:ascii="Arial" w:hAnsi="Arial" w:cs="Arial"/>
          <w:sz w:val="24"/>
          <w:szCs w:val="24"/>
          <w:lang w:val="es-GT"/>
        </w:rPr>
        <w:t xml:space="preserve"> por la volatilidad del día anterior</w:t>
      </w:r>
      <w:r w:rsidR="002F3B90">
        <w:rPr>
          <w:rFonts w:ascii="Arial" w:hAnsi="Arial" w:cs="Arial"/>
          <w:sz w:val="24"/>
          <w:szCs w:val="24"/>
          <w:lang w:val="es-GT"/>
        </w:rPr>
        <w:t xml:space="preserve">, algo característico de las series </w:t>
      </w:r>
      <w:r w:rsidR="002F3B90">
        <w:rPr>
          <w:rFonts w:ascii="Arial" w:hAnsi="Arial" w:cs="Arial"/>
          <w:sz w:val="24"/>
          <w:szCs w:val="24"/>
          <w:lang w:val="es-GT"/>
        </w:rPr>
        <w:lastRenderedPageBreak/>
        <w:t>de tiempo financieras</w:t>
      </w:r>
      <w:r w:rsidR="00C54A57">
        <w:rPr>
          <w:rFonts w:ascii="Arial" w:hAnsi="Arial" w:cs="Arial"/>
          <w:sz w:val="24"/>
          <w:szCs w:val="24"/>
          <w:lang w:val="es-GT"/>
        </w:rPr>
        <w:t xml:space="preserve"> debido a la forma en la que se agrupan los niveles de volatilidad.</w:t>
      </w:r>
      <w:r w:rsidR="002F3B90">
        <w:rPr>
          <w:rFonts w:ascii="Arial" w:hAnsi="Arial" w:cs="Arial"/>
          <w:sz w:val="24"/>
          <w:szCs w:val="24"/>
          <w:lang w:val="es-GT"/>
        </w:rPr>
        <w:t xml:space="preserve"> </w:t>
      </w:r>
    </w:p>
    <w:p w14:paraId="42AC9EED" w14:textId="0066F7CE" w:rsidR="0052231F" w:rsidRDefault="002F3B90" w:rsidP="00D718EA">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Los shocks por su parte tienen efectos contrarios a la volatilidad de los </w:t>
      </w:r>
      <w:r w:rsidR="002A796C">
        <w:rPr>
          <w:rFonts w:ascii="Arial" w:hAnsi="Arial" w:cs="Arial"/>
          <w:sz w:val="24"/>
          <w:szCs w:val="24"/>
          <w:lang w:val="es-GT"/>
        </w:rPr>
        <w:t>rendimientos</w:t>
      </w:r>
      <w:r>
        <w:rPr>
          <w:rFonts w:ascii="Arial" w:hAnsi="Arial" w:cs="Arial"/>
          <w:sz w:val="24"/>
          <w:szCs w:val="24"/>
          <w:lang w:val="es-GT"/>
        </w:rPr>
        <w:t xml:space="preserve">, este efecto depende de la distancia temporal del shock, el del día anterior exacerba la volatilidad, mientras que el shock de dos días antes la amortigua. </w:t>
      </w:r>
      <w:r w:rsidR="00DF59A7">
        <w:rPr>
          <w:rFonts w:ascii="Arial" w:hAnsi="Arial" w:cs="Arial"/>
          <w:sz w:val="24"/>
          <w:szCs w:val="24"/>
          <w:lang w:val="es-GT"/>
        </w:rPr>
        <w:t>Estos coeficientes</w:t>
      </w:r>
      <w:r>
        <w:rPr>
          <w:rFonts w:ascii="Arial" w:hAnsi="Arial" w:cs="Arial"/>
          <w:sz w:val="24"/>
          <w:szCs w:val="24"/>
          <w:lang w:val="es-GT"/>
        </w:rPr>
        <w:t xml:space="preserve"> recoge</w:t>
      </w:r>
      <w:r w:rsidR="00DF59A7">
        <w:rPr>
          <w:rFonts w:ascii="Arial" w:hAnsi="Arial" w:cs="Arial"/>
          <w:sz w:val="24"/>
          <w:szCs w:val="24"/>
          <w:lang w:val="es-GT"/>
        </w:rPr>
        <w:t>n</w:t>
      </w:r>
      <w:r>
        <w:rPr>
          <w:rFonts w:ascii="Arial" w:hAnsi="Arial" w:cs="Arial"/>
          <w:sz w:val="24"/>
          <w:szCs w:val="24"/>
          <w:lang w:val="es-GT"/>
        </w:rPr>
        <w:t xml:space="preserve"> la actitud de los agentes financieros hacia las noticias que se reciben acerca de los futuros del café</w:t>
      </w:r>
      <w:r w:rsidR="00C54A57">
        <w:rPr>
          <w:rFonts w:ascii="Arial" w:hAnsi="Arial" w:cs="Arial"/>
          <w:sz w:val="24"/>
          <w:szCs w:val="24"/>
          <w:lang w:val="es-GT"/>
        </w:rPr>
        <w:t xml:space="preserve">. </w:t>
      </w:r>
    </w:p>
    <w:p w14:paraId="54661EEA" w14:textId="6BE1353B" w:rsidR="00665E65" w:rsidRDefault="0052231F" w:rsidP="00D718EA">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Gilbert y Morgan (2010) así como Doporto y Michelena (2011) concluyeron que la financierización de los productos agrícolas no tiene un efecto concluyente sobre la volatilidad, sin </w:t>
      </w:r>
      <w:r w:rsidR="003C220C">
        <w:rPr>
          <w:rFonts w:ascii="Arial" w:hAnsi="Arial" w:cs="Arial"/>
          <w:sz w:val="24"/>
          <w:szCs w:val="24"/>
          <w:lang w:val="es-GT"/>
        </w:rPr>
        <w:t>embargo,</w:t>
      </w:r>
      <w:r>
        <w:rPr>
          <w:rFonts w:ascii="Arial" w:hAnsi="Arial" w:cs="Arial"/>
          <w:sz w:val="24"/>
          <w:szCs w:val="24"/>
          <w:lang w:val="es-GT"/>
        </w:rPr>
        <w:t xml:space="preserve"> en este modelo se puede observar que de forma neta los shocks exacerban los niveles de volatilidad.</w:t>
      </w:r>
    </w:p>
    <w:p w14:paraId="1D8D68B7" w14:textId="54F6FA2A" w:rsidR="0092698A" w:rsidRDefault="00A2497C" w:rsidP="000C112F">
      <w:pPr>
        <w:spacing w:after="360" w:line="360" w:lineRule="auto"/>
        <w:ind w:left="720" w:firstLine="720"/>
        <w:jc w:val="both"/>
        <w:rPr>
          <w:rFonts w:ascii="Arial" w:hAnsi="Arial" w:cs="Arial"/>
          <w:sz w:val="24"/>
          <w:szCs w:val="24"/>
          <w:lang w:val="es-GT"/>
        </w:rPr>
      </w:pPr>
      <w:r>
        <w:rPr>
          <w:rFonts w:ascii="Arial" w:hAnsi="Arial" w:cs="Arial"/>
          <w:sz w:val="24"/>
          <w:szCs w:val="24"/>
          <w:lang w:val="es-GT"/>
        </w:rPr>
        <w:t>El siguiente gráfico ilustra la volatilidad diaria para el período de análisis capturada con el modelo GARCH (2,1).</w:t>
      </w:r>
    </w:p>
    <w:p w14:paraId="4927EF5F" w14:textId="6ADCC190" w:rsidR="00A2497C" w:rsidRDefault="00863AA0" w:rsidP="00863AA0">
      <w:pPr>
        <w:spacing w:after="0" w:line="240" w:lineRule="auto"/>
        <w:ind w:left="720" w:firstLine="720"/>
        <w:jc w:val="center"/>
        <w:rPr>
          <w:rFonts w:ascii="Arial" w:hAnsi="Arial" w:cs="Arial"/>
          <w:sz w:val="24"/>
          <w:szCs w:val="24"/>
          <w:lang w:val="es-GT"/>
        </w:rPr>
      </w:pPr>
      <w:r>
        <w:rPr>
          <w:noProof/>
        </w:rPr>
        <w:drawing>
          <wp:anchor distT="0" distB="0" distL="114300" distR="114300" simplePos="0" relativeHeight="251658240" behindDoc="0" locked="0" layoutInCell="1" allowOverlap="1" wp14:anchorId="2BA25475" wp14:editId="2681103D">
            <wp:simplePos x="0" y="0"/>
            <wp:positionH relativeFrom="margin">
              <wp:posOffset>-7620</wp:posOffset>
            </wp:positionH>
            <wp:positionV relativeFrom="paragraph">
              <wp:posOffset>385767</wp:posOffset>
            </wp:positionV>
            <wp:extent cx="5601335" cy="2445385"/>
            <wp:effectExtent l="0" t="0" r="18415" b="12065"/>
            <wp:wrapThrough wrapText="bothSides">
              <wp:wrapPolygon edited="0">
                <wp:start x="0" y="0"/>
                <wp:lineTo x="0" y="21538"/>
                <wp:lineTo x="21598" y="21538"/>
                <wp:lineTo x="21598" y="0"/>
                <wp:lineTo x="0" y="0"/>
              </wp:wrapPolygon>
            </wp:wrapThrough>
            <wp:docPr id="6" name="Gráfico 6">
              <a:extLst xmlns:a="http://schemas.openxmlformats.org/drawingml/2006/main">
                <a:ext uri="{FF2B5EF4-FFF2-40B4-BE49-F238E27FC236}">
                  <a16:creationId xmlns:a16="http://schemas.microsoft.com/office/drawing/2014/main" id="{EC2484A9-50C6-4CFB-8C56-D0AE2BEB6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7432C8">
        <w:rPr>
          <w:rFonts w:ascii="Arial" w:hAnsi="Arial" w:cs="Arial"/>
          <w:b/>
          <w:sz w:val="24"/>
          <w:szCs w:val="24"/>
          <w:lang w:val="es-GT"/>
        </w:rPr>
        <w:t>Gráfica</w:t>
      </w:r>
      <w:r w:rsidR="00A2497C">
        <w:rPr>
          <w:rFonts w:ascii="Arial" w:hAnsi="Arial" w:cs="Arial"/>
          <w:b/>
          <w:sz w:val="24"/>
          <w:szCs w:val="24"/>
          <w:lang w:val="es-GT"/>
        </w:rPr>
        <w:t xml:space="preserve"> </w:t>
      </w:r>
      <w:r w:rsidR="00417A84">
        <w:rPr>
          <w:rFonts w:ascii="Arial" w:hAnsi="Arial" w:cs="Arial"/>
          <w:b/>
          <w:sz w:val="24"/>
          <w:szCs w:val="24"/>
          <w:lang w:val="es-GT"/>
        </w:rPr>
        <w:t>6</w:t>
      </w:r>
      <w:r w:rsidR="00A2497C">
        <w:rPr>
          <w:rFonts w:ascii="Arial" w:hAnsi="Arial" w:cs="Arial"/>
          <w:b/>
          <w:sz w:val="24"/>
          <w:szCs w:val="24"/>
          <w:lang w:val="es-GT"/>
        </w:rPr>
        <w:t>.</w:t>
      </w:r>
      <w:r w:rsidR="00417A84">
        <w:rPr>
          <w:rFonts w:ascii="Arial" w:hAnsi="Arial" w:cs="Arial"/>
          <w:b/>
          <w:sz w:val="24"/>
          <w:szCs w:val="24"/>
          <w:lang w:val="es-GT"/>
        </w:rPr>
        <w:t>1</w:t>
      </w:r>
      <w:r w:rsidR="005B158A">
        <w:rPr>
          <w:rFonts w:ascii="Arial" w:hAnsi="Arial" w:cs="Arial"/>
          <w:b/>
          <w:sz w:val="24"/>
          <w:szCs w:val="24"/>
          <w:lang w:val="es-GT"/>
        </w:rPr>
        <w:t>.1</w:t>
      </w:r>
      <w:r w:rsidR="00A2497C">
        <w:rPr>
          <w:rFonts w:ascii="Arial" w:hAnsi="Arial" w:cs="Arial"/>
          <w:b/>
          <w:sz w:val="24"/>
          <w:szCs w:val="24"/>
          <w:lang w:val="es-GT"/>
        </w:rPr>
        <w:t xml:space="preserve"> </w:t>
      </w:r>
      <w:r w:rsidR="00A2497C">
        <w:rPr>
          <w:rFonts w:ascii="Arial" w:hAnsi="Arial" w:cs="Arial"/>
          <w:sz w:val="24"/>
          <w:szCs w:val="24"/>
          <w:lang w:val="es-GT"/>
        </w:rPr>
        <w:t>Volatilidad de los rendimientos del café capturada con el modelo GARCH (2,1).</w:t>
      </w:r>
    </w:p>
    <w:p w14:paraId="6C57F0D6" w14:textId="0F0A5AEC" w:rsidR="00BB3482" w:rsidRDefault="00C95DC5" w:rsidP="00863AA0">
      <w:pPr>
        <w:spacing w:line="360" w:lineRule="auto"/>
        <w:jc w:val="both"/>
        <w:rPr>
          <w:rFonts w:ascii="Arial" w:hAnsi="Arial" w:cs="Arial"/>
          <w:sz w:val="20"/>
          <w:szCs w:val="24"/>
          <w:lang w:val="es-GT"/>
        </w:rPr>
      </w:pPr>
      <w:r w:rsidRPr="00C95DC5">
        <w:rPr>
          <w:rFonts w:ascii="Arial" w:hAnsi="Arial" w:cs="Arial"/>
          <w:sz w:val="20"/>
          <w:szCs w:val="24"/>
          <w:lang w:val="es-GT"/>
        </w:rPr>
        <w:t>Fuente: Elaboración propia.</w:t>
      </w:r>
    </w:p>
    <w:p w14:paraId="6A1A4F25" w14:textId="26DF30EE" w:rsidR="00C95DC5" w:rsidRDefault="005B0159" w:rsidP="009203A3">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De acuerdo con el modelo estimado la volatilidad de los precios del café en los últimos 5 años ha oscilado en mínimos de 1.5% y recientemente llegó a un máximo alrededor del 7% en un día, estos niveles de volatilidad </w:t>
      </w:r>
      <w:r>
        <w:rPr>
          <w:rFonts w:ascii="Arial" w:hAnsi="Arial" w:cs="Arial"/>
          <w:sz w:val="24"/>
          <w:szCs w:val="24"/>
          <w:lang w:val="es-GT"/>
        </w:rPr>
        <w:lastRenderedPageBreak/>
        <w:t>diaria son los que ponen en riesgo los ingresos de las exportaciones guatemaltecas.</w:t>
      </w:r>
    </w:p>
    <w:p w14:paraId="1D5A58B6" w14:textId="6DA1BBD8" w:rsidR="003C220C" w:rsidRDefault="005B0159" w:rsidP="002B5C6D">
      <w:pPr>
        <w:spacing w:line="360" w:lineRule="auto"/>
        <w:ind w:left="720" w:firstLine="720"/>
        <w:jc w:val="both"/>
        <w:rPr>
          <w:rFonts w:ascii="Arial" w:hAnsi="Arial" w:cs="Arial"/>
          <w:sz w:val="24"/>
          <w:szCs w:val="24"/>
          <w:lang w:val="es-GT"/>
        </w:rPr>
      </w:pPr>
      <w:r>
        <w:rPr>
          <w:rFonts w:ascii="Arial" w:hAnsi="Arial" w:cs="Arial"/>
          <w:sz w:val="24"/>
          <w:szCs w:val="24"/>
          <w:lang w:val="es-GT"/>
        </w:rPr>
        <w:t>En la gráfica también es posible observar el efecto del COVID-1</w:t>
      </w:r>
      <w:r w:rsidR="00562E95">
        <w:rPr>
          <w:rFonts w:ascii="Arial" w:hAnsi="Arial" w:cs="Arial"/>
          <w:sz w:val="24"/>
          <w:szCs w:val="24"/>
          <w:lang w:val="es-GT"/>
        </w:rPr>
        <w:t>9.</w:t>
      </w:r>
      <w:r>
        <w:rPr>
          <w:rFonts w:ascii="Arial" w:hAnsi="Arial" w:cs="Arial"/>
          <w:sz w:val="24"/>
          <w:szCs w:val="24"/>
          <w:lang w:val="es-GT"/>
        </w:rPr>
        <w:t xml:space="preserve"> </w:t>
      </w:r>
      <w:r w:rsidR="00703178">
        <w:rPr>
          <w:rFonts w:ascii="Arial" w:hAnsi="Arial" w:cs="Arial"/>
          <w:sz w:val="24"/>
          <w:szCs w:val="24"/>
          <w:lang w:val="es-GT"/>
        </w:rPr>
        <w:t>S</w:t>
      </w:r>
      <w:r>
        <w:rPr>
          <w:rFonts w:ascii="Arial" w:hAnsi="Arial" w:cs="Arial"/>
          <w:sz w:val="24"/>
          <w:szCs w:val="24"/>
          <w:lang w:val="es-GT"/>
        </w:rPr>
        <w:t>e puede apreciar mayores</w:t>
      </w:r>
      <w:r w:rsidR="00703178">
        <w:rPr>
          <w:rFonts w:ascii="Arial" w:hAnsi="Arial" w:cs="Arial"/>
          <w:sz w:val="24"/>
          <w:szCs w:val="24"/>
          <w:lang w:val="es-GT"/>
        </w:rPr>
        <w:t xml:space="preserve"> niveles</w:t>
      </w:r>
      <w:r>
        <w:rPr>
          <w:rFonts w:ascii="Arial" w:hAnsi="Arial" w:cs="Arial"/>
          <w:sz w:val="24"/>
          <w:szCs w:val="24"/>
          <w:lang w:val="es-GT"/>
        </w:rPr>
        <w:t xml:space="preserve"> de volatilidad tanto en términos de desviación estándar como en términos de </w:t>
      </w:r>
      <w:r w:rsidR="00C71002">
        <w:rPr>
          <w:rFonts w:ascii="Arial" w:hAnsi="Arial" w:cs="Arial"/>
          <w:sz w:val="24"/>
          <w:szCs w:val="24"/>
          <w:lang w:val="es-GT"/>
        </w:rPr>
        <w:t>frecuencia de la fluctuación</w:t>
      </w:r>
      <w:r w:rsidR="00A63174">
        <w:rPr>
          <w:rFonts w:ascii="Arial" w:hAnsi="Arial" w:cs="Arial"/>
          <w:sz w:val="24"/>
          <w:szCs w:val="24"/>
          <w:lang w:val="es-GT"/>
        </w:rPr>
        <w:t>.</w:t>
      </w:r>
      <w:r w:rsidR="00703178">
        <w:rPr>
          <w:rFonts w:ascii="Arial" w:hAnsi="Arial" w:cs="Arial"/>
          <w:sz w:val="24"/>
          <w:szCs w:val="24"/>
          <w:lang w:val="es-GT"/>
        </w:rPr>
        <w:t xml:space="preserve"> </w:t>
      </w:r>
      <w:r w:rsidR="00A63174">
        <w:rPr>
          <w:rFonts w:ascii="Arial" w:hAnsi="Arial" w:cs="Arial"/>
          <w:sz w:val="24"/>
          <w:szCs w:val="24"/>
          <w:lang w:val="es-GT"/>
        </w:rPr>
        <w:t>L</w:t>
      </w:r>
      <w:r w:rsidR="00703178">
        <w:rPr>
          <w:rFonts w:ascii="Arial" w:hAnsi="Arial" w:cs="Arial"/>
          <w:sz w:val="24"/>
          <w:szCs w:val="24"/>
          <w:lang w:val="es-GT"/>
        </w:rPr>
        <w:t>os niveles de volatilidad</w:t>
      </w:r>
      <w:r w:rsidR="00A63174">
        <w:rPr>
          <w:rFonts w:ascii="Arial" w:hAnsi="Arial" w:cs="Arial"/>
          <w:sz w:val="24"/>
          <w:szCs w:val="24"/>
          <w:lang w:val="es-GT"/>
        </w:rPr>
        <w:t xml:space="preserve"> en el año 2020</w:t>
      </w:r>
      <w:r w:rsidR="00703178">
        <w:rPr>
          <w:rFonts w:ascii="Arial" w:hAnsi="Arial" w:cs="Arial"/>
          <w:sz w:val="24"/>
          <w:szCs w:val="24"/>
          <w:lang w:val="es-GT"/>
        </w:rPr>
        <w:t xml:space="preserve"> fueron reduciéndose </w:t>
      </w:r>
      <w:r w:rsidR="00A63174">
        <w:rPr>
          <w:rFonts w:ascii="Arial" w:hAnsi="Arial" w:cs="Arial"/>
          <w:sz w:val="24"/>
          <w:szCs w:val="24"/>
          <w:lang w:val="es-GT"/>
        </w:rPr>
        <w:t>hasta llegar a un mínimo de alrededor de 2.5% en junio</w:t>
      </w:r>
      <w:r w:rsidR="00703178">
        <w:rPr>
          <w:rFonts w:ascii="Arial" w:hAnsi="Arial" w:cs="Arial"/>
          <w:sz w:val="24"/>
          <w:szCs w:val="24"/>
          <w:lang w:val="es-GT"/>
        </w:rPr>
        <w:t xml:space="preserve">. </w:t>
      </w:r>
    </w:p>
    <w:p w14:paraId="5B64EEE7" w14:textId="6C7D48AF" w:rsidR="005B0159" w:rsidRDefault="00703178" w:rsidP="002B5C6D">
      <w:pPr>
        <w:spacing w:line="360" w:lineRule="auto"/>
        <w:ind w:left="720" w:firstLine="720"/>
        <w:jc w:val="both"/>
        <w:rPr>
          <w:rFonts w:ascii="Arial" w:hAnsi="Arial" w:cs="Arial"/>
          <w:sz w:val="24"/>
          <w:szCs w:val="24"/>
          <w:lang w:val="es-GT"/>
        </w:rPr>
      </w:pPr>
      <w:r>
        <w:rPr>
          <w:rFonts w:ascii="Arial" w:hAnsi="Arial" w:cs="Arial"/>
          <w:sz w:val="24"/>
          <w:szCs w:val="24"/>
          <w:lang w:val="es-GT"/>
        </w:rPr>
        <w:t>Sin embargo, el punto máximo de la volatilidad</w:t>
      </w:r>
      <w:r w:rsidR="00A63174">
        <w:rPr>
          <w:rFonts w:ascii="Arial" w:hAnsi="Arial" w:cs="Arial"/>
          <w:sz w:val="24"/>
          <w:szCs w:val="24"/>
          <w:lang w:val="es-GT"/>
        </w:rPr>
        <w:t xml:space="preserve"> (aproximadamente 7% en un día)</w:t>
      </w:r>
      <w:r>
        <w:rPr>
          <w:rFonts w:ascii="Arial" w:hAnsi="Arial" w:cs="Arial"/>
          <w:sz w:val="24"/>
          <w:szCs w:val="24"/>
          <w:lang w:val="es-GT"/>
        </w:rPr>
        <w:t xml:space="preserve"> se puede observar fue muy recientemente</w:t>
      </w:r>
      <w:r w:rsidR="0052231F">
        <w:rPr>
          <w:rFonts w:ascii="Arial" w:hAnsi="Arial" w:cs="Arial"/>
          <w:sz w:val="24"/>
          <w:szCs w:val="24"/>
          <w:lang w:val="es-GT"/>
        </w:rPr>
        <w:t>.</w:t>
      </w:r>
      <w:r>
        <w:rPr>
          <w:rFonts w:ascii="Arial" w:hAnsi="Arial" w:cs="Arial"/>
          <w:sz w:val="24"/>
          <w:szCs w:val="24"/>
          <w:lang w:val="es-GT"/>
        </w:rPr>
        <w:t xml:space="preserve"> </w:t>
      </w:r>
      <w:r w:rsidR="0052231F">
        <w:rPr>
          <w:rFonts w:ascii="Arial" w:hAnsi="Arial" w:cs="Arial"/>
          <w:sz w:val="24"/>
          <w:szCs w:val="24"/>
          <w:lang w:val="es-GT"/>
        </w:rPr>
        <w:t>D</w:t>
      </w:r>
      <w:r>
        <w:rPr>
          <w:rFonts w:ascii="Arial" w:hAnsi="Arial" w:cs="Arial"/>
          <w:sz w:val="24"/>
          <w:szCs w:val="24"/>
          <w:lang w:val="es-GT"/>
        </w:rPr>
        <w:t xml:space="preserve">ebido al alcance del estudio no se puede determinar la razón de este </w:t>
      </w:r>
      <w:r w:rsidR="00A63174">
        <w:rPr>
          <w:rFonts w:ascii="Arial" w:hAnsi="Arial" w:cs="Arial"/>
          <w:sz w:val="24"/>
          <w:szCs w:val="24"/>
          <w:lang w:val="es-GT"/>
        </w:rPr>
        <w:t>pico más allá de los efectos de la volatilidad pasada y los shocks de dos días anteriores al punto máximo.</w:t>
      </w:r>
    </w:p>
    <w:p w14:paraId="2A361DBA" w14:textId="1789F756" w:rsidR="00A63174" w:rsidRDefault="00117B5B" w:rsidP="002B5C6D">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Respecto a las predicciones, los modelos GARCH tienden converger a su varianza no condicional muy rápidamente, por lo que </w:t>
      </w:r>
      <w:r w:rsidR="00C40EDF">
        <w:rPr>
          <w:rFonts w:ascii="Arial" w:hAnsi="Arial" w:cs="Arial"/>
          <w:sz w:val="24"/>
          <w:szCs w:val="24"/>
          <w:lang w:val="es-GT"/>
        </w:rPr>
        <w:t>los períodos para hacer pronósticos con este tipo de modelos son cortos. Adicionalmente se debe validar el modelo semanalmente para corroborar que aún es útil para la realización de pronósticos.</w:t>
      </w:r>
    </w:p>
    <w:p w14:paraId="707F44CC" w14:textId="1B434E7F" w:rsidR="00A75056" w:rsidRDefault="00C40EDF" w:rsidP="000C112F">
      <w:pPr>
        <w:spacing w:after="360" w:line="240" w:lineRule="auto"/>
        <w:ind w:left="720" w:firstLine="720"/>
        <w:jc w:val="both"/>
        <w:rPr>
          <w:rFonts w:ascii="Arial" w:hAnsi="Arial" w:cs="Arial"/>
          <w:sz w:val="24"/>
          <w:szCs w:val="24"/>
          <w:lang w:val="es-GT"/>
        </w:rPr>
      </w:pPr>
      <w:r>
        <w:rPr>
          <w:rFonts w:ascii="Arial" w:hAnsi="Arial" w:cs="Arial"/>
          <w:sz w:val="24"/>
          <w:szCs w:val="24"/>
          <w:lang w:val="es-GT"/>
        </w:rPr>
        <w:t xml:space="preserve">La siguiente gráfica ilustra el pronóstico de la volatilidad de los </w:t>
      </w:r>
      <w:r w:rsidR="007538A4">
        <w:rPr>
          <w:rFonts w:ascii="Arial" w:hAnsi="Arial" w:cs="Arial"/>
          <w:sz w:val="24"/>
          <w:szCs w:val="24"/>
          <w:lang w:val="es-GT"/>
        </w:rPr>
        <w:t>rendimientos</w:t>
      </w:r>
      <w:r>
        <w:rPr>
          <w:rFonts w:ascii="Arial" w:hAnsi="Arial" w:cs="Arial"/>
          <w:sz w:val="24"/>
          <w:szCs w:val="24"/>
          <w:lang w:val="es-GT"/>
        </w:rPr>
        <w:t xml:space="preserve"> del café para los siguientes 16 días.</w:t>
      </w:r>
    </w:p>
    <w:p w14:paraId="4A40D5BA" w14:textId="483FBABD" w:rsidR="007538A4" w:rsidRDefault="007538A4" w:rsidP="00863AA0">
      <w:pPr>
        <w:spacing w:after="0" w:line="240" w:lineRule="auto"/>
        <w:jc w:val="center"/>
        <w:rPr>
          <w:rFonts w:ascii="Arial" w:hAnsi="Arial" w:cs="Arial"/>
          <w:sz w:val="24"/>
          <w:szCs w:val="24"/>
          <w:lang w:val="es-GT"/>
        </w:rPr>
      </w:pPr>
      <w:r>
        <w:rPr>
          <w:rFonts w:ascii="Arial" w:hAnsi="Arial" w:cs="Arial"/>
          <w:b/>
          <w:sz w:val="24"/>
          <w:szCs w:val="24"/>
          <w:lang w:val="es-GT"/>
        </w:rPr>
        <w:t xml:space="preserve">Gráfica </w:t>
      </w:r>
      <w:r w:rsidR="00417A84">
        <w:rPr>
          <w:rFonts w:ascii="Arial" w:hAnsi="Arial" w:cs="Arial"/>
          <w:b/>
          <w:sz w:val="24"/>
          <w:szCs w:val="24"/>
          <w:lang w:val="es-GT"/>
        </w:rPr>
        <w:t>6</w:t>
      </w:r>
      <w:r>
        <w:rPr>
          <w:rFonts w:ascii="Arial" w:hAnsi="Arial" w:cs="Arial"/>
          <w:b/>
          <w:sz w:val="24"/>
          <w:szCs w:val="24"/>
          <w:lang w:val="es-GT"/>
        </w:rPr>
        <w:t>.</w:t>
      </w:r>
      <w:r w:rsidR="005B158A">
        <w:rPr>
          <w:rFonts w:ascii="Arial" w:hAnsi="Arial" w:cs="Arial"/>
          <w:b/>
          <w:sz w:val="24"/>
          <w:szCs w:val="24"/>
          <w:lang w:val="es-GT"/>
        </w:rPr>
        <w:t>1.</w:t>
      </w:r>
      <w:r w:rsidR="00417A84">
        <w:rPr>
          <w:rFonts w:ascii="Arial" w:hAnsi="Arial" w:cs="Arial"/>
          <w:b/>
          <w:sz w:val="24"/>
          <w:szCs w:val="24"/>
          <w:lang w:val="es-GT"/>
        </w:rPr>
        <w:t>2</w:t>
      </w:r>
      <w:r>
        <w:rPr>
          <w:rFonts w:ascii="Arial" w:hAnsi="Arial" w:cs="Arial"/>
          <w:b/>
          <w:sz w:val="24"/>
          <w:szCs w:val="24"/>
          <w:lang w:val="es-GT"/>
        </w:rPr>
        <w:t xml:space="preserve"> </w:t>
      </w:r>
      <w:r>
        <w:rPr>
          <w:rFonts w:ascii="Arial" w:hAnsi="Arial" w:cs="Arial"/>
          <w:sz w:val="24"/>
          <w:szCs w:val="24"/>
          <w:lang w:val="es-GT"/>
        </w:rPr>
        <w:t>Pronóstico de la volatilidad de los rendimientos del café</w:t>
      </w:r>
      <w:r w:rsidR="0059461C">
        <w:rPr>
          <w:rFonts w:ascii="Arial" w:hAnsi="Arial" w:cs="Arial"/>
          <w:sz w:val="24"/>
          <w:szCs w:val="24"/>
          <w:lang w:val="es-GT"/>
        </w:rPr>
        <w:t xml:space="preserve"> con el modelo GARCH (2,1).</w:t>
      </w:r>
    </w:p>
    <w:p w14:paraId="34A7C775" w14:textId="083F1ECC" w:rsidR="00F037EC" w:rsidRPr="002B5C6D" w:rsidRDefault="007538A4" w:rsidP="00117B5B">
      <w:pPr>
        <w:spacing w:line="360" w:lineRule="auto"/>
        <w:jc w:val="both"/>
        <w:rPr>
          <w:rFonts w:ascii="Arial" w:hAnsi="Arial" w:cs="Arial"/>
          <w:sz w:val="24"/>
          <w:szCs w:val="24"/>
          <w:lang w:val="es-GT"/>
        </w:rPr>
      </w:pPr>
      <w:r>
        <w:rPr>
          <w:noProof/>
        </w:rPr>
        <w:drawing>
          <wp:inline distT="0" distB="0" distL="0" distR="0" wp14:anchorId="19F63B1F" wp14:editId="1E683AA6">
            <wp:extent cx="5612130" cy="2430000"/>
            <wp:effectExtent l="0" t="0" r="7620" b="8890"/>
            <wp:docPr id="13" name="Gráfico 13">
              <a:extLst xmlns:a="http://schemas.openxmlformats.org/drawingml/2006/main">
                <a:ext uri="{FF2B5EF4-FFF2-40B4-BE49-F238E27FC236}">
                  <a16:creationId xmlns:a16="http://schemas.microsoft.com/office/drawing/2014/main" id="{77412BBA-F3C9-4761-88FF-9E4A5DDB3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F037EC">
        <w:rPr>
          <w:rFonts w:ascii="Arial" w:hAnsi="Arial" w:cs="Arial"/>
          <w:sz w:val="20"/>
          <w:szCs w:val="24"/>
          <w:lang w:val="es-GT"/>
        </w:rPr>
        <w:t>Fuente: Elaboración propia.</w:t>
      </w:r>
    </w:p>
    <w:p w14:paraId="14365B29" w14:textId="1DD040B7" w:rsidR="0052231F" w:rsidRDefault="0025676B" w:rsidP="00185098">
      <w:pPr>
        <w:spacing w:line="360" w:lineRule="auto"/>
        <w:ind w:firstLine="720"/>
        <w:jc w:val="both"/>
        <w:rPr>
          <w:rFonts w:ascii="Arial" w:hAnsi="Arial" w:cs="Arial"/>
          <w:sz w:val="24"/>
          <w:szCs w:val="24"/>
          <w:lang w:val="es-GT"/>
        </w:rPr>
      </w:pPr>
      <w:r>
        <w:rPr>
          <w:rFonts w:ascii="Arial" w:hAnsi="Arial" w:cs="Arial"/>
          <w:sz w:val="24"/>
          <w:szCs w:val="24"/>
          <w:lang w:val="es-GT"/>
        </w:rPr>
        <w:lastRenderedPageBreak/>
        <w:t xml:space="preserve">De acuerdo con el modelo se </w:t>
      </w:r>
      <w:r w:rsidR="002A794D">
        <w:rPr>
          <w:rFonts w:ascii="Arial" w:hAnsi="Arial" w:cs="Arial"/>
          <w:sz w:val="24"/>
          <w:szCs w:val="24"/>
          <w:lang w:val="es-GT"/>
        </w:rPr>
        <w:t>pronostica</w:t>
      </w:r>
      <w:r>
        <w:rPr>
          <w:rFonts w:ascii="Arial" w:hAnsi="Arial" w:cs="Arial"/>
          <w:sz w:val="24"/>
          <w:szCs w:val="24"/>
          <w:lang w:val="es-GT"/>
        </w:rPr>
        <w:t xml:space="preserve"> un período de </w:t>
      </w:r>
      <w:r w:rsidR="002A794D">
        <w:rPr>
          <w:rFonts w:ascii="Arial" w:hAnsi="Arial" w:cs="Arial"/>
          <w:sz w:val="24"/>
          <w:szCs w:val="24"/>
          <w:lang w:val="es-GT"/>
        </w:rPr>
        <w:t>niveles de volatilidad mayores al 4.15%</w:t>
      </w:r>
      <w:r>
        <w:rPr>
          <w:rFonts w:ascii="Arial" w:hAnsi="Arial" w:cs="Arial"/>
          <w:sz w:val="24"/>
          <w:szCs w:val="24"/>
          <w:lang w:val="es-GT"/>
        </w:rPr>
        <w:t xml:space="preserve"> entre el 2 y 5 de octubre</w:t>
      </w:r>
      <w:r w:rsidR="002A794D">
        <w:rPr>
          <w:rFonts w:ascii="Arial" w:hAnsi="Arial" w:cs="Arial"/>
          <w:sz w:val="24"/>
          <w:szCs w:val="24"/>
          <w:lang w:val="es-GT"/>
        </w:rPr>
        <w:t xml:space="preserve">. Se observa que el modelo luego de esas fechas inicia a converger muy rápidamente a su media no condicional. </w:t>
      </w:r>
    </w:p>
    <w:p w14:paraId="59C50EA9" w14:textId="21BD2CBD" w:rsidR="002A794D" w:rsidRDefault="002A794D" w:rsidP="002A794D">
      <w:pPr>
        <w:pStyle w:val="Ttulo3"/>
        <w:numPr>
          <w:ilvl w:val="2"/>
          <w:numId w:val="1"/>
        </w:numPr>
        <w:spacing w:after="160" w:line="360" w:lineRule="auto"/>
        <w:rPr>
          <w:lang w:val="es-GT"/>
        </w:rPr>
      </w:pPr>
      <w:bookmarkStart w:id="39" w:name="_Toc55152995"/>
      <w:r w:rsidRPr="008A4909">
        <w:rPr>
          <w:lang w:val="es-GT"/>
        </w:rPr>
        <w:t>Análisis de</w:t>
      </w:r>
      <w:r>
        <w:rPr>
          <w:lang w:val="es-GT"/>
        </w:rPr>
        <w:t xml:space="preserve"> los </w:t>
      </w:r>
      <w:r w:rsidRPr="008A4909">
        <w:rPr>
          <w:lang w:val="es-GT"/>
        </w:rPr>
        <w:t>modelo</w:t>
      </w:r>
      <w:r>
        <w:rPr>
          <w:lang w:val="es-GT"/>
        </w:rPr>
        <w:t>s</w:t>
      </w:r>
      <w:r w:rsidRPr="008A4909">
        <w:rPr>
          <w:lang w:val="es-GT"/>
        </w:rPr>
        <w:t xml:space="preserve"> de los rendimientos de </w:t>
      </w:r>
      <w:proofErr w:type="spellStart"/>
      <w:r>
        <w:rPr>
          <w:lang w:val="es-GT"/>
        </w:rPr>
        <w:t>Sugar</w:t>
      </w:r>
      <w:proofErr w:type="spellEnd"/>
      <w:r>
        <w:rPr>
          <w:lang w:val="es-GT"/>
        </w:rPr>
        <w:t xml:space="preserve"> #11</w:t>
      </w:r>
      <w:r w:rsidRPr="008A4909">
        <w:rPr>
          <w:lang w:val="es-GT"/>
        </w:rPr>
        <w:t>.</w:t>
      </w:r>
      <w:bookmarkEnd w:id="39"/>
    </w:p>
    <w:p w14:paraId="5FB910C4" w14:textId="25EB6F77" w:rsidR="002A794D" w:rsidRDefault="002A794D" w:rsidP="00185098">
      <w:pPr>
        <w:spacing w:line="360" w:lineRule="auto"/>
        <w:ind w:left="360" w:firstLine="720"/>
        <w:jc w:val="both"/>
        <w:rPr>
          <w:rFonts w:ascii="Arial" w:hAnsi="Arial" w:cs="Arial"/>
          <w:sz w:val="24"/>
          <w:szCs w:val="24"/>
          <w:lang w:val="es-GT"/>
        </w:rPr>
      </w:pPr>
      <w:r>
        <w:rPr>
          <w:rFonts w:ascii="Arial" w:hAnsi="Arial" w:cs="Arial"/>
          <w:sz w:val="24"/>
          <w:szCs w:val="24"/>
          <w:lang w:val="es-GT"/>
        </w:rPr>
        <w:t xml:space="preserve">A continuación, se muestra </w:t>
      </w:r>
      <w:r w:rsidR="000F3006">
        <w:rPr>
          <w:rFonts w:ascii="Arial" w:hAnsi="Arial" w:cs="Arial"/>
          <w:sz w:val="24"/>
          <w:szCs w:val="24"/>
          <w:lang w:val="es-GT"/>
        </w:rPr>
        <w:t>el primer</w:t>
      </w:r>
      <w:r>
        <w:rPr>
          <w:rFonts w:ascii="Arial" w:hAnsi="Arial" w:cs="Arial"/>
          <w:sz w:val="24"/>
          <w:szCs w:val="24"/>
          <w:lang w:val="es-GT"/>
        </w:rPr>
        <w:t xml:space="preserve"> modelo elegido:</w:t>
      </w:r>
    </w:p>
    <w:tbl>
      <w:tblPr>
        <w:tblStyle w:val="Tablaconcuadrcula"/>
        <w:tblW w:w="9969" w:type="dxa"/>
        <w:tblInd w:w="-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902"/>
      </w:tblGrid>
      <w:tr w:rsidR="002A794D" w14:paraId="4EC7A669" w14:textId="77777777" w:rsidTr="00395A4E">
        <w:tc>
          <w:tcPr>
            <w:tcW w:w="9067" w:type="dxa"/>
          </w:tcPr>
          <w:p w14:paraId="2E3A1D0E" w14:textId="79CAD3AE" w:rsidR="002A794D" w:rsidRPr="00900B2E" w:rsidRDefault="00D305A2" w:rsidP="002A794D">
            <w:pPr>
              <w:spacing w:line="360" w:lineRule="auto"/>
              <w:jc w:val="both"/>
              <w:rPr>
                <w:rFonts w:ascii="Arial" w:hAnsi="Arial" w:cs="Arial"/>
                <w:sz w:val="24"/>
                <w:szCs w:val="24"/>
                <w:lang w:val="es-GT"/>
              </w:rPr>
            </w:pPr>
            <m:oMathPara>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rad>
                  <m:radPr>
                    <m:degHide m:val="1"/>
                    <m:ctrlPr>
                      <w:rPr>
                        <w:rFonts w:ascii="Cambria Math" w:hAnsi="Cambria Math" w:cs="Arial"/>
                        <w:i/>
                        <w:sz w:val="24"/>
                        <w:szCs w:val="24"/>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sSub>
                  <m:sSubPr>
                    <m:ctrlPr>
                      <w:rPr>
                        <w:rFonts w:ascii="Cambria Math" w:hAnsi="Cambria Math" w:cs="Arial"/>
                        <w:i/>
                        <w:sz w:val="24"/>
                        <w:szCs w:val="24"/>
                        <w:lang w:val="es-GT"/>
                      </w:rPr>
                    </m:ctrlPr>
                  </m:sSubPr>
                  <m:e>
                    <m:r>
                      <w:rPr>
                        <w:rFonts w:ascii="Cambria Math" w:hAnsi="Cambria Math" w:cs="Arial"/>
                        <w:sz w:val="24"/>
                        <w:szCs w:val="24"/>
                        <w:lang w:val="es-GT"/>
                      </w:rPr>
                      <m:t xml:space="preserve">              h</m:t>
                    </m:r>
                  </m:e>
                  <m:sub>
                    <m:r>
                      <w:rPr>
                        <w:rFonts w:ascii="Cambria Math" w:hAnsi="Cambria Math" w:cs="Arial"/>
                        <w:sz w:val="24"/>
                        <w:szCs w:val="24"/>
                        <w:lang w:val="es-GT"/>
                      </w:rPr>
                      <m:t>t</m:t>
                    </m:r>
                  </m:sub>
                </m:sSub>
                <m:r>
                  <w:rPr>
                    <w:rFonts w:ascii="Cambria Math" w:hAnsi="Cambria Math" w:cs="Arial"/>
                    <w:sz w:val="24"/>
                    <w:szCs w:val="24"/>
                    <w:lang w:val="es-GT"/>
                  </w:rPr>
                  <m:t>=5.48</m:t>
                </m:r>
                <m:sSup>
                  <m:sSupPr>
                    <m:ctrlPr>
                      <w:rPr>
                        <w:rFonts w:ascii="Cambria Math" w:hAnsi="Cambria Math" w:cs="Arial"/>
                        <w:i/>
                        <w:sz w:val="24"/>
                        <w:szCs w:val="24"/>
                        <w:lang w:val="es-GT"/>
                      </w:rPr>
                    </m:ctrlPr>
                  </m:sSupPr>
                  <m:e>
                    <m:r>
                      <w:rPr>
                        <w:rFonts w:ascii="Cambria Math" w:hAnsi="Cambria Math" w:cs="Arial"/>
                        <w:sz w:val="24"/>
                        <w:szCs w:val="24"/>
                        <w:lang w:val="es-GT"/>
                      </w:rPr>
                      <m:t>x10</m:t>
                    </m:r>
                  </m:e>
                  <m:sup>
                    <m:r>
                      <w:rPr>
                        <w:rFonts w:ascii="Cambria Math" w:hAnsi="Cambria Math" w:cs="Arial"/>
                        <w:sz w:val="24"/>
                        <w:szCs w:val="24"/>
                        <w:lang w:val="es-GT"/>
                      </w:rPr>
                      <m:t>-5</m:t>
                    </m:r>
                  </m:sup>
                </m:sSup>
                <m:r>
                  <w:rPr>
                    <w:rFonts w:ascii="Cambria Math" w:hAnsi="Cambria Math" w:cs="Arial"/>
                    <w:sz w:val="24"/>
                    <w:szCs w:val="24"/>
                    <w:lang w:val="es-GT"/>
                  </w:rPr>
                  <m:t>+0.081</m:t>
                </m:r>
                <m:sSubSup>
                  <m:sSubSupPr>
                    <m:ctrlPr>
                      <w:rPr>
                        <w:rFonts w:ascii="Cambria Math" w:hAnsi="Cambria Math" w:cs="Arial"/>
                        <w:i/>
                        <w:sz w:val="24"/>
                        <w:szCs w:val="24"/>
                        <w:lang w:val="es-GT"/>
                      </w:rPr>
                    </m:ctrlPr>
                  </m:sSubSupPr>
                  <m:e>
                    <m:r>
                      <w:rPr>
                        <w:rFonts w:ascii="Cambria Math" w:hAnsi="Cambria Math" w:cs="Arial"/>
                        <w:sz w:val="24"/>
                        <w:szCs w:val="24"/>
                        <w:lang w:val="es-GT"/>
                      </w:rPr>
                      <m:t>ε</m:t>
                    </m:r>
                  </m:e>
                  <m:sub>
                    <m:r>
                      <w:rPr>
                        <w:rFonts w:ascii="Cambria Math" w:hAnsi="Cambria Math" w:cs="Arial"/>
                        <w:sz w:val="24"/>
                        <w:szCs w:val="24"/>
                        <w:lang w:val="es-GT"/>
                      </w:rPr>
                      <m:t>t-1</m:t>
                    </m:r>
                  </m:sub>
                  <m:sup>
                    <m:r>
                      <w:rPr>
                        <w:rFonts w:ascii="Cambria Math" w:hAnsi="Cambria Math" w:cs="Arial"/>
                        <w:sz w:val="24"/>
                        <w:szCs w:val="24"/>
                        <w:lang w:val="es-GT"/>
                      </w:rPr>
                      <m:t>2</m:t>
                    </m:r>
                  </m:sup>
                </m:sSubSup>
                <m:r>
                  <w:rPr>
                    <w:rFonts w:ascii="Cambria Math" w:hAnsi="Cambria Math" w:cs="Arial"/>
                    <w:sz w:val="24"/>
                    <w:szCs w:val="24"/>
                    <w:lang w:val="es-GT"/>
                  </w:rPr>
                  <m:t>+0.8517</m:t>
                </m:r>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t-1</m:t>
                    </m:r>
                  </m:sub>
                </m:sSub>
              </m:oMath>
            </m:oMathPara>
          </w:p>
          <w:p w14:paraId="395421FC" w14:textId="77777777" w:rsidR="002A794D" w:rsidRDefault="002A794D" w:rsidP="002A794D">
            <w:pPr>
              <w:spacing w:line="360" w:lineRule="auto"/>
              <w:jc w:val="both"/>
              <w:rPr>
                <w:rFonts w:ascii="Arial" w:hAnsi="Arial" w:cs="Arial"/>
                <w:sz w:val="24"/>
                <w:szCs w:val="24"/>
                <w:lang w:val="es-GT"/>
              </w:rPr>
            </w:pPr>
          </w:p>
        </w:tc>
        <w:tc>
          <w:tcPr>
            <w:tcW w:w="902" w:type="dxa"/>
          </w:tcPr>
          <w:p w14:paraId="4E8E93C4" w14:textId="0FE3779C" w:rsidR="002A794D" w:rsidRDefault="002A794D" w:rsidP="002A794D">
            <w:pPr>
              <w:spacing w:line="360" w:lineRule="auto"/>
              <w:jc w:val="both"/>
              <w:rPr>
                <w:rFonts w:ascii="Arial" w:hAnsi="Arial" w:cs="Arial"/>
                <w:sz w:val="24"/>
                <w:szCs w:val="24"/>
                <w:lang w:val="es-GT"/>
              </w:rPr>
            </w:pPr>
            <w:proofErr w:type="gramStart"/>
            <w:r>
              <w:rPr>
                <w:rFonts w:ascii="Arial" w:hAnsi="Arial" w:cs="Arial"/>
                <w:sz w:val="24"/>
                <w:szCs w:val="24"/>
                <w:lang w:val="es-GT"/>
              </w:rPr>
              <w:t>(</w:t>
            </w:r>
            <w:r w:rsidR="00395A4E">
              <w:rPr>
                <w:rFonts w:ascii="Arial" w:hAnsi="Arial" w:cs="Arial"/>
                <w:sz w:val="24"/>
                <w:szCs w:val="24"/>
                <w:lang w:val="es-GT"/>
              </w:rPr>
              <w:t xml:space="preserve"> </w:t>
            </w:r>
            <w:r>
              <w:rPr>
                <w:rFonts w:ascii="Arial" w:hAnsi="Arial" w:cs="Arial"/>
                <w:sz w:val="24"/>
                <w:szCs w:val="24"/>
                <w:lang w:val="es-GT"/>
              </w:rPr>
              <w:t>12</w:t>
            </w:r>
            <w:proofErr w:type="gramEnd"/>
            <w:r>
              <w:rPr>
                <w:rFonts w:ascii="Arial" w:hAnsi="Arial" w:cs="Arial"/>
                <w:sz w:val="24"/>
                <w:szCs w:val="24"/>
                <w:lang w:val="es-GT"/>
              </w:rPr>
              <w:t xml:space="preserve"> )</w:t>
            </w:r>
          </w:p>
        </w:tc>
      </w:tr>
      <w:tr w:rsidR="002A794D" w14:paraId="5A83950D" w14:textId="77777777" w:rsidTr="00395A4E">
        <w:tc>
          <w:tcPr>
            <w:tcW w:w="9067" w:type="dxa"/>
          </w:tcPr>
          <w:p w14:paraId="3E99553D" w14:textId="5B4E478C" w:rsidR="002A794D" w:rsidRDefault="002A794D" w:rsidP="00395A4E">
            <w:pPr>
              <w:spacing w:after="160" w:line="360" w:lineRule="auto"/>
              <w:jc w:val="both"/>
              <w:rPr>
                <w:rFonts w:ascii="Arial" w:hAnsi="Arial" w:cs="Arial"/>
                <w:sz w:val="24"/>
                <w:szCs w:val="24"/>
                <w:lang w:val="es-GT"/>
              </w:rPr>
            </w:pPr>
            <m:oMathPara>
              <m:oMath>
                <m:r>
                  <w:rPr>
                    <w:rFonts w:ascii="Cambria Math" w:eastAsia="Calibri" w:hAnsi="Cambria Math" w:cs="Arial"/>
                    <w:sz w:val="24"/>
                    <w:szCs w:val="24"/>
                    <w:lang w:val="es-GT"/>
                  </w:rPr>
                  <m:t>r=-0.84</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t-1</m:t>
                    </m:r>
                  </m:sub>
                </m:sSub>
                <m:r>
                  <w:rPr>
                    <w:rFonts w:ascii="Cambria Math" w:eastAsia="Calibri" w:hAnsi="Cambria Math" w:cs="Arial"/>
                    <w:sz w:val="24"/>
                    <w:szCs w:val="24"/>
                    <w:lang w:val="es-GT"/>
                  </w:rPr>
                  <m:t>-0.9</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t-2</m:t>
                    </m:r>
                  </m:sub>
                </m:sSub>
                <m:r>
                  <w:rPr>
                    <w:rFonts w:ascii="Cambria Math" w:hAnsi="Cambria Math" w:cs="Arial"/>
                    <w:sz w:val="24"/>
                    <w:szCs w:val="24"/>
                    <w:lang w:val="es-GT"/>
                  </w:rPr>
                  <m:t>-0.77</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t-3</m:t>
                    </m:r>
                  </m:sub>
                </m:sSub>
                <m:r>
                  <w:rPr>
                    <w:rFonts w:ascii="Cambria Math" w:hAnsi="Cambria Math" w:cs="Arial"/>
                    <w:sz w:val="24"/>
                    <w:szCs w:val="24"/>
                    <w:lang w:val="es-GT"/>
                  </w:rPr>
                  <m:t>-0.61</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t-4</m:t>
                    </m:r>
                  </m:sub>
                </m:sSub>
                <m:r>
                  <w:rPr>
                    <w:rFonts w:ascii="Cambria Math" w:hAnsi="Cambria Math" w:cs="Arial"/>
                    <w:sz w:val="24"/>
                    <w:szCs w:val="24"/>
                    <w:lang w:val="es-GT"/>
                  </w:rPr>
                  <m:t>+0.55</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w:rPr>
                    <w:rFonts w:ascii="Cambria Math" w:hAnsi="Cambria Math" w:cs="Arial"/>
                    <w:sz w:val="24"/>
                    <w:szCs w:val="24"/>
                    <w:lang w:val="es-GT"/>
                  </w:rPr>
                  <m:t>+0.49</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t-2</m:t>
                    </m:r>
                  </m:sub>
                </m:sSub>
                <m:r>
                  <w:rPr>
                    <w:rFonts w:ascii="Cambria Math" w:hAnsi="Cambria Math" w:cs="Arial"/>
                    <w:sz w:val="24"/>
                    <w:szCs w:val="24"/>
                    <w:lang w:val="es-GT"/>
                  </w:rPr>
                  <m:t>+0.37</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t-3</m:t>
                    </m:r>
                  </m:sub>
                </m:sSub>
                <m:r>
                  <w:rPr>
                    <w:rFonts w:ascii="Cambria Math" w:hAnsi="Cambria Math" w:cs="Arial"/>
                    <w:sz w:val="24"/>
                    <w:szCs w:val="24"/>
                    <w:lang w:val="es-GT"/>
                  </w:rPr>
                  <m:t>+0.23</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t-4</m:t>
                    </m:r>
                  </m:sub>
                </m:sSub>
              </m:oMath>
            </m:oMathPara>
          </w:p>
        </w:tc>
        <w:tc>
          <w:tcPr>
            <w:tcW w:w="902" w:type="dxa"/>
          </w:tcPr>
          <w:p w14:paraId="4E4F7D37" w14:textId="77777777" w:rsidR="002A794D" w:rsidRDefault="002A794D" w:rsidP="002A794D">
            <w:pPr>
              <w:spacing w:line="360" w:lineRule="auto"/>
              <w:jc w:val="both"/>
              <w:rPr>
                <w:rFonts w:ascii="Arial" w:hAnsi="Arial" w:cs="Arial"/>
                <w:sz w:val="24"/>
                <w:szCs w:val="24"/>
                <w:lang w:val="es-GT"/>
              </w:rPr>
            </w:pPr>
          </w:p>
        </w:tc>
      </w:tr>
    </w:tbl>
    <w:p w14:paraId="4731D37F" w14:textId="646FF85C" w:rsidR="005907BC" w:rsidRDefault="00395A4E" w:rsidP="00B2760D">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El primer modelo mostrado es el GARCH (1,1). </w:t>
      </w:r>
      <w:r w:rsidR="00BA1C8D">
        <w:rPr>
          <w:rFonts w:ascii="Arial" w:hAnsi="Arial" w:cs="Arial"/>
          <w:sz w:val="24"/>
          <w:szCs w:val="24"/>
          <w:lang w:val="es-GT"/>
        </w:rPr>
        <w:t xml:space="preserve">Todos los coeficientes tanto para el modelo de los rendimientos como para el de la varianza son estadísticamente significativos. </w:t>
      </w:r>
      <w:r w:rsidR="003A60DF">
        <w:rPr>
          <w:rFonts w:ascii="Arial" w:hAnsi="Arial" w:cs="Arial"/>
          <w:sz w:val="24"/>
          <w:szCs w:val="24"/>
          <w:lang w:val="es-GT"/>
        </w:rPr>
        <w:t>Tanto el</w:t>
      </w:r>
      <w:r w:rsidR="00BA1C8D">
        <w:rPr>
          <w:rFonts w:ascii="Arial" w:hAnsi="Arial" w:cs="Arial"/>
          <w:sz w:val="24"/>
          <w:szCs w:val="24"/>
          <w:lang w:val="es-GT"/>
        </w:rPr>
        <w:t xml:space="preserve"> modelo de los </w:t>
      </w:r>
      <w:r w:rsidR="002A796C">
        <w:rPr>
          <w:rFonts w:ascii="Arial" w:hAnsi="Arial" w:cs="Arial"/>
          <w:sz w:val="24"/>
          <w:szCs w:val="24"/>
          <w:lang w:val="es-GT"/>
        </w:rPr>
        <w:t>rendimientos</w:t>
      </w:r>
      <w:r w:rsidR="003A60DF">
        <w:rPr>
          <w:rFonts w:ascii="Arial" w:hAnsi="Arial" w:cs="Arial"/>
          <w:sz w:val="24"/>
          <w:szCs w:val="24"/>
          <w:lang w:val="es-GT"/>
        </w:rPr>
        <w:t xml:space="preserve"> como el GARCH</w:t>
      </w:r>
      <w:r w:rsidR="00BA1C8D">
        <w:rPr>
          <w:rFonts w:ascii="Arial" w:hAnsi="Arial" w:cs="Arial"/>
          <w:sz w:val="24"/>
          <w:szCs w:val="24"/>
          <w:lang w:val="es-GT"/>
        </w:rPr>
        <w:t xml:space="preserve"> </w:t>
      </w:r>
      <w:r w:rsidR="003A60DF">
        <w:rPr>
          <w:rFonts w:ascii="Arial" w:hAnsi="Arial" w:cs="Arial"/>
          <w:sz w:val="24"/>
          <w:szCs w:val="24"/>
          <w:lang w:val="es-GT"/>
        </w:rPr>
        <w:t>son</w:t>
      </w:r>
      <w:r w:rsidR="00BA1C8D">
        <w:rPr>
          <w:rFonts w:ascii="Arial" w:hAnsi="Arial" w:cs="Arial"/>
          <w:sz w:val="24"/>
          <w:szCs w:val="24"/>
          <w:lang w:val="es-GT"/>
        </w:rPr>
        <w:t xml:space="preserve"> estacionario</w:t>
      </w:r>
      <w:r w:rsidR="003A60DF">
        <w:rPr>
          <w:rFonts w:ascii="Arial" w:hAnsi="Arial" w:cs="Arial"/>
          <w:sz w:val="24"/>
          <w:szCs w:val="24"/>
          <w:lang w:val="es-GT"/>
        </w:rPr>
        <w:t>s. Los detalles de la bondad del ajuste, el criterio de Akaike y el cumplimiento de los supuestos de los residuos se detallan en las tablas</w:t>
      </w:r>
      <w:r w:rsidR="00034C00">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12</w:t>
      </w:r>
      <w:r w:rsidR="00034C00">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13</w:t>
      </w:r>
      <w:r w:rsidR="005907BC">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14</w:t>
      </w:r>
      <w:r w:rsidR="005907BC">
        <w:rPr>
          <w:rFonts w:ascii="Arial" w:hAnsi="Arial" w:cs="Arial"/>
          <w:sz w:val="24"/>
          <w:szCs w:val="24"/>
          <w:lang w:val="es-GT"/>
        </w:rPr>
        <w:t xml:space="preserve"> y en la figura </w:t>
      </w:r>
      <w:r w:rsidR="00562E95">
        <w:rPr>
          <w:rFonts w:ascii="Arial" w:hAnsi="Arial" w:cs="Arial"/>
          <w:sz w:val="24"/>
          <w:szCs w:val="24"/>
          <w:lang w:val="es-GT"/>
        </w:rPr>
        <w:t>10.</w:t>
      </w:r>
      <w:r w:rsidR="00625697">
        <w:rPr>
          <w:rFonts w:ascii="Arial" w:hAnsi="Arial" w:cs="Arial"/>
          <w:sz w:val="24"/>
          <w:szCs w:val="24"/>
          <w:lang w:val="es-GT"/>
        </w:rPr>
        <w:t>2</w:t>
      </w:r>
      <w:r w:rsidR="005907BC">
        <w:rPr>
          <w:rFonts w:ascii="Arial" w:hAnsi="Arial" w:cs="Arial"/>
          <w:sz w:val="24"/>
          <w:szCs w:val="24"/>
          <w:lang w:val="es-GT"/>
        </w:rPr>
        <w:t xml:space="preserve"> de la sección de anexos.</w:t>
      </w:r>
    </w:p>
    <w:p w14:paraId="2466BC16" w14:textId="77777777" w:rsidR="0052231F" w:rsidRDefault="005907BC" w:rsidP="00A541DB">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Como era de esperarse, el mayor impacto a la volatilidad de los rendimientos de </w:t>
      </w:r>
      <w:proofErr w:type="spellStart"/>
      <w:r>
        <w:rPr>
          <w:rFonts w:ascii="Arial" w:hAnsi="Arial" w:cs="Arial"/>
          <w:sz w:val="24"/>
          <w:szCs w:val="24"/>
          <w:lang w:val="es-GT"/>
        </w:rPr>
        <w:t>Sugar</w:t>
      </w:r>
      <w:proofErr w:type="spellEnd"/>
      <w:r>
        <w:rPr>
          <w:rFonts w:ascii="Arial" w:hAnsi="Arial" w:cs="Arial"/>
          <w:sz w:val="24"/>
          <w:szCs w:val="24"/>
          <w:lang w:val="es-GT"/>
        </w:rPr>
        <w:t xml:space="preserve"> # 11 viene dictado por la volatilidad del día anterior, el shock del día anterior también tiene una relación directa con los niveles de volatilidad en el presente de acuerdo con este modelo. </w:t>
      </w:r>
    </w:p>
    <w:p w14:paraId="3954AC21" w14:textId="47A1DA1F" w:rsidR="006F3C5A" w:rsidRDefault="005907BC" w:rsidP="00A541DB">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El coeficiente del shock explica que las noticias recientes acerca de </w:t>
      </w:r>
      <w:proofErr w:type="spellStart"/>
      <w:r>
        <w:rPr>
          <w:rFonts w:ascii="Arial" w:hAnsi="Arial" w:cs="Arial"/>
          <w:sz w:val="24"/>
          <w:szCs w:val="24"/>
          <w:lang w:val="es-GT"/>
        </w:rPr>
        <w:t>Sugar</w:t>
      </w:r>
      <w:proofErr w:type="spellEnd"/>
      <w:r>
        <w:rPr>
          <w:rFonts w:ascii="Arial" w:hAnsi="Arial" w:cs="Arial"/>
          <w:sz w:val="24"/>
          <w:szCs w:val="24"/>
          <w:lang w:val="es-GT"/>
        </w:rPr>
        <w:t xml:space="preserve"> #11 aumenta los niveles de volatilidad, lo que concuerda con</w:t>
      </w:r>
      <w:r w:rsidR="003C220C">
        <w:rPr>
          <w:rFonts w:ascii="Arial" w:hAnsi="Arial" w:cs="Arial"/>
          <w:sz w:val="24"/>
          <w:szCs w:val="24"/>
          <w:lang w:val="es-GT"/>
        </w:rPr>
        <w:t xml:space="preserve"> una parte de</w:t>
      </w:r>
      <w:r>
        <w:rPr>
          <w:rFonts w:ascii="Arial" w:hAnsi="Arial" w:cs="Arial"/>
          <w:sz w:val="24"/>
          <w:szCs w:val="24"/>
          <w:lang w:val="es-GT"/>
        </w:rPr>
        <w:t xml:space="preserve"> la teoría plateada por Gilbert y Morgan (2010) en el que mencionan que la casi perfecta </w:t>
      </w:r>
      <w:r w:rsidR="00FA0E81">
        <w:rPr>
          <w:rFonts w:ascii="Arial" w:hAnsi="Arial" w:cs="Arial"/>
          <w:sz w:val="24"/>
          <w:szCs w:val="24"/>
          <w:lang w:val="es-GT"/>
        </w:rPr>
        <w:t>elasticidad precio</w:t>
      </w:r>
      <w:r w:rsidR="00F10CDB">
        <w:rPr>
          <w:rFonts w:ascii="Arial" w:hAnsi="Arial" w:cs="Arial"/>
          <w:sz w:val="24"/>
          <w:szCs w:val="24"/>
          <w:lang w:val="es-GT"/>
        </w:rPr>
        <w:t xml:space="preserve"> </w:t>
      </w:r>
      <w:r>
        <w:rPr>
          <w:rFonts w:ascii="Arial" w:hAnsi="Arial" w:cs="Arial"/>
          <w:sz w:val="24"/>
          <w:szCs w:val="24"/>
          <w:lang w:val="es-GT"/>
        </w:rPr>
        <w:t>de los agentes financieros a sus posiciones de inversión exacerba los niveles de volatilidad de los productos agrícolas</w:t>
      </w:r>
      <w:r w:rsidR="006F3C5A">
        <w:rPr>
          <w:rFonts w:ascii="Arial" w:hAnsi="Arial" w:cs="Arial"/>
          <w:sz w:val="24"/>
          <w:szCs w:val="24"/>
          <w:lang w:val="es-GT"/>
        </w:rPr>
        <w:t>. Sin embargo, en ese trabajo también destacan que los mercados financieros dan liquidez a los mercados agrícolas y estos sirven como atenuante de la volatilidad.</w:t>
      </w:r>
    </w:p>
    <w:p w14:paraId="3DF124A8" w14:textId="3551FFBC" w:rsidR="000D73D0" w:rsidRDefault="00BD5164" w:rsidP="00B42234">
      <w:pPr>
        <w:spacing w:after="360" w:line="360" w:lineRule="auto"/>
        <w:ind w:left="720" w:firstLine="720"/>
        <w:jc w:val="both"/>
        <w:rPr>
          <w:rFonts w:ascii="Arial" w:hAnsi="Arial" w:cs="Arial"/>
          <w:sz w:val="24"/>
          <w:szCs w:val="24"/>
          <w:lang w:val="es-GT"/>
        </w:rPr>
      </w:pPr>
      <w:r>
        <w:rPr>
          <w:rFonts w:ascii="Arial" w:hAnsi="Arial" w:cs="Arial"/>
          <w:sz w:val="24"/>
          <w:szCs w:val="24"/>
          <w:lang w:val="es-GT"/>
        </w:rPr>
        <w:lastRenderedPageBreak/>
        <w:t>A continuación</w:t>
      </w:r>
      <w:r w:rsidR="006F3C5A">
        <w:rPr>
          <w:rFonts w:ascii="Arial" w:hAnsi="Arial" w:cs="Arial"/>
          <w:sz w:val="24"/>
          <w:szCs w:val="24"/>
          <w:lang w:val="es-GT"/>
        </w:rPr>
        <w:t>,</w:t>
      </w:r>
      <w:r>
        <w:rPr>
          <w:rFonts w:ascii="Arial" w:hAnsi="Arial" w:cs="Arial"/>
          <w:sz w:val="24"/>
          <w:szCs w:val="24"/>
          <w:lang w:val="es-GT"/>
        </w:rPr>
        <w:t xml:space="preserve"> se ilustran los niveles de volatilidad </w:t>
      </w:r>
      <w:r w:rsidR="006F3C5A">
        <w:rPr>
          <w:rFonts w:ascii="Arial" w:hAnsi="Arial" w:cs="Arial"/>
          <w:sz w:val="24"/>
          <w:szCs w:val="24"/>
          <w:lang w:val="es-GT"/>
        </w:rPr>
        <w:t xml:space="preserve">capturados con el modelo GARCH (1,1) el cual vale la pena destacar </w:t>
      </w:r>
      <w:r w:rsidR="008A6530">
        <w:rPr>
          <w:rFonts w:ascii="Arial" w:hAnsi="Arial" w:cs="Arial"/>
          <w:sz w:val="24"/>
          <w:szCs w:val="24"/>
          <w:lang w:val="es-GT"/>
        </w:rPr>
        <w:t>genera un efecto simétrico de la volatilidad hacia las noticias positivas o negativas.</w:t>
      </w:r>
    </w:p>
    <w:p w14:paraId="372B0E63" w14:textId="6E477D84" w:rsidR="00BC3899" w:rsidRPr="00BC3899" w:rsidRDefault="00BC3899" w:rsidP="00BC3899">
      <w:pPr>
        <w:spacing w:after="0" w:line="240" w:lineRule="auto"/>
        <w:ind w:firstLine="720"/>
        <w:jc w:val="center"/>
        <w:rPr>
          <w:rFonts w:ascii="Arial" w:hAnsi="Arial" w:cs="Arial"/>
          <w:sz w:val="24"/>
          <w:szCs w:val="24"/>
          <w:lang w:val="es-GT"/>
        </w:rPr>
      </w:pPr>
      <w:r>
        <w:rPr>
          <w:noProof/>
        </w:rPr>
        <w:drawing>
          <wp:anchor distT="0" distB="0" distL="114300" distR="114300" simplePos="0" relativeHeight="251660288" behindDoc="0" locked="0" layoutInCell="1" allowOverlap="1" wp14:anchorId="79B3A36F" wp14:editId="43E340B0">
            <wp:simplePos x="0" y="0"/>
            <wp:positionH relativeFrom="margin">
              <wp:posOffset>0</wp:posOffset>
            </wp:positionH>
            <wp:positionV relativeFrom="paragraph">
              <wp:posOffset>400050</wp:posOffset>
            </wp:positionV>
            <wp:extent cx="5601335" cy="2429510"/>
            <wp:effectExtent l="0" t="0" r="18415" b="8890"/>
            <wp:wrapSquare wrapText="bothSides"/>
            <wp:docPr id="17" name="Gráfico 17">
              <a:extLst xmlns:a="http://schemas.openxmlformats.org/drawingml/2006/main">
                <a:ext uri="{FF2B5EF4-FFF2-40B4-BE49-F238E27FC236}">
                  <a16:creationId xmlns:a16="http://schemas.microsoft.com/office/drawing/2014/main" id="{B12E3ABD-78BE-4E69-A15F-3B6EDF74F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8A6530">
        <w:rPr>
          <w:rFonts w:ascii="Arial" w:hAnsi="Arial" w:cs="Arial"/>
          <w:b/>
          <w:sz w:val="24"/>
          <w:szCs w:val="24"/>
          <w:lang w:val="es-GT"/>
        </w:rPr>
        <w:t xml:space="preserve">Gráfica </w:t>
      </w:r>
      <w:r w:rsidR="00417A84">
        <w:rPr>
          <w:rFonts w:ascii="Arial" w:hAnsi="Arial" w:cs="Arial"/>
          <w:b/>
          <w:sz w:val="24"/>
          <w:szCs w:val="24"/>
          <w:lang w:val="es-GT"/>
        </w:rPr>
        <w:t>6</w:t>
      </w:r>
      <w:r w:rsidR="005B158A">
        <w:rPr>
          <w:rFonts w:ascii="Arial" w:hAnsi="Arial" w:cs="Arial"/>
          <w:b/>
          <w:sz w:val="24"/>
          <w:szCs w:val="24"/>
          <w:lang w:val="es-GT"/>
        </w:rPr>
        <w:t>.1</w:t>
      </w:r>
      <w:r w:rsidR="008A6530">
        <w:rPr>
          <w:rFonts w:ascii="Arial" w:hAnsi="Arial" w:cs="Arial"/>
          <w:b/>
          <w:sz w:val="24"/>
          <w:szCs w:val="24"/>
          <w:lang w:val="es-GT"/>
        </w:rPr>
        <w:t>.</w:t>
      </w:r>
      <w:r w:rsidR="00417A84">
        <w:rPr>
          <w:rFonts w:ascii="Arial" w:hAnsi="Arial" w:cs="Arial"/>
          <w:b/>
          <w:sz w:val="24"/>
          <w:szCs w:val="24"/>
          <w:lang w:val="es-GT"/>
        </w:rPr>
        <w:t>3</w:t>
      </w:r>
      <w:r w:rsidR="008A6530">
        <w:rPr>
          <w:rFonts w:ascii="Arial" w:hAnsi="Arial" w:cs="Arial"/>
          <w:b/>
          <w:sz w:val="24"/>
          <w:szCs w:val="24"/>
          <w:lang w:val="es-GT"/>
        </w:rPr>
        <w:t xml:space="preserve"> </w:t>
      </w:r>
      <w:r w:rsidR="008A6530">
        <w:rPr>
          <w:rFonts w:ascii="Arial" w:hAnsi="Arial" w:cs="Arial"/>
          <w:sz w:val="24"/>
          <w:szCs w:val="24"/>
          <w:lang w:val="es-GT"/>
        </w:rPr>
        <w:t>Volatilidad de los rendimientos del azúcar capturada con el modelo GARCH (1,1)</w:t>
      </w:r>
    </w:p>
    <w:p w14:paraId="37C95228" w14:textId="7E0D3001" w:rsidR="000D73D0" w:rsidRPr="000D7CA4" w:rsidRDefault="0059461C" w:rsidP="000D7CA4">
      <w:pPr>
        <w:spacing w:line="360" w:lineRule="auto"/>
        <w:ind w:firstLine="720"/>
        <w:jc w:val="both"/>
        <w:rPr>
          <w:rFonts w:ascii="Arial" w:hAnsi="Arial" w:cs="Arial"/>
          <w:sz w:val="20"/>
          <w:szCs w:val="24"/>
          <w:lang w:val="es-GT"/>
        </w:rPr>
      </w:pPr>
      <w:r w:rsidRPr="00C95DC5">
        <w:rPr>
          <w:rFonts w:ascii="Arial" w:hAnsi="Arial" w:cs="Arial"/>
          <w:sz w:val="20"/>
          <w:szCs w:val="24"/>
          <w:lang w:val="es-GT"/>
        </w:rPr>
        <w:t>Fuente: Elaboración propia.</w:t>
      </w:r>
    </w:p>
    <w:p w14:paraId="263E7494" w14:textId="34EC3DCD" w:rsidR="00EF45F0" w:rsidRDefault="008A6530" w:rsidP="004F4A04">
      <w:pPr>
        <w:spacing w:line="360" w:lineRule="auto"/>
        <w:ind w:left="720" w:firstLine="720"/>
        <w:jc w:val="both"/>
        <w:rPr>
          <w:rFonts w:ascii="Arial" w:hAnsi="Arial" w:cs="Arial"/>
          <w:sz w:val="24"/>
          <w:szCs w:val="24"/>
          <w:lang w:val="es-GT"/>
        </w:rPr>
      </w:pPr>
      <w:r>
        <w:rPr>
          <w:rFonts w:ascii="Arial" w:hAnsi="Arial" w:cs="Arial"/>
          <w:sz w:val="24"/>
          <w:szCs w:val="24"/>
          <w:lang w:val="es-GT"/>
        </w:rPr>
        <w:t>De acuerdo con el modelo estimado la volatilidad de los rendimientos ha oscilado entre el 2% y el 7%</w:t>
      </w:r>
      <w:r w:rsidR="00EF45F0">
        <w:rPr>
          <w:rFonts w:ascii="Arial" w:hAnsi="Arial" w:cs="Arial"/>
          <w:sz w:val="24"/>
          <w:szCs w:val="24"/>
          <w:lang w:val="es-GT"/>
        </w:rPr>
        <w:t>, el modelo captura el efecto del COVID-19. Esto se puede observar en el alza de la volatilidad que llegó a alcanzar niveles del 4.5% justo después de la finalización del 2019. Se puede observar para el año 2020 que los niveles de volatilidad no han estado por encima de la volatilidad de los últimos años, la gráfica ilustra que estos niveles han sido muy parecidos a los de años anteriores, exceptuando el efecto del COVID-19 a principios del 2020.</w:t>
      </w:r>
    </w:p>
    <w:p w14:paraId="4FE351E1" w14:textId="6C30EB54" w:rsidR="00F8759C" w:rsidRDefault="0059461C" w:rsidP="001E6131">
      <w:pPr>
        <w:spacing w:line="360" w:lineRule="auto"/>
        <w:ind w:left="720" w:firstLine="720"/>
        <w:jc w:val="both"/>
        <w:rPr>
          <w:rFonts w:ascii="Arial" w:hAnsi="Arial" w:cs="Arial"/>
          <w:sz w:val="24"/>
          <w:szCs w:val="24"/>
          <w:lang w:val="es-GT"/>
        </w:rPr>
      </w:pPr>
      <w:r>
        <w:rPr>
          <w:rFonts w:ascii="Arial" w:hAnsi="Arial" w:cs="Arial"/>
          <w:sz w:val="24"/>
          <w:szCs w:val="24"/>
          <w:lang w:val="es-GT"/>
        </w:rPr>
        <w:t>Debido a que los niveles de volatilidad han sido más bajos en las últimas semanas que los niveles promedio, el modelo pronostica que la volatilidad para los próximos 16 días tendrá una tendencia al alza. Esta tendencia al alza del modelo está principalmente guiada por la convergencia hacia la varianza no condicional del modelo que es mayor que los niveles de volatilidad recientemente vistos.</w:t>
      </w:r>
      <w:r w:rsidR="00F8759C">
        <w:rPr>
          <w:rFonts w:ascii="Arial" w:hAnsi="Arial" w:cs="Arial"/>
          <w:sz w:val="24"/>
          <w:szCs w:val="24"/>
          <w:lang w:val="es-GT"/>
        </w:rPr>
        <w:t xml:space="preserve"> La gráfica mostrada a continuación ilustra lo anteriormente descrito.</w:t>
      </w:r>
    </w:p>
    <w:p w14:paraId="1AF4114B" w14:textId="1E402DF7" w:rsidR="0059461C" w:rsidRDefault="0059461C" w:rsidP="00463F95">
      <w:pPr>
        <w:spacing w:after="0" w:line="240" w:lineRule="auto"/>
        <w:ind w:firstLine="720"/>
        <w:jc w:val="center"/>
        <w:rPr>
          <w:rFonts w:ascii="Arial" w:hAnsi="Arial" w:cs="Arial"/>
          <w:sz w:val="24"/>
          <w:szCs w:val="24"/>
          <w:lang w:val="es-GT"/>
        </w:rPr>
      </w:pPr>
      <w:r>
        <w:rPr>
          <w:rFonts w:ascii="Arial" w:hAnsi="Arial" w:cs="Arial"/>
          <w:b/>
          <w:sz w:val="24"/>
          <w:szCs w:val="24"/>
          <w:lang w:val="es-GT"/>
        </w:rPr>
        <w:lastRenderedPageBreak/>
        <w:t xml:space="preserve">Gráfica </w:t>
      </w:r>
      <w:r w:rsidR="005B158A">
        <w:rPr>
          <w:rFonts w:ascii="Arial" w:hAnsi="Arial" w:cs="Arial"/>
          <w:b/>
          <w:sz w:val="24"/>
          <w:szCs w:val="24"/>
          <w:lang w:val="es-GT"/>
        </w:rPr>
        <w:t>6.1.4</w:t>
      </w:r>
      <w:r>
        <w:rPr>
          <w:rFonts w:ascii="Arial" w:hAnsi="Arial" w:cs="Arial"/>
          <w:b/>
          <w:sz w:val="24"/>
          <w:szCs w:val="24"/>
          <w:lang w:val="es-GT"/>
        </w:rPr>
        <w:t xml:space="preserve">. </w:t>
      </w:r>
      <w:r>
        <w:rPr>
          <w:rFonts w:ascii="Arial" w:hAnsi="Arial" w:cs="Arial"/>
          <w:sz w:val="24"/>
          <w:szCs w:val="24"/>
          <w:lang w:val="es-GT"/>
        </w:rPr>
        <w:t>Pronósticos de la volatilidad de los rendimientos del azúcar con el modelo GARCH (1,1).</w:t>
      </w:r>
    </w:p>
    <w:p w14:paraId="2E962F6F" w14:textId="6BC15063" w:rsidR="00F8759C" w:rsidRPr="00F8759C" w:rsidRDefault="0059461C" w:rsidP="00F8759C">
      <w:pPr>
        <w:spacing w:line="360" w:lineRule="auto"/>
        <w:jc w:val="both"/>
        <w:rPr>
          <w:rFonts w:ascii="Arial" w:hAnsi="Arial" w:cs="Arial"/>
          <w:sz w:val="24"/>
          <w:szCs w:val="24"/>
          <w:lang w:val="es-GT"/>
        </w:rPr>
      </w:pPr>
      <w:r>
        <w:rPr>
          <w:noProof/>
        </w:rPr>
        <w:drawing>
          <wp:anchor distT="0" distB="0" distL="114300" distR="114300" simplePos="0" relativeHeight="251662336" behindDoc="0" locked="0" layoutInCell="1" allowOverlap="1" wp14:anchorId="06E55078" wp14:editId="0D0F34E6">
            <wp:simplePos x="0" y="0"/>
            <wp:positionH relativeFrom="column">
              <wp:posOffset>7620</wp:posOffset>
            </wp:positionH>
            <wp:positionV relativeFrom="paragraph">
              <wp:posOffset>1905</wp:posOffset>
            </wp:positionV>
            <wp:extent cx="5601600" cy="2430000"/>
            <wp:effectExtent l="0" t="0" r="18415" b="8890"/>
            <wp:wrapSquare wrapText="bothSides"/>
            <wp:docPr id="18" name="Gráfico 18">
              <a:extLst xmlns:a="http://schemas.openxmlformats.org/drawingml/2006/main">
                <a:ext uri="{FF2B5EF4-FFF2-40B4-BE49-F238E27FC236}">
                  <a16:creationId xmlns:a16="http://schemas.microsoft.com/office/drawing/2014/main" id="{3469A90A-05DF-4A8E-9FD2-2D0D8FC314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F8759C" w:rsidRPr="00C95DC5">
        <w:rPr>
          <w:rFonts w:ascii="Arial" w:hAnsi="Arial" w:cs="Arial"/>
          <w:sz w:val="20"/>
          <w:szCs w:val="24"/>
          <w:lang w:val="es-GT"/>
        </w:rPr>
        <w:t>Fuente: Elaboración propia.</w:t>
      </w:r>
    </w:p>
    <w:p w14:paraId="43D3C76B" w14:textId="5D1F4CA8" w:rsidR="00F8759C" w:rsidRDefault="000D0B51" w:rsidP="00283A9D">
      <w:pPr>
        <w:spacing w:line="360" w:lineRule="auto"/>
        <w:ind w:left="720" w:firstLine="720"/>
        <w:jc w:val="both"/>
        <w:rPr>
          <w:rFonts w:ascii="Arial" w:hAnsi="Arial" w:cs="Arial"/>
          <w:sz w:val="24"/>
          <w:szCs w:val="24"/>
          <w:lang w:val="es-GT"/>
        </w:rPr>
      </w:pPr>
      <w:r>
        <w:rPr>
          <w:rFonts w:ascii="Arial" w:hAnsi="Arial" w:cs="Arial"/>
          <w:sz w:val="24"/>
          <w:szCs w:val="24"/>
          <w:lang w:val="es-GT"/>
        </w:rPr>
        <w:t>El segundo modelo elegido para la volatilidad de</w:t>
      </w:r>
      <w:r w:rsidR="000C0563">
        <w:rPr>
          <w:rFonts w:ascii="Arial" w:hAnsi="Arial" w:cs="Arial"/>
          <w:sz w:val="24"/>
          <w:szCs w:val="24"/>
          <w:lang w:val="es-GT"/>
        </w:rPr>
        <w:t xml:space="preserve"> los rendimientos de</w:t>
      </w:r>
      <w:r>
        <w:rPr>
          <w:rFonts w:ascii="Arial" w:hAnsi="Arial" w:cs="Arial"/>
          <w:sz w:val="24"/>
          <w:szCs w:val="24"/>
          <w:lang w:val="es-GT"/>
        </w:rPr>
        <w:t xml:space="preserve"> azúcar es:</w:t>
      </w:r>
    </w:p>
    <w:tbl>
      <w:tblPr>
        <w:tblStyle w:val="Tablaconcuadrcula"/>
        <w:tblW w:w="9969" w:type="dxa"/>
        <w:tblInd w:w="-4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902"/>
      </w:tblGrid>
      <w:tr w:rsidR="000D0B51" w14:paraId="27329573" w14:textId="77777777" w:rsidTr="00D65DC4">
        <w:tc>
          <w:tcPr>
            <w:tcW w:w="9067" w:type="dxa"/>
          </w:tcPr>
          <w:p w14:paraId="41657CDB" w14:textId="038D1E11" w:rsidR="000D0B51" w:rsidRPr="00900B2E" w:rsidRDefault="00D305A2" w:rsidP="005F4012">
            <w:pPr>
              <w:spacing w:line="360" w:lineRule="auto"/>
              <w:jc w:val="both"/>
              <w:rPr>
                <w:rFonts w:ascii="Arial" w:hAnsi="Arial" w:cs="Arial"/>
                <w:sz w:val="24"/>
                <w:szCs w:val="24"/>
                <w:lang w:val="es-GT"/>
              </w:rPr>
            </w:pPr>
            <m:oMathPara>
              <m:oMath>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m:t>
                    </m:r>
                  </m:sub>
                </m:sSub>
                <m:r>
                  <w:rPr>
                    <w:rFonts w:ascii="Cambria Math" w:hAnsi="Cambria Math" w:cs="Arial"/>
                    <w:sz w:val="24"/>
                    <w:szCs w:val="24"/>
                    <w:lang w:val="es-GT"/>
                  </w:rPr>
                  <m:t>=</m:t>
                </m:r>
                <m:sSub>
                  <m:sSubPr>
                    <m:ctrlPr>
                      <w:rPr>
                        <w:rFonts w:ascii="Cambria Math" w:hAnsi="Cambria Math" w:cs="Arial"/>
                        <w:i/>
                        <w:sz w:val="24"/>
                        <w:szCs w:val="24"/>
                        <w:lang w:val="es-GT"/>
                      </w:rPr>
                    </m:ctrlPr>
                  </m:sSubPr>
                  <m:e>
                    <m:r>
                      <w:rPr>
                        <w:rFonts w:ascii="Cambria Math" w:hAnsi="Cambria Math" w:cs="Arial"/>
                        <w:sz w:val="24"/>
                        <w:szCs w:val="24"/>
                        <w:lang w:val="es-GT"/>
                      </w:rPr>
                      <m:t>ϑ</m:t>
                    </m:r>
                  </m:e>
                  <m:sub>
                    <m:r>
                      <w:rPr>
                        <w:rFonts w:ascii="Cambria Math" w:hAnsi="Cambria Math" w:cs="Arial"/>
                        <w:sz w:val="24"/>
                        <w:szCs w:val="24"/>
                        <w:lang w:val="es-GT"/>
                      </w:rPr>
                      <m:t>t</m:t>
                    </m:r>
                  </m:sub>
                </m:sSub>
                <m:rad>
                  <m:radPr>
                    <m:degHide m:val="1"/>
                    <m:ctrlPr>
                      <w:rPr>
                        <w:rFonts w:ascii="Cambria Math" w:hAnsi="Cambria Math" w:cs="Arial"/>
                        <w:i/>
                        <w:sz w:val="24"/>
                        <w:szCs w:val="24"/>
                        <w:lang w:val="es-GT"/>
                      </w:rPr>
                    </m:ctrlPr>
                  </m:radPr>
                  <m:deg/>
                  <m:e>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m:t>
                        </m:r>
                      </m:sub>
                    </m:sSub>
                  </m:e>
                </m:rad>
                <m:sSub>
                  <m:sSubPr>
                    <m:ctrlPr>
                      <w:rPr>
                        <w:rFonts w:ascii="Cambria Math" w:hAnsi="Cambria Math" w:cs="Arial"/>
                        <w:i/>
                        <w:sz w:val="24"/>
                        <w:szCs w:val="24"/>
                        <w:lang w:val="es-GT"/>
                      </w:rPr>
                    </m:ctrlPr>
                  </m:sSubPr>
                  <m:e>
                    <m:r>
                      <w:rPr>
                        <w:rFonts w:ascii="Cambria Math" w:hAnsi="Cambria Math" w:cs="Arial"/>
                        <w:sz w:val="24"/>
                        <w:szCs w:val="24"/>
                        <w:lang w:val="es-GT"/>
                      </w:rPr>
                      <m:t xml:space="preserve">              h</m:t>
                    </m:r>
                  </m:e>
                  <m:sub>
                    <m:r>
                      <w:rPr>
                        <w:rFonts w:ascii="Cambria Math" w:hAnsi="Cambria Math" w:cs="Arial"/>
                        <w:sz w:val="24"/>
                        <w:szCs w:val="24"/>
                        <w:lang w:val="es-GT"/>
                      </w:rPr>
                      <m:t>t</m:t>
                    </m:r>
                  </m:sub>
                </m:sSub>
                <m:r>
                  <w:rPr>
                    <w:rFonts w:ascii="Cambria Math" w:hAnsi="Cambria Math" w:cs="Arial"/>
                    <w:sz w:val="24"/>
                    <w:szCs w:val="24"/>
                    <w:lang w:val="es-GT"/>
                  </w:rPr>
                  <m:t>=5.10</m:t>
                </m:r>
                <m:sSup>
                  <m:sSupPr>
                    <m:ctrlPr>
                      <w:rPr>
                        <w:rFonts w:ascii="Cambria Math" w:hAnsi="Cambria Math" w:cs="Arial"/>
                        <w:i/>
                        <w:sz w:val="24"/>
                        <w:szCs w:val="24"/>
                        <w:lang w:val="es-GT"/>
                      </w:rPr>
                    </m:ctrlPr>
                  </m:sSupPr>
                  <m:e>
                    <m:r>
                      <w:rPr>
                        <w:rFonts w:ascii="Cambria Math" w:hAnsi="Cambria Math" w:cs="Arial"/>
                        <w:sz w:val="24"/>
                        <w:szCs w:val="24"/>
                        <w:lang w:val="es-GT"/>
                      </w:rPr>
                      <m:t>x10</m:t>
                    </m:r>
                  </m:e>
                  <m:sup>
                    <m:r>
                      <w:rPr>
                        <w:rFonts w:ascii="Cambria Math" w:hAnsi="Cambria Math" w:cs="Arial"/>
                        <w:sz w:val="24"/>
                        <w:szCs w:val="24"/>
                        <w:lang w:val="es-GT"/>
                      </w:rPr>
                      <m:t>-5</m:t>
                    </m:r>
                  </m:sup>
                </m:sSup>
                <m:r>
                  <w:rPr>
                    <w:rFonts w:ascii="Cambria Math" w:hAnsi="Cambria Math" w:cs="Arial"/>
                    <w:sz w:val="24"/>
                    <w:szCs w:val="24"/>
                    <w:lang w:val="es-GT"/>
                  </w:rPr>
                  <m:t>+0.107</m:t>
                </m:r>
                <m:sSubSup>
                  <m:sSubSupPr>
                    <m:ctrlPr>
                      <w:rPr>
                        <w:rFonts w:ascii="Cambria Math" w:hAnsi="Cambria Math" w:cs="Arial"/>
                        <w:i/>
                        <w:sz w:val="24"/>
                        <w:szCs w:val="24"/>
                        <w:lang w:val="es-GT"/>
                      </w:rPr>
                    </m:ctrlPr>
                  </m:sSubSupPr>
                  <m:e>
                    <m:r>
                      <w:rPr>
                        <w:rFonts w:ascii="Cambria Math" w:hAnsi="Cambria Math" w:cs="Arial"/>
                        <w:sz w:val="24"/>
                        <w:szCs w:val="24"/>
                        <w:lang w:val="es-GT"/>
                      </w:rPr>
                      <m:t>ε</m:t>
                    </m:r>
                  </m:e>
                  <m:sub>
                    <m:r>
                      <w:rPr>
                        <w:rFonts w:ascii="Cambria Math" w:hAnsi="Cambria Math" w:cs="Arial"/>
                        <w:sz w:val="24"/>
                        <w:szCs w:val="24"/>
                        <w:lang w:val="es-GT"/>
                      </w:rPr>
                      <m:t>t-1</m:t>
                    </m:r>
                  </m:sub>
                  <m:sup>
                    <m:r>
                      <w:rPr>
                        <w:rFonts w:ascii="Cambria Math" w:hAnsi="Cambria Math" w:cs="Arial"/>
                        <w:sz w:val="24"/>
                        <w:szCs w:val="24"/>
                        <w:lang w:val="es-GT"/>
                      </w:rPr>
                      <m:t>2</m:t>
                    </m:r>
                  </m:sup>
                </m:sSubSup>
                <m:sSub>
                  <m:sSubPr>
                    <m:ctrlPr>
                      <w:rPr>
                        <w:rFonts w:ascii="Cambria Math" w:hAnsi="Cambria Math" w:cs="Arial"/>
                        <w:i/>
                        <w:sz w:val="24"/>
                        <w:szCs w:val="24"/>
                        <w:lang w:val="es-GT"/>
                      </w:rPr>
                    </m:ctrlPr>
                  </m:sSubPr>
                  <m:e>
                    <m:r>
                      <w:rPr>
                        <w:rFonts w:ascii="Cambria Math" w:hAnsi="Cambria Math" w:cs="Arial"/>
                        <w:sz w:val="24"/>
                        <w:szCs w:val="24"/>
                        <w:lang w:val="es-GT"/>
                      </w:rPr>
                      <m:t>d</m:t>
                    </m:r>
                  </m:e>
                  <m:sub>
                    <m:r>
                      <w:rPr>
                        <w:rFonts w:ascii="Cambria Math" w:hAnsi="Cambria Math" w:cs="Arial"/>
                        <w:sz w:val="24"/>
                        <w:szCs w:val="24"/>
                        <w:lang w:val="es-GT"/>
                      </w:rPr>
                      <m:t>t-1</m:t>
                    </m:r>
                  </m:sub>
                </m:sSub>
                <m:r>
                  <w:rPr>
                    <w:rFonts w:ascii="Cambria Math" w:hAnsi="Cambria Math" w:cs="Arial"/>
                    <w:sz w:val="24"/>
                    <w:szCs w:val="24"/>
                    <w:lang w:val="es-GT"/>
                  </w:rPr>
                  <m:t>+0.882</m:t>
                </m:r>
                <m:sSub>
                  <m:sSubPr>
                    <m:ctrlPr>
                      <w:rPr>
                        <w:rFonts w:ascii="Cambria Math" w:hAnsi="Cambria Math" w:cs="Arial"/>
                        <w:i/>
                        <w:sz w:val="24"/>
                        <w:szCs w:val="24"/>
                        <w:lang w:val="es-GT"/>
                      </w:rPr>
                    </m:ctrlPr>
                  </m:sSubPr>
                  <m:e>
                    <m:r>
                      <w:rPr>
                        <w:rFonts w:ascii="Cambria Math" w:hAnsi="Cambria Math" w:cs="Arial"/>
                        <w:sz w:val="24"/>
                        <w:szCs w:val="24"/>
                        <w:lang w:val="es-GT"/>
                      </w:rPr>
                      <m:t>h</m:t>
                    </m:r>
                  </m:e>
                  <m:sub>
                    <m:r>
                      <w:rPr>
                        <w:rFonts w:ascii="Cambria Math" w:hAnsi="Cambria Math" w:cs="Arial"/>
                        <w:sz w:val="24"/>
                        <w:szCs w:val="24"/>
                        <w:lang w:val="es-GT"/>
                      </w:rPr>
                      <m:t>t-1</m:t>
                    </m:r>
                  </m:sub>
                </m:sSub>
              </m:oMath>
            </m:oMathPara>
          </w:p>
          <w:p w14:paraId="6D73A33D" w14:textId="17B79632" w:rsidR="000D0B51" w:rsidRDefault="00D305A2" w:rsidP="005F4012">
            <w:pPr>
              <w:spacing w:line="360" w:lineRule="auto"/>
              <w:jc w:val="both"/>
              <w:rPr>
                <w:rFonts w:ascii="Arial" w:hAnsi="Arial" w:cs="Arial"/>
                <w:sz w:val="24"/>
                <w:szCs w:val="24"/>
                <w:lang w:val="es-GT"/>
              </w:rPr>
            </w:pPr>
            <m:oMathPara>
              <m:oMath>
                <m:sSub>
                  <m:sSubPr>
                    <m:ctrlPr>
                      <w:rPr>
                        <w:rFonts w:ascii="Cambria Math" w:hAnsi="Cambria Math" w:cs="Arial"/>
                        <w:i/>
                        <w:sz w:val="24"/>
                        <w:szCs w:val="24"/>
                        <w:lang w:val="es-GT"/>
                      </w:rPr>
                    </m:ctrlPr>
                  </m:sSubPr>
                  <m:e>
                    <m:r>
                      <w:rPr>
                        <w:rFonts w:ascii="Cambria Math" w:hAnsi="Cambria Math" w:cs="Arial"/>
                        <w:sz w:val="24"/>
                        <w:szCs w:val="24"/>
                        <w:lang w:val="es-GT"/>
                      </w:rPr>
                      <m:t>d</m:t>
                    </m:r>
                  </m:e>
                  <m:sub>
                    <m:r>
                      <w:rPr>
                        <w:rFonts w:ascii="Cambria Math" w:hAnsi="Cambria Math" w:cs="Arial"/>
                        <w:sz w:val="24"/>
                        <w:szCs w:val="24"/>
                        <w:lang w:val="es-GT"/>
                      </w:rPr>
                      <m:t>t-1</m:t>
                    </m:r>
                  </m:sub>
                </m:sSub>
                <m:r>
                  <w:rPr>
                    <w:rFonts w:ascii="Cambria Math" w:hAnsi="Cambria Math" w:cs="Arial"/>
                    <w:sz w:val="24"/>
                    <w:szCs w:val="24"/>
                    <w:lang w:val="es-GT"/>
                  </w:rPr>
                  <m:t>=</m:t>
                </m:r>
                <m:d>
                  <m:dPr>
                    <m:begChr m:val="{"/>
                    <m:endChr m:val=""/>
                    <m:ctrlPr>
                      <w:rPr>
                        <w:rFonts w:ascii="Cambria Math" w:hAnsi="Cambria Math" w:cs="Arial"/>
                        <w:i/>
                        <w:sz w:val="24"/>
                        <w:szCs w:val="24"/>
                        <w:lang w:val="es-GT"/>
                      </w:rPr>
                    </m:ctrlPr>
                  </m:dPr>
                  <m:e>
                    <m:m>
                      <m:mPr>
                        <m:mcs>
                          <m:mc>
                            <m:mcPr>
                              <m:count m:val="1"/>
                              <m:mcJc m:val="center"/>
                            </m:mcPr>
                          </m:mc>
                        </m:mcs>
                        <m:ctrlPr>
                          <w:rPr>
                            <w:rFonts w:ascii="Cambria Math" w:hAnsi="Cambria Math" w:cs="Arial"/>
                            <w:i/>
                            <w:sz w:val="24"/>
                            <w:szCs w:val="24"/>
                            <w:lang w:val="es-GT"/>
                          </w:rPr>
                        </m:ctrlPr>
                      </m:mPr>
                      <m:mr>
                        <m:e>
                          <m:r>
                            <w:rPr>
                              <w:rFonts w:ascii="Cambria Math" w:hAnsi="Cambria Math" w:cs="Arial"/>
                              <w:sz w:val="24"/>
                              <w:szCs w:val="24"/>
                              <w:lang w:val="es-GT"/>
                            </w:rPr>
                            <m:t xml:space="preserve">0 si     </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m:rPr>
                              <m:sty m:val="p"/>
                            </m:rPr>
                            <w:rPr>
                              <w:rFonts w:ascii="Cambria Math" w:hAnsi="Cambria Math" w:cs="Arial"/>
                              <w:color w:val="222222"/>
                              <w:sz w:val="21"/>
                              <w:szCs w:val="21"/>
                              <w:shd w:val="clear" w:color="auto" w:fill="FFFFFF"/>
                            </w:rPr>
                            <m:t>≥</m:t>
                          </m:r>
                          <m:r>
                            <m:rPr>
                              <m:sty m:val="p"/>
                            </m:rPr>
                            <w:rPr>
                              <w:rFonts w:ascii="Cambria Math" w:hAnsi="Cambria Math" w:cs="Arial"/>
                              <w:color w:val="222222"/>
                              <w:shd w:val="clear" w:color="auto" w:fill="FFFFFF"/>
                            </w:rPr>
                            <m:t xml:space="preserve"> 0</m:t>
                          </m:r>
                        </m:e>
                      </m:mr>
                      <m:mr>
                        <m:e>
                          <m:r>
                            <w:rPr>
                              <w:rFonts w:ascii="Cambria Math" w:hAnsi="Cambria Math" w:cs="Arial"/>
                              <w:sz w:val="24"/>
                              <w:szCs w:val="24"/>
                              <w:lang w:val="es-GT"/>
                            </w:rPr>
                            <m:t xml:space="preserve">1 si     </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w:rPr>
                              <w:rFonts w:ascii="Cambria Math" w:hAnsi="Cambria Math" w:cs="Arial"/>
                              <w:sz w:val="24"/>
                              <w:szCs w:val="24"/>
                              <w:lang w:val="es-GT"/>
                            </w:rPr>
                            <m:t xml:space="preserve"> </m:t>
                          </m:r>
                          <m:r>
                            <m:rPr>
                              <m:sty m:val="p"/>
                            </m:rPr>
                            <w:rPr>
                              <w:rFonts w:ascii="Cambria Math" w:hAnsi="Cambria Math" w:cs="Arial"/>
                              <w:color w:val="222222"/>
                              <w:shd w:val="clear" w:color="auto" w:fill="FFFFFF"/>
                            </w:rPr>
                            <m:t>&lt; 0</m:t>
                          </m:r>
                        </m:e>
                      </m:mr>
                    </m:m>
                  </m:e>
                </m:d>
              </m:oMath>
            </m:oMathPara>
          </w:p>
        </w:tc>
        <w:tc>
          <w:tcPr>
            <w:tcW w:w="902" w:type="dxa"/>
          </w:tcPr>
          <w:p w14:paraId="084A5885" w14:textId="41D5F5EF" w:rsidR="000D0B51" w:rsidRDefault="000D0B51" w:rsidP="005F4012">
            <w:pPr>
              <w:spacing w:line="360" w:lineRule="auto"/>
              <w:jc w:val="both"/>
              <w:rPr>
                <w:rFonts w:ascii="Arial" w:hAnsi="Arial" w:cs="Arial"/>
                <w:sz w:val="24"/>
                <w:szCs w:val="24"/>
                <w:lang w:val="es-GT"/>
              </w:rPr>
            </w:pPr>
            <w:r>
              <w:rPr>
                <w:rFonts w:ascii="Arial" w:hAnsi="Arial" w:cs="Arial"/>
                <w:sz w:val="24"/>
                <w:szCs w:val="24"/>
                <w:lang w:val="es-GT"/>
              </w:rPr>
              <w:t xml:space="preserve">( </w:t>
            </w:r>
            <w:r w:rsidR="00D65DC4">
              <w:rPr>
                <w:rFonts w:ascii="Arial" w:hAnsi="Arial" w:cs="Arial"/>
                <w:sz w:val="24"/>
                <w:szCs w:val="24"/>
                <w:lang w:val="es-GT"/>
              </w:rPr>
              <w:t>13</w:t>
            </w:r>
            <w:r>
              <w:rPr>
                <w:rFonts w:ascii="Arial" w:hAnsi="Arial" w:cs="Arial"/>
                <w:sz w:val="24"/>
                <w:szCs w:val="24"/>
                <w:lang w:val="es-GT"/>
              </w:rPr>
              <w:t xml:space="preserve"> )</w:t>
            </w:r>
          </w:p>
        </w:tc>
      </w:tr>
      <w:tr w:rsidR="000D0B51" w14:paraId="2957A8CE" w14:textId="77777777" w:rsidTr="00D65DC4">
        <w:tc>
          <w:tcPr>
            <w:tcW w:w="9067" w:type="dxa"/>
          </w:tcPr>
          <w:p w14:paraId="5A9C19EB" w14:textId="12E31DEC" w:rsidR="000D0B51" w:rsidRPr="000932AA" w:rsidRDefault="000D0B51" w:rsidP="005F4012">
            <w:pPr>
              <w:spacing w:after="160" w:line="360" w:lineRule="auto"/>
              <w:jc w:val="both"/>
              <w:rPr>
                <w:rFonts w:ascii="Arial" w:hAnsi="Arial" w:cs="Arial"/>
                <w:sz w:val="24"/>
                <w:szCs w:val="24"/>
                <w:lang w:val="es-GT"/>
              </w:rPr>
            </w:pPr>
            <m:oMathPara>
              <m:oMathParaPr>
                <m:jc m:val="left"/>
              </m:oMathParaPr>
              <m:oMath>
                <m:r>
                  <w:rPr>
                    <w:rFonts w:ascii="Cambria Math" w:eastAsia="Calibri" w:hAnsi="Cambria Math" w:cs="Arial"/>
                    <w:sz w:val="24"/>
                    <w:szCs w:val="24"/>
                    <w:lang w:val="es-GT"/>
                  </w:rPr>
                  <m:t>r=-0.85</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t-1</m:t>
                    </m:r>
                  </m:sub>
                </m:sSub>
                <m:r>
                  <w:rPr>
                    <w:rFonts w:ascii="Cambria Math" w:eastAsia="Calibri" w:hAnsi="Cambria Math" w:cs="Arial"/>
                    <w:sz w:val="24"/>
                    <w:szCs w:val="24"/>
                    <w:lang w:val="es-GT"/>
                  </w:rPr>
                  <m:t>-0.89</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t-2</m:t>
                    </m:r>
                  </m:sub>
                </m:sSub>
                <m:r>
                  <w:rPr>
                    <w:rFonts w:ascii="Cambria Math" w:hAnsi="Cambria Math" w:cs="Arial"/>
                    <w:sz w:val="24"/>
                    <w:szCs w:val="24"/>
                    <w:lang w:val="es-GT"/>
                  </w:rPr>
                  <m:t>-0.77</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t-3</m:t>
                    </m:r>
                  </m:sub>
                </m:sSub>
                <m:r>
                  <w:rPr>
                    <w:rFonts w:ascii="Cambria Math" w:hAnsi="Cambria Math" w:cs="Arial"/>
                    <w:sz w:val="24"/>
                    <w:szCs w:val="24"/>
                    <w:lang w:val="es-GT"/>
                  </w:rPr>
                  <m:t>-0.62</m:t>
                </m:r>
                <m:sSub>
                  <m:sSubPr>
                    <m:ctrlPr>
                      <w:rPr>
                        <w:rFonts w:ascii="Cambria Math" w:hAnsi="Cambria Math" w:cs="Arial"/>
                        <w:i/>
                        <w:sz w:val="24"/>
                        <w:szCs w:val="24"/>
                        <w:lang w:val="es-GT"/>
                      </w:rPr>
                    </m:ctrlPr>
                  </m:sSubPr>
                  <m:e>
                    <m:r>
                      <w:rPr>
                        <w:rFonts w:ascii="Cambria Math" w:hAnsi="Cambria Math" w:cs="Arial"/>
                        <w:sz w:val="24"/>
                        <w:szCs w:val="24"/>
                        <w:lang w:val="es-GT"/>
                      </w:rPr>
                      <m:t>r</m:t>
                    </m:r>
                  </m:e>
                  <m:sub>
                    <m:r>
                      <w:rPr>
                        <w:rFonts w:ascii="Cambria Math" w:hAnsi="Cambria Math" w:cs="Arial"/>
                        <w:sz w:val="24"/>
                        <w:szCs w:val="24"/>
                        <w:lang w:val="es-GT"/>
                      </w:rPr>
                      <m:t>t-4</m:t>
                    </m:r>
                  </m:sub>
                </m:sSub>
                <m:r>
                  <w:rPr>
                    <w:rFonts w:ascii="Cambria Math" w:hAnsi="Cambria Math" w:cs="Arial"/>
                    <w:sz w:val="24"/>
                    <w:szCs w:val="24"/>
                    <w:lang w:val="es-GT"/>
                  </w:rPr>
                  <m:t>+0.56</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t-1</m:t>
                    </m:r>
                  </m:sub>
                </m:sSub>
                <m:r>
                  <w:rPr>
                    <w:rFonts w:ascii="Cambria Math" w:hAnsi="Cambria Math" w:cs="Arial"/>
                    <w:sz w:val="24"/>
                    <w:szCs w:val="24"/>
                    <w:lang w:val="es-GT"/>
                  </w:rPr>
                  <m:t>+0.48</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t-2</m:t>
                    </m:r>
                  </m:sub>
                </m:sSub>
                <m:r>
                  <w:rPr>
                    <w:rFonts w:ascii="Cambria Math" w:hAnsi="Cambria Math" w:cs="Arial"/>
                    <w:sz w:val="24"/>
                    <w:szCs w:val="24"/>
                    <w:lang w:val="es-GT"/>
                  </w:rPr>
                  <m:t>+0.37</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t-3</m:t>
                    </m:r>
                  </m:sub>
                </m:sSub>
                <m:r>
                  <w:rPr>
                    <w:rFonts w:ascii="Cambria Math" w:hAnsi="Cambria Math" w:cs="Arial"/>
                    <w:sz w:val="24"/>
                    <w:szCs w:val="24"/>
                    <w:lang w:val="es-GT"/>
                  </w:rPr>
                  <m:t>+0.25</m:t>
                </m:r>
                <m:sSub>
                  <m:sSubPr>
                    <m:ctrlPr>
                      <w:rPr>
                        <w:rFonts w:ascii="Cambria Math" w:hAnsi="Cambria Math" w:cs="Arial"/>
                        <w:i/>
                        <w:sz w:val="24"/>
                        <w:szCs w:val="24"/>
                        <w:lang w:val="es-GT"/>
                      </w:rPr>
                    </m:ctrlPr>
                  </m:sSubPr>
                  <m:e>
                    <m:r>
                      <w:rPr>
                        <w:rFonts w:ascii="Cambria Math" w:hAnsi="Cambria Math" w:cs="Arial"/>
                        <w:sz w:val="24"/>
                        <w:szCs w:val="24"/>
                        <w:lang w:val="es-GT"/>
                      </w:rPr>
                      <m:t>ε</m:t>
                    </m:r>
                  </m:e>
                  <m:sub>
                    <m:r>
                      <w:rPr>
                        <w:rFonts w:ascii="Cambria Math" w:hAnsi="Cambria Math" w:cs="Arial"/>
                        <w:sz w:val="24"/>
                        <w:szCs w:val="24"/>
                        <w:lang w:val="es-GT"/>
                      </w:rPr>
                      <m:t>t-4</m:t>
                    </m:r>
                  </m:sub>
                </m:sSub>
              </m:oMath>
            </m:oMathPara>
          </w:p>
        </w:tc>
        <w:tc>
          <w:tcPr>
            <w:tcW w:w="902" w:type="dxa"/>
          </w:tcPr>
          <w:p w14:paraId="319B2E9A" w14:textId="77777777" w:rsidR="000D0B51" w:rsidRDefault="000D0B51" w:rsidP="005F4012">
            <w:pPr>
              <w:spacing w:line="360" w:lineRule="auto"/>
              <w:jc w:val="both"/>
              <w:rPr>
                <w:rFonts w:ascii="Arial" w:hAnsi="Arial" w:cs="Arial"/>
                <w:sz w:val="24"/>
                <w:szCs w:val="24"/>
                <w:lang w:val="es-GT"/>
              </w:rPr>
            </w:pPr>
          </w:p>
        </w:tc>
      </w:tr>
    </w:tbl>
    <w:p w14:paraId="24E32108" w14:textId="23C98DEA" w:rsidR="00076886" w:rsidRDefault="00076886" w:rsidP="008931FD">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Los coeficientes del modelo TGARCH y del modelo que explica el comportamiento de los rendimientos son todos estadísticamente significativos. Ambos modelos son procesos estacionarios. El detalle de la bondad de ajuste, criterio de Akaike y el cumplimiento de los supuestos para los residuos se detallan en las tablas </w:t>
      </w:r>
      <w:r w:rsidR="00562E95">
        <w:rPr>
          <w:rFonts w:ascii="Arial" w:hAnsi="Arial" w:cs="Arial"/>
          <w:sz w:val="24"/>
          <w:szCs w:val="24"/>
          <w:lang w:val="es-GT"/>
        </w:rPr>
        <w:t>10.</w:t>
      </w:r>
      <w:r w:rsidR="00625697">
        <w:rPr>
          <w:rFonts w:ascii="Arial" w:hAnsi="Arial" w:cs="Arial"/>
          <w:sz w:val="24"/>
          <w:szCs w:val="24"/>
          <w:lang w:val="es-GT"/>
        </w:rPr>
        <w:t>15</w:t>
      </w:r>
      <w:r w:rsidR="00950998">
        <w:rPr>
          <w:rFonts w:ascii="Arial" w:hAnsi="Arial" w:cs="Arial"/>
          <w:sz w:val="24"/>
          <w:szCs w:val="24"/>
          <w:lang w:val="es-GT"/>
        </w:rPr>
        <w:t xml:space="preserve">, </w:t>
      </w:r>
      <w:r w:rsidR="00562E95">
        <w:rPr>
          <w:rFonts w:ascii="Arial" w:hAnsi="Arial" w:cs="Arial"/>
          <w:sz w:val="24"/>
          <w:szCs w:val="24"/>
          <w:lang w:val="es-GT"/>
        </w:rPr>
        <w:t>10.</w:t>
      </w:r>
      <w:r w:rsidR="00625697">
        <w:rPr>
          <w:rFonts w:ascii="Arial" w:hAnsi="Arial" w:cs="Arial"/>
          <w:sz w:val="24"/>
          <w:szCs w:val="24"/>
          <w:lang w:val="es-GT"/>
        </w:rPr>
        <w:t>16</w:t>
      </w:r>
      <w:r w:rsidR="00950998">
        <w:rPr>
          <w:rFonts w:ascii="Arial" w:hAnsi="Arial" w:cs="Arial"/>
          <w:sz w:val="24"/>
          <w:szCs w:val="24"/>
          <w:lang w:val="es-GT"/>
        </w:rPr>
        <w:t xml:space="preserve">, </w:t>
      </w:r>
      <w:r w:rsidR="00562E95">
        <w:rPr>
          <w:rFonts w:ascii="Arial" w:hAnsi="Arial" w:cs="Arial"/>
          <w:sz w:val="24"/>
          <w:szCs w:val="24"/>
          <w:lang w:val="es-GT"/>
        </w:rPr>
        <w:t>10.</w:t>
      </w:r>
      <w:r w:rsidR="00950998">
        <w:rPr>
          <w:rFonts w:ascii="Arial" w:hAnsi="Arial" w:cs="Arial"/>
          <w:sz w:val="24"/>
          <w:szCs w:val="24"/>
          <w:lang w:val="es-GT"/>
        </w:rPr>
        <w:t>1</w:t>
      </w:r>
      <w:r w:rsidR="00625697">
        <w:rPr>
          <w:rFonts w:ascii="Arial" w:hAnsi="Arial" w:cs="Arial"/>
          <w:sz w:val="24"/>
          <w:szCs w:val="24"/>
          <w:lang w:val="es-GT"/>
        </w:rPr>
        <w:t>7</w:t>
      </w:r>
      <w:r w:rsidR="00950998">
        <w:rPr>
          <w:rFonts w:ascii="Arial" w:hAnsi="Arial" w:cs="Arial"/>
          <w:sz w:val="24"/>
          <w:szCs w:val="24"/>
          <w:lang w:val="es-GT"/>
        </w:rPr>
        <w:t xml:space="preserve"> y en la figura </w:t>
      </w:r>
      <w:r w:rsidR="00562E95">
        <w:rPr>
          <w:rFonts w:ascii="Arial" w:hAnsi="Arial" w:cs="Arial"/>
          <w:sz w:val="24"/>
          <w:szCs w:val="24"/>
          <w:lang w:val="es-GT"/>
        </w:rPr>
        <w:t>10.</w:t>
      </w:r>
      <w:r w:rsidR="00625697">
        <w:rPr>
          <w:rFonts w:ascii="Arial" w:hAnsi="Arial" w:cs="Arial"/>
          <w:sz w:val="24"/>
          <w:szCs w:val="24"/>
          <w:lang w:val="es-GT"/>
        </w:rPr>
        <w:t>3</w:t>
      </w:r>
      <w:r w:rsidR="00950998">
        <w:rPr>
          <w:rFonts w:ascii="Arial" w:hAnsi="Arial" w:cs="Arial"/>
          <w:sz w:val="24"/>
          <w:szCs w:val="24"/>
          <w:lang w:val="es-GT"/>
        </w:rPr>
        <w:t xml:space="preserve"> de la sección de anexos.</w:t>
      </w:r>
    </w:p>
    <w:p w14:paraId="03A71179" w14:textId="01F770C9" w:rsidR="005F4012" w:rsidRDefault="005F4012" w:rsidP="004357F1">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El modelo es un TGARCH. Su principal característica, es que este modelo incorpora una variable dicotómica en el que se captura la asimetría de reacción de los agentes financieros a shocks negativos en los mercados. En este modelo se puede observar que los shocks negativos exacerban la volatilidad. Cuando no hay un impulso negativo, la volatilidad está </w:t>
      </w:r>
      <w:r>
        <w:rPr>
          <w:rFonts w:ascii="Arial" w:hAnsi="Arial" w:cs="Arial"/>
          <w:sz w:val="24"/>
          <w:szCs w:val="24"/>
          <w:lang w:val="es-GT"/>
        </w:rPr>
        <w:lastRenderedPageBreak/>
        <w:t>únicamente guiada por la volatilidad del día anterior.</w:t>
      </w:r>
      <w:r w:rsidR="00F10CDB">
        <w:rPr>
          <w:rFonts w:ascii="Arial" w:hAnsi="Arial" w:cs="Arial"/>
          <w:sz w:val="24"/>
          <w:szCs w:val="24"/>
          <w:lang w:val="es-GT"/>
        </w:rPr>
        <w:t xml:space="preserve"> La incorporación de la variable dicotómica hace más evidente que la casi perfecta elasticidad precio de los agentes financieros a sus posiciones de inversión exacerba los niveles de volatilidad en los mercados agrícolas como lo mencionan Gilbert y Morgan (2010). </w:t>
      </w:r>
    </w:p>
    <w:p w14:paraId="771B71D0" w14:textId="69A7512B" w:rsidR="00B42234" w:rsidRDefault="00F10CDB" w:rsidP="00BF2478">
      <w:pPr>
        <w:spacing w:after="360" w:line="360" w:lineRule="auto"/>
        <w:ind w:left="720" w:firstLine="720"/>
        <w:jc w:val="both"/>
        <w:rPr>
          <w:rFonts w:ascii="Arial" w:hAnsi="Arial" w:cs="Arial"/>
          <w:sz w:val="24"/>
          <w:szCs w:val="24"/>
          <w:lang w:val="es-GT"/>
        </w:rPr>
      </w:pPr>
      <w:r>
        <w:rPr>
          <w:rFonts w:ascii="Arial" w:hAnsi="Arial" w:cs="Arial"/>
          <w:sz w:val="24"/>
          <w:szCs w:val="24"/>
          <w:lang w:val="es-GT"/>
        </w:rPr>
        <w:t>A continuación</w:t>
      </w:r>
      <w:r w:rsidR="00430B07">
        <w:rPr>
          <w:rFonts w:ascii="Arial" w:hAnsi="Arial" w:cs="Arial"/>
          <w:sz w:val="24"/>
          <w:szCs w:val="24"/>
          <w:lang w:val="es-GT"/>
        </w:rPr>
        <w:t>,</w:t>
      </w:r>
      <w:r>
        <w:rPr>
          <w:rFonts w:ascii="Arial" w:hAnsi="Arial" w:cs="Arial"/>
          <w:sz w:val="24"/>
          <w:szCs w:val="24"/>
          <w:lang w:val="es-GT"/>
        </w:rPr>
        <w:t xml:space="preserve"> se ilustran los niveles de volatilidad capturados por el modelo TGARCH, estos se desvían respecto a la volatilidad capturada por el modelo GARCH (1,1)</w:t>
      </w:r>
      <w:r w:rsidR="00430B07">
        <w:rPr>
          <w:rFonts w:ascii="Arial" w:hAnsi="Arial" w:cs="Arial"/>
          <w:sz w:val="24"/>
          <w:szCs w:val="24"/>
          <w:lang w:val="es-GT"/>
        </w:rPr>
        <w:t>, por el efecto de la variable dicotómica</w:t>
      </w:r>
      <w:r>
        <w:rPr>
          <w:rFonts w:ascii="Arial" w:hAnsi="Arial" w:cs="Arial"/>
          <w:sz w:val="24"/>
          <w:szCs w:val="24"/>
          <w:lang w:val="es-GT"/>
        </w:rPr>
        <w:t xml:space="preserve"> y presentan otra </w:t>
      </w:r>
      <w:r w:rsidR="00430B07">
        <w:rPr>
          <w:rFonts w:ascii="Arial" w:hAnsi="Arial" w:cs="Arial"/>
          <w:sz w:val="24"/>
          <w:szCs w:val="24"/>
          <w:lang w:val="es-GT"/>
        </w:rPr>
        <w:t>perspectiva de la volatilidad de los rendimientos del azúcar.</w:t>
      </w:r>
    </w:p>
    <w:p w14:paraId="6A504868" w14:textId="3826EAE7" w:rsidR="00A777D6" w:rsidRDefault="00086B2F" w:rsidP="00741429">
      <w:pPr>
        <w:spacing w:after="0" w:line="240" w:lineRule="auto"/>
        <w:ind w:firstLine="720"/>
        <w:jc w:val="center"/>
        <w:rPr>
          <w:rFonts w:ascii="Arial" w:hAnsi="Arial" w:cs="Arial"/>
          <w:sz w:val="24"/>
          <w:szCs w:val="24"/>
          <w:lang w:val="es-GT"/>
        </w:rPr>
      </w:pPr>
      <w:r>
        <w:rPr>
          <w:noProof/>
        </w:rPr>
        <w:drawing>
          <wp:anchor distT="0" distB="0" distL="114300" distR="114300" simplePos="0" relativeHeight="251661312" behindDoc="0" locked="0" layoutInCell="1" allowOverlap="1" wp14:anchorId="3BC242C1" wp14:editId="2C5A9EC7">
            <wp:simplePos x="0" y="0"/>
            <wp:positionH relativeFrom="column">
              <wp:posOffset>22860</wp:posOffset>
            </wp:positionH>
            <wp:positionV relativeFrom="paragraph">
              <wp:posOffset>561340</wp:posOffset>
            </wp:positionV>
            <wp:extent cx="5601600" cy="2430000"/>
            <wp:effectExtent l="0" t="0" r="18415" b="8890"/>
            <wp:wrapSquare wrapText="bothSides"/>
            <wp:docPr id="21" name="Gráfico 21">
              <a:extLst xmlns:a="http://schemas.openxmlformats.org/drawingml/2006/main">
                <a:ext uri="{FF2B5EF4-FFF2-40B4-BE49-F238E27FC236}">
                  <a16:creationId xmlns:a16="http://schemas.microsoft.com/office/drawing/2014/main" id="{B12E3ABD-78BE-4E69-A15F-3B6EDF74F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30B07">
        <w:rPr>
          <w:rFonts w:ascii="Arial" w:hAnsi="Arial" w:cs="Arial"/>
          <w:b/>
          <w:sz w:val="24"/>
          <w:szCs w:val="24"/>
          <w:lang w:val="es-GT"/>
        </w:rPr>
        <w:t xml:space="preserve">Gráfica </w:t>
      </w:r>
      <w:r w:rsidR="005B158A">
        <w:rPr>
          <w:rFonts w:ascii="Arial" w:hAnsi="Arial" w:cs="Arial"/>
          <w:b/>
          <w:sz w:val="24"/>
          <w:szCs w:val="24"/>
          <w:lang w:val="es-GT"/>
        </w:rPr>
        <w:t>6.1.5</w:t>
      </w:r>
      <w:r w:rsidR="00430B07">
        <w:rPr>
          <w:rFonts w:ascii="Arial" w:hAnsi="Arial" w:cs="Arial"/>
          <w:b/>
          <w:sz w:val="24"/>
          <w:szCs w:val="24"/>
          <w:lang w:val="es-GT"/>
        </w:rPr>
        <w:t xml:space="preserve"> </w:t>
      </w:r>
      <w:r w:rsidR="00430B07">
        <w:rPr>
          <w:rFonts w:ascii="Arial" w:hAnsi="Arial" w:cs="Arial"/>
          <w:sz w:val="24"/>
          <w:szCs w:val="24"/>
          <w:lang w:val="es-GT"/>
        </w:rPr>
        <w:t>Volatilidad de los rendimientos del azúcar capturada con el modelo TGARCH.</w:t>
      </w:r>
    </w:p>
    <w:p w14:paraId="053119AE" w14:textId="77777777" w:rsidR="00741429" w:rsidRDefault="00741429" w:rsidP="00A777D6">
      <w:pPr>
        <w:spacing w:after="0" w:line="360" w:lineRule="auto"/>
        <w:ind w:firstLine="720"/>
        <w:jc w:val="both"/>
        <w:rPr>
          <w:rFonts w:ascii="Arial" w:hAnsi="Arial" w:cs="Arial"/>
          <w:sz w:val="20"/>
          <w:szCs w:val="24"/>
          <w:lang w:val="es-GT"/>
        </w:rPr>
      </w:pPr>
    </w:p>
    <w:p w14:paraId="3AF4C996" w14:textId="5730C637" w:rsidR="00A777D6" w:rsidRDefault="00D84331" w:rsidP="00A777D6">
      <w:pPr>
        <w:spacing w:after="0" w:line="360" w:lineRule="auto"/>
        <w:ind w:firstLine="720"/>
        <w:jc w:val="both"/>
        <w:rPr>
          <w:rFonts w:ascii="Arial" w:hAnsi="Arial" w:cs="Arial"/>
          <w:sz w:val="20"/>
          <w:szCs w:val="24"/>
          <w:lang w:val="es-GT"/>
        </w:rPr>
      </w:pPr>
      <w:r w:rsidRPr="00D84331">
        <w:rPr>
          <w:rFonts w:ascii="Arial" w:hAnsi="Arial" w:cs="Arial"/>
          <w:sz w:val="20"/>
          <w:szCs w:val="24"/>
          <w:lang w:val="es-GT"/>
        </w:rPr>
        <w:t>Fuente: Elaboración propia.</w:t>
      </w:r>
    </w:p>
    <w:p w14:paraId="594821FC" w14:textId="77777777" w:rsidR="00FA437A" w:rsidRDefault="00FA437A" w:rsidP="00FA437A">
      <w:pPr>
        <w:spacing w:line="360" w:lineRule="auto"/>
        <w:jc w:val="both"/>
        <w:rPr>
          <w:rFonts w:ascii="Arial" w:hAnsi="Arial" w:cs="Arial"/>
          <w:sz w:val="20"/>
          <w:szCs w:val="24"/>
          <w:lang w:val="es-GT"/>
        </w:rPr>
      </w:pPr>
    </w:p>
    <w:p w14:paraId="13507C97" w14:textId="77C84691" w:rsidR="00301856" w:rsidRDefault="00D84331" w:rsidP="00FA437A">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La principal diferencia a resaltar de este modelo es que captura la volatilidad en menores niveles, pues en los últimos 5 años de acuerdo con este modelo la volatilidad ha oscilado entre niveles de 2.5% y 5.5% diario. </w:t>
      </w:r>
      <w:r w:rsidR="00301856">
        <w:rPr>
          <w:rFonts w:ascii="Arial" w:hAnsi="Arial" w:cs="Arial"/>
          <w:sz w:val="24"/>
          <w:szCs w:val="24"/>
          <w:lang w:val="es-GT"/>
        </w:rPr>
        <w:t xml:space="preserve">En este modelo el efecto del COVID-19 generó niveles de volatilidad alrededor del 4%, mientras que en el GARCH (1,1) la volatilidad para ese período ascendió a niveles del 4.5%. En cuanto a las tendencias de la volatilidad en los últimos años ambos modelos capturan las mismas tendencias al alza o a la baja. </w:t>
      </w:r>
    </w:p>
    <w:p w14:paraId="20157DEF" w14:textId="5117C6D1" w:rsidR="0059461C" w:rsidRDefault="00301856" w:rsidP="00FA437A">
      <w:pPr>
        <w:spacing w:line="360" w:lineRule="auto"/>
        <w:ind w:left="720" w:firstLine="720"/>
        <w:jc w:val="both"/>
        <w:rPr>
          <w:rFonts w:ascii="Arial" w:hAnsi="Arial" w:cs="Arial"/>
          <w:sz w:val="24"/>
          <w:szCs w:val="24"/>
          <w:lang w:val="es-GT"/>
        </w:rPr>
      </w:pPr>
      <w:r>
        <w:rPr>
          <w:rFonts w:ascii="Arial" w:hAnsi="Arial" w:cs="Arial"/>
          <w:sz w:val="24"/>
          <w:szCs w:val="24"/>
          <w:lang w:val="es-GT"/>
        </w:rPr>
        <w:lastRenderedPageBreak/>
        <w:t xml:space="preserve">A pesar de lo anterior, el modelo TGARCH en los momentos más recientes captura mayores niveles de volatilidad que el GARCH (1,1) esto es consecuencia de que los mercados han estado sujetos a shocks negativos que exacerban la volatilidad. </w:t>
      </w:r>
    </w:p>
    <w:p w14:paraId="0F0C2971" w14:textId="3B44F458" w:rsidR="00301856" w:rsidRDefault="00301856" w:rsidP="000051DB">
      <w:pPr>
        <w:spacing w:after="360" w:line="360" w:lineRule="auto"/>
        <w:ind w:left="720" w:firstLine="720"/>
        <w:jc w:val="both"/>
        <w:rPr>
          <w:rFonts w:ascii="Arial" w:hAnsi="Arial" w:cs="Arial"/>
          <w:sz w:val="24"/>
          <w:szCs w:val="24"/>
          <w:lang w:val="es-GT"/>
        </w:rPr>
      </w:pPr>
      <w:r>
        <w:rPr>
          <w:rFonts w:ascii="Arial" w:hAnsi="Arial" w:cs="Arial"/>
          <w:sz w:val="24"/>
          <w:szCs w:val="24"/>
          <w:lang w:val="es-GT"/>
        </w:rPr>
        <w:t>Por la forma en que se construyó el TGARCH la predicción de la volatilidad difiere mucho para los próximos 16 días respecto del GARCH (1,1). Este modelo predice que los niveles de volatilidad van a disminuir en vez de aumentar. La siguiente gráfica ilustra lo descrito.</w:t>
      </w:r>
    </w:p>
    <w:p w14:paraId="1AA89BB2" w14:textId="08EC5FBD" w:rsidR="00301856" w:rsidRDefault="00301856" w:rsidP="00FA437A">
      <w:pPr>
        <w:spacing w:after="0" w:line="240" w:lineRule="auto"/>
        <w:ind w:firstLine="720"/>
        <w:jc w:val="center"/>
        <w:rPr>
          <w:rFonts w:ascii="Arial" w:hAnsi="Arial" w:cs="Arial"/>
          <w:sz w:val="24"/>
          <w:szCs w:val="24"/>
          <w:lang w:val="es-GT"/>
        </w:rPr>
      </w:pPr>
      <w:r>
        <w:rPr>
          <w:rFonts w:ascii="Arial" w:hAnsi="Arial" w:cs="Arial"/>
          <w:b/>
          <w:sz w:val="24"/>
          <w:szCs w:val="24"/>
          <w:lang w:val="es-GT"/>
        </w:rPr>
        <w:t xml:space="preserve">Gráfica </w:t>
      </w:r>
      <w:r w:rsidR="00B43A7D">
        <w:rPr>
          <w:rFonts w:ascii="Arial" w:hAnsi="Arial" w:cs="Arial"/>
          <w:b/>
          <w:sz w:val="24"/>
          <w:szCs w:val="24"/>
          <w:lang w:val="es-GT"/>
        </w:rPr>
        <w:t>6.</w:t>
      </w:r>
      <w:r>
        <w:rPr>
          <w:rFonts w:ascii="Arial" w:hAnsi="Arial" w:cs="Arial"/>
          <w:b/>
          <w:sz w:val="24"/>
          <w:szCs w:val="24"/>
          <w:lang w:val="es-GT"/>
        </w:rPr>
        <w:t>1</w:t>
      </w:r>
      <w:r w:rsidR="00B43A7D">
        <w:rPr>
          <w:rFonts w:ascii="Arial" w:hAnsi="Arial" w:cs="Arial"/>
          <w:b/>
          <w:sz w:val="24"/>
          <w:szCs w:val="24"/>
          <w:lang w:val="es-GT"/>
        </w:rPr>
        <w:t>.6</w:t>
      </w:r>
      <w:r>
        <w:rPr>
          <w:rFonts w:ascii="Arial" w:hAnsi="Arial" w:cs="Arial"/>
          <w:b/>
          <w:sz w:val="24"/>
          <w:szCs w:val="24"/>
          <w:lang w:val="es-GT"/>
        </w:rPr>
        <w:t xml:space="preserve">. </w:t>
      </w:r>
      <w:r>
        <w:rPr>
          <w:rFonts w:ascii="Arial" w:hAnsi="Arial" w:cs="Arial"/>
          <w:sz w:val="24"/>
          <w:szCs w:val="24"/>
          <w:lang w:val="es-GT"/>
        </w:rPr>
        <w:t>Volatilidad de los rendimientos del azúcar capturada con el modelo TGARCH</w:t>
      </w:r>
    </w:p>
    <w:p w14:paraId="2EBBE7CA" w14:textId="79B8014D" w:rsidR="00A777D6" w:rsidRPr="00A777D6" w:rsidRDefault="00301856" w:rsidP="00A777D6">
      <w:pPr>
        <w:spacing w:line="360" w:lineRule="auto"/>
        <w:jc w:val="both"/>
        <w:rPr>
          <w:rFonts w:ascii="Arial" w:hAnsi="Arial" w:cs="Arial"/>
          <w:sz w:val="24"/>
          <w:szCs w:val="24"/>
          <w:lang w:val="es-GT"/>
        </w:rPr>
      </w:pPr>
      <w:r>
        <w:rPr>
          <w:noProof/>
        </w:rPr>
        <w:drawing>
          <wp:anchor distT="0" distB="0" distL="114300" distR="114300" simplePos="0" relativeHeight="251663360" behindDoc="0" locked="0" layoutInCell="1" allowOverlap="1" wp14:anchorId="67E99375" wp14:editId="66E376F8">
            <wp:simplePos x="0" y="0"/>
            <wp:positionH relativeFrom="column">
              <wp:posOffset>0</wp:posOffset>
            </wp:positionH>
            <wp:positionV relativeFrom="paragraph">
              <wp:posOffset>1905</wp:posOffset>
            </wp:positionV>
            <wp:extent cx="5601600" cy="2430000"/>
            <wp:effectExtent l="0" t="0" r="18415" b="8890"/>
            <wp:wrapSquare wrapText="bothSides"/>
            <wp:docPr id="22" name="Gráfico 22">
              <a:extLst xmlns:a="http://schemas.openxmlformats.org/drawingml/2006/main">
                <a:ext uri="{FF2B5EF4-FFF2-40B4-BE49-F238E27FC236}">
                  <a16:creationId xmlns:a16="http://schemas.microsoft.com/office/drawing/2014/main" id="{6B76ACA6-6BD1-4AAF-A3BA-357BCE4572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A777D6" w:rsidRPr="00D84331">
        <w:rPr>
          <w:rFonts w:ascii="Arial" w:hAnsi="Arial" w:cs="Arial"/>
          <w:sz w:val="20"/>
          <w:szCs w:val="24"/>
          <w:lang w:val="es-GT"/>
        </w:rPr>
        <w:t>Fuente: Elaboración propia.</w:t>
      </w:r>
    </w:p>
    <w:p w14:paraId="2182B73A" w14:textId="7A64D257" w:rsidR="00A777D6" w:rsidRDefault="00A777D6" w:rsidP="00B149BF">
      <w:pPr>
        <w:spacing w:line="360" w:lineRule="auto"/>
        <w:ind w:firstLine="720"/>
        <w:jc w:val="both"/>
        <w:rPr>
          <w:rFonts w:ascii="Arial" w:hAnsi="Arial" w:cs="Arial"/>
          <w:sz w:val="24"/>
          <w:szCs w:val="24"/>
          <w:lang w:val="es-GT"/>
        </w:rPr>
      </w:pPr>
      <w:r>
        <w:rPr>
          <w:rFonts w:ascii="Arial" w:hAnsi="Arial" w:cs="Arial"/>
          <w:sz w:val="24"/>
          <w:szCs w:val="24"/>
          <w:lang w:val="es-GT"/>
        </w:rPr>
        <w:t xml:space="preserve">Este modelo pronostica mayores niveles de volatilidad respecto al GARCH (1,1) para los primeros días de octubre. No obstante, se observa que converge muy rápidamente a su varianza no condicional. Por esta razón para efectos de análisis del valor en riesgo y de la estimación del valor de una opción </w:t>
      </w:r>
      <w:proofErr w:type="spellStart"/>
      <w:r>
        <w:rPr>
          <w:rFonts w:ascii="Arial" w:hAnsi="Arial" w:cs="Arial"/>
          <w:sz w:val="24"/>
          <w:szCs w:val="24"/>
          <w:lang w:val="es-GT"/>
        </w:rPr>
        <w:t>put</w:t>
      </w:r>
      <w:proofErr w:type="spellEnd"/>
      <w:r>
        <w:rPr>
          <w:rFonts w:ascii="Arial" w:hAnsi="Arial" w:cs="Arial"/>
          <w:sz w:val="24"/>
          <w:szCs w:val="24"/>
          <w:lang w:val="es-GT"/>
        </w:rPr>
        <w:t xml:space="preserve"> para el azúcar se utilizarán los pronósticos del modelo GARCH (1,1).</w:t>
      </w:r>
    </w:p>
    <w:p w14:paraId="34543C53" w14:textId="1E9B0CC7" w:rsidR="00951ADE" w:rsidRPr="00F037EC" w:rsidRDefault="00951ADE" w:rsidP="00117B5B">
      <w:pPr>
        <w:spacing w:line="360" w:lineRule="auto"/>
        <w:jc w:val="both"/>
        <w:rPr>
          <w:rFonts w:ascii="Arial" w:hAnsi="Arial" w:cs="Arial"/>
          <w:sz w:val="24"/>
          <w:szCs w:val="24"/>
          <w:lang w:val="es-GT"/>
        </w:rPr>
      </w:pPr>
      <w:r>
        <w:rPr>
          <w:rFonts w:ascii="Arial" w:hAnsi="Arial" w:cs="Arial"/>
          <w:sz w:val="24"/>
          <w:szCs w:val="24"/>
          <w:lang w:val="es-GT"/>
        </w:rPr>
        <w:tab/>
        <w:t>Los 3 modelos expuestos anteriormente ilustran los niveles de volatilidad de los rendimientos del azúcar y el café a nivel internacional, es evidente que el azúcar se encuentra en un período de menores niveles de volatilidad que el café poniendo en mayor riesgo a los productores nacionales de café que los de azúcar.</w:t>
      </w:r>
    </w:p>
    <w:p w14:paraId="4C1EB9D5" w14:textId="39243524" w:rsidR="00B73828" w:rsidRPr="00B73828" w:rsidRDefault="00453939" w:rsidP="00B73828">
      <w:pPr>
        <w:pStyle w:val="Ttulo2"/>
        <w:numPr>
          <w:ilvl w:val="1"/>
          <w:numId w:val="1"/>
        </w:numPr>
        <w:spacing w:after="320" w:line="360" w:lineRule="auto"/>
        <w:ind w:left="1077" w:hanging="357"/>
        <w:rPr>
          <w:lang w:val="es-GT"/>
        </w:rPr>
      </w:pPr>
      <w:bookmarkStart w:id="40" w:name="_Toc55152996"/>
      <w:r w:rsidRPr="00B66A18">
        <w:rPr>
          <w:lang w:val="es-GT"/>
        </w:rPr>
        <w:lastRenderedPageBreak/>
        <w:t xml:space="preserve">El </w:t>
      </w:r>
      <w:r w:rsidR="003A74C4">
        <w:rPr>
          <w:lang w:val="es-GT"/>
        </w:rPr>
        <w:t>v</w:t>
      </w:r>
      <w:r w:rsidRPr="00B66A18">
        <w:rPr>
          <w:lang w:val="es-GT"/>
        </w:rPr>
        <w:t>alor en riesgo de las exportaciones</w:t>
      </w:r>
      <w:r w:rsidR="00CF0989">
        <w:rPr>
          <w:lang w:val="es-GT"/>
        </w:rPr>
        <w:t xml:space="preserve"> guatemaltecas</w:t>
      </w:r>
      <w:r w:rsidR="002E5B96">
        <w:rPr>
          <w:lang w:val="es-GT"/>
        </w:rPr>
        <w:t xml:space="preserve"> de azúcar y café</w:t>
      </w:r>
      <w:bookmarkEnd w:id="40"/>
    </w:p>
    <w:p w14:paraId="5A8EEFFA" w14:textId="7319E607" w:rsidR="00951ADE" w:rsidRDefault="00951ADE" w:rsidP="00B73828">
      <w:pPr>
        <w:spacing w:line="360" w:lineRule="auto"/>
        <w:ind w:firstLine="720"/>
        <w:jc w:val="both"/>
        <w:rPr>
          <w:rFonts w:ascii="Arial" w:hAnsi="Arial" w:cs="Arial"/>
          <w:sz w:val="24"/>
          <w:szCs w:val="24"/>
          <w:lang w:val="es-GT"/>
        </w:rPr>
      </w:pPr>
      <w:r>
        <w:rPr>
          <w:rFonts w:ascii="Arial" w:hAnsi="Arial" w:cs="Arial"/>
          <w:sz w:val="24"/>
          <w:szCs w:val="24"/>
          <w:lang w:val="es-GT"/>
        </w:rPr>
        <w:t xml:space="preserve">Con las estimaciones de la </w:t>
      </w:r>
      <w:r w:rsidR="00D576FD">
        <w:rPr>
          <w:rFonts w:ascii="Arial" w:hAnsi="Arial" w:cs="Arial"/>
          <w:sz w:val="24"/>
          <w:szCs w:val="24"/>
          <w:lang w:val="es-GT"/>
        </w:rPr>
        <w:t xml:space="preserve">volatilidad de los </w:t>
      </w:r>
      <w:r w:rsidR="00A273A4">
        <w:rPr>
          <w:rFonts w:ascii="Arial" w:hAnsi="Arial" w:cs="Arial"/>
          <w:sz w:val="24"/>
          <w:szCs w:val="24"/>
          <w:lang w:val="es-GT"/>
        </w:rPr>
        <w:t>rendimientos</w:t>
      </w:r>
      <w:r w:rsidR="00D576FD">
        <w:rPr>
          <w:rFonts w:ascii="Arial" w:hAnsi="Arial" w:cs="Arial"/>
          <w:sz w:val="24"/>
          <w:szCs w:val="24"/>
          <w:lang w:val="es-GT"/>
        </w:rPr>
        <w:t xml:space="preserve"> en los precios internacionales de</w:t>
      </w:r>
      <w:r w:rsidR="003A74C4">
        <w:rPr>
          <w:rFonts w:ascii="Arial" w:hAnsi="Arial" w:cs="Arial"/>
          <w:sz w:val="24"/>
          <w:szCs w:val="24"/>
          <w:lang w:val="es-GT"/>
        </w:rPr>
        <w:t>l azúcar y el café es posible determinar el valor en riesgo de las exportaciones guatemaltecas de los productos antes mencionados.</w:t>
      </w:r>
    </w:p>
    <w:p w14:paraId="4A7F7412" w14:textId="13349B55" w:rsidR="003A74C4" w:rsidRDefault="003A74C4" w:rsidP="003A74C4">
      <w:pPr>
        <w:pStyle w:val="Ttulo3"/>
        <w:numPr>
          <w:ilvl w:val="2"/>
          <w:numId w:val="1"/>
        </w:numPr>
        <w:spacing w:after="160" w:line="360" w:lineRule="auto"/>
        <w:ind w:left="1797"/>
        <w:rPr>
          <w:lang w:val="es-GT"/>
        </w:rPr>
      </w:pPr>
      <w:bookmarkStart w:id="41" w:name="_Toc55152997"/>
      <w:r w:rsidRPr="003A74C4">
        <w:rPr>
          <w:lang w:val="es-GT"/>
        </w:rPr>
        <w:t xml:space="preserve">El </w:t>
      </w:r>
      <w:r w:rsidR="00B05D90">
        <w:rPr>
          <w:lang w:val="es-GT"/>
        </w:rPr>
        <w:t>v</w:t>
      </w:r>
      <w:r w:rsidRPr="003A74C4">
        <w:rPr>
          <w:lang w:val="es-GT"/>
        </w:rPr>
        <w:t>alor en riesgo de las exportaciones de café.</w:t>
      </w:r>
      <w:bookmarkEnd w:id="41"/>
    </w:p>
    <w:p w14:paraId="679CD5D6" w14:textId="7203BA6A" w:rsidR="007B15A4" w:rsidRDefault="007B15A4" w:rsidP="00C16287">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Para la estimación del valor en riesgo de las exportaciones del café guatemalteco se utilizó la ecuación ( 7 ) descrita en la sección de </w:t>
      </w:r>
      <w:r w:rsidR="00C16287">
        <w:rPr>
          <w:rFonts w:ascii="Arial" w:hAnsi="Arial" w:cs="Arial"/>
          <w:sz w:val="24"/>
          <w:szCs w:val="24"/>
          <w:lang w:val="es-GT"/>
        </w:rPr>
        <w:t xml:space="preserve"> </w:t>
      </w:r>
      <w:r>
        <w:rPr>
          <w:rFonts w:ascii="Arial" w:hAnsi="Arial" w:cs="Arial"/>
          <w:sz w:val="24"/>
          <w:szCs w:val="24"/>
          <w:lang w:val="es-GT"/>
        </w:rPr>
        <w:t>metodología</w:t>
      </w:r>
      <w:r w:rsidR="00C16287">
        <w:rPr>
          <w:rFonts w:ascii="Arial" w:hAnsi="Arial" w:cs="Arial"/>
          <w:sz w:val="24"/>
          <w:szCs w:val="24"/>
          <w:lang w:val="es-GT"/>
        </w:rPr>
        <w:t>. La volatilidad pronosticada por el modelo GARCH (2,1) es un factor importante. Otro factor que es importante describir es la determinación de la cantidad de contratos futuros necesaria para la estimación del valor en riesgo.</w:t>
      </w:r>
    </w:p>
    <w:p w14:paraId="29136F8F" w14:textId="77777777" w:rsidR="00C16287" w:rsidRDefault="00C16287" w:rsidP="00BF2478">
      <w:pPr>
        <w:spacing w:after="360" w:line="360" w:lineRule="auto"/>
        <w:ind w:left="720" w:firstLine="720"/>
        <w:jc w:val="both"/>
        <w:rPr>
          <w:rFonts w:ascii="Arial" w:hAnsi="Arial" w:cs="Arial"/>
          <w:sz w:val="24"/>
          <w:szCs w:val="24"/>
          <w:lang w:val="es-GT"/>
        </w:rPr>
      </w:pPr>
      <w:r>
        <w:rPr>
          <w:rFonts w:ascii="Arial" w:hAnsi="Arial" w:cs="Arial"/>
          <w:sz w:val="24"/>
          <w:szCs w:val="24"/>
          <w:lang w:val="es-GT"/>
        </w:rPr>
        <w:t xml:space="preserve">La cantidad de contratos futuros se estimó a través de la estacionalidad que presentan las exportaciones de café en Guatemala. Para esta estimación se tomaron los datos de exportaciones mensuales del BANGUAT del año 2015 al año 2019. </w:t>
      </w:r>
    </w:p>
    <w:p w14:paraId="3DFBE7FD" w14:textId="49898AF4" w:rsidR="00C16287" w:rsidRDefault="00C16287" w:rsidP="009048FD">
      <w:pPr>
        <w:spacing w:after="0" w:line="240" w:lineRule="auto"/>
        <w:ind w:left="720" w:firstLine="720"/>
        <w:jc w:val="center"/>
        <w:rPr>
          <w:rFonts w:ascii="Arial" w:hAnsi="Arial" w:cs="Arial"/>
          <w:sz w:val="24"/>
          <w:szCs w:val="24"/>
          <w:lang w:val="es-GT"/>
        </w:rPr>
      </w:pPr>
      <w:r>
        <w:rPr>
          <w:rFonts w:ascii="Arial" w:hAnsi="Arial" w:cs="Arial"/>
          <w:b/>
          <w:sz w:val="24"/>
          <w:szCs w:val="24"/>
          <w:lang w:val="es-GT"/>
        </w:rPr>
        <w:t xml:space="preserve">Gráfica </w:t>
      </w:r>
      <w:r w:rsidR="00B43A7D">
        <w:rPr>
          <w:rFonts w:ascii="Arial" w:hAnsi="Arial" w:cs="Arial"/>
          <w:b/>
          <w:sz w:val="24"/>
          <w:szCs w:val="24"/>
          <w:lang w:val="es-GT"/>
        </w:rPr>
        <w:t>6.2</w:t>
      </w:r>
      <w:r>
        <w:rPr>
          <w:rFonts w:ascii="Arial" w:hAnsi="Arial" w:cs="Arial"/>
          <w:b/>
          <w:sz w:val="24"/>
          <w:szCs w:val="24"/>
          <w:lang w:val="es-GT"/>
        </w:rPr>
        <w:t>.</w:t>
      </w:r>
      <w:r w:rsidR="00B43A7D">
        <w:rPr>
          <w:rFonts w:ascii="Arial" w:hAnsi="Arial" w:cs="Arial"/>
          <w:b/>
          <w:sz w:val="24"/>
          <w:szCs w:val="24"/>
          <w:lang w:val="es-GT"/>
        </w:rPr>
        <w:t>1</w:t>
      </w:r>
      <w:r>
        <w:rPr>
          <w:rFonts w:ascii="Arial" w:hAnsi="Arial" w:cs="Arial"/>
          <w:sz w:val="24"/>
          <w:szCs w:val="24"/>
          <w:lang w:val="es-GT"/>
        </w:rPr>
        <w:t xml:space="preserve"> Estacionalidad de las exportaciones de Café en Guatemala.</w:t>
      </w:r>
    </w:p>
    <w:p w14:paraId="14136188" w14:textId="321C21DD" w:rsidR="00C16287" w:rsidRDefault="00C16287" w:rsidP="0035119F">
      <w:pPr>
        <w:spacing w:after="0" w:line="240" w:lineRule="auto"/>
        <w:ind w:firstLine="720"/>
        <w:jc w:val="both"/>
        <w:rPr>
          <w:rFonts w:ascii="Arial" w:hAnsi="Arial" w:cs="Arial"/>
          <w:sz w:val="24"/>
          <w:szCs w:val="24"/>
          <w:lang w:val="es-GT"/>
        </w:rPr>
      </w:pPr>
      <w:r>
        <w:rPr>
          <w:noProof/>
        </w:rPr>
        <w:drawing>
          <wp:inline distT="0" distB="0" distL="0" distR="0" wp14:anchorId="60B39B3F" wp14:editId="1CF439C9">
            <wp:extent cx="5601600" cy="2430000"/>
            <wp:effectExtent l="0" t="0" r="18415" b="8890"/>
            <wp:docPr id="23" name="Gráfico 23">
              <a:extLst xmlns:a="http://schemas.openxmlformats.org/drawingml/2006/main">
                <a:ext uri="{FF2B5EF4-FFF2-40B4-BE49-F238E27FC236}">
                  <a16:creationId xmlns:a16="http://schemas.microsoft.com/office/drawing/2014/main" id="{9C18D0EA-A281-46B0-8E82-0AAB041751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Arial" w:hAnsi="Arial" w:cs="Arial"/>
          <w:sz w:val="24"/>
          <w:szCs w:val="24"/>
          <w:lang w:val="es-GT"/>
        </w:rPr>
        <w:t xml:space="preserve"> </w:t>
      </w:r>
    </w:p>
    <w:p w14:paraId="7C4BE742" w14:textId="5BF62A17" w:rsidR="0035119F" w:rsidRDefault="0035119F" w:rsidP="0035119F">
      <w:pPr>
        <w:spacing w:after="0" w:line="240" w:lineRule="auto"/>
        <w:ind w:left="720" w:firstLine="720"/>
        <w:jc w:val="both"/>
        <w:rPr>
          <w:rFonts w:ascii="Arial" w:hAnsi="Arial" w:cs="Arial"/>
          <w:sz w:val="20"/>
          <w:szCs w:val="24"/>
          <w:lang w:val="es-GT"/>
        </w:rPr>
      </w:pPr>
      <w:r w:rsidRPr="00D84331">
        <w:rPr>
          <w:rFonts w:ascii="Arial" w:hAnsi="Arial" w:cs="Arial"/>
          <w:sz w:val="20"/>
          <w:szCs w:val="24"/>
          <w:lang w:val="es-GT"/>
        </w:rPr>
        <w:t>Fuente: Elaboración propia</w:t>
      </w:r>
      <w:r>
        <w:rPr>
          <w:rFonts w:ascii="Arial" w:hAnsi="Arial" w:cs="Arial"/>
          <w:sz w:val="20"/>
          <w:szCs w:val="24"/>
          <w:lang w:val="es-GT"/>
        </w:rPr>
        <w:t xml:space="preserve"> con datos del BANGUAT.</w:t>
      </w:r>
    </w:p>
    <w:p w14:paraId="0DB99A56" w14:textId="7701D76F" w:rsidR="0035119F" w:rsidRDefault="0035119F" w:rsidP="0035119F">
      <w:pPr>
        <w:spacing w:after="0" w:line="240" w:lineRule="auto"/>
        <w:ind w:left="720" w:firstLine="720"/>
        <w:jc w:val="both"/>
        <w:rPr>
          <w:rFonts w:ascii="Arial" w:hAnsi="Arial" w:cs="Arial"/>
          <w:sz w:val="24"/>
          <w:szCs w:val="24"/>
          <w:lang w:val="es-GT"/>
        </w:rPr>
      </w:pPr>
    </w:p>
    <w:p w14:paraId="1CB2AED8" w14:textId="0DEA4F24" w:rsidR="00D30B9B" w:rsidRDefault="00D30B9B" w:rsidP="0035119F">
      <w:pPr>
        <w:spacing w:after="0" w:line="240" w:lineRule="auto"/>
        <w:ind w:left="720" w:firstLine="720"/>
        <w:jc w:val="both"/>
        <w:rPr>
          <w:rFonts w:ascii="Arial" w:hAnsi="Arial" w:cs="Arial"/>
          <w:sz w:val="24"/>
          <w:szCs w:val="24"/>
          <w:lang w:val="es-GT"/>
        </w:rPr>
      </w:pPr>
    </w:p>
    <w:p w14:paraId="70EAD42B" w14:textId="77777777" w:rsidR="00D30B9B" w:rsidRDefault="00D30B9B" w:rsidP="0035119F">
      <w:pPr>
        <w:spacing w:after="0" w:line="240" w:lineRule="auto"/>
        <w:ind w:left="720" w:firstLine="720"/>
        <w:jc w:val="both"/>
        <w:rPr>
          <w:rFonts w:ascii="Arial" w:hAnsi="Arial" w:cs="Arial"/>
          <w:sz w:val="24"/>
          <w:szCs w:val="24"/>
          <w:lang w:val="es-GT"/>
        </w:rPr>
      </w:pPr>
    </w:p>
    <w:p w14:paraId="12CE7F29" w14:textId="37673629" w:rsidR="003A74C4" w:rsidRDefault="0035119F" w:rsidP="007454A0">
      <w:pPr>
        <w:spacing w:line="360" w:lineRule="auto"/>
        <w:ind w:left="720" w:firstLine="720"/>
        <w:jc w:val="both"/>
        <w:rPr>
          <w:rFonts w:ascii="Arial" w:hAnsi="Arial" w:cs="Arial"/>
          <w:sz w:val="24"/>
          <w:szCs w:val="24"/>
          <w:lang w:val="es-GT"/>
        </w:rPr>
      </w:pPr>
      <w:r>
        <w:rPr>
          <w:rFonts w:ascii="Arial" w:hAnsi="Arial" w:cs="Arial"/>
          <w:sz w:val="24"/>
          <w:szCs w:val="24"/>
          <w:lang w:val="es-GT"/>
        </w:rPr>
        <w:t>En promedio el 80% de las exportaciones de café en Guatemala se realiza en los meses de febrero a agosto. El mes de octubre representa únicamente el 2.1% de las exportaciones de café</w:t>
      </w:r>
      <w:r w:rsidR="007454A0">
        <w:rPr>
          <w:rFonts w:ascii="Arial" w:hAnsi="Arial" w:cs="Arial"/>
          <w:sz w:val="24"/>
          <w:szCs w:val="24"/>
          <w:lang w:val="es-GT"/>
        </w:rPr>
        <w:t>. Con este dato es posible determinar que el número de contratos futuros de café para cubrir las exportaciones guatemaltecas de ese mes es de 259.</w:t>
      </w:r>
    </w:p>
    <w:p w14:paraId="19CF610A" w14:textId="622569F5" w:rsidR="007B43CA" w:rsidRDefault="007B43CA" w:rsidP="007B43CA">
      <w:pPr>
        <w:spacing w:line="360" w:lineRule="auto"/>
        <w:ind w:left="720" w:firstLine="720"/>
        <w:jc w:val="both"/>
        <w:rPr>
          <w:rFonts w:ascii="Arial" w:hAnsi="Arial" w:cs="Arial"/>
          <w:sz w:val="24"/>
          <w:szCs w:val="24"/>
          <w:lang w:val="es-GT"/>
        </w:rPr>
      </w:pPr>
      <w:r>
        <w:rPr>
          <w:rFonts w:ascii="Arial" w:hAnsi="Arial" w:cs="Arial"/>
          <w:sz w:val="24"/>
          <w:szCs w:val="24"/>
          <w:lang w:val="es-GT"/>
        </w:rPr>
        <w:t>La siguiente tabla ilustra los datos necesarios para la estimación del valor en riesgo de las exportaciones de café. Se asume que se compró el contrato de futuros de café el día 30/09/2020, la entrega</w:t>
      </w:r>
      <w:r w:rsidR="008849EF">
        <w:rPr>
          <w:rFonts w:ascii="Arial" w:hAnsi="Arial" w:cs="Arial"/>
          <w:sz w:val="24"/>
          <w:szCs w:val="24"/>
          <w:lang w:val="es-GT"/>
        </w:rPr>
        <w:t xml:space="preserve"> pactada en el contrato</w:t>
      </w:r>
      <w:r>
        <w:rPr>
          <w:rFonts w:ascii="Arial" w:hAnsi="Arial" w:cs="Arial"/>
          <w:sz w:val="24"/>
          <w:szCs w:val="24"/>
          <w:lang w:val="es-GT"/>
        </w:rPr>
        <w:t xml:space="preserve"> es para diciembre 2020 y el valor del contrato ese día fue de 110.95. El valor de cada punto para estos contratos es de US$375.00</w:t>
      </w:r>
    </w:p>
    <w:p w14:paraId="72A5A63B" w14:textId="2126C240" w:rsidR="00F9056B" w:rsidRDefault="007B43CA" w:rsidP="00D30B9B">
      <w:pPr>
        <w:spacing w:after="0" w:line="240" w:lineRule="auto"/>
        <w:ind w:left="720" w:firstLine="720"/>
        <w:jc w:val="center"/>
        <w:rPr>
          <w:rFonts w:ascii="Arial" w:hAnsi="Arial" w:cs="Arial"/>
          <w:sz w:val="24"/>
          <w:szCs w:val="24"/>
          <w:lang w:val="es-GT"/>
        </w:rPr>
      </w:pPr>
      <w:r>
        <w:rPr>
          <w:rFonts w:ascii="Arial" w:hAnsi="Arial" w:cs="Arial"/>
          <w:b/>
          <w:sz w:val="24"/>
          <w:szCs w:val="24"/>
          <w:lang w:val="es-GT"/>
        </w:rPr>
        <w:t xml:space="preserve">Tabla </w:t>
      </w:r>
      <w:r w:rsidR="00C139D0">
        <w:rPr>
          <w:rFonts w:ascii="Arial" w:hAnsi="Arial" w:cs="Arial"/>
          <w:b/>
          <w:sz w:val="24"/>
          <w:szCs w:val="24"/>
          <w:lang w:val="es-GT"/>
        </w:rPr>
        <w:t>6.2.1</w:t>
      </w:r>
      <w:r>
        <w:rPr>
          <w:rFonts w:ascii="Arial" w:hAnsi="Arial" w:cs="Arial"/>
          <w:b/>
          <w:sz w:val="24"/>
          <w:szCs w:val="24"/>
          <w:lang w:val="es-GT"/>
        </w:rPr>
        <w:t xml:space="preserve">. </w:t>
      </w:r>
      <w:r>
        <w:rPr>
          <w:rFonts w:ascii="Arial" w:hAnsi="Arial" w:cs="Arial"/>
          <w:sz w:val="24"/>
          <w:szCs w:val="24"/>
          <w:lang w:val="es-GT"/>
        </w:rPr>
        <w:t xml:space="preserve">Detalle de los contratos </w:t>
      </w:r>
      <w:r w:rsidR="00F9056B">
        <w:rPr>
          <w:rFonts w:ascii="Arial" w:hAnsi="Arial" w:cs="Arial"/>
          <w:sz w:val="24"/>
          <w:szCs w:val="24"/>
          <w:lang w:val="es-GT"/>
        </w:rPr>
        <w:t>de futuros de café para las exportaciones guatemaltecas.</w:t>
      </w:r>
    </w:p>
    <w:tbl>
      <w:tblPr>
        <w:tblStyle w:val="Tablaconcuadrcula"/>
        <w:tblW w:w="0" w:type="auto"/>
        <w:tblInd w:w="720" w:type="dxa"/>
        <w:tblLook w:val="04A0" w:firstRow="1" w:lastRow="0" w:firstColumn="1" w:lastColumn="0" w:noHBand="0" w:noVBand="1"/>
      </w:tblPr>
      <w:tblGrid>
        <w:gridCol w:w="5512"/>
        <w:gridCol w:w="2596"/>
      </w:tblGrid>
      <w:tr w:rsidR="00F9056B" w14:paraId="5973D04B" w14:textId="77777777" w:rsidTr="00F9056B">
        <w:tc>
          <w:tcPr>
            <w:tcW w:w="5512" w:type="dxa"/>
          </w:tcPr>
          <w:p w14:paraId="4D58F0F7" w14:textId="50BB5448"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Tamaño del contrato</w:t>
            </w:r>
          </w:p>
        </w:tc>
        <w:tc>
          <w:tcPr>
            <w:tcW w:w="2596" w:type="dxa"/>
          </w:tcPr>
          <w:p w14:paraId="68211D74" w14:textId="0D4B29C6"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37,500 libras</w:t>
            </w:r>
          </w:p>
        </w:tc>
      </w:tr>
      <w:tr w:rsidR="00F9056B" w14:paraId="18387B1F" w14:textId="77777777" w:rsidTr="00F9056B">
        <w:tc>
          <w:tcPr>
            <w:tcW w:w="5512" w:type="dxa"/>
          </w:tcPr>
          <w:p w14:paraId="4B0AAF54" w14:textId="335D4938"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Cantidad exportada en octubre estimada</w:t>
            </w:r>
          </w:p>
        </w:tc>
        <w:tc>
          <w:tcPr>
            <w:tcW w:w="2596" w:type="dxa"/>
          </w:tcPr>
          <w:p w14:paraId="73F4FA6F" w14:textId="748C7110"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97</w:t>
            </w:r>
            <w:r w:rsidR="00E56561">
              <w:rPr>
                <w:rFonts w:ascii="Arial" w:hAnsi="Arial" w:cs="Arial"/>
                <w:sz w:val="24"/>
                <w:szCs w:val="24"/>
                <w:lang w:val="es-GT"/>
              </w:rPr>
              <w:t>,</w:t>
            </w:r>
            <w:r>
              <w:rPr>
                <w:rFonts w:ascii="Arial" w:hAnsi="Arial" w:cs="Arial"/>
                <w:sz w:val="24"/>
                <w:szCs w:val="24"/>
                <w:lang w:val="es-GT"/>
              </w:rPr>
              <w:t>230</w:t>
            </w:r>
            <w:r w:rsidR="00E56561">
              <w:rPr>
                <w:rFonts w:ascii="Arial" w:hAnsi="Arial" w:cs="Arial"/>
                <w:sz w:val="24"/>
                <w:szCs w:val="24"/>
                <w:lang w:val="es-GT"/>
              </w:rPr>
              <w:t>,000</w:t>
            </w:r>
            <w:r>
              <w:rPr>
                <w:rFonts w:ascii="Arial" w:hAnsi="Arial" w:cs="Arial"/>
                <w:sz w:val="24"/>
                <w:szCs w:val="24"/>
                <w:lang w:val="es-GT"/>
              </w:rPr>
              <w:t xml:space="preserve"> </w:t>
            </w:r>
            <w:r w:rsidR="00E56561">
              <w:rPr>
                <w:rFonts w:ascii="Arial" w:hAnsi="Arial" w:cs="Arial"/>
                <w:sz w:val="24"/>
                <w:szCs w:val="24"/>
                <w:lang w:val="es-GT"/>
              </w:rPr>
              <w:t>libras</w:t>
            </w:r>
          </w:p>
        </w:tc>
      </w:tr>
      <w:tr w:rsidR="00F9056B" w14:paraId="5A17F5F8" w14:textId="77777777" w:rsidTr="00F9056B">
        <w:tc>
          <w:tcPr>
            <w:tcW w:w="5512" w:type="dxa"/>
          </w:tcPr>
          <w:p w14:paraId="49D82569" w14:textId="7AF8231D"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Valor del contrato futuro el 30/09/2020</w:t>
            </w:r>
          </w:p>
        </w:tc>
        <w:tc>
          <w:tcPr>
            <w:tcW w:w="2596" w:type="dxa"/>
          </w:tcPr>
          <w:p w14:paraId="041FFC1F" w14:textId="29D9D837"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110.95</w:t>
            </w:r>
          </w:p>
        </w:tc>
      </w:tr>
      <w:tr w:rsidR="00F9056B" w14:paraId="1DAF69EE" w14:textId="77777777" w:rsidTr="00F9056B">
        <w:tc>
          <w:tcPr>
            <w:tcW w:w="5512" w:type="dxa"/>
          </w:tcPr>
          <w:p w14:paraId="64441A96" w14:textId="3B309524"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 xml:space="preserve">Nivel de confianza </w:t>
            </w:r>
          </w:p>
        </w:tc>
        <w:tc>
          <w:tcPr>
            <w:tcW w:w="2596" w:type="dxa"/>
          </w:tcPr>
          <w:p w14:paraId="23BCD11F" w14:textId="5B256B8E"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99%</w:t>
            </w:r>
          </w:p>
        </w:tc>
      </w:tr>
      <w:tr w:rsidR="00F9056B" w14:paraId="68D7923A" w14:textId="77777777" w:rsidTr="00F9056B">
        <w:tc>
          <w:tcPr>
            <w:tcW w:w="5512" w:type="dxa"/>
          </w:tcPr>
          <w:p w14:paraId="6D7F96DD" w14:textId="1B184DE0"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Cantidad de contratos</w:t>
            </w:r>
          </w:p>
        </w:tc>
        <w:tc>
          <w:tcPr>
            <w:tcW w:w="2596" w:type="dxa"/>
          </w:tcPr>
          <w:p w14:paraId="52CBA075" w14:textId="660CEA7C"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259</w:t>
            </w:r>
          </w:p>
        </w:tc>
      </w:tr>
      <w:tr w:rsidR="00F9056B" w14:paraId="09F1F24F" w14:textId="77777777" w:rsidTr="00F9056B">
        <w:tc>
          <w:tcPr>
            <w:tcW w:w="5512" w:type="dxa"/>
          </w:tcPr>
          <w:p w14:paraId="3111A03A" w14:textId="4AA97DD5" w:rsidR="00F9056B" w:rsidRDefault="00F9056B" w:rsidP="00F9056B">
            <w:pPr>
              <w:spacing w:line="360" w:lineRule="auto"/>
              <w:rPr>
                <w:rFonts w:ascii="Arial" w:hAnsi="Arial" w:cs="Arial"/>
                <w:sz w:val="24"/>
                <w:szCs w:val="24"/>
                <w:lang w:val="es-GT"/>
              </w:rPr>
            </w:pPr>
            <w:r>
              <w:rPr>
                <w:rFonts w:ascii="Arial" w:hAnsi="Arial" w:cs="Arial"/>
                <w:sz w:val="24"/>
                <w:szCs w:val="24"/>
                <w:lang w:val="es-GT"/>
              </w:rPr>
              <w:t>Tamaño de la exposición</w:t>
            </w:r>
          </w:p>
        </w:tc>
        <w:tc>
          <w:tcPr>
            <w:tcW w:w="2596" w:type="dxa"/>
          </w:tcPr>
          <w:p w14:paraId="0C3C8CCB" w14:textId="08CBBDB9" w:rsidR="00F9056B" w:rsidRDefault="00F9056B" w:rsidP="00F9056B">
            <w:pPr>
              <w:spacing w:line="360" w:lineRule="auto"/>
              <w:jc w:val="right"/>
              <w:rPr>
                <w:rFonts w:ascii="Arial" w:hAnsi="Arial" w:cs="Arial"/>
                <w:sz w:val="24"/>
                <w:szCs w:val="24"/>
                <w:lang w:val="es-GT"/>
              </w:rPr>
            </w:pPr>
            <w:r>
              <w:rPr>
                <w:rFonts w:ascii="Arial" w:hAnsi="Arial" w:cs="Arial"/>
                <w:sz w:val="24"/>
                <w:szCs w:val="24"/>
                <w:lang w:val="es-GT"/>
              </w:rPr>
              <w:t>$10,787,670.00</w:t>
            </w:r>
          </w:p>
        </w:tc>
      </w:tr>
    </w:tbl>
    <w:p w14:paraId="547AF57B" w14:textId="5A589A15" w:rsidR="00F9056B" w:rsidRDefault="007B43CA" w:rsidP="00D30B9B">
      <w:pPr>
        <w:spacing w:before="240" w:line="360" w:lineRule="auto"/>
        <w:ind w:left="720" w:firstLine="720"/>
        <w:jc w:val="both"/>
        <w:rPr>
          <w:rFonts w:ascii="Arial" w:hAnsi="Arial" w:cs="Arial"/>
          <w:sz w:val="24"/>
          <w:szCs w:val="24"/>
          <w:lang w:val="es-GT"/>
        </w:rPr>
      </w:pPr>
      <w:r>
        <w:rPr>
          <w:rFonts w:ascii="Arial" w:hAnsi="Arial" w:cs="Arial"/>
          <w:sz w:val="24"/>
          <w:szCs w:val="24"/>
          <w:lang w:val="es-GT"/>
        </w:rPr>
        <w:t xml:space="preserve"> </w:t>
      </w:r>
      <w:r w:rsidR="00F9056B">
        <w:rPr>
          <w:rFonts w:ascii="Arial" w:hAnsi="Arial" w:cs="Arial"/>
          <w:sz w:val="24"/>
          <w:szCs w:val="24"/>
          <w:lang w:val="es-GT"/>
        </w:rPr>
        <w:t xml:space="preserve">Adicional a los datos anteriormente expuestos dentro de los supuestos para la estimación del valor en riesgo se </w:t>
      </w:r>
      <w:r w:rsidR="00B05D90">
        <w:rPr>
          <w:rFonts w:ascii="Arial" w:hAnsi="Arial" w:cs="Arial"/>
          <w:sz w:val="24"/>
          <w:szCs w:val="24"/>
          <w:lang w:val="es-GT"/>
        </w:rPr>
        <w:t>tomó</w:t>
      </w:r>
      <w:r w:rsidR="00F9056B">
        <w:rPr>
          <w:rFonts w:ascii="Arial" w:hAnsi="Arial" w:cs="Arial"/>
          <w:sz w:val="24"/>
          <w:szCs w:val="24"/>
          <w:lang w:val="es-GT"/>
        </w:rPr>
        <w:t xml:space="preserve"> en cuenta que la entrega del producto se realizará a finales de octubre. En el mercado de futuros no necesariamente se tiene que tener el contrato hasta la fecha en el que expira gracias a la cámara de compensación que elimina el riesgo de contraparte</w:t>
      </w:r>
      <w:r w:rsidR="00F9056B">
        <w:rPr>
          <w:rStyle w:val="Refdenotaalpie"/>
          <w:rFonts w:ascii="Arial" w:hAnsi="Arial" w:cs="Arial"/>
          <w:sz w:val="24"/>
          <w:szCs w:val="24"/>
          <w:lang w:val="es-GT"/>
        </w:rPr>
        <w:footnoteReference w:id="10"/>
      </w:r>
      <w:r w:rsidR="00B05D90">
        <w:rPr>
          <w:rFonts w:ascii="Arial" w:hAnsi="Arial" w:cs="Arial"/>
          <w:sz w:val="24"/>
          <w:szCs w:val="24"/>
          <w:lang w:val="es-GT"/>
        </w:rPr>
        <w:t xml:space="preserve"> y permite que los agentes financieros se retiren en el momento que deseen asumiendo sus pérdidas o ganancias.</w:t>
      </w:r>
    </w:p>
    <w:p w14:paraId="40F2CDD6" w14:textId="77777777" w:rsidR="00F77E00" w:rsidRDefault="00F77E00" w:rsidP="00931622">
      <w:pPr>
        <w:spacing w:before="240" w:line="360" w:lineRule="auto"/>
        <w:jc w:val="both"/>
        <w:rPr>
          <w:rFonts w:ascii="Arial" w:hAnsi="Arial" w:cs="Arial"/>
          <w:sz w:val="24"/>
          <w:szCs w:val="24"/>
          <w:lang w:val="es-GT"/>
        </w:rPr>
      </w:pPr>
    </w:p>
    <w:p w14:paraId="75028217" w14:textId="77777777" w:rsidR="00F77E00" w:rsidRDefault="00F77E00" w:rsidP="00C32B98">
      <w:pPr>
        <w:spacing w:before="240" w:after="0" w:line="240" w:lineRule="auto"/>
        <w:ind w:left="357" w:firstLine="720"/>
        <w:jc w:val="center"/>
        <w:rPr>
          <w:rFonts w:ascii="Arial" w:hAnsi="Arial" w:cs="Arial"/>
          <w:sz w:val="24"/>
          <w:szCs w:val="24"/>
          <w:lang w:val="es-GT"/>
        </w:rPr>
      </w:pPr>
      <w:r>
        <w:rPr>
          <w:noProof/>
        </w:rPr>
        <w:lastRenderedPageBreak/>
        <w:drawing>
          <wp:anchor distT="0" distB="0" distL="114300" distR="114300" simplePos="0" relativeHeight="251664384" behindDoc="0" locked="0" layoutInCell="1" allowOverlap="1" wp14:anchorId="72A13148" wp14:editId="31818375">
            <wp:simplePos x="0" y="0"/>
            <wp:positionH relativeFrom="column">
              <wp:posOffset>70807</wp:posOffset>
            </wp:positionH>
            <wp:positionV relativeFrom="paragraph">
              <wp:posOffset>393065</wp:posOffset>
            </wp:positionV>
            <wp:extent cx="5601600" cy="2430000"/>
            <wp:effectExtent l="0" t="0" r="18415" b="8890"/>
            <wp:wrapSquare wrapText="bothSides"/>
            <wp:docPr id="24" name="Gráfico 24">
              <a:extLst xmlns:a="http://schemas.openxmlformats.org/drawingml/2006/main">
                <a:ext uri="{FF2B5EF4-FFF2-40B4-BE49-F238E27FC236}">
                  <a16:creationId xmlns:a16="http://schemas.microsoft.com/office/drawing/2014/main" id="{73D38D6B-4510-404F-B2FD-FFF8DE150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17A84">
        <w:rPr>
          <w:rFonts w:ascii="Arial" w:hAnsi="Arial" w:cs="Arial"/>
          <w:b/>
          <w:sz w:val="24"/>
          <w:szCs w:val="24"/>
          <w:lang w:val="es-GT"/>
        </w:rPr>
        <w:t>Gráfica</w:t>
      </w:r>
      <w:r w:rsidR="0060400D">
        <w:rPr>
          <w:rFonts w:ascii="Arial" w:hAnsi="Arial" w:cs="Arial"/>
          <w:b/>
          <w:sz w:val="24"/>
          <w:szCs w:val="24"/>
          <w:lang w:val="es-GT"/>
        </w:rPr>
        <w:t xml:space="preserve"> 6.</w:t>
      </w:r>
      <w:r w:rsidR="00B43A7D">
        <w:rPr>
          <w:rFonts w:ascii="Arial" w:hAnsi="Arial" w:cs="Arial"/>
          <w:b/>
          <w:sz w:val="24"/>
          <w:szCs w:val="24"/>
          <w:lang w:val="es-GT"/>
        </w:rPr>
        <w:t>2.2.</w:t>
      </w:r>
      <w:r w:rsidR="0060400D">
        <w:rPr>
          <w:rFonts w:ascii="Arial" w:hAnsi="Arial" w:cs="Arial"/>
          <w:b/>
          <w:sz w:val="24"/>
          <w:szCs w:val="24"/>
          <w:lang w:val="es-GT"/>
        </w:rPr>
        <w:t xml:space="preserve"> </w:t>
      </w:r>
      <w:r w:rsidR="0060400D" w:rsidRPr="0060400D">
        <w:rPr>
          <w:rFonts w:ascii="Arial" w:hAnsi="Arial" w:cs="Arial"/>
          <w:sz w:val="24"/>
          <w:szCs w:val="24"/>
          <w:lang w:val="es-GT"/>
        </w:rPr>
        <w:t>Valor en riesgo de las exportaciones guatemaltecas de café.</w:t>
      </w:r>
    </w:p>
    <w:p w14:paraId="37040359" w14:textId="77117D58" w:rsidR="0060400D" w:rsidRPr="00F77E00" w:rsidRDefault="0060400D" w:rsidP="00F77E00">
      <w:pPr>
        <w:spacing w:after="0" w:line="240" w:lineRule="auto"/>
        <w:ind w:left="357" w:firstLine="720"/>
        <w:rPr>
          <w:rFonts w:ascii="Arial" w:hAnsi="Arial" w:cs="Arial"/>
          <w:sz w:val="24"/>
          <w:szCs w:val="24"/>
          <w:lang w:val="es-GT"/>
        </w:rPr>
      </w:pPr>
      <w:r w:rsidRPr="00D84331">
        <w:rPr>
          <w:rFonts w:ascii="Arial" w:hAnsi="Arial" w:cs="Arial"/>
          <w:sz w:val="20"/>
          <w:szCs w:val="24"/>
          <w:lang w:val="es-GT"/>
        </w:rPr>
        <w:t>Fuente: Elaboración propia</w:t>
      </w:r>
      <w:r w:rsidR="009742C9">
        <w:rPr>
          <w:rFonts w:ascii="Arial" w:hAnsi="Arial" w:cs="Arial"/>
          <w:sz w:val="20"/>
          <w:szCs w:val="24"/>
          <w:lang w:val="es-GT"/>
        </w:rPr>
        <w:t>.</w:t>
      </w:r>
    </w:p>
    <w:p w14:paraId="76B9D8FC" w14:textId="58C73828" w:rsidR="00B05D90" w:rsidRDefault="00B05D90" w:rsidP="00F9056B">
      <w:pPr>
        <w:spacing w:before="240" w:line="360" w:lineRule="auto"/>
        <w:ind w:left="360" w:firstLine="720"/>
        <w:jc w:val="both"/>
        <w:rPr>
          <w:rFonts w:ascii="Arial" w:hAnsi="Arial" w:cs="Arial"/>
          <w:sz w:val="24"/>
          <w:szCs w:val="24"/>
          <w:lang w:val="es-GT"/>
        </w:rPr>
      </w:pPr>
      <w:r>
        <w:rPr>
          <w:rFonts w:ascii="Arial" w:hAnsi="Arial" w:cs="Arial"/>
          <w:sz w:val="24"/>
          <w:szCs w:val="24"/>
          <w:lang w:val="es-GT"/>
        </w:rPr>
        <w:t>La gráfica</w:t>
      </w:r>
      <w:r w:rsidR="0060400D">
        <w:rPr>
          <w:rFonts w:ascii="Arial" w:hAnsi="Arial" w:cs="Arial"/>
          <w:sz w:val="24"/>
          <w:szCs w:val="24"/>
          <w:lang w:val="es-GT"/>
        </w:rPr>
        <w:t xml:space="preserve"> anterior</w:t>
      </w:r>
      <w:r>
        <w:rPr>
          <w:rFonts w:ascii="Arial" w:hAnsi="Arial" w:cs="Arial"/>
          <w:sz w:val="24"/>
          <w:szCs w:val="24"/>
          <w:lang w:val="es-GT"/>
        </w:rPr>
        <w:t xml:space="preserve"> expone el valor en riesgo de las exportaciones de café para los 16 días de pronóstico del GARCH (2,1)</w:t>
      </w:r>
      <w:r w:rsidR="0060400D">
        <w:rPr>
          <w:rFonts w:ascii="Arial" w:hAnsi="Arial" w:cs="Arial"/>
          <w:sz w:val="24"/>
          <w:szCs w:val="24"/>
          <w:lang w:val="es-GT"/>
        </w:rPr>
        <w:t>, el valor en riesgo toma un máximo de alrededor de $5.5. millones y un mínimo de $2.75 millones cuando se está a 8 días de la entrega del producto.</w:t>
      </w:r>
    </w:p>
    <w:p w14:paraId="3B3408B3" w14:textId="1C4F4BEF" w:rsidR="00C74617" w:rsidRDefault="00B960EA" w:rsidP="00C74617">
      <w:pPr>
        <w:spacing w:before="240" w:line="360" w:lineRule="auto"/>
        <w:ind w:left="360" w:firstLine="720"/>
        <w:jc w:val="both"/>
        <w:rPr>
          <w:rFonts w:ascii="Arial" w:hAnsi="Arial" w:cs="Arial"/>
          <w:sz w:val="24"/>
          <w:szCs w:val="24"/>
          <w:lang w:val="es-GT"/>
        </w:rPr>
      </w:pPr>
      <w:r>
        <w:rPr>
          <w:rFonts w:ascii="Arial" w:hAnsi="Arial" w:cs="Arial"/>
          <w:sz w:val="24"/>
          <w:szCs w:val="24"/>
          <w:lang w:val="es-GT"/>
        </w:rPr>
        <w:t>Lo que nos muestra la grá</w:t>
      </w:r>
      <w:r w:rsidR="00C74617">
        <w:rPr>
          <w:rFonts w:ascii="Arial" w:hAnsi="Arial" w:cs="Arial"/>
          <w:sz w:val="24"/>
          <w:szCs w:val="24"/>
          <w:lang w:val="es-GT"/>
        </w:rPr>
        <w:t xml:space="preserve">fica anterior es que las exportaciones guatemaltecas de café bajo los supuestos ya descritos pueden llegar a perder hasta un valor de $5.5 millones en un día derivado de un movimiento negativo en los precios, debido a que el nivel de confianza es del 99%, esto podría suceder de acuerdo al modelo el 1% de las veces, es decir en 100 días llegaría a suceder únicamente 1 día, sin embargo es necesario poder cubrir estas posibles pérdidas que de capitalizarse podrían generar una disminución en el bienestar de los guatemaltecos. </w:t>
      </w:r>
    </w:p>
    <w:p w14:paraId="5820C0FE" w14:textId="246338F3" w:rsidR="00B05D90" w:rsidRDefault="00C74617" w:rsidP="00C74617">
      <w:pPr>
        <w:pStyle w:val="Ttulo3"/>
        <w:numPr>
          <w:ilvl w:val="2"/>
          <w:numId w:val="1"/>
        </w:numPr>
        <w:spacing w:after="160" w:line="360" w:lineRule="auto"/>
        <w:ind w:left="1797"/>
        <w:rPr>
          <w:lang w:val="es-GT"/>
        </w:rPr>
      </w:pPr>
      <w:bookmarkStart w:id="42" w:name="_Toc55152998"/>
      <w:r w:rsidRPr="003A74C4">
        <w:rPr>
          <w:lang w:val="es-GT"/>
        </w:rPr>
        <w:t xml:space="preserve">El </w:t>
      </w:r>
      <w:r>
        <w:rPr>
          <w:lang w:val="es-GT"/>
        </w:rPr>
        <w:t>v</w:t>
      </w:r>
      <w:r w:rsidRPr="003A74C4">
        <w:rPr>
          <w:lang w:val="es-GT"/>
        </w:rPr>
        <w:t xml:space="preserve">alor en riesgo de las exportaciones de </w:t>
      </w:r>
      <w:r>
        <w:rPr>
          <w:lang w:val="es-GT"/>
        </w:rPr>
        <w:t>azúcar.</w:t>
      </w:r>
      <w:bookmarkEnd w:id="42"/>
    </w:p>
    <w:p w14:paraId="0FAA4526" w14:textId="5C67B95A" w:rsidR="00417A84" w:rsidRDefault="00C74617" w:rsidP="00417A84">
      <w:pPr>
        <w:spacing w:line="360" w:lineRule="auto"/>
        <w:ind w:left="720" w:firstLine="357"/>
        <w:jc w:val="both"/>
        <w:rPr>
          <w:rFonts w:ascii="Arial" w:hAnsi="Arial" w:cs="Arial"/>
          <w:sz w:val="24"/>
          <w:szCs w:val="24"/>
          <w:lang w:val="es-GT"/>
        </w:rPr>
      </w:pPr>
      <w:r>
        <w:rPr>
          <w:rFonts w:ascii="Arial" w:hAnsi="Arial" w:cs="Arial"/>
          <w:sz w:val="24"/>
          <w:szCs w:val="24"/>
          <w:lang w:val="es-GT"/>
        </w:rPr>
        <w:t>Se utilizó el mismo procedimiento que para la estimación del valor en riesgo del café</w:t>
      </w:r>
      <w:r w:rsidR="00417A84">
        <w:rPr>
          <w:rFonts w:ascii="Arial" w:hAnsi="Arial" w:cs="Arial"/>
          <w:sz w:val="24"/>
          <w:szCs w:val="24"/>
          <w:lang w:val="es-GT"/>
        </w:rPr>
        <w:t>, en este caso el pronóstico del modelo GARCH (1,1)</w:t>
      </w:r>
      <w:r w:rsidR="00911F5F">
        <w:rPr>
          <w:rFonts w:ascii="Arial" w:hAnsi="Arial" w:cs="Arial"/>
          <w:sz w:val="24"/>
          <w:szCs w:val="24"/>
          <w:lang w:val="es-GT"/>
        </w:rPr>
        <w:t xml:space="preserve"> fue el insumo.</w:t>
      </w:r>
    </w:p>
    <w:p w14:paraId="3C897CF8" w14:textId="757627F8" w:rsidR="00417A84" w:rsidRDefault="00417A84" w:rsidP="00417A84">
      <w:pPr>
        <w:spacing w:line="360" w:lineRule="auto"/>
        <w:ind w:left="720" w:firstLine="357"/>
        <w:jc w:val="both"/>
        <w:rPr>
          <w:rFonts w:ascii="Arial" w:hAnsi="Arial" w:cs="Arial"/>
          <w:sz w:val="24"/>
          <w:szCs w:val="24"/>
          <w:lang w:val="es-GT"/>
        </w:rPr>
      </w:pPr>
      <w:r>
        <w:rPr>
          <w:rFonts w:ascii="Arial" w:hAnsi="Arial" w:cs="Arial"/>
          <w:sz w:val="24"/>
          <w:szCs w:val="24"/>
          <w:lang w:val="es-GT"/>
        </w:rPr>
        <w:t>La estacionalidad de las exportaciones de azúcar se obtuvo mediante el procedimiento ya descrito para las exportaciones de café.</w:t>
      </w:r>
    </w:p>
    <w:p w14:paraId="50E849E8" w14:textId="0186C70E" w:rsidR="00417A84" w:rsidRDefault="00417A84" w:rsidP="00A8622B">
      <w:pPr>
        <w:spacing w:after="0" w:line="240" w:lineRule="auto"/>
        <w:ind w:left="720" w:firstLine="357"/>
        <w:jc w:val="center"/>
        <w:rPr>
          <w:rFonts w:ascii="Arial" w:hAnsi="Arial" w:cs="Arial"/>
          <w:sz w:val="24"/>
          <w:szCs w:val="24"/>
          <w:lang w:val="es-GT"/>
        </w:rPr>
      </w:pPr>
      <w:r>
        <w:rPr>
          <w:rFonts w:ascii="Arial" w:hAnsi="Arial" w:cs="Arial"/>
          <w:b/>
          <w:sz w:val="24"/>
          <w:szCs w:val="24"/>
          <w:lang w:val="es-GT"/>
        </w:rPr>
        <w:lastRenderedPageBreak/>
        <w:t xml:space="preserve">Gráfica </w:t>
      </w:r>
      <w:r w:rsidR="0071639D">
        <w:rPr>
          <w:rFonts w:ascii="Arial" w:hAnsi="Arial" w:cs="Arial"/>
          <w:b/>
          <w:sz w:val="24"/>
          <w:szCs w:val="24"/>
          <w:lang w:val="es-GT"/>
        </w:rPr>
        <w:t xml:space="preserve">6.2.3 </w:t>
      </w:r>
      <w:r w:rsidR="0071639D">
        <w:rPr>
          <w:rFonts w:ascii="Arial" w:hAnsi="Arial" w:cs="Arial"/>
          <w:sz w:val="24"/>
          <w:szCs w:val="24"/>
          <w:lang w:val="es-GT"/>
        </w:rPr>
        <w:t>Estacionalidad de las exportaciones de azúcar en Guatemala.</w:t>
      </w:r>
    </w:p>
    <w:p w14:paraId="504795A6" w14:textId="1C9257E2" w:rsidR="009742C9" w:rsidRPr="0071639D" w:rsidRDefault="008D7BC8" w:rsidP="009742C9">
      <w:pPr>
        <w:spacing w:line="360" w:lineRule="auto"/>
        <w:ind w:left="357"/>
        <w:jc w:val="both"/>
        <w:rPr>
          <w:rFonts w:ascii="Arial" w:hAnsi="Arial" w:cs="Arial"/>
          <w:sz w:val="24"/>
          <w:szCs w:val="24"/>
          <w:lang w:val="es-GT"/>
        </w:rPr>
      </w:pPr>
      <w:r>
        <w:rPr>
          <w:noProof/>
        </w:rPr>
        <w:drawing>
          <wp:inline distT="0" distB="0" distL="0" distR="0" wp14:anchorId="404072BB" wp14:editId="77FFF795">
            <wp:extent cx="5601600" cy="2430000"/>
            <wp:effectExtent l="0" t="0" r="18415" b="8890"/>
            <wp:docPr id="25" name="Gráfico 25">
              <a:extLst xmlns:a="http://schemas.openxmlformats.org/drawingml/2006/main">
                <a:ext uri="{FF2B5EF4-FFF2-40B4-BE49-F238E27FC236}">
                  <a16:creationId xmlns:a16="http://schemas.microsoft.com/office/drawing/2014/main" id="{9D3BAA13-1AAC-43C4-A9A2-EFEA1B811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9742C9" w:rsidRPr="00D84331">
        <w:rPr>
          <w:rFonts w:ascii="Arial" w:hAnsi="Arial" w:cs="Arial"/>
          <w:sz w:val="20"/>
          <w:szCs w:val="24"/>
          <w:lang w:val="es-GT"/>
        </w:rPr>
        <w:t>Fuente: Elaboración propia</w:t>
      </w:r>
      <w:r w:rsidR="009742C9">
        <w:rPr>
          <w:rFonts w:ascii="Arial" w:hAnsi="Arial" w:cs="Arial"/>
          <w:sz w:val="20"/>
          <w:szCs w:val="24"/>
          <w:lang w:val="es-GT"/>
        </w:rPr>
        <w:t xml:space="preserve"> con datos del BANGUAT.</w:t>
      </w:r>
    </w:p>
    <w:p w14:paraId="0A150836" w14:textId="47354B7B" w:rsidR="007454A0" w:rsidRDefault="009742C9" w:rsidP="00B30D5F">
      <w:pPr>
        <w:spacing w:after="80" w:line="360" w:lineRule="auto"/>
        <w:ind w:left="720" w:firstLine="720"/>
        <w:jc w:val="both"/>
        <w:rPr>
          <w:rFonts w:ascii="Arial" w:hAnsi="Arial" w:cs="Arial"/>
          <w:sz w:val="24"/>
          <w:szCs w:val="24"/>
          <w:lang w:val="es-GT"/>
        </w:rPr>
      </w:pPr>
      <w:r>
        <w:rPr>
          <w:rFonts w:ascii="Arial" w:hAnsi="Arial" w:cs="Arial"/>
          <w:sz w:val="24"/>
          <w:szCs w:val="24"/>
          <w:lang w:val="es-GT"/>
        </w:rPr>
        <w:t xml:space="preserve">En los últimos 5 años el 72% de las exportaciones de azúcar </w:t>
      </w:r>
      <w:r w:rsidR="00C139D0">
        <w:rPr>
          <w:rFonts w:ascii="Arial" w:hAnsi="Arial" w:cs="Arial"/>
          <w:sz w:val="24"/>
          <w:szCs w:val="24"/>
          <w:lang w:val="es-GT"/>
        </w:rPr>
        <w:t>se ha dado en los meses de diciembre a junio. El mes de octubre en promedio de los últimos 5 años ha representado el 4.1% de las exportaciones</w:t>
      </w:r>
      <w:r w:rsidR="00911F5F">
        <w:rPr>
          <w:rFonts w:ascii="Arial" w:hAnsi="Arial" w:cs="Arial"/>
          <w:sz w:val="24"/>
          <w:szCs w:val="24"/>
          <w:lang w:val="es-GT"/>
        </w:rPr>
        <w:t xml:space="preserve"> guatemaltecas de </w:t>
      </w:r>
      <w:r w:rsidR="00F51AF5">
        <w:rPr>
          <w:rFonts w:ascii="Arial" w:hAnsi="Arial" w:cs="Arial"/>
          <w:sz w:val="24"/>
          <w:szCs w:val="24"/>
          <w:lang w:val="es-GT"/>
        </w:rPr>
        <w:t>azúcar</w:t>
      </w:r>
      <w:r w:rsidR="00C139D0">
        <w:rPr>
          <w:rFonts w:ascii="Arial" w:hAnsi="Arial" w:cs="Arial"/>
          <w:sz w:val="24"/>
          <w:szCs w:val="24"/>
          <w:lang w:val="es-GT"/>
        </w:rPr>
        <w:t>. El dato anterior implica que la cantidad necesaria de contratos futuros para cubrir las exportaciones guatemaltecas de azúcar es de 1,373.</w:t>
      </w:r>
    </w:p>
    <w:p w14:paraId="4D1C4316" w14:textId="77C9450E" w:rsidR="001C0531" w:rsidRDefault="00E56561" w:rsidP="00B30D5F">
      <w:pPr>
        <w:spacing w:after="80" w:line="360" w:lineRule="auto"/>
        <w:ind w:left="720" w:firstLine="720"/>
        <w:jc w:val="both"/>
        <w:rPr>
          <w:rFonts w:ascii="Arial" w:hAnsi="Arial" w:cs="Arial"/>
          <w:sz w:val="24"/>
          <w:szCs w:val="24"/>
          <w:lang w:val="es-GT"/>
        </w:rPr>
      </w:pPr>
      <w:r>
        <w:rPr>
          <w:rFonts w:ascii="Arial" w:hAnsi="Arial" w:cs="Arial"/>
          <w:sz w:val="24"/>
          <w:szCs w:val="24"/>
          <w:lang w:val="es-GT"/>
        </w:rPr>
        <w:t>La siguiente tabla ilustra los datos necesarios para la estimación del valor en riesgo de las exportaciones de azúcar. Se asume que se compró el contrato de futuros de azúcar el día 30/09/2020, la entrega es para marzo 2021 y el valor del contrato ese día fue de 13.07 El valor de cada punto para estos contratos es de US$1,120.00</w:t>
      </w:r>
    </w:p>
    <w:p w14:paraId="20748F3A" w14:textId="06DACC0B" w:rsidR="00E56561" w:rsidRDefault="00E56561" w:rsidP="00B30D5F">
      <w:pPr>
        <w:spacing w:after="0" w:line="240" w:lineRule="auto"/>
        <w:ind w:left="720" w:firstLine="720"/>
        <w:jc w:val="center"/>
        <w:rPr>
          <w:rFonts w:ascii="Arial" w:hAnsi="Arial" w:cs="Arial"/>
          <w:sz w:val="24"/>
          <w:szCs w:val="24"/>
          <w:lang w:val="es-GT"/>
        </w:rPr>
      </w:pPr>
      <w:r>
        <w:rPr>
          <w:rFonts w:ascii="Arial" w:hAnsi="Arial" w:cs="Arial"/>
          <w:b/>
          <w:sz w:val="24"/>
          <w:szCs w:val="24"/>
          <w:lang w:val="es-GT"/>
        </w:rPr>
        <w:t xml:space="preserve">Tabla 6.2.2. </w:t>
      </w:r>
      <w:r>
        <w:rPr>
          <w:rFonts w:ascii="Arial" w:hAnsi="Arial" w:cs="Arial"/>
          <w:sz w:val="24"/>
          <w:szCs w:val="24"/>
          <w:lang w:val="es-GT"/>
        </w:rPr>
        <w:t xml:space="preserve">Detalle de los contratos de futuros de </w:t>
      </w:r>
      <w:r w:rsidR="00B30D5F">
        <w:rPr>
          <w:rFonts w:ascii="Arial" w:hAnsi="Arial" w:cs="Arial"/>
          <w:sz w:val="24"/>
          <w:szCs w:val="24"/>
          <w:lang w:val="es-GT"/>
        </w:rPr>
        <w:t>azúcar</w:t>
      </w:r>
      <w:r>
        <w:rPr>
          <w:rFonts w:ascii="Arial" w:hAnsi="Arial" w:cs="Arial"/>
          <w:sz w:val="24"/>
          <w:szCs w:val="24"/>
          <w:lang w:val="es-GT"/>
        </w:rPr>
        <w:t xml:space="preserve"> para las exportaciones guatemaltecas.</w:t>
      </w:r>
    </w:p>
    <w:tbl>
      <w:tblPr>
        <w:tblStyle w:val="Tablaconcuadrcula"/>
        <w:tblW w:w="0" w:type="auto"/>
        <w:tblInd w:w="720" w:type="dxa"/>
        <w:tblLook w:val="04A0" w:firstRow="1" w:lastRow="0" w:firstColumn="1" w:lastColumn="0" w:noHBand="0" w:noVBand="1"/>
      </w:tblPr>
      <w:tblGrid>
        <w:gridCol w:w="5512"/>
        <w:gridCol w:w="2596"/>
      </w:tblGrid>
      <w:tr w:rsidR="00E56561" w14:paraId="0273372C" w14:textId="77777777" w:rsidTr="00C660C7">
        <w:tc>
          <w:tcPr>
            <w:tcW w:w="5512" w:type="dxa"/>
          </w:tcPr>
          <w:p w14:paraId="32A770A6"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Tamaño del contrato</w:t>
            </w:r>
          </w:p>
        </w:tc>
        <w:tc>
          <w:tcPr>
            <w:tcW w:w="2596" w:type="dxa"/>
          </w:tcPr>
          <w:p w14:paraId="5C995C35" w14:textId="16211A2E"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112,000 libras</w:t>
            </w:r>
          </w:p>
        </w:tc>
      </w:tr>
      <w:tr w:rsidR="00E56561" w14:paraId="718C7646" w14:textId="77777777" w:rsidTr="00C660C7">
        <w:tc>
          <w:tcPr>
            <w:tcW w:w="5512" w:type="dxa"/>
          </w:tcPr>
          <w:p w14:paraId="19184544"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Cantidad exportada en octubre estimada</w:t>
            </w:r>
          </w:p>
        </w:tc>
        <w:tc>
          <w:tcPr>
            <w:tcW w:w="2596" w:type="dxa"/>
          </w:tcPr>
          <w:p w14:paraId="5325F09C" w14:textId="0C7D871B"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153,791,000 libras</w:t>
            </w:r>
          </w:p>
        </w:tc>
      </w:tr>
      <w:tr w:rsidR="00E56561" w14:paraId="34EAB7DD" w14:textId="77777777" w:rsidTr="00C660C7">
        <w:tc>
          <w:tcPr>
            <w:tcW w:w="5512" w:type="dxa"/>
          </w:tcPr>
          <w:p w14:paraId="34A240F5"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Valor del contrato futuro el 30/09/2020</w:t>
            </w:r>
          </w:p>
        </w:tc>
        <w:tc>
          <w:tcPr>
            <w:tcW w:w="2596" w:type="dxa"/>
          </w:tcPr>
          <w:p w14:paraId="4FA2D5A3" w14:textId="28F174DE"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13.07</w:t>
            </w:r>
          </w:p>
        </w:tc>
      </w:tr>
      <w:tr w:rsidR="00E56561" w14:paraId="157D8EA9" w14:textId="77777777" w:rsidTr="00C660C7">
        <w:tc>
          <w:tcPr>
            <w:tcW w:w="5512" w:type="dxa"/>
          </w:tcPr>
          <w:p w14:paraId="2B9C7779"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 xml:space="preserve">Nivel de confianza </w:t>
            </w:r>
          </w:p>
        </w:tc>
        <w:tc>
          <w:tcPr>
            <w:tcW w:w="2596" w:type="dxa"/>
          </w:tcPr>
          <w:p w14:paraId="2CA01CCC" w14:textId="77777777"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99%</w:t>
            </w:r>
          </w:p>
        </w:tc>
      </w:tr>
      <w:tr w:rsidR="00E56561" w14:paraId="68A93233" w14:textId="77777777" w:rsidTr="00C660C7">
        <w:tc>
          <w:tcPr>
            <w:tcW w:w="5512" w:type="dxa"/>
          </w:tcPr>
          <w:p w14:paraId="0CD6A6FD"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Cantidad de contratos</w:t>
            </w:r>
          </w:p>
        </w:tc>
        <w:tc>
          <w:tcPr>
            <w:tcW w:w="2596" w:type="dxa"/>
          </w:tcPr>
          <w:p w14:paraId="21D0F73A" w14:textId="256B728A"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1,373</w:t>
            </w:r>
          </w:p>
        </w:tc>
      </w:tr>
      <w:tr w:rsidR="00E56561" w14:paraId="47BE3BD3" w14:textId="77777777" w:rsidTr="00C660C7">
        <w:tc>
          <w:tcPr>
            <w:tcW w:w="5512" w:type="dxa"/>
          </w:tcPr>
          <w:p w14:paraId="3DF7CF54" w14:textId="77777777" w:rsidR="00E56561" w:rsidRDefault="00E56561" w:rsidP="00C660C7">
            <w:pPr>
              <w:spacing w:line="360" w:lineRule="auto"/>
              <w:rPr>
                <w:rFonts w:ascii="Arial" w:hAnsi="Arial" w:cs="Arial"/>
                <w:sz w:val="24"/>
                <w:szCs w:val="24"/>
                <w:lang w:val="es-GT"/>
              </w:rPr>
            </w:pPr>
            <w:r>
              <w:rPr>
                <w:rFonts w:ascii="Arial" w:hAnsi="Arial" w:cs="Arial"/>
                <w:sz w:val="24"/>
                <w:szCs w:val="24"/>
                <w:lang w:val="es-GT"/>
              </w:rPr>
              <w:t>Tamaño de la exposición</w:t>
            </w:r>
          </w:p>
        </w:tc>
        <w:tc>
          <w:tcPr>
            <w:tcW w:w="2596" w:type="dxa"/>
          </w:tcPr>
          <w:p w14:paraId="66D9AC92" w14:textId="08F04ACE" w:rsidR="00E56561" w:rsidRDefault="00E56561" w:rsidP="00C660C7">
            <w:pPr>
              <w:spacing w:line="360" w:lineRule="auto"/>
              <w:jc w:val="right"/>
              <w:rPr>
                <w:rFonts w:ascii="Arial" w:hAnsi="Arial" w:cs="Arial"/>
                <w:sz w:val="24"/>
                <w:szCs w:val="24"/>
                <w:lang w:val="es-GT"/>
              </w:rPr>
            </w:pPr>
            <w:r>
              <w:rPr>
                <w:rFonts w:ascii="Arial" w:hAnsi="Arial" w:cs="Arial"/>
                <w:sz w:val="24"/>
                <w:szCs w:val="24"/>
                <w:lang w:val="es-GT"/>
              </w:rPr>
              <w:t>$20,100,485.00</w:t>
            </w:r>
          </w:p>
        </w:tc>
      </w:tr>
    </w:tbl>
    <w:p w14:paraId="64D5FEC1" w14:textId="33A71344" w:rsidR="00AE01B8" w:rsidRDefault="00BD7E1B" w:rsidP="005C6251">
      <w:pPr>
        <w:spacing w:after="360" w:line="360" w:lineRule="auto"/>
        <w:ind w:left="720" w:firstLine="720"/>
        <w:jc w:val="both"/>
        <w:rPr>
          <w:rFonts w:ascii="Arial" w:hAnsi="Arial" w:cs="Arial"/>
          <w:sz w:val="24"/>
          <w:szCs w:val="24"/>
          <w:lang w:val="es-GT"/>
        </w:rPr>
      </w:pPr>
      <w:r>
        <w:rPr>
          <w:rFonts w:ascii="Arial" w:hAnsi="Arial" w:cs="Arial"/>
          <w:sz w:val="24"/>
          <w:szCs w:val="24"/>
          <w:lang w:val="es-GT"/>
        </w:rPr>
        <w:lastRenderedPageBreak/>
        <w:t>Los supuestos hechos para la estimación del valor en riesgo de las exportaciones de azúcar son los mismos que los que se hicieron para la estimación del café.</w:t>
      </w:r>
    </w:p>
    <w:p w14:paraId="5E5369F3" w14:textId="4A580C6F" w:rsidR="00764A73" w:rsidRDefault="00236504" w:rsidP="00DF2B53">
      <w:pPr>
        <w:spacing w:before="240" w:after="0" w:line="240" w:lineRule="auto"/>
        <w:ind w:left="357" w:firstLine="720"/>
        <w:jc w:val="center"/>
        <w:rPr>
          <w:rFonts w:ascii="Arial" w:hAnsi="Arial" w:cs="Arial"/>
          <w:sz w:val="24"/>
          <w:szCs w:val="24"/>
          <w:lang w:val="es-GT"/>
        </w:rPr>
      </w:pPr>
      <w:r>
        <w:rPr>
          <w:noProof/>
        </w:rPr>
        <w:drawing>
          <wp:anchor distT="0" distB="0" distL="114300" distR="114300" simplePos="0" relativeHeight="251665408" behindDoc="0" locked="0" layoutInCell="1" allowOverlap="1" wp14:anchorId="793DC125" wp14:editId="658CE613">
            <wp:simplePos x="0" y="0"/>
            <wp:positionH relativeFrom="column">
              <wp:posOffset>461645</wp:posOffset>
            </wp:positionH>
            <wp:positionV relativeFrom="paragraph">
              <wp:posOffset>407983</wp:posOffset>
            </wp:positionV>
            <wp:extent cx="5601335" cy="2429510"/>
            <wp:effectExtent l="0" t="0" r="18415" b="8890"/>
            <wp:wrapSquare wrapText="bothSides"/>
            <wp:docPr id="26" name="Gráfico 26">
              <a:extLst xmlns:a="http://schemas.openxmlformats.org/drawingml/2006/main">
                <a:ext uri="{FF2B5EF4-FFF2-40B4-BE49-F238E27FC236}">
                  <a16:creationId xmlns:a16="http://schemas.microsoft.com/office/drawing/2014/main" id="{A0C554E8-3B7D-42F9-92AA-F97EF40C8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764A73">
        <w:rPr>
          <w:rFonts w:ascii="Arial" w:hAnsi="Arial" w:cs="Arial"/>
          <w:b/>
          <w:sz w:val="24"/>
          <w:szCs w:val="24"/>
          <w:lang w:val="es-GT"/>
        </w:rPr>
        <w:t>Gráfica 6.2.</w:t>
      </w:r>
      <w:r w:rsidR="000C5A43">
        <w:rPr>
          <w:rFonts w:ascii="Arial" w:hAnsi="Arial" w:cs="Arial"/>
          <w:b/>
          <w:sz w:val="24"/>
          <w:szCs w:val="24"/>
          <w:lang w:val="es-GT"/>
        </w:rPr>
        <w:t>4</w:t>
      </w:r>
      <w:r w:rsidR="00764A73">
        <w:rPr>
          <w:rFonts w:ascii="Arial" w:hAnsi="Arial" w:cs="Arial"/>
          <w:b/>
          <w:sz w:val="24"/>
          <w:szCs w:val="24"/>
          <w:lang w:val="es-GT"/>
        </w:rPr>
        <w:t xml:space="preserve">. </w:t>
      </w:r>
      <w:r w:rsidR="00764A73" w:rsidRPr="0060400D">
        <w:rPr>
          <w:rFonts w:ascii="Arial" w:hAnsi="Arial" w:cs="Arial"/>
          <w:sz w:val="24"/>
          <w:szCs w:val="24"/>
          <w:lang w:val="es-GT"/>
        </w:rPr>
        <w:t xml:space="preserve">Valor en riesgo de las exportaciones guatemaltecas de </w:t>
      </w:r>
      <w:r w:rsidR="00764A73">
        <w:rPr>
          <w:rFonts w:ascii="Arial" w:hAnsi="Arial" w:cs="Arial"/>
          <w:sz w:val="24"/>
          <w:szCs w:val="24"/>
          <w:lang w:val="es-GT"/>
        </w:rPr>
        <w:t>azúcar</w:t>
      </w:r>
      <w:r w:rsidR="00764A73" w:rsidRPr="0060400D">
        <w:rPr>
          <w:rFonts w:ascii="Arial" w:hAnsi="Arial" w:cs="Arial"/>
          <w:sz w:val="24"/>
          <w:szCs w:val="24"/>
          <w:lang w:val="es-GT"/>
        </w:rPr>
        <w:t>.</w:t>
      </w:r>
    </w:p>
    <w:p w14:paraId="41148776" w14:textId="41FED47D" w:rsidR="00764A73" w:rsidRPr="0060400D" w:rsidRDefault="00764A73" w:rsidP="00236504">
      <w:pPr>
        <w:spacing w:before="240" w:after="0" w:line="240" w:lineRule="auto"/>
        <w:jc w:val="both"/>
        <w:rPr>
          <w:rFonts w:ascii="Arial" w:hAnsi="Arial" w:cs="Arial"/>
          <w:sz w:val="24"/>
          <w:szCs w:val="24"/>
          <w:lang w:val="es-GT"/>
        </w:rPr>
      </w:pPr>
    </w:p>
    <w:p w14:paraId="4B9DA131" w14:textId="7ECFB995" w:rsidR="00764A73" w:rsidRDefault="00764A73" w:rsidP="00764A73">
      <w:pPr>
        <w:spacing w:line="360" w:lineRule="auto"/>
        <w:ind w:left="357"/>
        <w:jc w:val="both"/>
        <w:rPr>
          <w:rFonts w:ascii="Arial" w:hAnsi="Arial" w:cs="Arial"/>
          <w:sz w:val="20"/>
          <w:szCs w:val="24"/>
          <w:lang w:val="es-GT"/>
        </w:rPr>
      </w:pPr>
      <w:r w:rsidRPr="00D84331">
        <w:rPr>
          <w:rFonts w:ascii="Arial" w:hAnsi="Arial" w:cs="Arial"/>
          <w:sz w:val="20"/>
          <w:szCs w:val="24"/>
          <w:lang w:val="es-GT"/>
        </w:rPr>
        <w:t>Fuente: Elaboración propia</w:t>
      </w:r>
      <w:r>
        <w:rPr>
          <w:rFonts w:ascii="Arial" w:hAnsi="Arial" w:cs="Arial"/>
          <w:sz w:val="20"/>
          <w:szCs w:val="24"/>
          <w:lang w:val="es-GT"/>
        </w:rPr>
        <w:t>.</w:t>
      </w:r>
    </w:p>
    <w:p w14:paraId="020F934D" w14:textId="39F210D2" w:rsidR="00140DBB" w:rsidRPr="0071639D" w:rsidRDefault="00140DBB" w:rsidP="00140DBB">
      <w:pPr>
        <w:spacing w:before="240" w:line="360" w:lineRule="auto"/>
        <w:ind w:left="360" w:firstLine="720"/>
        <w:jc w:val="both"/>
        <w:rPr>
          <w:rFonts w:ascii="Arial" w:hAnsi="Arial" w:cs="Arial"/>
          <w:sz w:val="24"/>
          <w:szCs w:val="24"/>
          <w:lang w:val="es-GT"/>
        </w:rPr>
      </w:pPr>
      <w:r>
        <w:rPr>
          <w:rFonts w:ascii="Arial" w:hAnsi="Arial" w:cs="Arial"/>
          <w:sz w:val="24"/>
          <w:szCs w:val="24"/>
          <w:lang w:val="es-GT"/>
        </w:rPr>
        <w:t>La gráfica anterior expone el valor en riesgo de las exportaciones de azúcar para los 16 días de pronóstico del GARCH (1,1), el valor en riesgo toma un máximo de alrededor de $6.75. millones y un mínimo de $3.75 millones cuando se está a 8 días de la entrega del producto.</w:t>
      </w:r>
    </w:p>
    <w:p w14:paraId="4EFCC9E8" w14:textId="2A4D4C98" w:rsidR="002E5B96" w:rsidRDefault="00147A92" w:rsidP="00931622">
      <w:pPr>
        <w:spacing w:before="240" w:line="360" w:lineRule="auto"/>
        <w:ind w:left="357" w:firstLine="363"/>
        <w:jc w:val="both"/>
        <w:rPr>
          <w:rFonts w:ascii="Arial" w:hAnsi="Arial" w:cs="Arial"/>
          <w:sz w:val="24"/>
          <w:szCs w:val="24"/>
          <w:lang w:val="es-GT"/>
        </w:rPr>
      </w:pPr>
      <w:r>
        <w:rPr>
          <w:rFonts w:ascii="Arial" w:hAnsi="Arial" w:cs="Arial"/>
          <w:sz w:val="24"/>
          <w:szCs w:val="24"/>
          <w:lang w:val="es-GT"/>
        </w:rPr>
        <w:t xml:space="preserve">Lo que nos muestra la gráfica anterior es que las exportaciones guatemaltecas de </w:t>
      </w:r>
      <w:r w:rsidR="00AE01B8">
        <w:rPr>
          <w:rFonts w:ascii="Arial" w:hAnsi="Arial" w:cs="Arial"/>
          <w:sz w:val="24"/>
          <w:szCs w:val="24"/>
          <w:lang w:val="es-GT"/>
        </w:rPr>
        <w:t>azúcar</w:t>
      </w:r>
      <w:r>
        <w:rPr>
          <w:rFonts w:ascii="Arial" w:hAnsi="Arial" w:cs="Arial"/>
          <w:sz w:val="24"/>
          <w:szCs w:val="24"/>
          <w:lang w:val="es-GT"/>
        </w:rPr>
        <w:t xml:space="preserve"> bajo los supuestos ya descritos pueden llegar a perder hasta un valor de $6.75 millones en un día derivado de un movimiento negativo en los precios, debido a que el nivel de confianza es del 99%, esto podría suceder de acuerdo al modelo el 1% de las veces, es decir en 100 días llegaría a suceder únicamente 1 día, sin embargo es necesario poder cubrir estas posibles pérdidas que de capitalizarse podrían generar una disminución en el bienestar de los guatemaltecos. </w:t>
      </w:r>
    </w:p>
    <w:p w14:paraId="72802E5E" w14:textId="77777777" w:rsidR="008D371E" w:rsidRPr="00F51AF5" w:rsidRDefault="008D371E" w:rsidP="00931622">
      <w:pPr>
        <w:spacing w:before="240" w:line="360" w:lineRule="auto"/>
        <w:ind w:left="357" w:firstLine="363"/>
        <w:jc w:val="both"/>
        <w:rPr>
          <w:rFonts w:ascii="Arial" w:hAnsi="Arial" w:cs="Arial"/>
          <w:sz w:val="24"/>
          <w:szCs w:val="24"/>
          <w:lang w:val="es-GT"/>
        </w:rPr>
      </w:pPr>
    </w:p>
    <w:p w14:paraId="2306F9B7" w14:textId="7745F90C" w:rsidR="00453939" w:rsidRDefault="002E5B96" w:rsidP="00220B54">
      <w:pPr>
        <w:pStyle w:val="Ttulo2"/>
        <w:numPr>
          <w:ilvl w:val="1"/>
          <w:numId w:val="1"/>
        </w:numPr>
        <w:rPr>
          <w:lang w:val="es-GT"/>
        </w:rPr>
      </w:pPr>
      <w:bookmarkStart w:id="43" w:name="_Toc55152999"/>
      <w:r>
        <w:rPr>
          <w:lang w:val="es-GT"/>
        </w:rPr>
        <w:lastRenderedPageBreak/>
        <w:t xml:space="preserve">El </w:t>
      </w:r>
      <w:r w:rsidR="00CC0F72">
        <w:rPr>
          <w:lang w:val="es-GT"/>
        </w:rPr>
        <w:t xml:space="preserve">valor de una opción </w:t>
      </w:r>
      <w:proofErr w:type="spellStart"/>
      <w:r w:rsidR="00CC0F72">
        <w:rPr>
          <w:lang w:val="es-GT"/>
        </w:rPr>
        <w:t>put</w:t>
      </w:r>
      <w:proofErr w:type="spellEnd"/>
      <w:r>
        <w:rPr>
          <w:lang w:val="es-GT"/>
        </w:rPr>
        <w:t xml:space="preserve"> </w:t>
      </w:r>
      <w:r w:rsidR="004C55B5">
        <w:rPr>
          <w:lang w:val="es-GT"/>
        </w:rPr>
        <w:t>para las exportaciones guatemaltecas de azúcar y café.</w:t>
      </w:r>
      <w:bookmarkEnd w:id="43"/>
    </w:p>
    <w:p w14:paraId="4D745122" w14:textId="071BF923" w:rsidR="004C55B5" w:rsidRDefault="004C55B5" w:rsidP="004C55B5">
      <w:pPr>
        <w:rPr>
          <w:lang w:val="es-GT"/>
        </w:rPr>
      </w:pPr>
    </w:p>
    <w:p w14:paraId="580F1D1F" w14:textId="77777777" w:rsidR="001B7891" w:rsidRDefault="0054327C" w:rsidP="0054327C">
      <w:pPr>
        <w:spacing w:line="360" w:lineRule="auto"/>
        <w:ind w:firstLine="720"/>
        <w:jc w:val="both"/>
        <w:rPr>
          <w:rFonts w:ascii="Arial" w:hAnsi="Arial" w:cs="Arial"/>
          <w:sz w:val="24"/>
          <w:szCs w:val="24"/>
          <w:lang w:val="es-GT"/>
        </w:rPr>
      </w:pPr>
      <w:r>
        <w:rPr>
          <w:rFonts w:ascii="Arial" w:hAnsi="Arial" w:cs="Arial"/>
          <w:sz w:val="24"/>
          <w:szCs w:val="24"/>
          <w:lang w:val="es-GT"/>
        </w:rPr>
        <w:t xml:space="preserve">Los pronósticos de los niveles de volatilidad de los rendimientos de los precios internacionales de azúcar y café </w:t>
      </w:r>
      <w:r w:rsidR="001B7891">
        <w:rPr>
          <w:rFonts w:ascii="Arial" w:hAnsi="Arial" w:cs="Arial"/>
          <w:sz w:val="24"/>
          <w:szCs w:val="24"/>
          <w:lang w:val="es-GT"/>
        </w:rPr>
        <w:t xml:space="preserve">también son un insumo importante en el cálculo del precio de una opción de venta para estos productos. </w:t>
      </w:r>
    </w:p>
    <w:p w14:paraId="3AC91A19" w14:textId="02D6A7B1" w:rsidR="001B7891" w:rsidRDefault="001B7891" w:rsidP="0054327C">
      <w:pPr>
        <w:spacing w:line="360" w:lineRule="auto"/>
        <w:ind w:firstLine="720"/>
        <w:jc w:val="both"/>
        <w:rPr>
          <w:rFonts w:ascii="Arial" w:hAnsi="Arial" w:cs="Arial"/>
          <w:sz w:val="24"/>
          <w:szCs w:val="24"/>
          <w:lang w:val="es-GT"/>
        </w:rPr>
      </w:pPr>
      <w:r>
        <w:rPr>
          <w:rFonts w:ascii="Arial" w:hAnsi="Arial" w:cs="Arial"/>
          <w:sz w:val="24"/>
          <w:szCs w:val="24"/>
          <w:lang w:val="es-GT"/>
        </w:rPr>
        <w:t>Para la realización de este análisis se utilizaron las expresiones ( 8 ), ( 9 ) y  ( 10 ) de la sección de metodología. Así mismo en la sección de procedimientos se detalló que como proxi de la tasa libre de riesgo se utilizarían los “</w:t>
      </w:r>
      <w:proofErr w:type="spellStart"/>
      <w:r>
        <w:rPr>
          <w:rFonts w:ascii="Arial" w:hAnsi="Arial" w:cs="Arial"/>
          <w:sz w:val="24"/>
          <w:szCs w:val="24"/>
          <w:lang w:val="es-GT"/>
        </w:rPr>
        <w:t>Treasury</w:t>
      </w:r>
      <w:proofErr w:type="spellEnd"/>
      <w:r>
        <w:rPr>
          <w:rFonts w:ascii="Arial" w:hAnsi="Arial" w:cs="Arial"/>
          <w:sz w:val="24"/>
          <w:szCs w:val="24"/>
          <w:lang w:val="es-GT"/>
        </w:rPr>
        <w:t xml:space="preserve"> </w:t>
      </w:r>
      <w:proofErr w:type="spellStart"/>
      <w:r>
        <w:rPr>
          <w:rFonts w:ascii="Arial" w:hAnsi="Arial" w:cs="Arial"/>
          <w:sz w:val="24"/>
          <w:szCs w:val="24"/>
          <w:lang w:val="es-GT"/>
        </w:rPr>
        <w:t>Bills</w:t>
      </w:r>
      <w:proofErr w:type="spellEnd"/>
      <w:r>
        <w:rPr>
          <w:rFonts w:ascii="Arial" w:hAnsi="Arial" w:cs="Arial"/>
          <w:sz w:val="24"/>
          <w:szCs w:val="24"/>
          <w:lang w:val="es-GT"/>
        </w:rPr>
        <w:t>” con plazo a un año, cuyo rendimiento es de 0.12%.</w:t>
      </w:r>
    </w:p>
    <w:p w14:paraId="255FF1CF" w14:textId="0009CD5A" w:rsidR="00CC2B72" w:rsidRPr="000875D4" w:rsidRDefault="00CC2B72" w:rsidP="000875D4">
      <w:pPr>
        <w:pStyle w:val="Ttulo3"/>
        <w:numPr>
          <w:ilvl w:val="2"/>
          <w:numId w:val="1"/>
        </w:numPr>
        <w:spacing w:after="400"/>
        <w:ind w:left="1797"/>
        <w:rPr>
          <w:lang w:val="es-GT"/>
        </w:rPr>
      </w:pPr>
      <w:bookmarkStart w:id="44" w:name="_Toc55153000"/>
      <w:r>
        <w:rPr>
          <w:lang w:val="es-GT"/>
        </w:rPr>
        <w:t xml:space="preserve">El valor de una opción </w:t>
      </w:r>
      <w:proofErr w:type="spellStart"/>
      <w:r>
        <w:rPr>
          <w:lang w:val="es-GT"/>
        </w:rPr>
        <w:t>put</w:t>
      </w:r>
      <w:proofErr w:type="spellEnd"/>
      <w:r>
        <w:rPr>
          <w:lang w:val="es-GT"/>
        </w:rPr>
        <w:t xml:space="preserve"> para las exportaciones de café.</w:t>
      </w:r>
      <w:bookmarkEnd w:id="44"/>
    </w:p>
    <w:p w14:paraId="777F42A4" w14:textId="49BC7BAB" w:rsidR="00CC2B72" w:rsidRDefault="00CC2B72" w:rsidP="0056265E">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Para la realización de este cálculo se tomó como supuesto que la opción </w:t>
      </w:r>
      <w:proofErr w:type="spellStart"/>
      <w:r>
        <w:rPr>
          <w:rFonts w:ascii="Arial" w:hAnsi="Arial" w:cs="Arial"/>
          <w:sz w:val="24"/>
          <w:szCs w:val="24"/>
          <w:lang w:val="es-GT"/>
        </w:rPr>
        <w:t>put</w:t>
      </w:r>
      <w:proofErr w:type="spellEnd"/>
      <w:r>
        <w:rPr>
          <w:rFonts w:ascii="Arial" w:hAnsi="Arial" w:cs="Arial"/>
          <w:sz w:val="24"/>
          <w:szCs w:val="24"/>
          <w:lang w:val="es-GT"/>
        </w:rPr>
        <w:t xml:space="preserve"> se adquiriría el 01/10/2020. El </w:t>
      </w:r>
      <w:r w:rsidR="00340F3C">
        <w:rPr>
          <w:rFonts w:ascii="Arial" w:hAnsi="Arial" w:cs="Arial"/>
          <w:sz w:val="24"/>
          <w:szCs w:val="24"/>
          <w:lang w:val="es-GT"/>
        </w:rPr>
        <w:t>valor</w:t>
      </w:r>
      <w:r>
        <w:rPr>
          <w:rFonts w:ascii="Arial" w:hAnsi="Arial" w:cs="Arial"/>
          <w:sz w:val="24"/>
          <w:szCs w:val="24"/>
          <w:lang w:val="es-GT"/>
        </w:rPr>
        <w:t xml:space="preserve"> de ejecución pactado sería de 110.95 que es el </w:t>
      </w:r>
      <w:r w:rsidR="00BC01BD">
        <w:rPr>
          <w:rFonts w:ascii="Arial" w:hAnsi="Arial" w:cs="Arial"/>
          <w:sz w:val="24"/>
          <w:szCs w:val="24"/>
          <w:lang w:val="es-GT"/>
        </w:rPr>
        <w:t>valor</w:t>
      </w:r>
      <w:r>
        <w:rPr>
          <w:rFonts w:ascii="Arial" w:hAnsi="Arial" w:cs="Arial"/>
          <w:sz w:val="24"/>
          <w:szCs w:val="24"/>
          <w:lang w:val="es-GT"/>
        </w:rPr>
        <w:t xml:space="preserve"> al cuál se adquirieron los 259 contratos futuros de café que dieron lugar al análisis del valor en riesgo de la sección anterior.</w:t>
      </w:r>
    </w:p>
    <w:p w14:paraId="0251BF28" w14:textId="5A31FE18" w:rsidR="00CC2B72" w:rsidRDefault="00CC2B72" w:rsidP="0056265E">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La siguiente tabla describe los supuestos tomados en cuenta para la estimación del valor de una opción </w:t>
      </w:r>
      <w:proofErr w:type="spellStart"/>
      <w:r>
        <w:rPr>
          <w:rFonts w:ascii="Arial" w:hAnsi="Arial" w:cs="Arial"/>
          <w:sz w:val="24"/>
          <w:szCs w:val="24"/>
          <w:lang w:val="es-GT"/>
        </w:rPr>
        <w:t>put</w:t>
      </w:r>
      <w:proofErr w:type="spellEnd"/>
      <w:r w:rsidR="0056265E">
        <w:rPr>
          <w:rFonts w:ascii="Arial" w:hAnsi="Arial" w:cs="Arial"/>
          <w:sz w:val="24"/>
          <w:szCs w:val="24"/>
          <w:lang w:val="es-GT"/>
        </w:rPr>
        <w:t>, tanto para el modelo Black-Scholes, como el modelo de Black.</w:t>
      </w:r>
    </w:p>
    <w:p w14:paraId="0E08C04A" w14:textId="6300E3C4" w:rsidR="0056265E" w:rsidRDefault="0056265E" w:rsidP="0056265E">
      <w:pPr>
        <w:spacing w:after="0" w:line="240" w:lineRule="auto"/>
        <w:ind w:left="720" w:firstLine="720"/>
        <w:jc w:val="center"/>
        <w:rPr>
          <w:rFonts w:ascii="Arial" w:hAnsi="Arial" w:cs="Arial"/>
          <w:sz w:val="24"/>
          <w:szCs w:val="24"/>
          <w:lang w:val="es-GT"/>
        </w:rPr>
      </w:pPr>
      <w:r>
        <w:rPr>
          <w:rFonts w:ascii="Arial" w:hAnsi="Arial" w:cs="Arial"/>
          <w:b/>
          <w:sz w:val="24"/>
          <w:szCs w:val="24"/>
          <w:lang w:val="es-GT"/>
        </w:rPr>
        <w:t xml:space="preserve">Tabla 6.3.1 </w:t>
      </w:r>
      <w:r>
        <w:rPr>
          <w:rFonts w:ascii="Arial" w:hAnsi="Arial" w:cs="Arial"/>
          <w:sz w:val="24"/>
          <w:szCs w:val="24"/>
          <w:lang w:val="es-GT"/>
        </w:rPr>
        <w:t xml:space="preserve">Supuestos para la estimación del valor de una opción </w:t>
      </w:r>
      <w:proofErr w:type="spellStart"/>
      <w:r>
        <w:rPr>
          <w:rFonts w:ascii="Arial" w:hAnsi="Arial" w:cs="Arial"/>
          <w:sz w:val="24"/>
          <w:szCs w:val="24"/>
          <w:lang w:val="es-GT"/>
        </w:rPr>
        <w:t>put</w:t>
      </w:r>
      <w:proofErr w:type="spellEnd"/>
      <w:r>
        <w:rPr>
          <w:rFonts w:ascii="Arial" w:hAnsi="Arial" w:cs="Arial"/>
          <w:sz w:val="24"/>
          <w:szCs w:val="24"/>
          <w:lang w:val="es-GT"/>
        </w:rPr>
        <w:t xml:space="preserve"> para las exportaciones de café.</w:t>
      </w:r>
    </w:p>
    <w:tbl>
      <w:tblPr>
        <w:tblStyle w:val="Tablaconcuadrcula"/>
        <w:tblW w:w="0" w:type="auto"/>
        <w:tblInd w:w="720" w:type="dxa"/>
        <w:tblLook w:val="04A0" w:firstRow="1" w:lastRow="0" w:firstColumn="1" w:lastColumn="0" w:noHBand="0" w:noVBand="1"/>
      </w:tblPr>
      <w:tblGrid>
        <w:gridCol w:w="5512"/>
        <w:gridCol w:w="2596"/>
      </w:tblGrid>
      <w:tr w:rsidR="0056265E" w14:paraId="5A9DE7EB" w14:textId="77777777" w:rsidTr="001729DE">
        <w:tc>
          <w:tcPr>
            <w:tcW w:w="5512" w:type="dxa"/>
          </w:tcPr>
          <w:p w14:paraId="00C58711" w14:textId="31AAC2CD"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Valor de ejecución</w:t>
            </w:r>
          </w:p>
        </w:tc>
        <w:tc>
          <w:tcPr>
            <w:tcW w:w="2596" w:type="dxa"/>
          </w:tcPr>
          <w:p w14:paraId="34DB42C9" w14:textId="4B5F9B9F"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110.95</w:t>
            </w:r>
          </w:p>
        </w:tc>
      </w:tr>
      <w:tr w:rsidR="0056265E" w14:paraId="3A042ABA" w14:textId="77777777" w:rsidTr="001729DE">
        <w:tc>
          <w:tcPr>
            <w:tcW w:w="5512" w:type="dxa"/>
          </w:tcPr>
          <w:p w14:paraId="76D711F9" w14:textId="4908DDA7"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Cantidad de contratos a cubrir</w:t>
            </w:r>
          </w:p>
        </w:tc>
        <w:tc>
          <w:tcPr>
            <w:tcW w:w="2596" w:type="dxa"/>
          </w:tcPr>
          <w:p w14:paraId="33D97FAF" w14:textId="2918BF4E"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259</w:t>
            </w:r>
          </w:p>
        </w:tc>
      </w:tr>
      <w:tr w:rsidR="0056265E" w14:paraId="11A23C0B" w14:textId="77777777" w:rsidTr="001729DE">
        <w:tc>
          <w:tcPr>
            <w:tcW w:w="5512" w:type="dxa"/>
          </w:tcPr>
          <w:p w14:paraId="4CE7E65B" w14:textId="77777777"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Valor del contrato futuro el 30/09/2020</w:t>
            </w:r>
          </w:p>
        </w:tc>
        <w:tc>
          <w:tcPr>
            <w:tcW w:w="2596" w:type="dxa"/>
          </w:tcPr>
          <w:p w14:paraId="777D0127" w14:textId="5EC939EA"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110.95</w:t>
            </w:r>
          </w:p>
        </w:tc>
      </w:tr>
      <w:tr w:rsidR="0056265E" w14:paraId="7EDF6080" w14:textId="77777777" w:rsidTr="001729DE">
        <w:tc>
          <w:tcPr>
            <w:tcW w:w="5512" w:type="dxa"/>
          </w:tcPr>
          <w:p w14:paraId="17E623AD" w14:textId="49CB53CE"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Período de vigencia</w:t>
            </w:r>
          </w:p>
        </w:tc>
        <w:tc>
          <w:tcPr>
            <w:tcW w:w="2596" w:type="dxa"/>
          </w:tcPr>
          <w:p w14:paraId="72F367BB" w14:textId="15052B73"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31 días</w:t>
            </w:r>
          </w:p>
        </w:tc>
      </w:tr>
      <w:tr w:rsidR="0056265E" w14:paraId="56E28608" w14:textId="77777777" w:rsidTr="001729DE">
        <w:tc>
          <w:tcPr>
            <w:tcW w:w="5512" w:type="dxa"/>
          </w:tcPr>
          <w:p w14:paraId="5A85FA2C" w14:textId="58A2265A"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Tasa libre de riesgo</w:t>
            </w:r>
          </w:p>
        </w:tc>
        <w:tc>
          <w:tcPr>
            <w:tcW w:w="2596" w:type="dxa"/>
          </w:tcPr>
          <w:p w14:paraId="60DB4492" w14:textId="6FCBF677"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0.12%</w:t>
            </w:r>
          </w:p>
        </w:tc>
      </w:tr>
      <w:tr w:rsidR="0056265E" w14:paraId="59C8FCA6" w14:textId="77777777" w:rsidTr="001729DE">
        <w:tc>
          <w:tcPr>
            <w:tcW w:w="5512" w:type="dxa"/>
          </w:tcPr>
          <w:p w14:paraId="4B3CB773" w14:textId="77777777" w:rsidR="0056265E" w:rsidRPr="001270B3" w:rsidRDefault="0056265E" w:rsidP="001729DE">
            <w:pPr>
              <w:spacing w:line="360" w:lineRule="auto"/>
              <w:rPr>
                <w:rFonts w:ascii="Arial" w:hAnsi="Arial" w:cs="Arial"/>
                <w:sz w:val="24"/>
                <w:szCs w:val="24"/>
                <w:lang w:val="es-GT"/>
              </w:rPr>
            </w:pPr>
            <w:r w:rsidRPr="001270B3">
              <w:rPr>
                <w:rFonts w:ascii="Arial" w:hAnsi="Arial" w:cs="Arial"/>
                <w:sz w:val="24"/>
                <w:szCs w:val="24"/>
                <w:lang w:val="es-GT"/>
              </w:rPr>
              <w:t>Tamaño de la exposición</w:t>
            </w:r>
          </w:p>
        </w:tc>
        <w:tc>
          <w:tcPr>
            <w:tcW w:w="2596" w:type="dxa"/>
          </w:tcPr>
          <w:p w14:paraId="735688BF" w14:textId="139C31C2" w:rsidR="0056265E" w:rsidRPr="001270B3" w:rsidRDefault="0056265E" w:rsidP="001729DE">
            <w:pPr>
              <w:spacing w:line="360" w:lineRule="auto"/>
              <w:jc w:val="right"/>
              <w:rPr>
                <w:rFonts w:ascii="Arial" w:hAnsi="Arial" w:cs="Arial"/>
                <w:sz w:val="24"/>
                <w:szCs w:val="24"/>
                <w:lang w:val="es-GT"/>
              </w:rPr>
            </w:pPr>
            <w:r w:rsidRPr="001270B3">
              <w:rPr>
                <w:rFonts w:ascii="Arial" w:hAnsi="Arial" w:cs="Arial"/>
                <w:sz w:val="24"/>
                <w:szCs w:val="24"/>
                <w:lang w:val="es-GT"/>
              </w:rPr>
              <w:t>$</w:t>
            </w:r>
            <w:r w:rsidR="001270B3" w:rsidRPr="001270B3">
              <w:rPr>
                <w:rFonts w:ascii="Arial" w:hAnsi="Arial" w:cs="Arial"/>
                <w:sz w:val="24"/>
                <w:szCs w:val="24"/>
                <w:lang w:val="es-GT"/>
              </w:rPr>
              <w:t>10,787,669</w:t>
            </w:r>
          </w:p>
        </w:tc>
      </w:tr>
      <w:tr w:rsidR="001270B3" w14:paraId="2712B509" w14:textId="77777777" w:rsidTr="001729DE">
        <w:tc>
          <w:tcPr>
            <w:tcW w:w="5512" w:type="dxa"/>
          </w:tcPr>
          <w:p w14:paraId="7E2D9F3F" w14:textId="5C7ABD8A" w:rsidR="001270B3" w:rsidRPr="001270B3" w:rsidRDefault="001270B3" w:rsidP="001729DE">
            <w:pPr>
              <w:spacing w:line="360" w:lineRule="auto"/>
              <w:rPr>
                <w:rFonts w:ascii="Arial" w:hAnsi="Arial" w:cs="Arial"/>
                <w:sz w:val="24"/>
                <w:szCs w:val="24"/>
                <w:lang w:val="es-GT"/>
              </w:rPr>
            </w:pPr>
            <w:r w:rsidRPr="001270B3">
              <w:rPr>
                <w:rFonts w:ascii="Arial" w:hAnsi="Arial" w:cs="Arial"/>
                <w:sz w:val="24"/>
                <w:szCs w:val="24"/>
                <w:lang w:val="es-GT"/>
              </w:rPr>
              <w:t xml:space="preserve">Valor </w:t>
            </w:r>
            <w:proofErr w:type="spellStart"/>
            <w:r w:rsidRPr="001270B3">
              <w:rPr>
                <w:rFonts w:ascii="Arial" w:hAnsi="Arial" w:cs="Arial"/>
                <w:sz w:val="24"/>
                <w:szCs w:val="24"/>
                <w:lang w:val="es-GT"/>
              </w:rPr>
              <w:t>put</w:t>
            </w:r>
            <w:proofErr w:type="spellEnd"/>
            <w:r w:rsidRPr="001270B3">
              <w:rPr>
                <w:rFonts w:ascii="Arial" w:hAnsi="Arial" w:cs="Arial"/>
                <w:sz w:val="24"/>
                <w:szCs w:val="24"/>
                <w:lang w:val="es-GT"/>
              </w:rPr>
              <w:t xml:space="preserve"> con el modelo Black-Scholes</w:t>
            </w:r>
          </w:p>
        </w:tc>
        <w:tc>
          <w:tcPr>
            <w:tcW w:w="2596" w:type="dxa"/>
          </w:tcPr>
          <w:p w14:paraId="37432C99" w14:textId="7ECA0843" w:rsidR="001270B3" w:rsidRPr="001270B3" w:rsidRDefault="001270B3" w:rsidP="001729DE">
            <w:pPr>
              <w:spacing w:line="360" w:lineRule="auto"/>
              <w:jc w:val="right"/>
              <w:rPr>
                <w:rFonts w:ascii="Arial" w:hAnsi="Arial" w:cs="Arial"/>
                <w:sz w:val="24"/>
                <w:szCs w:val="24"/>
                <w:lang w:val="es-GT"/>
              </w:rPr>
            </w:pPr>
            <w:r w:rsidRPr="001270B3">
              <w:rPr>
                <w:rFonts w:ascii="Arial" w:hAnsi="Arial" w:cs="Arial"/>
                <w:sz w:val="24"/>
                <w:szCs w:val="24"/>
                <w:lang w:val="es-GT"/>
              </w:rPr>
              <w:t>10.079</w:t>
            </w:r>
          </w:p>
        </w:tc>
      </w:tr>
      <w:tr w:rsidR="001270B3" w14:paraId="43F40207" w14:textId="77777777" w:rsidTr="001729DE">
        <w:tc>
          <w:tcPr>
            <w:tcW w:w="5512" w:type="dxa"/>
          </w:tcPr>
          <w:p w14:paraId="6AFF45C7" w14:textId="245B44E9" w:rsidR="001270B3" w:rsidRPr="001270B3" w:rsidRDefault="001270B3" w:rsidP="001729DE">
            <w:pPr>
              <w:spacing w:line="360" w:lineRule="auto"/>
              <w:rPr>
                <w:rFonts w:ascii="Arial" w:hAnsi="Arial" w:cs="Arial"/>
                <w:sz w:val="24"/>
                <w:szCs w:val="24"/>
                <w:lang w:val="es-GT"/>
              </w:rPr>
            </w:pPr>
            <w:r w:rsidRPr="001270B3">
              <w:rPr>
                <w:rFonts w:ascii="Arial" w:hAnsi="Arial" w:cs="Arial"/>
                <w:sz w:val="24"/>
                <w:szCs w:val="24"/>
                <w:lang w:val="es-GT"/>
              </w:rPr>
              <w:t xml:space="preserve">Valor </w:t>
            </w:r>
            <w:proofErr w:type="spellStart"/>
            <w:r w:rsidRPr="001270B3">
              <w:rPr>
                <w:rFonts w:ascii="Arial" w:hAnsi="Arial" w:cs="Arial"/>
                <w:sz w:val="24"/>
                <w:szCs w:val="24"/>
                <w:lang w:val="es-GT"/>
              </w:rPr>
              <w:t>put</w:t>
            </w:r>
            <w:proofErr w:type="spellEnd"/>
            <w:r w:rsidRPr="001270B3">
              <w:rPr>
                <w:rFonts w:ascii="Arial" w:hAnsi="Arial" w:cs="Arial"/>
                <w:sz w:val="24"/>
                <w:szCs w:val="24"/>
                <w:lang w:val="es-GT"/>
              </w:rPr>
              <w:t xml:space="preserve"> con el modelo Black</w:t>
            </w:r>
          </w:p>
        </w:tc>
        <w:tc>
          <w:tcPr>
            <w:tcW w:w="2596" w:type="dxa"/>
          </w:tcPr>
          <w:p w14:paraId="5E24C705" w14:textId="34DD8D78" w:rsidR="001270B3" w:rsidRPr="001270B3" w:rsidRDefault="001270B3" w:rsidP="001729DE">
            <w:pPr>
              <w:spacing w:line="360" w:lineRule="auto"/>
              <w:jc w:val="right"/>
              <w:rPr>
                <w:rFonts w:ascii="Arial" w:hAnsi="Arial" w:cs="Arial"/>
                <w:sz w:val="24"/>
                <w:szCs w:val="24"/>
                <w:lang w:val="es-GT"/>
              </w:rPr>
            </w:pPr>
            <w:r w:rsidRPr="001270B3">
              <w:rPr>
                <w:rFonts w:ascii="Arial" w:hAnsi="Arial" w:cs="Arial"/>
                <w:sz w:val="24"/>
                <w:szCs w:val="24"/>
                <w:lang w:val="es-GT"/>
              </w:rPr>
              <w:t>10.074</w:t>
            </w:r>
          </w:p>
        </w:tc>
      </w:tr>
      <w:tr w:rsidR="001270B3" w14:paraId="267CE07B" w14:textId="77777777" w:rsidTr="001729DE">
        <w:tc>
          <w:tcPr>
            <w:tcW w:w="5512" w:type="dxa"/>
          </w:tcPr>
          <w:p w14:paraId="4C6F04C2" w14:textId="1FA1D716" w:rsidR="001270B3" w:rsidRPr="001270B3" w:rsidRDefault="000875D4" w:rsidP="001729DE">
            <w:pPr>
              <w:spacing w:line="360" w:lineRule="auto"/>
              <w:rPr>
                <w:rFonts w:ascii="Arial" w:hAnsi="Arial" w:cs="Arial"/>
                <w:sz w:val="24"/>
                <w:szCs w:val="24"/>
                <w:lang w:val="es-GT"/>
              </w:rPr>
            </w:pPr>
            <w:r>
              <w:rPr>
                <w:rFonts w:ascii="Arial" w:hAnsi="Arial" w:cs="Arial"/>
                <w:sz w:val="24"/>
                <w:szCs w:val="24"/>
                <w:lang w:val="es-GT"/>
              </w:rPr>
              <w:t xml:space="preserve">Costo total de la </w:t>
            </w:r>
            <w:proofErr w:type="spellStart"/>
            <w:r>
              <w:rPr>
                <w:rFonts w:ascii="Arial" w:hAnsi="Arial" w:cs="Arial"/>
                <w:sz w:val="24"/>
                <w:szCs w:val="24"/>
                <w:lang w:val="es-GT"/>
              </w:rPr>
              <w:t>put</w:t>
            </w:r>
            <w:proofErr w:type="spellEnd"/>
            <w:r>
              <w:rPr>
                <w:rFonts w:ascii="Arial" w:hAnsi="Arial" w:cs="Arial"/>
                <w:sz w:val="24"/>
                <w:szCs w:val="24"/>
                <w:lang w:val="es-GT"/>
              </w:rPr>
              <w:t xml:space="preserve"> con Black-Scholes</w:t>
            </w:r>
          </w:p>
        </w:tc>
        <w:tc>
          <w:tcPr>
            <w:tcW w:w="2596" w:type="dxa"/>
          </w:tcPr>
          <w:p w14:paraId="5A1659B8" w14:textId="039796EB" w:rsidR="001270B3" w:rsidRPr="001270B3" w:rsidRDefault="000875D4" w:rsidP="001729DE">
            <w:pPr>
              <w:spacing w:line="360" w:lineRule="auto"/>
              <w:jc w:val="right"/>
              <w:rPr>
                <w:rFonts w:ascii="Arial" w:hAnsi="Arial" w:cs="Arial"/>
                <w:sz w:val="24"/>
                <w:szCs w:val="24"/>
                <w:lang w:val="es-GT"/>
              </w:rPr>
            </w:pPr>
            <w:r>
              <w:rPr>
                <w:rFonts w:ascii="Arial" w:hAnsi="Arial" w:cs="Arial"/>
                <w:sz w:val="24"/>
                <w:szCs w:val="24"/>
                <w:lang w:val="es-GT"/>
              </w:rPr>
              <w:t>$979,955.00</w:t>
            </w:r>
          </w:p>
        </w:tc>
      </w:tr>
      <w:tr w:rsidR="001270B3" w14:paraId="6D373290" w14:textId="77777777" w:rsidTr="001729DE">
        <w:tc>
          <w:tcPr>
            <w:tcW w:w="5512" w:type="dxa"/>
          </w:tcPr>
          <w:p w14:paraId="30AF7F5B" w14:textId="0D0BBD3D" w:rsidR="001270B3" w:rsidRPr="001270B3" w:rsidRDefault="000875D4" w:rsidP="001729DE">
            <w:pPr>
              <w:spacing w:line="360" w:lineRule="auto"/>
              <w:rPr>
                <w:rFonts w:ascii="Arial" w:hAnsi="Arial" w:cs="Arial"/>
                <w:sz w:val="24"/>
                <w:szCs w:val="24"/>
                <w:lang w:val="es-GT"/>
              </w:rPr>
            </w:pPr>
            <w:r>
              <w:rPr>
                <w:rFonts w:ascii="Arial" w:hAnsi="Arial" w:cs="Arial"/>
                <w:sz w:val="24"/>
                <w:szCs w:val="24"/>
                <w:lang w:val="es-GT"/>
              </w:rPr>
              <w:t xml:space="preserve">Costo total de la </w:t>
            </w:r>
            <w:proofErr w:type="spellStart"/>
            <w:r>
              <w:rPr>
                <w:rFonts w:ascii="Arial" w:hAnsi="Arial" w:cs="Arial"/>
                <w:sz w:val="24"/>
                <w:szCs w:val="24"/>
                <w:lang w:val="es-GT"/>
              </w:rPr>
              <w:t>put</w:t>
            </w:r>
            <w:proofErr w:type="spellEnd"/>
            <w:r>
              <w:rPr>
                <w:rFonts w:ascii="Arial" w:hAnsi="Arial" w:cs="Arial"/>
                <w:sz w:val="24"/>
                <w:szCs w:val="24"/>
                <w:lang w:val="es-GT"/>
              </w:rPr>
              <w:t xml:space="preserve"> con Black</w:t>
            </w:r>
          </w:p>
        </w:tc>
        <w:tc>
          <w:tcPr>
            <w:tcW w:w="2596" w:type="dxa"/>
          </w:tcPr>
          <w:p w14:paraId="57B59C3A" w14:textId="0F99F03C" w:rsidR="001270B3" w:rsidRPr="001270B3" w:rsidRDefault="000875D4" w:rsidP="001729DE">
            <w:pPr>
              <w:spacing w:line="360" w:lineRule="auto"/>
              <w:jc w:val="right"/>
              <w:rPr>
                <w:rFonts w:ascii="Arial" w:hAnsi="Arial" w:cs="Arial"/>
                <w:sz w:val="24"/>
                <w:szCs w:val="24"/>
                <w:lang w:val="es-GT"/>
              </w:rPr>
            </w:pPr>
            <w:r>
              <w:rPr>
                <w:rFonts w:ascii="Arial" w:hAnsi="Arial" w:cs="Arial"/>
                <w:sz w:val="24"/>
                <w:szCs w:val="24"/>
                <w:lang w:val="es-GT"/>
              </w:rPr>
              <w:t>$979,470.00</w:t>
            </w:r>
          </w:p>
        </w:tc>
      </w:tr>
    </w:tbl>
    <w:p w14:paraId="4AEDD807" w14:textId="47392A49" w:rsidR="0056265E" w:rsidRDefault="00A4732D" w:rsidP="00EC5805">
      <w:pPr>
        <w:spacing w:line="360" w:lineRule="auto"/>
        <w:ind w:left="720" w:firstLine="720"/>
        <w:jc w:val="both"/>
        <w:rPr>
          <w:rFonts w:ascii="Arial" w:hAnsi="Arial" w:cs="Arial"/>
          <w:sz w:val="24"/>
          <w:szCs w:val="24"/>
          <w:lang w:val="es-GT"/>
        </w:rPr>
      </w:pPr>
      <w:r>
        <w:rPr>
          <w:rFonts w:ascii="Arial" w:hAnsi="Arial" w:cs="Arial"/>
          <w:sz w:val="24"/>
          <w:szCs w:val="24"/>
          <w:lang w:val="es-GT"/>
        </w:rPr>
        <w:lastRenderedPageBreak/>
        <w:t>Se puede observar que bajo los supuestos ya descritos</w:t>
      </w:r>
      <w:r w:rsidR="00636F01">
        <w:rPr>
          <w:rFonts w:ascii="Arial" w:hAnsi="Arial" w:cs="Arial"/>
          <w:sz w:val="24"/>
          <w:szCs w:val="24"/>
          <w:lang w:val="es-GT"/>
        </w:rPr>
        <w:t>.</w:t>
      </w:r>
      <w:r>
        <w:rPr>
          <w:rFonts w:ascii="Arial" w:hAnsi="Arial" w:cs="Arial"/>
          <w:sz w:val="24"/>
          <w:szCs w:val="24"/>
          <w:lang w:val="es-GT"/>
        </w:rPr>
        <w:t xml:space="preserve"> </w:t>
      </w:r>
      <w:r w:rsidR="00636F01">
        <w:rPr>
          <w:rFonts w:ascii="Arial" w:hAnsi="Arial" w:cs="Arial"/>
          <w:sz w:val="24"/>
          <w:szCs w:val="24"/>
          <w:lang w:val="es-GT"/>
        </w:rPr>
        <w:t>L</w:t>
      </w:r>
      <w:r w:rsidR="00284D28">
        <w:rPr>
          <w:rFonts w:ascii="Arial" w:hAnsi="Arial" w:cs="Arial"/>
          <w:sz w:val="24"/>
          <w:szCs w:val="24"/>
          <w:lang w:val="es-GT"/>
        </w:rPr>
        <w:t xml:space="preserve">os valores de la opción </w:t>
      </w:r>
      <w:proofErr w:type="spellStart"/>
      <w:r w:rsidR="00284D28">
        <w:rPr>
          <w:rFonts w:ascii="Arial" w:hAnsi="Arial" w:cs="Arial"/>
          <w:sz w:val="24"/>
          <w:szCs w:val="24"/>
          <w:lang w:val="es-GT"/>
        </w:rPr>
        <w:t>put</w:t>
      </w:r>
      <w:proofErr w:type="spellEnd"/>
      <w:r w:rsidR="00284D28">
        <w:rPr>
          <w:rFonts w:ascii="Arial" w:hAnsi="Arial" w:cs="Arial"/>
          <w:sz w:val="24"/>
          <w:szCs w:val="24"/>
          <w:lang w:val="es-GT"/>
        </w:rPr>
        <w:t xml:space="preserve"> para las exportaciones de café con los modelos Black-Scholes (1973) y Black (1976) </w:t>
      </w:r>
      <w:r w:rsidR="00636F01">
        <w:rPr>
          <w:rFonts w:ascii="Arial" w:hAnsi="Arial" w:cs="Arial"/>
          <w:sz w:val="24"/>
          <w:szCs w:val="24"/>
          <w:lang w:val="es-GT"/>
        </w:rPr>
        <w:t>no difieren en mucho, para efectos del análisis se utilizará la valuación del modelo Black-Scholes.</w:t>
      </w:r>
    </w:p>
    <w:p w14:paraId="01128244" w14:textId="78F720C4" w:rsidR="00636F01" w:rsidRDefault="00636F01" w:rsidP="00EC5805">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Todo agente financiero racional </w:t>
      </w:r>
      <w:r w:rsidR="00900DBB">
        <w:rPr>
          <w:rFonts w:ascii="Arial" w:hAnsi="Arial" w:cs="Arial"/>
          <w:sz w:val="24"/>
          <w:szCs w:val="24"/>
          <w:lang w:val="es-GT"/>
        </w:rPr>
        <w:t>ejecutará</w:t>
      </w:r>
      <w:r>
        <w:rPr>
          <w:rFonts w:ascii="Arial" w:hAnsi="Arial" w:cs="Arial"/>
          <w:sz w:val="24"/>
          <w:szCs w:val="24"/>
          <w:lang w:val="es-GT"/>
        </w:rPr>
        <w:t xml:space="preserve"> la opción </w:t>
      </w:r>
      <w:proofErr w:type="spellStart"/>
      <w:r>
        <w:rPr>
          <w:rFonts w:ascii="Arial" w:hAnsi="Arial" w:cs="Arial"/>
          <w:sz w:val="24"/>
          <w:szCs w:val="24"/>
          <w:lang w:val="es-GT"/>
        </w:rPr>
        <w:t>put</w:t>
      </w:r>
      <w:proofErr w:type="spellEnd"/>
      <w:r>
        <w:rPr>
          <w:rFonts w:ascii="Arial" w:hAnsi="Arial" w:cs="Arial"/>
          <w:sz w:val="24"/>
          <w:szCs w:val="24"/>
          <w:lang w:val="es-GT"/>
        </w:rPr>
        <w:t xml:space="preserve"> sí y solo sí el valor de los contratos futuros de café cae más de 10.079 puntos respecto al valor inicial de 110.95. Esta caída representaría una pérdida de $979,955.00 para las exportaciones guatemaltecas de café. </w:t>
      </w:r>
    </w:p>
    <w:p w14:paraId="481D7C54" w14:textId="417BF7AE" w:rsidR="00B42234" w:rsidRPr="00CC2B72" w:rsidRDefault="00062104" w:rsidP="000A1DB3">
      <w:pPr>
        <w:spacing w:after="360" w:line="360" w:lineRule="auto"/>
        <w:ind w:left="720" w:firstLine="720"/>
        <w:jc w:val="both"/>
        <w:rPr>
          <w:rFonts w:ascii="Arial" w:hAnsi="Arial" w:cs="Arial"/>
          <w:sz w:val="24"/>
          <w:szCs w:val="24"/>
          <w:lang w:val="es-GT"/>
        </w:rPr>
      </w:pPr>
      <w:r>
        <w:rPr>
          <w:rFonts w:ascii="Arial" w:hAnsi="Arial" w:cs="Arial"/>
          <w:sz w:val="24"/>
          <w:szCs w:val="24"/>
          <w:lang w:val="es-GT"/>
        </w:rPr>
        <w:t>Las siguientes gráficas muestran las frecuencias tanto absolutas como porcentuales en las que se dio la caída de ese valor o más en el período del 01/10/2015 al 30/09/2020</w:t>
      </w:r>
    </w:p>
    <w:p w14:paraId="1658D8D0" w14:textId="1AEBE758" w:rsidR="00B74397" w:rsidRDefault="00035FFC" w:rsidP="00235A48">
      <w:pPr>
        <w:spacing w:after="0" w:line="240" w:lineRule="auto"/>
        <w:ind w:firstLine="720"/>
        <w:jc w:val="center"/>
        <w:rPr>
          <w:rFonts w:ascii="Arial" w:hAnsi="Arial" w:cs="Arial"/>
          <w:sz w:val="24"/>
          <w:szCs w:val="24"/>
          <w:lang w:val="es-GT"/>
        </w:rPr>
      </w:pPr>
      <w:r>
        <w:rPr>
          <w:noProof/>
        </w:rPr>
        <w:drawing>
          <wp:anchor distT="0" distB="0" distL="114300" distR="114300" simplePos="0" relativeHeight="251667456" behindDoc="0" locked="0" layoutInCell="1" allowOverlap="1" wp14:anchorId="322C5993" wp14:editId="772CEB3D">
            <wp:simplePos x="0" y="0"/>
            <wp:positionH relativeFrom="column">
              <wp:posOffset>253365</wp:posOffset>
            </wp:positionH>
            <wp:positionV relativeFrom="paragraph">
              <wp:posOffset>367665</wp:posOffset>
            </wp:positionV>
            <wp:extent cx="5601335" cy="2519680"/>
            <wp:effectExtent l="0" t="0" r="18415" b="13970"/>
            <wp:wrapSquare wrapText="bothSides"/>
            <wp:docPr id="28" name="Gráfico 28">
              <a:extLst xmlns:a="http://schemas.openxmlformats.org/drawingml/2006/main">
                <a:ext uri="{FF2B5EF4-FFF2-40B4-BE49-F238E27FC236}">
                  <a16:creationId xmlns:a16="http://schemas.microsoft.com/office/drawing/2014/main" id="{840FACDB-12FC-4B30-AC1A-B129A1B48F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062104">
        <w:rPr>
          <w:rFonts w:ascii="Arial" w:hAnsi="Arial" w:cs="Arial"/>
          <w:b/>
          <w:sz w:val="24"/>
          <w:szCs w:val="24"/>
          <w:lang w:val="es-GT"/>
        </w:rPr>
        <w:t xml:space="preserve">Gráfica 6.3.1. </w:t>
      </w:r>
      <w:r w:rsidR="00062104">
        <w:rPr>
          <w:rFonts w:ascii="Arial" w:hAnsi="Arial" w:cs="Arial"/>
          <w:sz w:val="24"/>
          <w:szCs w:val="24"/>
          <w:lang w:val="es-GT"/>
        </w:rPr>
        <w:t>Frecuencia absoluta</w:t>
      </w:r>
      <w:r w:rsidR="00B74397">
        <w:rPr>
          <w:rFonts w:ascii="Arial" w:hAnsi="Arial" w:cs="Arial"/>
          <w:sz w:val="24"/>
          <w:szCs w:val="24"/>
          <w:lang w:val="es-GT"/>
        </w:rPr>
        <w:t xml:space="preserve"> y mensual</w:t>
      </w:r>
      <w:r w:rsidR="00062104">
        <w:rPr>
          <w:rFonts w:ascii="Arial" w:hAnsi="Arial" w:cs="Arial"/>
          <w:sz w:val="24"/>
          <w:szCs w:val="24"/>
          <w:lang w:val="es-GT"/>
        </w:rPr>
        <w:t xml:space="preserve"> de la realización de la pérdida </w:t>
      </w:r>
      <w:proofErr w:type="spellStart"/>
      <w:r w:rsidR="00062104">
        <w:rPr>
          <w:rFonts w:ascii="Arial" w:hAnsi="Arial" w:cs="Arial"/>
          <w:sz w:val="24"/>
          <w:szCs w:val="24"/>
          <w:lang w:val="es-GT"/>
        </w:rPr>
        <w:t>interdía</w:t>
      </w:r>
      <w:proofErr w:type="spellEnd"/>
      <w:r w:rsidR="00062104">
        <w:rPr>
          <w:rFonts w:ascii="Arial" w:hAnsi="Arial" w:cs="Arial"/>
          <w:sz w:val="24"/>
          <w:szCs w:val="24"/>
          <w:lang w:val="es-GT"/>
        </w:rPr>
        <w:t xml:space="preserve">, </w:t>
      </w:r>
      <w:proofErr w:type="spellStart"/>
      <w:r w:rsidR="00062104">
        <w:rPr>
          <w:rFonts w:ascii="Arial" w:hAnsi="Arial" w:cs="Arial"/>
          <w:sz w:val="24"/>
          <w:szCs w:val="24"/>
          <w:lang w:val="es-GT"/>
        </w:rPr>
        <w:t>interquincenal</w:t>
      </w:r>
      <w:proofErr w:type="spellEnd"/>
      <w:r w:rsidR="00062104">
        <w:rPr>
          <w:rFonts w:ascii="Arial" w:hAnsi="Arial" w:cs="Arial"/>
          <w:sz w:val="24"/>
          <w:szCs w:val="24"/>
          <w:lang w:val="es-GT"/>
        </w:rPr>
        <w:t xml:space="preserve"> e intermensual</w:t>
      </w:r>
      <w:r w:rsidR="00235A48">
        <w:rPr>
          <w:rFonts w:ascii="Arial" w:hAnsi="Arial" w:cs="Arial"/>
          <w:sz w:val="24"/>
          <w:szCs w:val="24"/>
          <w:lang w:val="es-GT"/>
        </w:rPr>
        <w:t xml:space="preserve"> </w:t>
      </w:r>
      <w:r w:rsidR="00D72E3E">
        <w:rPr>
          <w:rFonts w:ascii="Arial" w:hAnsi="Arial" w:cs="Arial"/>
          <w:sz w:val="24"/>
          <w:szCs w:val="24"/>
          <w:lang w:val="es-GT"/>
        </w:rPr>
        <w:t>para los precios</w:t>
      </w:r>
      <w:r w:rsidR="00235A48">
        <w:rPr>
          <w:rFonts w:ascii="Arial" w:hAnsi="Arial" w:cs="Arial"/>
          <w:sz w:val="24"/>
          <w:szCs w:val="24"/>
          <w:lang w:val="es-GT"/>
        </w:rPr>
        <w:t xml:space="preserve"> del café.</w:t>
      </w:r>
    </w:p>
    <w:p w14:paraId="766E4071" w14:textId="7ECFA2E1" w:rsidR="00035FFC" w:rsidRDefault="00062104" w:rsidP="00035FFC">
      <w:pPr>
        <w:spacing w:after="0" w:line="360" w:lineRule="auto"/>
        <w:ind w:left="357"/>
        <w:jc w:val="both"/>
        <w:rPr>
          <w:rFonts w:ascii="Arial" w:hAnsi="Arial" w:cs="Arial"/>
          <w:sz w:val="20"/>
          <w:szCs w:val="24"/>
          <w:lang w:val="es-GT"/>
        </w:rPr>
      </w:pPr>
      <w:r w:rsidRPr="00B74397">
        <w:rPr>
          <w:rFonts w:ascii="Arial" w:hAnsi="Arial" w:cs="Arial"/>
          <w:sz w:val="20"/>
          <w:szCs w:val="24"/>
          <w:lang w:val="es-GT"/>
        </w:rPr>
        <w:t>Fuente: Elaboración propia</w:t>
      </w:r>
    </w:p>
    <w:p w14:paraId="7EA89E3A" w14:textId="25CB0717" w:rsidR="00035FFC" w:rsidRDefault="00035FFC" w:rsidP="00035FFC">
      <w:pPr>
        <w:spacing w:after="0" w:line="360" w:lineRule="auto"/>
        <w:ind w:left="357"/>
        <w:jc w:val="both"/>
        <w:rPr>
          <w:rFonts w:ascii="Arial" w:hAnsi="Arial" w:cs="Arial"/>
          <w:sz w:val="20"/>
          <w:szCs w:val="24"/>
          <w:lang w:val="es-GT"/>
        </w:rPr>
      </w:pPr>
    </w:p>
    <w:p w14:paraId="78DBC61C" w14:textId="4D3CB993" w:rsidR="00035FFC" w:rsidRPr="000A1DB3" w:rsidRDefault="00035FFC" w:rsidP="000A1DB3">
      <w:pPr>
        <w:spacing w:line="360" w:lineRule="auto"/>
        <w:ind w:left="720" w:firstLine="720"/>
        <w:jc w:val="both"/>
        <w:rPr>
          <w:rFonts w:ascii="Arial" w:hAnsi="Arial" w:cs="Arial"/>
          <w:sz w:val="24"/>
          <w:szCs w:val="24"/>
          <w:lang w:val="es-GT"/>
        </w:rPr>
      </w:pPr>
      <w:r>
        <w:rPr>
          <w:rFonts w:ascii="Arial" w:hAnsi="Arial" w:cs="Arial"/>
          <w:sz w:val="24"/>
          <w:szCs w:val="24"/>
          <w:lang w:val="es-GT"/>
        </w:rPr>
        <w:t xml:space="preserve">La gráfica anterior ilustra que los episodios en los que los precios internacionales de café han caído en 10.079 puntos o más de forma </w:t>
      </w:r>
      <w:proofErr w:type="spellStart"/>
      <w:r>
        <w:rPr>
          <w:rFonts w:ascii="Arial" w:hAnsi="Arial" w:cs="Arial"/>
          <w:sz w:val="24"/>
          <w:szCs w:val="24"/>
          <w:lang w:val="es-GT"/>
        </w:rPr>
        <w:t>interdía</w:t>
      </w:r>
      <w:proofErr w:type="spellEnd"/>
      <w:r>
        <w:rPr>
          <w:rFonts w:ascii="Arial" w:hAnsi="Arial" w:cs="Arial"/>
          <w:sz w:val="24"/>
          <w:szCs w:val="24"/>
          <w:lang w:val="es-GT"/>
        </w:rPr>
        <w:t xml:space="preserve">, </w:t>
      </w:r>
      <w:proofErr w:type="spellStart"/>
      <w:r>
        <w:rPr>
          <w:rFonts w:ascii="Arial" w:hAnsi="Arial" w:cs="Arial"/>
          <w:sz w:val="24"/>
          <w:szCs w:val="24"/>
          <w:lang w:val="es-GT"/>
        </w:rPr>
        <w:t>interquincenal</w:t>
      </w:r>
      <w:proofErr w:type="spellEnd"/>
      <w:r w:rsidR="005610FA">
        <w:rPr>
          <w:rFonts w:ascii="Arial" w:hAnsi="Arial" w:cs="Arial"/>
          <w:sz w:val="24"/>
          <w:szCs w:val="24"/>
          <w:lang w:val="es-GT"/>
        </w:rPr>
        <w:t xml:space="preserve"> e intermensual</w:t>
      </w:r>
      <w:r>
        <w:rPr>
          <w:rFonts w:ascii="Arial" w:hAnsi="Arial" w:cs="Arial"/>
          <w:sz w:val="24"/>
          <w:szCs w:val="24"/>
          <w:lang w:val="es-GT"/>
        </w:rPr>
        <w:t xml:space="preserve"> varían desde 1% hasta 21% en los últimos 5 años. De forma absoluta esto ha sucedido desde 14 veces </w:t>
      </w:r>
      <w:r w:rsidR="00A871C5">
        <w:rPr>
          <w:rFonts w:ascii="Arial" w:hAnsi="Arial" w:cs="Arial"/>
          <w:sz w:val="24"/>
          <w:szCs w:val="24"/>
          <w:lang w:val="es-GT"/>
        </w:rPr>
        <w:t>entre días hasta 532 veces con una separación de 30 días en los últimos 5 años.</w:t>
      </w:r>
    </w:p>
    <w:p w14:paraId="110EF899" w14:textId="0FB2CDCD" w:rsidR="00D605AC" w:rsidRPr="000875D4" w:rsidRDefault="00D605AC" w:rsidP="00B13D8C">
      <w:pPr>
        <w:pStyle w:val="Ttulo3"/>
        <w:numPr>
          <w:ilvl w:val="2"/>
          <w:numId w:val="1"/>
        </w:numPr>
        <w:spacing w:after="400"/>
        <w:rPr>
          <w:lang w:val="es-GT"/>
        </w:rPr>
      </w:pPr>
      <w:bookmarkStart w:id="45" w:name="_Toc55153001"/>
      <w:r>
        <w:rPr>
          <w:lang w:val="es-GT"/>
        </w:rPr>
        <w:lastRenderedPageBreak/>
        <w:t xml:space="preserve">El valor de una opción </w:t>
      </w:r>
      <w:proofErr w:type="spellStart"/>
      <w:r>
        <w:rPr>
          <w:lang w:val="es-GT"/>
        </w:rPr>
        <w:t>put</w:t>
      </w:r>
      <w:proofErr w:type="spellEnd"/>
      <w:r>
        <w:rPr>
          <w:lang w:val="es-GT"/>
        </w:rPr>
        <w:t xml:space="preserve"> para las exportaciones de azúcar.</w:t>
      </w:r>
      <w:bookmarkEnd w:id="45"/>
    </w:p>
    <w:p w14:paraId="24B7A994" w14:textId="7EEB8FEE" w:rsidR="00B13D8C" w:rsidRPr="00B13D8C" w:rsidRDefault="00B13D8C" w:rsidP="00765193">
      <w:pPr>
        <w:spacing w:line="360" w:lineRule="auto"/>
        <w:ind w:left="720" w:firstLine="720"/>
        <w:jc w:val="both"/>
        <w:rPr>
          <w:rFonts w:ascii="Arial" w:hAnsi="Arial" w:cs="Arial"/>
          <w:sz w:val="24"/>
          <w:szCs w:val="24"/>
          <w:lang w:val="es-GT"/>
        </w:rPr>
      </w:pPr>
      <w:r w:rsidRPr="00B13D8C">
        <w:rPr>
          <w:rFonts w:ascii="Arial" w:hAnsi="Arial" w:cs="Arial"/>
          <w:sz w:val="24"/>
          <w:szCs w:val="24"/>
          <w:lang w:val="es-GT"/>
        </w:rPr>
        <w:t xml:space="preserve">Para la realización de este cálculo se tomó como supuesto que la opción </w:t>
      </w:r>
      <w:proofErr w:type="spellStart"/>
      <w:r w:rsidRPr="00B13D8C">
        <w:rPr>
          <w:rFonts w:ascii="Arial" w:hAnsi="Arial" w:cs="Arial"/>
          <w:sz w:val="24"/>
          <w:szCs w:val="24"/>
          <w:lang w:val="es-GT"/>
        </w:rPr>
        <w:t>put</w:t>
      </w:r>
      <w:proofErr w:type="spellEnd"/>
      <w:r w:rsidRPr="00B13D8C">
        <w:rPr>
          <w:rFonts w:ascii="Arial" w:hAnsi="Arial" w:cs="Arial"/>
          <w:sz w:val="24"/>
          <w:szCs w:val="24"/>
          <w:lang w:val="es-GT"/>
        </w:rPr>
        <w:t xml:space="preserve"> se adquiriría el 01/10/2020. El precio de ejecución pactado sería de</w:t>
      </w:r>
      <w:r>
        <w:rPr>
          <w:rFonts w:ascii="Arial" w:hAnsi="Arial" w:cs="Arial"/>
          <w:sz w:val="24"/>
          <w:szCs w:val="24"/>
          <w:lang w:val="es-GT"/>
        </w:rPr>
        <w:t xml:space="preserve"> </w:t>
      </w:r>
      <w:r w:rsidR="00FD1951">
        <w:rPr>
          <w:rFonts w:ascii="Arial" w:hAnsi="Arial" w:cs="Arial"/>
          <w:sz w:val="24"/>
          <w:szCs w:val="24"/>
          <w:lang w:val="es-GT"/>
        </w:rPr>
        <w:t>13.07</w:t>
      </w:r>
      <w:r w:rsidRPr="00B13D8C">
        <w:rPr>
          <w:rFonts w:ascii="Arial" w:hAnsi="Arial" w:cs="Arial"/>
          <w:sz w:val="24"/>
          <w:szCs w:val="24"/>
          <w:lang w:val="es-GT"/>
        </w:rPr>
        <w:t xml:space="preserve"> que es el precio al cuál se adquirieron los </w:t>
      </w:r>
      <w:r w:rsidR="00FD1951">
        <w:rPr>
          <w:rFonts w:ascii="Arial" w:hAnsi="Arial" w:cs="Arial"/>
          <w:sz w:val="24"/>
          <w:szCs w:val="24"/>
          <w:lang w:val="es-GT"/>
        </w:rPr>
        <w:t>1,373</w:t>
      </w:r>
      <w:r w:rsidRPr="00B13D8C">
        <w:rPr>
          <w:rFonts w:ascii="Arial" w:hAnsi="Arial" w:cs="Arial"/>
          <w:sz w:val="24"/>
          <w:szCs w:val="24"/>
          <w:lang w:val="es-GT"/>
        </w:rPr>
        <w:t xml:space="preserve"> contratos futuros de </w:t>
      </w:r>
      <w:r w:rsidR="003F305C">
        <w:rPr>
          <w:rFonts w:ascii="Arial" w:hAnsi="Arial" w:cs="Arial"/>
          <w:sz w:val="24"/>
          <w:szCs w:val="24"/>
          <w:lang w:val="es-GT"/>
        </w:rPr>
        <w:t>azúcar</w:t>
      </w:r>
      <w:r w:rsidRPr="00B13D8C">
        <w:rPr>
          <w:rFonts w:ascii="Arial" w:hAnsi="Arial" w:cs="Arial"/>
          <w:sz w:val="24"/>
          <w:szCs w:val="24"/>
          <w:lang w:val="es-GT"/>
        </w:rPr>
        <w:t xml:space="preserve"> que dieron lugar al análisis del valor en riesgo</w:t>
      </w:r>
      <w:r w:rsidR="00765193">
        <w:rPr>
          <w:rFonts w:ascii="Arial" w:hAnsi="Arial" w:cs="Arial"/>
          <w:sz w:val="24"/>
          <w:szCs w:val="24"/>
          <w:lang w:val="es-GT"/>
        </w:rPr>
        <w:t>.</w:t>
      </w:r>
    </w:p>
    <w:p w14:paraId="34F16BDB" w14:textId="01728970" w:rsidR="00B13D8C" w:rsidRPr="00B13D8C" w:rsidRDefault="00B13D8C" w:rsidP="00765193">
      <w:pPr>
        <w:pStyle w:val="Prrafodelista"/>
        <w:spacing w:line="360" w:lineRule="auto"/>
        <w:ind w:firstLine="720"/>
        <w:jc w:val="both"/>
        <w:rPr>
          <w:rFonts w:ascii="Arial" w:hAnsi="Arial" w:cs="Arial"/>
          <w:sz w:val="24"/>
          <w:szCs w:val="24"/>
          <w:lang w:val="es-GT"/>
        </w:rPr>
      </w:pPr>
      <w:r w:rsidRPr="00B13D8C">
        <w:rPr>
          <w:rFonts w:ascii="Arial" w:hAnsi="Arial" w:cs="Arial"/>
          <w:sz w:val="24"/>
          <w:szCs w:val="24"/>
          <w:lang w:val="es-GT"/>
        </w:rPr>
        <w:t xml:space="preserve">La siguiente tabla describe los supuestos tomados en cuenta para la estimación del valor de una opción </w:t>
      </w:r>
      <w:proofErr w:type="spellStart"/>
      <w:r w:rsidRPr="00B13D8C">
        <w:rPr>
          <w:rFonts w:ascii="Arial" w:hAnsi="Arial" w:cs="Arial"/>
          <w:sz w:val="24"/>
          <w:szCs w:val="24"/>
          <w:lang w:val="es-GT"/>
        </w:rPr>
        <w:t>put</w:t>
      </w:r>
      <w:proofErr w:type="spellEnd"/>
      <w:r w:rsidRPr="00B13D8C">
        <w:rPr>
          <w:rFonts w:ascii="Arial" w:hAnsi="Arial" w:cs="Arial"/>
          <w:sz w:val="24"/>
          <w:szCs w:val="24"/>
          <w:lang w:val="es-GT"/>
        </w:rPr>
        <w:t>, tanto para el modelo Black-Scholes, como el modelo de Black.</w:t>
      </w:r>
    </w:p>
    <w:p w14:paraId="76CB7167" w14:textId="2EF60AF7" w:rsidR="00FD1951" w:rsidRDefault="00FD1951" w:rsidP="00FD1951">
      <w:pPr>
        <w:pStyle w:val="Prrafodelista"/>
        <w:spacing w:after="0" w:line="240" w:lineRule="auto"/>
        <w:rPr>
          <w:rFonts w:ascii="Arial" w:hAnsi="Arial" w:cs="Arial"/>
          <w:b/>
          <w:sz w:val="24"/>
          <w:szCs w:val="24"/>
          <w:lang w:val="es-GT"/>
        </w:rPr>
      </w:pPr>
    </w:p>
    <w:p w14:paraId="2CC38946" w14:textId="60C7BA7D" w:rsidR="00B13D8C" w:rsidRPr="00B13D8C" w:rsidRDefault="00B13D8C" w:rsidP="00EF652B">
      <w:pPr>
        <w:pStyle w:val="Prrafodelista"/>
        <w:spacing w:after="0" w:line="240" w:lineRule="auto"/>
        <w:jc w:val="center"/>
        <w:rPr>
          <w:rFonts w:ascii="Arial" w:hAnsi="Arial" w:cs="Arial"/>
          <w:sz w:val="24"/>
          <w:szCs w:val="24"/>
          <w:lang w:val="es-GT"/>
        </w:rPr>
      </w:pPr>
      <w:r w:rsidRPr="00B13D8C">
        <w:rPr>
          <w:rFonts w:ascii="Arial" w:hAnsi="Arial" w:cs="Arial"/>
          <w:b/>
          <w:sz w:val="24"/>
          <w:szCs w:val="24"/>
          <w:lang w:val="es-GT"/>
        </w:rPr>
        <w:t>Tabla 6.3.</w:t>
      </w:r>
      <w:r w:rsidR="000C5A43">
        <w:rPr>
          <w:rFonts w:ascii="Arial" w:hAnsi="Arial" w:cs="Arial"/>
          <w:b/>
          <w:sz w:val="24"/>
          <w:szCs w:val="24"/>
          <w:lang w:val="es-GT"/>
        </w:rPr>
        <w:t>2</w:t>
      </w:r>
      <w:r w:rsidRPr="00B13D8C">
        <w:rPr>
          <w:rFonts w:ascii="Arial" w:hAnsi="Arial" w:cs="Arial"/>
          <w:b/>
          <w:sz w:val="24"/>
          <w:szCs w:val="24"/>
          <w:lang w:val="es-GT"/>
        </w:rPr>
        <w:t xml:space="preserve"> </w:t>
      </w:r>
      <w:r w:rsidRPr="00B13D8C">
        <w:rPr>
          <w:rFonts w:ascii="Arial" w:hAnsi="Arial" w:cs="Arial"/>
          <w:sz w:val="24"/>
          <w:szCs w:val="24"/>
          <w:lang w:val="es-GT"/>
        </w:rPr>
        <w:t xml:space="preserve">Supuestos para la estimación del valor de una opción </w:t>
      </w:r>
      <w:proofErr w:type="spellStart"/>
      <w:r w:rsidRPr="00B13D8C">
        <w:rPr>
          <w:rFonts w:ascii="Arial" w:hAnsi="Arial" w:cs="Arial"/>
          <w:sz w:val="24"/>
          <w:szCs w:val="24"/>
          <w:lang w:val="es-GT"/>
        </w:rPr>
        <w:t>put</w:t>
      </w:r>
      <w:proofErr w:type="spellEnd"/>
      <w:r w:rsidRPr="00B13D8C">
        <w:rPr>
          <w:rFonts w:ascii="Arial" w:hAnsi="Arial" w:cs="Arial"/>
          <w:sz w:val="24"/>
          <w:szCs w:val="24"/>
          <w:lang w:val="es-GT"/>
        </w:rPr>
        <w:t xml:space="preserve"> para las exportaciones de </w:t>
      </w:r>
      <w:r w:rsidR="001C5954">
        <w:rPr>
          <w:rFonts w:ascii="Arial" w:hAnsi="Arial" w:cs="Arial"/>
          <w:sz w:val="24"/>
          <w:szCs w:val="24"/>
          <w:lang w:val="es-GT"/>
        </w:rPr>
        <w:t>azúcar</w:t>
      </w:r>
      <w:r w:rsidRPr="00B13D8C">
        <w:rPr>
          <w:rFonts w:ascii="Arial" w:hAnsi="Arial" w:cs="Arial"/>
          <w:sz w:val="24"/>
          <w:szCs w:val="24"/>
          <w:lang w:val="es-GT"/>
        </w:rPr>
        <w:t>.</w:t>
      </w:r>
    </w:p>
    <w:tbl>
      <w:tblPr>
        <w:tblStyle w:val="Tablaconcuadrcula"/>
        <w:tblW w:w="0" w:type="auto"/>
        <w:tblInd w:w="720" w:type="dxa"/>
        <w:tblLook w:val="04A0" w:firstRow="1" w:lastRow="0" w:firstColumn="1" w:lastColumn="0" w:noHBand="0" w:noVBand="1"/>
      </w:tblPr>
      <w:tblGrid>
        <w:gridCol w:w="5512"/>
        <w:gridCol w:w="2596"/>
      </w:tblGrid>
      <w:tr w:rsidR="00B13D8C" w14:paraId="22B7EC8E" w14:textId="77777777" w:rsidTr="001729DE">
        <w:tc>
          <w:tcPr>
            <w:tcW w:w="5512" w:type="dxa"/>
          </w:tcPr>
          <w:p w14:paraId="64761EAA"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Valor de ejecución</w:t>
            </w:r>
          </w:p>
        </w:tc>
        <w:tc>
          <w:tcPr>
            <w:tcW w:w="2596" w:type="dxa"/>
          </w:tcPr>
          <w:p w14:paraId="2283509A" w14:textId="7D5EC92B"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13.07</w:t>
            </w:r>
          </w:p>
        </w:tc>
      </w:tr>
      <w:tr w:rsidR="00B13D8C" w14:paraId="642529E3" w14:textId="77777777" w:rsidTr="001729DE">
        <w:tc>
          <w:tcPr>
            <w:tcW w:w="5512" w:type="dxa"/>
          </w:tcPr>
          <w:p w14:paraId="04FAB771"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Cantidad de contratos a cubrir</w:t>
            </w:r>
          </w:p>
        </w:tc>
        <w:tc>
          <w:tcPr>
            <w:tcW w:w="2596" w:type="dxa"/>
          </w:tcPr>
          <w:p w14:paraId="215C11D7" w14:textId="36AE6FDE"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1,373</w:t>
            </w:r>
          </w:p>
        </w:tc>
      </w:tr>
      <w:tr w:rsidR="00B13D8C" w14:paraId="7EC67D59" w14:textId="77777777" w:rsidTr="001729DE">
        <w:tc>
          <w:tcPr>
            <w:tcW w:w="5512" w:type="dxa"/>
          </w:tcPr>
          <w:p w14:paraId="00C4DFEE"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Valor del contrato futuro el 30/09/2020</w:t>
            </w:r>
          </w:p>
        </w:tc>
        <w:tc>
          <w:tcPr>
            <w:tcW w:w="2596" w:type="dxa"/>
          </w:tcPr>
          <w:p w14:paraId="1BCF679C" w14:textId="35A9D4CF"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13.07</w:t>
            </w:r>
          </w:p>
        </w:tc>
      </w:tr>
      <w:tr w:rsidR="00B13D8C" w14:paraId="47C7D0A1" w14:textId="77777777" w:rsidTr="001729DE">
        <w:tc>
          <w:tcPr>
            <w:tcW w:w="5512" w:type="dxa"/>
          </w:tcPr>
          <w:p w14:paraId="1FC3B516"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Período de vigencia</w:t>
            </w:r>
          </w:p>
        </w:tc>
        <w:tc>
          <w:tcPr>
            <w:tcW w:w="2596" w:type="dxa"/>
          </w:tcPr>
          <w:p w14:paraId="3206BE85" w14:textId="77777777" w:rsidR="00B13D8C" w:rsidRPr="001270B3" w:rsidRDefault="00B13D8C" w:rsidP="001729DE">
            <w:pPr>
              <w:spacing w:line="360" w:lineRule="auto"/>
              <w:jc w:val="right"/>
              <w:rPr>
                <w:rFonts w:ascii="Arial" w:hAnsi="Arial" w:cs="Arial"/>
                <w:sz w:val="24"/>
                <w:szCs w:val="24"/>
                <w:lang w:val="es-GT"/>
              </w:rPr>
            </w:pPr>
            <w:r w:rsidRPr="001270B3">
              <w:rPr>
                <w:rFonts w:ascii="Arial" w:hAnsi="Arial" w:cs="Arial"/>
                <w:sz w:val="24"/>
                <w:szCs w:val="24"/>
                <w:lang w:val="es-GT"/>
              </w:rPr>
              <w:t>31 días</w:t>
            </w:r>
          </w:p>
        </w:tc>
      </w:tr>
      <w:tr w:rsidR="00B13D8C" w14:paraId="0DF1D913" w14:textId="77777777" w:rsidTr="001729DE">
        <w:tc>
          <w:tcPr>
            <w:tcW w:w="5512" w:type="dxa"/>
          </w:tcPr>
          <w:p w14:paraId="579B81EF"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Tasa libre de riesgo</w:t>
            </w:r>
          </w:p>
        </w:tc>
        <w:tc>
          <w:tcPr>
            <w:tcW w:w="2596" w:type="dxa"/>
          </w:tcPr>
          <w:p w14:paraId="03D498AD" w14:textId="77777777" w:rsidR="00B13D8C" w:rsidRPr="001270B3" w:rsidRDefault="00B13D8C" w:rsidP="001729DE">
            <w:pPr>
              <w:spacing w:line="360" w:lineRule="auto"/>
              <w:jc w:val="right"/>
              <w:rPr>
                <w:rFonts w:ascii="Arial" w:hAnsi="Arial" w:cs="Arial"/>
                <w:sz w:val="24"/>
                <w:szCs w:val="24"/>
                <w:lang w:val="es-GT"/>
              </w:rPr>
            </w:pPr>
            <w:r w:rsidRPr="001270B3">
              <w:rPr>
                <w:rFonts w:ascii="Arial" w:hAnsi="Arial" w:cs="Arial"/>
                <w:sz w:val="24"/>
                <w:szCs w:val="24"/>
                <w:lang w:val="es-GT"/>
              </w:rPr>
              <w:t>0.12%</w:t>
            </w:r>
          </w:p>
        </w:tc>
      </w:tr>
      <w:tr w:rsidR="00B13D8C" w14:paraId="5E4B6F3F" w14:textId="77777777" w:rsidTr="001729DE">
        <w:tc>
          <w:tcPr>
            <w:tcW w:w="5512" w:type="dxa"/>
          </w:tcPr>
          <w:p w14:paraId="12217889"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Tamaño de la exposición</w:t>
            </w:r>
          </w:p>
        </w:tc>
        <w:tc>
          <w:tcPr>
            <w:tcW w:w="2596" w:type="dxa"/>
          </w:tcPr>
          <w:p w14:paraId="2919CFF3" w14:textId="4095F530"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$20,100,485.00</w:t>
            </w:r>
          </w:p>
        </w:tc>
      </w:tr>
      <w:tr w:rsidR="00B13D8C" w14:paraId="5E2319E5" w14:textId="77777777" w:rsidTr="001729DE">
        <w:tc>
          <w:tcPr>
            <w:tcW w:w="5512" w:type="dxa"/>
          </w:tcPr>
          <w:p w14:paraId="0EF7B927"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 xml:space="preserve">Valor </w:t>
            </w:r>
            <w:proofErr w:type="spellStart"/>
            <w:r w:rsidRPr="001270B3">
              <w:rPr>
                <w:rFonts w:ascii="Arial" w:hAnsi="Arial" w:cs="Arial"/>
                <w:sz w:val="24"/>
                <w:szCs w:val="24"/>
                <w:lang w:val="es-GT"/>
              </w:rPr>
              <w:t>put</w:t>
            </w:r>
            <w:proofErr w:type="spellEnd"/>
            <w:r w:rsidRPr="001270B3">
              <w:rPr>
                <w:rFonts w:ascii="Arial" w:hAnsi="Arial" w:cs="Arial"/>
                <w:sz w:val="24"/>
                <w:szCs w:val="24"/>
                <w:lang w:val="es-GT"/>
              </w:rPr>
              <w:t xml:space="preserve"> con el modelo Black-Scholes</w:t>
            </w:r>
          </w:p>
        </w:tc>
        <w:tc>
          <w:tcPr>
            <w:tcW w:w="2596" w:type="dxa"/>
          </w:tcPr>
          <w:p w14:paraId="5086CAE8" w14:textId="6C4D08D5"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0.4172</w:t>
            </w:r>
          </w:p>
        </w:tc>
      </w:tr>
      <w:tr w:rsidR="00B13D8C" w14:paraId="010D39F6" w14:textId="77777777" w:rsidTr="001729DE">
        <w:tc>
          <w:tcPr>
            <w:tcW w:w="5512" w:type="dxa"/>
          </w:tcPr>
          <w:p w14:paraId="03A54A73" w14:textId="77777777" w:rsidR="00B13D8C" w:rsidRPr="001270B3" w:rsidRDefault="00B13D8C" w:rsidP="001729DE">
            <w:pPr>
              <w:spacing w:line="360" w:lineRule="auto"/>
              <w:rPr>
                <w:rFonts w:ascii="Arial" w:hAnsi="Arial" w:cs="Arial"/>
                <w:sz w:val="24"/>
                <w:szCs w:val="24"/>
                <w:lang w:val="es-GT"/>
              </w:rPr>
            </w:pPr>
            <w:r w:rsidRPr="001270B3">
              <w:rPr>
                <w:rFonts w:ascii="Arial" w:hAnsi="Arial" w:cs="Arial"/>
                <w:sz w:val="24"/>
                <w:szCs w:val="24"/>
                <w:lang w:val="es-GT"/>
              </w:rPr>
              <w:t xml:space="preserve">Valor </w:t>
            </w:r>
            <w:proofErr w:type="spellStart"/>
            <w:r w:rsidRPr="001270B3">
              <w:rPr>
                <w:rFonts w:ascii="Arial" w:hAnsi="Arial" w:cs="Arial"/>
                <w:sz w:val="24"/>
                <w:szCs w:val="24"/>
                <w:lang w:val="es-GT"/>
              </w:rPr>
              <w:t>put</w:t>
            </w:r>
            <w:proofErr w:type="spellEnd"/>
            <w:r w:rsidRPr="001270B3">
              <w:rPr>
                <w:rFonts w:ascii="Arial" w:hAnsi="Arial" w:cs="Arial"/>
                <w:sz w:val="24"/>
                <w:szCs w:val="24"/>
                <w:lang w:val="es-GT"/>
              </w:rPr>
              <w:t xml:space="preserve"> con el modelo Black</w:t>
            </w:r>
          </w:p>
        </w:tc>
        <w:tc>
          <w:tcPr>
            <w:tcW w:w="2596" w:type="dxa"/>
          </w:tcPr>
          <w:p w14:paraId="7725D299" w14:textId="6187AAD0"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0.4163</w:t>
            </w:r>
          </w:p>
        </w:tc>
      </w:tr>
      <w:tr w:rsidR="00B13D8C" w14:paraId="75547BF1" w14:textId="77777777" w:rsidTr="001729DE">
        <w:tc>
          <w:tcPr>
            <w:tcW w:w="5512" w:type="dxa"/>
          </w:tcPr>
          <w:p w14:paraId="737547F0" w14:textId="77777777" w:rsidR="00B13D8C" w:rsidRPr="001270B3" w:rsidRDefault="00B13D8C" w:rsidP="001729DE">
            <w:pPr>
              <w:spacing w:line="360" w:lineRule="auto"/>
              <w:rPr>
                <w:rFonts w:ascii="Arial" w:hAnsi="Arial" w:cs="Arial"/>
                <w:sz w:val="24"/>
                <w:szCs w:val="24"/>
                <w:lang w:val="es-GT"/>
              </w:rPr>
            </w:pPr>
            <w:r>
              <w:rPr>
                <w:rFonts w:ascii="Arial" w:hAnsi="Arial" w:cs="Arial"/>
                <w:sz w:val="24"/>
                <w:szCs w:val="24"/>
                <w:lang w:val="es-GT"/>
              </w:rPr>
              <w:t xml:space="preserve">Costo total de la </w:t>
            </w:r>
            <w:proofErr w:type="spellStart"/>
            <w:r>
              <w:rPr>
                <w:rFonts w:ascii="Arial" w:hAnsi="Arial" w:cs="Arial"/>
                <w:sz w:val="24"/>
                <w:szCs w:val="24"/>
                <w:lang w:val="es-GT"/>
              </w:rPr>
              <w:t>put</w:t>
            </w:r>
            <w:proofErr w:type="spellEnd"/>
            <w:r>
              <w:rPr>
                <w:rFonts w:ascii="Arial" w:hAnsi="Arial" w:cs="Arial"/>
                <w:sz w:val="24"/>
                <w:szCs w:val="24"/>
                <w:lang w:val="es-GT"/>
              </w:rPr>
              <w:t xml:space="preserve"> con Black-Scholes</w:t>
            </w:r>
          </w:p>
        </w:tc>
        <w:tc>
          <w:tcPr>
            <w:tcW w:w="2596" w:type="dxa"/>
          </w:tcPr>
          <w:p w14:paraId="7555BD85" w14:textId="620D1A6C"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$641,595.00</w:t>
            </w:r>
          </w:p>
        </w:tc>
      </w:tr>
      <w:tr w:rsidR="00B13D8C" w14:paraId="06691858" w14:textId="77777777" w:rsidTr="001729DE">
        <w:tc>
          <w:tcPr>
            <w:tcW w:w="5512" w:type="dxa"/>
          </w:tcPr>
          <w:p w14:paraId="4523CAA8" w14:textId="77777777" w:rsidR="00B13D8C" w:rsidRPr="001270B3" w:rsidRDefault="00B13D8C" w:rsidP="001729DE">
            <w:pPr>
              <w:spacing w:line="360" w:lineRule="auto"/>
              <w:rPr>
                <w:rFonts w:ascii="Arial" w:hAnsi="Arial" w:cs="Arial"/>
                <w:sz w:val="24"/>
                <w:szCs w:val="24"/>
                <w:lang w:val="es-GT"/>
              </w:rPr>
            </w:pPr>
            <w:r>
              <w:rPr>
                <w:rFonts w:ascii="Arial" w:hAnsi="Arial" w:cs="Arial"/>
                <w:sz w:val="24"/>
                <w:szCs w:val="24"/>
                <w:lang w:val="es-GT"/>
              </w:rPr>
              <w:t xml:space="preserve">Costo total de la </w:t>
            </w:r>
            <w:proofErr w:type="spellStart"/>
            <w:r>
              <w:rPr>
                <w:rFonts w:ascii="Arial" w:hAnsi="Arial" w:cs="Arial"/>
                <w:sz w:val="24"/>
                <w:szCs w:val="24"/>
                <w:lang w:val="es-GT"/>
              </w:rPr>
              <w:t>put</w:t>
            </w:r>
            <w:proofErr w:type="spellEnd"/>
            <w:r>
              <w:rPr>
                <w:rFonts w:ascii="Arial" w:hAnsi="Arial" w:cs="Arial"/>
                <w:sz w:val="24"/>
                <w:szCs w:val="24"/>
                <w:lang w:val="es-GT"/>
              </w:rPr>
              <w:t xml:space="preserve"> con Black</w:t>
            </w:r>
          </w:p>
        </w:tc>
        <w:tc>
          <w:tcPr>
            <w:tcW w:w="2596" w:type="dxa"/>
          </w:tcPr>
          <w:p w14:paraId="09225D7C" w14:textId="5B36EE61" w:rsidR="00B13D8C" w:rsidRPr="001270B3" w:rsidRDefault="004F2484" w:rsidP="001729DE">
            <w:pPr>
              <w:spacing w:line="360" w:lineRule="auto"/>
              <w:jc w:val="right"/>
              <w:rPr>
                <w:rFonts w:ascii="Arial" w:hAnsi="Arial" w:cs="Arial"/>
                <w:sz w:val="24"/>
                <w:szCs w:val="24"/>
                <w:lang w:val="es-GT"/>
              </w:rPr>
            </w:pPr>
            <w:r>
              <w:rPr>
                <w:rFonts w:ascii="Arial" w:hAnsi="Arial" w:cs="Arial"/>
                <w:sz w:val="24"/>
                <w:szCs w:val="24"/>
                <w:lang w:val="es-GT"/>
              </w:rPr>
              <w:t>$640,220.00</w:t>
            </w:r>
          </w:p>
        </w:tc>
      </w:tr>
    </w:tbl>
    <w:p w14:paraId="2D96B924" w14:textId="77777777" w:rsidR="000C5A43" w:rsidRDefault="000C5A43" w:rsidP="00324627">
      <w:pPr>
        <w:pStyle w:val="Prrafodelista"/>
        <w:spacing w:line="360" w:lineRule="auto"/>
        <w:jc w:val="both"/>
        <w:rPr>
          <w:rFonts w:ascii="Arial" w:hAnsi="Arial" w:cs="Arial"/>
          <w:sz w:val="24"/>
          <w:szCs w:val="24"/>
          <w:lang w:val="es-GT"/>
        </w:rPr>
      </w:pPr>
    </w:p>
    <w:p w14:paraId="47EAAE7C" w14:textId="62FEF1AF" w:rsidR="00EF652B" w:rsidRPr="000632AF" w:rsidRDefault="00B13D8C" w:rsidP="000632AF">
      <w:pPr>
        <w:spacing w:line="360" w:lineRule="auto"/>
        <w:ind w:left="720" w:firstLine="720"/>
        <w:jc w:val="both"/>
        <w:rPr>
          <w:rFonts w:ascii="Arial" w:hAnsi="Arial" w:cs="Arial"/>
          <w:sz w:val="24"/>
          <w:szCs w:val="24"/>
          <w:lang w:val="es-GT"/>
        </w:rPr>
      </w:pPr>
      <w:r w:rsidRPr="000632AF">
        <w:rPr>
          <w:rFonts w:ascii="Arial" w:hAnsi="Arial" w:cs="Arial"/>
          <w:sz w:val="24"/>
          <w:szCs w:val="24"/>
          <w:lang w:val="es-GT"/>
        </w:rPr>
        <w:t xml:space="preserve">Se puede observar que bajo los supuestos ya descritos. Los valores de la opción </w:t>
      </w:r>
      <w:proofErr w:type="spellStart"/>
      <w:r w:rsidRPr="000632AF">
        <w:rPr>
          <w:rFonts w:ascii="Arial" w:hAnsi="Arial" w:cs="Arial"/>
          <w:sz w:val="24"/>
          <w:szCs w:val="24"/>
          <w:lang w:val="es-GT"/>
        </w:rPr>
        <w:t>put</w:t>
      </w:r>
      <w:proofErr w:type="spellEnd"/>
      <w:r w:rsidRPr="000632AF">
        <w:rPr>
          <w:rFonts w:ascii="Arial" w:hAnsi="Arial" w:cs="Arial"/>
          <w:sz w:val="24"/>
          <w:szCs w:val="24"/>
          <w:lang w:val="es-GT"/>
        </w:rPr>
        <w:t xml:space="preserve"> para las exportaciones de café con los modelos Black-Scholes (1973) y Black (1976) no difieren en mucho, para efectos del análisis se utilizará la valuación del modelo Black-Scholes.</w:t>
      </w:r>
    </w:p>
    <w:p w14:paraId="63E7713D" w14:textId="77777777" w:rsidR="00900DBB" w:rsidRDefault="00B13D8C" w:rsidP="00900DBB">
      <w:pPr>
        <w:spacing w:line="360" w:lineRule="auto"/>
        <w:ind w:left="720" w:firstLine="720"/>
        <w:jc w:val="both"/>
        <w:rPr>
          <w:rFonts w:ascii="Arial" w:hAnsi="Arial" w:cs="Arial"/>
          <w:sz w:val="24"/>
          <w:szCs w:val="24"/>
          <w:lang w:val="es-GT"/>
        </w:rPr>
      </w:pPr>
      <w:r w:rsidRPr="00765193">
        <w:rPr>
          <w:rFonts w:ascii="Arial" w:hAnsi="Arial" w:cs="Arial"/>
          <w:sz w:val="24"/>
          <w:szCs w:val="24"/>
          <w:lang w:val="es-GT"/>
        </w:rPr>
        <w:t xml:space="preserve">Todo agente financiero racional </w:t>
      </w:r>
      <w:r w:rsidR="00657F82">
        <w:rPr>
          <w:rFonts w:ascii="Arial" w:hAnsi="Arial" w:cs="Arial"/>
          <w:sz w:val="24"/>
          <w:szCs w:val="24"/>
          <w:lang w:val="es-GT"/>
        </w:rPr>
        <w:t>ejecutará</w:t>
      </w:r>
      <w:r w:rsidRPr="00765193">
        <w:rPr>
          <w:rFonts w:ascii="Arial" w:hAnsi="Arial" w:cs="Arial"/>
          <w:sz w:val="24"/>
          <w:szCs w:val="24"/>
          <w:lang w:val="es-GT"/>
        </w:rPr>
        <w:t xml:space="preserve"> la opción </w:t>
      </w:r>
      <w:proofErr w:type="spellStart"/>
      <w:r w:rsidRPr="00765193">
        <w:rPr>
          <w:rFonts w:ascii="Arial" w:hAnsi="Arial" w:cs="Arial"/>
          <w:sz w:val="24"/>
          <w:szCs w:val="24"/>
          <w:lang w:val="es-GT"/>
        </w:rPr>
        <w:t>put</w:t>
      </w:r>
      <w:proofErr w:type="spellEnd"/>
      <w:r w:rsidRPr="00765193">
        <w:rPr>
          <w:rFonts w:ascii="Arial" w:hAnsi="Arial" w:cs="Arial"/>
          <w:sz w:val="24"/>
          <w:szCs w:val="24"/>
          <w:lang w:val="es-GT"/>
        </w:rPr>
        <w:t xml:space="preserve"> sí y solo sí el valor de los contratos futuros de café cae más de </w:t>
      </w:r>
      <w:r w:rsidR="00EF652B" w:rsidRPr="00765193">
        <w:rPr>
          <w:rFonts w:ascii="Arial" w:hAnsi="Arial" w:cs="Arial"/>
          <w:sz w:val="24"/>
          <w:szCs w:val="24"/>
          <w:lang w:val="es-GT"/>
        </w:rPr>
        <w:t>0.4172</w:t>
      </w:r>
      <w:r w:rsidRPr="00765193">
        <w:rPr>
          <w:rFonts w:ascii="Arial" w:hAnsi="Arial" w:cs="Arial"/>
          <w:sz w:val="24"/>
          <w:szCs w:val="24"/>
          <w:lang w:val="es-GT"/>
        </w:rPr>
        <w:t xml:space="preserve"> puntos respecto al valor inicial de </w:t>
      </w:r>
      <w:r w:rsidR="00EF652B" w:rsidRPr="00765193">
        <w:rPr>
          <w:rFonts w:ascii="Arial" w:hAnsi="Arial" w:cs="Arial"/>
          <w:sz w:val="24"/>
          <w:szCs w:val="24"/>
          <w:lang w:val="es-GT"/>
        </w:rPr>
        <w:t>13.07</w:t>
      </w:r>
      <w:r w:rsidRPr="00765193">
        <w:rPr>
          <w:rFonts w:ascii="Arial" w:hAnsi="Arial" w:cs="Arial"/>
          <w:sz w:val="24"/>
          <w:szCs w:val="24"/>
          <w:lang w:val="es-GT"/>
        </w:rPr>
        <w:t>. Esta caída representaría una pérdida de $</w:t>
      </w:r>
      <w:r w:rsidR="00EF652B" w:rsidRPr="00765193">
        <w:rPr>
          <w:rFonts w:ascii="Arial" w:hAnsi="Arial" w:cs="Arial"/>
          <w:sz w:val="24"/>
          <w:szCs w:val="24"/>
          <w:lang w:val="es-GT"/>
        </w:rPr>
        <w:t>641,595</w:t>
      </w:r>
      <w:r w:rsidRPr="00765193">
        <w:rPr>
          <w:rFonts w:ascii="Arial" w:hAnsi="Arial" w:cs="Arial"/>
          <w:sz w:val="24"/>
          <w:szCs w:val="24"/>
          <w:lang w:val="es-GT"/>
        </w:rPr>
        <w:t xml:space="preserve">.00 para las exportaciones guatemaltecas de </w:t>
      </w:r>
      <w:r w:rsidR="00EF652B" w:rsidRPr="00765193">
        <w:rPr>
          <w:rFonts w:ascii="Arial" w:hAnsi="Arial" w:cs="Arial"/>
          <w:sz w:val="24"/>
          <w:szCs w:val="24"/>
          <w:lang w:val="es-GT"/>
        </w:rPr>
        <w:t>azúcar</w:t>
      </w:r>
      <w:r w:rsidRPr="00765193">
        <w:rPr>
          <w:rFonts w:ascii="Arial" w:hAnsi="Arial" w:cs="Arial"/>
          <w:sz w:val="24"/>
          <w:szCs w:val="24"/>
          <w:lang w:val="es-GT"/>
        </w:rPr>
        <w:t xml:space="preserve">. </w:t>
      </w:r>
    </w:p>
    <w:p w14:paraId="45328E6F" w14:textId="308B1D15" w:rsidR="00B74397" w:rsidRPr="00900DBB" w:rsidRDefault="00B13D8C" w:rsidP="00900DBB">
      <w:pPr>
        <w:spacing w:line="360" w:lineRule="auto"/>
        <w:ind w:left="720" w:firstLine="720"/>
        <w:jc w:val="both"/>
        <w:rPr>
          <w:rFonts w:ascii="Arial" w:hAnsi="Arial" w:cs="Arial"/>
          <w:sz w:val="24"/>
          <w:szCs w:val="24"/>
          <w:lang w:val="es-GT"/>
        </w:rPr>
      </w:pPr>
      <w:r w:rsidRPr="00900DBB">
        <w:rPr>
          <w:rFonts w:ascii="Arial" w:hAnsi="Arial" w:cs="Arial"/>
          <w:sz w:val="24"/>
          <w:szCs w:val="24"/>
          <w:lang w:val="es-GT"/>
        </w:rPr>
        <w:lastRenderedPageBreak/>
        <w:t>Las siguientes gráficas muestran las frecuencias tanto absolutas como porcentuales en las que se dio la caída de ese valor o más en el período del 01/10/2015 al 30/09/2020</w:t>
      </w:r>
    </w:p>
    <w:p w14:paraId="57CAD8D5" w14:textId="43F4650B" w:rsidR="00062104" w:rsidRPr="0054327C" w:rsidRDefault="00B26BAC" w:rsidP="00235A48">
      <w:pPr>
        <w:spacing w:after="0" w:line="240" w:lineRule="auto"/>
        <w:ind w:firstLine="714"/>
        <w:jc w:val="center"/>
        <w:rPr>
          <w:rFonts w:ascii="Arial" w:hAnsi="Arial" w:cs="Arial"/>
          <w:sz w:val="24"/>
          <w:szCs w:val="24"/>
          <w:lang w:val="es-GT"/>
        </w:rPr>
      </w:pPr>
      <w:r>
        <w:rPr>
          <w:noProof/>
        </w:rPr>
        <w:drawing>
          <wp:anchor distT="0" distB="0" distL="114300" distR="114300" simplePos="0" relativeHeight="251666432" behindDoc="0" locked="0" layoutInCell="1" allowOverlap="1" wp14:anchorId="20310BE7" wp14:editId="3290B17E">
            <wp:simplePos x="0" y="0"/>
            <wp:positionH relativeFrom="margin">
              <wp:posOffset>0</wp:posOffset>
            </wp:positionH>
            <wp:positionV relativeFrom="paragraph">
              <wp:posOffset>385336</wp:posOffset>
            </wp:positionV>
            <wp:extent cx="5601335" cy="2519680"/>
            <wp:effectExtent l="0" t="0" r="18415" b="13970"/>
            <wp:wrapSquare wrapText="bothSides"/>
            <wp:docPr id="27" name="Gráfico 27">
              <a:extLst xmlns:a="http://schemas.openxmlformats.org/drawingml/2006/main">
                <a:ext uri="{FF2B5EF4-FFF2-40B4-BE49-F238E27FC236}">
                  <a16:creationId xmlns:a16="http://schemas.microsoft.com/office/drawing/2014/main" id="{95717D2E-F5A1-4C37-B9CC-598078FF7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sidR="00062104">
        <w:rPr>
          <w:rFonts w:ascii="Arial" w:hAnsi="Arial" w:cs="Arial"/>
          <w:b/>
          <w:sz w:val="24"/>
          <w:szCs w:val="24"/>
          <w:lang w:val="es-GT"/>
        </w:rPr>
        <w:t>Gráfica 6.3.</w:t>
      </w:r>
      <w:r w:rsidR="00C617F1">
        <w:rPr>
          <w:rFonts w:ascii="Arial" w:hAnsi="Arial" w:cs="Arial"/>
          <w:b/>
          <w:sz w:val="24"/>
          <w:szCs w:val="24"/>
          <w:lang w:val="es-GT"/>
        </w:rPr>
        <w:t>2</w:t>
      </w:r>
      <w:r w:rsidR="00062104">
        <w:rPr>
          <w:rFonts w:ascii="Arial" w:hAnsi="Arial" w:cs="Arial"/>
          <w:b/>
          <w:sz w:val="24"/>
          <w:szCs w:val="24"/>
          <w:lang w:val="es-GT"/>
        </w:rPr>
        <w:t xml:space="preserve">. </w:t>
      </w:r>
      <w:r w:rsidR="00062104">
        <w:rPr>
          <w:rFonts w:ascii="Arial" w:hAnsi="Arial" w:cs="Arial"/>
          <w:sz w:val="24"/>
          <w:szCs w:val="24"/>
          <w:lang w:val="es-GT"/>
        </w:rPr>
        <w:t xml:space="preserve">Frecuencia absoluta de la realización de la pérdida </w:t>
      </w:r>
      <w:proofErr w:type="spellStart"/>
      <w:r w:rsidR="00062104">
        <w:rPr>
          <w:rFonts w:ascii="Arial" w:hAnsi="Arial" w:cs="Arial"/>
          <w:sz w:val="24"/>
          <w:szCs w:val="24"/>
          <w:lang w:val="es-GT"/>
        </w:rPr>
        <w:t>interdía</w:t>
      </w:r>
      <w:proofErr w:type="spellEnd"/>
      <w:r w:rsidR="00062104">
        <w:rPr>
          <w:rFonts w:ascii="Arial" w:hAnsi="Arial" w:cs="Arial"/>
          <w:sz w:val="24"/>
          <w:szCs w:val="24"/>
          <w:lang w:val="es-GT"/>
        </w:rPr>
        <w:t xml:space="preserve">, </w:t>
      </w:r>
      <w:proofErr w:type="spellStart"/>
      <w:r w:rsidR="00062104">
        <w:rPr>
          <w:rFonts w:ascii="Arial" w:hAnsi="Arial" w:cs="Arial"/>
          <w:sz w:val="24"/>
          <w:szCs w:val="24"/>
          <w:lang w:val="es-GT"/>
        </w:rPr>
        <w:t>interquincenal</w:t>
      </w:r>
      <w:proofErr w:type="spellEnd"/>
      <w:r w:rsidR="00062104">
        <w:rPr>
          <w:rFonts w:ascii="Arial" w:hAnsi="Arial" w:cs="Arial"/>
          <w:sz w:val="24"/>
          <w:szCs w:val="24"/>
          <w:lang w:val="es-GT"/>
        </w:rPr>
        <w:t xml:space="preserve"> e intermensual</w:t>
      </w:r>
      <w:r w:rsidR="00235A48">
        <w:rPr>
          <w:rFonts w:ascii="Arial" w:hAnsi="Arial" w:cs="Arial"/>
          <w:sz w:val="24"/>
          <w:szCs w:val="24"/>
          <w:lang w:val="es-GT"/>
        </w:rPr>
        <w:t xml:space="preserve"> para </w:t>
      </w:r>
      <w:r w:rsidR="00E31C2E">
        <w:rPr>
          <w:rFonts w:ascii="Arial" w:hAnsi="Arial" w:cs="Arial"/>
          <w:sz w:val="24"/>
          <w:szCs w:val="24"/>
          <w:lang w:val="es-GT"/>
        </w:rPr>
        <w:t>l</w:t>
      </w:r>
      <w:r w:rsidR="00D72E3E">
        <w:rPr>
          <w:rFonts w:ascii="Arial" w:hAnsi="Arial" w:cs="Arial"/>
          <w:sz w:val="24"/>
          <w:szCs w:val="24"/>
          <w:lang w:val="es-GT"/>
        </w:rPr>
        <w:t xml:space="preserve">os precios </w:t>
      </w:r>
      <w:r w:rsidR="00E31C2E">
        <w:rPr>
          <w:rFonts w:ascii="Arial" w:hAnsi="Arial" w:cs="Arial"/>
          <w:sz w:val="24"/>
          <w:szCs w:val="24"/>
          <w:lang w:val="es-GT"/>
        </w:rPr>
        <w:t>del azúcar.</w:t>
      </w:r>
    </w:p>
    <w:p w14:paraId="59FA7FD2" w14:textId="77777777" w:rsidR="00A73D24" w:rsidRDefault="00A73D24" w:rsidP="00A73D24">
      <w:pPr>
        <w:spacing w:after="0" w:line="360" w:lineRule="auto"/>
        <w:ind w:left="357"/>
        <w:jc w:val="both"/>
        <w:rPr>
          <w:rFonts w:ascii="Arial" w:hAnsi="Arial" w:cs="Arial"/>
          <w:sz w:val="20"/>
          <w:szCs w:val="24"/>
          <w:lang w:val="es-GT"/>
        </w:rPr>
      </w:pPr>
      <w:r w:rsidRPr="00B74397">
        <w:rPr>
          <w:rFonts w:ascii="Arial" w:hAnsi="Arial" w:cs="Arial"/>
          <w:sz w:val="20"/>
          <w:szCs w:val="24"/>
          <w:lang w:val="es-GT"/>
        </w:rPr>
        <w:t>Fuente: Elaboración propia</w:t>
      </w:r>
    </w:p>
    <w:p w14:paraId="5B4E186E" w14:textId="023D0BB4" w:rsidR="00CB45C1" w:rsidRDefault="00CB45C1" w:rsidP="004056F5">
      <w:pPr>
        <w:pStyle w:val="Prrafodelista"/>
        <w:spacing w:line="240" w:lineRule="auto"/>
        <w:ind w:left="714"/>
        <w:rPr>
          <w:rFonts w:ascii="Arial" w:hAnsi="Arial" w:cs="Arial"/>
          <w:sz w:val="24"/>
          <w:szCs w:val="24"/>
          <w:lang w:val="es-GT"/>
        </w:rPr>
      </w:pPr>
    </w:p>
    <w:p w14:paraId="7AF6990F" w14:textId="600BAA4C" w:rsidR="00B26BAC" w:rsidRDefault="008C3F56" w:rsidP="00B94334">
      <w:pPr>
        <w:spacing w:line="360" w:lineRule="auto"/>
        <w:ind w:firstLine="714"/>
        <w:jc w:val="both"/>
        <w:rPr>
          <w:rFonts w:ascii="Arial" w:hAnsi="Arial" w:cs="Arial"/>
          <w:sz w:val="24"/>
          <w:szCs w:val="24"/>
          <w:lang w:val="es-GT"/>
        </w:rPr>
      </w:pPr>
      <w:r>
        <w:rPr>
          <w:rFonts w:ascii="Arial" w:hAnsi="Arial" w:cs="Arial"/>
          <w:sz w:val="24"/>
          <w:szCs w:val="24"/>
          <w:lang w:val="es-GT"/>
        </w:rPr>
        <w:t>La gráfica anterior ilustra que los episodios en los que los precios internacionales de</w:t>
      </w:r>
      <w:r w:rsidR="00D72E3E">
        <w:rPr>
          <w:rFonts w:ascii="Arial" w:hAnsi="Arial" w:cs="Arial"/>
          <w:sz w:val="24"/>
          <w:szCs w:val="24"/>
          <w:lang w:val="es-GT"/>
        </w:rPr>
        <w:t>l</w:t>
      </w:r>
      <w:r>
        <w:rPr>
          <w:rFonts w:ascii="Arial" w:hAnsi="Arial" w:cs="Arial"/>
          <w:sz w:val="24"/>
          <w:szCs w:val="24"/>
          <w:lang w:val="es-GT"/>
        </w:rPr>
        <w:t xml:space="preserve"> </w:t>
      </w:r>
      <w:r w:rsidR="00D72E3E">
        <w:rPr>
          <w:rFonts w:ascii="Arial" w:hAnsi="Arial" w:cs="Arial"/>
          <w:sz w:val="24"/>
          <w:szCs w:val="24"/>
          <w:lang w:val="es-GT"/>
        </w:rPr>
        <w:t>azúcar</w:t>
      </w:r>
      <w:r>
        <w:rPr>
          <w:rFonts w:ascii="Arial" w:hAnsi="Arial" w:cs="Arial"/>
          <w:sz w:val="24"/>
          <w:szCs w:val="24"/>
          <w:lang w:val="es-GT"/>
        </w:rPr>
        <w:t xml:space="preserve"> han caído en </w:t>
      </w:r>
      <w:r w:rsidR="00A73D24">
        <w:rPr>
          <w:rFonts w:ascii="Arial" w:hAnsi="Arial" w:cs="Arial"/>
          <w:sz w:val="24"/>
          <w:szCs w:val="24"/>
          <w:lang w:val="es-GT"/>
        </w:rPr>
        <w:t>0.4172</w:t>
      </w:r>
      <w:r>
        <w:rPr>
          <w:rFonts w:ascii="Arial" w:hAnsi="Arial" w:cs="Arial"/>
          <w:sz w:val="24"/>
          <w:szCs w:val="24"/>
          <w:lang w:val="es-GT"/>
        </w:rPr>
        <w:t xml:space="preserve"> puntos o más de forma </w:t>
      </w:r>
      <w:proofErr w:type="spellStart"/>
      <w:r>
        <w:rPr>
          <w:rFonts w:ascii="Arial" w:hAnsi="Arial" w:cs="Arial"/>
          <w:sz w:val="24"/>
          <w:szCs w:val="24"/>
          <w:lang w:val="es-GT"/>
        </w:rPr>
        <w:t>interdía</w:t>
      </w:r>
      <w:proofErr w:type="spellEnd"/>
      <w:r w:rsidR="00A73D24">
        <w:rPr>
          <w:rFonts w:ascii="Arial" w:hAnsi="Arial" w:cs="Arial"/>
          <w:sz w:val="24"/>
          <w:szCs w:val="24"/>
          <w:lang w:val="es-GT"/>
        </w:rPr>
        <w:t>,</w:t>
      </w:r>
      <w:r>
        <w:rPr>
          <w:rFonts w:ascii="Arial" w:hAnsi="Arial" w:cs="Arial"/>
          <w:sz w:val="24"/>
          <w:szCs w:val="24"/>
          <w:lang w:val="es-GT"/>
        </w:rPr>
        <w:t xml:space="preserve"> </w:t>
      </w:r>
      <w:proofErr w:type="spellStart"/>
      <w:r>
        <w:rPr>
          <w:rFonts w:ascii="Arial" w:hAnsi="Arial" w:cs="Arial"/>
          <w:sz w:val="24"/>
          <w:szCs w:val="24"/>
          <w:lang w:val="es-GT"/>
        </w:rPr>
        <w:t>interquincenal</w:t>
      </w:r>
      <w:proofErr w:type="spellEnd"/>
      <w:r w:rsidR="00A73D24">
        <w:rPr>
          <w:rFonts w:ascii="Arial" w:hAnsi="Arial" w:cs="Arial"/>
          <w:sz w:val="24"/>
          <w:szCs w:val="24"/>
          <w:lang w:val="es-GT"/>
        </w:rPr>
        <w:t xml:space="preserve"> e intermensual </w:t>
      </w:r>
      <w:r>
        <w:rPr>
          <w:rFonts w:ascii="Arial" w:hAnsi="Arial" w:cs="Arial"/>
          <w:sz w:val="24"/>
          <w:szCs w:val="24"/>
          <w:lang w:val="es-GT"/>
        </w:rPr>
        <w:t xml:space="preserve">varían desde </w:t>
      </w:r>
      <w:r w:rsidR="00A73D24">
        <w:rPr>
          <w:rFonts w:ascii="Arial" w:hAnsi="Arial" w:cs="Arial"/>
          <w:sz w:val="24"/>
          <w:szCs w:val="24"/>
          <w:lang w:val="es-GT"/>
        </w:rPr>
        <w:t>8</w:t>
      </w:r>
      <w:r>
        <w:rPr>
          <w:rFonts w:ascii="Arial" w:hAnsi="Arial" w:cs="Arial"/>
          <w:sz w:val="24"/>
          <w:szCs w:val="24"/>
          <w:lang w:val="es-GT"/>
        </w:rPr>
        <w:t xml:space="preserve">% hasta </w:t>
      </w:r>
      <w:r w:rsidR="00A73D24">
        <w:rPr>
          <w:rFonts w:ascii="Arial" w:hAnsi="Arial" w:cs="Arial"/>
          <w:sz w:val="24"/>
          <w:szCs w:val="24"/>
          <w:lang w:val="es-GT"/>
        </w:rPr>
        <w:t>42</w:t>
      </w:r>
      <w:r>
        <w:rPr>
          <w:rFonts w:ascii="Arial" w:hAnsi="Arial" w:cs="Arial"/>
          <w:sz w:val="24"/>
          <w:szCs w:val="24"/>
          <w:lang w:val="es-GT"/>
        </w:rPr>
        <w:t xml:space="preserve">% en los últimos 5 años. De forma absoluta esto ha sucedido desde </w:t>
      </w:r>
      <w:r w:rsidR="00A73D24">
        <w:rPr>
          <w:rFonts w:ascii="Arial" w:hAnsi="Arial" w:cs="Arial"/>
          <w:sz w:val="24"/>
          <w:szCs w:val="24"/>
          <w:lang w:val="es-GT"/>
        </w:rPr>
        <w:t>200</w:t>
      </w:r>
      <w:r>
        <w:rPr>
          <w:rFonts w:ascii="Arial" w:hAnsi="Arial" w:cs="Arial"/>
          <w:sz w:val="24"/>
          <w:szCs w:val="24"/>
          <w:lang w:val="es-GT"/>
        </w:rPr>
        <w:t xml:space="preserve"> veces entre días hasta </w:t>
      </w:r>
      <w:r w:rsidR="00A73D24">
        <w:rPr>
          <w:rFonts w:ascii="Arial" w:hAnsi="Arial" w:cs="Arial"/>
          <w:sz w:val="24"/>
          <w:szCs w:val="24"/>
          <w:lang w:val="es-GT"/>
        </w:rPr>
        <w:t>1076</w:t>
      </w:r>
      <w:r>
        <w:rPr>
          <w:rFonts w:ascii="Arial" w:hAnsi="Arial" w:cs="Arial"/>
          <w:sz w:val="24"/>
          <w:szCs w:val="24"/>
          <w:lang w:val="es-GT"/>
        </w:rPr>
        <w:t xml:space="preserve"> veces con una separación de 30 días en los últimos 5 años.</w:t>
      </w:r>
      <w:r w:rsidR="00A73D24">
        <w:rPr>
          <w:rFonts w:ascii="Arial" w:hAnsi="Arial" w:cs="Arial"/>
          <w:sz w:val="24"/>
          <w:szCs w:val="24"/>
          <w:lang w:val="es-GT"/>
        </w:rPr>
        <w:t xml:space="preserve"> </w:t>
      </w:r>
    </w:p>
    <w:p w14:paraId="53295CBF" w14:textId="0F514142" w:rsidR="00B26BAC" w:rsidRDefault="00B94334" w:rsidP="00A803A6">
      <w:pPr>
        <w:spacing w:line="360" w:lineRule="auto"/>
        <w:ind w:firstLine="714"/>
        <w:jc w:val="both"/>
        <w:rPr>
          <w:rFonts w:ascii="Arial" w:hAnsi="Arial" w:cs="Arial"/>
          <w:sz w:val="24"/>
          <w:szCs w:val="24"/>
          <w:lang w:val="es-GT"/>
        </w:rPr>
      </w:pPr>
      <w:r>
        <w:rPr>
          <w:rFonts w:ascii="Arial" w:hAnsi="Arial" w:cs="Arial"/>
          <w:sz w:val="24"/>
          <w:szCs w:val="24"/>
          <w:lang w:val="es-GT"/>
        </w:rPr>
        <w:tab/>
        <w:t>El resultado anterior ilustra que a pesar de que los rendimientos de los precios internacionales del café sean más volátiles que los del azúcar, esto no implica que los cambios de precios del café sean más bruscos para el café que para el azúcar. En este caso se observa que los cambios de precios del café podrían representar mayores pérdidas para los productores de café que para los de azúcar</w:t>
      </w:r>
      <w:r w:rsidR="00A803A6">
        <w:rPr>
          <w:rFonts w:ascii="Arial" w:hAnsi="Arial" w:cs="Arial"/>
          <w:sz w:val="24"/>
          <w:szCs w:val="24"/>
          <w:lang w:val="es-GT"/>
        </w:rPr>
        <w:t xml:space="preserve">. Sin embargo, la frecuencia con la que se podrían dar las pérdidas es mayor para los azucareros que para los guatemaltecos.  </w:t>
      </w:r>
    </w:p>
    <w:p w14:paraId="3B4130C8" w14:textId="77777777" w:rsidR="001729DE" w:rsidRPr="00A803A6" w:rsidRDefault="001729DE" w:rsidP="00A803A6">
      <w:pPr>
        <w:spacing w:line="360" w:lineRule="auto"/>
        <w:ind w:firstLine="714"/>
        <w:jc w:val="both"/>
        <w:rPr>
          <w:rFonts w:ascii="Arial" w:hAnsi="Arial" w:cs="Arial"/>
          <w:sz w:val="24"/>
          <w:szCs w:val="24"/>
          <w:lang w:val="es-GT"/>
        </w:rPr>
      </w:pPr>
    </w:p>
    <w:p w14:paraId="49001DC1" w14:textId="584A11F4" w:rsidR="002812E9" w:rsidRPr="00DD10CB" w:rsidRDefault="00F16530" w:rsidP="002812E9">
      <w:pPr>
        <w:pStyle w:val="Ttulo1"/>
        <w:numPr>
          <w:ilvl w:val="0"/>
          <w:numId w:val="1"/>
        </w:numPr>
        <w:spacing w:before="0" w:after="160" w:line="360" w:lineRule="auto"/>
        <w:ind w:left="714" w:hanging="357"/>
        <w:rPr>
          <w:rFonts w:cs="Arial"/>
          <w:color w:val="auto"/>
          <w:szCs w:val="24"/>
          <w:lang w:val="es-GT"/>
        </w:rPr>
      </w:pPr>
      <w:bookmarkStart w:id="46" w:name="_Toc55153002"/>
      <w:r w:rsidRPr="00B66A18">
        <w:rPr>
          <w:rFonts w:cs="Arial"/>
          <w:color w:val="auto"/>
          <w:szCs w:val="24"/>
          <w:lang w:val="es-GT"/>
        </w:rPr>
        <w:lastRenderedPageBreak/>
        <w:t>Conclusiones</w:t>
      </w:r>
      <w:bookmarkEnd w:id="46"/>
    </w:p>
    <w:p w14:paraId="5F0D9490" w14:textId="313EA884" w:rsidR="002812E9" w:rsidRDefault="00394CD1" w:rsidP="00394CD1">
      <w:pPr>
        <w:pStyle w:val="Prrafodelista"/>
        <w:numPr>
          <w:ilvl w:val="0"/>
          <w:numId w:val="41"/>
        </w:numPr>
        <w:spacing w:line="360" w:lineRule="auto"/>
        <w:jc w:val="both"/>
        <w:rPr>
          <w:rFonts w:ascii="Arial" w:hAnsi="Arial" w:cs="Arial"/>
          <w:sz w:val="24"/>
          <w:szCs w:val="24"/>
          <w:lang w:val="es-GT"/>
        </w:rPr>
      </w:pPr>
      <w:r>
        <w:rPr>
          <w:rFonts w:ascii="Arial" w:hAnsi="Arial" w:cs="Arial"/>
          <w:sz w:val="24"/>
          <w:szCs w:val="24"/>
          <w:lang w:val="es-GT"/>
        </w:rPr>
        <w:t>En los últimos 5 años los niveles de volatilidad de los rendimientos de los precios internacionales del café y azúcar en términos generales se han mantenido en niveles similares. Estos oscilan entre 2.5% y 4.5% con excepción de algunos episodios de alta volatilidad en los que se ha</w:t>
      </w:r>
      <w:r w:rsidR="003A5E0E">
        <w:rPr>
          <w:rFonts w:ascii="Arial" w:hAnsi="Arial" w:cs="Arial"/>
          <w:sz w:val="24"/>
          <w:szCs w:val="24"/>
          <w:lang w:val="es-GT"/>
        </w:rPr>
        <w:t>n</w:t>
      </w:r>
      <w:r>
        <w:rPr>
          <w:rFonts w:ascii="Arial" w:hAnsi="Arial" w:cs="Arial"/>
          <w:sz w:val="24"/>
          <w:szCs w:val="24"/>
          <w:lang w:val="es-GT"/>
        </w:rPr>
        <w:t xml:space="preserve"> llegado hasta niveles de 7%</w:t>
      </w:r>
      <w:r w:rsidR="00DD10CB">
        <w:rPr>
          <w:rFonts w:ascii="Arial" w:hAnsi="Arial" w:cs="Arial"/>
          <w:sz w:val="24"/>
          <w:szCs w:val="24"/>
          <w:lang w:val="es-GT"/>
        </w:rPr>
        <w:t>.</w:t>
      </w:r>
    </w:p>
    <w:p w14:paraId="7D423323" w14:textId="6FCFAA1F" w:rsidR="00394CD1" w:rsidRDefault="00394CD1" w:rsidP="00394CD1">
      <w:pPr>
        <w:pStyle w:val="Prrafodelista"/>
        <w:spacing w:line="360" w:lineRule="auto"/>
        <w:ind w:left="360"/>
        <w:jc w:val="both"/>
        <w:rPr>
          <w:rFonts w:ascii="Arial" w:hAnsi="Arial" w:cs="Arial"/>
          <w:sz w:val="24"/>
          <w:szCs w:val="24"/>
          <w:lang w:val="es-GT"/>
        </w:rPr>
      </w:pPr>
    </w:p>
    <w:p w14:paraId="4D241CCB" w14:textId="032C2B6A" w:rsidR="00DD10CB" w:rsidRPr="00DD10CB" w:rsidRDefault="00394CD1" w:rsidP="00DD10CB">
      <w:pPr>
        <w:pStyle w:val="Prrafodelista"/>
        <w:numPr>
          <w:ilvl w:val="0"/>
          <w:numId w:val="41"/>
        </w:numPr>
        <w:spacing w:line="360" w:lineRule="auto"/>
        <w:jc w:val="both"/>
        <w:rPr>
          <w:rFonts w:ascii="Arial" w:hAnsi="Arial" w:cs="Arial"/>
          <w:sz w:val="24"/>
          <w:szCs w:val="24"/>
          <w:lang w:val="es-GT"/>
        </w:rPr>
      </w:pPr>
      <w:r w:rsidRPr="00DD10CB">
        <w:rPr>
          <w:rFonts w:ascii="Arial" w:hAnsi="Arial" w:cs="Arial"/>
          <w:sz w:val="24"/>
          <w:szCs w:val="24"/>
          <w:lang w:val="es-GT"/>
        </w:rPr>
        <w:t>En los momentos más recientes el mercado internacional del café ha presentado niveles de volatilidad más altos que el mercado internacional del azúcar. Prueba de esto es que los pronósticos para la volatilidad de los rendimientos de</w:t>
      </w:r>
      <w:r w:rsidR="003A5E0E" w:rsidRPr="00DD10CB">
        <w:rPr>
          <w:rFonts w:ascii="Arial" w:hAnsi="Arial" w:cs="Arial"/>
          <w:sz w:val="24"/>
          <w:szCs w:val="24"/>
          <w:lang w:val="es-GT"/>
        </w:rPr>
        <w:t xml:space="preserve"> los precios del</w:t>
      </w:r>
      <w:r w:rsidRPr="00DD10CB">
        <w:rPr>
          <w:rFonts w:ascii="Arial" w:hAnsi="Arial" w:cs="Arial"/>
          <w:sz w:val="24"/>
          <w:szCs w:val="24"/>
          <w:lang w:val="es-GT"/>
        </w:rPr>
        <w:t xml:space="preserve"> café oscilan entre 3.95% y 4.20%</w:t>
      </w:r>
      <w:r w:rsidR="003A5E0E" w:rsidRPr="00DD10CB">
        <w:rPr>
          <w:rFonts w:ascii="Arial" w:hAnsi="Arial" w:cs="Arial"/>
          <w:sz w:val="24"/>
          <w:szCs w:val="24"/>
          <w:lang w:val="es-GT"/>
        </w:rPr>
        <w:t>.</w:t>
      </w:r>
      <w:r w:rsidRPr="00DD10CB">
        <w:rPr>
          <w:rFonts w:ascii="Arial" w:hAnsi="Arial" w:cs="Arial"/>
          <w:sz w:val="24"/>
          <w:szCs w:val="24"/>
          <w:lang w:val="es-GT"/>
        </w:rPr>
        <w:t xml:space="preserve"> </w:t>
      </w:r>
      <w:r w:rsidR="003A5E0E" w:rsidRPr="00DD10CB">
        <w:rPr>
          <w:rFonts w:ascii="Arial" w:hAnsi="Arial" w:cs="Arial"/>
          <w:sz w:val="24"/>
          <w:szCs w:val="24"/>
          <w:lang w:val="es-GT"/>
        </w:rPr>
        <w:t>P</w:t>
      </w:r>
      <w:r w:rsidRPr="00DD10CB">
        <w:rPr>
          <w:rFonts w:ascii="Arial" w:hAnsi="Arial" w:cs="Arial"/>
          <w:sz w:val="24"/>
          <w:szCs w:val="24"/>
          <w:lang w:val="es-GT"/>
        </w:rPr>
        <w:t>or su parte los pronósticos para l</w:t>
      </w:r>
      <w:r w:rsidR="003A5E0E" w:rsidRPr="00DD10CB">
        <w:rPr>
          <w:rFonts w:ascii="Arial" w:hAnsi="Arial" w:cs="Arial"/>
          <w:sz w:val="24"/>
          <w:szCs w:val="24"/>
          <w:lang w:val="es-GT"/>
        </w:rPr>
        <w:t>a volatilidad de los</w:t>
      </w:r>
      <w:r w:rsidRPr="00DD10CB">
        <w:rPr>
          <w:rFonts w:ascii="Arial" w:hAnsi="Arial" w:cs="Arial"/>
          <w:sz w:val="24"/>
          <w:szCs w:val="24"/>
          <w:lang w:val="es-GT"/>
        </w:rPr>
        <w:t xml:space="preserve"> rendimientos de los precios del azúcar no rebasan niveles </w:t>
      </w:r>
      <w:r w:rsidR="003A5E0E" w:rsidRPr="00DD10CB">
        <w:rPr>
          <w:rFonts w:ascii="Arial" w:hAnsi="Arial" w:cs="Arial"/>
          <w:sz w:val="24"/>
          <w:szCs w:val="24"/>
          <w:lang w:val="es-GT"/>
        </w:rPr>
        <w:t xml:space="preserve">de volatilidad de 2.80%. </w:t>
      </w:r>
    </w:p>
    <w:p w14:paraId="65B78988" w14:textId="77777777" w:rsidR="00DD10CB" w:rsidRPr="00DD10CB" w:rsidRDefault="00DD10CB" w:rsidP="00DD10CB">
      <w:pPr>
        <w:pStyle w:val="Prrafodelista"/>
        <w:spacing w:line="360" w:lineRule="auto"/>
        <w:ind w:left="360"/>
        <w:jc w:val="both"/>
        <w:rPr>
          <w:rFonts w:ascii="Arial" w:hAnsi="Arial" w:cs="Arial"/>
          <w:sz w:val="24"/>
          <w:szCs w:val="24"/>
          <w:lang w:val="es-GT"/>
        </w:rPr>
      </w:pPr>
    </w:p>
    <w:p w14:paraId="56071027" w14:textId="32585502" w:rsidR="003A5E0E" w:rsidRDefault="003A5E0E" w:rsidP="00394CD1">
      <w:pPr>
        <w:pStyle w:val="Prrafodelista"/>
        <w:numPr>
          <w:ilvl w:val="0"/>
          <w:numId w:val="41"/>
        </w:numPr>
        <w:spacing w:line="360" w:lineRule="auto"/>
        <w:jc w:val="both"/>
        <w:rPr>
          <w:rFonts w:ascii="Arial" w:hAnsi="Arial" w:cs="Arial"/>
          <w:sz w:val="24"/>
          <w:szCs w:val="24"/>
          <w:lang w:val="es-GT"/>
        </w:rPr>
      </w:pPr>
      <w:r>
        <w:rPr>
          <w:rFonts w:ascii="Arial" w:hAnsi="Arial" w:cs="Arial"/>
          <w:sz w:val="24"/>
          <w:szCs w:val="24"/>
          <w:lang w:val="es-GT"/>
        </w:rPr>
        <w:t>A pesar de que los rendimientos de los precios internacionales del café estén expuestos a mayores niveles de volatilidad el valor en riesgo es mayor para las exportaciones de azúcar</w:t>
      </w:r>
      <w:r w:rsidR="001C5954">
        <w:rPr>
          <w:rFonts w:ascii="Arial" w:hAnsi="Arial" w:cs="Arial"/>
          <w:sz w:val="24"/>
          <w:szCs w:val="24"/>
          <w:lang w:val="es-GT"/>
        </w:rPr>
        <w:t xml:space="preserve"> ($6.75 millones)</w:t>
      </w:r>
      <w:r>
        <w:rPr>
          <w:rFonts w:ascii="Arial" w:hAnsi="Arial" w:cs="Arial"/>
          <w:sz w:val="24"/>
          <w:szCs w:val="24"/>
          <w:lang w:val="es-GT"/>
        </w:rPr>
        <w:t xml:space="preserve"> que para las de café</w:t>
      </w:r>
      <w:r w:rsidR="001C5954">
        <w:rPr>
          <w:rFonts w:ascii="Arial" w:hAnsi="Arial" w:cs="Arial"/>
          <w:sz w:val="24"/>
          <w:szCs w:val="24"/>
          <w:lang w:val="es-GT"/>
        </w:rPr>
        <w:t xml:space="preserve"> ($5.5 millones)</w:t>
      </w:r>
      <w:r>
        <w:rPr>
          <w:rFonts w:ascii="Arial" w:hAnsi="Arial" w:cs="Arial"/>
          <w:sz w:val="24"/>
          <w:szCs w:val="24"/>
          <w:lang w:val="es-GT"/>
        </w:rPr>
        <w:t>, esto se da principalmente porque la producción</w:t>
      </w:r>
      <w:r w:rsidR="00C3534A">
        <w:rPr>
          <w:rFonts w:ascii="Arial" w:hAnsi="Arial" w:cs="Arial"/>
          <w:sz w:val="24"/>
          <w:szCs w:val="24"/>
          <w:lang w:val="es-GT"/>
        </w:rPr>
        <w:t xml:space="preserve"> para exportación </w:t>
      </w:r>
      <w:r>
        <w:rPr>
          <w:rFonts w:ascii="Arial" w:hAnsi="Arial" w:cs="Arial"/>
          <w:sz w:val="24"/>
          <w:szCs w:val="24"/>
          <w:lang w:val="es-GT"/>
        </w:rPr>
        <w:t xml:space="preserve">de azúcar es mucho mayor que la producción de café en Guatemala. </w:t>
      </w:r>
    </w:p>
    <w:p w14:paraId="0BCB818A" w14:textId="77777777" w:rsidR="001C5954" w:rsidRPr="001C5954" w:rsidRDefault="001C5954" w:rsidP="001C5954">
      <w:pPr>
        <w:pStyle w:val="Prrafodelista"/>
        <w:rPr>
          <w:rFonts w:ascii="Arial" w:hAnsi="Arial" w:cs="Arial"/>
          <w:sz w:val="24"/>
          <w:szCs w:val="24"/>
          <w:lang w:val="es-GT"/>
        </w:rPr>
      </w:pPr>
    </w:p>
    <w:p w14:paraId="0A64E729" w14:textId="3BDD6DB2" w:rsidR="001C5954" w:rsidRDefault="001C5954" w:rsidP="00394CD1">
      <w:pPr>
        <w:pStyle w:val="Prrafodelista"/>
        <w:numPr>
          <w:ilvl w:val="0"/>
          <w:numId w:val="41"/>
        </w:numPr>
        <w:spacing w:line="360" w:lineRule="auto"/>
        <w:jc w:val="both"/>
        <w:rPr>
          <w:rFonts w:ascii="Arial" w:hAnsi="Arial" w:cs="Arial"/>
          <w:sz w:val="24"/>
          <w:szCs w:val="24"/>
          <w:lang w:val="es-GT"/>
        </w:rPr>
      </w:pPr>
      <w:r>
        <w:rPr>
          <w:rFonts w:ascii="Arial" w:hAnsi="Arial" w:cs="Arial"/>
          <w:sz w:val="24"/>
          <w:szCs w:val="24"/>
          <w:lang w:val="es-GT"/>
        </w:rPr>
        <w:t>Cubrir las exportaciones</w:t>
      </w:r>
      <w:r w:rsidR="00DD10CB">
        <w:rPr>
          <w:rFonts w:ascii="Arial" w:hAnsi="Arial" w:cs="Arial"/>
          <w:sz w:val="24"/>
          <w:szCs w:val="24"/>
          <w:lang w:val="es-GT"/>
        </w:rPr>
        <w:t xml:space="preserve"> </w:t>
      </w:r>
      <w:r w:rsidR="00DD10CB">
        <w:rPr>
          <w:rFonts w:ascii="Arial" w:hAnsi="Arial" w:cs="Arial"/>
          <w:sz w:val="24"/>
          <w:szCs w:val="24"/>
          <w:lang w:val="es-GT"/>
        </w:rPr>
        <w:t>guatemaltecas</w:t>
      </w:r>
      <w:r w:rsidR="00DD10CB">
        <w:rPr>
          <w:rFonts w:ascii="Arial" w:hAnsi="Arial" w:cs="Arial"/>
          <w:sz w:val="24"/>
          <w:szCs w:val="24"/>
          <w:lang w:val="es-GT"/>
        </w:rPr>
        <w:t xml:space="preserve"> con una opción </w:t>
      </w:r>
      <w:proofErr w:type="spellStart"/>
      <w:r w:rsidR="00DD10CB">
        <w:rPr>
          <w:rFonts w:ascii="Arial" w:hAnsi="Arial" w:cs="Arial"/>
          <w:sz w:val="24"/>
          <w:szCs w:val="24"/>
          <w:lang w:val="es-GT"/>
        </w:rPr>
        <w:t>put</w:t>
      </w:r>
      <w:proofErr w:type="spellEnd"/>
      <w:r>
        <w:rPr>
          <w:rFonts w:ascii="Arial" w:hAnsi="Arial" w:cs="Arial"/>
          <w:sz w:val="24"/>
          <w:szCs w:val="24"/>
          <w:lang w:val="es-GT"/>
        </w:rPr>
        <w:t xml:space="preserve"> </w:t>
      </w:r>
      <w:r w:rsidR="00DD10CB">
        <w:rPr>
          <w:rFonts w:ascii="Arial" w:hAnsi="Arial" w:cs="Arial"/>
          <w:sz w:val="24"/>
          <w:szCs w:val="24"/>
          <w:lang w:val="es-GT"/>
        </w:rPr>
        <w:t>en el caso del</w:t>
      </w:r>
      <w:r>
        <w:rPr>
          <w:rFonts w:ascii="Arial" w:hAnsi="Arial" w:cs="Arial"/>
          <w:sz w:val="24"/>
          <w:szCs w:val="24"/>
          <w:lang w:val="es-GT"/>
        </w:rPr>
        <w:t xml:space="preserve"> azúcar para el mes de octubre tendría un costo de $641 mil, mientras que cubrir las exportaciones de café guatemaltecas para el mes de octubre costaría $979 mil.</w:t>
      </w:r>
    </w:p>
    <w:p w14:paraId="04211C91" w14:textId="77777777" w:rsidR="001C5954" w:rsidRPr="001C5954" w:rsidRDefault="001C5954" w:rsidP="001C5954">
      <w:pPr>
        <w:pStyle w:val="Prrafodelista"/>
        <w:rPr>
          <w:rFonts w:ascii="Arial" w:hAnsi="Arial" w:cs="Arial"/>
          <w:sz w:val="24"/>
          <w:szCs w:val="24"/>
          <w:lang w:val="es-GT"/>
        </w:rPr>
      </w:pPr>
    </w:p>
    <w:p w14:paraId="0741D8A6" w14:textId="3790977E" w:rsidR="001C5954" w:rsidRDefault="00F47328" w:rsidP="00394CD1">
      <w:pPr>
        <w:pStyle w:val="Prrafodelista"/>
        <w:numPr>
          <w:ilvl w:val="0"/>
          <w:numId w:val="41"/>
        </w:numPr>
        <w:spacing w:line="360" w:lineRule="auto"/>
        <w:jc w:val="both"/>
        <w:rPr>
          <w:rFonts w:ascii="Arial" w:hAnsi="Arial" w:cs="Arial"/>
          <w:sz w:val="24"/>
          <w:szCs w:val="24"/>
          <w:lang w:val="es-GT"/>
        </w:rPr>
      </w:pPr>
      <w:r>
        <w:rPr>
          <w:rFonts w:ascii="Arial" w:hAnsi="Arial" w:cs="Arial"/>
          <w:sz w:val="24"/>
          <w:szCs w:val="24"/>
          <w:lang w:val="es-GT"/>
        </w:rPr>
        <w:t>No obstante los niveles de volatilidad del café sean mayores que los del azúcar, en los últimos 5 años en términos de inter</w:t>
      </w:r>
      <w:r w:rsidR="00DD33E8">
        <w:rPr>
          <w:rFonts w:ascii="Arial" w:hAnsi="Arial" w:cs="Arial"/>
          <w:sz w:val="24"/>
          <w:szCs w:val="24"/>
          <w:lang w:val="es-GT"/>
        </w:rPr>
        <w:t xml:space="preserve"> </w:t>
      </w:r>
      <w:r w:rsidR="00617340">
        <w:rPr>
          <w:rFonts w:ascii="Arial" w:hAnsi="Arial" w:cs="Arial"/>
          <w:sz w:val="24"/>
          <w:szCs w:val="24"/>
          <w:lang w:val="es-GT"/>
        </w:rPr>
        <w:t>d</w:t>
      </w:r>
      <w:r w:rsidR="00DD33E8">
        <w:rPr>
          <w:rFonts w:ascii="Arial" w:hAnsi="Arial" w:cs="Arial"/>
          <w:sz w:val="24"/>
          <w:szCs w:val="24"/>
          <w:lang w:val="es-GT"/>
        </w:rPr>
        <w:t>í</w:t>
      </w:r>
      <w:r w:rsidR="00617340">
        <w:rPr>
          <w:rFonts w:ascii="Arial" w:hAnsi="Arial" w:cs="Arial"/>
          <w:sz w:val="24"/>
          <w:szCs w:val="24"/>
          <w:lang w:val="es-GT"/>
        </w:rPr>
        <w:t>a, inter</w:t>
      </w:r>
      <w:r w:rsidR="00DD33E8">
        <w:rPr>
          <w:rFonts w:ascii="Arial" w:hAnsi="Arial" w:cs="Arial"/>
          <w:sz w:val="24"/>
          <w:szCs w:val="24"/>
          <w:lang w:val="es-GT"/>
        </w:rPr>
        <w:t xml:space="preserve"> </w:t>
      </w:r>
      <w:r w:rsidR="00617340">
        <w:rPr>
          <w:rFonts w:ascii="Arial" w:hAnsi="Arial" w:cs="Arial"/>
          <w:sz w:val="24"/>
          <w:szCs w:val="24"/>
          <w:lang w:val="es-GT"/>
        </w:rPr>
        <w:t xml:space="preserve">quincena e intermensuales los movimientos de los precios internacionales del azúcar han tenido una mayor frecuencia que los precios internacionales del café. En los últimos 5 años para el café una pérdida de $979 mil con todas las condiciones descritas para el cálculo de la opción </w:t>
      </w:r>
      <w:proofErr w:type="spellStart"/>
      <w:r w:rsidR="00617340">
        <w:rPr>
          <w:rFonts w:ascii="Arial" w:hAnsi="Arial" w:cs="Arial"/>
          <w:sz w:val="24"/>
          <w:szCs w:val="24"/>
          <w:lang w:val="es-GT"/>
        </w:rPr>
        <w:t>put</w:t>
      </w:r>
      <w:proofErr w:type="spellEnd"/>
      <w:r w:rsidR="00617340">
        <w:rPr>
          <w:rFonts w:ascii="Arial" w:hAnsi="Arial" w:cs="Arial"/>
          <w:sz w:val="24"/>
          <w:szCs w:val="24"/>
          <w:lang w:val="es-GT"/>
        </w:rPr>
        <w:t xml:space="preserve"> se habría dado el 21% de las veces</w:t>
      </w:r>
      <w:r w:rsidR="00C07CBD">
        <w:rPr>
          <w:rFonts w:ascii="Arial" w:hAnsi="Arial" w:cs="Arial"/>
          <w:sz w:val="24"/>
          <w:szCs w:val="24"/>
          <w:lang w:val="es-GT"/>
        </w:rPr>
        <w:t>, esto es 535 veces</w:t>
      </w:r>
      <w:r w:rsidR="00617340">
        <w:rPr>
          <w:rFonts w:ascii="Arial" w:hAnsi="Arial" w:cs="Arial"/>
          <w:sz w:val="24"/>
          <w:szCs w:val="24"/>
          <w:lang w:val="es-GT"/>
        </w:rPr>
        <w:t>. Por su parte para el azúcar una pérdida de $641 mil con los mismos supuestos que para el café se hubiese dado el 42% de las veces</w:t>
      </w:r>
      <w:r w:rsidR="00C07CBD">
        <w:rPr>
          <w:rFonts w:ascii="Arial" w:hAnsi="Arial" w:cs="Arial"/>
          <w:sz w:val="24"/>
          <w:szCs w:val="24"/>
          <w:lang w:val="es-GT"/>
        </w:rPr>
        <w:t>, esto es 1076 veces.</w:t>
      </w:r>
    </w:p>
    <w:p w14:paraId="47E698A0" w14:textId="38C6073A" w:rsidR="00F016EE" w:rsidRPr="00A87975" w:rsidRDefault="00F016EE" w:rsidP="00A87975">
      <w:pPr>
        <w:rPr>
          <w:rFonts w:ascii="Arial" w:hAnsi="Arial" w:cs="Arial"/>
          <w:sz w:val="24"/>
          <w:szCs w:val="24"/>
          <w:lang w:val="es-GT"/>
        </w:rPr>
      </w:pPr>
    </w:p>
    <w:p w14:paraId="06EE8689" w14:textId="6C699DE8" w:rsidR="00A87975" w:rsidRDefault="00F016EE" w:rsidP="00F016EE">
      <w:pPr>
        <w:pStyle w:val="Ttulo1"/>
        <w:numPr>
          <w:ilvl w:val="0"/>
          <w:numId w:val="1"/>
        </w:numPr>
        <w:rPr>
          <w:rFonts w:eastAsiaTheme="minorHAnsi" w:cs="Arial"/>
          <w:color w:val="auto"/>
          <w:szCs w:val="24"/>
          <w:lang w:val="es-GT"/>
        </w:rPr>
      </w:pPr>
      <w:bookmarkStart w:id="47" w:name="_Toc55153003"/>
      <w:r w:rsidRPr="00F016EE">
        <w:rPr>
          <w:rFonts w:eastAsiaTheme="minorHAnsi" w:cs="Arial"/>
          <w:color w:val="auto"/>
          <w:szCs w:val="24"/>
          <w:lang w:val="es-GT"/>
        </w:rPr>
        <w:t>Recomendaciones</w:t>
      </w:r>
      <w:bookmarkEnd w:id="47"/>
    </w:p>
    <w:p w14:paraId="52B02D9B" w14:textId="23F28B5D" w:rsidR="00762031" w:rsidRDefault="00762031" w:rsidP="00762031">
      <w:pPr>
        <w:jc w:val="both"/>
        <w:rPr>
          <w:rFonts w:ascii="Arial" w:hAnsi="Arial" w:cs="Arial"/>
          <w:sz w:val="24"/>
          <w:szCs w:val="24"/>
          <w:lang w:val="es-GT"/>
        </w:rPr>
      </w:pPr>
    </w:p>
    <w:p w14:paraId="2AD92A21" w14:textId="77777777" w:rsidR="00762031" w:rsidRDefault="00762031" w:rsidP="00762031">
      <w:pPr>
        <w:jc w:val="both"/>
        <w:rPr>
          <w:rFonts w:ascii="Arial" w:hAnsi="Arial" w:cs="Arial"/>
          <w:sz w:val="24"/>
          <w:szCs w:val="24"/>
          <w:lang w:val="es-GT"/>
        </w:rPr>
      </w:pPr>
    </w:p>
    <w:p w14:paraId="6A124349" w14:textId="77777777" w:rsidR="00762031" w:rsidRPr="003C0CEF" w:rsidRDefault="00762031" w:rsidP="00762031">
      <w:pPr>
        <w:spacing w:line="360" w:lineRule="auto"/>
        <w:ind w:firstLine="720"/>
        <w:jc w:val="both"/>
        <w:rPr>
          <w:rFonts w:ascii="Arial" w:hAnsi="Arial" w:cs="Arial"/>
          <w:sz w:val="24"/>
          <w:szCs w:val="24"/>
          <w:lang w:val="es-GT"/>
        </w:rPr>
      </w:pPr>
      <w:r w:rsidRPr="003C0CEF">
        <w:rPr>
          <w:rFonts w:ascii="Arial" w:hAnsi="Arial" w:cs="Arial"/>
          <w:sz w:val="24"/>
          <w:szCs w:val="24"/>
          <w:lang w:val="es-GT"/>
        </w:rPr>
        <w:t xml:space="preserve">Por la naturaleza de los modelos GARCH se recomienda actualizarlos continuamente para no perder efectividad en los pronósticos de la volatilidad de los rendimientos de los precios internacionales del azúcar y café. </w:t>
      </w:r>
    </w:p>
    <w:p w14:paraId="58071D0E" w14:textId="59AC2AA6" w:rsidR="00762031" w:rsidRPr="003C0CEF" w:rsidRDefault="00762031" w:rsidP="00762031">
      <w:pPr>
        <w:spacing w:line="360" w:lineRule="auto"/>
        <w:ind w:firstLine="714"/>
        <w:jc w:val="both"/>
        <w:rPr>
          <w:rFonts w:ascii="Arial" w:hAnsi="Arial" w:cs="Arial"/>
          <w:sz w:val="24"/>
          <w:szCs w:val="24"/>
          <w:lang w:val="es-GT"/>
        </w:rPr>
      </w:pPr>
      <w:r w:rsidRPr="003C0CEF">
        <w:rPr>
          <w:rFonts w:ascii="Arial" w:hAnsi="Arial" w:cs="Arial"/>
          <w:sz w:val="24"/>
          <w:szCs w:val="24"/>
          <w:lang w:val="es-GT"/>
        </w:rPr>
        <w:t>Para hacer más robusto este estudio se recomienda estimar un modelo para la realización de pronósticos de las cosechas de azúcar y café, esto podría mejorar la planificación de los flujos de efectivo derivados de las exportaciones y esta estimación podría ser un mejor insumo para la determinación de la cantidad de contratos futuros necesarios para generar las coberturas de las exportaciones.</w:t>
      </w:r>
    </w:p>
    <w:p w14:paraId="3CED080F" w14:textId="387C70CE" w:rsidR="00762031" w:rsidRPr="003C0CEF" w:rsidRDefault="00116FD7" w:rsidP="00116FD7">
      <w:pPr>
        <w:spacing w:line="360" w:lineRule="auto"/>
        <w:jc w:val="both"/>
        <w:rPr>
          <w:rFonts w:ascii="Arial" w:hAnsi="Arial" w:cs="Arial"/>
          <w:sz w:val="24"/>
          <w:szCs w:val="24"/>
          <w:lang w:val="es-GT"/>
        </w:rPr>
      </w:pPr>
      <w:r w:rsidRPr="003C0CEF">
        <w:rPr>
          <w:rFonts w:ascii="Arial" w:hAnsi="Arial" w:cs="Arial"/>
          <w:sz w:val="24"/>
          <w:szCs w:val="24"/>
          <w:lang w:val="es-GT"/>
        </w:rPr>
        <w:tab/>
        <w:t>En el presente estudio la elección del tiempo para la estimación del valor en riesgo y del valor de la opción pu</w:t>
      </w:r>
      <w:r w:rsidR="00F63B09">
        <w:rPr>
          <w:rFonts w:ascii="Arial" w:hAnsi="Arial" w:cs="Arial"/>
          <w:sz w:val="24"/>
          <w:szCs w:val="24"/>
          <w:lang w:val="es-GT"/>
        </w:rPr>
        <w:t>t</w:t>
      </w:r>
      <w:r w:rsidRPr="003C0CEF">
        <w:rPr>
          <w:rFonts w:ascii="Arial" w:hAnsi="Arial" w:cs="Arial"/>
          <w:sz w:val="24"/>
          <w:szCs w:val="24"/>
          <w:lang w:val="es-GT"/>
        </w:rPr>
        <w:t xml:space="preserve"> vino dada por la duración del mes a cubrir, sin </w:t>
      </w:r>
      <w:r w:rsidR="00206A5F" w:rsidRPr="003C0CEF">
        <w:rPr>
          <w:rFonts w:ascii="Arial" w:hAnsi="Arial" w:cs="Arial"/>
          <w:sz w:val="24"/>
          <w:szCs w:val="24"/>
          <w:lang w:val="es-GT"/>
        </w:rPr>
        <w:t>embargo,</w:t>
      </w:r>
      <w:r w:rsidRPr="003C0CEF">
        <w:rPr>
          <w:rFonts w:ascii="Arial" w:hAnsi="Arial" w:cs="Arial"/>
          <w:sz w:val="24"/>
          <w:szCs w:val="24"/>
          <w:lang w:val="es-GT"/>
        </w:rPr>
        <w:t xml:space="preserve"> se recomienda determinar si es más eficiente la utilización de otro horizonte temporal, por ejemplo, el tiempo que requiere la producción del azúcar o café desde su siembra hasta la entrega del producto final.</w:t>
      </w:r>
    </w:p>
    <w:p w14:paraId="7E855FB0" w14:textId="6C5AF48C" w:rsidR="00F016EE" w:rsidRPr="00762031" w:rsidRDefault="00A87975" w:rsidP="00762031">
      <w:pPr>
        <w:spacing w:line="360" w:lineRule="auto"/>
        <w:jc w:val="both"/>
        <w:rPr>
          <w:rFonts w:ascii="Arial" w:hAnsi="Arial" w:cs="Arial"/>
          <w:b/>
          <w:sz w:val="24"/>
          <w:szCs w:val="24"/>
          <w:lang w:val="es-GT"/>
        </w:rPr>
      </w:pPr>
      <w:r>
        <w:rPr>
          <w:rFonts w:cs="Arial"/>
          <w:szCs w:val="24"/>
          <w:lang w:val="es-GT"/>
        </w:rPr>
        <w:br w:type="page"/>
      </w:r>
    </w:p>
    <w:p w14:paraId="7550BF7C" w14:textId="587CE419" w:rsidR="00581370" w:rsidRDefault="00F16530" w:rsidP="00581370">
      <w:pPr>
        <w:pStyle w:val="Ttulo1"/>
        <w:numPr>
          <w:ilvl w:val="0"/>
          <w:numId w:val="1"/>
        </w:numPr>
        <w:spacing w:before="0" w:after="160" w:line="360" w:lineRule="auto"/>
        <w:ind w:left="714" w:hanging="357"/>
        <w:rPr>
          <w:rFonts w:cs="Arial"/>
          <w:color w:val="auto"/>
          <w:szCs w:val="24"/>
          <w:lang w:val="es-GT"/>
        </w:rPr>
      </w:pPr>
      <w:bookmarkStart w:id="48" w:name="_Toc55153004"/>
      <w:r w:rsidRPr="00B66A18">
        <w:rPr>
          <w:rFonts w:cs="Arial"/>
          <w:color w:val="auto"/>
          <w:szCs w:val="24"/>
          <w:lang w:val="es-GT"/>
        </w:rPr>
        <w:lastRenderedPageBreak/>
        <w:t>Referencias</w:t>
      </w:r>
      <w:bookmarkEnd w:id="48"/>
    </w:p>
    <w:sdt>
      <w:sdtPr>
        <w:rPr>
          <w:rFonts w:asciiTheme="minorHAnsi" w:eastAsiaTheme="minorHAnsi" w:hAnsiTheme="minorHAnsi" w:cstheme="minorBidi"/>
          <w:b w:val="0"/>
          <w:color w:val="auto"/>
          <w:sz w:val="22"/>
          <w:szCs w:val="22"/>
          <w:lang w:val="es-ES"/>
        </w:rPr>
        <w:id w:val="385992117"/>
        <w:docPartObj>
          <w:docPartGallery w:val="Bibliographies"/>
          <w:docPartUnique/>
        </w:docPartObj>
      </w:sdtPr>
      <w:sdtEndPr>
        <w:rPr>
          <w:lang w:val="en-US"/>
        </w:rPr>
      </w:sdtEndPr>
      <w:sdtContent>
        <w:p w14:paraId="4991094D" w14:textId="14F83D48" w:rsidR="00316A46" w:rsidRDefault="00316A46" w:rsidP="00316A46">
          <w:pPr>
            <w:pStyle w:val="Ttulo1"/>
            <w:jc w:val="left"/>
          </w:pPr>
        </w:p>
        <w:sdt>
          <w:sdtPr>
            <w:id w:val="-573587230"/>
            <w:bibliography/>
          </w:sdtPr>
          <w:sdtContent>
            <w:p w14:paraId="2E3DD300" w14:textId="77777777" w:rsidR="00316A46" w:rsidRPr="005C7D2B" w:rsidRDefault="00316A46" w:rsidP="00316A46">
              <w:pPr>
                <w:pStyle w:val="Bibliografa"/>
                <w:ind w:left="720" w:hanging="720"/>
                <w:rPr>
                  <w:rFonts w:ascii="Arial" w:hAnsi="Arial" w:cs="Arial"/>
                  <w:noProof/>
                  <w:sz w:val="28"/>
                  <w:szCs w:val="24"/>
                </w:rPr>
              </w:pPr>
              <w:r w:rsidRPr="005C7D2B">
                <w:rPr>
                  <w:rFonts w:ascii="Arial" w:hAnsi="Arial" w:cs="Arial"/>
                  <w:sz w:val="24"/>
                </w:rPr>
                <w:fldChar w:fldCharType="begin"/>
              </w:r>
              <w:r w:rsidRPr="005C7D2B">
                <w:rPr>
                  <w:rFonts w:ascii="Arial" w:hAnsi="Arial" w:cs="Arial"/>
                  <w:sz w:val="24"/>
                </w:rPr>
                <w:instrText>BIBLIOGRAPHY</w:instrText>
              </w:r>
              <w:r w:rsidRPr="005C7D2B">
                <w:rPr>
                  <w:rFonts w:ascii="Arial" w:hAnsi="Arial" w:cs="Arial"/>
                  <w:sz w:val="24"/>
                </w:rPr>
                <w:fldChar w:fldCharType="separate"/>
              </w:r>
              <w:r w:rsidRPr="005C7D2B">
                <w:rPr>
                  <w:rFonts w:ascii="Arial" w:hAnsi="Arial" w:cs="Arial"/>
                  <w:noProof/>
                  <w:sz w:val="24"/>
                </w:rPr>
                <w:t xml:space="preserve">ANACAFE. (30 de Octubre de 2020). </w:t>
              </w:r>
              <w:r w:rsidRPr="005C7D2B">
                <w:rPr>
                  <w:rFonts w:ascii="Arial" w:hAnsi="Arial" w:cs="Arial"/>
                  <w:i/>
                  <w:iCs/>
                  <w:noProof/>
                  <w:sz w:val="24"/>
                </w:rPr>
                <w:t>Exportación</w:t>
              </w:r>
              <w:r w:rsidRPr="005C7D2B">
                <w:rPr>
                  <w:rFonts w:ascii="Arial" w:hAnsi="Arial" w:cs="Arial"/>
                  <w:noProof/>
                  <w:sz w:val="24"/>
                </w:rPr>
                <w:t>. Obtenido de Estadísticas: https://www.anacafe.org/exportacion/estadisticas-divisas/</w:t>
              </w:r>
            </w:p>
            <w:p w14:paraId="14D47707"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Balcombe, K. (2009). </w:t>
              </w:r>
              <w:r w:rsidRPr="005C7D2B">
                <w:rPr>
                  <w:rFonts w:ascii="Arial" w:hAnsi="Arial" w:cs="Arial"/>
                  <w:i/>
                  <w:iCs/>
                  <w:noProof/>
                  <w:sz w:val="24"/>
                </w:rPr>
                <w:t>The Nature and Determinants of Volatility in Agricultural Prices An Empirical Study from 1962-2008.</w:t>
              </w:r>
              <w:r w:rsidRPr="005C7D2B">
                <w:rPr>
                  <w:rFonts w:ascii="Arial" w:hAnsi="Arial" w:cs="Arial"/>
                  <w:noProof/>
                  <w:sz w:val="24"/>
                </w:rPr>
                <w:t xml:space="preserve"> Reading: University of Reading.</w:t>
              </w:r>
            </w:p>
            <w:p w14:paraId="35E6FAB8"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BANGUAT. (30 de Octubre de 2020). </w:t>
              </w:r>
              <w:r w:rsidRPr="005C7D2B">
                <w:rPr>
                  <w:rFonts w:ascii="Arial" w:hAnsi="Arial" w:cs="Arial"/>
                  <w:i/>
                  <w:iCs/>
                  <w:noProof/>
                  <w:sz w:val="24"/>
                </w:rPr>
                <w:t>Nota al comercio exterior año 2019</w:t>
              </w:r>
              <w:r w:rsidRPr="005C7D2B">
                <w:rPr>
                  <w:rFonts w:ascii="Arial" w:hAnsi="Arial" w:cs="Arial"/>
                  <w:noProof/>
                  <w:sz w:val="24"/>
                </w:rPr>
                <w:t>. Obtenido de http://banguat.gob.gt/inc/ver.asp?id=/estaeco/ceie/CG/2019/nota_comercio_mensual.htm&amp;e=143802</w:t>
              </w:r>
            </w:p>
            <w:p w14:paraId="792D4101"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BANGUAT. (30 de Octubre de 2020). </w:t>
              </w:r>
              <w:r w:rsidRPr="005C7D2B">
                <w:rPr>
                  <w:rFonts w:ascii="Arial" w:hAnsi="Arial" w:cs="Arial"/>
                  <w:i/>
                  <w:iCs/>
                  <w:noProof/>
                  <w:sz w:val="24"/>
                </w:rPr>
                <w:t>Serie de comercio exterior clasificado por producto</w:t>
              </w:r>
              <w:r w:rsidRPr="005C7D2B">
                <w:rPr>
                  <w:rFonts w:ascii="Arial" w:hAnsi="Arial" w:cs="Arial"/>
                  <w:noProof/>
                  <w:sz w:val="24"/>
                </w:rPr>
                <w:t>. Obtenido de Exportaciones (FOB) realizadas, años 1994-2019: http://www.banguat.gob.gt/inc/ver.asp?id=/estaeco/comercio/sercom/2_POR_PRODUCTO/X_PROD_1994_2019.htm&amp;e=150511</w:t>
              </w:r>
            </w:p>
            <w:p w14:paraId="5823AD3C"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BANGUAT. (28 de Octubre de 2020). </w:t>
              </w:r>
              <w:r w:rsidRPr="005C7D2B">
                <w:rPr>
                  <w:rFonts w:ascii="Arial" w:hAnsi="Arial" w:cs="Arial"/>
                  <w:i/>
                  <w:iCs/>
                  <w:noProof/>
                  <w:sz w:val="24"/>
                </w:rPr>
                <w:t>Serie de comercio exterior clasificado por producto</w:t>
              </w:r>
              <w:r w:rsidRPr="005C7D2B">
                <w:rPr>
                  <w:rFonts w:ascii="Arial" w:hAnsi="Arial" w:cs="Arial"/>
                  <w:noProof/>
                  <w:sz w:val="24"/>
                </w:rPr>
                <w:t>. Obtenido de Exportaciones (FOB) e Importaciones (CIF) mensuales por Producto: http://www.banguat.gob.gt/inc/ver.asp?id=/estaeco/comercio/sercom/2_POR_PRODUCTO/prod_mensDB001.HTM&amp;e=150513</w:t>
              </w:r>
            </w:p>
            <w:p w14:paraId="6BB9C9F6"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Black, F. (1976). The pricing of commodity contracts. </w:t>
              </w:r>
              <w:r w:rsidRPr="005C7D2B">
                <w:rPr>
                  <w:rFonts w:ascii="Arial" w:hAnsi="Arial" w:cs="Arial"/>
                  <w:i/>
                  <w:iCs/>
                  <w:noProof/>
                  <w:sz w:val="24"/>
                </w:rPr>
                <w:t>Journal of Financial Economics</w:t>
              </w:r>
              <w:r w:rsidRPr="005C7D2B">
                <w:rPr>
                  <w:rFonts w:ascii="Arial" w:hAnsi="Arial" w:cs="Arial"/>
                  <w:noProof/>
                  <w:sz w:val="24"/>
                </w:rPr>
                <w:t>, 167-179.</w:t>
              </w:r>
            </w:p>
            <w:p w14:paraId="5185C32C"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Black, F., &amp; Scholes, M. (1973). The Pricing of Options and Corporate Liabilities. </w:t>
              </w:r>
              <w:r w:rsidRPr="005C7D2B">
                <w:rPr>
                  <w:rFonts w:ascii="Arial" w:hAnsi="Arial" w:cs="Arial"/>
                  <w:i/>
                  <w:iCs/>
                  <w:noProof/>
                  <w:sz w:val="24"/>
                </w:rPr>
                <w:t>Journal of Political Economy</w:t>
              </w:r>
              <w:r w:rsidRPr="005C7D2B">
                <w:rPr>
                  <w:rFonts w:ascii="Arial" w:hAnsi="Arial" w:cs="Arial"/>
                  <w:noProof/>
                  <w:sz w:val="24"/>
                </w:rPr>
                <w:t>, 637.</w:t>
              </w:r>
            </w:p>
            <w:p w14:paraId="139D62E7"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Bollerslev, T. (1986). Generalized autoregressive conditional heteroskedasticity. </w:t>
              </w:r>
              <w:r w:rsidRPr="005C7D2B">
                <w:rPr>
                  <w:rFonts w:ascii="Arial" w:hAnsi="Arial" w:cs="Arial"/>
                  <w:i/>
                  <w:iCs/>
                  <w:noProof/>
                  <w:sz w:val="24"/>
                </w:rPr>
                <w:t>Journal of Econometrics</w:t>
              </w:r>
              <w:r w:rsidRPr="005C7D2B">
                <w:rPr>
                  <w:rFonts w:ascii="Arial" w:hAnsi="Arial" w:cs="Arial"/>
                  <w:noProof/>
                  <w:sz w:val="24"/>
                </w:rPr>
                <w:t>, 307-327.</w:t>
              </w:r>
            </w:p>
            <w:p w14:paraId="17E7EB52"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Brealey, Myers, &amp; Allen. (2015). </w:t>
              </w:r>
              <w:r w:rsidRPr="005C7D2B">
                <w:rPr>
                  <w:rFonts w:ascii="Arial" w:hAnsi="Arial" w:cs="Arial"/>
                  <w:i/>
                  <w:iCs/>
                  <w:noProof/>
                  <w:sz w:val="24"/>
                </w:rPr>
                <w:t>Principios de finanzas corporativas.</w:t>
              </w:r>
              <w:r w:rsidRPr="005C7D2B">
                <w:rPr>
                  <w:rFonts w:ascii="Arial" w:hAnsi="Arial" w:cs="Arial"/>
                  <w:noProof/>
                  <w:sz w:val="24"/>
                </w:rPr>
                <w:t xml:space="preserve"> Ciudad de México: Mc Graw Hill.</w:t>
              </w:r>
            </w:p>
            <w:p w14:paraId="373B737E" w14:textId="77777777"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 xml:space="preserve">Cárcamo Cárcamo, U., &amp; Arbeláez López, J. (2007). Modelos de tiempo contínuo para commodities agrícolas en Colombia. </w:t>
              </w:r>
              <w:r w:rsidRPr="005C7D2B">
                <w:rPr>
                  <w:rFonts w:ascii="Arial" w:hAnsi="Arial" w:cs="Arial"/>
                  <w:i/>
                  <w:iCs/>
                  <w:noProof/>
                  <w:sz w:val="24"/>
                  <w:lang w:val="es-GT"/>
                </w:rPr>
                <w:t>AD-Minister</w:t>
              </w:r>
              <w:r w:rsidRPr="005C7D2B">
                <w:rPr>
                  <w:rFonts w:ascii="Arial" w:hAnsi="Arial" w:cs="Arial"/>
                  <w:noProof/>
                  <w:sz w:val="24"/>
                  <w:lang w:val="es-GT"/>
                </w:rPr>
                <w:t>, 42-63.</w:t>
              </w:r>
            </w:p>
            <w:p w14:paraId="7ECA8648"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CENGICAÑA. (2020). </w:t>
              </w:r>
              <w:r w:rsidRPr="005C7D2B">
                <w:rPr>
                  <w:rFonts w:ascii="Arial" w:hAnsi="Arial" w:cs="Arial"/>
                  <w:i/>
                  <w:iCs/>
                  <w:noProof/>
                  <w:sz w:val="24"/>
                </w:rPr>
                <w:t>Series históricas de producción, exportación y consumo de azúcar en Guatemala.</w:t>
              </w:r>
              <w:r w:rsidRPr="005C7D2B">
                <w:rPr>
                  <w:rFonts w:ascii="Arial" w:hAnsi="Arial" w:cs="Arial"/>
                  <w:noProof/>
                  <w:sz w:val="24"/>
                </w:rPr>
                <w:t xml:space="preserve"> Guatemala: CENGICAÑA.</w:t>
              </w:r>
            </w:p>
            <w:p w14:paraId="3A8E6C5F"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CEPAL/FAO/IICA. (2010). </w:t>
              </w:r>
              <w:r w:rsidRPr="005C7D2B">
                <w:rPr>
                  <w:rFonts w:ascii="Arial" w:hAnsi="Arial" w:cs="Arial"/>
                  <w:i/>
                  <w:iCs/>
                  <w:noProof/>
                  <w:sz w:val="24"/>
                </w:rPr>
                <w:t>Volatilidad de los precios en los mercados agrícolas (2000-2010): Implicaciones para America Latina y opciones de políticas.</w:t>
              </w:r>
              <w:r w:rsidRPr="005C7D2B">
                <w:rPr>
                  <w:rFonts w:ascii="Arial" w:hAnsi="Arial" w:cs="Arial"/>
                  <w:noProof/>
                  <w:sz w:val="24"/>
                </w:rPr>
                <w:t xml:space="preserve"> Santiago de Chile: CEPAL/FAO/IICA.</w:t>
              </w:r>
            </w:p>
            <w:p w14:paraId="04E047DD"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de Lara Haro, A. (2018). </w:t>
              </w:r>
              <w:r w:rsidRPr="005C7D2B">
                <w:rPr>
                  <w:rFonts w:ascii="Arial" w:hAnsi="Arial" w:cs="Arial"/>
                  <w:i/>
                  <w:iCs/>
                  <w:noProof/>
                  <w:sz w:val="24"/>
                </w:rPr>
                <w:t>Medición y control de riesgos financieros.</w:t>
              </w:r>
              <w:r w:rsidRPr="005C7D2B">
                <w:rPr>
                  <w:rFonts w:ascii="Arial" w:hAnsi="Arial" w:cs="Arial"/>
                  <w:noProof/>
                  <w:sz w:val="24"/>
                </w:rPr>
                <w:t xml:space="preserve"> Ciudad de México: LIMUSA.</w:t>
              </w:r>
            </w:p>
            <w:p w14:paraId="2B31AA79"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lastRenderedPageBreak/>
                <w:t xml:space="preserve">Deaton, A., &amp; Laroque, G. (1990). </w:t>
              </w:r>
              <w:r w:rsidRPr="005C7D2B">
                <w:rPr>
                  <w:rFonts w:ascii="Arial" w:hAnsi="Arial" w:cs="Arial"/>
                  <w:i/>
                  <w:iCs/>
                  <w:noProof/>
                  <w:sz w:val="24"/>
                </w:rPr>
                <w:t>On the behavior of commodity prices.</w:t>
              </w:r>
              <w:r w:rsidRPr="005C7D2B">
                <w:rPr>
                  <w:rFonts w:ascii="Arial" w:hAnsi="Arial" w:cs="Arial"/>
                  <w:noProof/>
                  <w:sz w:val="24"/>
                </w:rPr>
                <w:t xml:space="preserve"> Cambridge: National Bureau of economic research.</w:t>
              </w:r>
            </w:p>
            <w:p w14:paraId="2B65BED9"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Doporto, M., &amp; Michelena, I. (2011). </w:t>
              </w:r>
              <w:r w:rsidRPr="005C7D2B">
                <w:rPr>
                  <w:rFonts w:ascii="Arial" w:hAnsi="Arial" w:cs="Arial"/>
                  <w:i/>
                  <w:iCs/>
                  <w:noProof/>
                  <w:sz w:val="24"/>
                </w:rPr>
                <w:t>La volatilidad de los precios de los commodities: el caso de los productos agrícolas.</w:t>
              </w:r>
              <w:r w:rsidRPr="005C7D2B">
                <w:rPr>
                  <w:rFonts w:ascii="Arial" w:hAnsi="Arial" w:cs="Arial"/>
                  <w:noProof/>
                  <w:sz w:val="24"/>
                </w:rPr>
                <w:t xml:space="preserve"> Buenos Aires: Centro de Economía Internacional (CEI).</w:t>
              </w:r>
            </w:p>
            <w:p w14:paraId="79574AF8"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Engle, R. (1982). Autoregressive Conditional Heteroscedasticity with Estimates of the Variance of United Kingdom Inflation. </w:t>
              </w:r>
              <w:r w:rsidRPr="005C7D2B">
                <w:rPr>
                  <w:rFonts w:ascii="Arial" w:hAnsi="Arial" w:cs="Arial"/>
                  <w:i/>
                  <w:iCs/>
                  <w:noProof/>
                  <w:sz w:val="24"/>
                </w:rPr>
                <w:t>Econometrica</w:t>
              </w:r>
              <w:r w:rsidRPr="005C7D2B">
                <w:rPr>
                  <w:rFonts w:ascii="Arial" w:hAnsi="Arial" w:cs="Arial"/>
                  <w:noProof/>
                  <w:sz w:val="24"/>
                </w:rPr>
                <w:t>, 987-1007.</w:t>
              </w:r>
            </w:p>
            <w:p w14:paraId="24E3F884"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FAO. (2012). Food price volatility and its drivers-setting the stage. </w:t>
              </w:r>
              <w:r w:rsidRPr="005C7D2B">
                <w:rPr>
                  <w:rFonts w:ascii="Arial" w:hAnsi="Arial" w:cs="Arial"/>
                  <w:i/>
                  <w:iCs/>
                  <w:noProof/>
                  <w:sz w:val="24"/>
                </w:rPr>
                <w:t>Food price volatility and the role of speculation</w:t>
              </w:r>
              <w:r w:rsidRPr="005C7D2B">
                <w:rPr>
                  <w:rFonts w:ascii="Arial" w:hAnsi="Arial" w:cs="Arial"/>
                  <w:noProof/>
                  <w:sz w:val="24"/>
                </w:rPr>
                <w:t xml:space="preserve"> (pp. 1-10). Roma: FAO.</w:t>
              </w:r>
            </w:p>
            <w:p w14:paraId="58C1B37F"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Gilbert, C. L., &amp; Morgan, C. W. (2010). Food Price Volatility. </w:t>
              </w:r>
              <w:r w:rsidRPr="005C7D2B">
                <w:rPr>
                  <w:rFonts w:ascii="Arial" w:hAnsi="Arial" w:cs="Arial"/>
                  <w:i/>
                  <w:iCs/>
                  <w:noProof/>
                  <w:sz w:val="24"/>
                </w:rPr>
                <w:t>Philosophical Transactions Of The Royal Society B</w:t>
              </w:r>
              <w:r w:rsidRPr="005C7D2B">
                <w:rPr>
                  <w:rFonts w:ascii="Arial" w:hAnsi="Arial" w:cs="Arial"/>
                  <w:noProof/>
                  <w:sz w:val="24"/>
                </w:rPr>
                <w:t>, 3023-3034.</w:t>
              </w:r>
            </w:p>
            <w:p w14:paraId="1A0FFD49"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Hao, A. (2010). </w:t>
              </w:r>
              <w:r w:rsidRPr="005C7D2B">
                <w:rPr>
                  <w:rFonts w:ascii="Arial" w:hAnsi="Arial" w:cs="Arial"/>
                  <w:i/>
                  <w:iCs/>
                  <w:noProof/>
                  <w:sz w:val="24"/>
                </w:rPr>
                <w:t>Uncertainty, Risk Aversion and Risk Management in Agriculture.</w:t>
              </w:r>
              <w:r w:rsidRPr="005C7D2B">
                <w:rPr>
                  <w:rFonts w:ascii="Arial" w:hAnsi="Arial" w:cs="Arial"/>
                  <w:noProof/>
                  <w:sz w:val="24"/>
                </w:rPr>
                <w:t xml:space="preserve"> Zhengzhou: ELSEVIER.</w:t>
              </w:r>
            </w:p>
            <w:p w14:paraId="72748D71"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Investing. (21 de Octubre de 2020). </w:t>
              </w:r>
              <w:r w:rsidRPr="005C7D2B">
                <w:rPr>
                  <w:rFonts w:ascii="Arial" w:hAnsi="Arial" w:cs="Arial"/>
                  <w:i/>
                  <w:iCs/>
                  <w:noProof/>
                  <w:sz w:val="24"/>
                </w:rPr>
                <w:t>Commodities</w:t>
              </w:r>
              <w:r w:rsidRPr="005C7D2B">
                <w:rPr>
                  <w:rFonts w:ascii="Arial" w:hAnsi="Arial" w:cs="Arial"/>
                  <w:noProof/>
                  <w:sz w:val="24"/>
                </w:rPr>
                <w:t>. Obtenido de Sugar #11: https://es.investing.com/commodities/us-sugar-no11</w:t>
              </w:r>
            </w:p>
            <w:p w14:paraId="7C632387" w14:textId="7A04C2F9"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Investing. (20 de Octubre de 2020). </w:t>
              </w:r>
              <w:r w:rsidRPr="005C7D2B">
                <w:rPr>
                  <w:rFonts w:ascii="Arial" w:hAnsi="Arial" w:cs="Arial"/>
                  <w:i/>
                  <w:iCs/>
                  <w:noProof/>
                  <w:sz w:val="24"/>
                </w:rPr>
                <w:t>Commodities</w:t>
              </w:r>
              <w:r w:rsidRPr="005C7D2B">
                <w:rPr>
                  <w:rFonts w:ascii="Arial" w:hAnsi="Arial" w:cs="Arial"/>
                  <w:noProof/>
                  <w:sz w:val="24"/>
                </w:rPr>
                <w:t xml:space="preserve">. Obtenido de </w:t>
              </w:r>
              <w:r w:rsidR="00C834CB">
                <w:rPr>
                  <w:rFonts w:ascii="Arial" w:hAnsi="Arial" w:cs="Arial"/>
                  <w:noProof/>
                  <w:sz w:val="24"/>
                </w:rPr>
                <w:t>Coffee</w:t>
              </w:r>
              <w:r w:rsidRPr="005C7D2B">
                <w:rPr>
                  <w:rFonts w:ascii="Arial" w:hAnsi="Arial" w:cs="Arial"/>
                  <w:noProof/>
                  <w:sz w:val="24"/>
                </w:rPr>
                <w:t xml:space="preserve"> C: https://es.investing.com/commodities/us-</w:t>
              </w:r>
              <w:r w:rsidR="00C834CB">
                <w:rPr>
                  <w:rFonts w:ascii="Arial" w:hAnsi="Arial" w:cs="Arial"/>
                  <w:noProof/>
                  <w:sz w:val="24"/>
                </w:rPr>
                <w:t>Coffee</w:t>
              </w:r>
              <w:r w:rsidRPr="005C7D2B">
                <w:rPr>
                  <w:rFonts w:ascii="Arial" w:hAnsi="Arial" w:cs="Arial"/>
                  <w:noProof/>
                  <w:sz w:val="24"/>
                </w:rPr>
                <w:t>e-c</w:t>
              </w:r>
            </w:p>
            <w:p w14:paraId="0256FF70" w14:textId="00F361C9"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Jaramillo Villanueva, J., &amp; Benitez García, E. (2016). Transmisión de precios en el mercado mexicano e internacional de café (</w:t>
              </w:r>
              <w:r w:rsidR="00C834CB">
                <w:rPr>
                  <w:rFonts w:ascii="Arial" w:hAnsi="Arial" w:cs="Arial"/>
                  <w:noProof/>
                  <w:sz w:val="24"/>
                  <w:lang w:val="es-GT"/>
                </w:rPr>
                <w:t>Coffee</w:t>
              </w:r>
              <w:r w:rsidRPr="005C7D2B">
                <w:rPr>
                  <w:rFonts w:ascii="Arial" w:hAnsi="Arial" w:cs="Arial"/>
                  <w:noProof/>
                  <w:sz w:val="24"/>
                  <w:lang w:val="es-GT"/>
                </w:rPr>
                <w:t xml:space="preserve">a arabica L.): un análisis de cointegración. </w:t>
              </w:r>
              <w:r w:rsidRPr="005C7D2B">
                <w:rPr>
                  <w:rFonts w:ascii="Arial" w:hAnsi="Arial" w:cs="Arial"/>
                  <w:i/>
                  <w:iCs/>
                  <w:noProof/>
                  <w:sz w:val="24"/>
                  <w:lang w:val="es-GT"/>
                </w:rPr>
                <w:t>Agrociencia</w:t>
              </w:r>
              <w:r w:rsidRPr="005C7D2B">
                <w:rPr>
                  <w:rFonts w:ascii="Arial" w:hAnsi="Arial" w:cs="Arial"/>
                  <w:noProof/>
                  <w:sz w:val="24"/>
                  <w:lang w:val="es-GT"/>
                </w:rPr>
                <w:t>, 931-944.</w:t>
              </w:r>
            </w:p>
            <w:p w14:paraId="5E9215DF" w14:textId="77777777"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 xml:space="preserve">Monsalve, A., &amp; Harmath, P. (2015). </w:t>
              </w:r>
              <w:r w:rsidRPr="005C7D2B">
                <w:rPr>
                  <w:rFonts w:ascii="Arial" w:hAnsi="Arial" w:cs="Arial"/>
                  <w:i/>
                  <w:iCs/>
                  <w:noProof/>
                  <w:sz w:val="24"/>
                  <w:lang w:val="es-GT"/>
                </w:rPr>
                <w:t>Introducción al análisis de series de tiempo con aplicaciones a la econometría y finanzas.</w:t>
              </w:r>
              <w:r w:rsidRPr="005C7D2B">
                <w:rPr>
                  <w:rFonts w:ascii="Arial" w:hAnsi="Arial" w:cs="Arial"/>
                  <w:noProof/>
                  <w:sz w:val="24"/>
                  <w:lang w:val="es-GT"/>
                </w:rPr>
                <w:t xml:space="preserve"> Mérida: Ediciones IVIC.</w:t>
              </w:r>
            </w:p>
            <w:p w14:paraId="255DEFF8" w14:textId="77777777" w:rsidR="00316A46" w:rsidRPr="005C7D2B" w:rsidRDefault="00316A46" w:rsidP="00316A46">
              <w:pPr>
                <w:pStyle w:val="Bibliografa"/>
                <w:ind w:left="720" w:hanging="720"/>
                <w:rPr>
                  <w:rFonts w:ascii="Arial" w:hAnsi="Arial" w:cs="Arial"/>
                  <w:noProof/>
                  <w:sz w:val="24"/>
                </w:rPr>
              </w:pPr>
              <w:r w:rsidRPr="005C7D2B">
                <w:rPr>
                  <w:rFonts w:ascii="Arial" w:hAnsi="Arial" w:cs="Arial"/>
                  <w:noProof/>
                  <w:sz w:val="24"/>
                </w:rPr>
                <w:t xml:space="preserve">Mundlak, Y., &amp; Larson, D. (1992). On the Transmission of World Agricultural Prices. </w:t>
              </w:r>
              <w:r w:rsidRPr="005C7D2B">
                <w:rPr>
                  <w:rFonts w:ascii="Arial" w:hAnsi="Arial" w:cs="Arial"/>
                  <w:i/>
                  <w:iCs/>
                  <w:noProof/>
                  <w:sz w:val="24"/>
                </w:rPr>
                <w:t>world bank economic review</w:t>
              </w:r>
              <w:r w:rsidRPr="005C7D2B">
                <w:rPr>
                  <w:rFonts w:ascii="Arial" w:hAnsi="Arial" w:cs="Arial"/>
                  <w:noProof/>
                  <w:sz w:val="24"/>
                </w:rPr>
                <w:t>, 399-422.</w:t>
              </w:r>
            </w:p>
            <w:p w14:paraId="1FCBD36A" w14:textId="77777777"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 xml:space="preserve">Organización de las Naciones Unidas para la Agricultura y la Alimentación. (2010). </w:t>
              </w:r>
              <w:r w:rsidRPr="005C7D2B">
                <w:rPr>
                  <w:rFonts w:ascii="Arial" w:hAnsi="Arial" w:cs="Arial"/>
                  <w:i/>
                  <w:iCs/>
                  <w:noProof/>
                  <w:sz w:val="24"/>
                  <w:lang w:val="es-GT"/>
                </w:rPr>
                <w:t>La volatilidad de precios en los mercados agrícolas.</w:t>
              </w:r>
              <w:r w:rsidRPr="005C7D2B">
                <w:rPr>
                  <w:rFonts w:ascii="Arial" w:hAnsi="Arial" w:cs="Arial"/>
                  <w:noProof/>
                  <w:sz w:val="24"/>
                  <w:lang w:val="es-GT"/>
                </w:rPr>
                <w:t xml:space="preserve"> Roma: FAO.</w:t>
              </w:r>
            </w:p>
            <w:p w14:paraId="697A4692" w14:textId="77777777"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 xml:space="preserve">Ortíz Alvarado, A., &amp; Girón, L. E. (2015). Predicción de la volatilidad de la rentabilidad diaria del mercado de azúcar y su aplicación en la razón de cobertura. </w:t>
              </w:r>
              <w:r w:rsidRPr="005C7D2B">
                <w:rPr>
                  <w:rFonts w:ascii="Arial" w:hAnsi="Arial" w:cs="Arial"/>
                  <w:i/>
                  <w:iCs/>
                  <w:noProof/>
                  <w:sz w:val="24"/>
                  <w:lang w:val="es-GT"/>
                </w:rPr>
                <w:t>Semetre Económico</w:t>
              </w:r>
              <w:r w:rsidRPr="005C7D2B">
                <w:rPr>
                  <w:rFonts w:ascii="Arial" w:hAnsi="Arial" w:cs="Arial"/>
                  <w:noProof/>
                  <w:sz w:val="24"/>
                  <w:lang w:val="es-GT"/>
                </w:rPr>
                <w:t>, 105-136.</w:t>
              </w:r>
            </w:p>
            <w:p w14:paraId="12F250AB" w14:textId="77777777" w:rsidR="00316A46" w:rsidRPr="005C7D2B" w:rsidRDefault="00316A46" w:rsidP="00316A46">
              <w:pPr>
                <w:pStyle w:val="Bibliografa"/>
                <w:ind w:left="720" w:hanging="720"/>
                <w:rPr>
                  <w:rFonts w:ascii="Arial" w:hAnsi="Arial" w:cs="Arial"/>
                  <w:noProof/>
                  <w:sz w:val="24"/>
                  <w:lang w:val="es-GT"/>
                </w:rPr>
              </w:pPr>
              <w:r w:rsidRPr="005C7D2B">
                <w:rPr>
                  <w:rFonts w:ascii="Arial" w:hAnsi="Arial" w:cs="Arial"/>
                  <w:noProof/>
                  <w:sz w:val="24"/>
                  <w:lang w:val="es-GT"/>
                </w:rPr>
                <w:t xml:space="preserve">Parody Camargo, E., Charris Fontanilla, A., &amp; García Luna, R. (2012). Modelación de la volatilidad y pronóstico del índice general de la bolsa de valores de Colombia. </w:t>
              </w:r>
              <w:r w:rsidRPr="005C7D2B">
                <w:rPr>
                  <w:rFonts w:ascii="Arial" w:hAnsi="Arial" w:cs="Arial"/>
                  <w:i/>
                  <w:iCs/>
                  <w:noProof/>
                  <w:sz w:val="24"/>
                  <w:lang w:val="es-GT"/>
                </w:rPr>
                <w:t>Clío América</w:t>
              </w:r>
              <w:r w:rsidRPr="005C7D2B">
                <w:rPr>
                  <w:rFonts w:ascii="Arial" w:hAnsi="Arial" w:cs="Arial"/>
                  <w:noProof/>
                  <w:sz w:val="24"/>
                  <w:lang w:val="es-GT"/>
                </w:rPr>
                <w:t>, 223-239.</w:t>
              </w:r>
            </w:p>
            <w:p w14:paraId="750D6CBC" w14:textId="77777777" w:rsidR="00316A46" w:rsidRPr="005C7D2B" w:rsidRDefault="00316A46" w:rsidP="00316A46">
              <w:pPr>
                <w:pStyle w:val="Bibliografa"/>
                <w:ind w:left="720" w:hanging="720"/>
                <w:rPr>
                  <w:rFonts w:ascii="Arial" w:hAnsi="Arial" w:cs="Arial"/>
                  <w:noProof/>
                  <w:sz w:val="24"/>
                  <w:lang w:val="es-ES"/>
                </w:rPr>
              </w:pPr>
              <w:r w:rsidRPr="005C7D2B">
                <w:rPr>
                  <w:rFonts w:ascii="Arial" w:hAnsi="Arial" w:cs="Arial"/>
                  <w:noProof/>
                  <w:sz w:val="24"/>
                </w:rPr>
                <w:t xml:space="preserve">Zellner, A. (1962). An Efficient Method of Estimating Seemingly Unrelated Regressions and Tests for Aggregation Bias. </w:t>
              </w:r>
              <w:r w:rsidRPr="005C7D2B">
                <w:rPr>
                  <w:rFonts w:ascii="Arial" w:hAnsi="Arial" w:cs="Arial"/>
                  <w:i/>
                  <w:iCs/>
                  <w:noProof/>
                  <w:sz w:val="24"/>
                </w:rPr>
                <w:t>Journal of the American Statistical Association</w:t>
              </w:r>
              <w:r w:rsidRPr="005C7D2B">
                <w:rPr>
                  <w:rFonts w:ascii="Arial" w:hAnsi="Arial" w:cs="Arial"/>
                  <w:noProof/>
                  <w:sz w:val="24"/>
                </w:rPr>
                <w:t>, 348-368.</w:t>
              </w:r>
            </w:p>
            <w:p w14:paraId="15D7866C" w14:textId="20E09FF2" w:rsidR="0005734A" w:rsidRPr="005C7D2B" w:rsidRDefault="00316A46" w:rsidP="0005734A">
              <w:r w:rsidRPr="005C7D2B">
                <w:rPr>
                  <w:rFonts w:ascii="Arial" w:hAnsi="Arial" w:cs="Arial"/>
                  <w:b/>
                  <w:bCs/>
                  <w:sz w:val="24"/>
                </w:rPr>
                <w:lastRenderedPageBreak/>
                <w:fldChar w:fldCharType="end"/>
              </w:r>
            </w:p>
          </w:sdtContent>
        </w:sdt>
      </w:sdtContent>
    </w:sdt>
    <w:p w14:paraId="730A2DB8" w14:textId="77959125" w:rsidR="004056F5" w:rsidRPr="00835220" w:rsidRDefault="004056F5" w:rsidP="00D605AC">
      <w:pPr>
        <w:pStyle w:val="Ttulo1"/>
        <w:numPr>
          <w:ilvl w:val="0"/>
          <w:numId w:val="1"/>
        </w:numPr>
        <w:spacing w:before="0" w:after="160" w:line="360" w:lineRule="auto"/>
        <w:ind w:left="714" w:hanging="357"/>
        <w:rPr>
          <w:rFonts w:cs="Arial"/>
          <w:color w:val="auto"/>
          <w:szCs w:val="24"/>
          <w:lang w:val="es-GT"/>
        </w:rPr>
      </w:pPr>
      <w:bookmarkStart w:id="49" w:name="_Toc55153005"/>
      <w:r w:rsidRPr="00B66A18">
        <w:rPr>
          <w:rFonts w:cs="Arial"/>
          <w:color w:val="auto"/>
          <w:szCs w:val="24"/>
          <w:lang w:val="es-GT"/>
        </w:rPr>
        <w:t>Anexos</w:t>
      </w:r>
      <w:bookmarkEnd w:id="49"/>
    </w:p>
    <w:p w14:paraId="6B5C8872" w14:textId="307525CE" w:rsidR="003D5732" w:rsidRPr="00900B2E" w:rsidRDefault="003D5732" w:rsidP="00F27D6C">
      <w:pPr>
        <w:spacing w:line="360" w:lineRule="auto"/>
        <w:jc w:val="center"/>
        <w:rPr>
          <w:rFonts w:ascii="Arial" w:hAnsi="Arial" w:cs="Arial"/>
          <w:sz w:val="24"/>
          <w:szCs w:val="24"/>
          <w:lang w:val="es-GT"/>
        </w:rPr>
      </w:pPr>
      <w:r w:rsidRPr="00900B2E">
        <w:rPr>
          <w:rFonts w:ascii="Arial" w:hAnsi="Arial" w:cs="Arial"/>
          <w:b/>
          <w:sz w:val="24"/>
          <w:szCs w:val="24"/>
          <w:lang w:val="es-GT"/>
        </w:rPr>
        <w:t xml:space="preserve">Tabla </w:t>
      </w:r>
      <w:r w:rsidR="00562E95">
        <w:rPr>
          <w:rFonts w:ascii="Arial" w:hAnsi="Arial" w:cs="Arial"/>
          <w:b/>
          <w:sz w:val="24"/>
          <w:szCs w:val="24"/>
          <w:lang w:val="es-GT"/>
        </w:rPr>
        <w:t>10</w:t>
      </w:r>
      <w:r w:rsidR="00654AF9">
        <w:rPr>
          <w:rFonts w:ascii="Arial" w:hAnsi="Arial" w:cs="Arial"/>
          <w:b/>
          <w:sz w:val="24"/>
          <w:szCs w:val="24"/>
          <w:lang w:val="es-GT"/>
        </w:rPr>
        <w:t>.1</w:t>
      </w:r>
      <w:r w:rsidRPr="00900B2E">
        <w:rPr>
          <w:rFonts w:ascii="Arial" w:hAnsi="Arial" w:cs="Arial"/>
          <w:b/>
          <w:sz w:val="24"/>
          <w:szCs w:val="24"/>
          <w:lang w:val="es-GT"/>
        </w:rPr>
        <w:t xml:space="preserve"> </w:t>
      </w:r>
      <w:r w:rsidRPr="00900B2E">
        <w:rPr>
          <w:rFonts w:ascii="Arial" w:hAnsi="Arial" w:cs="Arial"/>
          <w:sz w:val="24"/>
          <w:szCs w:val="24"/>
          <w:lang w:val="es-GT"/>
        </w:rPr>
        <w:t xml:space="preserve">Prueba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aumentada para la serie </w:t>
      </w:r>
      <w:proofErr w:type="spellStart"/>
      <w:r w:rsidR="00C834CB">
        <w:rPr>
          <w:rFonts w:ascii="Arial" w:hAnsi="Arial" w:cs="Arial"/>
          <w:sz w:val="24"/>
          <w:szCs w:val="24"/>
          <w:lang w:val="es-GT"/>
        </w:rPr>
        <w:t>Coffee</w:t>
      </w:r>
      <w:proofErr w:type="spellEnd"/>
      <w:r w:rsidRPr="00900B2E">
        <w:rPr>
          <w:rFonts w:ascii="Arial" w:hAnsi="Arial" w:cs="Arial"/>
          <w:sz w:val="24"/>
          <w:szCs w:val="24"/>
          <w:lang w:val="es-GT"/>
        </w:rPr>
        <w:t xml:space="preserve"> C.</w:t>
      </w:r>
    </w:p>
    <w:tbl>
      <w:tblPr>
        <w:tblW w:w="0" w:type="auto"/>
        <w:tblInd w:w="30" w:type="dxa"/>
        <w:tblLayout w:type="fixed"/>
        <w:tblCellMar>
          <w:left w:w="0" w:type="dxa"/>
          <w:right w:w="0" w:type="dxa"/>
        </w:tblCellMar>
        <w:tblLook w:val="0000" w:firstRow="0" w:lastRow="0" w:firstColumn="0" w:lastColumn="0" w:noHBand="0" w:noVBand="0"/>
      </w:tblPr>
      <w:tblGrid>
        <w:gridCol w:w="2437"/>
        <w:gridCol w:w="1103"/>
        <w:gridCol w:w="1207"/>
        <w:gridCol w:w="1208"/>
        <w:gridCol w:w="997"/>
      </w:tblGrid>
      <w:tr w:rsidR="003D5732" w:rsidRPr="00900B2E" w14:paraId="48474E25" w14:textId="77777777" w:rsidTr="003D5732">
        <w:trPr>
          <w:trHeight w:val="225"/>
        </w:trPr>
        <w:tc>
          <w:tcPr>
            <w:tcW w:w="6952" w:type="dxa"/>
            <w:gridSpan w:val="5"/>
            <w:tcBorders>
              <w:top w:val="nil"/>
              <w:left w:val="nil"/>
              <w:bottom w:val="nil"/>
              <w:right w:val="nil"/>
            </w:tcBorders>
            <w:vAlign w:val="bottom"/>
          </w:tcPr>
          <w:p w14:paraId="57EB757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Null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Hypothesis</w:t>
            </w:r>
            <w:proofErr w:type="spellEnd"/>
            <w:r w:rsidRPr="00900B2E">
              <w:rPr>
                <w:rFonts w:ascii="Arial" w:hAnsi="Arial" w:cs="Arial"/>
                <w:color w:val="000000"/>
                <w:sz w:val="18"/>
                <w:szCs w:val="18"/>
                <w:lang w:val="es-GT"/>
              </w:rPr>
              <w:t xml:space="preserve">: PRECIO_CIERRE_SA has a </w:t>
            </w:r>
            <w:proofErr w:type="spellStart"/>
            <w:r w:rsidRPr="00900B2E">
              <w:rPr>
                <w:rFonts w:ascii="Arial" w:hAnsi="Arial" w:cs="Arial"/>
                <w:color w:val="000000"/>
                <w:sz w:val="18"/>
                <w:szCs w:val="18"/>
                <w:lang w:val="es-GT"/>
              </w:rPr>
              <w:t>unit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root</w:t>
            </w:r>
            <w:proofErr w:type="spellEnd"/>
          </w:p>
        </w:tc>
      </w:tr>
      <w:tr w:rsidR="003D5732" w:rsidRPr="00900B2E" w14:paraId="311843BA" w14:textId="77777777" w:rsidTr="003D5732">
        <w:trPr>
          <w:trHeight w:val="225"/>
        </w:trPr>
        <w:tc>
          <w:tcPr>
            <w:tcW w:w="4747" w:type="dxa"/>
            <w:gridSpan w:val="3"/>
            <w:tcBorders>
              <w:top w:val="nil"/>
              <w:left w:val="nil"/>
              <w:bottom w:val="nil"/>
              <w:right w:val="nil"/>
            </w:tcBorders>
            <w:vAlign w:val="bottom"/>
          </w:tcPr>
          <w:p w14:paraId="728DC1CC"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Exogenous</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Constant</w:t>
            </w:r>
            <w:proofErr w:type="spellEnd"/>
          </w:p>
        </w:tc>
        <w:tc>
          <w:tcPr>
            <w:tcW w:w="1208" w:type="dxa"/>
            <w:tcBorders>
              <w:top w:val="nil"/>
              <w:left w:val="nil"/>
              <w:bottom w:val="nil"/>
              <w:right w:val="nil"/>
            </w:tcBorders>
            <w:vAlign w:val="bottom"/>
          </w:tcPr>
          <w:p w14:paraId="288C458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853C77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0A755BA" w14:textId="77777777" w:rsidTr="003D5732">
        <w:trPr>
          <w:trHeight w:val="225"/>
        </w:trPr>
        <w:tc>
          <w:tcPr>
            <w:tcW w:w="6952" w:type="dxa"/>
            <w:gridSpan w:val="5"/>
            <w:tcBorders>
              <w:top w:val="nil"/>
              <w:left w:val="nil"/>
              <w:bottom w:val="nil"/>
              <w:right w:val="nil"/>
            </w:tcBorders>
            <w:vAlign w:val="bottom"/>
          </w:tcPr>
          <w:p w14:paraId="0AEAF716"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Lag</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Length</w:t>
            </w:r>
            <w:proofErr w:type="spellEnd"/>
            <w:r w:rsidRPr="00900B2E">
              <w:rPr>
                <w:rFonts w:ascii="Arial" w:hAnsi="Arial" w:cs="Arial"/>
                <w:color w:val="000000"/>
                <w:sz w:val="18"/>
                <w:szCs w:val="18"/>
                <w:lang w:val="es-GT"/>
              </w:rPr>
              <w:t>: 5 (</w:t>
            </w:r>
            <w:proofErr w:type="spellStart"/>
            <w:r w:rsidRPr="00900B2E">
              <w:rPr>
                <w:rFonts w:ascii="Arial" w:hAnsi="Arial" w:cs="Arial"/>
                <w:color w:val="000000"/>
                <w:sz w:val="18"/>
                <w:szCs w:val="18"/>
                <w:lang w:val="es-GT"/>
              </w:rPr>
              <w:t>Automatic</w:t>
            </w:r>
            <w:proofErr w:type="spellEnd"/>
            <w:r w:rsidRPr="00900B2E">
              <w:rPr>
                <w:rFonts w:ascii="Arial" w:hAnsi="Arial" w:cs="Arial"/>
                <w:color w:val="000000"/>
                <w:sz w:val="18"/>
                <w:szCs w:val="18"/>
                <w:lang w:val="es-GT"/>
              </w:rPr>
              <w:t xml:space="preserve"> - </w:t>
            </w:r>
            <w:proofErr w:type="spellStart"/>
            <w:r w:rsidRPr="00900B2E">
              <w:rPr>
                <w:rFonts w:ascii="Arial" w:hAnsi="Arial" w:cs="Arial"/>
                <w:color w:val="000000"/>
                <w:sz w:val="18"/>
                <w:szCs w:val="18"/>
                <w:lang w:val="es-GT"/>
              </w:rPr>
              <w:t>based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on</w:t>
            </w:r>
            <w:proofErr w:type="spellEnd"/>
            <w:r w:rsidRPr="00900B2E">
              <w:rPr>
                <w:rFonts w:ascii="Arial" w:hAnsi="Arial" w:cs="Arial"/>
                <w:color w:val="000000"/>
                <w:sz w:val="18"/>
                <w:szCs w:val="18"/>
                <w:lang w:val="es-GT"/>
              </w:rPr>
              <w:t xml:space="preserve"> SIC, </w:t>
            </w:r>
            <w:proofErr w:type="spellStart"/>
            <w:r w:rsidRPr="00900B2E">
              <w:rPr>
                <w:rFonts w:ascii="Arial" w:hAnsi="Arial" w:cs="Arial"/>
                <w:color w:val="000000"/>
                <w:sz w:val="18"/>
                <w:szCs w:val="18"/>
                <w:lang w:val="es-GT"/>
              </w:rPr>
              <w:t>maxlag</w:t>
            </w:r>
            <w:proofErr w:type="spellEnd"/>
            <w:r w:rsidRPr="00900B2E">
              <w:rPr>
                <w:rFonts w:ascii="Arial" w:hAnsi="Arial" w:cs="Arial"/>
                <w:color w:val="000000"/>
                <w:sz w:val="18"/>
                <w:szCs w:val="18"/>
                <w:lang w:val="es-GT"/>
              </w:rPr>
              <w:t>=26)</w:t>
            </w:r>
          </w:p>
        </w:tc>
      </w:tr>
      <w:tr w:rsidR="003D5732" w:rsidRPr="00900B2E" w14:paraId="57E0B8FE" w14:textId="77777777">
        <w:trPr>
          <w:trHeight w:hRule="exact" w:val="90"/>
        </w:trPr>
        <w:tc>
          <w:tcPr>
            <w:tcW w:w="2437" w:type="dxa"/>
            <w:tcBorders>
              <w:top w:val="nil"/>
              <w:left w:val="nil"/>
              <w:bottom w:val="double" w:sz="6" w:space="2" w:color="auto"/>
              <w:right w:val="nil"/>
            </w:tcBorders>
            <w:vAlign w:val="bottom"/>
          </w:tcPr>
          <w:p w14:paraId="6E908E9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ABA544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93EF39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F13C79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4DDB11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E72AF67" w14:textId="77777777">
        <w:trPr>
          <w:trHeight w:hRule="exact" w:val="135"/>
        </w:trPr>
        <w:tc>
          <w:tcPr>
            <w:tcW w:w="2437" w:type="dxa"/>
            <w:tcBorders>
              <w:top w:val="nil"/>
              <w:left w:val="nil"/>
              <w:bottom w:val="nil"/>
              <w:right w:val="nil"/>
            </w:tcBorders>
            <w:vAlign w:val="bottom"/>
          </w:tcPr>
          <w:p w14:paraId="6325D41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D46852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56FA46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702DED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42B5BF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B1E346E" w14:textId="77777777">
        <w:trPr>
          <w:trHeight w:val="225"/>
        </w:trPr>
        <w:tc>
          <w:tcPr>
            <w:tcW w:w="2437" w:type="dxa"/>
            <w:tcBorders>
              <w:top w:val="nil"/>
              <w:left w:val="nil"/>
              <w:bottom w:val="nil"/>
              <w:right w:val="nil"/>
            </w:tcBorders>
            <w:vAlign w:val="bottom"/>
          </w:tcPr>
          <w:p w14:paraId="60BFB22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5222A5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ABEC02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2DE06F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1ABCE15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w:t>
            </w:r>
            <w:proofErr w:type="gramStart"/>
            <w:r w:rsidRPr="00900B2E">
              <w:rPr>
                <w:rFonts w:ascii="Arial" w:hAnsi="Arial" w:cs="Arial"/>
                <w:color w:val="000000"/>
                <w:sz w:val="18"/>
                <w:szCs w:val="18"/>
                <w:lang w:val="es-GT"/>
              </w:rPr>
              <w:t>Prob.*</w:t>
            </w:r>
            <w:proofErr w:type="gramEnd"/>
          </w:p>
        </w:tc>
      </w:tr>
      <w:tr w:rsidR="003D5732" w:rsidRPr="00900B2E" w14:paraId="1393D4A5" w14:textId="77777777">
        <w:trPr>
          <w:trHeight w:hRule="exact" w:val="90"/>
        </w:trPr>
        <w:tc>
          <w:tcPr>
            <w:tcW w:w="2437" w:type="dxa"/>
            <w:tcBorders>
              <w:top w:val="nil"/>
              <w:left w:val="nil"/>
              <w:bottom w:val="double" w:sz="6" w:space="2" w:color="auto"/>
              <w:right w:val="nil"/>
            </w:tcBorders>
            <w:vAlign w:val="bottom"/>
          </w:tcPr>
          <w:p w14:paraId="30CE3EA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734716B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9402AB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DB3E1E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78EF68C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A0C0969" w14:textId="77777777">
        <w:trPr>
          <w:trHeight w:hRule="exact" w:val="135"/>
        </w:trPr>
        <w:tc>
          <w:tcPr>
            <w:tcW w:w="2437" w:type="dxa"/>
            <w:tcBorders>
              <w:top w:val="nil"/>
              <w:left w:val="nil"/>
              <w:bottom w:val="nil"/>
              <w:right w:val="nil"/>
            </w:tcBorders>
            <w:vAlign w:val="bottom"/>
          </w:tcPr>
          <w:p w14:paraId="2951678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2FD789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108FF5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137AFE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064E75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8C14AC2" w14:textId="77777777" w:rsidTr="003D5732">
        <w:trPr>
          <w:trHeight w:val="225"/>
        </w:trPr>
        <w:tc>
          <w:tcPr>
            <w:tcW w:w="4747" w:type="dxa"/>
            <w:gridSpan w:val="3"/>
            <w:tcBorders>
              <w:top w:val="nil"/>
              <w:left w:val="nil"/>
              <w:bottom w:val="single" w:sz="6" w:space="0" w:color="auto"/>
              <w:right w:val="nil"/>
            </w:tcBorders>
            <w:vAlign w:val="bottom"/>
          </w:tcPr>
          <w:p w14:paraId="1AD1F74F"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statistic</w:t>
            </w:r>
            <w:proofErr w:type="spellEnd"/>
          </w:p>
        </w:tc>
        <w:tc>
          <w:tcPr>
            <w:tcW w:w="1208" w:type="dxa"/>
            <w:tcBorders>
              <w:top w:val="nil"/>
              <w:left w:val="nil"/>
              <w:bottom w:val="single" w:sz="6" w:space="0" w:color="auto"/>
              <w:right w:val="nil"/>
            </w:tcBorders>
            <w:vAlign w:val="bottom"/>
          </w:tcPr>
          <w:p w14:paraId="7BBDCF2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-1.755717</w:t>
            </w:r>
          </w:p>
        </w:tc>
        <w:tc>
          <w:tcPr>
            <w:tcW w:w="997" w:type="dxa"/>
            <w:tcBorders>
              <w:top w:val="nil"/>
              <w:left w:val="nil"/>
              <w:bottom w:val="single" w:sz="6" w:space="0" w:color="auto"/>
              <w:right w:val="nil"/>
            </w:tcBorders>
            <w:vAlign w:val="bottom"/>
          </w:tcPr>
          <w:p w14:paraId="3BC17C1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0.4030</w:t>
            </w:r>
          </w:p>
        </w:tc>
      </w:tr>
      <w:tr w:rsidR="003D5732" w:rsidRPr="00900B2E" w14:paraId="2287D3CC" w14:textId="77777777">
        <w:trPr>
          <w:trHeight w:val="225"/>
        </w:trPr>
        <w:tc>
          <w:tcPr>
            <w:tcW w:w="2437" w:type="dxa"/>
            <w:tcBorders>
              <w:top w:val="nil"/>
              <w:left w:val="nil"/>
              <w:bottom w:val="nil"/>
              <w:right w:val="nil"/>
            </w:tcBorders>
            <w:vAlign w:val="bottom"/>
          </w:tcPr>
          <w:p w14:paraId="7A5D98E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Test </w:t>
            </w:r>
            <w:proofErr w:type="spellStart"/>
            <w:r w:rsidRPr="00900B2E">
              <w:rPr>
                <w:rFonts w:ascii="Arial" w:hAnsi="Arial" w:cs="Arial"/>
                <w:color w:val="000000"/>
                <w:sz w:val="18"/>
                <w:szCs w:val="18"/>
                <w:lang w:val="es-GT"/>
              </w:rPr>
              <w:t>critical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73BF474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0C1F6B8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C6C0A8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-3.432727</w:t>
            </w:r>
          </w:p>
        </w:tc>
        <w:tc>
          <w:tcPr>
            <w:tcW w:w="997" w:type="dxa"/>
            <w:tcBorders>
              <w:top w:val="nil"/>
              <w:left w:val="nil"/>
              <w:bottom w:val="nil"/>
              <w:right w:val="nil"/>
            </w:tcBorders>
            <w:vAlign w:val="bottom"/>
          </w:tcPr>
          <w:p w14:paraId="47DDC97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9E86EFE" w14:textId="77777777">
        <w:trPr>
          <w:trHeight w:val="225"/>
        </w:trPr>
        <w:tc>
          <w:tcPr>
            <w:tcW w:w="2437" w:type="dxa"/>
            <w:tcBorders>
              <w:top w:val="nil"/>
              <w:left w:val="nil"/>
              <w:bottom w:val="nil"/>
              <w:right w:val="nil"/>
            </w:tcBorders>
            <w:vAlign w:val="bottom"/>
          </w:tcPr>
          <w:p w14:paraId="4FD4F79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82B952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5%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7B05DA9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A9F185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-2.862476</w:t>
            </w:r>
          </w:p>
        </w:tc>
        <w:tc>
          <w:tcPr>
            <w:tcW w:w="997" w:type="dxa"/>
            <w:tcBorders>
              <w:top w:val="nil"/>
              <w:left w:val="nil"/>
              <w:bottom w:val="nil"/>
              <w:right w:val="nil"/>
            </w:tcBorders>
            <w:vAlign w:val="bottom"/>
          </w:tcPr>
          <w:p w14:paraId="34757A7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A9CE5AA" w14:textId="77777777">
        <w:trPr>
          <w:trHeight w:val="225"/>
        </w:trPr>
        <w:tc>
          <w:tcPr>
            <w:tcW w:w="2437" w:type="dxa"/>
            <w:tcBorders>
              <w:top w:val="nil"/>
              <w:left w:val="nil"/>
              <w:bottom w:val="nil"/>
              <w:right w:val="nil"/>
            </w:tcBorders>
            <w:vAlign w:val="bottom"/>
          </w:tcPr>
          <w:p w14:paraId="04F6C37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9B67B9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10%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38B0EA6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61D96B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-2.567313</w:t>
            </w:r>
          </w:p>
        </w:tc>
        <w:tc>
          <w:tcPr>
            <w:tcW w:w="997" w:type="dxa"/>
            <w:tcBorders>
              <w:top w:val="nil"/>
              <w:left w:val="nil"/>
              <w:bottom w:val="nil"/>
              <w:right w:val="nil"/>
            </w:tcBorders>
            <w:vAlign w:val="bottom"/>
          </w:tcPr>
          <w:p w14:paraId="682B926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66C575E" w14:textId="77777777">
        <w:trPr>
          <w:trHeight w:hRule="exact" w:val="90"/>
        </w:trPr>
        <w:tc>
          <w:tcPr>
            <w:tcW w:w="2437" w:type="dxa"/>
            <w:tcBorders>
              <w:top w:val="nil"/>
              <w:left w:val="nil"/>
              <w:bottom w:val="double" w:sz="6" w:space="2" w:color="auto"/>
              <w:right w:val="nil"/>
            </w:tcBorders>
            <w:vAlign w:val="bottom"/>
          </w:tcPr>
          <w:p w14:paraId="20239FF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1BBE40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7028981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05FB49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2A0305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A84A630" w14:textId="77777777">
        <w:trPr>
          <w:trHeight w:hRule="exact" w:val="135"/>
        </w:trPr>
        <w:tc>
          <w:tcPr>
            <w:tcW w:w="2437" w:type="dxa"/>
            <w:tcBorders>
              <w:top w:val="nil"/>
              <w:left w:val="nil"/>
              <w:bottom w:val="nil"/>
              <w:right w:val="nil"/>
            </w:tcBorders>
            <w:vAlign w:val="bottom"/>
          </w:tcPr>
          <w:p w14:paraId="6560AD7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8EB221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F87BC3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54CB7D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B348FF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81AFEF0" w14:textId="77777777" w:rsidTr="003D5732">
        <w:trPr>
          <w:trHeight w:val="225"/>
        </w:trPr>
        <w:tc>
          <w:tcPr>
            <w:tcW w:w="5955" w:type="dxa"/>
            <w:gridSpan w:val="4"/>
            <w:tcBorders>
              <w:top w:val="nil"/>
              <w:left w:val="nil"/>
              <w:bottom w:val="nil"/>
              <w:right w:val="nil"/>
            </w:tcBorders>
            <w:vAlign w:val="bottom"/>
          </w:tcPr>
          <w:p w14:paraId="7DE87200"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w:t>
            </w:r>
            <w:proofErr w:type="spellStart"/>
            <w:r w:rsidRPr="00900B2E">
              <w:rPr>
                <w:rFonts w:ascii="Arial" w:hAnsi="Arial" w:cs="Arial"/>
                <w:color w:val="000000"/>
                <w:sz w:val="18"/>
                <w:szCs w:val="18"/>
                <w:lang w:val="es-GT"/>
              </w:rPr>
              <w:t>MacKinnon</w:t>
            </w:r>
            <w:proofErr w:type="spellEnd"/>
            <w:r w:rsidRPr="00900B2E">
              <w:rPr>
                <w:rFonts w:ascii="Arial" w:hAnsi="Arial" w:cs="Arial"/>
                <w:color w:val="000000"/>
                <w:sz w:val="18"/>
                <w:szCs w:val="18"/>
                <w:lang w:val="es-GT"/>
              </w:rPr>
              <w:t xml:space="preserve"> (1996) </w:t>
            </w:r>
            <w:proofErr w:type="spellStart"/>
            <w:r w:rsidRPr="00900B2E">
              <w:rPr>
                <w:rFonts w:ascii="Arial" w:hAnsi="Arial" w:cs="Arial"/>
                <w:color w:val="000000"/>
                <w:sz w:val="18"/>
                <w:szCs w:val="18"/>
                <w:lang w:val="es-GT"/>
              </w:rPr>
              <w:t>one-sided</w:t>
            </w:r>
            <w:proofErr w:type="spellEnd"/>
            <w:r w:rsidRPr="00900B2E">
              <w:rPr>
                <w:rFonts w:ascii="Arial" w:hAnsi="Arial" w:cs="Arial"/>
                <w:color w:val="000000"/>
                <w:sz w:val="18"/>
                <w:szCs w:val="18"/>
                <w:lang w:val="es-GT"/>
              </w:rPr>
              <w:t xml:space="preserve"> p-</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66A6626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92BA276" w14:textId="77777777">
        <w:trPr>
          <w:trHeight w:val="225"/>
        </w:trPr>
        <w:tc>
          <w:tcPr>
            <w:tcW w:w="2437" w:type="dxa"/>
            <w:tcBorders>
              <w:top w:val="nil"/>
              <w:left w:val="nil"/>
              <w:bottom w:val="nil"/>
              <w:right w:val="nil"/>
            </w:tcBorders>
            <w:vAlign w:val="bottom"/>
          </w:tcPr>
          <w:p w14:paraId="5EB3030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487BBB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63A5B9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7D7809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16D4CE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7AB5B64" w14:textId="77777777">
        <w:trPr>
          <w:trHeight w:val="225"/>
        </w:trPr>
        <w:tc>
          <w:tcPr>
            <w:tcW w:w="2437" w:type="dxa"/>
            <w:tcBorders>
              <w:top w:val="nil"/>
              <w:left w:val="nil"/>
              <w:bottom w:val="nil"/>
              <w:right w:val="nil"/>
            </w:tcBorders>
            <w:vAlign w:val="bottom"/>
          </w:tcPr>
          <w:p w14:paraId="1A048EB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BE2DFA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9AB3B8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9184BF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4262D7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D921DE9" w14:textId="77777777" w:rsidTr="003D5732">
        <w:trPr>
          <w:trHeight w:val="225"/>
        </w:trPr>
        <w:tc>
          <w:tcPr>
            <w:tcW w:w="5955" w:type="dxa"/>
            <w:gridSpan w:val="4"/>
            <w:tcBorders>
              <w:top w:val="nil"/>
              <w:left w:val="nil"/>
              <w:bottom w:val="nil"/>
              <w:right w:val="nil"/>
            </w:tcBorders>
            <w:vAlign w:val="bottom"/>
          </w:tcPr>
          <w:p w14:paraId="13DDDC67"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Equation</w:t>
            </w:r>
            <w:proofErr w:type="spellEnd"/>
          </w:p>
        </w:tc>
        <w:tc>
          <w:tcPr>
            <w:tcW w:w="997" w:type="dxa"/>
            <w:tcBorders>
              <w:top w:val="nil"/>
              <w:left w:val="nil"/>
              <w:bottom w:val="nil"/>
              <w:right w:val="nil"/>
            </w:tcBorders>
            <w:vAlign w:val="bottom"/>
          </w:tcPr>
          <w:p w14:paraId="5B0E45A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89E23B7" w14:textId="77777777" w:rsidTr="003D5732">
        <w:trPr>
          <w:trHeight w:val="225"/>
        </w:trPr>
        <w:tc>
          <w:tcPr>
            <w:tcW w:w="5955" w:type="dxa"/>
            <w:gridSpan w:val="4"/>
            <w:tcBorders>
              <w:top w:val="nil"/>
              <w:left w:val="nil"/>
              <w:bottom w:val="nil"/>
              <w:right w:val="nil"/>
            </w:tcBorders>
            <w:vAlign w:val="bottom"/>
          </w:tcPr>
          <w:p w14:paraId="7992471D"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Variable: D(PRECIO_CIERRE_SA)</w:t>
            </w:r>
          </w:p>
        </w:tc>
        <w:tc>
          <w:tcPr>
            <w:tcW w:w="997" w:type="dxa"/>
            <w:tcBorders>
              <w:top w:val="nil"/>
              <w:left w:val="nil"/>
              <w:bottom w:val="nil"/>
              <w:right w:val="nil"/>
            </w:tcBorders>
            <w:vAlign w:val="bottom"/>
          </w:tcPr>
          <w:p w14:paraId="06543C6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30C0E344" w14:textId="77777777" w:rsidTr="003D5732">
        <w:trPr>
          <w:trHeight w:val="225"/>
        </w:trPr>
        <w:tc>
          <w:tcPr>
            <w:tcW w:w="4747" w:type="dxa"/>
            <w:gridSpan w:val="3"/>
            <w:tcBorders>
              <w:top w:val="nil"/>
              <w:left w:val="nil"/>
              <w:bottom w:val="nil"/>
              <w:right w:val="nil"/>
            </w:tcBorders>
            <w:vAlign w:val="bottom"/>
          </w:tcPr>
          <w:p w14:paraId="15CD1DB1"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Method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Least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1C7395E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9496BF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C01D276" w14:textId="77777777" w:rsidTr="003D5732">
        <w:trPr>
          <w:trHeight w:val="225"/>
        </w:trPr>
        <w:tc>
          <w:tcPr>
            <w:tcW w:w="4747" w:type="dxa"/>
            <w:gridSpan w:val="3"/>
            <w:tcBorders>
              <w:top w:val="nil"/>
              <w:left w:val="nil"/>
              <w:bottom w:val="nil"/>
              <w:right w:val="nil"/>
            </w:tcBorders>
            <w:vAlign w:val="bottom"/>
          </w:tcPr>
          <w:p w14:paraId="72DB6212"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Date: 10/21/20   Time: 15:50</w:t>
            </w:r>
          </w:p>
        </w:tc>
        <w:tc>
          <w:tcPr>
            <w:tcW w:w="1208" w:type="dxa"/>
            <w:tcBorders>
              <w:top w:val="nil"/>
              <w:left w:val="nil"/>
              <w:bottom w:val="nil"/>
              <w:right w:val="nil"/>
            </w:tcBorders>
            <w:vAlign w:val="bottom"/>
          </w:tcPr>
          <w:p w14:paraId="720E85E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2337AF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AF56D80" w14:textId="77777777" w:rsidTr="003D5732">
        <w:trPr>
          <w:trHeight w:val="225"/>
        </w:trPr>
        <w:tc>
          <w:tcPr>
            <w:tcW w:w="5955" w:type="dxa"/>
            <w:gridSpan w:val="4"/>
            <w:tcBorders>
              <w:top w:val="nil"/>
              <w:left w:val="nil"/>
              <w:bottom w:val="nil"/>
              <w:right w:val="nil"/>
            </w:tcBorders>
            <w:vAlign w:val="bottom"/>
          </w:tcPr>
          <w:p w14:paraId="6CF3EC8E"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Sample</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10/11/2010 9/30/2020</w:t>
            </w:r>
          </w:p>
        </w:tc>
        <w:tc>
          <w:tcPr>
            <w:tcW w:w="997" w:type="dxa"/>
            <w:tcBorders>
              <w:top w:val="nil"/>
              <w:left w:val="nil"/>
              <w:bottom w:val="nil"/>
              <w:right w:val="nil"/>
            </w:tcBorders>
            <w:vAlign w:val="bottom"/>
          </w:tcPr>
          <w:p w14:paraId="3352CFA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47F0973" w14:textId="77777777" w:rsidTr="003D5732">
        <w:trPr>
          <w:trHeight w:val="225"/>
        </w:trPr>
        <w:tc>
          <w:tcPr>
            <w:tcW w:w="5955" w:type="dxa"/>
            <w:gridSpan w:val="4"/>
            <w:tcBorders>
              <w:top w:val="nil"/>
              <w:left w:val="nil"/>
              <w:bottom w:val="nil"/>
              <w:right w:val="nil"/>
            </w:tcBorders>
            <w:vAlign w:val="bottom"/>
          </w:tcPr>
          <w:p w14:paraId="04767895"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Included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observations</w:t>
            </w:r>
            <w:proofErr w:type="spellEnd"/>
            <w:r w:rsidRPr="00900B2E">
              <w:rPr>
                <w:rFonts w:ascii="Arial" w:hAnsi="Arial" w:cs="Arial"/>
                <w:color w:val="000000"/>
                <w:sz w:val="18"/>
                <w:szCs w:val="18"/>
                <w:lang w:val="es-GT"/>
              </w:rPr>
              <w:t xml:space="preserve">: 2544 after </w:t>
            </w:r>
            <w:proofErr w:type="spellStart"/>
            <w:r w:rsidRPr="00900B2E">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68AE5EF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873C738" w14:textId="77777777">
        <w:trPr>
          <w:trHeight w:hRule="exact" w:val="90"/>
        </w:trPr>
        <w:tc>
          <w:tcPr>
            <w:tcW w:w="2437" w:type="dxa"/>
            <w:tcBorders>
              <w:top w:val="nil"/>
              <w:left w:val="nil"/>
              <w:bottom w:val="double" w:sz="6" w:space="2" w:color="auto"/>
              <w:right w:val="nil"/>
            </w:tcBorders>
            <w:vAlign w:val="bottom"/>
          </w:tcPr>
          <w:p w14:paraId="189A25B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CA5CC5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2F9E521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7C1419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7BFEC90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F0F0445" w14:textId="77777777">
        <w:trPr>
          <w:trHeight w:hRule="exact" w:val="135"/>
        </w:trPr>
        <w:tc>
          <w:tcPr>
            <w:tcW w:w="2437" w:type="dxa"/>
            <w:tcBorders>
              <w:top w:val="nil"/>
              <w:left w:val="nil"/>
              <w:bottom w:val="nil"/>
              <w:right w:val="nil"/>
            </w:tcBorders>
            <w:vAlign w:val="bottom"/>
          </w:tcPr>
          <w:p w14:paraId="0CAEA4E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2F931F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CFEE13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911F66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127CDC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24D99730" w14:textId="77777777">
        <w:trPr>
          <w:trHeight w:val="225"/>
        </w:trPr>
        <w:tc>
          <w:tcPr>
            <w:tcW w:w="2437" w:type="dxa"/>
            <w:tcBorders>
              <w:top w:val="nil"/>
              <w:left w:val="nil"/>
              <w:bottom w:val="nil"/>
              <w:right w:val="nil"/>
            </w:tcBorders>
            <w:vAlign w:val="bottom"/>
          </w:tcPr>
          <w:p w14:paraId="1E2399F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56D67CD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7D7FEAF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Std</w:t>
            </w:r>
            <w:proofErr w:type="spellEnd"/>
            <w:r w:rsidRPr="00900B2E">
              <w:rPr>
                <w:rFonts w:ascii="Arial" w:hAnsi="Arial" w:cs="Arial"/>
                <w:color w:val="000000"/>
                <w:sz w:val="18"/>
                <w:szCs w:val="18"/>
                <w:lang w:val="es-GT"/>
              </w:rPr>
              <w:t>. Error</w:t>
            </w:r>
          </w:p>
        </w:tc>
        <w:tc>
          <w:tcPr>
            <w:tcW w:w="1208" w:type="dxa"/>
            <w:tcBorders>
              <w:top w:val="nil"/>
              <w:left w:val="nil"/>
              <w:bottom w:val="nil"/>
              <w:right w:val="nil"/>
            </w:tcBorders>
            <w:vAlign w:val="bottom"/>
          </w:tcPr>
          <w:p w14:paraId="2F66F68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1C0C746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  </w:t>
            </w:r>
          </w:p>
        </w:tc>
      </w:tr>
      <w:tr w:rsidR="003D5732" w:rsidRPr="00900B2E" w14:paraId="7EA2DA67" w14:textId="77777777">
        <w:trPr>
          <w:trHeight w:hRule="exact" w:val="90"/>
        </w:trPr>
        <w:tc>
          <w:tcPr>
            <w:tcW w:w="2437" w:type="dxa"/>
            <w:tcBorders>
              <w:top w:val="nil"/>
              <w:left w:val="nil"/>
              <w:bottom w:val="double" w:sz="6" w:space="2" w:color="auto"/>
              <w:right w:val="nil"/>
            </w:tcBorders>
            <w:vAlign w:val="bottom"/>
          </w:tcPr>
          <w:p w14:paraId="4A89E02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6684E1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A87DA9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8D9825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B6AE36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EAF26BF" w14:textId="77777777">
        <w:trPr>
          <w:trHeight w:hRule="exact" w:val="135"/>
        </w:trPr>
        <w:tc>
          <w:tcPr>
            <w:tcW w:w="2437" w:type="dxa"/>
            <w:tcBorders>
              <w:top w:val="nil"/>
              <w:left w:val="nil"/>
              <w:bottom w:val="nil"/>
              <w:right w:val="nil"/>
            </w:tcBorders>
            <w:vAlign w:val="bottom"/>
          </w:tcPr>
          <w:p w14:paraId="48A1A88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CCA969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300C38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F59D86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4CFB06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65D90DA" w14:textId="77777777">
        <w:trPr>
          <w:trHeight w:val="225"/>
        </w:trPr>
        <w:tc>
          <w:tcPr>
            <w:tcW w:w="2437" w:type="dxa"/>
            <w:tcBorders>
              <w:top w:val="nil"/>
              <w:left w:val="nil"/>
              <w:bottom w:val="nil"/>
              <w:right w:val="nil"/>
            </w:tcBorders>
            <w:vAlign w:val="bottom"/>
          </w:tcPr>
          <w:p w14:paraId="506E6A9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36FC10C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-0.003218</w:t>
            </w:r>
          </w:p>
        </w:tc>
        <w:tc>
          <w:tcPr>
            <w:tcW w:w="1207" w:type="dxa"/>
            <w:tcBorders>
              <w:top w:val="nil"/>
              <w:left w:val="nil"/>
              <w:bottom w:val="nil"/>
              <w:right w:val="nil"/>
            </w:tcBorders>
            <w:vAlign w:val="bottom"/>
          </w:tcPr>
          <w:p w14:paraId="7F1C67A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0.001833</w:t>
            </w:r>
          </w:p>
        </w:tc>
        <w:tc>
          <w:tcPr>
            <w:tcW w:w="1208" w:type="dxa"/>
            <w:tcBorders>
              <w:top w:val="nil"/>
              <w:left w:val="nil"/>
              <w:bottom w:val="nil"/>
              <w:right w:val="nil"/>
            </w:tcBorders>
            <w:vAlign w:val="bottom"/>
          </w:tcPr>
          <w:p w14:paraId="7FC2395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-1.755717</w:t>
            </w:r>
          </w:p>
        </w:tc>
        <w:tc>
          <w:tcPr>
            <w:tcW w:w="997" w:type="dxa"/>
            <w:tcBorders>
              <w:top w:val="nil"/>
              <w:left w:val="nil"/>
              <w:bottom w:val="nil"/>
              <w:right w:val="nil"/>
            </w:tcBorders>
            <w:vAlign w:val="bottom"/>
          </w:tcPr>
          <w:p w14:paraId="591E317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0.0793</w:t>
            </w:r>
          </w:p>
        </w:tc>
      </w:tr>
      <w:tr w:rsidR="003D5732" w:rsidRPr="00900B2E" w14:paraId="35BCD0C6" w14:textId="77777777">
        <w:trPr>
          <w:trHeight w:val="225"/>
        </w:trPr>
        <w:tc>
          <w:tcPr>
            <w:tcW w:w="2437" w:type="dxa"/>
            <w:tcBorders>
              <w:top w:val="nil"/>
              <w:left w:val="nil"/>
              <w:bottom w:val="nil"/>
              <w:right w:val="nil"/>
            </w:tcBorders>
            <w:vAlign w:val="bottom"/>
          </w:tcPr>
          <w:p w14:paraId="7E8AF27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3385391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-0.248201</w:t>
            </w:r>
          </w:p>
        </w:tc>
        <w:tc>
          <w:tcPr>
            <w:tcW w:w="1207" w:type="dxa"/>
            <w:tcBorders>
              <w:top w:val="nil"/>
              <w:left w:val="nil"/>
              <w:bottom w:val="nil"/>
              <w:right w:val="nil"/>
            </w:tcBorders>
            <w:vAlign w:val="bottom"/>
          </w:tcPr>
          <w:p w14:paraId="18ED050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0.019628</w:t>
            </w:r>
          </w:p>
        </w:tc>
        <w:tc>
          <w:tcPr>
            <w:tcW w:w="1208" w:type="dxa"/>
            <w:tcBorders>
              <w:top w:val="nil"/>
              <w:left w:val="nil"/>
              <w:bottom w:val="nil"/>
              <w:right w:val="nil"/>
            </w:tcBorders>
            <w:vAlign w:val="bottom"/>
          </w:tcPr>
          <w:p w14:paraId="57E76C5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-12.64528</w:t>
            </w:r>
          </w:p>
        </w:tc>
        <w:tc>
          <w:tcPr>
            <w:tcW w:w="997" w:type="dxa"/>
            <w:tcBorders>
              <w:top w:val="nil"/>
              <w:left w:val="nil"/>
              <w:bottom w:val="nil"/>
              <w:right w:val="nil"/>
            </w:tcBorders>
            <w:vAlign w:val="bottom"/>
          </w:tcPr>
          <w:p w14:paraId="6433E3F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544C9AD0" w14:textId="77777777">
        <w:trPr>
          <w:trHeight w:val="225"/>
        </w:trPr>
        <w:tc>
          <w:tcPr>
            <w:tcW w:w="2437" w:type="dxa"/>
            <w:tcBorders>
              <w:top w:val="nil"/>
              <w:left w:val="nil"/>
              <w:bottom w:val="nil"/>
              <w:right w:val="nil"/>
            </w:tcBorders>
            <w:vAlign w:val="bottom"/>
          </w:tcPr>
          <w:p w14:paraId="27A1FA3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-2))</w:t>
            </w:r>
          </w:p>
        </w:tc>
        <w:tc>
          <w:tcPr>
            <w:tcW w:w="1103" w:type="dxa"/>
            <w:tcBorders>
              <w:top w:val="nil"/>
              <w:left w:val="nil"/>
              <w:bottom w:val="nil"/>
              <w:right w:val="nil"/>
            </w:tcBorders>
            <w:vAlign w:val="bottom"/>
          </w:tcPr>
          <w:p w14:paraId="0C0827D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-0.147772</w:t>
            </w:r>
          </w:p>
        </w:tc>
        <w:tc>
          <w:tcPr>
            <w:tcW w:w="1207" w:type="dxa"/>
            <w:tcBorders>
              <w:top w:val="nil"/>
              <w:left w:val="nil"/>
              <w:bottom w:val="nil"/>
              <w:right w:val="nil"/>
            </w:tcBorders>
            <w:vAlign w:val="bottom"/>
          </w:tcPr>
          <w:p w14:paraId="2FECDDC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0.020233</w:t>
            </w:r>
          </w:p>
        </w:tc>
        <w:tc>
          <w:tcPr>
            <w:tcW w:w="1208" w:type="dxa"/>
            <w:tcBorders>
              <w:top w:val="nil"/>
              <w:left w:val="nil"/>
              <w:bottom w:val="nil"/>
              <w:right w:val="nil"/>
            </w:tcBorders>
            <w:vAlign w:val="bottom"/>
          </w:tcPr>
          <w:p w14:paraId="2D0545D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-7.303549</w:t>
            </w:r>
          </w:p>
        </w:tc>
        <w:tc>
          <w:tcPr>
            <w:tcW w:w="997" w:type="dxa"/>
            <w:tcBorders>
              <w:top w:val="nil"/>
              <w:left w:val="nil"/>
              <w:bottom w:val="nil"/>
              <w:right w:val="nil"/>
            </w:tcBorders>
            <w:vAlign w:val="bottom"/>
          </w:tcPr>
          <w:p w14:paraId="3E54BFB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42A26312" w14:textId="77777777">
        <w:trPr>
          <w:trHeight w:val="225"/>
        </w:trPr>
        <w:tc>
          <w:tcPr>
            <w:tcW w:w="2437" w:type="dxa"/>
            <w:tcBorders>
              <w:top w:val="nil"/>
              <w:left w:val="nil"/>
              <w:bottom w:val="nil"/>
              <w:right w:val="nil"/>
            </w:tcBorders>
            <w:vAlign w:val="bottom"/>
          </w:tcPr>
          <w:p w14:paraId="19DBFFA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-3))</w:t>
            </w:r>
          </w:p>
        </w:tc>
        <w:tc>
          <w:tcPr>
            <w:tcW w:w="1103" w:type="dxa"/>
            <w:tcBorders>
              <w:top w:val="nil"/>
              <w:left w:val="nil"/>
              <w:bottom w:val="nil"/>
              <w:right w:val="nil"/>
            </w:tcBorders>
            <w:vAlign w:val="bottom"/>
          </w:tcPr>
          <w:p w14:paraId="27EB2DD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-0.068387</w:t>
            </w:r>
          </w:p>
        </w:tc>
        <w:tc>
          <w:tcPr>
            <w:tcW w:w="1207" w:type="dxa"/>
            <w:tcBorders>
              <w:top w:val="nil"/>
              <w:left w:val="nil"/>
              <w:bottom w:val="nil"/>
              <w:right w:val="nil"/>
            </w:tcBorders>
            <w:vAlign w:val="bottom"/>
          </w:tcPr>
          <w:p w14:paraId="044B57B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0.020399</w:t>
            </w:r>
          </w:p>
        </w:tc>
        <w:tc>
          <w:tcPr>
            <w:tcW w:w="1208" w:type="dxa"/>
            <w:tcBorders>
              <w:top w:val="nil"/>
              <w:left w:val="nil"/>
              <w:bottom w:val="nil"/>
              <w:right w:val="nil"/>
            </w:tcBorders>
            <w:vAlign w:val="bottom"/>
          </w:tcPr>
          <w:p w14:paraId="5970FEE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-3.352537</w:t>
            </w:r>
          </w:p>
        </w:tc>
        <w:tc>
          <w:tcPr>
            <w:tcW w:w="997" w:type="dxa"/>
            <w:tcBorders>
              <w:top w:val="nil"/>
              <w:left w:val="nil"/>
              <w:bottom w:val="nil"/>
              <w:right w:val="nil"/>
            </w:tcBorders>
            <w:vAlign w:val="bottom"/>
          </w:tcPr>
          <w:p w14:paraId="5EF0456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0.0008</w:t>
            </w:r>
          </w:p>
        </w:tc>
      </w:tr>
      <w:tr w:rsidR="003D5732" w:rsidRPr="00900B2E" w14:paraId="46FE3B36" w14:textId="77777777">
        <w:trPr>
          <w:trHeight w:val="225"/>
        </w:trPr>
        <w:tc>
          <w:tcPr>
            <w:tcW w:w="2437" w:type="dxa"/>
            <w:tcBorders>
              <w:top w:val="nil"/>
              <w:left w:val="nil"/>
              <w:bottom w:val="nil"/>
              <w:right w:val="nil"/>
            </w:tcBorders>
            <w:vAlign w:val="bottom"/>
          </w:tcPr>
          <w:p w14:paraId="6ABF724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-4))</w:t>
            </w:r>
          </w:p>
        </w:tc>
        <w:tc>
          <w:tcPr>
            <w:tcW w:w="1103" w:type="dxa"/>
            <w:tcBorders>
              <w:top w:val="nil"/>
              <w:left w:val="nil"/>
              <w:bottom w:val="nil"/>
              <w:right w:val="nil"/>
            </w:tcBorders>
            <w:vAlign w:val="bottom"/>
          </w:tcPr>
          <w:p w14:paraId="4D908F6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0.014821</w:t>
            </w:r>
          </w:p>
        </w:tc>
        <w:tc>
          <w:tcPr>
            <w:tcW w:w="1207" w:type="dxa"/>
            <w:tcBorders>
              <w:top w:val="nil"/>
              <w:left w:val="nil"/>
              <w:bottom w:val="nil"/>
              <w:right w:val="nil"/>
            </w:tcBorders>
            <w:vAlign w:val="bottom"/>
          </w:tcPr>
          <w:p w14:paraId="3DDA01F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0.020223</w:t>
            </w:r>
          </w:p>
        </w:tc>
        <w:tc>
          <w:tcPr>
            <w:tcW w:w="1208" w:type="dxa"/>
            <w:tcBorders>
              <w:top w:val="nil"/>
              <w:left w:val="nil"/>
              <w:bottom w:val="nil"/>
              <w:right w:val="nil"/>
            </w:tcBorders>
            <w:vAlign w:val="bottom"/>
          </w:tcPr>
          <w:p w14:paraId="6F8A264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0.732901</w:t>
            </w:r>
          </w:p>
        </w:tc>
        <w:tc>
          <w:tcPr>
            <w:tcW w:w="997" w:type="dxa"/>
            <w:tcBorders>
              <w:top w:val="nil"/>
              <w:left w:val="nil"/>
              <w:bottom w:val="nil"/>
              <w:right w:val="nil"/>
            </w:tcBorders>
            <w:vAlign w:val="bottom"/>
          </w:tcPr>
          <w:p w14:paraId="21EAC7C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0.4637</w:t>
            </w:r>
          </w:p>
        </w:tc>
      </w:tr>
      <w:tr w:rsidR="003D5732" w:rsidRPr="00900B2E" w14:paraId="7456BF7B" w14:textId="77777777">
        <w:trPr>
          <w:trHeight w:val="225"/>
        </w:trPr>
        <w:tc>
          <w:tcPr>
            <w:tcW w:w="2437" w:type="dxa"/>
            <w:tcBorders>
              <w:top w:val="nil"/>
              <w:left w:val="nil"/>
              <w:bottom w:val="nil"/>
              <w:right w:val="nil"/>
            </w:tcBorders>
            <w:vAlign w:val="bottom"/>
          </w:tcPr>
          <w:p w14:paraId="2232696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-5))</w:t>
            </w:r>
          </w:p>
        </w:tc>
        <w:tc>
          <w:tcPr>
            <w:tcW w:w="1103" w:type="dxa"/>
            <w:tcBorders>
              <w:top w:val="nil"/>
              <w:left w:val="nil"/>
              <w:bottom w:val="nil"/>
              <w:right w:val="nil"/>
            </w:tcBorders>
            <w:vAlign w:val="bottom"/>
          </w:tcPr>
          <w:p w14:paraId="03014AC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0.159745</w:t>
            </w:r>
          </w:p>
        </w:tc>
        <w:tc>
          <w:tcPr>
            <w:tcW w:w="1207" w:type="dxa"/>
            <w:tcBorders>
              <w:top w:val="nil"/>
              <w:left w:val="nil"/>
              <w:bottom w:val="nil"/>
              <w:right w:val="nil"/>
            </w:tcBorders>
            <w:vAlign w:val="bottom"/>
          </w:tcPr>
          <w:p w14:paraId="639EE2B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0.019588</w:t>
            </w:r>
          </w:p>
        </w:tc>
        <w:tc>
          <w:tcPr>
            <w:tcW w:w="1208" w:type="dxa"/>
            <w:tcBorders>
              <w:top w:val="nil"/>
              <w:left w:val="nil"/>
              <w:bottom w:val="nil"/>
              <w:right w:val="nil"/>
            </w:tcBorders>
            <w:vAlign w:val="bottom"/>
          </w:tcPr>
          <w:p w14:paraId="616CCE04"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8.155323</w:t>
            </w:r>
          </w:p>
        </w:tc>
        <w:tc>
          <w:tcPr>
            <w:tcW w:w="997" w:type="dxa"/>
            <w:tcBorders>
              <w:top w:val="nil"/>
              <w:left w:val="nil"/>
              <w:bottom w:val="nil"/>
              <w:right w:val="nil"/>
            </w:tcBorders>
            <w:vAlign w:val="bottom"/>
          </w:tcPr>
          <w:p w14:paraId="2628552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6CACC6A5" w14:textId="77777777">
        <w:trPr>
          <w:trHeight w:val="225"/>
        </w:trPr>
        <w:tc>
          <w:tcPr>
            <w:tcW w:w="2437" w:type="dxa"/>
            <w:tcBorders>
              <w:top w:val="nil"/>
              <w:left w:val="nil"/>
              <w:bottom w:val="nil"/>
              <w:right w:val="nil"/>
            </w:tcBorders>
            <w:vAlign w:val="bottom"/>
          </w:tcPr>
          <w:p w14:paraId="3EFCD27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C</w:t>
            </w:r>
          </w:p>
        </w:tc>
        <w:tc>
          <w:tcPr>
            <w:tcW w:w="1103" w:type="dxa"/>
            <w:tcBorders>
              <w:top w:val="nil"/>
              <w:left w:val="nil"/>
              <w:bottom w:val="nil"/>
              <w:right w:val="nil"/>
            </w:tcBorders>
            <w:vAlign w:val="bottom"/>
          </w:tcPr>
          <w:p w14:paraId="0423C22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0.443753</w:t>
            </w:r>
          </w:p>
        </w:tc>
        <w:tc>
          <w:tcPr>
            <w:tcW w:w="1207" w:type="dxa"/>
            <w:tcBorders>
              <w:top w:val="nil"/>
              <w:left w:val="nil"/>
              <w:bottom w:val="nil"/>
              <w:right w:val="nil"/>
            </w:tcBorders>
            <w:vAlign w:val="bottom"/>
          </w:tcPr>
          <w:p w14:paraId="6ADD1E1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0.285430</w:t>
            </w:r>
          </w:p>
        </w:tc>
        <w:tc>
          <w:tcPr>
            <w:tcW w:w="1208" w:type="dxa"/>
            <w:tcBorders>
              <w:top w:val="nil"/>
              <w:left w:val="nil"/>
              <w:bottom w:val="nil"/>
              <w:right w:val="nil"/>
            </w:tcBorders>
            <w:vAlign w:val="bottom"/>
          </w:tcPr>
          <w:p w14:paraId="3FD8988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1.554681</w:t>
            </w:r>
          </w:p>
        </w:tc>
        <w:tc>
          <w:tcPr>
            <w:tcW w:w="997" w:type="dxa"/>
            <w:tcBorders>
              <w:top w:val="nil"/>
              <w:left w:val="nil"/>
              <w:bottom w:val="nil"/>
              <w:right w:val="nil"/>
            </w:tcBorders>
            <w:vAlign w:val="bottom"/>
          </w:tcPr>
          <w:p w14:paraId="7361094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0.1201</w:t>
            </w:r>
          </w:p>
        </w:tc>
      </w:tr>
      <w:tr w:rsidR="003D5732" w:rsidRPr="00900B2E" w14:paraId="522139FF" w14:textId="77777777">
        <w:trPr>
          <w:trHeight w:hRule="exact" w:val="90"/>
        </w:trPr>
        <w:tc>
          <w:tcPr>
            <w:tcW w:w="2437" w:type="dxa"/>
            <w:tcBorders>
              <w:top w:val="nil"/>
              <w:left w:val="nil"/>
              <w:bottom w:val="double" w:sz="6" w:space="2" w:color="auto"/>
              <w:right w:val="nil"/>
            </w:tcBorders>
            <w:vAlign w:val="bottom"/>
          </w:tcPr>
          <w:p w14:paraId="3B4DA57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CD0E9D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5A7DEB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4188EE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D2F7ED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2D7BC31" w14:textId="77777777">
        <w:trPr>
          <w:trHeight w:hRule="exact" w:val="135"/>
        </w:trPr>
        <w:tc>
          <w:tcPr>
            <w:tcW w:w="2437" w:type="dxa"/>
            <w:tcBorders>
              <w:top w:val="nil"/>
              <w:left w:val="nil"/>
              <w:bottom w:val="nil"/>
              <w:right w:val="nil"/>
            </w:tcBorders>
            <w:vAlign w:val="bottom"/>
          </w:tcPr>
          <w:p w14:paraId="5FBAC14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A95B23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BE381C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1F6DBA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65480A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4AA3078" w14:textId="77777777" w:rsidTr="003D5732">
        <w:trPr>
          <w:trHeight w:val="225"/>
        </w:trPr>
        <w:tc>
          <w:tcPr>
            <w:tcW w:w="2437" w:type="dxa"/>
            <w:tcBorders>
              <w:top w:val="nil"/>
              <w:left w:val="nil"/>
              <w:bottom w:val="nil"/>
              <w:right w:val="nil"/>
            </w:tcBorders>
            <w:vAlign w:val="bottom"/>
          </w:tcPr>
          <w:p w14:paraId="295B688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32C532B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0.095627</w:t>
            </w:r>
          </w:p>
        </w:tc>
        <w:tc>
          <w:tcPr>
            <w:tcW w:w="2415" w:type="dxa"/>
            <w:gridSpan w:val="2"/>
            <w:tcBorders>
              <w:top w:val="nil"/>
              <w:left w:val="nil"/>
              <w:bottom w:val="nil"/>
              <w:right w:val="nil"/>
            </w:tcBorders>
            <w:vAlign w:val="bottom"/>
          </w:tcPr>
          <w:p w14:paraId="5237B87A"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Mean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0B569BF8"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-0.026981</w:t>
            </w:r>
          </w:p>
        </w:tc>
      </w:tr>
      <w:tr w:rsidR="003D5732" w:rsidRPr="00900B2E" w14:paraId="74BBEA67" w14:textId="77777777" w:rsidTr="003D5732">
        <w:trPr>
          <w:trHeight w:val="225"/>
        </w:trPr>
        <w:tc>
          <w:tcPr>
            <w:tcW w:w="2437" w:type="dxa"/>
            <w:tcBorders>
              <w:top w:val="nil"/>
              <w:left w:val="nil"/>
              <w:bottom w:val="nil"/>
              <w:right w:val="nil"/>
            </w:tcBorders>
            <w:vAlign w:val="bottom"/>
          </w:tcPr>
          <w:p w14:paraId="601227FC"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xml:space="preserve"> 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3394D7D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0.093488</w:t>
            </w:r>
          </w:p>
        </w:tc>
        <w:tc>
          <w:tcPr>
            <w:tcW w:w="2415" w:type="dxa"/>
            <w:gridSpan w:val="2"/>
            <w:tcBorders>
              <w:top w:val="nil"/>
              <w:left w:val="nil"/>
              <w:bottom w:val="nil"/>
              <w:right w:val="nil"/>
            </w:tcBorders>
            <w:vAlign w:val="bottom"/>
          </w:tcPr>
          <w:p w14:paraId="702874FE"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S.D.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09A4076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4.521118</w:t>
            </w:r>
          </w:p>
        </w:tc>
      </w:tr>
      <w:tr w:rsidR="003D5732" w:rsidRPr="00900B2E" w14:paraId="5BAC77DE" w14:textId="77777777" w:rsidTr="003D5732">
        <w:trPr>
          <w:trHeight w:val="225"/>
        </w:trPr>
        <w:tc>
          <w:tcPr>
            <w:tcW w:w="2437" w:type="dxa"/>
            <w:tcBorders>
              <w:top w:val="nil"/>
              <w:left w:val="nil"/>
              <w:bottom w:val="nil"/>
              <w:right w:val="nil"/>
            </w:tcBorders>
            <w:vAlign w:val="bottom"/>
          </w:tcPr>
          <w:p w14:paraId="681C6D46"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S.E. </w:t>
            </w:r>
            <w:proofErr w:type="spellStart"/>
            <w:r w:rsidRPr="00900B2E">
              <w:rPr>
                <w:rFonts w:ascii="Arial" w:hAnsi="Arial" w:cs="Arial"/>
                <w:color w:val="000000"/>
                <w:sz w:val="18"/>
                <w:szCs w:val="18"/>
                <w:lang w:val="es-GT"/>
              </w:rPr>
              <w:t>of</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2598FA0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4.304599</w:t>
            </w:r>
          </w:p>
        </w:tc>
        <w:tc>
          <w:tcPr>
            <w:tcW w:w="2415" w:type="dxa"/>
            <w:gridSpan w:val="2"/>
            <w:tcBorders>
              <w:top w:val="nil"/>
              <w:left w:val="nil"/>
              <w:bottom w:val="nil"/>
              <w:right w:val="nil"/>
            </w:tcBorders>
            <w:vAlign w:val="bottom"/>
          </w:tcPr>
          <w:p w14:paraId="78BC07EC"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Akaike </w:t>
            </w:r>
            <w:proofErr w:type="spellStart"/>
            <w:r w:rsidRPr="00900B2E">
              <w:rPr>
                <w:rFonts w:ascii="Arial" w:hAnsi="Arial" w:cs="Arial"/>
                <w:color w:val="000000"/>
                <w:sz w:val="18"/>
                <w:szCs w:val="18"/>
                <w:lang w:val="es-GT"/>
              </w:rPr>
              <w:t>info</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F7F8F6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5.759993</w:t>
            </w:r>
          </w:p>
        </w:tc>
      </w:tr>
      <w:tr w:rsidR="003D5732" w:rsidRPr="00900B2E" w14:paraId="72C7B81A" w14:textId="77777777" w:rsidTr="003D5732">
        <w:trPr>
          <w:trHeight w:val="225"/>
        </w:trPr>
        <w:tc>
          <w:tcPr>
            <w:tcW w:w="2437" w:type="dxa"/>
            <w:tcBorders>
              <w:top w:val="nil"/>
              <w:left w:val="nil"/>
              <w:bottom w:val="nil"/>
              <w:right w:val="nil"/>
            </w:tcBorders>
            <w:vAlign w:val="bottom"/>
          </w:tcPr>
          <w:p w14:paraId="027F74C4"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Sum </w:t>
            </w:r>
            <w:proofErr w:type="spellStart"/>
            <w:r w:rsidRPr="00900B2E">
              <w:rPr>
                <w:rFonts w:ascii="Arial" w:hAnsi="Arial" w:cs="Arial"/>
                <w:color w:val="000000"/>
                <w:sz w:val="18"/>
                <w:szCs w:val="18"/>
                <w:lang w:val="es-GT"/>
              </w:rPr>
              <w:t>squared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6EAF330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47009.52</w:t>
            </w:r>
          </w:p>
        </w:tc>
        <w:tc>
          <w:tcPr>
            <w:tcW w:w="2415" w:type="dxa"/>
            <w:gridSpan w:val="2"/>
            <w:tcBorders>
              <w:top w:val="nil"/>
              <w:left w:val="nil"/>
              <w:bottom w:val="nil"/>
              <w:right w:val="nil"/>
            </w:tcBorders>
            <w:vAlign w:val="bottom"/>
          </w:tcPr>
          <w:p w14:paraId="5244A939"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Schwarz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D925B5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5.776066</w:t>
            </w:r>
          </w:p>
        </w:tc>
      </w:tr>
      <w:tr w:rsidR="003D5732" w:rsidRPr="00900B2E" w14:paraId="759ED750" w14:textId="77777777" w:rsidTr="003D5732">
        <w:trPr>
          <w:trHeight w:val="225"/>
        </w:trPr>
        <w:tc>
          <w:tcPr>
            <w:tcW w:w="2437" w:type="dxa"/>
            <w:tcBorders>
              <w:top w:val="nil"/>
              <w:left w:val="nil"/>
              <w:bottom w:val="nil"/>
              <w:right w:val="nil"/>
            </w:tcBorders>
            <w:vAlign w:val="bottom"/>
          </w:tcPr>
          <w:p w14:paraId="72EEBBFF"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Log </w:t>
            </w:r>
            <w:proofErr w:type="spellStart"/>
            <w:r w:rsidRPr="00900B2E">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4BAF1DE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-7319.711</w:t>
            </w:r>
          </w:p>
        </w:tc>
        <w:tc>
          <w:tcPr>
            <w:tcW w:w="2415" w:type="dxa"/>
            <w:gridSpan w:val="2"/>
            <w:tcBorders>
              <w:top w:val="nil"/>
              <w:left w:val="nil"/>
              <w:bottom w:val="nil"/>
              <w:right w:val="nil"/>
            </w:tcBorders>
            <w:vAlign w:val="bottom"/>
          </w:tcPr>
          <w:p w14:paraId="181AC890"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Hannan-Quinn </w:t>
            </w:r>
            <w:proofErr w:type="spellStart"/>
            <w:r w:rsidRPr="00900B2E">
              <w:rPr>
                <w:rFonts w:ascii="Arial" w:hAnsi="Arial" w:cs="Arial"/>
                <w:color w:val="000000"/>
                <w:sz w:val="18"/>
                <w:szCs w:val="18"/>
                <w:lang w:val="es-GT"/>
              </w:rPr>
              <w:t>criter</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7B0B253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5.765823</w:t>
            </w:r>
          </w:p>
        </w:tc>
      </w:tr>
      <w:tr w:rsidR="003D5732" w:rsidRPr="00900B2E" w14:paraId="51133407" w14:textId="77777777" w:rsidTr="003D5732">
        <w:trPr>
          <w:trHeight w:val="225"/>
        </w:trPr>
        <w:tc>
          <w:tcPr>
            <w:tcW w:w="2437" w:type="dxa"/>
            <w:tcBorders>
              <w:top w:val="nil"/>
              <w:left w:val="nil"/>
              <w:bottom w:val="nil"/>
              <w:right w:val="nil"/>
            </w:tcBorders>
            <w:vAlign w:val="bottom"/>
          </w:tcPr>
          <w:p w14:paraId="69B7047B"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2D33DC98"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44.70950</w:t>
            </w:r>
          </w:p>
        </w:tc>
        <w:tc>
          <w:tcPr>
            <w:tcW w:w="2415" w:type="dxa"/>
            <w:gridSpan w:val="2"/>
            <w:tcBorders>
              <w:top w:val="nil"/>
              <w:left w:val="nil"/>
              <w:bottom w:val="nil"/>
              <w:right w:val="nil"/>
            </w:tcBorders>
            <w:vAlign w:val="bottom"/>
          </w:tcPr>
          <w:p w14:paraId="39A27B00"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Durbin-Watson </w:t>
            </w:r>
            <w:proofErr w:type="spellStart"/>
            <w:r w:rsidRPr="00900B2E">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5180B10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2.013909</w:t>
            </w:r>
          </w:p>
        </w:tc>
      </w:tr>
      <w:tr w:rsidR="003D5732" w:rsidRPr="00900B2E" w14:paraId="46379E6E" w14:textId="77777777">
        <w:trPr>
          <w:trHeight w:val="225"/>
        </w:trPr>
        <w:tc>
          <w:tcPr>
            <w:tcW w:w="2437" w:type="dxa"/>
            <w:tcBorders>
              <w:top w:val="nil"/>
              <w:left w:val="nil"/>
              <w:bottom w:val="nil"/>
              <w:right w:val="nil"/>
            </w:tcBorders>
            <w:vAlign w:val="bottom"/>
          </w:tcPr>
          <w:p w14:paraId="68BFC104"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1F5C937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0.000000</w:t>
            </w:r>
          </w:p>
        </w:tc>
        <w:tc>
          <w:tcPr>
            <w:tcW w:w="1207" w:type="dxa"/>
            <w:tcBorders>
              <w:top w:val="nil"/>
              <w:left w:val="nil"/>
              <w:bottom w:val="nil"/>
              <w:right w:val="nil"/>
            </w:tcBorders>
            <w:vAlign w:val="bottom"/>
          </w:tcPr>
          <w:p w14:paraId="3D91197D"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28B962C"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00CCD95"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r>
      <w:tr w:rsidR="003D5732" w:rsidRPr="00900B2E" w14:paraId="75E26780" w14:textId="77777777">
        <w:trPr>
          <w:trHeight w:val="225"/>
        </w:trPr>
        <w:tc>
          <w:tcPr>
            <w:tcW w:w="2437" w:type="dxa"/>
            <w:tcBorders>
              <w:top w:val="nil"/>
              <w:left w:val="nil"/>
              <w:bottom w:val="nil"/>
              <w:right w:val="nil"/>
            </w:tcBorders>
            <w:vAlign w:val="bottom"/>
          </w:tcPr>
          <w:p w14:paraId="4E903A2D" w14:textId="68D6CC6A" w:rsidR="003D5732" w:rsidRPr="00900B2E" w:rsidRDefault="003D5732">
            <w:pPr>
              <w:autoSpaceDE w:val="0"/>
              <w:autoSpaceDN w:val="0"/>
              <w:adjustRightInd w:val="0"/>
              <w:spacing w:after="0" w:line="240" w:lineRule="auto"/>
              <w:rPr>
                <w:rFonts w:ascii="Arial" w:hAnsi="Arial" w:cs="Arial"/>
                <w:color w:val="000000"/>
                <w:sz w:val="20"/>
                <w:szCs w:val="18"/>
                <w:lang w:val="es-GT"/>
              </w:rPr>
            </w:pPr>
          </w:p>
        </w:tc>
        <w:tc>
          <w:tcPr>
            <w:tcW w:w="1103" w:type="dxa"/>
            <w:tcBorders>
              <w:top w:val="nil"/>
              <w:left w:val="nil"/>
              <w:bottom w:val="nil"/>
              <w:right w:val="nil"/>
            </w:tcBorders>
            <w:vAlign w:val="bottom"/>
          </w:tcPr>
          <w:p w14:paraId="0E14AEFC" w14:textId="77777777" w:rsidR="003D5732" w:rsidRPr="00900B2E" w:rsidRDefault="003D5732" w:rsidP="00A803A6">
            <w:pPr>
              <w:autoSpaceDE w:val="0"/>
              <w:autoSpaceDN w:val="0"/>
              <w:adjustRightInd w:val="0"/>
              <w:spacing w:after="0" w:line="240" w:lineRule="auto"/>
              <w:ind w:right="10"/>
              <w:rPr>
                <w:rFonts w:ascii="Arial" w:hAnsi="Arial" w:cs="Arial"/>
                <w:color w:val="000000"/>
                <w:sz w:val="18"/>
                <w:szCs w:val="18"/>
                <w:lang w:val="es-GT"/>
              </w:rPr>
            </w:pPr>
          </w:p>
        </w:tc>
        <w:tc>
          <w:tcPr>
            <w:tcW w:w="1207" w:type="dxa"/>
            <w:tcBorders>
              <w:top w:val="nil"/>
              <w:left w:val="nil"/>
              <w:bottom w:val="nil"/>
              <w:right w:val="nil"/>
            </w:tcBorders>
            <w:vAlign w:val="bottom"/>
          </w:tcPr>
          <w:p w14:paraId="4A89BCD5"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11E1591"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A2E1B84"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r>
    </w:tbl>
    <w:p w14:paraId="12A15F9A" w14:textId="71067196" w:rsidR="00746AFF" w:rsidRDefault="00746AFF" w:rsidP="00746AFF">
      <w:pPr>
        <w:rPr>
          <w:rFonts w:ascii="Arial" w:hAnsi="Arial" w:cs="Arial"/>
          <w:sz w:val="18"/>
          <w:szCs w:val="18"/>
          <w:lang w:val="es-GT"/>
        </w:rPr>
      </w:pPr>
    </w:p>
    <w:p w14:paraId="6C37BA7F" w14:textId="77777777" w:rsidR="00746AFF" w:rsidRDefault="00746AFF">
      <w:pPr>
        <w:rPr>
          <w:rFonts w:ascii="Arial" w:hAnsi="Arial" w:cs="Arial"/>
          <w:sz w:val="18"/>
          <w:szCs w:val="18"/>
          <w:lang w:val="es-GT"/>
        </w:rPr>
      </w:pPr>
      <w:r>
        <w:rPr>
          <w:rFonts w:ascii="Arial" w:hAnsi="Arial" w:cs="Arial"/>
          <w:sz w:val="18"/>
          <w:szCs w:val="18"/>
          <w:lang w:val="es-GT"/>
        </w:rPr>
        <w:br w:type="page"/>
      </w:r>
    </w:p>
    <w:p w14:paraId="3DCD7665" w14:textId="54B4BBFD" w:rsidR="003D5732" w:rsidRPr="00746AFF" w:rsidRDefault="003D5732" w:rsidP="00F27D6C">
      <w:pPr>
        <w:jc w:val="center"/>
        <w:rPr>
          <w:rFonts w:ascii="Arial" w:hAnsi="Arial" w:cs="Arial"/>
          <w:sz w:val="18"/>
          <w:szCs w:val="18"/>
          <w:lang w:val="es-GT"/>
        </w:rPr>
      </w:pPr>
      <w:r w:rsidRPr="00900B2E">
        <w:rPr>
          <w:rFonts w:ascii="Arial" w:hAnsi="Arial" w:cs="Arial"/>
          <w:sz w:val="18"/>
          <w:szCs w:val="18"/>
          <w:lang w:val="es-GT"/>
        </w:rPr>
        <w:lastRenderedPageBreak/>
        <w:br/>
      </w:r>
      <w:r w:rsidRPr="00900B2E">
        <w:rPr>
          <w:rFonts w:ascii="Arial" w:hAnsi="Arial" w:cs="Arial"/>
          <w:b/>
          <w:sz w:val="24"/>
          <w:szCs w:val="24"/>
          <w:lang w:val="es-GT"/>
        </w:rPr>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2</w:t>
      </w:r>
      <w:r w:rsidRPr="00900B2E">
        <w:rPr>
          <w:rFonts w:ascii="Arial" w:hAnsi="Arial" w:cs="Arial"/>
          <w:b/>
          <w:sz w:val="24"/>
          <w:szCs w:val="24"/>
          <w:lang w:val="es-GT"/>
        </w:rPr>
        <w:t xml:space="preserve"> </w:t>
      </w:r>
      <w:r w:rsidRPr="00900B2E">
        <w:rPr>
          <w:rFonts w:ascii="Arial" w:hAnsi="Arial" w:cs="Arial"/>
          <w:sz w:val="24"/>
          <w:szCs w:val="24"/>
          <w:lang w:val="es-GT"/>
        </w:rPr>
        <w:t xml:space="preserve">Prueba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aumentada para la serie </w:t>
      </w:r>
      <w:proofErr w:type="spellStart"/>
      <w:r w:rsidRPr="00900B2E">
        <w:rPr>
          <w:rFonts w:ascii="Arial" w:hAnsi="Arial" w:cs="Arial"/>
          <w:sz w:val="24"/>
          <w:szCs w:val="24"/>
          <w:lang w:val="es-GT"/>
        </w:rPr>
        <w:t>Sugar</w:t>
      </w:r>
      <w:proofErr w:type="spellEnd"/>
      <w:r w:rsidRPr="00900B2E">
        <w:rPr>
          <w:rFonts w:ascii="Arial" w:hAnsi="Arial" w:cs="Arial"/>
          <w:sz w:val="24"/>
          <w:szCs w:val="24"/>
          <w:lang w:val="es-GT"/>
        </w:rPr>
        <w:t xml:space="preserve"> # 11.</w:t>
      </w:r>
    </w:p>
    <w:tbl>
      <w:tblPr>
        <w:tblW w:w="0" w:type="auto"/>
        <w:tblInd w:w="30" w:type="dxa"/>
        <w:tblLayout w:type="fixed"/>
        <w:tblCellMar>
          <w:left w:w="0" w:type="dxa"/>
          <w:right w:w="0" w:type="dxa"/>
        </w:tblCellMar>
        <w:tblLook w:val="0000" w:firstRow="0" w:lastRow="0" w:firstColumn="0" w:lastColumn="0" w:noHBand="0" w:noVBand="0"/>
      </w:tblPr>
      <w:tblGrid>
        <w:gridCol w:w="2542"/>
        <w:gridCol w:w="1103"/>
        <w:gridCol w:w="1207"/>
        <w:gridCol w:w="1208"/>
        <w:gridCol w:w="997"/>
      </w:tblGrid>
      <w:tr w:rsidR="003D5732" w:rsidRPr="00900B2E" w14:paraId="231A87EC" w14:textId="77777777" w:rsidTr="003D5732">
        <w:trPr>
          <w:trHeight w:val="225"/>
        </w:trPr>
        <w:tc>
          <w:tcPr>
            <w:tcW w:w="7057" w:type="dxa"/>
            <w:gridSpan w:val="5"/>
            <w:tcBorders>
              <w:top w:val="nil"/>
              <w:left w:val="nil"/>
              <w:bottom w:val="nil"/>
              <w:right w:val="nil"/>
            </w:tcBorders>
            <w:vAlign w:val="bottom"/>
          </w:tcPr>
          <w:p w14:paraId="0E43D9C9"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Null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Hypothesis</w:t>
            </w:r>
            <w:proofErr w:type="spellEnd"/>
            <w:r w:rsidRPr="00900B2E">
              <w:rPr>
                <w:rFonts w:ascii="Arial" w:hAnsi="Arial" w:cs="Arial"/>
                <w:color w:val="000000"/>
                <w:sz w:val="18"/>
                <w:szCs w:val="18"/>
                <w:lang w:val="es-GT"/>
              </w:rPr>
              <w:t xml:space="preserve">: PRECIO_CIERRE_SA has a </w:t>
            </w:r>
            <w:proofErr w:type="spellStart"/>
            <w:r w:rsidRPr="00900B2E">
              <w:rPr>
                <w:rFonts w:ascii="Arial" w:hAnsi="Arial" w:cs="Arial"/>
                <w:color w:val="000000"/>
                <w:sz w:val="18"/>
                <w:szCs w:val="18"/>
                <w:lang w:val="es-GT"/>
              </w:rPr>
              <w:t>unit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root</w:t>
            </w:r>
            <w:proofErr w:type="spellEnd"/>
          </w:p>
        </w:tc>
      </w:tr>
      <w:tr w:rsidR="003D5732" w:rsidRPr="00900B2E" w14:paraId="598F5023" w14:textId="77777777" w:rsidTr="003D5732">
        <w:trPr>
          <w:trHeight w:val="225"/>
        </w:trPr>
        <w:tc>
          <w:tcPr>
            <w:tcW w:w="4852" w:type="dxa"/>
            <w:gridSpan w:val="3"/>
            <w:tcBorders>
              <w:top w:val="nil"/>
              <w:left w:val="nil"/>
              <w:bottom w:val="nil"/>
              <w:right w:val="nil"/>
            </w:tcBorders>
            <w:vAlign w:val="bottom"/>
          </w:tcPr>
          <w:p w14:paraId="4BDD3DDA"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Exogenous</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Constant</w:t>
            </w:r>
            <w:proofErr w:type="spellEnd"/>
          </w:p>
        </w:tc>
        <w:tc>
          <w:tcPr>
            <w:tcW w:w="1208" w:type="dxa"/>
            <w:tcBorders>
              <w:top w:val="nil"/>
              <w:left w:val="nil"/>
              <w:bottom w:val="nil"/>
              <w:right w:val="nil"/>
            </w:tcBorders>
            <w:vAlign w:val="bottom"/>
          </w:tcPr>
          <w:p w14:paraId="20E3A3B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80BD8F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2956D7C" w14:textId="77777777" w:rsidTr="003D5732">
        <w:trPr>
          <w:trHeight w:val="225"/>
        </w:trPr>
        <w:tc>
          <w:tcPr>
            <w:tcW w:w="7057" w:type="dxa"/>
            <w:gridSpan w:val="5"/>
            <w:tcBorders>
              <w:top w:val="nil"/>
              <w:left w:val="nil"/>
              <w:bottom w:val="nil"/>
              <w:right w:val="nil"/>
            </w:tcBorders>
            <w:vAlign w:val="bottom"/>
          </w:tcPr>
          <w:p w14:paraId="6A022D1F"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Lag</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Length</w:t>
            </w:r>
            <w:proofErr w:type="spellEnd"/>
            <w:r w:rsidRPr="00900B2E">
              <w:rPr>
                <w:rFonts w:ascii="Arial" w:hAnsi="Arial" w:cs="Arial"/>
                <w:color w:val="000000"/>
                <w:sz w:val="18"/>
                <w:szCs w:val="18"/>
                <w:lang w:val="es-GT"/>
              </w:rPr>
              <w:t>: 12 (</w:t>
            </w:r>
            <w:proofErr w:type="spellStart"/>
            <w:r w:rsidRPr="00900B2E">
              <w:rPr>
                <w:rFonts w:ascii="Arial" w:hAnsi="Arial" w:cs="Arial"/>
                <w:color w:val="000000"/>
                <w:sz w:val="18"/>
                <w:szCs w:val="18"/>
                <w:lang w:val="es-GT"/>
              </w:rPr>
              <w:t>Automatic</w:t>
            </w:r>
            <w:proofErr w:type="spellEnd"/>
            <w:r w:rsidRPr="00900B2E">
              <w:rPr>
                <w:rFonts w:ascii="Arial" w:hAnsi="Arial" w:cs="Arial"/>
                <w:color w:val="000000"/>
                <w:sz w:val="18"/>
                <w:szCs w:val="18"/>
                <w:lang w:val="es-GT"/>
              </w:rPr>
              <w:t xml:space="preserve"> - </w:t>
            </w:r>
            <w:proofErr w:type="spellStart"/>
            <w:r w:rsidRPr="00900B2E">
              <w:rPr>
                <w:rFonts w:ascii="Arial" w:hAnsi="Arial" w:cs="Arial"/>
                <w:color w:val="000000"/>
                <w:sz w:val="18"/>
                <w:szCs w:val="18"/>
                <w:lang w:val="es-GT"/>
              </w:rPr>
              <w:t>based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on</w:t>
            </w:r>
            <w:proofErr w:type="spellEnd"/>
            <w:r w:rsidRPr="00900B2E">
              <w:rPr>
                <w:rFonts w:ascii="Arial" w:hAnsi="Arial" w:cs="Arial"/>
                <w:color w:val="000000"/>
                <w:sz w:val="18"/>
                <w:szCs w:val="18"/>
                <w:lang w:val="es-GT"/>
              </w:rPr>
              <w:t xml:space="preserve"> SIC, </w:t>
            </w:r>
            <w:proofErr w:type="spellStart"/>
            <w:r w:rsidRPr="00900B2E">
              <w:rPr>
                <w:rFonts w:ascii="Arial" w:hAnsi="Arial" w:cs="Arial"/>
                <w:color w:val="000000"/>
                <w:sz w:val="18"/>
                <w:szCs w:val="18"/>
                <w:lang w:val="es-GT"/>
              </w:rPr>
              <w:t>maxlag</w:t>
            </w:r>
            <w:proofErr w:type="spellEnd"/>
            <w:r w:rsidRPr="00900B2E">
              <w:rPr>
                <w:rFonts w:ascii="Arial" w:hAnsi="Arial" w:cs="Arial"/>
                <w:color w:val="000000"/>
                <w:sz w:val="18"/>
                <w:szCs w:val="18"/>
                <w:lang w:val="es-GT"/>
              </w:rPr>
              <w:t>=26)</w:t>
            </w:r>
          </w:p>
        </w:tc>
      </w:tr>
      <w:tr w:rsidR="003D5732" w:rsidRPr="00900B2E" w14:paraId="36AA32E7" w14:textId="77777777">
        <w:trPr>
          <w:trHeight w:hRule="exact" w:val="90"/>
        </w:trPr>
        <w:tc>
          <w:tcPr>
            <w:tcW w:w="2542" w:type="dxa"/>
            <w:tcBorders>
              <w:top w:val="nil"/>
              <w:left w:val="nil"/>
              <w:bottom w:val="double" w:sz="6" w:space="2" w:color="auto"/>
              <w:right w:val="nil"/>
            </w:tcBorders>
            <w:vAlign w:val="bottom"/>
          </w:tcPr>
          <w:p w14:paraId="499611B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D31F03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FD884C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506AC59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B2B495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77BDC97" w14:textId="77777777">
        <w:trPr>
          <w:trHeight w:hRule="exact" w:val="135"/>
        </w:trPr>
        <w:tc>
          <w:tcPr>
            <w:tcW w:w="2542" w:type="dxa"/>
            <w:tcBorders>
              <w:top w:val="nil"/>
              <w:left w:val="nil"/>
              <w:bottom w:val="nil"/>
              <w:right w:val="nil"/>
            </w:tcBorders>
            <w:vAlign w:val="bottom"/>
          </w:tcPr>
          <w:p w14:paraId="3A6F91A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5335CF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E81D9B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68998C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7B78BD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2611C19" w14:textId="77777777">
        <w:trPr>
          <w:trHeight w:val="225"/>
        </w:trPr>
        <w:tc>
          <w:tcPr>
            <w:tcW w:w="2542" w:type="dxa"/>
            <w:tcBorders>
              <w:top w:val="nil"/>
              <w:left w:val="nil"/>
              <w:bottom w:val="nil"/>
              <w:right w:val="nil"/>
            </w:tcBorders>
            <w:vAlign w:val="bottom"/>
          </w:tcPr>
          <w:p w14:paraId="45CA7CE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425660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9C9084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04F091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131CC93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w:t>
            </w:r>
            <w:proofErr w:type="gramStart"/>
            <w:r w:rsidRPr="00900B2E">
              <w:rPr>
                <w:rFonts w:ascii="Arial" w:hAnsi="Arial" w:cs="Arial"/>
                <w:color w:val="000000"/>
                <w:sz w:val="18"/>
                <w:szCs w:val="18"/>
                <w:lang w:val="es-GT"/>
              </w:rPr>
              <w:t>Prob.*</w:t>
            </w:r>
            <w:proofErr w:type="gramEnd"/>
          </w:p>
        </w:tc>
      </w:tr>
      <w:tr w:rsidR="003D5732" w:rsidRPr="00900B2E" w14:paraId="28E3C711" w14:textId="77777777">
        <w:trPr>
          <w:trHeight w:hRule="exact" w:val="90"/>
        </w:trPr>
        <w:tc>
          <w:tcPr>
            <w:tcW w:w="2542" w:type="dxa"/>
            <w:tcBorders>
              <w:top w:val="nil"/>
              <w:left w:val="nil"/>
              <w:bottom w:val="double" w:sz="6" w:space="2" w:color="auto"/>
              <w:right w:val="nil"/>
            </w:tcBorders>
            <w:vAlign w:val="bottom"/>
          </w:tcPr>
          <w:p w14:paraId="727FDD5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E5B793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6473E8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636964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73149A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921AED4" w14:textId="77777777">
        <w:trPr>
          <w:trHeight w:hRule="exact" w:val="135"/>
        </w:trPr>
        <w:tc>
          <w:tcPr>
            <w:tcW w:w="2542" w:type="dxa"/>
            <w:tcBorders>
              <w:top w:val="nil"/>
              <w:left w:val="nil"/>
              <w:bottom w:val="nil"/>
              <w:right w:val="nil"/>
            </w:tcBorders>
            <w:vAlign w:val="bottom"/>
          </w:tcPr>
          <w:p w14:paraId="4558958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26CC79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231AF2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718D66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EE66E4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55EDC15" w14:textId="77777777" w:rsidTr="003D5732">
        <w:trPr>
          <w:trHeight w:val="225"/>
        </w:trPr>
        <w:tc>
          <w:tcPr>
            <w:tcW w:w="4852" w:type="dxa"/>
            <w:gridSpan w:val="3"/>
            <w:tcBorders>
              <w:top w:val="nil"/>
              <w:left w:val="nil"/>
              <w:bottom w:val="single" w:sz="6" w:space="0" w:color="auto"/>
              <w:right w:val="nil"/>
            </w:tcBorders>
            <w:vAlign w:val="bottom"/>
          </w:tcPr>
          <w:p w14:paraId="3C3CB96E"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statistic</w:t>
            </w:r>
            <w:proofErr w:type="spellEnd"/>
          </w:p>
        </w:tc>
        <w:tc>
          <w:tcPr>
            <w:tcW w:w="1208" w:type="dxa"/>
            <w:tcBorders>
              <w:top w:val="nil"/>
              <w:left w:val="nil"/>
              <w:bottom w:val="single" w:sz="6" w:space="0" w:color="auto"/>
              <w:right w:val="nil"/>
            </w:tcBorders>
            <w:vAlign w:val="bottom"/>
          </w:tcPr>
          <w:p w14:paraId="070ED1A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-1.935073</w:t>
            </w:r>
          </w:p>
        </w:tc>
        <w:tc>
          <w:tcPr>
            <w:tcW w:w="997" w:type="dxa"/>
            <w:tcBorders>
              <w:top w:val="nil"/>
              <w:left w:val="nil"/>
              <w:bottom w:val="single" w:sz="6" w:space="0" w:color="auto"/>
              <w:right w:val="nil"/>
            </w:tcBorders>
            <w:vAlign w:val="bottom"/>
          </w:tcPr>
          <w:p w14:paraId="5E8E54F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0.3163</w:t>
            </w:r>
          </w:p>
        </w:tc>
      </w:tr>
      <w:tr w:rsidR="003D5732" w:rsidRPr="00900B2E" w14:paraId="0FB26C0B" w14:textId="77777777">
        <w:trPr>
          <w:trHeight w:val="225"/>
        </w:trPr>
        <w:tc>
          <w:tcPr>
            <w:tcW w:w="2542" w:type="dxa"/>
            <w:tcBorders>
              <w:top w:val="nil"/>
              <w:left w:val="nil"/>
              <w:bottom w:val="nil"/>
              <w:right w:val="nil"/>
            </w:tcBorders>
            <w:vAlign w:val="bottom"/>
          </w:tcPr>
          <w:p w14:paraId="732DBC4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Test </w:t>
            </w:r>
            <w:proofErr w:type="spellStart"/>
            <w:r w:rsidRPr="00900B2E">
              <w:rPr>
                <w:rFonts w:ascii="Arial" w:hAnsi="Arial" w:cs="Arial"/>
                <w:color w:val="000000"/>
                <w:sz w:val="18"/>
                <w:szCs w:val="18"/>
                <w:lang w:val="es-GT"/>
              </w:rPr>
              <w:t>critical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3C9C3DB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50F96EF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C23353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-3.432730</w:t>
            </w:r>
          </w:p>
        </w:tc>
        <w:tc>
          <w:tcPr>
            <w:tcW w:w="997" w:type="dxa"/>
            <w:tcBorders>
              <w:top w:val="nil"/>
              <w:left w:val="nil"/>
              <w:bottom w:val="nil"/>
              <w:right w:val="nil"/>
            </w:tcBorders>
            <w:vAlign w:val="bottom"/>
          </w:tcPr>
          <w:p w14:paraId="3DBCD13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2F0CA5D1" w14:textId="77777777">
        <w:trPr>
          <w:trHeight w:val="225"/>
        </w:trPr>
        <w:tc>
          <w:tcPr>
            <w:tcW w:w="2542" w:type="dxa"/>
            <w:tcBorders>
              <w:top w:val="nil"/>
              <w:left w:val="nil"/>
              <w:bottom w:val="nil"/>
              <w:right w:val="nil"/>
            </w:tcBorders>
            <w:vAlign w:val="bottom"/>
          </w:tcPr>
          <w:p w14:paraId="4AE7A5A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3CAF8B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5%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0CB3964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0985AC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-2.862477</w:t>
            </w:r>
          </w:p>
        </w:tc>
        <w:tc>
          <w:tcPr>
            <w:tcW w:w="997" w:type="dxa"/>
            <w:tcBorders>
              <w:top w:val="nil"/>
              <w:left w:val="nil"/>
              <w:bottom w:val="nil"/>
              <w:right w:val="nil"/>
            </w:tcBorders>
            <w:vAlign w:val="bottom"/>
          </w:tcPr>
          <w:p w14:paraId="4FDEBD2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8C87573" w14:textId="77777777">
        <w:trPr>
          <w:trHeight w:val="225"/>
        </w:trPr>
        <w:tc>
          <w:tcPr>
            <w:tcW w:w="2542" w:type="dxa"/>
            <w:tcBorders>
              <w:top w:val="nil"/>
              <w:left w:val="nil"/>
              <w:bottom w:val="nil"/>
              <w:right w:val="nil"/>
            </w:tcBorders>
            <w:vAlign w:val="bottom"/>
          </w:tcPr>
          <w:p w14:paraId="1342126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8C9AEB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10%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1C40C1D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B59AF7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-2.567314</w:t>
            </w:r>
          </w:p>
        </w:tc>
        <w:tc>
          <w:tcPr>
            <w:tcW w:w="997" w:type="dxa"/>
            <w:tcBorders>
              <w:top w:val="nil"/>
              <w:left w:val="nil"/>
              <w:bottom w:val="nil"/>
              <w:right w:val="nil"/>
            </w:tcBorders>
            <w:vAlign w:val="bottom"/>
          </w:tcPr>
          <w:p w14:paraId="3AAC8DC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24E9200" w14:textId="77777777">
        <w:trPr>
          <w:trHeight w:hRule="exact" w:val="90"/>
        </w:trPr>
        <w:tc>
          <w:tcPr>
            <w:tcW w:w="2542" w:type="dxa"/>
            <w:tcBorders>
              <w:top w:val="nil"/>
              <w:left w:val="nil"/>
              <w:bottom w:val="double" w:sz="6" w:space="2" w:color="auto"/>
              <w:right w:val="nil"/>
            </w:tcBorders>
            <w:vAlign w:val="bottom"/>
          </w:tcPr>
          <w:p w14:paraId="0D4E61F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31037F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7040ABC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C0B5E2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B276B5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A75216D" w14:textId="77777777">
        <w:trPr>
          <w:trHeight w:hRule="exact" w:val="135"/>
        </w:trPr>
        <w:tc>
          <w:tcPr>
            <w:tcW w:w="2542" w:type="dxa"/>
            <w:tcBorders>
              <w:top w:val="nil"/>
              <w:left w:val="nil"/>
              <w:bottom w:val="nil"/>
              <w:right w:val="nil"/>
            </w:tcBorders>
            <w:vAlign w:val="bottom"/>
          </w:tcPr>
          <w:p w14:paraId="6B43BAD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064278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D4CE99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AA927C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6670D4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7E2925B" w14:textId="77777777" w:rsidTr="003D5732">
        <w:trPr>
          <w:trHeight w:val="225"/>
        </w:trPr>
        <w:tc>
          <w:tcPr>
            <w:tcW w:w="6060" w:type="dxa"/>
            <w:gridSpan w:val="4"/>
            <w:tcBorders>
              <w:top w:val="nil"/>
              <w:left w:val="nil"/>
              <w:bottom w:val="nil"/>
              <w:right w:val="nil"/>
            </w:tcBorders>
            <w:vAlign w:val="bottom"/>
          </w:tcPr>
          <w:p w14:paraId="0A903B20"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w:t>
            </w:r>
            <w:proofErr w:type="spellStart"/>
            <w:r w:rsidRPr="00900B2E">
              <w:rPr>
                <w:rFonts w:ascii="Arial" w:hAnsi="Arial" w:cs="Arial"/>
                <w:color w:val="000000"/>
                <w:sz w:val="18"/>
                <w:szCs w:val="18"/>
                <w:lang w:val="es-GT"/>
              </w:rPr>
              <w:t>MacKinnon</w:t>
            </w:r>
            <w:proofErr w:type="spellEnd"/>
            <w:r w:rsidRPr="00900B2E">
              <w:rPr>
                <w:rFonts w:ascii="Arial" w:hAnsi="Arial" w:cs="Arial"/>
                <w:color w:val="000000"/>
                <w:sz w:val="18"/>
                <w:szCs w:val="18"/>
                <w:lang w:val="es-GT"/>
              </w:rPr>
              <w:t xml:space="preserve"> (1996) </w:t>
            </w:r>
            <w:proofErr w:type="spellStart"/>
            <w:r w:rsidRPr="00900B2E">
              <w:rPr>
                <w:rFonts w:ascii="Arial" w:hAnsi="Arial" w:cs="Arial"/>
                <w:color w:val="000000"/>
                <w:sz w:val="18"/>
                <w:szCs w:val="18"/>
                <w:lang w:val="es-GT"/>
              </w:rPr>
              <w:t>one-sided</w:t>
            </w:r>
            <w:proofErr w:type="spellEnd"/>
            <w:r w:rsidRPr="00900B2E">
              <w:rPr>
                <w:rFonts w:ascii="Arial" w:hAnsi="Arial" w:cs="Arial"/>
                <w:color w:val="000000"/>
                <w:sz w:val="18"/>
                <w:szCs w:val="18"/>
                <w:lang w:val="es-GT"/>
              </w:rPr>
              <w:t xml:space="preserve"> p-</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1B0E8A7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659D1B9" w14:textId="77777777">
        <w:trPr>
          <w:trHeight w:val="225"/>
        </w:trPr>
        <w:tc>
          <w:tcPr>
            <w:tcW w:w="2542" w:type="dxa"/>
            <w:tcBorders>
              <w:top w:val="nil"/>
              <w:left w:val="nil"/>
              <w:bottom w:val="nil"/>
              <w:right w:val="nil"/>
            </w:tcBorders>
            <w:vAlign w:val="bottom"/>
          </w:tcPr>
          <w:p w14:paraId="6A157D7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557AC78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245273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1FF148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1C3F9F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2ECC4E6" w14:textId="77777777">
        <w:trPr>
          <w:trHeight w:val="225"/>
        </w:trPr>
        <w:tc>
          <w:tcPr>
            <w:tcW w:w="2542" w:type="dxa"/>
            <w:tcBorders>
              <w:top w:val="nil"/>
              <w:left w:val="nil"/>
              <w:bottom w:val="nil"/>
              <w:right w:val="nil"/>
            </w:tcBorders>
            <w:vAlign w:val="bottom"/>
          </w:tcPr>
          <w:p w14:paraId="4ECF813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99E32F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51608D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95E1B8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A5250A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3B23A4F3" w14:textId="77777777" w:rsidTr="003D5732">
        <w:trPr>
          <w:trHeight w:val="225"/>
        </w:trPr>
        <w:tc>
          <w:tcPr>
            <w:tcW w:w="6060" w:type="dxa"/>
            <w:gridSpan w:val="4"/>
            <w:tcBorders>
              <w:top w:val="nil"/>
              <w:left w:val="nil"/>
              <w:bottom w:val="nil"/>
              <w:right w:val="nil"/>
            </w:tcBorders>
            <w:vAlign w:val="bottom"/>
          </w:tcPr>
          <w:p w14:paraId="104A883F"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Equation</w:t>
            </w:r>
            <w:proofErr w:type="spellEnd"/>
          </w:p>
        </w:tc>
        <w:tc>
          <w:tcPr>
            <w:tcW w:w="997" w:type="dxa"/>
            <w:tcBorders>
              <w:top w:val="nil"/>
              <w:left w:val="nil"/>
              <w:bottom w:val="nil"/>
              <w:right w:val="nil"/>
            </w:tcBorders>
            <w:vAlign w:val="bottom"/>
          </w:tcPr>
          <w:p w14:paraId="3BD6D12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0475A50" w14:textId="77777777" w:rsidTr="003D5732">
        <w:trPr>
          <w:trHeight w:val="225"/>
        </w:trPr>
        <w:tc>
          <w:tcPr>
            <w:tcW w:w="6060" w:type="dxa"/>
            <w:gridSpan w:val="4"/>
            <w:tcBorders>
              <w:top w:val="nil"/>
              <w:left w:val="nil"/>
              <w:bottom w:val="nil"/>
              <w:right w:val="nil"/>
            </w:tcBorders>
            <w:vAlign w:val="bottom"/>
          </w:tcPr>
          <w:p w14:paraId="617BC14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Variable: D(PRECIO_CIERRE_SA)</w:t>
            </w:r>
          </w:p>
        </w:tc>
        <w:tc>
          <w:tcPr>
            <w:tcW w:w="997" w:type="dxa"/>
            <w:tcBorders>
              <w:top w:val="nil"/>
              <w:left w:val="nil"/>
              <w:bottom w:val="nil"/>
              <w:right w:val="nil"/>
            </w:tcBorders>
            <w:vAlign w:val="bottom"/>
          </w:tcPr>
          <w:p w14:paraId="078339A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20F60EF6" w14:textId="77777777" w:rsidTr="003D5732">
        <w:trPr>
          <w:trHeight w:val="225"/>
        </w:trPr>
        <w:tc>
          <w:tcPr>
            <w:tcW w:w="4852" w:type="dxa"/>
            <w:gridSpan w:val="3"/>
            <w:tcBorders>
              <w:top w:val="nil"/>
              <w:left w:val="nil"/>
              <w:bottom w:val="nil"/>
              <w:right w:val="nil"/>
            </w:tcBorders>
            <w:vAlign w:val="bottom"/>
          </w:tcPr>
          <w:p w14:paraId="5C609410"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Method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Least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24D40E5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6366CB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96E442B" w14:textId="77777777" w:rsidTr="003D5732">
        <w:trPr>
          <w:trHeight w:val="225"/>
        </w:trPr>
        <w:tc>
          <w:tcPr>
            <w:tcW w:w="4852" w:type="dxa"/>
            <w:gridSpan w:val="3"/>
            <w:tcBorders>
              <w:top w:val="nil"/>
              <w:left w:val="nil"/>
              <w:bottom w:val="nil"/>
              <w:right w:val="nil"/>
            </w:tcBorders>
            <w:vAlign w:val="bottom"/>
          </w:tcPr>
          <w:p w14:paraId="1AA8C2B8"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Date: 10/21/20   Time: 10:18</w:t>
            </w:r>
          </w:p>
        </w:tc>
        <w:tc>
          <w:tcPr>
            <w:tcW w:w="1208" w:type="dxa"/>
            <w:tcBorders>
              <w:top w:val="nil"/>
              <w:left w:val="nil"/>
              <w:bottom w:val="nil"/>
              <w:right w:val="nil"/>
            </w:tcBorders>
            <w:vAlign w:val="bottom"/>
          </w:tcPr>
          <w:p w14:paraId="0CBDC94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7DE624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7F6A298" w14:textId="77777777" w:rsidTr="003D5732">
        <w:trPr>
          <w:trHeight w:val="225"/>
        </w:trPr>
        <w:tc>
          <w:tcPr>
            <w:tcW w:w="6060" w:type="dxa"/>
            <w:gridSpan w:val="4"/>
            <w:tcBorders>
              <w:top w:val="nil"/>
              <w:left w:val="nil"/>
              <w:bottom w:val="nil"/>
              <w:right w:val="nil"/>
            </w:tcBorders>
            <w:vAlign w:val="bottom"/>
          </w:tcPr>
          <w:p w14:paraId="763A0CCB"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Sample</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10/20/2010 9/30/2020</w:t>
            </w:r>
          </w:p>
        </w:tc>
        <w:tc>
          <w:tcPr>
            <w:tcW w:w="997" w:type="dxa"/>
            <w:tcBorders>
              <w:top w:val="nil"/>
              <w:left w:val="nil"/>
              <w:bottom w:val="nil"/>
              <w:right w:val="nil"/>
            </w:tcBorders>
            <w:vAlign w:val="bottom"/>
          </w:tcPr>
          <w:p w14:paraId="510C17B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9F62BE0" w14:textId="77777777" w:rsidTr="003D5732">
        <w:trPr>
          <w:trHeight w:val="225"/>
        </w:trPr>
        <w:tc>
          <w:tcPr>
            <w:tcW w:w="6060" w:type="dxa"/>
            <w:gridSpan w:val="4"/>
            <w:tcBorders>
              <w:top w:val="nil"/>
              <w:left w:val="nil"/>
              <w:bottom w:val="nil"/>
              <w:right w:val="nil"/>
            </w:tcBorders>
            <w:vAlign w:val="bottom"/>
          </w:tcPr>
          <w:p w14:paraId="2BC87644"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Included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observations</w:t>
            </w:r>
            <w:proofErr w:type="spellEnd"/>
            <w:r w:rsidRPr="00900B2E">
              <w:rPr>
                <w:rFonts w:ascii="Arial" w:hAnsi="Arial" w:cs="Arial"/>
                <w:color w:val="000000"/>
                <w:sz w:val="18"/>
                <w:szCs w:val="18"/>
                <w:lang w:val="es-GT"/>
              </w:rPr>
              <w:t xml:space="preserve">: 2541 after </w:t>
            </w:r>
            <w:proofErr w:type="spellStart"/>
            <w:r w:rsidRPr="00900B2E">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31ADF75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782306AC" w14:textId="77777777">
        <w:trPr>
          <w:trHeight w:hRule="exact" w:val="90"/>
        </w:trPr>
        <w:tc>
          <w:tcPr>
            <w:tcW w:w="2542" w:type="dxa"/>
            <w:tcBorders>
              <w:top w:val="nil"/>
              <w:left w:val="nil"/>
              <w:bottom w:val="double" w:sz="6" w:space="2" w:color="auto"/>
              <w:right w:val="nil"/>
            </w:tcBorders>
            <w:vAlign w:val="bottom"/>
          </w:tcPr>
          <w:p w14:paraId="73FE32D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79F0ABA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20F53DB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B4E7E6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D545A9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52A2A67B" w14:textId="77777777">
        <w:trPr>
          <w:trHeight w:hRule="exact" w:val="135"/>
        </w:trPr>
        <w:tc>
          <w:tcPr>
            <w:tcW w:w="2542" w:type="dxa"/>
            <w:tcBorders>
              <w:top w:val="nil"/>
              <w:left w:val="nil"/>
              <w:bottom w:val="nil"/>
              <w:right w:val="nil"/>
            </w:tcBorders>
            <w:vAlign w:val="bottom"/>
          </w:tcPr>
          <w:p w14:paraId="72C3F5C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2B9F3D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2CB8F3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642E9B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00D8B3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0749430A" w14:textId="77777777">
        <w:trPr>
          <w:trHeight w:val="225"/>
        </w:trPr>
        <w:tc>
          <w:tcPr>
            <w:tcW w:w="2542" w:type="dxa"/>
            <w:tcBorders>
              <w:top w:val="nil"/>
              <w:left w:val="nil"/>
              <w:bottom w:val="nil"/>
              <w:right w:val="nil"/>
            </w:tcBorders>
            <w:vAlign w:val="bottom"/>
          </w:tcPr>
          <w:p w14:paraId="44D98CE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690074E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5191B814"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Std</w:t>
            </w:r>
            <w:proofErr w:type="spellEnd"/>
            <w:r w:rsidRPr="00900B2E">
              <w:rPr>
                <w:rFonts w:ascii="Arial" w:hAnsi="Arial" w:cs="Arial"/>
                <w:color w:val="000000"/>
                <w:sz w:val="18"/>
                <w:szCs w:val="18"/>
                <w:lang w:val="es-GT"/>
              </w:rPr>
              <w:t>. Error</w:t>
            </w:r>
          </w:p>
        </w:tc>
        <w:tc>
          <w:tcPr>
            <w:tcW w:w="1208" w:type="dxa"/>
            <w:tcBorders>
              <w:top w:val="nil"/>
              <w:left w:val="nil"/>
              <w:bottom w:val="nil"/>
              <w:right w:val="nil"/>
            </w:tcBorders>
            <w:vAlign w:val="bottom"/>
          </w:tcPr>
          <w:p w14:paraId="5E4FC24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34DC6CD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  </w:t>
            </w:r>
          </w:p>
        </w:tc>
      </w:tr>
      <w:tr w:rsidR="003D5732" w:rsidRPr="00900B2E" w14:paraId="1E147E1C" w14:textId="77777777">
        <w:trPr>
          <w:trHeight w:hRule="exact" w:val="90"/>
        </w:trPr>
        <w:tc>
          <w:tcPr>
            <w:tcW w:w="2542" w:type="dxa"/>
            <w:tcBorders>
              <w:top w:val="nil"/>
              <w:left w:val="nil"/>
              <w:bottom w:val="double" w:sz="6" w:space="2" w:color="auto"/>
              <w:right w:val="nil"/>
            </w:tcBorders>
            <w:vAlign w:val="bottom"/>
          </w:tcPr>
          <w:p w14:paraId="209D879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6666A3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2069894"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4218274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33A6B90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8E8D09C" w14:textId="77777777">
        <w:trPr>
          <w:trHeight w:hRule="exact" w:val="135"/>
        </w:trPr>
        <w:tc>
          <w:tcPr>
            <w:tcW w:w="2542" w:type="dxa"/>
            <w:tcBorders>
              <w:top w:val="nil"/>
              <w:left w:val="nil"/>
              <w:bottom w:val="nil"/>
              <w:right w:val="nil"/>
            </w:tcBorders>
            <w:vAlign w:val="bottom"/>
          </w:tcPr>
          <w:p w14:paraId="1336BFB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6662E5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90BBAE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20E3C30"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727B21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FCA751D" w14:textId="77777777">
        <w:trPr>
          <w:trHeight w:val="225"/>
        </w:trPr>
        <w:tc>
          <w:tcPr>
            <w:tcW w:w="2542" w:type="dxa"/>
            <w:tcBorders>
              <w:top w:val="nil"/>
              <w:left w:val="nil"/>
              <w:bottom w:val="nil"/>
              <w:right w:val="nil"/>
            </w:tcBorders>
            <w:vAlign w:val="bottom"/>
          </w:tcPr>
          <w:p w14:paraId="4697D4DA"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49CD836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-0.003712</w:t>
            </w:r>
          </w:p>
        </w:tc>
        <w:tc>
          <w:tcPr>
            <w:tcW w:w="1207" w:type="dxa"/>
            <w:tcBorders>
              <w:top w:val="nil"/>
              <w:left w:val="nil"/>
              <w:bottom w:val="nil"/>
              <w:right w:val="nil"/>
            </w:tcBorders>
            <w:vAlign w:val="bottom"/>
          </w:tcPr>
          <w:p w14:paraId="6C3759A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0.001918</w:t>
            </w:r>
          </w:p>
        </w:tc>
        <w:tc>
          <w:tcPr>
            <w:tcW w:w="1208" w:type="dxa"/>
            <w:tcBorders>
              <w:top w:val="nil"/>
              <w:left w:val="nil"/>
              <w:bottom w:val="nil"/>
              <w:right w:val="nil"/>
            </w:tcBorders>
            <w:vAlign w:val="bottom"/>
          </w:tcPr>
          <w:p w14:paraId="2276C42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-1.935073</w:t>
            </w:r>
          </w:p>
        </w:tc>
        <w:tc>
          <w:tcPr>
            <w:tcW w:w="997" w:type="dxa"/>
            <w:tcBorders>
              <w:top w:val="nil"/>
              <w:left w:val="nil"/>
              <w:bottom w:val="nil"/>
              <w:right w:val="nil"/>
            </w:tcBorders>
            <w:vAlign w:val="bottom"/>
          </w:tcPr>
          <w:p w14:paraId="414F71B8"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0.0531</w:t>
            </w:r>
          </w:p>
        </w:tc>
      </w:tr>
      <w:tr w:rsidR="003D5732" w:rsidRPr="00900B2E" w14:paraId="217050FE" w14:textId="77777777">
        <w:trPr>
          <w:trHeight w:val="225"/>
        </w:trPr>
        <w:tc>
          <w:tcPr>
            <w:tcW w:w="2542" w:type="dxa"/>
            <w:tcBorders>
              <w:top w:val="nil"/>
              <w:left w:val="nil"/>
              <w:bottom w:val="nil"/>
              <w:right w:val="nil"/>
            </w:tcBorders>
            <w:vAlign w:val="bottom"/>
          </w:tcPr>
          <w:p w14:paraId="34FBA82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356E0EF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-0.240192</w:t>
            </w:r>
          </w:p>
        </w:tc>
        <w:tc>
          <w:tcPr>
            <w:tcW w:w="1207" w:type="dxa"/>
            <w:tcBorders>
              <w:top w:val="nil"/>
              <w:left w:val="nil"/>
              <w:bottom w:val="nil"/>
              <w:right w:val="nil"/>
            </w:tcBorders>
            <w:vAlign w:val="bottom"/>
          </w:tcPr>
          <w:p w14:paraId="5A4037A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0.019801</w:t>
            </w:r>
          </w:p>
        </w:tc>
        <w:tc>
          <w:tcPr>
            <w:tcW w:w="1208" w:type="dxa"/>
            <w:tcBorders>
              <w:top w:val="nil"/>
              <w:left w:val="nil"/>
              <w:bottom w:val="nil"/>
              <w:right w:val="nil"/>
            </w:tcBorders>
            <w:vAlign w:val="bottom"/>
          </w:tcPr>
          <w:p w14:paraId="6CA3BE0F"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-12.13009</w:t>
            </w:r>
          </w:p>
        </w:tc>
        <w:tc>
          <w:tcPr>
            <w:tcW w:w="997" w:type="dxa"/>
            <w:tcBorders>
              <w:top w:val="nil"/>
              <w:left w:val="nil"/>
              <w:bottom w:val="nil"/>
              <w:right w:val="nil"/>
            </w:tcBorders>
            <w:vAlign w:val="bottom"/>
          </w:tcPr>
          <w:p w14:paraId="60BF2EB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2843CAFF" w14:textId="77777777">
        <w:trPr>
          <w:trHeight w:val="225"/>
        </w:trPr>
        <w:tc>
          <w:tcPr>
            <w:tcW w:w="2542" w:type="dxa"/>
            <w:tcBorders>
              <w:top w:val="nil"/>
              <w:left w:val="nil"/>
              <w:bottom w:val="nil"/>
              <w:right w:val="nil"/>
            </w:tcBorders>
            <w:vAlign w:val="bottom"/>
          </w:tcPr>
          <w:p w14:paraId="6CDFD55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-2))</w:t>
            </w:r>
          </w:p>
        </w:tc>
        <w:tc>
          <w:tcPr>
            <w:tcW w:w="1103" w:type="dxa"/>
            <w:tcBorders>
              <w:top w:val="nil"/>
              <w:left w:val="nil"/>
              <w:bottom w:val="nil"/>
              <w:right w:val="nil"/>
            </w:tcBorders>
            <w:vAlign w:val="bottom"/>
          </w:tcPr>
          <w:p w14:paraId="62079BB4"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-0.175143</w:t>
            </w:r>
          </w:p>
        </w:tc>
        <w:tc>
          <w:tcPr>
            <w:tcW w:w="1207" w:type="dxa"/>
            <w:tcBorders>
              <w:top w:val="nil"/>
              <w:left w:val="nil"/>
              <w:bottom w:val="nil"/>
              <w:right w:val="nil"/>
            </w:tcBorders>
            <w:vAlign w:val="bottom"/>
          </w:tcPr>
          <w:p w14:paraId="58ED3E6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0.020365</w:t>
            </w:r>
          </w:p>
        </w:tc>
        <w:tc>
          <w:tcPr>
            <w:tcW w:w="1208" w:type="dxa"/>
            <w:tcBorders>
              <w:top w:val="nil"/>
              <w:left w:val="nil"/>
              <w:bottom w:val="nil"/>
              <w:right w:val="nil"/>
            </w:tcBorders>
            <w:vAlign w:val="bottom"/>
          </w:tcPr>
          <w:p w14:paraId="207FD27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-8.600281</w:t>
            </w:r>
          </w:p>
        </w:tc>
        <w:tc>
          <w:tcPr>
            <w:tcW w:w="997" w:type="dxa"/>
            <w:tcBorders>
              <w:top w:val="nil"/>
              <w:left w:val="nil"/>
              <w:bottom w:val="nil"/>
              <w:right w:val="nil"/>
            </w:tcBorders>
            <w:vAlign w:val="bottom"/>
          </w:tcPr>
          <w:p w14:paraId="62BA831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471ED021" w14:textId="77777777">
        <w:trPr>
          <w:trHeight w:val="225"/>
        </w:trPr>
        <w:tc>
          <w:tcPr>
            <w:tcW w:w="2542" w:type="dxa"/>
            <w:tcBorders>
              <w:top w:val="nil"/>
              <w:left w:val="nil"/>
              <w:bottom w:val="nil"/>
              <w:right w:val="nil"/>
            </w:tcBorders>
            <w:vAlign w:val="bottom"/>
          </w:tcPr>
          <w:p w14:paraId="4BCF509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-3))</w:t>
            </w:r>
          </w:p>
        </w:tc>
        <w:tc>
          <w:tcPr>
            <w:tcW w:w="1103" w:type="dxa"/>
            <w:tcBorders>
              <w:top w:val="nil"/>
              <w:left w:val="nil"/>
              <w:bottom w:val="nil"/>
              <w:right w:val="nil"/>
            </w:tcBorders>
            <w:vAlign w:val="bottom"/>
          </w:tcPr>
          <w:p w14:paraId="6B543E7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-0.060332</w:t>
            </w:r>
          </w:p>
        </w:tc>
        <w:tc>
          <w:tcPr>
            <w:tcW w:w="1207" w:type="dxa"/>
            <w:tcBorders>
              <w:top w:val="nil"/>
              <w:left w:val="nil"/>
              <w:bottom w:val="nil"/>
              <w:right w:val="nil"/>
            </w:tcBorders>
            <w:vAlign w:val="bottom"/>
          </w:tcPr>
          <w:p w14:paraId="19EC8A1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0.020625</w:t>
            </w:r>
          </w:p>
        </w:tc>
        <w:tc>
          <w:tcPr>
            <w:tcW w:w="1208" w:type="dxa"/>
            <w:tcBorders>
              <w:top w:val="nil"/>
              <w:left w:val="nil"/>
              <w:bottom w:val="nil"/>
              <w:right w:val="nil"/>
            </w:tcBorders>
            <w:vAlign w:val="bottom"/>
          </w:tcPr>
          <w:p w14:paraId="227A2C6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-2.925199</w:t>
            </w:r>
          </w:p>
        </w:tc>
        <w:tc>
          <w:tcPr>
            <w:tcW w:w="997" w:type="dxa"/>
            <w:tcBorders>
              <w:top w:val="nil"/>
              <w:left w:val="nil"/>
              <w:bottom w:val="nil"/>
              <w:right w:val="nil"/>
            </w:tcBorders>
            <w:vAlign w:val="bottom"/>
          </w:tcPr>
          <w:p w14:paraId="44067762"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0.0035</w:t>
            </w:r>
          </w:p>
        </w:tc>
      </w:tr>
      <w:tr w:rsidR="003D5732" w:rsidRPr="00900B2E" w14:paraId="38CCFF53" w14:textId="77777777">
        <w:trPr>
          <w:trHeight w:val="225"/>
        </w:trPr>
        <w:tc>
          <w:tcPr>
            <w:tcW w:w="2542" w:type="dxa"/>
            <w:tcBorders>
              <w:top w:val="nil"/>
              <w:left w:val="nil"/>
              <w:bottom w:val="nil"/>
              <w:right w:val="nil"/>
            </w:tcBorders>
            <w:vAlign w:val="bottom"/>
          </w:tcPr>
          <w:p w14:paraId="0423608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-4))</w:t>
            </w:r>
          </w:p>
        </w:tc>
        <w:tc>
          <w:tcPr>
            <w:tcW w:w="1103" w:type="dxa"/>
            <w:tcBorders>
              <w:top w:val="nil"/>
              <w:left w:val="nil"/>
              <w:bottom w:val="nil"/>
              <w:right w:val="nil"/>
            </w:tcBorders>
            <w:vAlign w:val="bottom"/>
          </w:tcPr>
          <w:p w14:paraId="5C3BBD8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-0.070383</w:t>
            </w:r>
          </w:p>
        </w:tc>
        <w:tc>
          <w:tcPr>
            <w:tcW w:w="1207" w:type="dxa"/>
            <w:tcBorders>
              <w:top w:val="nil"/>
              <w:left w:val="nil"/>
              <w:bottom w:val="nil"/>
              <w:right w:val="nil"/>
            </w:tcBorders>
            <w:vAlign w:val="bottom"/>
          </w:tcPr>
          <w:p w14:paraId="7AE3396F"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0.020655</w:t>
            </w:r>
          </w:p>
        </w:tc>
        <w:tc>
          <w:tcPr>
            <w:tcW w:w="1208" w:type="dxa"/>
            <w:tcBorders>
              <w:top w:val="nil"/>
              <w:left w:val="nil"/>
              <w:bottom w:val="nil"/>
              <w:right w:val="nil"/>
            </w:tcBorders>
            <w:vAlign w:val="bottom"/>
          </w:tcPr>
          <w:p w14:paraId="7A1F638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-3.407552</w:t>
            </w:r>
          </w:p>
        </w:tc>
        <w:tc>
          <w:tcPr>
            <w:tcW w:w="997" w:type="dxa"/>
            <w:tcBorders>
              <w:top w:val="nil"/>
              <w:left w:val="nil"/>
              <w:bottom w:val="nil"/>
              <w:right w:val="nil"/>
            </w:tcBorders>
            <w:vAlign w:val="bottom"/>
          </w:tcPr>
          <w:p w14:paraId="2139931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0.0007</w:t>
            </w:r>
          </w:p>
        </w:tc>
      </w:tr>
      <w:tr w:rsidR="003D5732" w:rsidRPr="00900B2E" w14:paraId="74C0A4ED" w14:textId="77777777">
        <w:trPr>
          <w:trHeight w:val="225"/>
        </w:trPr>
        <w:tc>
          <w:tcPr>
            <w:tcW w:w="2542" w:type="dxa"/>
            <w:tcBorders>
              <w:top w:val="nil"/>
              <w:left w:val="nil"/>
              <w:bottom w:val="nil"/>
              <w:right w:val="nil"/>
            </w:tcBorders>
            <w:vAlign w:val="bottom"/>
          </w:tcPr>
          <w:p w14:paraId="2B6BD37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-5))</w:t>
            </w:r>
          </w:p>
        </w:tc>
        <w:tc>
          <w:tcPr>
            <w:tcW w:w="1103" w:type="dxa"/>
            <w:tcBorders>
              <w:top w:val="nil"/>
              <w:left w:val="nil"/>
              <w:bottom w:val="nil"/>
              <w:right w:val="nil"/>
            </w:tcBorders>
            <w:vAlign w:val="bottom"/>
          </w:tcPr>
          <w:p w14:paraId="629B6A0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0.160380</w:t>
            </w:r>
          </w:p>
        </w:tc>
        <w:tc>
          <w:tcPr>
            <w:tcW w:w="1207" w:type="dxa"/>
            <w:tcBorders>
              <w:top w:val="nil"/>
              <w:left w:val="nil"/>
              <w:bottom w:val="nil"/>
              <w:right w:val="nil"/>
            </w:tcBorders>
            <w:vAlign w:val="bottom"/>
          </w:tcPr>
          <w:p w14:paraId="7F40199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0.020616</w:t>
            </w:r>
          </w:p>
        </w:tc>
        <w:tc>
          <w:tcPr>
            <w:tcW w:w="1208" w:type="dxa"/>
            <w:tcBorders>
              <w:top w:val="nil"/>
              <w:left w:val="nil"/>
              <w:bottom w:val="nil"/>
              <w:right w:val="nil"/>
            </w:tcBorders>
            <w:vAlign w:val="bottom"/>
          </w:tcPr>
          <w:p w14:paraId="5922776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7.779216</w:t>
            </w:r>
          </w:p>
        </w:tc>
        <w:tc>
          <w:tcPr>
            <w:tcW w:w="997" w:type="dxa"/>
            <w:tcBorders>
              <w:top w:val="nil"/>
              <w:left w:val="nil"/>
              <w:bottom w:val="nil"/>
              <w:right w:val="nil"/>
            </w:tcBorders>
            <w:vAlign w:val="bottom"/>
          </w:tcPr>
          <w:p w14:paraId="1A4C1B5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2505012B" w14:textId="77777777">
        <w:trPr>
          <w:trHeight w:val="225"/>
        </w:trPr>
        <w:tc>
          <w:tcPr>
            <w:tcW w:w="2542" w:type="dxa"/>
            <w:tcBorders>
              <w:top w:val="nil"/>
              <w:left w:val="nil"/>
              <w:bottom w:val="nil"/>
              <w:right w:val="nil"/>
            </w:tcBorders>
            <w:vAlign w:val="bottom"/>
          </w:tcPr>
          <w:p w14:paraId="1D84024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-6))</w:t>
            </w:r>
          </w:p>
        </w:tc>
        <w:tc>
          <w:tcPr>
            <w:tcW w:w="1103" w:type="dxa"/>
            <w:tcBorders>
              <w:top w:val="nil"/>
              <w:left w:val="nil"/>
              <w:bottom w:val="nil"/>
              <w:right w:val="nil"/>
            </w:tcBorders>
            <w:vAlign w:val="bottom"/>
          </w:tcPr>
          <w:p w14:paraId="6C57F9B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-0.039860</w:t>
            </w:r>
          </w:p>
        </w:tc>
        <w:tc>
          <w:tcPr>
            <w:tcW w:w="1207" w:type="dxa"/>
            <w:tcBorders>
              <w:top w:val="nil"/>
              <w:left w:val="nil"/>
              <w:bottom w:val="nil"/>
              <w:right w:val="nil"/>
            </w:tcBorders>
            <w:vAlign w:val="bottom"/>
          </w:tcPr>
          <w:p w14:paraId="0614BE5A"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0.020783</w:t>
            </w:r>
          </w:p>
        </w:tc>
        <w:tc>
          <w:tcPr>
            <w:tcW w:w="1208" w:type="dxa"/>
            <w:tcBorders>
              <w:top w:val="nil"/>
              <w:left w:val="nil"/>
              <w:bottom w:val="nil"/>
              <w:right w:val="nil"/>
            </w:tcBorders>
            <w:vAlign w:val="bottom"/>
          </w:tcPr>
          <w:p w14:paraId="64D72B6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-1.917954</w:t>
            </w:r>
          </w:p>
        </w:tc>
        <w:tc>
          <w:tcPr>
            <w:tcW w:w="997" w:type="dxa"/>
            <w:tcBorders>
              <w:top w:val="nil"/>
              <w:left w:val="nil"/>
              <w:bottom w:val="nil"/>
              <w:right w:val="nil"/>
            </w:tcBorders>
            <w:vAlign w:val="bottom"/>
          </w:tcPr>
          <w:p w14:paraId="2DA81A48"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0.0552</w:t>
            </w:r>
          </w:p>
        </w:tc>
      </w:tr>
      <w:tr w:rsidR="003D5732" w:rsidRPr="00900B2E" w14:paraId="6423B335" w14:textId="77777777">
        <w:trPr>
          <w:trHeight w:val="225"/>
        </w:trPr>
        <w:tc>
          <w:tcPr>
            <w:tcW w:w="2542" w:type="dxa"/>
            <w:tcBorders>
              <w:top w:val="nil"/>
              <w:left w:val="nil"/>
              <w:bottom w:val="nil"/>
              <w:right w:val="nil"/>
            </w:tcBorders>
            <w:vAlign w:val="bottom"/>
          </w:tcPr>
          <w:p w14:paraId="4C0A8D4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-7))</w:t>
            </w:r>
          </w:p>
        </w:tc>
        <w:tc>
          <w:tcPr>
            <w:tcW w:w="1103" w:type="dxa"/>
            <w:tcBorders>
              <w:top w:val="nil"/>
              <w:left w:val="nil"/>
              <w:bottom w:val="nil"/>
              <w:right w:val="nil"/>
            </w:tcBorders>
            <w:vAlign w:val="bottom"/>
          </w:tcPr>
          <w:p w14:paraId="4BDA177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-0.081454</w:t>
            </w:r>
          </w:p>
        </w:tc>
        <w:tc>
          <w:tcPr>
            <w:tcW w:w="1207" w:type="dxa"/>
            <w:tcBorders>
              <w:top w:val="nil"/>
              <w:left w:val="nil"/>
              <w:bottom w:val="nil"/>
              <w:right w:val="nil"/>
            </w:tcBorders>
            <w:vAlign w:val="bottom"/>
          </w:tcPr>
          <w:p w14:paraId="08C3C93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0.020754</w:t>
            </w:r>
          </w:p>
        </w:tc>
        <w:tc>
          <w:tcPr>
            <w:tcW w:w="1208" w:type="dxa"/>
            <w:tcBorders>
              <w:top w:val="nil"/>
              <w:left w:val="nil"/>
              <w:bottom w:val="nil"/>
              <w:right w:val="nil"/>
            </w:tcBorders>
            <w:vAlign w:val="bottom"/>
          </w:tcPr>
          <w:p w14:paraId="5A0AFC4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-3.924846</w:t>
            </w:r>
          </w:p>
        </w:tc>
        <w:tc>
          <w:tcPr>
            <w:tcW w:w="997" w:type="dxa"/>
            <w:tcBorders>
              <w:top w:val="nil"/>
              <w:left w:val="nil"/>
              <w:bottom w:val="nil"/>
              <w:right w:val="nil"/>
            </w:tcBorders>
            <w:vAlign w:val="bottom"/>
          </w:tcPr>
          <w:p w14:paraId="727DEE1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0.0001</w:t>
            </w:r>
          </w:p>
        </w:tc>
      </w:tr>
      <w:tr w:rsidR="003D5732" w:rsidRPr="00900B2E" w14:paraId="5D43C324" w14:textId="77777777">
        <w:trPr>
          <w:trHeight w:val="225"/>
        </w:trPr>
        <w:tc>
          <w:tcPr>
            <w:tcW w:w="2542" w:type="dxa"/>
            <w:tcBorders>
              <w:top w:val="nil"/>
              <w:left w:val="nil"/>
              <w:bottom w:val="nil"/>
              <w:right w:val="nil"/>
            </w:tcBorders>
            <w:vAlign w:val="bottom"/>
          </w:tcPr>
          <w:p w14:paraId="489EE3C7"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-8))</w:t>
            </w:r>
          </w:p>
        </w:tc>
        <w:tc>
          <w:tcPr>
            <w:tcW w:w="1103" w:type="dxa"/>
            <w:tcBorders>
              <w:top w:val="nil"/>
              <w:left w:val="nil"/>
              <w:bottom w:val="nil"/>
              <w:right w:val="nil"/>
            </w:tcBorders>
            <w:vAlign w:val="bottom"/>
          </w:tcPr>
          <w:p w14:paraId="129515DF"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-0.095848</w:t>
            </w:r>
          </w:p>
        </w:tc>
        <w:tc>
          <w:tcPr>
            <w:tcW w:w="1207" w:type="dxa"/>
            <w:tcBorders>
              <w:top w:val="nil"/>
              <w:left w:val="nil"/>
              <w:bottom w:val="nil"/>
              <w:right w:val="nil"/>
            </w:tcBorders>
            <w:vAlign w:val="bottom"/>
          </w:tcPr>
          <w:p w14:paraId="7C74D7E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0.020527</w:t>
            </w:r>
          </w:p>
        </w:tc>
        <w:tc>
          <w:tcPr>
            <w:tcW w:w="1208" w:type="dxa"/>
            <w:tcBorders>
              <w:top w:val="nil"/>
              <w:left w:val="nil"/>
              <w:bottom w:val="nil"/>
              <w:right w:val="nil"/>
            </w:tcBorders>
            <w:vAlign w:val="bottom"/>
          </w:tcPr>
          <w:p w14:paraId="298C05E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-4.669291</w:t>
            </w:r>
          </w:p>
        </w:tc>
        <w:tc>
          <w:tcPr>
            <w:tcW w:w="997" w:type="dxa"/>
            <w:tcBorders>
              <w:top w:val="nil"/>
              <w:left w:val="nil"/>
              <w:bottom w:val="nil"/>
              <w:right w:val="nil"/>
            </w:tcBorders>
            <w:vAlign w:val="bottom"/>
          </w:tcPr>
          <w:p w14:paraId="7BCC075F"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2CA3F596" w14:textId="77777777">
        <w:trPr>
          <w:trHeight w:val="225"/>
        </w:trPr>
        <w:tc>
          <w:tcPr>
            <w:tcW w:w="2542" w:type="dxa"/>
            <w:tcBorders>
              <w:top w:val="nil"/>
              <w:left w:val="nil"/>
              <w:bottom w:val="nil"/>
              <w:right w:val="nil"/>
            </w:tcBorders>
            <w:vAlign w:val="bottom"/>
          </w:tcPr>
          <w:p w14:paraId="0BA23132"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-9))</w:t>
            </w:r>
          </w:p>
        </w:tc>
        <w:tc>
          <w:tcPr>
            <w:tcW w:w="1103" w:type="dxa"/>
            <w:tcBorders>
              <w:top w:val="nil"/>
              <w:left w:val="nil"/>
              <w:bottom w:val="nil"/>
              <w:right w:val="nil"/>
            </w:tcBorders>
            <w:vAlign w:val="bottom"/>
          </w:tcPr>
          <w:p w14:paraId="6845FAF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-0.015761</w:t>
            </w:r>
          </w:p>
        </w:tc>
        <w:tc>
          <w:tcPr>
            <w:tcW w:w="1207" w:type="dxa"/>
            <w:tcBorders>
              <w:top w:val="nil"/>
              <w:left w:val="nil"/>
              <w:bottom w:val="nil"/>
              <w:right w:val="nil"/>
            </w:tcBorders>
            <w:vAlign w:val="bottom"/>
          </w:tcPr>
          <w:p w14:paraId="5FB9D19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0.020506</w:t>
            </w:r>
          </w:p>
        </w:tc>
        <w:tc>
          <w:tcPr>
            <w:tcW w:w="1208" w:type="dxa"/>
            <w:tcBorders>
              <w:top w:val="nil"/>
              <w:left w:val="nil"/>
              <w:bottom w:val="nil"/>
              <w:right w:val="nil"/>
            </w:tcBorders>
            <w:vAlign w:val="bottom"/>
          </w:tcPr>
          <w:p w14:paraId="76AA4AF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-0.768639</w:t>
            </w:r>
          </w:p>
        </w:tc>
        <w:tc>
          <w:tcPr>
            <w:tcW w:w="997" w:type="dxa"/>
            <w:tcBorders>
              <w:top w:val="nil"/>
              <w:left w:val="nil"/>
              <w:bottom w:val="nil"/>
              <w:right w:val="nil"/>
            </w:tcBorders>
            <w:vAlign w:val="bottom"/>
          </w:tcPr>
          <w:p w14:paraId="7E0BFAD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0.4422</w:t>
            </w:r>
          </w:p>
        </w:tc>
      </w:tr>
      <w:tr w:rsidR="003D5732" w:rsidRPr="00900B2E" w14:paraId="421561DD" w14:textId="77777777">
        <w:trPr>
          <w:trHeight w:val="225"/>
        </w:trPr>
        <w:tc>
          <w:tcPr>
            <w:tcW w:w="2542" w:type="dxa"/>
            <w:tcBorders>
              <w:top w:val="nil"/>
              <w:left w:val="nil"/>
              <w:bottom w:val="nil"/>
              <w:right w:val="nil"/>
            </w:tcBorders>
            <w:vAlign w:val="bottom"/>
          </w:tcPr>
          <w:p w14:paraId="2911345D"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-10))</w:t>
            </w:r>
          </w:p>
        </w:tc>
        <w:tc>
          <w:tcPr>
            <w:tcW w:w="1103" w:type="dxa"/>
            <w:tcBorders>
              <w:top w:val="nil"/>
              <w:left w:val="nil"/>
              <w:bottom w:val="nil"/>
              <w:right w:val="nil"/>
            </w:tcBorders>
            <w:vAlign w:val="bottom"/>
          </w:tcPr>
          <w:p w14:paraId="1412A87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0.065279</w:t>
            </w:r>
          </w:p>
        </w:tc>
        <w:tc>
          <w:tcPr>
            <w:tcW w:w="1207" w:type="dxa"/>
            <w:tcBorders>
              <w:top w:val="nil"/>
              <w:left w:val="nil"/>
              <w:bottom w:val="nil"/>
              <w:right w:val="nil"/>
            </w:tcBorders>
            <w:vAlign w:val="bottom"/>
          </w:tcPr>
          <w:p w14:paraId="2AD54DB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0.020473</w:t>
            </w:r>
          </w:p>
        </w:tc>
        <w:tc>
          <w:tcPr>
            <w:tcW w:w="1208" w:type="dxa"/>
            <w:tcBorders>
              <w:top w:val="nil"/>
              <w:left w:val="nil"/>
              <w:bottom w:val="nil"/>
              <w:right w:val="nil"/>
            </w:tcBorders>
            <w:vAlign w:val="bottom"/>
          </w:tcPr>
          <w:p w14:paraId="5413750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3.188504</w:t>
            </w:r>
          </w:p>
        </w:tc>
        <w:tc>
          <w:tcPr>
            <w:tcW w:w="997" w:type="dxa"/>
            <w:tcBorders>
              <w:top w:val="nil"/>
              <w:left w:val="nil"/>
              <w:bottom w:val="nil"/>
              <w:right w:val="nil"/>
            </w:tcBorders>
            <w:vAlign w:val="bottom"/>
          </w:tcPr>
          <w:p w14:paraId="097E01B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0.0014</w:t>
            </w:r>
          </w:p>
        </w:tc>
      </w:tr>
      <w:tr w:rsidR="003D5732" w:rsidRPr="00900B2E" w14:paraId="394A23DB" w14:textId="77777777">
        <w:trPr>
          <w:trHeight w:val="225"/>
        </w:trPr>
        <w:tc>
          <w:tcPr>
            <w:tcW w:w="2542" w:type="dxa"/>
            <w:tcBorders>
              <w:top w:val="nil"/>
              <w:left w:val="nil"/>
              <w:bottom w:val="nil"/>
              <w:right w:val="nil"/>
            </w:tcBorders>
            <w:vAlign w:val="bottom"/>
          </w:tcPr>
          <w:p w14:paraId="4958299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-11))</w:t>
            </w:r>
          </w:p>
        </w:tc>
        <w:tc>
          <w:tcPr>
            <w:tcW w:w="1103" w:type="dxa"/>
            <w:tcBorders>
              <w:top w:val="nil"/>
              <w:left w:val="nil"/>
              <w:bottom w:val="nil"/>
              <w:right w:val="nil"/>
            </w:tcBorders>
            <w:vAlign w:val="bottom"/>
          </w:tcPr>
          <w:p w14:paraId="5640323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-0.014314</w:t>
            </w:r>
          </w:p>
        </w:tc>
        <w:tc>
          <w:tcPr>
            <w:tcW w:w="1207" w:type="dxa"/>
            <w:tcBorders>
              <w:top w:val="nil"/>
              <w:left w:val="nil"/>
              <w:bottom w:val="nil"/>
              <w:right w:val="nil"/>
            </w:tcBorders>
            <w:vAlign w:val="bottom"/>
          </w:tcPr>
          <w:p w14:paraId="77D32FD5"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0.020230</w:t>
            </w:r>
          </w:p>
        </w:tc>
        <w:tc>
          <w:tcPr>
            <w:tcW w:w="1208" w:type="dxa"/>
            <w:tcBorders>
              <w:top w:val="nil"/>
              <w:left w:val="nil"/>
              <w:bottom w:val="nil"/>
              <w:right w:val="nil"/>
            </w:tcBorders>
            <w:vAlign w:val="bottom"/>
          </w:tcPr>
          <w:p w14:paraId="7BDF05FF"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-0.707561</w:t>
            </w:r>
          </w:p>
        </w:tc>
        <w:tc>
          <w:tcPr>
            <w:tcW w:w="997" w:type="dxa"/>
            <w:tcBorders>
              <w:top w:val="nil"/>
              <w:left w:val="nil"/>
              <w:bottom w:val="nil"/>
              <w:right w:val="nil"/>
            </w:tcBorders>
            <w:vAlign w:val="bottom"/>
          </w:tcPr>
          <w:p w14:paraId="35F5FF2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0.4793</w:t>
            </w:r>
          </w:p>
        </w:tc>
      </w:tr>
      <w:tr w:rsidR="003D5732" w:rsidRPr="00900B2E" w14:paraId="0950E053" w14:textId="77777777">
        <w:trPr>
          <w:trHeight w:val="225"/>
        </w:trPr>
        <w:tc>
          <w:tcPr>
            <w:tcW w:w="2542" w:type="dxa"/>
            <w:tcBorders>
              <w:top w:val="nil"/>
              <w:left w:val="nil"/>
              <w:bottom w:val="nil"/>
              <w:right w:val="nil"/>
            </w:tcBorders>
            <w:vAlign w:val="bottom"/>
          </w:tcPr>
          <w:p w14:paraId="6C4E543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D(PRECIO_CIERRE_</w:t>
            </w:r>
            <w:proofErr w:type="gramStart"/>
            <w:r w:rsidRPr="00900B2E">
              <w:rPr>
                <w:rFonts w:ascii="Arial" w:hAnsi="Arial" w:cs="Arial"/>
                <w:color w:val="000000"/>
                <w:sz w:val="18"/>
                <w:szCs w:val="18"/>
                <w:lang w:val="es-GT"/>
              </w:rPr>
              <w:t>SA(</w:t>
            </w:r>
            <w:proofErr w:type="gramEnd"/>
            <w:r w:rsidRPr="00900B2E">
              <w:rPr>
                <w:rFonts w:ascii="Arial" w:hAnsi="Arial" w:cs="Arial"/>
                <w:color w:val="000000"/>
                <w:sz w:val="18"/>
                <w:szCs w:val="18"/>
                <w:lang w:val="es-GT"/>
              </w:rPr>
              <w:t>-12))</w:t>
            </w:r>
          </w:p>
        </w:tc>
        <w:tc>
          <w:tcPr>
            <w:tcW w:w="1103" w:type="dxa"/>
            <w:tcBorders>
              <w:top w:val="nil"/>
              <w:left w:val="nil"/>
              <w:bottom w:val="nil"/>
              <w:right w:val="nil"/>
            </w:tcBorders>
            <w:vAlign w:val="bottom"/>
          </w:tcPr>
          <w:p w14:paraId="14026D2C"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-0.090685</w:t>
            </w:r>
          </w:p>
        </w:tc>
        <w:tc>
          <w:tcPr>
            <w:tcW w:w="1207" w:type="dxa"/>
            <w:tcBorders>
              <w:top w:val="nil"/>
              <w:left w:val="nil"/>
              <w:bottom w:val="nil"/>
              <w:right w:val="nil"/>
            </w:tcBorders>
            <w:vAlign w:val="bottom"/>
          </w:tcPr>
          <w:p w14:paraId="3C22EFB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0.019679</w:t>
            </w:r>
          </w:p>
        </w:tc>
        <w:tc>
          <w:tcPr>
            <w:tcW w:w="1208" w:type="dxa"/>
            <w:tcBorders>
              <w:top w:val="nil"/>
              <w:left w:val="nil"/>
              <w:bottom w:val="nil"/>
              <w:right w:val="nil"/>
            </w:tcBorders>
            <w:vAlign w:val="bottom"/>
          </w:tcPr>
          <w:p w14:paraId="23528124"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-4.608142</w:t>
            </w:r>
          </w:p>
        </w:tc>
        <w:tc>
          <w:tcPr>
            <w:tcW w:w="997" w:type="dxa"/>
            <w:tcBorders>
              <w:top w:val="nil"/>
              <w:left w:val="nil"/>
              <w:bottom w:val="nil"/>
              <w:right w:val="nil"/>
            </w:tcBorders>
            <w:vAlign w:val="bottom"/>
          </w:tcPr>
          <w:p w14:paraId="2F31172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3D5732" w:rsidRPr="00900B2E" w14:paraId="3529C19B" w14:textId="77777777">
        <w:trPr>
          <w:trHeight w:val="225"/>
        </w:trPr>
        <w:tc>
          <w:tcPr>
            <w:tcW w:w="2542" w:type="dxa"/>
            <w:tcBorders>
              <w:top w:val="nil"/>
              <w:left w:val="nil"/>
              <w:bottom w:val="nil"/>
              <w:right w:val="nil"/>
            </w:tcBorders>
            <w:vAlign w:val="bottom"/>
          </w:tcPr>
          <w:p w14:paraId="7EBA7E6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C</w:t>
            </w:r>
          </w:p>
        </w:tc>
        <w:tc>
          <w:tcPr>
            <w:tcW w:w="1103" w:type="dxa"/>
            <w:tcBorders>
              <w:top w:val="nil"/>
              <w:left w:val="nil"/>
              <w:bottom w:val="nil"/>
              <w:right w:val="nil"/>
            </w:tcBorders>
            <w:vAlign w:val="bottom"/>
          </w:tcPr>
          <w:p w14:paraId="538F523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0.054377</w:t>
            </w:r>
          </w:p>
        </w:tc>
        <w:tc>
          <w:tcPr>
            <w:tcW w:w="1207" w:type="dxa"/>
            <w:tcBorders>
              <w:top w:val="nil"/>
              <w:left w:val="nil"/>
              <w:bottom w:val="nil"/>
              <w:right w:val="nil"/>
            </w:tcBorders>
            <w:vAlign w:val="bottom"/>
          </w:tcPr>
          <w:p w14:paraId="3C51CEF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0.034259</w:t>
            </w:r>
          </w:p>
        </w:tc>
        <w:tc>
          <w:tcPr>
            <w:tcW w:w="1208" w:type="dxa"/>
            <w:tcBorders>
              <w:top w:val="nil"/>
              <w:left w:val="nil"/>
              <w:bottom w:val="nil"/>
              <w:right w:val="nil"/>
            </w:tcBorders>
            <w:vAlign w:val="bottom"/>
          </w:tcPr>
          <w:p w14:paraId="297CA78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1.587252</w:t>
            </w:r>
          </w:p>
        </w:tc>
        <w:tc>
          <w:tcPr>
            <w:tcW w:w="997" w:type="dxa"/>
            <w:tcBorders>
              <w:top w:val="nil"/>
              <w:left w:val="nil"/>
              <w:bottom w:val="nil"/>
              <w:right w:val="nil"/>
            </w:tcBorders>
            <w:vAlign w:val="bottom"/>
          </w:tcPr>
          <w:p w14:paraId="2E34A85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0.1126</w:t>
            </w:r>
          </w:p>
        </w:tc>
      </w:tr>
      <w:tr w:rsidR="003D5732" w:rsidRPr="00900B2E" w14:paraId="47570069" w14:textId="77777777">
        <w:trPr>
          <w:trHeight w:hRule="exact" w:val="90"/>
        </w:trPr>
        <w:tc>
          <w:tcPr>
            <w:tcW w:w="2542" w:type="dxa"/>
            <w:tcBorders>
              <w:top w:val="nil"/>
              <w:left w:val="nil"/>
              <w:bottom w:val="double" w:sz="6" w:space="2" w:color="auto"/>
              <w:right w:val="nil"/>
            </w:tcBorders>
            <w:vAlign w:val="bottom"/>
          </w:tcPr>
          <w:p w14:paraId="1DF5282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1125FF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8F98ED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8E9490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8A2C47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6A578B88" w14:textId="77777777">
        <w:trPr>
          <w:trHeight w:hRule="exact" w:val="135"/>
        </w:trPr>
        <w:tc>
          <w:tcPr>
            <w:tcW w:w="2542" w:type="dxa"/>
            <w:tcBorders>
              <w:top w:val="nil"/>
              <w:left w:val="nil"/>
              <w:bottom w:val="nil"/>
              <w:right w:val="nil"/>
            </w:tcBorders>
            <w:vAlign w:val="bottom"/>
          </w:tcPr>
          <w:p w14:paraId="6FB7A26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2DEE0B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B610595"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4200B43"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C5CACA1"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1816422A" w14:textId="77777777" w:rsidTr="003D5732">
        <w:trPr>
          <w:trHeight w:val="225"/>
        </w:trPr>
        <w:tc>
          <w:tcPr>
            <w:tcW w:w="2542" w:type="dxa"/>
            <w:tcBorders>
              <w:top w:val="nil"/>
              <w:left w:val="nil"/>
              <w:bottom w:val="nil"/>
              <w:right w:val="nil"/>
            </w:tcBorders>
            <w:vAlign w:val="bottom"/>
          </w:tcPr>
          <w:p w14:paraId="3B90C197"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3B5F87E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0.160296</w:t>
            </w:r>
          </w:p>
        </w:tc>
        <w:tc>
          <w:tcPr>
            <w:tcW w:w="2415" w:type="dxa"/>
            <w:gridSpan w:val="2"/>
            <w:tcBorders>
              <w:top w:val="nil"/>
              <w:left w:val="nil"/>
              <w:bottom w:val="nil"/>
              <w:right w:val="nil"/>
            </w:tcBorders>
            <w:vAlign w:val="bottom"/>
          </w:tcPr>
          <w:p w14:paraId="5AECD49F"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Mean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555E274B"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-0.005821</w:t>
            </w:r>
          </w:p>
        </w:tc>
      </w:tr>
      <w:tr w:rsidR="003D5732" w:rsidRPr="00900B2E" w14:paraId="74341C8C" w14:textId="77777777" w:rsidTr="003D5732">
        <w:trPr>
          <w:trHeight w:val="225"/>
        </w:trPr>
        <w:tc>
          <w:tcPr>
            <w:tcW w:w="2542" w:type="dxa"/>
            <w:tcBorders>
              <w:top w:val="nil"/>
              <w:left w:val="nil"/>
              <w:bottom w:val="nil"/>
              <w:right w:val="nil"/>
            </w:tcBorders>
            <w:vAlign w:val="bottom"/>
          </w:tcPr>
          <w:p w14:paraId="28F4F789"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xml:space="preserve"> 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58C91809"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0.155976</w:t>
            </w:r>
          </w:p>
        </w:tc>
        <w:tc>
          <w:tcPr>
            <w:tcW w:w="2415" w:type="dxa"/>
            <w:gridSpan w:val="2"/>
            <w:tcBorders>
              <w:top w:val="nil"/>
              <w:left w:val="nil"/>
              <w:bottom w:val="nil"/>
              <w:right w:val="nil"/>
            </w:tcBorders>
            <w:vAlign w:val="bottom"/>
          </w:tcPr>
          <w:p w14:paraId="35AC063C"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S.D.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4BD98E47"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0.542750</w:t>
            </w:r>
          </w:p>
        </w:tc>
      </w:tr>
      <w:tr w:rsidR="003D5732" w:rsidRPr="00900B2E" w14:paraId="5D4CBCF7" w14:textId="77777777" w:rsidTr="003D5732">
        <w:trPr>
          <w:trHeight w:val="225"/>
        </w:trPr>
        <w:tc>
          <w:tcPr>
            <w:tcW w:w="2542" w:type="dxa"/>
            <w:tcBorders>
              <w:top w:val="nil"/>
              <w:left w:val="nil"/>
              <w:bottom w:val="nil"/>
              <w:right w:val="nil"/>
            </w:tcBorders>
            <w:vAlign w:val="bottom"/>
          </w:tcPr>
          <w:p w14:paraId="0E38102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S.E. </w:t>
            </w:r>
            <w:proofErr w:type="spellStart"/>
            <w:r w:rsidRPr="00900B2E">
              <w:rPr>
                <w:rFonts w:ascii="Arial" w:hAnsi="Arial" w:cs="Arial"/>
                <w:color w:val="000000"/>
                <w:sz w:val="18"/>
                <w:szCs w:val="18"/>
                <w:lang w:val="es-GT"/>
              </w:rPr>
              <w:t>of</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17CFCA2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0.498629</w:t>
            </w:r>
          </w:p>
        </w:tc>
        <w:tc>
          <w:tcPr>
            <w:tcW w:w="2415" w:type="dxa"/>
            <w:gridSpan w:val="2"/>
            <w:tcBorders>
              <w:top w:val="nil"/>
              <w:left w:val="nil"/>
              <w:bottom w:val="nil"/>
              <w:right w:val="nil"/>
            </w:tcBorders>
            <w:vAlign w:val="bottom"/>
          </w:tcPr>
          <w:p w14:paraId="198A55C4"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Akaike </w:t>
            </w:r>
            <w:proofErr w:type="spellStart"/>
            <w:r w:rsidRPr="00900B2E">
              <w:rPr>
                <w:rFonts w:ascii="Arial" w:hAnsi="Arial" w:cs="Arial"/>
                <w:color w:val="000000"/>
                <w:sz w:val="18"/>
                <w:szCs w:val="18"/>
                <w:lang w:val="es-GT"/>
              </w:rPr>
              <w:t>info</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54EE840D"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1.451584</w:t>
            </w:r>
          </w:p>
        </w:tc>
      </w:tr>
      <w:tr w:rsidR="003D5732" w:rsidRPr="00900B2E" w14:paraId="5BB5AEC3" w14:textId="77777777" w:rsidTr="003D5732">
        <w:trPr>
          <w:trHeight w:val="225"/>
        </w:trPr>
        <w:tc>
          <w:tcPr>
            <w:tcW w:w="2542" w:type="dxa"/>
            <w:tcBorders>
              <w:top w:val="nil"/>
              <w:left w:val="nil"/>
              <w:bottom w:val="nil"/>
              <w:right w:val="nil"/>
            </w:tcBorders>
            <w:vAlign w:val="bottom"/>
          </w:tcPr>
          <w:p w14:paraId="63FA2C31"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Sum </w:t>
            </w:r>
            <w:proofErr w:type="spellStart"/>
            <w:r w:rsidRPr="00900B2E">
              <w:rPr>
                <w:rFonts w:ascii="Arial" w:hAnsi="Arial" w:cs="Arial"/>
                <w:color w:val="000000"/>
                <w:sz w:val="18"/>
                <w:szCs w:val="18"/>
                <w:lang w:val="es-GT"/>
              </w:rPr>
              <w:t>squared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0F7E3330"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628.2895</w:t>
            </w:r>
          </w:p>
        </w:tc>
        <w:tc>
          <w:tcPr>
            <w:tcW w:w="2415" w:type="dxa"/>
            <w:gridSpan w:val="2"/>
            <w:tcBorders>
              <w:top w:val="nil"/>
              <w:left w:val="nil"/>
              <w:bottom w:val="nil"/>
              <w:right w:val="nil"/>
            </w:tcBorders>
            <w:vAlign w:val="bottom"/>
          </w:tcPr>
          <w:p w14:paraId="777E74AD"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Schwarz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9876EE1"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1.483762</w:t>
            </w:r>
          </w:p>
        </w:tc>
      </w:tr>
      <w:tr w:rsidR="003D5732" w:rsidRPr="00900B2E" w14:paraId="02CA9C4C" w14:textId="77777777" w:rsidTr="003D5732">
        <w:trPr>
          <w:trHeight w:val="225"/>
        </w:trPr>
        <w:tc>
          <w:tcPr>
            <w:tcW w:w="2542" w:type="dxa"/>
            <w:tcBorders>
              <w:top w:val="nil"/>
              <w:left w:val="nil"/>
              <w:bottom w:val="nil"/>
              <w:right w:val="nil"/>
            </w:tcBorders>
            <w:vAlign w:val="bottom"/>
          </w:tcPr>
          <w:p w14:paraId="63FE66F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Log </w:t>
            </w:r>
            <w:proofErr w:type="spellStart"/>
            <w:r w:rsidRPr="00900B2E">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31C058A3"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-1830.238</w:t>
            </w:r>
          </w:p>
        </w:tc>
        <w:tc>
          <w:tcPr>
            <w:tcW w:w="2415" w:type="dxa"/>
            <w:gridSpan w:val="2"/>
            <w:tcBorders>
              <w:top w:val="nil"/>
              <w:left w:val="nil"/>
              <w:bottom w:val="nil"/>
              <w:right w:val="nil"/>
            </w:tcBorders>
            <w:vAlign w:val="bottom"/>
          </w:tcPr>
          <w:p w14:paraId="3B152F52"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Hannan-Quinn </w:t>
            </w:r>
            <w:proofErr w:type="spellStart"/>
            <w:r w:rsidRPr="00900B2E">
              <w:rPr>
                <w:rFonts w:ascii="Arial" w:hAnsi="Arial" w:cs="Arial"/>
                <w:color w:val="000000"/>
                <w:sz w:val="18"/>
                <w:szCs w:val="18"/>
                <w:lang w:val="es-GT"/>
              </w:rPr>
              <w:t>criter</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44BF87D4"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1.463257</w:t>
            </w:r>
          </w:p>
        </w:tc>
      </w:tr>
      <w:tr w:rsidR="003D5732" w:rsidRPr="00900B2E" w14:paraId="4D3EE0ED" w14:textId="77777777" w:rsidTr="003D5732">
        <w:trPr>
          <w:trHeight w:val="225"/>
        </w:trPr>
        <w:tc>
          <w:tcPr>
            <w:tcW w:w="2542" w:type="dxa"/>
            <w:tcBorders>
              <w:top w:val="nil"/>
              <w:left w:val="nil"/>
              <w:bottom w:val="nil"/>
              <w:right w:val="nil"/>
            </w:tcBorders>
            <w:vAlign w:val="bottom"/>
          </w:tcPr>
          <w:p w14:paraId="31DABFA4"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2FF6BA9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37.10716</w:t>
            </w:r>
          </w:p>
        </w:tc>
        <w:tc>
          <w:tcPr>
            <w:tcW w:w="2415" w:type="dxa"/>
            <w:gridSpan w:val="2"/>
            <w:tcBorders>
              <w:top w:val="nil"/>
              <w:left w:val="nil"/>
              <w:bottom w:val="nil"/>
              <w:right w:val="nil"/>
            </w:tcBorders>
            <w:vAlign w:val="bottom"/>
          </w:tcPr>
          <w:p w14:paraId="2762072E" w14:textId="77777777" w:rsidR="003D5732" w:rsidRPr="00900B2E" w:rsidRDefault="003D5732">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Durbin-Watson </w:t>
            </w:r>
            <w:proofErr w:type="spellStart"/>
            <w:r w:rsidRPr="00900B2E">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63B5B71E"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2.002926</w:t>
            </w:r>
          </w:p>
        </w:tc>
      </w:tr>
      <w:tr w:rsidR="003D5732" w:rsidRPr="00900B2E" w14:paraId="3343CBE5" w14:textId="77777777">
        <w:trPr>
          <w:trHeight w:val="225"/>
        </w:trPr>
        <w:tc>
          <w:tcPr>
            <w:tcW w:w="2542" w:type="dxa"/>
            <w:tcBorders>
              <w:top w:val="nil"/>
              <w:left w:val="nil"/>
              <w:bottom w:val="nil"/>
              <w:right w:val="nil"/>
            </w:tcBorders>
            <w:vAlign w:val="bottom"/>
          </w:tcPr>
          <w:p w14:paraId="0047B493" w14:textId="77777777" w:rsidR="003D5732" w:rsidRPr="00900B2E" w:rsidRDefault="003D5732">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59E72206" w14:textId="77777777" w:rsidR="003D5732" w:rsidRPr="00900B2E" w:rsidRDefault="003D5732">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0.000000</w:t>
            </w:r>
          </w:p>
        </w:tc>
        <w:tc>
          <w:tcPr>
            <w:tcW w:w="1207" w:type="dxa"/>
            <w:tcBorders>
              <w:top w:val="nil"/>
              <w:left w:val="nil"/>
              <w:bottom w:val="nil"/>
              <w:right w:val="nil"/>
            </w:tcBorders>
            <w:vAlign w:val="bottom"/>
          </w:tcPr>
          <w:p w14:paraId="131129FC"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4845655"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3F0ADAE" w14:textId="77777777" w:rsidR="003D5732" w:rsidRPr="00900B2E" w:rsidRDefault="003D5732">
            <w:pPr>
              <w:autoSpaceDE w:val="0"/>
              <w:autoSpaceDN w:val="0"/>
              <w:adjustRightInd w:val="0"/>
              <w:spacing w:after="0" w:line="240" w:lineRule="auto"/>
              <w:ind w:right="10"/>
              <w:jc w:val="center"/>
              <w:rPr>
                <w:rFonts w:ascii="Arial" w:hAnsi="Arial" w:cs="Arial"/>
                <w:color w:val="000000"/>
                <w:sz w:val="18"/>
                <w:szCs w:val="18"/>
                <w:lang w:val="es-GT"/>
              </w:rPr>
            </w:pPr>
          </w:p>
        </w:tc>
      </w:tr>
      <w:tr w:rsidR="003D5732" w:rsidRPr="00900B2E" w14:paraId="7F6F7B8F" w14:textId="77777777">
        <w:trPr>
          <w:trHeight w:hRule="exact" w:val="90"/>
        </w:trPr>
        <w:tc>
          <w:tcPr>
            <w:tcW w:w="2542" w:type="dxa"/>
            <w:tcBorders>
              <w:top w:val="nil"/>
              <w:left w:val="nil"/>
              <w:bottom w:val="double" w:sz="6" w:space="0" w:color="auto"/>
              <w:right w:val="nil"/>
            </w:tcBorders>
            <w:vAlign w:val="bottom"/>
          </w:tcPr>
          <w:p w14:paraId="4AF1E84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3D69E98E"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2331B1A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4479D918"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118A3DBF"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r w:rsidR="003D5732" w:rsidRPr="00900B2E" w14:paraId="4C65AF26" w14:textId="77777777">
        <w:trPr>
          <w:trHeight w:hRule="exact" w:val="135"/>
        </w:trPr>
        <w:tc>
          <w:tcPr>
            <w:tcW w:w="2542" w:type="dxa"/>
            <w:tcBorders>
              <w:top w:val="nil"/>
              <w:left w:val="nil"/>
              <w:bottom w:val="nil"/>
              <w:right w:val="nil"/>
            </w:tcBorders>
            <w:vAlign w:val="bottom"/>
          </w:tcPr>
          <w:p w14:paraId="72E41F79"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4984EFB"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21ACDE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95AAF4C"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703EB46" w14:textId="77777777" w:rsidR="003D5732" w:rsidRPr="00900B2E" w:rsidRDefault="003D5732">
            <w:pPr>
              <w:autoSpaceDE w:val="0"/>
              <w:autoSpaceDN w:val="0"/>
              <w:adjustRightInd w:val="0"/>
              <w:spacing w:after="0" w:line="240" w:lineRule="auto"/>
              <w:jc w:val="center"/>
              <w:rPr>
                <w:rFonts w:ascii="Arial" w:hAnsi="Arial" w:cs="Arial"/>
                <w:color w:val="000000"/>
                <w:sz w:val="18"/>
                <w:szCs w:val="18"/>
                <w:lang w:val="es-GT"/>
              </w:rPr>
            </w:pPr>
          </w:p>
        </w:tc>
      </w:tr>
    </w:tbl>
    <w:p w14:paraId="7125F03B" w14:textId="51DFB7E7" w:rsidR="004056F5" w:rsidRPr="00900B2E" w:rsidRDefault="003D5732" w:rsidP="00F85933">
      <w:pPr>
        <w:spacing w:line="360" w:lineRule="auto"/>
        <w:jc w:val="both"/>
        <w:rPr>
          <w:rFonts w:ascii="Arial" w:hAnsi="Arial" w:cs="Arial"/>
          <w:sz w:val="24"/>
          <w:szCs w:val="24"/>
          <w:lang w:val="es-GT"/>
        </w:rPr>
      </w:pPr>
      <w:r w:rsidRPr="00900B2E">
        <w:rPr>
          <w:rFonts w:ascii="Arial" w:hAnsi="Arial" w:cs="Arial"/>
          <w:sz w:val="18"/>
          <w:szCs w:val="18"/>
          <w:lang w:val="es-GT"/>
        </w:rPr>
        <w:br/>
      </w:r>
    </w:p>
    <w:p w14:paraId="789C664C" w14:textId="136CFC2A" w:rsidR="00835220" w:rsidRDefault="00835220" w:rsidP="00835220">
      <w:pPr>
        <w:rPr>
          <w:rFonts w:ascii="Arial" w:hAnsi="Arial" w:cs="Arial"/>
          <w:sz w:val="18"/>
          <w:szCs w:val="18"/>
          <w:lang w:val="es-GT"/>
        </w:rPr>
      </w:pPr>
    </w:p>
    <w:p w14:paraId="5712A22F" w14:textId="00E4D77E" w:rsidR="00A803A6" w:rsidRDefault="00A803A6" w:rsidP="00835220">
      <w:pPr>
        <w:rPr>
          <w:rFonts w:ascii="Arial" w:hAnsi="Arial" w:cs="Arial"/>
          <w:sz w:val="18"/>
          <w:szCs w:val="18"/>
          <w:lang w:val="es-GT"/>
        </w:rPr>
      </w:pPr>
    </w:p>
    <w:p w14:paraId="662BBE42" w14:textId="77777777" w:rsidR="00A803A6" w:rsidRDefault="00A803A6" w:rsidP="00835220">
      <w:pPr>
        <w:rPr>
          <w:rFonts w:ascii="Arial" w:hAnsi="Arial" w:cs="Arial"/>
          <w:sz w:val="18"/>
          <w:szCs w:val="18"/>
          <w:lang w:val="es-GT"/>
        </w:rPr>
      </w:pPr>
    </w:p>
    <w:p w14:paraId="1F247E8F" w14:textId="17A3EF6E" w:rsidR="00835220" w:rsidRPr="00A2497C" w:rsidRDefault="00835220" w:rsidP="00F27D6C">
      <w:pPr>
        <w:jc w:val="center"/>
        <w:rPr>
          <w:rFonts w:ascii="Arial" w:hAnsi="Arial" w:cs="Arial"/>
          <w:sz w:val="24"/>
          <w:szCs w:val="24"/>
          <w:lang w:val="es-GT"/>
        </w:rPr>
      </w:pPr>
      <w:r w:rsidRPr="00900B2E">
        <w:rPr>
          <w:rFonts w:ascii="Arial" w:hAnsi="Arial" w:cs="Arial"/>
          <w:b/>
          <w:sz w:val="24"/>
          <w:szCs w:val="24"/>
          <w:lang w:val="es-GT"/>
        </w:rPr>
        <w:lastRenderedPageBreak/>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3</w:t>
      </w:r>
      <w:r w:rsidRPr="00900B2E">
        <w:rPr>
          <w:rFonts w:ascii="Arial" w:hAnsi="Arial" w:cs="Arial"/>
          <w:b/>
          <w:sz w:val="24"/>
          <w:szCs w:val="24"/>
          <w:lang w:val="es-GT"/>
        </w:rPr>
        <w:t xml:space="preserve"> </w:t>
      </w:r>
      <w:proofErr w:type="spellStart"/>
      <w:r>
        <w:rPr>
          <w:rFonts w:ascii="Arial" w:hAnsi="Arial" w:cs="Arial"/>
          <w:sz w:val="24"/>
          <w:szCs w:val="24"/>
          <w:lang w:val="es-GT"/>
        </w:rPr>
        <w:t>Correlograma</w:t>
      </w:r>
      <w:proofErr w:type="spellEnd"/>
      <w:r>
        <w:rPr>
          <w:rFonts w:ascii="Arial" w:hAnsi="Arial" w:cs="Arial"/>
          <w:sz w:val="24"/>
          <w:szCs w:val="24"/>
          <w:lang w:val="es-GT"/>
        </w:rPr>
        <w:t xml:space="preserve"> de la serie de precios </w:t>
      </w:r>
      <w:proofErr w:type="spellStart"/>
      <w:r w:rsidR="00C834CB">
        <w:rPr>
          <w:rFonts w:ascii="Arial" w:hAnsi="Arial" w:cs="Arial"/>
          <w:sz w:val="24"/>
          <w:szCs w:val="24"/>
          <w:lang w:val="es-GT"/>
        </w:rPr>
        <w:t>Coffee</w:t>
      </w:r>
      <w:proofErr w:type="spellEnd"/>
      <w:r>
        <w:rPr>
          <w:rFonts w:ascii="Arial" w:hAnsi="Arial" w:cs="Arial"/>
          <w:sz w:val="24"/>
          <w:szCs w:val="24"/>
          <w:lang w:val="es-GT"/>
        </w:rPr>
        <w:t xml:space="preserve"> C</w:t>
      </w:r>
      <w:r w:rsidRPr="00900B2E">
        <w:rPr>
          <w:rFonts w:ascii="Arial" w:hAnsi="Arial" w:cs="Arial"/>
          <w:sz w:val="24"/>
          <w:szCs w:val="24"/>
          <w:lang w:val="es-GT"/>
        </w:rPr>
        <w:t>.</w:t>
      </w: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835220" w14:paraId="771D5BB4" w14:textId="77777777" w:rsidTr="00835220">
        <w:trPr>
          <w:trHeight w:val="225"/>
        </w:trPr>
        <w:tc>
          <w:tcPr>
            <w:tcW w:w="4590" w:type="dxa"/>
            <w:gridSpan w:val="4"/>
            <w:tcBorders>
              <w:top w:val="nil"/>
              <w:left w:val="nil"/>
              <w:bottom w:val="nil"/>
              <w:right w:val="nil"/>
            </w:tcBorders>
            <w:vAlign w:val="bottom"/>
          </w:tcPr>
          <w:p w14:paraId="5617F762"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10/21/20   Time: 15:50</w:t>
            </w:r>
          </w:p>
        </w:tc>
        <w:tc>
          <w:tcPr>
            <w:tcW w:w="682" w:type="dxa"/>
            <w:tcBorders>
              <w:top w:val="nil"/>
              <w:left w:val="nil"/>
              <w:bottom w:val="nil"/>
              <w:right w:val="nil"/>
            </w:tcBorders>
            <w:vAlign w:val="bottom"/>
          </w:tcPr>
          <w:p w14:paraId="67EE0B0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3229BFC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6AEB33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19790C00" w14:textId="77777777" w:rsidTr="00835220">
        <w:trPr>
          <w:trHeight w:val="225"/>
        </w:trPr>
        <w:tc>
          <w:tcPr>
            <w:tcW w:w="4590" w:type="dxa"/>
            <w:gridSpan w:val="4"/>
            <w:tcBorders>
              <w:top w:val="nil"/>
              <w:left w:val="nil"/>
              <w:bottom w:val="nil"/>
              <w:right w:val="nil"/>
            </w:tcBorders>
            <w:vAlign w:val="bottom"/>
          </w:tcPr>
          <w:p w14:paraId="3C5400BA" w14:textId="77777777" w:rsidR="00835220" w:rsidRDefault="0083522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10/01/2010 9/30/2020</w:t>
            </w:r>
          </w:p>
        </w:tc>
        <w:tc>
          <w:tcPr>
            <w:tcW w:w="682" w:type="dxa"/>
            <w:tcBorders>
              <w:top w:val="nil"/>
              <w:left w:val="nil"/>
              <w:bottom w:val="nil"/>
              <w:right w:val="nil"/>
            </w:tcBorders>
            <w:vAlign w:val="bottom"/>
          </w:tcPr>
          <w:p w14:paraId="1E0A853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14A49B1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9DDB51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3833F40D" w14:textId="77777777" w:rsidTr="00835220">
        <w:trPr>
          <w:trHeight w:val="225"/>
        </w:trPr>
        <w:tc>
          <w:tcPr>
            <w:tcW w:w="3907" w:type="dxa"/>
            <w:gridSpan w:val="3"/>
            <w:tcBorders>
              <w:top w:val="nil"/>
              <w:left w:val="nil"/>
              <w:bottom w:val="nil"/>
              <w:right w:val="nil"/>
            </w:tcBorders>
            <w:vAlign w:val="bottom"/>
          </w:tcPr>
          <w:p w14:paraId="53CE0AE7" w14:textId="77777777" w:rsidR="00835220" w:rsidRDefault="0083522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2550</w:t>
            </w:r>
          </w:p>
        </w:tc>
        <w:tc>
          <w:tcPr>
            <w:tcW w:w="683" w:type="dxa"/>
            <w:tcBorders>
              <w:top w:val="nil"/>
              <w:left w:val="nil"/>
              <w:bottom w:val="nil"/>
              <w:right w:val="nil"/>
            </w:tcBorders>
            <w:vAlign w:val="bottom"/>
          </w:tcPr>
          <w:p w14:paraId="25A9BC9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BB5B5D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50ECF8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43C4BC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4BAFC727" w14:textId="77777777">
        <w:trPr>
          <w:trHeight w:hRule="exact" w:val="90"/>
        </w:trPr>
        <w:tc>
          <w:tcPr>
            <w:tcW w:w="1755" w:type="dxa"/>
            <w:tcBorders>
              <w:top w:val="nil"/>
              <w:left w:val="nil"/>
              <w:bottom w:val="double" w:sz="6" w:space="2" w:color="auto"/>
              <w:right w:val="nil"/>
            </w:tcBorders>
            <w:vAlign w:val="bottom"/>
          </w:tcPr>
          <w:p w14:paraId="3C2659A2"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26497D8F"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6C62AB6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2056105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20BEB58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4F45B0B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3F982AD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7A0B117F" w14:textId="77777777">
        <w:trPr>
          <w:trHeight w:hRule="exact" w:val="135"/>
        </w:trPr>
        <w:tc>
          <w:tcPr>
            <w:tcW w:w="1755" w:type="dxa"/>
            <w:tcBorders>
              <w:top w:val="nil"/>
              <w:left w:val="nil"/>
              <w:bottom w:val="nil"/>
              <w:right w:val="nil"/>
            </w:tcBorders>
            <w:vAlign w:val="bottom"/>
          </w:tcPr>
          <w:p w14:paraId="31780F97"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65FAE753"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6589425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5DC26EE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7264ED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3AB78A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44083B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481AEBC5" w14:textId="77777777">
        <w:trPr>
          <w:trHeight w:val="225"/>
        </w:trPr>
        <w:tc>
          <w:tcPr>
            <w:tcW w:w="1755" w:type="dxa"/>
            <w:tcBorders>
              <w:top w:val="nil"/>
              <w:left w:val="nil"/>
              <w:bottom w:val="nil"/>
              <w:right w:val="nil"/>
            </w:tcBorders>
            <w:vAlign w:val="bottom"/>
          </w:tcPr>
          <w:p w14:paraId="15AB308C"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637224A1"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2CF4100D"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2A189B37"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0D075451"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6D3A57E7"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724B26C3"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p>
        </w:tc>
      </w:tr>
      <w:tr w:rsidR="00835220" w14:paraId="03C768DC" w14:textId="77777777">
        <w:trPr>
          <w:trHeight w:hRule="exact" w:val="90"/>
        </w:trPr>
        <w:tc>
          <w:tcPr>
            <w:tcW w:w="1755" w:type="dxa"/>
            <w:tcBorders>
              <w:top w:val="nil"/>
              <w:left w:val="nil"/>
              <w:bottom w:val="double" w:sz="6" w:space="2" w:color="auto"/>
              <w:right w:val="nil"/>
            </w:tcBorders>
            <w:vAlign w:val="bottom"/>
          </w:tcPr>
          <w:p w14:paraId="4BD3B1D1"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1359832F"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6C0A56E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63B4919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2141439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5FCBB30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249F067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5FB1BC63" w14:textId="77777777">
        <w:trPr>
          <w:trHeight w:hRule="exact" w:val="135"/>
        </w:trPr>
        <w:tc>
          <w:tcPr>
            <w:tcW w:w="1755" w:type="dxa"/>
            <w:tcBorders>
              <w:top w:val="nil"/>
              <w:left w:val="nil"/>
              <w:bottom w:val="nil"/>
              <w:right w:val="nil"/>
            </w:tcBorders>
            <w:vAlign w:val="bottom"/>
          </w:tcPr>
          <w:p w14:paraId="140E75CC"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09C9DD97"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2046B27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5339331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4697AC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D980F7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D95322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0B26AFED" w14:textId="77777777">
        <w:trPr>
          <w:trHeight w:val="225"/>
        </w:trPr>
        <w:tc>
          <w:tcPr>
            <w:tcW w:w="1755" w:type="dxa"/>
            <w:tcBorders>
              <w:top w:val="nil"/>
              <w:left w:val="nil"/>
              <w:bottom w:val="nil"/>
              <w:right w:val="nil"/>
            </w:tcBorders>
            <w:vAlign w:val="bottom"/>
          </w:tcPr>
          <w:p w14:paraId="4095010D"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F56167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367" w:type="dxa"/>
            <w:tcBorders>
              <w:top w:val="nil"/>
              <w:left w:val="nil"/>
              <w:bottom w:val="nil"/>
              <w:right w:val="nil"/>
            </w:tcBorders>
            <w:vAlign w:val="bottom"/>
          </w:tcPr>
          <w:p w14:paraId="14A84BF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177704D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0.995</w:t>
            </w:r>
          </w:p>
        </w:tc>
        <w:tc>
          <w:tcPr>
            <w:tcW w:w="682" w:type="dxa"/>
            <w:tcBorders>
              <w:top w:val="nil"/>
              <w:left w:val="nil"/>
              <w:bottom w:val="nil"/>
              <w:right w:val="nil"/>
            </w:tcBorders>
            <w:vAlign w:val="bottom"/>
          </w:tcPr>
          <w:p w14:paraId="4C00A7B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0.995</w:t>
            </w:r>
          </w:p>
        </w:tc>
        <w:tc>
          <w:tcPr>
            <w:tcW w:w="788" w:type="dxa"/>
            <w:tcBorders>
              <w:top w:val="nil"/>
              <w:left w:val="nil"/>
              <w:bottom w:val="nil"/>
              <w:right w:val="nil"/>
            </w:tcBorders>
            <w:vAlign w:val="bottom"/>
          </w:tcPr>
          <w:p w14:paraId="502EA62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2528.0</w:t>
            </w:r>
          </w:p>
        </w:tc>
        <w:tc>
          <w:tcPr>
            <w:tcW w:w="682" w:type="dxa"/>
            <w:tcBorders>
              <w:top w:val="nil"/>
              <w:left w:val="nil"/>
              <w:bottom w:val="nil"/>
              <w:right w:val="nil"/>
            </w:tcBorders>
            <w:vAlign w:val="bottom"/>
          </w:tcPr>
          <w:p w14:paraId="28A98A2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F776250" w14:textId="77777777">
        <w:trPr>
          <w:trHeight w:val="225"/>
        </w:trPr>
        <w:tc>
          <w:tcPr>
            <w:tcW w:w="1755" w:type="dxa"/>
            <w:tcBorders>
              <w:top w:val="nil"/>
              <w:left w:val="nil"/>
              <w:bottom w:val="nil"/>
              <w:right w:val="nil"/>
            </w:tcBorders>
            <w:vAlign w:val="bottom"/>
          </w:tcPr>
          <w:p w14:paraId="6637C6D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4D3818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11D72C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21C85E5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0.992</w:t>
            </w:r>
          </w:p>
        </w:tc>
        <w:tc>
          <w:tcPr>
            <w:tcW w:w="682" w:type="dxa"/>
            <w:tcBorders>
              <w:top w:val="nil"/>
              <w:left w:val="nil"/>
              <w:bottom w:val="nil"/>
              <w:right w:val="nil"/>
            </w:tcBorders>
            <w:vAlign w:val="bottom"/>
          </w:tcPr>
          <w:p w14:paraId="1ED7C54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0.203</w:t>
            </w:r>
          </w:p>
        </w:tc>
        <w:tc>
          <w:tcPr>
            <w:tcW w:w="788" w:type="dxa"/>
            <w:tcBorders>
              <w:top w:val="nil"/>
              <w:left w:val="nil"/>
              <w:bottom w:val="nil"/>
              <w:right w:val="nil"/>
            </w:tcBorders>
            <w:vAlign w:val="bottom"/>
          </w:tcPr>
          <w:p w14:paraId="56B761C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5042.3</w:t>
            </w:r>
          </w:p>
        </w:tc>
        <w:tc>
          <w:tcPr>
            <w:tcW w:w="682" w:type="dxa"/>
            <w:tcBorders>
              <w:top w:val="nil"/>
              <w:left w:val="nil"/>
              <w:bottom w:val="nil"/>
              <w:right w:val="nil"/>
            </w:tcBorders>
            <w:vAlign w:val="bottom"/>
          </w:tcPr>
          <w:p w14:paraId="542EB8E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65129897" w14:textId="77777777">
        <w:trPr>
          <w:trHeight w:val="225"/>
        </w:trPr>
        <w:tc>
          <w:tcPr>
            <w:tcW w:w="1755" w:type="dxa"/>
            <w:tcBorders>
              <w:top w:val="nil"/>
              <w:left w:val="nil"/>
              <w:bottom w:val="nil"/>
              <w:right w:val="nil"/>
            </w:tcBorders>
            <w:vAlign w:val="bottom"/>
          </w:tcPr>
          <w:p w14:paraId="420350F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44696B0"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30F87D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35DA71B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0.990</w:t>
            </w:r>
          </w:p>
        </w:tc>
        <w:tc>
          <w:tcPr>
            <w:tcW w:w="682" w:type="dxa"/>
            <w:tcBorders>
              <w:top w:val="nil"/>
              <w:left w:val="nil"/>
              <w:bottom w:val="nil"/>
              <w:right w:val="nil"/>
            </w:tcBorders>
            <w:vAlign w:val="bottom"/>
          </w:tcPr>
          <w:p w14:paraId="184A094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0.127</w:t>
            </w:r>
          </w:p>
        </w:tc>
        <w:tc>
          <w:tcPr>
            <w:tcW w:w="788" w:type="dxa"/>
            <w:tcBorders>
              <w:top w:val="nil"/>
              <w:left w:val="nil"/>
              <w:bottom w:val="nil"/>
              <w:right w:val="nil"/>
            </w:tcBorders>
            <w:vAlign w:val="bottom"/>
          </w:tcPr>
          <w:p w14:paraId="6B51887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7546.9</w:t>
            </w:r>
          </w:p>
        </w:tc>
        <w:tc>
          <w:tcPr>
            <w:tcW w:w="682" w:type="dxa"/>
            <w:tcBorders>
              <w:top w:val="nil"/>
              <w:left w:val="nil"/>
              <w:bottom w:val="nil"/>
              <w:right w:val="nil"/>
            </w:tcBorders>
            <w:vAlign w:val="bottom"/>
          </w:tcPr>
          <w:p w14:paraId="31ECD0C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6DCF87A" w14:textId="77777777">
        <w:trPr>
          <w:trHeight w:val="225"/>
        </w:trPr>
        <w:tc>
          <w:tcPr>
            <w:tcW w:w="1755" w:type="dxa"/>
            <w:tcBorders>
              <w:top w:val="nil"/>
              <w:left w:val="nil"/>
              <w:bottom w:val="nil"/>
              <w:right w:val="nil"/>
            </w:tcBorders>
            <w:vAlign w:val="bottom"/>
          </w:tcPr>
          <w:p w14:paraId="1574D670"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E534AA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C63927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32F739C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0.988</w:t>
            </w:r>
          </w:p>
        </w:tc>
        <w:tc>
          <w:tcPr>
            <w:tcW w:w="682" w:type="dxa"/>
            <w:tcBorders>
              <w:top w:val="nil"/>
              <w:left w:val="nil"/>
              <w:bottom w:val="nil"/>
              <w:right w:val="nil"/>
            </w:tcBorders>
            <w:vAlign w:val="bottom"/>
          </w:tcPr>
          <w:p w14:paraId="51711B0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0.088</w:t>
            </w:r>
          </w:p>
        </w:tc>
        <w:tc>
          <w:tcPr>
            <w:tcW w:w="788" w:type="dxa"/>
            <w:tcBorders>
              <w:top w:val="nil"/>
              <w:left w:val="nil"/>
              <w:bottom w:val="nil"/>
              <w:right w:val="nil"/>
            </w:tcBorders>
            <w:vAlign w:val="bottom"/>
          </w:tcPr>
          <w:p w14:paraId="7B26C62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10044.</w:t>
            </w:r>
          </w:p>
        </w:tc>
        <w:tc>
          <w:tcPr>
            <w:tcW w:w="682" w:type="dxa"/>
            <w:tcBorders>
              <w:top w:val="nil"/>
              <w:left w:val="nil"/>
              <w:bottom w:val="nil"/>
              <w:right w:val="nil"/>
            </w:tcBorders>
            <w:vAlign w:val="bottom"/>
          </w:tcPr>
          <w:p w14:paraId="198D254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2A915D27" w14:textId="77777777">
        <w:trPr>
          <w:trHeight w:val="225"/>
        </w:trPr>
        <w:tc>
          <w:tcPr>
            <w:tcW w:w="1755" w:type="dxa"/>
            <w:tcBorders>
              <w:top w:val="nil"/>
              <w:left w:val="nil"/>
              <w:bottom w:val="nil"/>
              <w:right w:val="nil"/>
            </w:tcBorders>
            <w:vAlign w:val="bottom"/>
          </w:tcPr>
          <w:p w14:paraId="763543AC"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4721824"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815044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3951101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0.986</w:t>
            </w:r>
          </w:p>
        </w:tc>
        <w:tc>
          <w:tcPr>
            <w:tcW w:w="682" w:type="dxa"/>
            <w:tcBorders>
              <w:top w:val="nil"/>
              <w:left w:val="nil"/>
              <w:bottom w:val="nil"/>
              <w:right w:val="nil"/>
            </w:tcBorders>
            <w:vAlign w:val="bottom"/>
          </w:tcPr>
          <w:p w14:paraId="75E36AC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3084D42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12532.</w:t>
            </w:r>
          </w:p>
        </w:tc>
        <w:tc>
          <w:tcPr>
            <w:tcW w:w="682" w:type="dxa"/>
            <w:tcBorders>
              <w:top w:val="nil"/>
              <w:left w:val="nil"/>
              <w:bottom w:val="nil"/>
              <w:right w:val="nil"/>
            </w:tcBorders>
            <w:vAlign w:val="bottom"/>
          </w:tcPr>
          <w:p w14:paraId="72CC818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7B4A18B6" w14:textId="77777777">
        <w:trPr>
          <w:trHeight w:val="225"/>
        </w:trPr>
        <w:tc>
          <w:tcPr>
            <w:tcW w:w="1755" w:type="dxa"/>
            <w:tcBorders>
              <w:top w:val="nil"/>
              <w:left w:val="nil"/>
              <w:bottom w:val="nil"/>
              <w:right w:val="nil"/>
            </w:tcBorders>
            <w:vAlign w:val="bottom"/>
          </w:tcPr>
          <w:p w14:paraId="25AF5DA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3A80018"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F18764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187F632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0.983</w:t>
            </w:r>
          </w:p>
        </w:tc>
        <w:tc>
          <w:tcPr>
            <w:tcW w:w="682" w:type="dxa"/>
            <w:tcBorders>
              <w:top w:val="nil"/>
              <w:left w:val="nil"/>
              <w:bottom w:val="nil"/>
              <w:right w:val="nil"/>
            </w:tcBorders>
            <w:vAlign w:val="bottom"/>
          </w:tcPr>
          <w:p w14:paraId="6A0BC0A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-0.155</w:t>
            </w:r>
          </w:p>
        </w:tc>
        <w:tc>
          <w:tcPr>
            <w:tcW w:w="788" w:type="dxa"/>
            <w:tcBorders>
              <w:top w:val="nil"/>
              <w:left w:val="nil"/>
              <w:bottom w:val="nil"/>
              <w:right w:val="nil"/>
            </w:tcBorders>
            <w:vAlign w:val="bottom"/>
          </w:tcPr>
          <w:p w14:paraId="5FEBDA8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15004.</w:t>
            </w:r>
          </w:p>
        </w:tc>
        <w:tc>
          <w:tcPr>
            <w:tcW w:w="682" w:type="dxa"/>
            <w:tcBorders>
              <w:top w:val="nil"/>
              <w:left w:val="nil"/>
              <w:bottom w:val="nil"/>
              <w:right w:val="nil"/>
            </w:tcBorders>
            <w:vAlign w:val="bottom"/>
          </w:tcPr>
          <w:p w14:paraId="762B6EE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621D670D" w14:textId="77777777">
        <w:trPr>
          <w:trHeight w:val="225"/>
        </w:trPr>
        <w:tc>
          <w:tcPr>
            <w:tcW w:w="1755" w:type="dxa"/>
            <w:tcBorders>
              <w:top w:val="nil"/>
              <w:left w:val="nil"/>
              <w:bottom w:val="nil"/>
              <w:right w:val="nil"/>
            </w:tcBorders>
            <w:vAlign w:val="bottom"/>
          </w:tcPr>
          <w:p w14:paraId="64A2EFEE"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9DB7A5D"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3F23A1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0EAC862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0.980</w:t>
            </w:r>
          </w:p>
        </w:tc>
        <w:tc>
          <w:tcPr>
            <w:tcW w:w="682" w:type="dxa"/>
            <w:tcBorders>
              <w:top w:val="nil"/>
              <w:left w:val="nil"/>
              <w:bottom w:val="nil"/>
              <w:right w:val="nil"/>
            </w:tcBorders>
            <w:vAlign w:val="bottom"/>
          </w:tcPr>
          <w:p w14:paraId="0BA3B70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-0.039</w:t>
            </w:r>
          </w:p>
        </w:tc>
        <w:tc>
          <w:tcPr>
            <w:tcW w:w="788" w:type="dxa"/>
            <w:tcBorders>
              <w:top w:val="nil"/>
              <w:left w:val="nil"/>
              <w:bottom w:val="nil"/>
              <w:right w:val="nil"/>
            </w:tcBorders>
            <w:vAlign w:val="bottom"/>
          </w:tcPr>
          <w:p w14:paraId="22B0484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17461.</w:t>
            </w:r>
          </w:p>
        </w:tc>
        <w:tc>
          <w:tcPr>
            <w:tcW w:w="682" w:type="dxa"/>
            <w:tcBorders>
              <w:top w:val="nil"/>
              <w:left w:val="nil"/>
              <w:bottom w:val="nil"/>
              <w:right w:val="nil"/>
            </w:tcBorders>
            <w:vAlign w:val="bottom"/>
          </w:tcPr>
          <w:p w14:paraId="5FD0A38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4E73C2FD" w14:textId="77777777">
        <w:trPr>
          <w:trHeight w:val="225"/>
        </w:trPr>
        <w:tc>
          <w:tcPr>
            <w:tcW w:w="1755" w:type="dxa"/>
            <w:tcBorders>
              <w:top w:val="nil"/>
              <w:left w:val="nil"/>
              <w:bottom w:val="nil"/>
              <w:right w:val="nil"/>
            </w:tcBorders>
            <w:vAlign w:val="bottom"/>
          </w:tcPr>
          <w:p w14:paraId="1D0739BD"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93EBD3C"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6EE7BC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760EE74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0.977</w:t>
            </w:r>
          </w:p>
        </w:tc>
        <w:tc>
          <w:tcPr>
            <w:tcW w:w="682" w:type="dxa"/>
            <w:tcBorders>
              <w:top w:val="nil"/>
              <w:left w:val="nil"/>
              <w:bottom w:val="nil"/>
              <w:right w:val="nil"/>
            </w:tcBorders>
            <w:vAlign w:val="bottom"/>
          </w:tcPr>
          <w:p w14:paraId="34CC00F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114DB99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19906.</w:t>
            </w:r>
          </w:p>
        </w:tc>
        <w:tc>
          <w:tcPr>
            <w:tcW w:w="682" w:type="dxa"/>
            <w:tcBorders>
              <w:top w:val="nil"/>
              <w:left w:val="nil"/>
              <w:bottom w:val="nil"/>
              <w:right w:val="nil"/>
            </w:tcBorders>
            <w:vAlign w:val="bottom"/>
          </w:tcPr>
          <w:p w14:paraId="6DD639C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CF62C1A" w14:textId="77777777">
        <w:trPr>
          <w:trHeight w:val="225"/>
        </w:trPr>
        <w:tc>
          <w:tcPr>
            <w:tcW w:w="1755" w:type="dxa"/>
            <w:tcBorders>
              <w:top w:val="nil"/>
              <w:left w:val="nil"/>
              <w:bottom w:val="nil"/>
              <w:right w:val="nil"/>
            </w:tcBorders>
            <w:vAlign w:val="bottom"/>
          </w:tcPr>
          <w:p w14:paraId="4A0C3E3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2BAFFA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AEE43F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51B2519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0.975</w:t>
            </w:r>
          </w:p>
        </w:tc>
        <w:tc>
          <w:tcPr>
            <w:tcW w:w="682" w:type="dxa"/>
            <w:tcBorders>
              <w:top w:val="nil"/>
              <w:left w:val="nil"/>
              <w:bottom w:val="nil"/>
              <w:right w:val="nil"/>
            </w:tcBorders>
            <w:vAlign w:val="bottom"/>
          </w:tcPr>
          <w:p w14:paraId="40F004D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788" w:type="dxa"/>
            <w:tcBorders>
              <w:top w:val="nil"/>
              <w:left w:val="nil"/>
              <w:bottom w:val="nil"/>
              <w:right w:val="nil"/>
            </w:tcBorders>
            <w:vAlign w:val="bottom"/>
          </w:tcPr>
          <w:p w14:paraId="52F570E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22341.</w:t>
            </w:r>
          </w:p>
        </w:tc>
        <w:tc>
          <w:tcPr>
            <w:tcW w:w="682" w:type="dxa"/>
            <w:tcBorders>
              <w:top w:val="nil"/>
              <w:left w:val="nil"/>
              <w:bottom w:val="nil"/>
              <w:right w:val="nil"/>
            </w:tcBorders>
            <w:vAlign w:val="bottom"/>
          </w:tcPr>
          <w:p w14:paraId="2CFA64B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4E125121" w14:textId="77777777">
        <w:trPr>
          <w:trHeight w:val="225"/>
        </w:trPr>
        <w:tc>
          <w:tcPr>
            <w:tcW w:w="1755" w:type="dxa"/>
            <w:tcBorders>
              <w:top w:val="nil"/>
              <w:left w:val="nil"/>
              <w:bottom w:val="nil"/>
              <w:right w:val="nil"/>
            </w:tcBorders>
            <w:vAlign w:val="bottom"/>
          </w:tcPr>
          <w:p w14:paraId="2B06ABB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9F5CC18"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5A374E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0AC9C1D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0.972</w:t>
            </w:r>
          </w:p>
        </w:tc>
        <w:tc>
          <w:tcPr>
            <w:tcW w:w="682" w:type="dxa"/>
            <w:tcBorders>
              <w:top w:val="nil"/>
              <w:left w:val="nil"/>
              <w:bottom w:val="nil"/>
              <w:right w:val="nil"/>
            </w:tcBorders>
            <w:vAlign w:val="bottom"/>
          </w:tcPr>
          <w:p w14:paraId="791E978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25A8970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24764.</w:t>
            </w:r>
          </w:p>
        </w:tc>
        <w:tc>
          <w:tcPr>
            <w:tcW w:w="682" w:type="dxa"/>
            <w:tcBorders>
              <w:top w:val="nil"/>
              <w:left w:val="nil"/>
              <w:bottom w:val="nil"/>
              <w:right w:val="nil"/>
            </w:tcBorders>
            <w:vAlign w:val="bottom"/>
          </w:tcPr>
          <w:p w14:paraId="4FB7826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22353198" w14:textId="77777777">
        <w:trPr>
          <w:trHeight w:val="225"/>
        </w:trPr>
        <w:tc>
          <w:tcPr>
            <w:tcW w:w="1755" w:type="dxa"/>
            <w:tcBorders>
              <w:top w:val="nil"/>
              <w:left w:val="nil"/>
              <w:bottom w:val="nil"/>
              <w:right w:val="nil"/>
            </w:tcBorders>
            <w:vAlign w:val="bottom"/>
          </w:tcPr>
          <w:p w14:paraId="2FBF432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7809CD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C0DC43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372E33B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0.969</w:t>
            </w:r>
          </w:p>
        </w:tc>
        <w:tc>
          <w:tcPr>
            <w:tcW w:w="682" w:type="dxa"/>
            <w:tcBorders>
              <w:top w:val="nil"/>
              <w:left w:val="nil"/>
              <w:bottom w:val="nil"/>
              <w:right w:val="nil"/>
            </w:tcBorders>
            <w:vAlign w:val="bottom"/>
          </w:tcPr>
          <w:p w14:paraId="028318D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-0.054</w:t>
            </w:r>
          </w:p>
        </w:tc>
        <w:tc>
          <w:tcPr>
            <w:tcW w:w="788" w:type="dxa"/>
            <w:tcBorders>
              <w:top w:val="nil"/>
              <w:left w:val="nil"/>
              <w:bottom w:val="nil"/>
              <w:right w:val="nil"/>
            </w:tcBorders>
            <w:vAlign w:val="bottom"/>
          </w:tcPr>
          <w:p w14:paraId="7A5D121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27171.</w:t>
            </w:r>
          </w:p>
        </w:tc>
        <w:tc>
          <w:tcPr>
            <w:tcW w:w="682" w:type="dxa"/>
            <w:tcBorders>
              <w:top w:val="nil"/>
              <w:left w:val="nil"/>
              <w:bottom w:val="nil"/>
              <w:right w:val="nil"/>
            </w:tcBorders>
            <w:vAlign w:val="bottom"/>
          </w:tcPr>
          <w:p w14:paraId="5F8C3E0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02A95439" w14:textId="77777777">
        <w:trPr>
          <w:trHeight w:val="225"/>
        </w:trPr>
        <w:tc>
          <w:tcPr>
            <w:tcW w:w="1755" w:type="dxa"/>
            <w:tcBorders>
              <w:top w:val="nil"/>
              <w:left w:val="nil"/>
              <w:bottom w:val="nil"/>
              <w:right w:val="nil"/>
            </w:tcBorders>
            <w:vAlign w:val="bottom"/>
          </w:tcPr>
          <w:p w14:paraId="6DBC68E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010B00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B3E7F4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37A55BD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0.966</w:t>
            </w:r>
          </w:p>
        </w:tc>
        <w:tc>
          <w:tcPr>
            <w:tcW w:w="682" w:type="dxa"/>
            <w:tcBorders>
              <w:top w:val="nil"/>
              <w:left w:val="nil"/>
              <w:bottom w:val="nil"/>
              <w:right w:val="nil"/>
            </w:tcBorders>
            <w:vAlign w:val="bottom"/>
          </w:tcPr>
          <w:p w14:paraId="5DC16F3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788" w:type="dxa"/>
            <w:tcBorders>
              <w:top w:val="nil"/>
              <w:left w:val="nil"/>
              <w:bottom w:val="nil"/>
              <w:right w:val="nil"/>
            </w:tcBorders>
            <w:vAlign w:val="bottom"/>
          </w:tcPr>
          <w:p w14:paraId="60D58E7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29564.</w:t>
            </w:r>
          </w:p>
        </w:tc>
        <w:tc>
          <w:tcPr>
            <w:tcW w:w="682" w:type="dxa"/>
            <w:tcBorders>
              <w:top w:val="nil"/>
              <w:left w:val="nil"/>
              <w:bottom w:val="nil"/>
              <w:right w:val="nil"/>
            </w:tcBorders>
            <w:vAlign w:val="bottom"/>
          </w:tcPr>
          <w:p w14:paraId="7BC6549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62F8612" w14:textId="77777777">
        <w:trPr>
          <w:trHeight w:val="225"/>
        </w:trPr>
        <w:tc>
          <w:tcPr>
            <w:tcW w:w="1755" w:type="dxa"/>
            <w:tcBorders>
              <w:top w:val="nil"/>
              <w:left w:val="nil"/>
              <w:bottom w:val="nil"/>
              <w:right w:val="nil"/>
            </w:tcBorders>
            <w:vAlign w:val="bottom"/>
          </w:tcPr>
          <w:p w14:paraId="3510B6F2"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D472A2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E28C22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4CAE386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0.963</w:t>
            </w:r>
          </w:p>
        </w:tc>
        <w:tc>
          <w:tcPr>
            <w:tcW w:w="682" w:type="dxa"/>
            <w:tcBorders>
              <w:top w:val="nil"/>
              <w:left w:val="nil"/>
              <w:bottom w:val="nil"/>
              <w:right w:val="nil"/>
            </w:tcBorders>
            <w:vAlign w:val="bottom"/>
          </w:tcPr>
          <w:p w14:paraId="52B68B2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788" w:type="dxa"/>
            <w:tcBorders>
              <w:top w:val="nil"/>
              <w:left w:val="nil"/>
              <w:bottom w:val="nil"/>
              <w:right w:val="nil"/>
            </w:tcBorders>
            <w:vAlign w:val="bottom"/>
          </w:tcPr>
          <w:p w14:paraId="400538C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31944.</w:t>
            </w:r>
          </w:p>
        </w:tc>
        <w:tc>
          <w:tcPr>
            <w:tcW w:w="682" w:type="dxa"/>
            <w:tcBorders>
              <w:top w:val="nil"/>
              <w:left w:val="nil"/>
              <w:bottom w:val="nil"/>
              <w:right w:val="nil"/>
            </w:tcBorders>
            <w:vAlign w:val="bottom"/>
          </w:tcPr>
          <w:p w14:paraId="2360DDF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4F5F6D71" w14:textId="77777777">
        <w:trPr>
          <w:trHeight w:val="225"/>
        </w:trPr>
        <w:tc>
          <w:tcPr>
            <w:tcW w:w="1755" w:type="dxa"/>
            <w:tcBorders>
              <w:top w:val="nil"/>
              <w:left w:val="nil"/>
              <w:bottom w:val="nil"/>
              <w:right w:val="nil"/>
            </w:tcBorders>
            <w:vAlign w:val="bottom"/>
          </w:tcPr>
          <w:p w14:paraId="783755B9"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DE09DB4"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D0EFA3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32A1617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0.961</w:t>
            </w:r>
          </w:p>
        </w:tc>
        <w:tc>
          <w:tcPr>
            <w:tcW w:w="682" w:type="dxa"/>
            <w:tcBorders>
              <w:top w:val="nil"/>
              <w:left w:val="nil"/>
              <w:bottom w:val="nil"/>
              <w:right w:val="nil"/>
            </w:tcBorders>
            <w:vAlign w:val="bottom"/>
          </w:tcPr>
          <w:p w14:paraId="74245A5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0.051</w:t>
            </w:r>
          </w:p>
        </w:tc>
        <w:tc>
          <w:tcPr>
            <w:tcW w:w="788" w:type="dxa"/>
            <w:tcBorders>
              <w:top w:val="nil"/>
              <w:left w:val="nil"/>
              <w:bottom w:val="nil"/>
              <w:right w:val="nil"/>
            </w:tcBorders>
            <w:vAlign w:val="bottom"/>
          </w:tcPr>
          <w:p w14:paraId="31AA5BC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34315.</w:t>
            </w:r>
          </w:p>
        </w:tc>
        <w:tc>
          <w:tcPr>
            <w:tcW w:w="682" w:type="dxa"/>
            <w:tcBorders>
              <w:top w:val="nil"/>
              <w:left w:val="nil"/>
              <w:bottom w:val="nil"/>
              <w:right w:val="nil"/>
            </w:tcBorders>
            <w:vAlign w:val="bottom"/>
          </w:tcPr>
          <w:p w14:paraId="6F8EABB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2330B9B6" w14:textId="77777777">
        <w:trPr>
          <w:trHeight w:val="225"/>
        </w:trPr>
        <w:tc>
          <w:tcPr>
            <w:tcW w:w="1755" w:type="dxa"/>
            <w:tcBorders>
              <w:top w:val="nil"/>
              <w:left w:val="nil"/>
              <w:bottom w:val="nil"/>
              <w:right w:val="nil"/>
            </w:tcBorders>
            <w:vAlign w:val="bottom"/>
          </w:tcPr>
          <w:p w14:paraId="1AF6649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97DB4D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68FA0F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2F1E8C6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0.959</w:t>
            </w:r>
          </w:p>
        </w:tc>
        <w:tc>
          <w:tcPr>
            <w:tcW w:w="682" w:type="dxa"/>
            <w:tcBorders>
              <w:top w:val="nil"/>
              <w:left w:val="nil"/>
              <w:bottom w:val="nil"/>
              <w:right w:val="nil"/>
            </w:tcBorders>
            <w:vAlign w:val="bottom"/>
          </w:tcPr>
          <w:p w14:paraId="41FE1EF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4CF7D79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36674.</w:t>
            </w:r>
          </w:p>
        </w:tc>
        <w:tc>
          <w:tcPr>
            <w:tcW w:w="682" w:type="dxa"/>
            <w:tcBorders>
              <w:top w:val="nil"/>
              <w:left w:val="nil"/>
              <w:bottom w:val="nil"/>
              <w:right w:val="nil"/>
            </w:tcBorders>
            <w:vAlign w:val="bottom"/>
          </w:tcPr>
          <w:p w14:paraId="5B172D4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4519F258" w14:textId="77777777">
        <w:trPr>
          <w:trHeight w:val="225"/>
        </w:trPr>
        <w:tc>
          <w:tcPr>
            <w:tcW w:w="1755" w:type="dxa"/>
            <w:tcBorders>
              <w:top w:val="nil"/>
              <w:left w:val="nil"/>
              <w:bottom w:val="nil"/>
              <w:right w:val="nil"/>
            </w:tcBorders>
            <w:vAlign w:val="bottom"/>
          </w:tcPr>
          <w:p w14:paraId="1F514872"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C55024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450E7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5849FA8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0.956</w:t>
            </w:r>
          </w:p>
        </w:tc>
        <w:tc>
          <w:tcPr>
            <w:tcW w:w="682" w:type="dxa"/>
            <w:tcBorders>
              <w:top w:val="nil"/>
              <w:left w:val="nil"/>
              <w:bottom w:val="nil"/>
              <w:right w:val="nil"/>
            </w:tcBorders>
            <w:vAlign w:val="bottom"/>
          </w:tcPr>
          <w:p w14:paraId="291CBF1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4EDBE27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39020.</w:t>
            </w:r>
          </w:p>
        </w:tc>
        <w:tc>
          <w:tcPr>
            <w:tcW w:w="682" w:type="dxa"/>
            <w:tcBorders>
              <w:top w:val="nil"/>
              <w:left w:val="nil"/>
              <w:bottom w:val="nil"/>
              <w:right w:val="nil"/>
            </w:tcBorders>
            <w:vAlign w:val="bottom"/>
          </w:tcPr>
          <w:p w14:paraId="648B0A6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3CEC6CB2" w14:textId="77777777">
        <w:trPr>
          <w:trHeight w:val="225"/>
        </w:trPr>
        <w:tc>
          <w:tcPr>
            <w:tcW w:w="1755" w:type="dxa"/>
            <w:tcBorders>
              <w:top w:val="nil"/>
              <w:left w:val="nil"/>
              <w:bottom w:val="nil"/>
              <w:right w:val="nil"/>
            </w:tcBorders>
            <w:vAlign w:val="bottom"/>
          </w:tcPr>
          <w:p w14:paraId="0F73024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A2AE4E9"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A9CA24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160B2DC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0.953</w:t>
            </w:r>
          </w:p>
        </w:tc>
        <w:tc>
          <w:tcPr>
            <w:tcW w:w="682" w:type="dxa"/>
            <w:tcBorders>
              <w:top w:val="nil"/>
              <w:left w:val="nil"/>
              <w:bottom w:val="nil"/>
              <w:right w:val="nil"/>
            </w:tcBorders>
            <w:vAlign w:val="bottom"/>
          </w:tcPr>
          <w:p w14:paraId="45E801E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w:t>
            </w:r>
          </w:p>
        </w:tc>
        <w:tc>
          <w:tcPr>
            <w:tcW w:w="788" w:type="dxa"/>
            <w:tcBorders>
              <w:top w:val="nil"/>
              <w:left w:val="nil"/>
              <w:bottom w:val="nil"/>
              <w:right w:val="nil"/>
            </w:tcBorders>
            <w:vAlign w:val="bottom"/>
          </w:tcPr>
          <w:p w14:paraId="709E209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41354.</w:t>
            </w:r>
          </w:p>
        </w:tc>
        <w:tc>
          <w:tcPr>
            <w:tcW w:w="682" w:type="dxa"/>
            <w:tcBorders>
              <w:top w:val="nil"/>
              <w:left w:val="nil"/>
              <w:bottom w:val="nil"/>
              <w:right w:val="nil"/>
            </w:tcBorders>
            <w:vAlign w:val="bottom"/>
          </w:tcPr>
          <w:p w14:paraId="7D54E54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2490737" w14:textId="77777777">
        <w:trPr>
          <w:trHeight w:val="225"/>
        </w:trPr>
        <w:tc>
          <w:tcPr>
            <w:tcW w:w="1755" w:type="dxa"/>
            <w:tcBorders>
              <w:top w:val="nil"/>
              <w:left w:val="nil"/>
              <w:bottom w:val="nil"/>
              <w:right w:val="nil"/>
            </w:tcBorders>
            <w:vAlign w:val="bottom"/>
          </w:tcPr>
          <w:p w14:paraId="5512C06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B6C2428"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EB3EC3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277A0A7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0.951</w:t>
            </w:r>
          </w:p>
        </w:tc>
        <w:tc>
          <w:tcPr>
            <w:tcW w:w="682" w:type="dxa"/>
            <w:tcBorders>
              <w:top w:val="nil"/>
              <w:left w:val="nil"/>
              <w:bottom w:val="nil"/>
              <w:right w:val="nil"/>
            </w:tcBorders>
            <w:vAlign w:val="bottom"/>
          </w:tcPr>
          <w:p w14:paraId="0FEF72B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w:t>
            </w:r>
          </w:p>
        </w:tc>
        <w:tc>
          <w:tcPr>
            <w:tcW w:w="788" w:type="dxa"/>
            <w:tcBorders>
              <w:top w:val="nil"/>
              <w:left w:val="nil"/>
              <w:bottom w:val="nil"/>
              <w:right w:val="nil"/>
            </w:tcBorders>
            <w:vAlign w:val="bottom"/>
          </w:tcPr>
          <w:p w14:paraId="700F710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43679.</w:t>
            </w:r>
          </w:p>
        </w:tc>
        <w:tc>
          <w:tcPr>
            <w:tcW w:w="682" w:type="dxa"/>
            <w:tcBorders>
              <w:top w:val="nil"/>
              <w:left w:val="nil"/>
              <w:bottom w:val="nil"/>
              <w:right w:val="nil"/>
            </w:tcBorders>
            <w:vAlign w:val="bottom"/>
          </w:tcPr>
          <w:p w14:paraId="1B70D28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B8A314E" w14:textId="77777777">
        <w:trPr>
          <w:trHeight w:val="225"/>
        </w:trPr>
        <w:tc>
          <w:tcPr>
            <w:tcW w:w="1755" w:type="dxa"/>
            <w:tcBorders>
              <w:top w:val="nil"/>
              <w:left w:val="nil"/>
              <w:bottom w:val="nil"/>
              <w:right w:val="nil"/>
            </w:tcBorders>
            <w:vAlign w:val="bottom"/>
          </w:tcPr>
          <w:p w14:paraId="56A6AD1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34AF23E"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D3C18C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058F657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0.949</w:t>
            </w:r>
          </w:p>
        </w:tc>
        <w:tc>
          <w:tcPr>
            <w:tcW w:w="682" w:type="dxa"/>
            <w:tcBorders>
              <w:top w:val="nil"/>
              <w:left w:val="nil"/>
              <w:bottom w:val="nil"/>
              <w:right w:val="nil"/>
            </w:tcBorders>
            <w:vAlign w:val="bottom"/>
          </w:tcPr>
          <w:p w14:paraId="6934FBC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0.034</w:t>
            </w:r>
          </w:p>
        </w:tc>
        <w:tc>
          <w:tcPr>
            <w:tcW w:w="788" w:type="dxa"/>
            <w:tcBorders>
              <w:top w:val="nil"/>
              <w:left w:val="nil"/>
              <w:bottom w:val="nil"/>
              <w:right w:val="nil"/>
            </w:tcBorders>
            <w:vAlign w:val="bottom"/>
          </w:tcPr>
          <w:p w14:paraId="30AB977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45996.</w:t>
            </w:r>
          </w:p>
        </w:tc>
        <w:tc>
          <w:tcPr>
            <w:tcW w:w="682" w:type="dxa"/>
            <w:tcBorders>
              <w:top w:val="nil"/>
              <w:left w:val="nil"/>
              <w:bottom w:val="nil"/>
              <w:right w:val="nil"/>
            </w:tcBorders>
            <w:vAlign w:val="bottom"/>
          </w:tcPr>
          <w:p w14:paraId="41DECDC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8327D3D" w14:textId="77777777">
        <w:trPr>
          <w:trHeight w:val="225"/>
        </w:trPr>
        <w:tc>
          <w:tcPr>
            <w:tcW w:w="1755" w:type="dxa"/>
            <w:tcBorders>
              <w:top w:val="nil"/>
              <w:left w:val="nil"/>
              <w:bottom w:val="nil"/>
              <w:right w:val="nil"/>
            </w:tcBorders>
            <w:vAlign w:val="bottom"/>
          </w:tcPr>
          <w:p w14:paraId="1F922C2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5B53541"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3C8CAF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591F431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0.947</w:t>
            </w:r>
          </w:p>
        </w:tc>
        <w:tc>
          <w:tcPr>
            <w:tcW w:w="682" w:type="dxa"/>
            <w:tcBorders>
              <w:top w:val="nil"/>
              <w:left w:val="nil"/>
              <w:bottom w:val="nil"/>
              <w:right w:val="nil"/>
            </w:tcBorders>
            <w:vAlign w:val="bottom"/>
          </w:tcPr>
          <w:p w14:paraId="1F5DAFA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6827B15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48303.</w:t>
            </w:r>
          </w:p>
        </w:tc>
        <w:tc>
          <w:tcPr>
            <w:tcW w:w="682" w:type="dxa"/>
            <w:tcBorders>
              <w:top w:val="nil"/>
              <w:left w:val="nil"/>
              <w:bottom w:val="nil"/>
              <w:right w:val="nil"/>
            </w:tcBorders>
            <w:vAlign w:val="bottom"/>
          </w:tcPr>
          <w:p w14:paraId="55CC42F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3D5D3A3F" w14:textId="77777777">
        <w:trPr>
          <w:trHeight w:val="225"/>
        </w:trPr>
        <w:tc>
          <w:tcPr>
            <w:tcW w:w="1755" w:type="dxa"/>
            <w:tcBorders>
              <w:top w:val="nil"/>
              <w:left w:val="nil"/>
              <w:bottom w:val="nil"/>
              <w:right w:val="nil"/>
            </w:tcBorders>
            <w:vAlign w:val="bottom"/>
          </w:tcPr>
          <w:p w14:paraId="63FB4FC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B3024C3"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0FF31C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19251FB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0.945</w:t>
            </w:r>
          </w:p>
        </w:tc>
        <w:tc>
          <w:tcPr>
            <w:tcW w:w="682" w:type="dxa"/>
            <w:tcBorders>
              <w:top w:val="nil"/>
              <w:left w:val="nil"/>
              <w:bottom w:val="nil"/>
              <w:right w:val="nil"/>
            </w:tcBorders>
            <w:vAlign w:val="bottom"/>
          </w:tcPr>
          <w:p w14:paraId="403F994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62E94B0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50599.</w:t>
            </w:r>
          </w:p>
        </w:tc>
        <w:tc>
          <w:tcPr>
            <w:tcW w:w="682" w:type="dxa"/>
            <w:tcBorders>
              <w:top w:val="nil"/>
              <w:left w:val="nil"/>
              <w:bottom w:val="nil"/>
              <w:right w:val="nil"/>
            </w:tcBorders>
            <w:vAlign w:val="bottom"/>
          </w:tcPr>
          <w:p w14:paraId="2AEF675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78E72FE2" w14:textId="77777777">
        <w:trPr>
          <w:trHeight w:val="225"/>
        </w:trPr>
        <w:tc>
          <w:tcPr>
            <w:tcW w:w="1755" w:type="dxa"/>
            <w:tcBorders>
              <w:top w:val="nil"/>
              <w:left w:val="nil"/>
              <w:bottom w:val="nil"/>
              <w:right w:val="nil"/>
            </w:tcBorders>
            <w:vAlign w:val="bottom"/>
          </w:tcPr>
          <w:p w14:paraId="3C904619"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5DE044D"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157C1E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0EB7BE0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0.943</w:t>
            </w:r>
          </w:p>
        </w:tc>
        <w:tc>
          <w:tcPr>
            <w:tcW w:w="682" w:type="dxa"/>
            <w:tcBorders>
              <w:top w:val="nil"/>
              <w:left w:val="nil"/>
              <w:bottom w:val="nil"/>
              <w:right w:val="nil"/>
            </w:tcBorders>
            <w:vAlign w:val="bottom"/>
          </w:tcPr>
          <w:p w14:paraId="3A00C71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0.042</w:t>
            </w:r>
          </w:p>
        </w:tc>
        <w:tc>
          <w:tcPr>
            <w:tcW w:w="788" w:type="dxa"/>
            <w:tcBorders>
              <w:top w:val="nil"/>
              <w:left w:val="nil"/>
              <w:bottom w:val="nil"/>
              <w:right w:val="nil"/>
            </w:tcBorders>
            <w:vAlign w:val="bottom"/>
          </w:tcPr>
          <w:p w14:paraId="4AE3777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52889.</w:t>
            </w:r>
          </w:p>
        </w:tc>
        <w:tc>
          <w:tcPr>
            <w:tcW w:w="682" w:type="dxa"/>
            <w:tcBorders>
              <w:top w:val="nil"/>
              <w:left w:val="nil"/>
              <w:bottom w:val="nil"/>
              <w:right w:val="nil"/>
            </w:tcBorders>
            <w:vAlign w:val="bottom"/>
          </w:tcPr>
          <w:p w14:paraId="136A87C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35A11C51" w14:textId="77777777">
        <w:trPr>
          <w:trHeight w:val="225"/>
        </w:trPr>
        <w:tc>
          <w:tcPr>
            <w:tcW w:w="1755" w:type="dxa"/>
            <w:tcBorders>
              <w:top w:val="nil"/>
              <w:left w:val="nil"/>
              <w:bottom w:val="nil"/>
              <w:right w:val="nil"/>
            </w:tcBorders>
            <w:vAlign w:val="bottom"/>
          </w:tcPr>
          <w:p w14:paraId="5824EE75"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BDCD400"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1BDC12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67A7644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0.942</w:t>
            </w:r>
          </w:p>
        </w:tc>
        <w:tc>
          <w:tcPr>
            <w:tcW w:w="682" w:type="dxa"/>
            <w:tcBorders>
              <w:top w:val="nil"/>
              <w:left w:val="nil"/>
              <w:bottom w:val="nil"/>
              <w:right w:val="nil"/>
            </w:tcBorders>
            <w:vAlign w:val="bottom"/>
          </w:tcPr>
          <w:p w14:paraId="1BC0099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788" w:type="dxa"/>
            <w:tcBorders>
              <w:top w:val="nil"/>
              <w:left w:val="nil"/>
              <w:bottom w:val="nil"/>
              <w:right w:val="nil"/>
            </w:tcBorders>
            <w:vAlign w:val="bottom"/>
          </w:tcPr>
          <w:p w14:paraId="313BA22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55172.</w:t>
            </w:r>
          </w:p>
        </w:tc>
        <w:tc>
          <w:tcPr>
            <w:tcW w:w="682" w:type="dxa"/>
            <w:tcBorders>
              <w:top w:val="nil"/>
              <w:left w:val="nil"/>
              <w:bottom w:val="nil"/>
              <w:right w:val="nil"/>
            </w:tcBorders>
            <w:vAlign w:val="bottom"/>
          </w:tcPr>
          <w:p w14:paraId="57C82E3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70A4B9E3" w14:textId="77777777">
        <w:trPr>
          <w:trHeight w:val="225"/>
        </w:trPr>
        <w:tc>
          <w:tcPr>
            <w:tcW w:w="1755" w:type="dxa"/>
            <w:tcBorders>
              <w:top w:val="nil"/>
              <w:left w:val="nil"/>
              <w:bottom w:val="nil"/>
              <w:right w:val="nil"/>
            </w:tcBorders>
            <w:vAlign w:val="bottom"/>
          </w:tcPr>
          <w:p w14:paraId="00C8155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6E749C7"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206205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0013DF80"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0.940</w:t>
            </w:r>
          </w:p>
        </w:tc>
        <w:tc>
          <w:tcPr>
            <w:tcW w:w="682" w:type="dxa"/>
            <w:tcBorders>
              <w:top w:val="nil"/>
              <w:left w:val="nil"/>
              <w:bottom w:val="nil"/>
              <w:right w:val="nil"/>
            </w:tcBorders>
            <w:vAlign w:val="bottom"/>
          </w:tcPr>
          <w:p w14:paraId="1571CF2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c>
          <w:tcPr>
            <w:tcW w:w="788" w:type="dxa"/>
            <w:tcBorders>
              <w:top w:val="nil"/>
              <w:left w:val="nil"/>
              <w:bottom w:val="nil"/>
              <w:right w:val="nil"/>
            </w:tcBorders>
            <w:vAlign w:val="bottom"/>
          </w:tcPr>
          <w:p w14:paraId="4A25A22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57447.</w:t>
            </w:r>
          </w:p>
        </w:tc>
        <w:tc>
          <w:tcPr>
            <w:tcW w:w="682" w:type="dxa"/>
            <w:tcBorders>
              <w:top w:val="nil"/>
              <w:left w:val="nil"/>
              <w:bottom w:val="nil"/>
              <w:right w:val="nil"/>
            </w:tcBorders>
            <w:vAlign w:val="bottom"/>
          </w:tcPr>
          <w:p w14:paraId="20C996A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037F0F41" w14:textId="77777777">
        <w:trPr>
          <w:trHeight w:val="225"/>
        </w:trPr>
        <w:tc>
          <w:tcPr>
            <w:tcW w:w="1755" w:type="dxa"/>
            <w:tcBorders>
              <w:top w:val="nil"/>
              <w:left w:val="nil"/>
              <w:bottom w:val="nil"/>
              <w:right w:val="nil"/>
            </w:tcBorders>
            <w:vAlign w:val="bottom"/>
          </w:tcPr>
          <w:p w14:paraId="7A7C2F0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924F93C"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A7A369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6D8DC0E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0.938</w:t>
            </w:r>
          </w:p>
        </w:tc>
        <w:tc>
          <w:tcPr>
            <w:tcW w:w="682" w:type="dxa"/>
            <w:tcBorders>
              <w:top w:val="nil"/>
              <w:left w:val="nil"/>
              <w:bottom w:val="nil"/>
              <w:right w:val="nil"/>
            </w:tcBorders>
            <w:vAlign w:val="bottom"/>
          </w:tcPr>
          <w:p w14:paraId="722E73F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0.042</w:t>
            </w:r>
          </w:p>
        </w:tc>
        <w:tc>
          <w:tcPr>
            <w:tcW w:w="788" w:type="dxa"/>
            <w:tcBorders>
              <w:top w:val="nil"/>
              <w:left w:val="nil"/>
              <w:bottom w:val="nil"/>
              <w:right w:val="nil"/>
            </w:tcBorders>
            <w:vAlign w:val="bottom"/>
          </w:tcPr>
          <w:p w14:paraId="7B24F73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59717.</w:t>
            </w:r>
          </w:p>
        </w:tc>
        <w:tc>
          <w:tcPr>
            <w:tcW w:w="682" w:type="dxa"/>
            <w:tcBorders>
              <w:top w:val="nil"/>
              <w:left w:val="nil"/>
              <w:bottom w:val="nil"/>
              <w:right w:val="nil"/>
            </w:tcBorders>
            <w:vAlign w:val="bottom"/>
          </w:tcPr>
          <w:p w14:paraId="542DFE3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03896A8A" w14:textId="77777777">
        <w:trPr>
          <w:trHeight w:val="225"/>
        </w:trPr>
        <w:tc>
          <w:tcPr>
            <w:tcW w:w="1755" w:type="dxa"/>
            <w:tcBorders>
              <w:top w:val="nil"/>
              <w:left w:val="nil"/>
              <w:bottom w:val="nil"/>
              <w:right w:val="nil"/>
            </w:tcBorders>
            <w:vAlign w:val="bottom"/>
          </w:tcPr>
          <w:p w14:paraId="3C78E0B8"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451BDDA"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EED00D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75468EE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0.937</w:t>
            </w:r>
          </w:p>
        </w:tc>
        <w:tc>
          <w:tcPr>
            <w:tcW w:w="682" w:type="dxa"/>
            <w:tcBorders>
              <w:top w:val="nil"/>
              <w:left w:val="nil"/>
              <w:bottom w:val="nil"/>
              <w:right w:val="nil"/>
            </w:tcBorders>
            <w:vAlign w:val="bottom"/>
          </w:tcPr>
          <w:p w14:paraId="2EE5EAD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45703FA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61980.</w:t>
            </w:r>
          </w:p>
        </w:tc>
        <w:tc>
          <w:tcPr>
            <w:tcW w:w="682" w:type="dxa"/>
            <w:tcBorders>
              <w:top w:val="nil"/>
              <w:left w:val="nil"/>
              <w:bottom w:val="nil"/>
              <w:right w:val="nil"/>
            </w:tcBorders>
            <w:vAlign w:val="bottom"/>
          </w:tcPr>
          <w:p w14:paraId="7E46F74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6A2F9496" w14:textId="77777777">
        <w:trPr>
          <w:trHeight w:val="225"/>
        </w:trPr>
        <w:tc>
          <w:tcPr>
            <w:tcW w:w="1755" w:type="dxa"/>
            <w:tcBorders>
              <w:top w:val="nil"/>
              <w:left w:val="nil"/>
              <w:bottom w:val="nil"/>
              <w:right w:val="nil"/>
            </w:tcBorders>
            <w:vAlign w:val="bottom"/>
          </w:tcPr>
          <w:p w14:paraId="49C8DA78"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971F91F"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46EF7B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102154E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0.935</w:t>
            </w:r>
          </w:p>
        </w:tc>
        <w:tc>
          <w:tcPr>
            <w:tcW w:w="682" w:type="dxa"/>
            <w:tcBorders>
              <w:top w:val="nil"/>
              <w:left w:val="nil"/>
              <w:bottom w:val="nil"/>
              <w:right w:val="nil"/>
            </w:tcBorders>
            <w:vAlign w:val="bottom"/>
          </w:tcPr>
          <w:p w14:paraId="69C3420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02C959D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64236.</w:t>
            </w:r>
          </w:p>
        </w:tc>
        <w:tc>
          <w:tcPr>
            <w:tcW w:w="682" w:type="dxa"/>
            <w:tcBorders>
              <w:top w:val="nil"/>
              <w:left w:val="nil"/>
              <w:bottom w:val="nil"/>
              <w:right w:val="nil"/>
            </w:tcBorders>
            <w:vAlign w:val="bottom"/>
          </w:tcPr>
          <w:p w14:paraId="01886FA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506E103" w14:textId="77777777">
        <w:trPr>
          <w:trHeight w:val="225"/>
        </w:trPr>
        <w:tc>
          <w:tcPr>
            <w:tcW w:w="1755" w:type="dxa"/>
            <w:tcBorders>
              <w:top w:val="nil"/>
              <w:left w:val="nil"/>
              <w:bottom w:val="nil"/>
              <w:right w:val="nil"/>
            </w:tcBorders>
            <w:vAlign w:val="bottom"/>
          </w:tcPr>
          <w:p w14:paraId="3E641D32"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1C0E4AD"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0118EB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3C9C384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0.934</w:t>
            </w:r>
          </w:p>
        </w:tc>
        <w:tc>
          <w:tcPr>
            <w:tcW w:w="682" w:type="dxa"/>
            <w:tcBorders>
              <w:top w:val="nil"/>
              <w:left w:val="nil"/>
              <w:bottom w:val="nil"/>
              <w:right w:val="nil"/>
            </w:tcBorders>
            <w:vAlign w:val="bottom"/>
          </w:tcPr>
          <w:p w14:paraId="5028C28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788" w:type="dxa"/>
            <w:tcBorders>
              <w:top w:val="nil"/>
              <w:left w:val="nil"/>
              <w:bottom w:val="nil"/>
              <w:right w:val="nil"/>
            </w:tcBorders>
            <w:vAlign w:val="bottom"/>
          </w:tcPr>
          <w:p w14:paraId="46BCAE3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66485.</w:t>
            </w:r>
          </w:p>
        </w:tc>
        <w:tc>
          <w:tcPr>
            <w:tcW w:w="682" w:type="dxa"/>
            <w:tcBorders>
              <w:top w:val="nil"/>
              <w:left w:val="nil"/>
              <w:bottom w:val="nil"/>
              <w:right w:val="nil"/>
            </w:tcBorders>
            <w:vAlign w:val="bottom"/>
          </w:tcPr>
          <w:p w14:paraId="4F74F5C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0A97C617" w14:textId="77777777">
        <w:trPr>
          <w:trHeight w:val="225"/>
        </w:trPr>
        <w:tc>
          <w:tcPr>
            <w:tcW w:w="1755" w:type="dxa"/>
            <w:tcBorders>
              <w:top w:val="nil"/>
              <w:left w:val="nil"/>
              <w:bottom w:val="nil"/>
              <w:right w:val="nil"/>
            </w:tcBorders>
            <w:vAlign w:val="bottom"/>
          </w:tcPr>
          <w:p w14:paraId="03F30FA1"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EAB374E"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9757E6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1B802CA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0.932</w:t>
            </w:r>
          </w:p>
        </w:tc>
        <w:tc>
          <w:tcPr>
            <w:tcW w:w="682" w:type="dxa"/>
            <w:tcBorders>
              <w:top w:val="nil"/>
              <w:left w:val="nil"/>
              <w:bottom w:val="nil"/>
              <w:right w:val="nil"/>
            </w:tcBorders>
            <w:vAlign w:val="bottom"/>
          </w:tcPr>
          <w:p w14:paraId="1F3E1C0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2CC6CB3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68728.</w:t>
            </w:r>
          </w:p>
        </w:tc>
        <w:tc>
          <w:tcPr>
            <w:tcW w:w="682" w:type="dxa"/>
            <w:tcBorders>
              <w:top w:val="nil"/>
              <w:left w:val="nil"/>
              <w:bottom w:val="nil"/>
              <w:right w:val="nil"/>
            </w:tcBorders>
            <w:vAlign w:val="bottom"/>
          </w:tcPr>
          <w:p w14:paraId="616F6C3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0C3F25E" w14:textId="77777777">
        <w:trPr>
          <w:trHeight w:val="225"/>
        </w:trPr>
        <w:tc>
          <w:tcPr>
            <w:tcW w:w="1755" w:type="dxa"/>
            <w:tcBorders>
              <w:top w:val="nil"/>
              <w:left w:val="nil"/>
              <w:bottom w:val="nil"/>
              <w:right w:val="nil"/>
            </w:tcBorders>
            <w:vAlign w:val="bottom"/>
          </w:tcPr>
          <w:p w14:paraId="7B970BBC"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CAA3204"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84DB412"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3801F0A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0.930</w:t>
            </w:r>
          </w:p>
        </w:tc>
        <w:tc>
          <w:tcPr>
            <w:tcW w:w="682" w:type="dxa"/>
            <w:tcBorders>
              <w:top w:val="nil"/>
              <w:left w:val="nil"/>
              <w:bottom w:val="nil"/>
              <w:right w:val="nil"/>
            </w:tcBorders>
            <w:vAlign w:val="bottom"/>
          </w:tcPr>
          <w:p w14:paraId="3D7B0A6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-0.039</w:t>
            </w:r>
          </w:p>
        </w:tc>
        <w:tc>
          <w:tcPr>
            <w:tcW w:w="788" w:type="dxa"/>
            <w:tcBorders>
              <w:top w:val="nil"/>
              <w:left w:val="nil"/>
              <w:bottom w:val="nil"/>
              <w:right w:val="nil"/>
            </w:tcBorders>
            <w:vAlign w:val="bottom"/>
          </w:tcPr>
          <w:p w14:paraId="344A8D9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70962.</w:t>
            </w:r>
          </w:p>
        </w:tc>
        <w:tc>
          <w:tcPr>
            <w:tcW w:w="682" w:type="dxa"/>
            <w:tcBorders>
              <w:top w:val="nil"/>
              <w:left w:val="nil"/>
              <w:bottom w:val="nil"/>
              <w:right w:val="nil"/>
            </w:tcBorders>
            <w:vAlign w:val="bottom"/>
          </w:tcPr>
          <w:p w14:paraId="2B26F64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2BA6F31" w14:textId="77777777">
        <w:trPr>
          <w:trHeight w:val="225"/>
        </w:trPr>
        <w:tc>
          <w:tcPr>
            <w:tcW w:w="1755" w:type="dxa"/>
            <w:tcBorders>
              <w:top w:val="nil"/>
              <w:left w:val="nil"/>
              <w:bottom w:val="nil"/>
              <w:right w:val="nil"/>
            </w:tcBorders>
            <w:vAlign w:val="bottom"/>
          </w:tcPr>
          <w:p w14:paraId="4835C66E"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20A525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105880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7C41609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0.929</w:t>
            </w:r>
          </w:p>
        </w:tc>
        <w:tc>
          <w:tcPr>
            <w:tcW w:w="682" w:type="dxa"/>
            <w:tcBorders>
              <w:top w:val="nil"/>
              <w:left w:val="nil"/>
              <w:bottom w:val="nil"/>
              <w:right w:val="nil"/>
            </w:tcBorders>
            <w:vAlign w:val="bottom"/>
          </w:tcPr>
          <w:p w14:paraId="73247E0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5A03399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73190.</w:t>
            </w:r>
          </w:p>
        </w:tc>
        <w:tc>
          <w:tcPr>
            <w:tcW w:w="682" w:type="dxa"/>
            <w:tcBorders>
              <w:top w:val="nil"/>
              <w:left w:val="nil"/>
              <w:bottom w:val="nil"/>
              <w:right w:val="nil"/>
            </w:tcBorders>
            <w:vAlign w:val="bottom"/>
          </w:tcPr>
          <w:p w14:paraId="48C5437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39892C2D" w14:textId="77777777">
        <w:trPr>
          <w:trHeight w:val="225"/>
        </w:trPr>
        <w:tc>
          <w:tcPr>
            <w:tcW w:w="1755" w:type="dxa"/>
            <w:tcBorders>
              <w:top w:val="nil"/>
              <w:left w:val="nil"/>
              <w:bottom w:val="nil"/>
              <w:right w:val="nil"/>
            </w:tcBorders>
            <w:vAlign w:val="bottom"/>
          </w:tcPr>
          <w:p w14:paraId="55489CC4"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DB2EF9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9EF66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5160D41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0.927</w:t>
            </w:r>
          </w:p>
        </w:tc>
        <w:tc>
          <w:tcPr>
            <w:tcW w:w="682" w:type="dxa"/>
            <w:tcBorders>
              <w:top w:val="nil"/>
              <w:left w:val="nil"/>
              <w:bottom w:val="nil"/>
              <w:right w:val="nil"/>
            </w:tcBorders>
            <w:vAlign w:val="bottom"/>
          </w:tcPr>
          <w:p w14:paraId="0AB57969"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6EFF58B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75410.</w:t>
            </w:r>
          </w:p>
        </w:tc>
        <w:tc>
          <w:tcPr>
            <w:tcW w:w="682" w:type="dxa"/>
            <w:tcBorders>
              <w:top w:val="nil"/>
              <w:left w:val="nil"/>
              <w:bottom w:val="nil"/>
              <w:right w:val="nil"/>
            </w:tcBorders>
            <w:vAlign w:val="bottom"/>
          </w:tcPr>
          <w:p w14:paraId="54FAEDF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7A136B12" w14:textId="77777777">
        <w:trPr>
          <w:trHeight w:val="225"/>
        </w:trPr>
        <w:tc>
          <w:tcPr>
            <w:tcW w:w="1755" w:type="dxa"/>
            <w:tcBorders>
              <w:top w:val="nil"/>
              <w:left w:val="nil"/>
              <w:bottom w:val="nil"/>
              <w:right w:val="nil"/>
            </w:tcBorders>
            <w:vAlign w:val="bottom"/>
          </w:tcPr>
          <w:p w14:paraId="5E707A5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C1213B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C8BA24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13DD8A9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0.926</w:t>
            </w:r>
          </w:p>
        </w:tc>
        <w:tc>
          <w:tcPr>
            <w:tcW w:w="682" w:type="dxa"/>
            <w:tcBorders>
              <w:top w:val="nil"/>
              <w:left w:val="nil"/>
              <w:bottom w:val="nil"/>
              <w:right w:val="nil"/>
            </w:tcBorders>
            <w:vAlign w:val="bottom"/>
          </w:tcPr>
          <w:p w14:paraId="351A5BA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788" w:type="dxa"/>
            <w:tcBorders>
              <w:top w:val="nil"/>
              <w:left w:val="nil"/>
              <w:bottom w:val="nil"/>
              <w:right w:val="nil"/>
            </w:tcBorders>
            <w:vAlign w:val="bottom"/>
          </w:tcPr>
          <w:p w14:paraId="4F3B1A9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77625.</w:t>
            </w:r>
          </w:p>
        </w:tc>
        <w:tc>
          <w:tcPr>
            <w:tcW w:w="682" w:type="dxa"/>
            <w:tcBorders>
              <w:top w:val="nil"/>
              <w:left w:val="nil"/>
              <w:bottom w:val="nil"/>
              <w:right w:val="nil"/>
            </w:tcBorders>
            <w:vAlign w:val="bottom"/>
          </w:tcPr>
          <w:p w14:paraId="2977F58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77C197D7" w14:textId="77777777">
        <w:trPr>
          <w:trHeight w:val="225"/>
        </w:trPr>
        <w:tc>
          <w:tcPr>
            <w:tcW w:w="1755" w:type="dxa"/>
            <w:tcBorders>
              <w:top w:val="nil"/>
              <w:left w:val="nil"/>
              <w:bottom w:val="nil"/>
              <w:right w:val="nil"/>
            </w:tcBorders>
            <w:vAlign w:val="bottom"/>
          </w:tcPr>
          <w:p w14:paraId="55FF9DBB"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A52E314"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8DE4F6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339A0EA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0.924</w:t>
            </w:r>
          </w:p>
        </w:tc>
        <w:tc>
          <w:tcPr>
            <w:tcW w:w="682" w:type="dxa"/>
            <w:tcBorders>
              <w:top w:val="nil"/>
              <w:left w:val="nil"/>
              <w:bottom w:val="nil"/>
              <w:right w:val="nil"/>
            </w:tcBorders>
            <w:vAlign w:val="bottom"/>
          </w:tcPr>
          <w:p w14:paraId="3830A80F"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3DAC124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79833.</w:t>
            </w:r>
          </w:p>
        </w:tc>
        <w:tc>
          <w:tcPr>
            <w:tcW w:w="682" w:type="dxa"/>
            <w:tcBorders>
              <w:top w:val="nil"/>
              <w:left w:val="nil"/>
              <w:bottom w:val="nil"/>
              <w:right w:val="nil"/>
            </w:tcBorders>
            <w:vAlign w:val="bottom"/>
          </w:tcPr>
          <w:p w14:paraId="0D46FF6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15A8A71D" w14:textId="77777777">
        <w:trPr>
          <w:trHeight w:val="225"/>
        </w:trPr>
        <w:tc>
          <w:tcPr>
            <w:tcW w:w="1755" w:type="dxa"/>
            <w:tcBorders>
              <w:top w:val="nil"/>
              <w:left w:val="nil"/>
              <w:bottom w:val="nil"/>
              <w:right w:val="nil"/>
            </w:tcBorders>
            <w:vAlign w:val="bottom"/>
          </w:tcPr>
          <w:p w14:paraId="58EB097E"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BD80050"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890D93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27EA499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0.922</w:t>
            </w:r>
          </w:p>
        </w:tc>
        <w:tc>
          <w:tcPr>
            <w:tcW w:w="682" w:type="dxa"/>
            <w:tcBorders>
              <w:top w:val="nil"/>
              <w:left w:val="nil"/>
              <w:bottom w:val="nil"/>
              <w:right w:val="nil"/>
            </w:tcBorders>
            <w:vAlign w:val="bottom"/>
          </w:tcPr>
          <w:p w14:paraId="6215A5D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788" w:type="dxa"/>
            <w:tcBorders>
              <w:top w:val="nil"/>
              <w:left w:val="nil"/>
              <w:bottom w:val="nil"/>
              <w:right w:val="nil"/>
            </w:tcBorders>
            <w:vAlign w:val="bottom"/>
          </w:tcPr>
          <w:p w14:paraId="73889C65"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82033.</w:t>
            </w:r>
          </w:p>
        </w:tc>
        <w:tc>
          <w:tcPr>
            <w:tcW w:w="682" w:type="dxa"/>
            <w:tcBorders>
              <w:top w:val="nil"/>
              <w:left w:val="nil"/>
              <w:bottom w:val="nil"/>
              <w:right w:val="nil"/>
            </w:tcBorders>
            <w:vAlign w:val="bottom"/>
          </w:tcPr>
          <w:p w14:paraId="5AE4C6B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564C548C" w14:textId="77777777">
        <w:trPr>
          <w:trHeight w:val="225"/>
        </w:trPr>
        <w:tc>
          <w:tcPr>
            <w:tcW w:w="1755" w:type="dxa"/>
            <w:tcBorders>
              <w:top w:val="nil"/>
              <w:left w:val="nil"/>
              <w:bottom w:val="nil"/>
              <w:right w:val="nil"/>
            </w:tcBorders>
            <w:vAlign w:val="bottom"/>
          </w:tcPr>
          <w:p w14:paraId="021FB956"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615DBC1" w14:textId="77777777" w:rsidR="00835220" w:rsidRDefault="0083522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F9C47D7"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097CF3F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0.920</w:t>
            </w:r>
          </w:p>
        </w:tc>
        <w:tc>
          <w:tcPr>
            <w:tcW w:w="682" w:type="dxa"/>
            <w:tcBorders>
              <w:top w:val="nil"/>
              <w:left w:val="nil"/>
              <w:bottom w:val="nil"/>
              <w:right w:val="nil"/>
            </w:tcBorders>
            <w:vAlign w:val="bottom"/>
          </w:tcPr>
          <w:p w14:paraId="19A779E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788" w:type="dxa"/>
            <w:tcBorders>
              <w:top w:val="nil"/>
              <w:left w:val="nil"/>
              <w:bottom w:val="nil"/>
              <w:right w:val="nil"/>
            </w:tcBorders>
            <w:vAlign w:val="bottom"/>
          </w:tcPr>
          <w:p w14:paraId="48FBAD51"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84226.</w:t>
            </w:r>
          </w:p>
        </w:tc>
        <w:tc>
          <w:tcPr>
            <w:tcW w:w="682" w:type="dxa"/>
            <w:tcBorders>
              <w:top w:val="nil"/>
              <w:left w:val="nil"/>
              <w:bottom w:val="nil"/>
              <w:right w:val="nil"/>
            </w:tcBorders>
            <w:vAlign w:val="bottom"/>
          </w:tcPr>
          <w:p w14:paraId="7A34CA9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835220" w14:paraId="013E1391" w14:textId="77777777">
        <w:trPr>
          <w:trHeight w:hRule="exact" w:val="90"/>
        </w:trPr>
        <w:tc>
          <w:tcPr>
            <w:tcW w:w="1755" w:type="dxa"/>
            <w:tcBorders>
              <w:top w:val="nil"/>
              <w:left w:val="nil"/>
              <w:bottom w:val="double" w:sz="6" w:space="0" w:color="auto"/>
              <w:right w:val="nil"/>
            </w:tcBorders>
            <w:vAlign w:val="bottom"/>
          </w:tcPr>
          <w:p w14:paraId="49547578"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482B6B0A"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44B62E6E"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1C201CF6"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1703CB8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07A3E2CC"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35405D0A"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r w:rsidR="00835220" w14:paraId="1E7935A5" w14:textId="77777777">
        <w:trPr>
          <w:trHeight w:hRule="exact" w:val="135"/>
        </w:trPr>
        <w:tc>
          <w:tcPr>
            <w:tcW w:w="1755" w:type="dxa"/>
            <w:tcBorders>
              <w:top w:val="nil"/>
              <w:left w:val="nil"/>
              <w:bottom w:val="nil"/>
              <w:right w:val="nil"/>
            </w:tcBorders>
            <w:vAlign w:val="bottom"/>
          </w:tcPr>
          <w:p w14:paraId="4581475D"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0B9BA2A4" w14:textId="77777777" w:rsidR="00835220" w:rsidRDefault="0083522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6CBB2313"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623D8444"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D0801FD"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7412638"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9640DFB" w14:textId="77777777" w:rsidR="00835220" w:rsidRDefault="00835220">
            <w:pPr>
              <w:autoSpaceDE w:val="0"/>
              <w:autoSpaceDN w:val="0"/>
              <w:adjustRightInd w:val="0"/>
              <w:spacing w:after="0" w:line="240" w:lineRule="auto"/>
              <w:ind w:right="10"/>
              <w:jc w:val="right"/>
              <w:rPr>
                <w:rFonts w:ascii="Arial" w:hAnsi="Arial" w:cs="Arial"/>
                <w:color w:val="000000"/>
                <w:sz w:val="18"/>
                <w:szCs w:val="18"/>
                <w:lang w:val="es-GT"/>
              </w:rPr>
            </w:pPr>
          </w:p>
        </w:tc>
      </w:tr>
    </w:tbl>
    <w:p w14:paraId="26F0A646" w14:textId="77777777" w:rsidR="00835220" w:rsidRDefault="00835220" w:rsidP="004056F5">
      <w:pPr>
        <w:spacing w:line="360" w:lineRule="auto"/>
        <w:jc w:val="both"/>
        <w:rPr>
          <w:rFonts w:ascii="Arial" w:hAnsi="Arial" w:cs="Arial"/>
          <w:sz w:val="18"/>
          <w:szCs w:val="18"/>
          <w:lang w:val="es-GT"/>
        </w:rPr>
      </w:pPr>
    </w:p>
    <w:p w14:paraId="7F8C2A4A" w14:textId="77777777" w:rsidR="00835220" w:rsidRDefault="00835220" w:rsidP="004056F5">
      <w:pPr>
        <w:spacing w:line="360" w:lineRule="auto"/>
        <w:jc w:val="both"/>
        <w:rPr>
          <w:rFonts w:ascii="Arial" w:hAnsi="Arial" w:cs="Arial"/>
          <w:sz w:val="18"/>
          <w:szCs w:val="18"/>
          <w:lang w:val="es-GT"/>
        </w:rPr>
      </w:pPr>
    </w:p>
    <w:p w14:paraId="7ACE03CF" w14:textId="77777777" w:rsidR="00835220" w:rsidRDefault="00835220" w:rsidP="004056F5">
      <w:pPr>
        <w:spacing w:line="360" w:lineRule="auto"/>
        <w:jc w:val="both"/>
        <w:rPr>
          <w:rFonts w:ascii="Arial" w:hAnsi="Arial" w:cs="Arial"/>
          <w:sz w:val="18"/>
          <w:szCs w:val="18"/>
          <w:lang w:val="es-GT"/>
        </w:rPr>
      </w:pPr>
    </w:p>
    <w:p w14:paraId="5C6055A3" w14:textId="45F65010" w:rsidR="00750437" w:rsidRDefault="00750437" w:rsidP="00F27D6C">
      <w:pPr>
        <w:jc w:val="center"/>
        <w:rPr>
          <w:rFonts w:ascii="Arial" w:hAnsi="Arial" w:cs="Arial"/>
          <w:sz w:val="18"/>
          <w:szCs w:val="18"/>
          <w:lang w:val="es-GT"/>
        </w:rPr>
      </w:pPr>
      <w:r>
        <w:rPr>
          <w:rFonts w:ascii="Arial" w:hAnsi="Arial" w:cs="Arial"/>
          <w:sz w:val="18"/>
          <w:szCs w:val="18"/>
          <w:lang w:val="es-GT"/>
        </w:rPr>
        <w:br w:type="page"/>
      </w:r>
      <w:r w:rsidRPr="00900B2E">
        <w:rPr>
          <w:rFonts w:ascii="Arial" w:hAnsi="Arial" w:cs="Arial"/>
          <w:sz w:val="18"/>
          <w:szCs w:val="18"/>
          <w:lang w:val="es-GT"/>
        </w:rPr>
        <w:lastRenderedPageBreak/>
        <w:br/>
      </w:r>
      <w:r w:rsidRPr="00900B2E">
        <w:rPr>
          <w:rFonts w:ascii="Arial" w:hAnsi="Arial" w:cs="Arial"/>
          <w:b/>
          <w:sz w:val="24"/>
          <w:szCs w:val="24"/>
          <w:lang w:val="es-GT"/>
        </w:rPr>
        <w:t xml:space="preserve">Tabla </w:t>
      </w:r>
      <w:proofErr w:type="gramStart"/>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4</w:t>
      </w:r>
      <w:r w:rsidRPr="00900B2E">
        <w:rPr>
          <w:rFonts w:ascii="Arial" w:hAnsi="Arial" w:cs="Arial"/>
          <w:b/>
          <w:sz w:val="24"/>
          <w:szCs w:val="24"/>
          <w:lang w:val="es-GT"/>
        </w:rPr>
        <w:t xml:space="preserve"> </w:t>
      </w:r>
      <w:r>
        <w:rPr>
          <w:rFonts w:ascii="Arial" w:hAnsi="Arial" w:cs="Arial"/>
          <w:sz w:val="18"/>
          <w:szCs w:val="18"/>
          <w:lang w:val="es-GT"/>
        </w:rPr>
        <w:t xml:space="preserve"> </w:t>
      </w:r>
      <w:proofErr w:type="spellStart"/>
      <w:r>
        <w:rPr>
          <w:rFonts w:ascii="Arial" w:hAnsi="Arial" w:cs="Arial"/>
          <w:sz w:val="24"/>
          <w:szCs w:val="24"/>
          <w:lang w:val="es-GT"/>
        </w:rPr>
        <w:t>Correlograma</w:t>
      </w:r>
      <w:proofErr w:type="spellEnd"/>
      <w:proofErr w:type="gramEnd"/>
      <w:r>
        <w:rPr>
          <w:rFonts w:ascii="Arial" w:hAnsi="Arial" w:cs="Arial"/>
          <w:sz w:val="24"/>
          <w:szCs w:val="24"/>
          <w:lang w:val="es-GT"/>
        </w:rPr>
        <w:t xml:space="preserve"> de la serie de precios </w:t>
      </w:r>
      <w:proofErr w:type="spellStart"/>
      <w:r>
        <w:rPr>
          <w:rFonts w:ascii="Arial" w:hAnsi="Arial" w:cs="Arial"/>
          <w:sz w:val="24"/>
          <w:szCs w:val="24"/>
          <w:lang w:val="es-GT"/>
        </w:rPr>
        <w:t>Sugar</w:t>
      </w:r>
      <w:proofErr w:type="spellEnd"/>
      <w:r>
        <w:rPr>
          <w:rFonts w:ascii="Arial" w:hAnsi="Arial" w:cs="Arial"/>
          <w:sz w:val="24"/>
          <w:szCs w:val="24"/>
          <w:lang w:val="es-GT"/>
        </w:rPr>
        <w:t xml:space="preserve"> # 11.</w:t>
      </w: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750437" w14:paraId="49D1FD23" w14:textId="77777777" w:rsidTr="00750437">
        <w:trPr>
          <w:trHeight w:val="225"/>
        </w:trPr>
        <w:tc>
          <w:tcPr>
            <w:tcW w:w="4590" w:type="dxa"/>
            <w:gridSpan w:val="4"/>
            <w:tcBorders>
              <w:top w:val="nil"/>
              <w:left w:val="nil"/>
              <w:bottom w:val="nil"/>
              <w:right w:val="nil"/>
            </w:tcBorders>
            <w:vAlign w:val="bottom"/>
          </w:tcPr>
          <w:p w14:paraId="76C2255A"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10/21/20   Time: 10:23</w:t>
            </w:r>
          </w:p>
        </w:tc>
        <w:tc>
          <w:tcPr>
            <w:tcW w:w="682" w:type="dxa"/>
            <w:tcBorders>
              <w:top w:val="nil"/>
              <w:left w:val="nil"/>
              <w:bottom w:val="nil"/>
              <w:right w:val="nil"/>
            </w:tcBorders>
            <w:vAlign w:val="bottom"/>
          </w:tcPr>
          <w:p w14:paraId="79A32E9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44089B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AF0FAC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641F4B20" w14:textId="77777777" w:rsidTr="00750437">
        <w:trPr>
          <w:trHeight w:val="225"/>
        </w:trPr>
        <w:tc>
          <w:tcPr>
            <w:tcW w:w="4590" w:type="dxa"/>
            <w:gridSpan w:val="4"/>
            <w:tcBorders>
              <w:top w:val="nil"/>
              <w:left w:val="nil"/>
              <w:bottom w:val="nil"/>
              <w:right w:val="nil"/>
            </w:tcBorders>
            <w:vAlign w:val="bottom"/>
          </w:tcPr>
          <w:p w14:paraId="17E8F4D2" w14:textId="77777777" w:rsidR="00750437" w:rsidRDefault="00750437">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10/01/2010 9/30/2020</w:t>
            </w:r>
          </w:p>
        </w:tc>
        <w:tc>
          <w:tcPr>
            <w:tcW w:w="682" w:type="dxa"/>
            <w:tcBorders>
              <w:top w:val="nil"/>
              <w:left w:val="nil"/>
              <w:bottom w:val="nil"/>
              <w:right w:val="nil"/>
            </w:tcBorders>
            <w:vAlign w:val="bottom"/>
          </w:tcPr>
          <w:p w14:paraId="471FB0E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25D23F5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DD5F4D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58809918" w14:textId="77777777" w:rsidTr="00750437">
        <w:trPr>
          <w:trHeight w:val="225"/>
        </w:trPr>
        <w:tc>
          <w:tcPr>
            <w:tcW w:w="3907" w:type="dxa"/>
            <w:gridSpan w:val="3"/>
            <w:tcBorders>
              <w:top w:val="nil"/>
              <w:left w:val="nil"/>
              <w:bottom w:val="nil"/>
              <w:right w:val="nil"/>
            </w:tcBorders>
            <w:vAlign w:val="bottom"/>
          </w:tcPr>
          <w:p w14:paraId="1F91F51A" w14:textId="77777777" w:rsidR="00750437" w:rsidRDefault="00750437">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2554</w:t>
            </w:r>
          </w:p>
        </w:tc>
        <w:tc>
          <w:tcPr>
            <w:tcW w:w="683" w:type="dxa"/>
            <w:tcBorders>
              <w:top w:val="nil"/>
              <w:left w:val="nil"/>
              <w:bottom w:val="nil"/>
              <w:right w:val="nil"/>
            </w:tcBorders>
            <w:vAlign w:val="bottom"/>
          </w:tcPr>
          <w:p w14:paraId="2CC636F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B3678C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3C3E06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C84AA2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4CE56513" w14:textId="77777777">
        <w:trPr>
          <w:trHeight w:hRule="exact" w:val="90"/>
        </w:trPr>
        <w:tc>
          <w:tcPr>
            <w:tcW w:w="1755" w:type="dxa"/>
            <w:tcBorders>
              <w:top w:val="nil"/>
              <w:left w:val="nil"/>
              <w:bottom w:val="double" w:sz="6" w:space="2" w:color="auto"/>
              <w:right w:val="nil"/>
            </w:tcBorders>
            <w:vAlign w:val="bottom"/>
          </w:tcPr>
          <w:p w14:paraId="587E2262"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79F9DC52"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0186240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1220421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7A93116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770FFE4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3B9B38F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5337C111" w14:textId="77777777">
        <w:trPr>
          <w:trHeight w:hRule="exact" w:val="135"/>
        </w:trPr>
        <w:tc>
          <w:tcPr>
            <w:tcW w:w="1755" w:type="dxa"/>
            <w:tcBorders>
              <w:top w:val="nil"/>
              <w:left w:val="nil"/>
              <w:bottom w:val="nil"/>
              <w:right w:val="nil"/>
            </w:tcBorders>
            <w:vAlign w:val="bottom"/>
          </w:tcPr>
          <w:p w14:paraId="176361B9"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5AA8A530"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12D5F80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359828D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96377D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7F9C56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417E1A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59344EE4" w14:textId="77777777">
        <w:trPr>
          <w:trHeight w:val="225"/>
        </w:trPr>
        <w:tc>
          <w:tcPr>
            <w:tcW w:w="1755" w:type="dxa"/>
            <w:tcBorders>
              <w:top w:val="nil"/>
              <w:left w:val="nil"/>
              <w:bottom w:val="nil"/>
              <w:right w:val="nil"/>
            </w:tcBorders>
            <w:vAlign w:val="bottom"/>
          </w:tcPr>
          <w:p w14:paraId="1CF69274"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3A5D277C"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22C0947E"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510D7473"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0C392EFB"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08CC0670"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161FB375"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p>
        </w:tc>
      </w:tr>
      <w:tr w:rsidR="00750437" w14:paraId="6541706E" w14:textId="77777777">
        <w:trPr>
          <w:trHeight w:hRule="exact" w:val="90"/>
        </w:trPr>
        <w:tc>
          <w:tcPr>
            <w:tcW w:w="1755" w:type="dxa"/>
            <w:tcBorders>
              <w:top w:val="nil"/>
              <w:left w:val="nil"/>
              <w:bottom w:val="double" w:sz="6" w:space="2" w:color="auto"/>
              <w:right w:val="nil"/>
            </w:tcBorders>
            <w:vAlign w:val="bottom"/>
          </w:tcPr>
          <w:p w14:paraId="46C3744B"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53513790"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6DCD72B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7DB7BE4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0D0BD9A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1AA99B2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77B13B6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01C70E54" w14:textId="77777777">
        <w:trPr>
          <w:trHeight w:hRule="exact" w:val="135"/>
        </w:trPr>
        <w:tc>
          <w:tcPr>
            <w:tcW w:w="1755" w:type="dxa"/>
            <w:tcBorders>
              <w:top w:val="nil"/>
              <w:left w:val="nil"/>
              <w:bottom w:val="nil"/>
              <w:right w:val="nil"/>
            </w:tcBorders>
            <w:vAlign w:val="bottom"/>
          </w:tcPr>
          <w:p w14:paraId="1A830FD8"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310389D1"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6FCAE12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552D7BC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CF241A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4CDA50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03F91B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5B97818A" w14:textId="77777777">
        <w:trPr>
          <w:trHeight w:val="225"/>
        </w:trPr>
        <w:tc>
          <w:tcPr>
            <w:tcW w:w="1755" w:type="dxa"/>
            <w:tcBorders>
              <w:top w:val="nil"/>
              <w:left w:val="nil"/>
              <w:bottom w:val="nil"/>
              <w:right w:val="nil"/>
            </w:tcBorders>
            <w:vAlign w:val="bottom"/>
          </w:tcPr>
          <w:p w14:paraId="4C7D59F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FF26F4A"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367" w:type="dxa"/>
            <w:tcBorders>
              <w:top w:val="nil"/>
              <w:left w:val="nil"/>
              <w:bottom w:val="nil"/>
              <w:right w:val="nil"/>
            </w:tcBorders>
            <w:vAlign w:val="bottom"/>
          </w:tcPr>
          <w:p w14:paraId="12A4710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4991F3A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0.994</w:t>
            </w:r>
          </w:p>
        </w:tc>
        <w:tc>
          <w:tcPr>
            <w:tcW w:w="682" w:type="dxa"/>
            <w:tcBorders>
              <w:top w:val="nil"/>
              <w:left w:val="nil"/>
              <w:bottom w:val="nil"/>
              <w:right w:val="nil"/>
            </w:tcBorders>
            <w:vAlign w:val="bottom"/>
          </w:tcPr>
          <w:p w14:paraId="7F3C8DF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0.994</w:t>
            </w:r>
          </w:p>
        </w:tc>
        <w:tc>
          <w:tcPr>
            <w:tcW w:w="788" w:type="dxa"/>
            <w:tcBorders>
              <w:top w:val="nil"/>
              <w:left w:val="nil"/>
              <w:bottom w:val="nil"/>
              <w:right w:val="nil"/>
            </w:tcBorders>
            <w:vAlign w:val="bottom"/>
          </w:tcPr>
          <w:p w14:paraId="511FA0E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2527.1</w:t>
            </w:r>
          </w:p>
        </w:tc>
        <w:tc>
          <w:tcPr>
            <w:tcW w:w="682" w:type="dxa"/>
            <w:tcBorders>
              <w:top w:val="nil"/>
              <w:left w:val="nil"/>
              <w:bottom w:val="nil"/>
              <w:right w:val="nil"/>
            </w:tcBorders>
            <w:vAlign w:val="bottom"/>
          </w:tcPr>
          <w:p w14:paraId="456C020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040AEE8" w14:textId="77777777">
        <w:trPr>
          <w:trHeight w:val="225"/>
        </w:trPr>
        <w:tc>
          <w:tcPr>
            <w:tcW w:w="1755" w:type="dxa"/>
            <w:tcBorders>
              <w:top w:val="nil"/>
              <w:left w:val="nil"/>
              <w:bottom w:val="nil"/>
              <w:right w:val="nil"/>
            </w:tcBorders>
            <w:vAlign w:val="bottom"/>
          </w:tcPr>
          <w:p w14:paraId="5E517CA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727CD42"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CFA5ED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3C14BC9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0.990</w:t>
            </w:r>
          </w:p>
        </w:tc>
        <w:tc>
          <w:tcPr>
            <w:tcW w:w="682" w:type="dxa"/>
            <w:tcBorders>
              <w:top w:val="nil"/>
              <w:left w:val="nil"/>
              <w:bottom w:val="nil"/>
              <w:right w:val="nil"/>
            </w:tcBorders>
            <w:vAlign w:val="bottom"/>
          </w:tcPr>
          <w:p w14:paraId="0294A57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0.181</w:t>
            </w:r>
          </w:p>
        </w:tc>
        <w:tc>
          <w:tcPr>
            <w:tcW w:w="788" w:type="dxa"/>
            <w:tcBorders>
              <w:top w:val="nil"/>
              <w:left w:val="nil"/>
              <w:bottom w:val="nil"/>
              <w:right w:val="nil"/>
            </w:tcBorders>
            <w:vAlign w:val="bottom"/>
          </w:tcPr>
          <w:p w14:paraId="1B9C4BD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5036.4</w:t>
            </w:r>
          </w:p>
        </w:tc>
        <w:tc>
          <w:tcPr>
            <w:tcW w:w="682" w:type="dxa"/>
            <w:tcBorders>
              <w:top w:val="nil"/>
              <w:left w:val="nil"/>
              <w:bottom w:val="nil"/>
              <w:right w:val="nil"/>
            </w:tcBorders>
            <w:vAlign w:val="bottom"/>
          </w:tcPr>
          <w:p w14:paraId="5616B59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5E76D13F" w14:textId="77777777">
        <w:trPr>
          <w:trHeight w:val="225"/>
        </w:trPr>
        <w:tc>
          <w:tcPr>
            <w:tcW w:w="1755" w:type="dxa"/>
            <w:tcBorders>
              <w:top w:val="nil"/>
              <w:left w:val="nil"/>
              <w:bottom w:val="nil"/>
              <w:right w:val="nil"/>
            </w:tcBorders>
            <w:vAlign w:val="bottom"/>
          </w:tcPr>
          <w:p w14:paraId="0C82C058"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F199D1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4ABC91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2D4DE2A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0.988</w:t>
            </w:r>
          </w:p>
        </w:tc>
        <w:tc>
          <w:tcPr>
            <w:tcW w:w="682" w:type="dxa"/>
            <w:tcBorders>
              <w:top w:val="nil"/>
              <w:left w:val="nil"/>
              <w:bottom w:val="nil"/>
              <w:right w:val="nil"/>
            </w:tcBorders>
            <w:vAlign w:val="bottom"/>
          </w:tcPr>
          <w:p w14:paraId="1FFDDB9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0.157</w:t>
            </w:r>
          </w:p>
        </w:tc>
        <w:tc>
          <w:tcPr>
            <w:tcW w:w="788" w:type="dxa"/>
            <w:tcBorders>
              <w:top w:val="nil"/>
              <w:left w:val="nil"/>
              <w:bottom w:val="nil"/>
              <w:right w:val="nil"/>
            </w:tcBorders>
            <w:vAlign w:val="bottom"/>
          </w:tcPr>
          <w:p w14:paraId="68DE1A6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7535.1</w:t>
            </w:r>
          </w:p>
        </w:tc>
        <w:tc>
          <w:tcPr>
            <w:tcW w:w="682" w:type="dxa"/>
            <w:tcBorders>
              <w:top w:val="nil"/>
              <w:left w:val="nil"/>
              <w:bottom w:val="nil"/>
              <w:right w:val="nil"/>
            </w:tcBorders>
            <w:vAlign w:val="bottom"/>
          </w:tcPr>
          <w:p w14:paraId="2BA7C67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853C337" w14:textId="77777777">
        <w:trPr>
          <w:trHeight w:val="225"/>
        </w:trPr>
        <w:tc>
          <w:tcPr>
            <w:tcW w:w="1755" w:type="dxa"/>
            <w:tcBorders>
              <w:top w:val="nil"/>
              <w:left w:val="nil"/>
              <w:bottom w:val="nil"/>
              <w:right w:val="nil"/>
            </w:tcBorders>
            <w:vAlign w:val="bottom"/>
          </w:tcPr>
          <w:p w14:paraId="0F46594C"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8DC724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C19EEE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69EFFD1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0.986</w:t>
            </w:r>
          </w:p>
        </w:tc>
        <w:tc>
          <w:tcPr>
            <w:tcW w:w="682" w:type="dxa"/>
            <w:tcBorders>
              <w:top w:val="nil"/>
              <w:left w:val="nil"/>
              <w:bottom w:val="nil"/>
              <w:right w:val="nil"/>
            </w:tcBorders>
            <w:vAlign w:val="bottom"/>
          </w:tcPr>
          <w:p w14:paraId="36CC88D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0.090</w:t>
            </w:r>
          </w:p>
        </w:tc>
        <w:tc>
          <w:tcPr>
            <w:tcW w:w="788" w:type="dxa"/>
            <w:tcBorders>
              <w:top w:val="nil"/>
              <w:left w:val="nil"/>
              <w:bottom w:val="nil"/>
              <w:right w:val="nil"/>
            </w:tcBorders>
            <w:vAlign w:val="bottom"/>
          </w:tcPr>
          <w:p w14:paraId="5FAB3A4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10025.</w:t>
            </w:r>
          </w:p>
        </w:tc>
        <w:tc>
          <w:tcPr>
            <w:tcW w:w="682" w:type="dxa"/>
            <w:tcBorders>
              <w:top w:val="nil"/>
              <w:left w:val="nil"/>
              <w:bottom w:val="nil"/>
              <w:right w:val="nil"/>
            </w:tcBorders>
            <w:vAlign w:val="bottom"/>
          </w:tcPr>
          <w:p w14:paraId="46E7DE9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4E183EF" w14:textId="77777777">
        <w:trPr>
          <w:trHeight w:val="225"/>
        </w:trPr>
        <w:tc>
          <w:tcPr>
            <w:tcW w:w="1755" w:type="dxa"/>
            <w:tcBorders>
              <w:top w:val="nil"/>
              <w:left w:val="nil"/>
              <w:bottom w:val="nil"/>
              <w:right w:val="nil"/>
            </w:tcBorders>
            <w:vAlign w:val="bottom"/>
          </w:tcPr>
          <w:p w14:paraId="5074E5D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FA1CF7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DA176E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665A5D5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0.985</w:t>
            </w:r>
          </w:p>
        </w:tc>
        <w:tc>
          <w:tcPr>
            <w:tcW w:w="682" w:type="dxa"/>
            <w:tcBorders>
              <w:top w:val="nil"/>
              <w:left w:val="nil"/>
              <w:bottom w:val="nil"/>
              <w:right w:val="nil"/>
            </w:tcBorders>
            <w:vAlign w:val="bottom"/>
          </w:tcPr>
          <w:p w14:paraId="33BCD1D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0.087</w:t>
            </w:r>
          </w:p>
        </w:tc>
        <w:tc>
          <w:tcPr>
            <w:tcW w:w="788" w:type="dxa"/>
            <w:tcBorders>
              <w:top w:val="nil"/>
              <w:left w:val="nil"/>
              <w:bottom w:val="nil"/>
              <w:right w:val="nil"/>
            </w:tcBorders>
            <w:vAlign w:val="bottom"/>
          </w:tcPr>
          <w:p w14:paraId="6DCBE8A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12508.</w:t>
            </w:r>
          </w:p>
        </w:tc>
        <w:tc>
          <w:tcPr>
            <w:tcW w:w="682" w:type="dxa"/>
            <w:tcBorders>
              <w:top w:val="nil"/>
              <w:left w:val="nil"/>
              <w:bottom w:val="nil"/>
              <w:right w:val="nil"/>
            </w:tcBorders>
            <w:vAlign w:val="bottom"/>
          </w:tcPr>
          <w:p w14:paraId="42A8E83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258BE20D" w14:textId="77777777">
        <w:trPr>
          <w:trHeight w:val="225"/>
        </w:trPr>
        <w:tc>
          <w:tcPr>
            <w:tcW w:w="1755" w:type="dxa"/>
            <w:tcBorders>
              <w:top w:val="nil"/>
              <w:left w:val="nil"/>
              <w:bottom w:val="nil"/>
              <w:right w:val="nil"/>
            </w:tcBorders>
            <w:vAlign w:val="bottom"/>
          </w:tcPr>
          <w:p w14:paraId="3A8F4EA0"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6C8320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9352C6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37F6870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0.980</w:t>
            </w:r>
          </w:p>
        </w:tc>
        <w:tc>
          <w:tcPr>
            <w:tcW w:w="682" w:type="dxa"/>
            <w:tcBorders>
              <w:top w:val="nil"/>
              <w:left w:val="nil"/>
              <w:bottom w:val="nil"/>
              <w:right w:val="nil"/>
            </w:tcBorders>
            <w:vAlign w:val="bottom"/>
          </w:tcPr>
          <w:p w14:paraId="07A5DB5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-0.212</w:t>
            </w:r>
          </w:p>
        </w:tc>
        <w:tc>
          <w:tcPr>
            <w:tcW w:w="788" w:type="dxa"/>
            <w:tcBorders>
              <w:top w:val="nil"/>
              <w:left w:val="nil"/>
              <w:bottom w:val="nil"/>
              <w:right w:val="nil"/>
            </w:tcBorders>
            <w:vAlign w:val="bottom"/>
          </w:tcPr>
          <w:p w14:paraId="00DBCE3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14971.</w:t>
            </w:r>
          </w:p>
        </w:tc>
        <w:tc>
          <w:tcPr>
            <w:tcW w:w="682" w:type="dxa"/>
            <w:tcBorders>
              <w:top w:val="nil"/>
              <w:left w:val="nil"/>
              <w:bottom w:val="nil"/>
              <w:right w:val="nil"/>
            </w:tcBorders>
            <w:vAlign w:val="bottom"/>
          </w:tcPr>
          <w:p w14:paraId="0B826C9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03BC5D5F" w14:textId="77777777">
        <w:trPr>
          <w:trHeight w:val="225"/>
        </w:trPr>
        <w:tc>
          <w:tcPr>
            <w:tcW w:w="1755" w:type="dxa"/>
            <w:tcBorders>
              <w:top w:val="nil"/>
              <w:left w:val="nil"/>
              <w:bottom w:val="nil"/>
              <w:right w:val="nil"/>
            </w:tcBorders>
            <w:vAlign w:val="bottom"/>
          </w:tcPr>
          <w:p w14:paraId="026BD6DE"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E1EBF13"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C953BD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0425B10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0.977</w:t>
            </w:r>
          </w:p>
        </w:tc>
        <w:tc>
          <w:tcPr>
            <w:tcW w:w="682" w:type="dxa"/>
            <w:tcBorders>
              <w:top w:val="nil"/>
              <w:left w:val="nil"/>
              <w:bottom w:val="nil"/>
              <w:right w:val="nil"/>
            </w:tcBorders>
            <w:vAlign w:val="bottom"/>
          </w:tcPr>
          <w:p w14:paraId="350602A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429FE28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17417.</w:t>
            </w:r>
          </w:p>
        </w:tc>
        <w:tc>
          <w:tcPr>
            <w:tcW w:w="682" w:type="dxa"/>
            <w:tcBorders>
              <w:top w:val="nil"/>
              <w:left w:val="nil"/>
              <w:bottom w:val="nil"/>
              <w:right w:val="nil"/>
            </w:tcBorders>
            <w:vAlign w:val="bottom"/>
          </w:tcPr>
          <w:p w14:paraId="0AC35C6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0F18214" w14:textId="77777777">
        <w:trPr>
          <w:trHeight w:val="225"/>
        </w:trPr>
        <w:tc>
          <w:tcPr>
            <w:tcW w:w="1755" w:type="dxa"/>
            <w:tcBorders>
              <w:top w:val="nil"/>
              <w:left w:val="nil"/>
              <w:bottom w:val="nil"/>
              <w:right w:val="nil"/>
            </w:tcBorders>
            <w:vAlign w:val="bottom"/>
          </w:tcPr>
          <w:p w14:paraId="6C56AE58"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46B65F2"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732D80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349703C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0.975</w:t>
            </w:r>
          </w:p>
        </w:tc>
        <w:tc>
          <w:tcPr>
            <w:tcW w:w="682" w:type="dxa"/>
            <w:tcBorders>
              <w:top w:val="nil"/>
              <w:left w:val="nil"/>
              <w:bottom w:val="nil"/>
              <w:right w:val="nil"/>
            </w:tcBorders>
            <w:vAlign w:val="bottom"/>
          </w:tcPr>
          <w:p w14:paraId="2077A9D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0.058</w:t>
            </w:r>
          </w:p>
        </w:tc>
        <w:tc>
          <w:tcPr>
            <w:tcW w:w="788" w:type="dxa"/>
            <w:tcBorders>
              <w:top w:val="nil"/>
              <w:left w:val="nil"/>
              <w:bottom w:val="nil"/>
              <w:right w:val="nil"/>
            </w:tcBorders>
            <w:vAlign w:val="bottom"/>
          </w:tcPr>
          <w:p w14:paraId="29BBE68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19852.</w:t>
            </w:r>
          </w:p>
        </w:tc>
        <w:tc>
          <w:tcPr>
            <w:tcW w:w="682" w:type="dxa"/>
            <w:tcBorders>
              <w:top w:val="nil"/>
              <w:left w:val="nil"/>
              <w:bottom w:val="nil"/>
              <w:right w:val="nil"/>
            </w:tcBorders>
            <w:vAlign w:val="bottom"/>
          </w:tcPr>
          <w:p w14:paraId="2887130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0BC77C3E" w14:textId="77777777">
        <w:trPr>
          <w:trHeight w:val="225"/>
        </w:trPr>
        <w:tc>
          <w:tcPr>
            <w:tcW w:w="1755" w:type="dxa"/>
            <w:tcBorders>
              <w:top w:val="nil"/>
              <w:left w:val="nil"/>
              <w:bottom w:val="nil"/>
              <w:right w:val="nil"/>
            </w:tcBorders>
            <w:vAlign w:val="bottom"/>
          </w:tcPr>
          <w:p w14:paraId="2C181C3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40074B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089F2B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1731EBD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0.973</w:t>
            </w:r>
          </w:p>
        </w:tc>
        <w:tc>
          <w:tcPr>
            <w:tcW w:w="682" w:type="dxa"/>
            <w:tcBorders>
              <w:top w:val="nil"/>
              <w:left w:val="nil"/>
              <w:bottom w:val="nil"/>
              <w:right w:val="nil"/>
            </w:tcBorders>
            <w:vAlign w:val="bottom"/>
          </w:tcPr>
          <w:p w14:paraId="713267C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0.076</w:t>
            </w:r>
          </w:p>
        </w:tc>
        <w:tc>
          <w:tcPr>
            <w:tcW w:w="788" w:type="dxa"/>
            <w:tcBorders>
              <w:top w:val="nil"/>
              <w:left w:val="nil"/>
              <w:bottom w:val="nil"/>
              <w:right w:val="nil"/>
            </w:tcBorders>
            <w:vAlign w:val="bottom"/>
          </w:tcPr>
          <w:p w14:paraId="35C35B9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22280.</w:t>
            </w:r>
          </w:p>
        </w:tc>
        <w:tc>
          <w:tcPr>
            <w:tcW w:w="682" w:type="dxa"/>
            <w:tcBorders>
              <w:top w:val="nil"/>
              <w:left w:val="nil"/>
              <w:bottom w:val="nil"/>
              <w:right w:val="nil"/>
            </w:tcBorders>
            <w:vAlign w:val="bottom"/>
          </w:tcPr>
          <w:p w14:paraId="229D68B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D71394D" w14:textId="77777777">
        <w:trPr>
          <w:trHeight w:val="225"/>
        </w:trPr>
        <w:tc>
          <w:tcPr>
            <w:tcW w:w="1755" w:type="dxa"/>
            <w:tcBorders>
              <w:top w:val="nil"/>
              <w:left w:val="nil"/>
              <w:bottom w:val="nil"/>
              <w:right w:val="nil"/>
            </w:tcBorders>
            <w:vAlign w:val="bottom"/>
          </w:tcPr>
          <w:p w14:paraId="7EF613B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16022DC"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0262CA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738C27F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0.971</w:t>
            </w:r>
          </w:p>
        </w:tc>
        <w:tc>
          <w:tcPr>
            <w:tcW w:w="682" w:type="dxa"/>
            <w:tcBorders>
              <w:top w:val="nil"/>
              <w:left w:val="nil"/>
              <w:bottom w:val="nil"/>
              <w:right w:val="nil"/>
            </w:tcBorders>
            <w:vAlign w:val="bottom"/>
          </w:tcPr>
          <w:p w14:paraId="62E5D6A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788" w:type="dxa"/>
            <w:tcBorders>
              <w:top w:val="nil"/>
              <w:left w:val="nil"/>
              <w:bottom w:val="nil"/>
              <w:right w:val="nil"/>
            </w:tcBorders>
            <w:vAlign w:val="bottom"/>
          </w:tcPr>
          <w:p w14:paraId="266930E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24700.</w:t>
            </w:r>
          </w:p>
        </w:tc>
        <w:tc>
          <w:tcPr>
            <w:tcW w:w="682" w:type="dxa"/>
            <w:tcBorders>
              <w:top w:val="nil"/>
              <w:left w:val="nil"/>
              <w:bottom w:val="nil"/>
              <w:right w:val="nil"/>
            </w:tcBorders>
            <w:vAlign w:val="bottom"/>
          </w:tcPr>
          <w:p w14:paraId="2C86763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2D1F1229" w14:textId="77777777">
        <w:trPr>
          <w:trHeight w:val="225"/>
        </w:trPr>
        <w:tc>
          <w:tcPr>
            <w:tcW w:w="1755" w:type="dxa"/>
            <w:tcBorders>
              <w:top w:val="nil"/>
              <w:left w:val="nil"/>
              <w:bottom w:val="nil"/>
              <w:right w:val="nil"/>
            </w:tcBorders>
            <w:vAlign w:val="bottom"/>
          </w:tcPr>
          <w:p w14:paraId="3BB01058"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C6FE3D9"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B84DA8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52C0D0C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0.967</w:t>
            </w:r>
          </w:p>
        </w:tc>
        <w:tc>
          <w:tcPr>
            <w:tcW w:w="682" w:type="dxa"/>
            <w:tcBorders>
              <w:top w:val="nil"/>
              <w:left w:val="nil"/>
              <w:bottom w:val="nil"/>
              <w:right w:val="nil"/>
            </w:tcBorders>
            <w:vAlign w:val="bottom"/>
          </w:tcPr>
          <w:p w14:paraId="4A152FD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w:t>
            </w:r>
          </w:p>
        </w:tc>
        <w:tc>
          <w:tcPr>
            <w:tcW w:w="788" w:type="dxa"/>
            <w:tcBorders>
              <w:top w:val="nil"/>
              <w:left w:val="nil"/>
              <w:bottom w:val="nil"/>
              <w:right w:val="nil"/>
            </w:tcBorders>
            <w:vAlign w:val="bottom"/>
          </w:tcPr>
          <w:p w14:paraId="29D8252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27102.</w:t>
            </w:r>
          </w:p>
        </w:tc>
        <w:tc>
          <w:tcPr>
            <w:tcW w:w="682" w:type="dxa"/>
            <w:tcBorders>
              <w:top w:val="nil"/>
              <w:left w:val="nil"/>
              <w:bottom w:val="nil"/>
              <w:right w:val="nil"/>
            </w:tcBorders>
            <w:vAlign w:val="bottom"/>
          </w:tcPr>
          <w:p w14:paraId="6415A31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BB04421" w14:textId="77777777">
        <w:trPr>
          <w:trHeight w:val="225"/>
        </w:trPr>
        <w:tc>
          <w:tcPr>
            <w:tcW w:w="1755" w:type="dxa"/>
            <w:tcBorders>
              <w:top w:val="nil"/>
              <w:left w:val="nil"/>
              <w:bottom w:val="nil"/>
              <w:right w:val="nil"/>
            </w:tcBorders>
            <w:vAlign w:val="bottom"/>
          </w:tcPr>
          <w:p w14:paraId="1C08701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AC0B085"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D409E7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530BB49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0.964</w:t>
            </w:r>
          </w:p>
        </w:tc>
        <w:tc>
          <w:tcPr>
            <w:tcW w:w="682" w:type="dxa"/>
            <w:tcBorders>
              <w:top w:val="nil"/>
              <w:left w:val="nil"/>
              <w:bottom w:val="nil"/>
              <w:right w:val="nil"/>
            </w:tcBorders>
            <w:vAlign w:val="bottom"/>
          </w:tcPr>
          <w:p w14:paraId="031ACBC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36089ED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29490.</w:t>
            </w:r>
          </w:p>
        </w:tc>
        <w:tc>
          <w:tcPr>
            <w:tcW w:w="682" w:type="dxa"/>
            <w:tcBorders>
              <w:top w:val="nil"/>
              <w:left w:val="nil"/>
              <w:bottom w:val="nil"/>
              <w:right w:val="nil"/>
            </w:tcBorders>
            <w:vAlign w:val="bottom"/>
          </w:tcPr>
          <w:p w14:paraId="03C22FC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DC5FBF4" w14:textId="77777777">
        <w:trPr>
          <w:trHeight w:val="225"/>
        </w:trPr>
        <w:tc>
          <w:tcPr>
            <w:tcW w:w="1755" w:type="dxa"/>
            <w:tcBorders>
              <w:top w:val="nil"/>
              <w:left w:val="nil"/>
              <w:bottom w:val="nil"/>
              <w:right w:val="nil"/>
            </w:tcBorders>
            <w:vAlign w:val="bottom"/>
          </w:tcPr>
          <w:p w14:paraId="44328778"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183EC7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D149F2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3B2B4F6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0.963</w:t>
            </w:r>
          </w:p>
        </w:tc>
        <w:tc>
          <w:tcPr>
            <w:tcW w:w="682" w:type="dxa"/>
            <w:tcBorders>
              <w:top w:val="nil"/>
              <w:left w:val="nil"/>
              <w:bottom w:val="nil"/>
              <w:right w:val="nil"/>
            </w:tcBorders>
            <w:vAlign w:val="bottom"/>
          </w:tcPr>
          <w:p w14:paraId="0792C66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0.073</w:t>
            </w:r>
          </w:p>
        </w:tc>
        <w:tc>
          <w:tcPr>
            <w:tcW w:w="788" w:type="dxa"/>
            <w:tcBorders>
              <w:top w:val="nil"/>
              <w:left w:val="nil"/>
              <w:bottom w:val="nil"/>
              <w:right w:val="nil"/>
            </w:tcBorders>
            <w:vAlign w:val="bottom"/>
          </w:tcPr>
          <w:p w14:paraId="24D2A4B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31870.</w:t>
            </w:r>
          </w:p>
        </w:tc>
        <w:tc>
          <w:tcPr>
            <w:tcW w:w="682" w:type="dxa"/>
            <w:tcBorders>
              <w:top w:val="nil"/>
              <w:left w:val="nil"/>
              <w:bottom w:val="nil"/>
              <w:right w:val="nil"/>
            </w:tcBorders>
            <w:vAlign w:val="bottom"/>
          </w:tcPr>
          <w:p w14:paraId="400653B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68A90E1" w14:textId="77777777">
        <w:trPr>
          <w:trHeight w:val="225"/>
        </w:trPr>
        <w:tc>
          <w:tcPr>
            <w:tcW w:w="1755" w:type="dxa"/>
            <w:tcBorders>
              <w:top w:val="nil"/>
              <w:left w:val="nil"/>
              <w:bottom w:val="nil"/>
              <w:right w:val="nil"/>
            </w:tcBorders>
            <w:vAlign w:val="bottom"/>
          </w:tcPr>
          <w:p w14:paraId="3F5F9822"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15C17A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5056B6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4BF6AF5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0.961</w:t>
            </w:r>
          </w:p>
        </w:tc>
        <w:tc>
          <w:tcPr>
            <w:tcW w:w="682" w:type="dxa"/>
            <w:tcBorders>
              <w:top w:val="nil"/>
              <w:left w:val="nil"/>
              <w:bottom w:val="nil"/>
              <w:right w:val="nil"/>
            </w:tcBorders>
            <w:vAlign w:val="bottom"/>
          </w:tcPr>
          <w:p w14:paraId="51B1F47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788" w:type="dxa"/>
            <w:tcBorders>
              <w:top w:val="nil"/>
              <w:left w:val="nil"/>
              <w:bottom w:val="nil"/>
              <w:right w:val="nil"/>
            </w:tcBorders>
            <w:vAlign w:val="bottom"/>
          </w:tcPr>
          <w:p w14:paraId="32FCAB9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34242.</w:t>
            </w:r>
          </w:p>
        </w:tc>
        <w:tc>
          <w:tcPr>
            <w:tcW w:w="682" w:type="dxa"/>
            <w:tcBorders>
              <w:top w:val="nil"/>
              <w:left w:val="nil"/>
              <w:bottom w:val="nil"/>
              <w:right w:val="nil"/>
            </w:tcBorders>
            <w:vAlign w:val="bottom"/>
          </w:tcPr>
          <w:p w14:paraId="224E727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4BABAA0" w14:textId="77777777">
        <w:trPr>
          <w:trHeight w:val="225"/>
        </w:trPr>
        <w:tc>
          <w:tcPr>
            <w:tcW w:w="1755" w:type="dxa"/>
            <w:tcBorders>
              <w:top w:val="nil"/>
              <w:left w:val="nil"/>
              <w:bottom w:val="nil"/>
              <w:right w:val="nil"/>
            </w:tcBorders>
            <w:vAlign w:val="bottom"/>
          </w:tcPr>
          <w:p w14:paraId="7CE4EA6A"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501ED2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5F4BD2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790A3B7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0.958</w:t>
            </w:r>
          </w:p>
        </w:tc>
        <w:tc>
          <w:tcPr>
            <w:tcW w:w="682" w:type="dxa"/>
            <w:tcBorders>
              <w:top w:val="nil"/>
              <w:left w:val="nil"/>
              <w:bottom w:val="nil"/>
              <w:right w:val="nil"/>
            </w:tcBorders>
            <w:vAlign w:val="bottom"/>
          </w:tcPr>
          <w:p w14:paraId="189929F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46EABC0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36602.</w:t>
            </w:r>
          </w:p>
        </w:tc>
        <w:tc>
          <w:tcPr>
            <w:tcW w:w="682" w:type="dxa"/>
            <w:tcBorders>
              <w:top w:val="nil"/>
              <w:left w:val="nil"/>
              <w:bottom w:val="nil"/>
              <w:right w:val="nil"/>
            </w:tcBorders>
            <w:vAlign w:val="bottom"/>
          </w:tcPr>
          <w:p w14:paraId="363BF1D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205C7FE9" w14:textId="77777777">
        <w:trPr>
          <w:trHeight w:val="225"/>
        </w:trPr>
        <w:tc>
          <w:tcPr>
            <w:tcW w:w="1755" w:type="dxa"/>
            <w:tcBorders>
              <w:top w:val="nil"/>
              <w:left w:val="nil"/>
              <w:bottom w:val="nil"/>
              <w:right w:val="nil"/>
            </w:tcBorders>
            <w:vAlign w:val="bottom"/>
          </w:tcPr>
          <w:p w14:paraId="7A9651F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3D308EE"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20A861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68C66B3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0.955</w:t>
            </w:r>
          </w:p>
        </w:tc>
        <w:tc>
          <w:tcPr>
            <w:tcW w:w="682" w:type="dxa"/>
            <w:tcBorders>
              <w:top w:val="nil"/>
              <w:left w:val="nil"/>
              <w:bottom w:val="nil"/>
              <w:right w:val="nil"/>
            </w:tcBorders>
            <w:vAlign w:val="bottom"/>
          </w:tcPr>
          <w:p w14:paraId="1F0C989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4146C7C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38947.</w:t>
            </w:r>
          </w:p>
        </w:tc>
        <w:tc>
          <w:tcPr>
            <w:tcW w:w="682" w:type="dxa"/>
            <w:tcBorders>
              <w:top w:val="nil"/>
              <w:left w:val="nil"/>
              <w:bottom w:val="nil"/>
              <w:right w:val="nil"/>
            </w:tcBorders>
            <w:vAlign w:val="bottom"/>
          </w:tcPr>
          <w:p w14:paraId="5369E3F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11D26CD3" w14:textId="77777777">
        <w:trPr>
          <w:trHeight w:val="225"/>
        </w:trPr>
        <w:tc>
          <w:tcPr>
            <w:tcW w:w="1755" w:type="dxa"/>
            <w:tcBorders>
              <w:top w:val="nil"/>
              <w:left w:val="nil"/>
              <w:bottom w:val="nil"/>
              <w:right w:val="nil"/>
            </w:tcBorders>
            <w:vAlign w:val="bottom"/>
          </w:tcPr>
          <w:p w14:paraId="17A3D20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2BE36B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6458C8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452C070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0.952</w:t>
            </w:r>
          </w:p>
        </w:tc>
        <w:tc>
          <w:tcPr>
            <w:tcW w:w="682" w:type="dxa"/>
            <w:tcBorders>
              <w:top w:val="nil"/>
              <w:left w:val="nil"/>
              <w:bottom w:val="nil"/>
              <w:right w:val="nil"/>
            </w:tcBorders>
            <w:vAlign w:val="bottom"/>
          </w:tcPr>
          <w:p w14:paraId="4516AA6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11940BD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41280.</w:t>
            </w:r>
          </w:p>
        </w:tc>
        <w:tc>
          <w:tcPr>
            <w:tcW w:w="682" w:type="dxa"/>
            <w:tcBorders>
              <w:top w:val="nil"/>
              <w:left w:val="nil"/>
              <w:bottom w:val="nil"/>
              <w:right w:val="nil"/>
            </w:tcBorders>
            <w:vAlign w:val="bottom"/>
          </w:tcPr>
          <w:p w14:paraId="7797B39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73199557" w14:textId="77777777">
        <w:trPr>
          <w:trHeight w:val="225"/>
        </w:trPr>
        <w:tc>
          <w:tcPr>
            <w:tcW w:w="1755" w:type="dxa"/>
            <w:tcBorders>
              <w:top w:val="nil"/>
              <w:left w:val="nil"/>
              <w:bottom w:val="nil"/>
              <w:right w:val="nil"/>
            </w:tcBorders>
            <w:vAlign w:val="bottom"/>
          </w:tcPr>
          <w:p w14:paraId="50A5859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902A86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6035A3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79AA133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0.950</w:t>
            </w:r>
          </w:p>
        </w:tc>
        <w:tc>
          <w:tcPr>
            <w:tcW w:w="682" w:type="dxa"/>
            <w:tcBorders>
              <w:top w:val="nil"/>
              <w:left w:val="nil"/>
              <w:bottom w:val="nil"/>
              <w:right w:val="nil"/>
            </w:tcBorders>
            <w:vAlign w:val="bottom"/>
          </w:tcPr>
          <w:p w14:paraId="0CAF968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472E440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43604.</w:t>
            </w:r>
          </w:p>
        </w:tc>
        <w:tc>
          <w:tcPr>
            <w:tcW w:w="682" w:type="dxa"/>
            <w:tcBorders>
              <w:top w:val="nil"/>
              <w:left w:val="nil"/>
              <w:bottom w:val="nil"/>
              <w:right w:val="nil"/>
            </w:tcBorders>
            <w:vAlign w:val="bottom"/>
          </w:tcPr>
          <w:p w14:paraId="54F5C1D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71584D11" w14:textId="77777777">
        <w:trPr>
          <w:trHeight w:val="225"/>
        </w:trPr>
        <w:tc>
          <w:tcPr>
            <w:tcW w:w="1755" w:type="dxa"/>
            <w:tcBorders>
              <w:top w:val="nil"/>
              <w:left w:val="nil"/>
              <w:bottom w:val="nil"/>
              <w:right w:val="nil"/>
            </w:tcBorders>
            <w:vAlign w:val="bottom"/>
          </w:tcPr>
          <w:p w14:paraId="378314B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ABE1F06"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AB8F6A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14DB5DD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0.947</w:t>
            </w:r>
          </w:p>
        </w:tc>
        <w:tc>
          <w:tcPr>
            <w:tcW w:w="682" w:type="dxa"/>
            <w:tcBorders>
              <w:top w:val="nil"/>
              <w:left w:val="nil"/>
              <w:bottom w:val="nil"/>
              <w:right w:val="nil"/>
            </w:tcBorders>
            <w:vAlign w:val="bottom"/>
          </w:tcPr>
          <w:p w14:paraId="3EAB5CD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-0.037</w:t>
            </w:r>
          </w:p>
        </w:tc>
        <w:tc>
          <w:tcPr>
            <w:tcW w:w="788" w:type="dxa"/>
            <w:tcBorders>
              <w:top w:val="nil"/>
              <w:left w:val="nil"/>
              <w:bottom w:val="nil"/>
              <w:right w:val="nil"/>
            </w:tcBorders>
            <w:vAlign w:val="bottom"/>
          </w:tcPr>
          <w:p w14:paraId="4F15813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45915.</w:t>
            </w:r>
          </w:p>
        </w:tc>
        <w:tc>
          <w:tcPr>
            <w:tcW w:w="682" w:type="dxa"/>
            <w:tcBorders>
              <w:top w:val="nil"/>
              <w:left w:val="nil"/>
              <w:bottom w:val="nil"/>
              <w:right w:val="nil"/>
            </w:tcBorders>
            <w:vAlign w:val="bottom"/>
          </w:tcPr>
          <w:p w14:paraId="070BF8E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583F55E" w14:textId="77777777">
        <w:trPr>
          <w:trHeight w:val="225"/>
        </w:trPr>
        <w:tc>
          <w:tcPr>
            <w:tcW w:w="1755" w:type="dxa"/>
            <w:tcBorders>
              <w:top w:val="nil"/>
              <w:left w:val="nil"/>
              <w:bottom w:val="nil"/>
              <w:right w:val="nil"/>
            </w:tcBorders>
            <w:vAlign w:val="bottom"/>
          </w:tcPr>
          <w:p w14:paraId="63918A3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1718381"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ACEC5E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498BFBA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0.944</w:t>
            </w:r>
          </w:p>
        </w:tc>
        <w:tc>
          <w:tcPr>
            <w:tcW w:w="682" w:type="dxa"/>
            <w:tcBorders>
              <w:top w:val="nil"/>
              <w:left w:val="nil"/>
              <w:bottom w:val="nil"/>
              <w:right w:val="nil"/>
            </w:tcBorders>
            <w:vAlign w:val="bottom"/>
          </w:tcPr>
          <w:p w14:paraId="1A42E8E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w:t>
            </w:r>
          </w:p>
        </w:tc>
        <w:tc>
          <w:tcPr>
            <w:tcW w:w="788" w:type="dxa"/>
            <w:tcBorders>
              <w:top w:val="nil"/>
              <w:left w:val="nil"/>
              <w:bottom w:val="nil"/>
              <w:right w:val="nil"/>
            </w:tcBorders>
            <w:vAlign w:val="bottom"/>
          </w:tcPr>
          <w:p w14:paraId="13ECA8B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48213.</w:t>
            </w:r>
          </w:p>
        </w:tc>
        <w:tc>
          <w:tcPr>
            <w:tcW w:w="682" w:type="dxa"/>
            <w:tcBorders>
              <w:top w:val="nil"/>
              <w:left w:val="nil"/>
              <w:bottom w:val="nil"/>
              <w:right w:val="nil"/>
            </w:tcBorders>
            <w:vAlign w:val="bottom"/>
          </w:tcPr>
          <w:p w14:paraId="7911A8C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B790175" w14:textId="77777777">
        <w:trPr>
          <w:trHeight w:val="225"/>
        </w:trPr>
        <w:tc>
          <w:tcPr>
            <w:tcW w:w="1755" w:type="dxa"/>
            <w:tcBorders>
              <w:top w:val="nil"/>
              <w:left w:val="nil"/>
              <w:bottom w:val="nil"/>
              <w:right w:val="nil"/>
            </w:tcBorders>
            <w:vAlign w:val="bottom"/>
          </w:tcPr>
          <w:p w14:paraId="2268D75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B1AD7D0"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FD615E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1313733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0.941</w:t>
            </w:r>
          </w:p>
        </w:tc>
        <w:tc>
          <w:tcPr>
            <w:tcW w:w="682" w:type="dxa"/>
            <w:tcBorders>
              <w:top w:val="nil"/>
              <w:left w:val="nil"/>
              <w:bottom w:val="nil"/>
              <w:right w:val="nil"/>
            </w:tcBorders>
            <w:vAlign w:val="bottom"/>
          </w:tcPr>
          <w:p w14:paraId="6C37200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788" w:type="dxa"/>
            <w:tcBorders>
              <w:top w:val="nil"/>
              <w:left w:val="nil"/>
              <w:bottom w:val="nil"/>
              <w:right w:val="nil"/>
            </w:tcBorders>
            <w:vAlign w:val="bottom"/>
          </w:tcPr>
          <w:p w14:paraId="19D5793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50495.</w:t>
            </w:r>
          </w:p>
        </w:tc>
        <w:tc>
          <w:tcPr>
            <w:tcW w:w="682" w:type="dxa"/>
            <w:tcBorders>
              <w:top w:val="nil"/>
              <w:left w:val="nil"/>
              <w:bottom w:val="nil"/>
              <w:right w:val="nil"/>
            </w:tcBorders>
            <w:vAlign w:val="bottom"/>
          </w:tcPr>
          <w:p w14:paraId="2D986C2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53571026" w14:textId="77777777">
        <w:trPr>
          <w:trHeight w:val="225"/>
        </w:trPr>
        <w:tc>
          <w:tcPr>
            <w:tcW w:w="1755" w:type="dxa"/>
            <w:tcBorders>
              <w:top w:val="nil"/>
              <w:left w:val="nil"/>
              <w:bottom w:val="nil"/>
              <w:right w:val="nil"/>
            </w:tcBorders>
            <w:vAlign w:val="bottom"/>
          </w:tcPr>
          <w:p w14:paraId="7C39CCA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06E0D9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90D6182"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01627C6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0.938</w:t>
            </w:r>
          </w:p>
        </w:tc>
        <w:tc>
          <w:tcPr>
            <w:tcW w:w="682" w:type="dxa"/>
            <w:tcBorders>
              <w:top w:val="nil"/>
              <w:left w:val="nil"/>
              <w:bottom w:val="nil"/>
              <w:right w:val="nil"/>
            </w:tcBorders>
            <w:vAlign w:val="bottom"/>
          </w:tcPr>
          <w:p w14:paraId="3A4BAD3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w:t>
            </w:r>
          </w:p>
        </w:tc>
        <w:tc>
          <w:tcPr>
            <w:tcW w:w="788" w:type="dxa"/>
            <w:tcBorders>
              <w:top w:val="nil"/>
              <w:left w:val="nil"/>
              <w:bottom w:val="nil"/>
              <w:right w:val="nil"/>
            </w:tcBorders>
            <w:vAlign w:val="bottom"/>
          </w:tcPr>
          <w:p w14:paraId="04413ED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52762.</w:t>
            </w:r>
          </w:p>
        </w:tc>
        <w:tc>
          <w:tcPr>
            <w:tcW w:w="682" w:type="dxa"/>
            <w:tcBorders>
              <w:top w:val="nil"/>
              <w:left w:val="nil"/>
              <w:bottom w:val="nil"/>
              <w:right w:val="nil"/>
            </w:tcBorders>
            <w:vAlign w:val="bottom"/>
          </w:tcPr>
          <w:p w14:paraId="5613DEC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0B78B1A" w14:textId="77777777">
        <w:trPr>
          <w:trHeight w:val="225"/>
        </w:trPr>
        <w:tc>
          <w:tcPr>
            <w:tcW w:w="1755" w:type="dxa"/>
            <w:tcBorders>
              <w:top w:val="nil"/>
              <w:left w:val="nil"/>
              <w:bottom w:val="nil"/>
              <w:right w:val="nil"/>
            </w:tcBorders>
            <w:vAlign w:val="bottom"/>
          </w:tcPr>
          <w:p w14:paraId="4E136C0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A251E4A"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D07E87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136E8A3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0.935</w:t>
            </w:r>
          </w:p>
        </w:tc>
        <w:tc>
          <w:tcPr>
            <w:tcW w:w="682" w:type="dxa"/>
            <w:tcBorders>
              <w:top w:val="nil"/>
              <w:left w:val="nil"/>
              <w:bottom w:val="nil"/>
              <w:right w:val="nil"/>
            </w:tcBorders>
            <w:vAlign w:val="bottom"/>
          </w:tcPr>
          <w:p w14:paraId="12B9C13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788" w:type="dxa"/>
            <w:tcBorders>
              <w:top w:val="nil"/>
              <w:left w:val="nil"/>
              <w:bottom w:val="nil"/>
              <w:right w:val="nil"/>
            </w:tcBorders>
            <w:vAlign w:val="bottom"/>
          </w:tcPr>
          <w:p w14:paraId="7B36354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55019.</w:t>
            </w:r>
          </w:p>
        </w:tc>
        <w:tc>
          <w:tcPr>
            <w:tcW w:w="682" w:type="dxa"/>
            <w:tcBorders>
              <w:top w:val="nil"/>
              <w:left w:val="nil"/>
              <w:bottom w:val="nil"/>
              <w:right w:val="nil"/>
            </w:tcBorders>
            <w:vAlign w:val="bottom"/>
          </w:tcPr>
          <w:p w14:paraId="69A66D2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FE940E1" w14:textId="77777777">
        <w:trPr>
          <w:trHeight w:val="225"/>
        </w:trPr>
        <w:tc>
          <w:tcPr>
            <w:tcW w:w="1755" w:type="dxa"/>
            <w:tcBorders>
              <w:top w:val="nil"/>
              <w:left w:val="nil"/>
              <w:bottom w:val="nil"/>
              <w:right w:val="nil"/>
            </w:tcBorders>
            <w:vAlign w:val="bottom"/>
          </w:tcPr>
          <w:p w14:paraId="0C6034EC"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1DAF85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876A4D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6A9F51A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0.933</w:t>
            </w:r>
          </w:p>
        </w:tc>
        <w:tc>
          <w:tcPr>
            <w:tcW w:w="682" w:type="dxa"/>
            <w:tcBorders>
              <w:top w:val="nil"/>
              <w:left w:val="nil"/>
              <w:bottom w:val="nil"/>
              <w:right w:val="nil"/>
            </w:tcBorders>
            <w:vAlign w:val="bottom"/>
          </w:tcPr>
          <w:p w14:paraId="7D0D5E2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04E28F4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57263.</w:t>
            </w:r>
          </w:p>
        </w:tc>
        <w:tc>
          <w:tcPr>
            <w:tcW w:w="682" w:type="dxa"/>
            <w:tcBorders>
              <w:top w:val="nil"/>
              <w:left w:val="nil"/>
              <w:bottom w:val="nil"/>
              <w:right w:val="nil"/>
            </w:tcBorders>
            <w:vAlign w:val="bottom"/>
          </w:tcPr>
          <w:p w14:paraId="029F9A2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D861F85" w14:textId="77777777">
        <w:trPr>
          <w:trHeight w:val="225"/>
        </w:trPr>
        <w:tc>
          <w:tcPr>
            <w:tcW w:w="1755" w:type="dxa"/>
            <w:tcBorders>
              <w:top w:val="nil"/>
              <w:left w:val="nil"/>
              <w:bottom w:val="nil"/>
              <w:right w:val="nil"/>
            </w:tcBorders>
            <w:vAlign w:val="bottom"/>
          </w:tcPr>
          <w:p w14:paraId="726ABD7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3F4A61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B94FBC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7D8AD97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0.929</w:t>
            </w:r>
          </w:p>
        </w:tc>
        <w:tc>
          <w:tcPr>
            <w:tcW w:w="682" w:type="dxa"/>
            <w:tcBorders>
              <w:top w:val="nil"/>
              <w:left w:val="nil"/>
              <w:bottom w:val="nil"/>
              <w:right w:val="nil"/>
            </w:tcBorders>
            <w:vAlign w:val="bottom"/>
          </w:tcPr>
          <w:p w14:paraId="52C515C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6DE136A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59493.</w:t>
            </w:r>
          </w:p>
        </w:tc>
        <w:tc>
          <w:tcPr>
            <w:tcW w:w="682" w:type="dxa"/>
            <w:tcBorders>
              <w:top w:val="nil"/>
              <w:left w:val="nil"/>
              <w:bottom w:val="nil"/>
              <w:right w:val="nil"/>
            </w:tcBorders>
            <w:vAlign w:val="bottom"/>
          </w:tcPr>
          <w:p w14:paraId="73FA89D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7866CD59" w14:textId="77777777">
        <w:trPr>
          <w:trHeight w:val="225"/>
        </w:trPr>
        <w:tc>
          <w:tcPr>
            <w:tcW w:w="1755" w:type="dxa"/>
            <w:tcBorders>
              <w:top w:val="nil"/>
              <w:left w:val="nil"/>
              <w:bottom w:val="nil"/>
              <w:right w:val="nil"/>
            </w:tcBorders>
            <w:vAlign w:val="bottom"/>
          </w:tcPr>
          <w:p w14:paraId="4D741040"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78A0467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7BCD7B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62AC6B3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0.926</w:t>
            </w:r>
          </w:p>
        </w:tc>
        <w:tc>
          <w:tcPr>
            <w:tcW w:w="682" w:type="dxa"/>
            <w:tcBorders>
              <w:top w:val="nil"/>
              <w:left w:val="nil"/>
              <w:bottom w:val="nil"/>
              <w:right w:val="nil"/>
            </w:tcBorders>
            <w:vAlign w:val="bottom"/>
          </w:tcPr>
          <w:p w14:paraId="0B99C76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258319D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61709.</w:t>
            </w:r>
          </w:p>
        </w:tc>
        <w:tc>
          <w:tcPr>
            <w:tcW w:w="682" w:type="dxa"/>
            <w:tcBorders>
              <w:top w:val="nil"/>
              <w:left w:val="nil"/>
              <w:bottom w:val="nil"/>
              <w:right w:val="nil"/>
            </w:tcBorders>
            <w:vAlign w:val="bottom"/>
          </w:tcPr>
          <w:p w14:paraId="31828CF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1AF1242F" w14:textId="77777777">
        <w:trPr>
          <w:trHeight w:val="225"/>
        </w:trPr>
        <w:tc>
          <w:tcPr>
            <w:tcW w:w="1755" w:type="dxa"/>
            <w:tcBorders>
              <w:top w:val="nil"/>
              <w:left w:val="nil"/>
              <w:bottom w:val="nil"/>
              <w:right w:val="nil"/>
            </w:tcBorders>
            <w:vAlign w:val="bottom"/>
          </w:tcPr>
          <w:p w14:paraId="1AE0C592"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3C083DC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33760B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1E867A1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0.924</w:t>
            </w:r>
          </w:p>
        </w:tc>
        <w:tc>
          <w:tcPr>
            <w:tcW w:w="682" w:type="dxa"/>
            <w:tcBorders>
              <w:top w:val="nil"/>
              <w:left w:val="nil"/>
              <w:bottom w:val="nil"/>
              <w:right w:val="nil"/>
            </w:tcBorders>
            <w:vAlign w:val="bottom"/>
          </w:tcPr>
          <w:p w14:paraId="280698E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20239F0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63913.</w:t>
            </w:r>
          </w:p>
        </w:tc>
        <w:tc>
          <w:tcPr>
            <w:tcW w:w="682" w:type="dxa"/>
            <w:tcBorders>
              <w:top w:val="nil"/>
              <w:left w:val="nil"/>
              <w:bottom w:val="nil"/>
              <w:right w:val="nil"/>
            </w:tcBorders>
            <w:vAlign w:val="bottom"/>
          </w:tcPr>
          <w:p w14:paraId="11984DE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F6C5B70" w14:textId="77777777">
        <w:trPr>
          <w:trHeight w:val="225"/>
        </w:trPr>
        <w:tc>
          <w:tcPr>
            <w:tcW w:w="1755" w:type="dxa"/>
            <w:tcBorders>
              <w:top w:val="nil"/>
              <w:left w:val="nil"/>
              <w:bottom w:val="nil"/>
              <w:right w:val="nil"/>
            </w:tcBorders>
            <w:vAlign w:val="bottom"/>
          </w:tcPr>
          <w:p w14:paraId="3005D852"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B4892EF"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A39D02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76F3A01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0.921</w:t>
            </w:r>
          </w:p>
        </w:tc>
        <w:tc>
          <w:tcPr>
            <w:tcW w:w="682" w:type="dxa"/>
            <w:tcBorders>
              <w:top w:val="nil"/>
              <w:left w:val="nil"/>
              <w:bottom w:val="nil"/>
              <w:right w:val="nil"/>
            </w:tcBorders>
            <w:vAlign w:val="bottom"/>
          </w:tcPr>
          <w:p w14:paraId="7B5275F6"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2584614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66105.</w:t>
            </w:r>
          </w:p>
        </w:tc>
        <w:tc>
          <w:tcPr>
            <w:tcW w:w="682" w:type="dxa"/>
            <w:tcBorders>
              <w:top w:val="nil"/>
              <w:left w:val="nil"/>
              <w:bottom w:val="nil"/>
              <w:right w:val="nil"/>
            </w:tcBorders>
            <w:vAlign w:val="bottom"/>
          </w:tcPr>
          <w:p w14:paraId="6294542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0C8E9B72" w14:textId="77777777">
        <w:trPr>
          <w:trHeight w:val="225"/>
        </w:trPr>
        <w:tc>
          <w:tcPr>
            <w:tcW w:w="1755" w:type="dxa"/>
            <w:tcBorders>
              <w:top w:val="nil"/>
              <w:left w:val="nil"/>
              <w:bottom w:val="nil"/>
              <w:right w:val="nil"/>
            </w:tcBorders>
            <w:vAlign w:val="bottom"/>
          </w:tcPr>
          <w:p w14:paraId="2AFCD5A5"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409CDB7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C9BDA0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620896D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0.918</w:t>
            </w:r>
          </w:p>
        </w:tc>
        <w:tc>
          <w:tcPr>
            <w:tcW w:w="682" w:type="dxa"/>
            <w:tcBorders>
              <w:top w:val="nil"/>
              <w:left w:val="nil"/>
              <w:bottom w:val="nil"/>
              <w:right w:val="nil"/>
            </w:tcBorders>
            <w:vAlign w:val="bottom"/>
          </w:tcPr>
          <w:p w14:paraId="7E905EF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788" w:type="dxa"/>
            <w:tcBorders>
              <w:top w:val="nil"/>
              <w:left w:val="nil"/>
              <w:bottom w:val="nil"/>
              <w:right w:val="nil"/>
            </w:tcBorders>
            <w:vAlign w:val="bottom"/>
          </w:tcPr>
          <w:p w14:paraId="0398434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68285.</w:t>
            </w:r>
          </w:p>
        </w:tc>
        <w:tc>
          <w:tcPr>
            <w:tcW w:w="682" w:type="dxa"/>
            <w:tcBorders>
              <w:top w:val="nil"/>
              <w:left w:val="nil"/>
              <w:bottom w:val="nil"/>
              <w:right w:val="nil"/>
            </w:tcBorders>
            <w:vAlign w:val="bottom"/>
          </w:tcPr>
          <w:p w14:paraId="03591BD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A6F6B27" w14:textId="77777777">
        <w:trPr>
          <w:trHeight w:val="225"/>
        </w:trPr>
        <w:tc>
          <w:tcPr>
            <w:tcW w:w="1755" w:type="dxa"/>
            <w:tcBorders>
              <w:top w:val="nil"/>
              <w:left w:val="nil"/>
              <w:bottom w:val="nil"/>
              <w:right w:val="nil"/>
            </w:tcBorders>
            <w:vAlign w:val="bottom"/>
          </w:tcPr>
          <w:p w14:paraId="55EE13B1"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29765EBE"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D1D790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2EB847B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0.915</w:t>
            </w:r>
          </w:p>
        </w:tc>
        <w:tc>
          <w:tcPr>
            <w:tcW w:w="682" w:type="dxa"/>
            <w:tcBorders>
              <w:top w:val="nil"/>
              <w:left w:val="nil"/>
              <w:bottom w:val="nil"/>
              <w:right w:val="nil"/>
            </w:tcBorders>
            <w:vAlign w:val="bottom"/>
          </w:tcPr>
          <w:p w14:paraId="6EA36F2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0EECE05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70451.</w:t>
            </w:r>
          </w:p>
        </w:tc>
        <w:tc>
          <w:tcPr>
            <w:tcW w:w="682" w:type="dxa"/>
            <w:tcBorders>
              <w:top w:val="nil"/>
              <w:left w:val="nil"/>
              <w:bottom w:val="nil"/>
              <w:right w:val="nil"/>
            </w:tcBorders>
            <w:vAlign w:val="bottom"/>
          </w:tcPr>
          <w:p w14:paraId="3066950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7308095" w14:textId="77777777">
        <w:trPr>
          <w:trHeight w:val="225"/>
        </w:trPr>
        <w:tc>
          <w:tcPr>
            <w:tcW w:w="1755" w:type="dxa"/>
            <w:tcBorders>
              <w:top w:val="nil"/>
              <w:left w:val="nil"/>
              <w:bottom w:val="nil"/>
              <w:right w:val="nil"/>
            </w:tcBorders>
            <w:vAlign w:val="bottom"/>
          </w:tcPr>
          <w:p w14:paraId="4F6EB9E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65DF44C9"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15EB9BF"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6A08AF59"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0.913</w:t>
            </w:r>
          </w:p>
        </w:tc>
        <w:tc>
          <w:tcPr>
            <w:tcW w:w="682" w:type="dxa"/>
            <w:tcBorders>
              <w:top w:val="nil"/>
              <w:left w:val="nil"/>
              <w:bottom w:val="nil"/>
              <w:right w:val="nil"/>
            </w:tcBorders>
            <w:vAlign w:val="bottom"/>
          </w:tcPr>
          <w:p w14:paraId="6A3BD6C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0.082</w:t>
            </w:r>
          </w:p>
        </w:tc>
        <w:tc>
          <w:tcPr>
            <w:tcW w:w="788" w:type="dxa"/>
            <w:tcBorders>
              <w:top w:val="nil"/>
              <w:left w:val="nil"/>
              <w:bottom w:val="nil"/>
              <w:right w:val="nil"/>
            </w:tcBorders>
            <w:vAlign w:val="bottom"/>
          </w:tcPr>
          <w:p w14:paraId="14AC5EC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72609.</w:t>
            </w:r>
          </w:p>
        </w:tc>
        <w:tc>
          <w:tcPr>
            <w:tcW w:w="682" w:type="dxa"/>
            <w:tcBorders>
              <w:top w:val="nil"/>
              <w:left w:val="nil"/>
              <w:bottom w:val="nil"/>
              <w:right w:val="nil"/>
            </w:tcBorders>
            <w:vAlign w:val="bottom"/>
          </w:tcPr>
          <w:p w14:paraId="33BCA5C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4308AFBA" w14:textId="77777777">
        <w:trPr>
          <w:trHeight w:val="225"/>
        </w:trPr>
        <w:tc>
          <w:tcPr>
            <w:tcW w:w="1755" w:type="dxa"/>
            <w:tcBorders>
              <w:top w:val="nil"/>
              <w:left w:val="nil"/>
              <w:bottom w:val="nil"/>
              <w:right w:val="nil"/>
            </w:tcBorders>
            <w:vAlign w:val="bottom"/>
          </w:tcPr>
          <w:p w14:paraId="4AC1C44C"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06946E3B"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755800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761CBDD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0.911</w:t>
            </w:r>
          </w:p>
        </w:tc>
        <w:tc>
          <w:tcPr>
            <w:tcW w:w="682" w:type="dxa"/>
            <w:tcBorders>
              <w:top w:val="nil"/>
              <w:left w:val="nil"/>
              <w:bottom w:val="nil"/>
              <w:right w:val="nil"/>
            </w:tcBorders>
            <w:vAlign w:val="bottom"/>
          </w:tcPr>
          <w:p w14:paraId="47ACD22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4C0605C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74757.</w:t>
            </w:r>
          </w:p>
        </w:tc>
        <w:tc>
          <w:tcPr>
            <w:tcW w:w="682" w:type="dxa"/>
            <w:tcBorders>
              <w:top w:val="nil"/>
              <w:left w:val="nil"/>
              <w:bottom w:val="nil"/>
              <w:right w:val="nil"/>
            </w:tcBorders>
            <w:vAlign w:val="bottom"/>
          </w:tcPr>
          <w:p w14:paraId="1E19135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6B5AE741" w14:textId="77777777">
        <w:trPr>
          <w:trHeight w:val="225"/>
        </w:trPr>
        <w:tc>
          <w:tcPr>
            <w:tcW w:w="1755" w:type="dxa"/>
            <w:tcBorders>
              <w:top w:val="nil"/>
              <w:left w:val="nil"/>
              <w:bottom w:val="nil"/>
              <w:right w:val="nil"/>
            </w:tcBorders>
            <w:vAlign w:val="bottom"/>
          </w:tcPr>
          <w:p w14:paraId="3F4A3D59"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E2063D0"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BA1EC4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6DF2C8E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0.909</w:t>
            </w:r>
          </w:p>
        </w:tc>
        <w:tc>
          <w:tcPr>
            <w:tcW w:w="682" w:type="dxa"/>
            <w:tcBorders>
              <w:top w:val="nil"/>
              <w:left w:val="nil"/>
              <w:bottom w:val="nil"/>
              <w:right w:val="nil"/>
            </w:tcBorders>
            <w:vAlign w:val="bottom"/>
          </w:tcPr>
          <w:p w14:paraId="1611D64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788" w:type="dxa"/>
            <w:tcBorders>
              <w:top w:val="nil"/>
              <w:left w:val="nil"/>
              <w:bottom w:val="nil"/>
              <w:right w:val="nil"/>
            </w:tcBorders>
            <w:vAlign w:val="bottom"/>
          </w:tcPr>
          <w:p w14:paraId="4555462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76897.</w:t>
            </w:r>
          </w:p>
        </w:tc>
        <w:tc>
          <w:tcPr>
            <w:tcW w:w="682" w:type="dxa"/>
            <w:tcBorders>
              <w:top w:val="nil"/>
              <w:left w:val="nil"/>
              <w:bottom w:val="nil"/>
              <w:right w:val="nil"/>
            </w:tcBorders>
            <w:vAlign w:val="bottom"/>
          </w:tcPr>
          <w:p w14:paraId="7371AF3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706CAD55" w14:textId="77777777">
        <w:trPr>
          <w:trHeight w:val="225"/>
        </w:trPr>
        <w:tc>
          <w:tcPr>
            <w:tcW w:w="1755" w:type="dxa"/>
            <w:tcBorders>
              <w:top w:val="nil"/>
              <w:left w:val="nil"/>
              <w:bottom w:val="nil"/>
              <w:right w:val="nil"/>
            </w:tcBorders>
            <w:vAlign w:val="bottom"/>
          </w:tcPr>
          <w:p w14:paraId="19669D94"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0B7FF13"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DC13A3D"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78E43B2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0.907</w:t>
            </w:r>
          </w:p>
        </w:tc>
        <w:tc>
          <w:tcPr>
            <w:tcW w:w="682" w:type="dxa"/>
            <w:tcBorders>
              <w:top w:val="nil"/>
              <w:left w:val="nil"/>
              <w:bottom w:val="nil"/>
              <w:right w:val="nil"/>
            </w:tcBorders>
            <w:vAlign w:val="bottom"/>
          </w:tcPr>
          <w:p w14:paraId="66BE574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2F263DD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79028.</w:t>
            </w:r>
          </w:p>
        </w:tc>
        <w:tc>
          <w:tcPr>
            <w:tcW w:w="682" w:type="dxa"/>
            <w:tcBorders>
              <w:top w:val="nil"/>
              <w:left w:val="nil"/>
              <w:bottom w:val="nil"/>
              <w:right w:val="nil"/>
            </w:tcBorders>
            <w:vAlign w:val="bottom"/>
          </w:tcPr>
          <w:p w14:paraId="691F4A2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1C8EF15A" w14:textId="77777777">
        <w:trPr>
          <w:trHeight w:val="225"/>
        </w:trPr>
        <w:tc>
          <w:tcPr>
            <w:tcW w:w="1755" w:type="dxa"/>
            <w:tcBorders>
              <w:top w:val="nil"/>
              <w:left w:val="nil"/>
              <w:bottom w:val="nil"/>
              <w:right w:val="nil"/>
            </w:tcBorders>
            <w:vAlign w:val="bottom"/>
          </w:tcPr>
          <w:p w14:paraId="144276B0"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54D00B7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C55942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0A224D0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0.904</w:t>
            </w:r>
          </w:p>
        </w:tc>
        <w:tc>
          <w:tcPr>
            <w:tcW w:w="682" w:type="dxa"/>
            <w:tcBorders>
              <w:top w:val="nil"/>
              <w:left w:val="nil"/>
              <w:bottom w:val="nil"/>
              <w:right w:val="nil"/>
            </w:tcBorders>
            <w:vAlign w:val="bottom"/>
          </w:tcPr>
          <w:p w14:paraId="60F2C93B"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-0.048</w:t>
            </w:r>
          </w:p>
        </w:tc>
        <w:tc>
          <w:tcPr>
            <w:tcW w:w="788" w:type="dxa"/>
            <w:tcBorders>
              <w:top w:val="nil"/>
              <w:left w:val="nil"/>
              <w:bottom w:val="nil"/>
              <w:right w:val="nil"/>
            </w:tcBorders>
            <w:vAlign w:val="bottom"/>
          </w:tcPr>
          <w:p w14:paraId="5D1ED0A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81145.</w:t>
            </w:r>
          </w:p>
        </w:tc>
        <w:tc>
          <w:tcPr>
            <w:tcW w:w="682" w:type="dxa"/>
            <w:tcBorders>
              <w:top w:val="nil"/>
              <w:left w:val="nil"/>
              <w:bottom w:val="nil"/>
              <w:right w:val="nil"/>
            </w:tcBorders>
            <w:vAlign w:val="bottom"/>
          </w:tcPr>
          <w:p w14:paraId="02373F95"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795310DE" w14:textId="77777777">
        <w:trPr>
          <w:trHeight w:val="225"/>
        </w:trPr>
        <w:tc>
          <w:tcPr>
            <w:tcW w:w="1755" w:type="dxa"/>
            <w:tcBorders>
              <w:top w:val="nil"/>
              <w:left w:val="nil"/>
              <w:bottom w:val="nil"/>
              <w:right w:val="nil"/>
            </w:tcBorders>
            <w:vAlign w:val="bottom"/>
          </w:tcPr>
          <w:p w14:paraId="32CDC258"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w:t>
            </w:r>
          </w:p>
        </w:tc>
        <w:tc>
          <w:tcPr>
            <w:tcW w:w="1785" w:type="dxa"/>
            <w:tcBorders>
              <w:top w:val="nil"/>
              <w:left w:val="nil"/>
              <w:bottom w:val="nil"/>
              <w:right w:val="nil"/>
            </w:tcBorders>
            <w:vAlign w:val="bottom"/>
          </w:tcPr>
          <w:p w14:paraId="1AA580BD" w14:textId="77777777" w:rsidR="00750437" w:rsidRDefault="00750437">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A48932C"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2D42E7E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0.902</w:t>
            </w:r>
          </w:p>
        </w:tc>
        <w:tc>
          <w:tcPr>
            <w:tcW w:w="682" w:type="dxa"/>
            <w:tcBorders>
              <w:top w:val="nil"/>
              <w:left w:val="nil"/>
              <w:bottom w:val="nil"/>
              <w:right w:val="nil"/>
            </w:tcBorders>
            <w:vAlign w:val="bottom"/>
          </w:tcPr>
          <w:p w14:paraId="7AC6AE5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788" w:type="dxa"/>
            <w:tcBorders>
              <w:top w:val="nil"/>
              <w:left w:val="nil"/>
              <w:bottom w:val="nil"/>
              <w:right w:val="nil"/>
            </w:tcBorders>
            <w:vAlign w:val="bottom"/>
          </w:tcPr>
          <w:p w14:paraId="331AB59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83252.</w:t>
            </w:r>
          </w:p>
        </w:tc>
        <w:tc>
          <w:tcPr>
            <w:tcW w:w="682" w:type="dxa"/>
            <w:tcBorders>
              <w:top w:val="nil"/>
              <w:left w:val="nil"/>
              <w:bottom w:val="nil"/>
              <w:right w:val="nil"/>
            </w:tcBorders>
            <w:vAlign w:val="bottom"/>
          </w:tcPr>
          <w:p w14:paraId="22B448A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750437" w14:paraId="3CE81ACC" w14:textId="77777777">
        <w:trPr>
          <w:trHeight w:hRule="exact" w:val="90"/>
        </w:trPr>
        <w:tc>
          <w:tcPr>
            <w:tcW w:w="1755" w:type="dxa"/>
            <w:tcBorders>
              <w:top w:val="nil"/>
              <w:left w:val="nil"/>
              <w:bottom w:val="double" w:sz="6" w:space="0" w:color="auto"/>
              <w:right w:val="nil"/>
            </w:tcBorders>
            <w:vAlign w:val="bottom"/>
          </w:tcPr>
          <w:p w14:paraId="02BB0053"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5B082460"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626867D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5A659D31"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074C5013"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15A89244"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7EFFF85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r w:rsidR="00750437" w14:paraId="6C7FC301" w14:textId="77777777">
        <w:trPr>
          <w:trHeight w:hRule="exact" w:val="135"/>
        </w:trPr>
        <w:tc>
          <w:tcPr>
            <w:tcW w:w="1755" w:type="dxa"/>
            <w:tcBorders>
              <w:top w:val="nil"/>
              <w:left w:val="nil"/>
              <w:bottom w:val="nil"/>
              <w:right w:val="nil"/>
            </w:tcBorders>
            <w:vAlign w:val="bottom"/>
          </w:tcPr>
          <w:p w14:paraId="2F58C646"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7BBB2DD0" w14:textId="77777777" w:rsidR="00750437" w:rsidRDefault="00750437">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56D98237"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71656958"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A874E5A"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13D5B66E"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8C44460" w14:textId="77777777" w:rsidR="00750437" w:rsidRDefault="00750437">
            <w:pPr>
              <w:autoSpaceDE w:val="0"/>
              <w:autoSpaceDN w:val="0"/>
              <w:adjustRightInd w:val="0"/>
              <w:spacing w:after="0" w:line="240" w:lineRule="auto"/>
              <w:ind w:right="10"/>
              <w:jc w:val="right"/>
              <w:rPr>
                <w:rFonts w:ascii="Arial" w:hAnsi="Arial" w:cs="Arial"/>
                <w:color w:val="000000"/>
                <w:sz w:val="18"/>
                <w:szCs w:val="18"/>
                <w:lang w:val="es-GT"/>
              </w:rPr>
            </w:pPr>
          </w:p>
        </w:tc>
      </w:tr>
    </w:tbl>
    <w:p w14:paraId="19086D0B" w14:textId="77777777" w:rsidR="00746AFF" w:rsidRDefault="00750437" w:rsidP="004056F5">
      <w:pPr>
        <w:spacing w:line="360" w:lineRule="auto"/>
        <w:jc w:val="both"/>
        <w:rPr>
          <w:rFonts w:ascii="Arial" w:hAnsi="Arial" w:cs="Arial"/>
          <w:sz w:val="18"/>
          <w:szCs w:val="18"/>
          <w:lang w:val="es-GT"/>
        </w:rPr>
      </w:pPr>
      <w:r>
        <w:rPr>
          <w:rFonts w:ascii="Arial" w:hAnsi="Arial" w:cs="Arial"/>
          <w:sz w:val="18"/>
          <w:szCs w:val="18"/>
          <w:lang w:val="es-GT"/>
        </w:rPr>
        <w:br/>
      </w:r>
    </w:p>
    <w:p w14:paraId="294486D3" w14:textId="77777777" w:rsidR="00746AFF" w:rsidRDefault="00835220" w:rsidP="00746AFF">
      <w:pPr>
        <w:rPr>
          <w:rFonts w:ascii="Arial" w:hAnsi="Arial" w:cs="Arial"/>
          <w:sz w:val="18"/>
          <w:szCs w:val="18"/>
          <w:lang w:val="es-GT"/>
        </w:rPr>
      </w:pPr>
      <w:r>
        <w:rPr>
          <w:rFonts w:ascii="Arial" w:hAnsi="Arial" w:cs="Arial"/>
          <w:sz w:val="18"/>
          <w:szCs w:val="18"/>
          <w:lang w:val="es-GT"/>
        </w:rPr>
        <w:br/>
      </w:r>
    </w:p>
    <w:p w14:paraId="0ACFCD17" w14:textId="77777777" w:rsidR="00746AFF" w:rsidRDefault="00746AFF" w:rsidP="00746AFF">
      <w:pPr>
        <w:rPr>
          <w:rFonts w:ascii="Arial" w:hAnsi="Arial" w:cs="Arial"/>
          <w:sz w:val="18"/>
          <w:szCs w:val="18"/>
          <w:lang w:val="es-GT"/>
        </w:rPr>
      </w:pPr>
    </w:p>
    <w:p w14:paraId="1929B65C" w14:textId="77777777" w:rsidR="00746AFF" w:rsidRDefault="00746AFF" w:rsidP="00746AFF">
      <w:pPr>
        <w:rPr>
          <w:rFonts w:ascii="Arial" w:hAnsi="Arial" w:cs="Arial"/>
          <w:sz w:val="18"/>
          <w:szCs w:val="18"/>
          <w:lang w:val="es-GT"/>
        </w:rPr>
      </w:pPr>
    </w:p>
    <w:p w14:paraId="712D5EAF" w14:textId="3351038C" w:rsidR="004056F5" w:rsidRPr="00746AFF" w:rsidRDefault="004056F5" w:rsidP="00F27D6C">
      <w:pPr>
        <w:jc w:val="center"/>
        <w:rPr>
          <w:rFonts w:ascii="Arial" w:hAnsi="Arial" w:cs="Arial"/>
          <w:sz w:val="18"/>
          <w:szCs w:val="18"/>
          <w:lang w:val="es-GT"/>
        </w:rPr>
      </w:pPr>
      <w:r w:rsidRPr="00900B2E">
        <w:rPr>
          <w:rFonts w:ascii="Arial" w:hAnsi="Arial" w:cs="Arial"/>
          <w:b/>
          <w:sz w:val="24"/>
          <w:szCs w:val="24"/>
          <w:lang w:val="es-GT"/>
        </w:rPr>
        <w:lastRenderedPageBreak/>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5</w:t>
      </w:r>
      <w:r w:rsidRPr="00900B2E">
        <w:rPr>
          <w:rFonts w:ascii="Arial" w:hAnsi="Arial" w:cs="Arial"/>
          <w:b/>
          <w:sz w:val="24"/>
          <w:szCs w:val="24"/>
          <w:lang w:val="es-GT"/>
        </w:rPr>
        <w:t xml:space="preserve"> </w:t>
      </w:r>
      <w:r w:rsidRPr="00900B2E">
        <w:rPr>
          <w:rFonts w:ascii="Arial" w:hAnsi="Arial" w:cs="Arial"/>
          <w:sz w:val="24"/>
          <w:szCs w:val="24"/>
          <w:lang w:val="es-GT"/>
        </w:rPr>
        <w:t xml:space="preserve">Prueba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aumentada para la serie de rendimientos de      </w:t>
      </w:r>
      <w:proofErr w:type="spellStart"/>
      <w:r w:rsidR="00C834CB">
        <w:rPr>
          <w:rFonts w:ascii="Arial" w:hAnsi="Arial" w:cs="Arial"/>
          <w:sz w:val="24"/>
          <w:szCs w:val="24"/>
          <w:lang w:val="es-GT"/>
        </w:rPr>
        <w:t>Coffee</w:t>
      </w:r>
      <w:proofErr w:type="spellEnd"/>
      <w:r w:rsidRPr="00900B2E">
        <w:rPr>
          <w:rFonts w:ascii="Arial" w:hAnsi="Arial" w:cs="Arial"/>
          <w:sz w:val="24"/>
          <w:szCs w:val="24"/>
          <w:lang w:val="es-GT"/>
        </w:rPr>
        <w:t xml:space="preserve"> c.</w:t>
      </w: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4056F5" w:rsidRPr="00900B2E" w14:paraId="207928D8" w14:textId="77777777" w:rsidTr="004056F5">
        <w:trPr>
          <w:trHeight w:val="225"/>
        </w:trPr>
        <w:tc>
          <w:tcPr>
            <w:tcW w:w="5535" w:type="dxa"/>
            <w:gridSpan w:val="4"/>
            <w:tcBorders>
              <w:top w:val="nil"/>
              <w:left w:val="nil"/>
              <w:bottom w:val="nil"/>
              <w:right w:val="nil"/>
            </w:tcBorders>
            <w:vAlign w:val="bottom"/>
          </w:tcPr>
          <w:p w14:paraId="74965EA6"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Null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Hypothesis</w:t>
            </w:r>
            <w:proofErr w:type="spellEnd"/>
            <w:r w:rsidRPr="00900B2E">
              <w:rPr>
                <w:rFonts w:ascii="Arial" w:hAnsi="Arial" w:cs="Arial"/>
                <w:color w:val="000000"/>
                <w:sz w:val="18"/>
                <w:szCs w:val="18"/>
                <w:lang w:val="es-GT"/>
              </w:rPr>
              <w:t xml:space="preserve">: RENDIMIENTOS has a </w:t>
            </w:r>
            <w:proofErr w:type="spellStart"/>
            <w:r w:rsidRPr="00900B2E">
              <w:rPr>
                <w:rFonts w:ascii="Arial" w:hAnsi="Arial" w:cs="Arial"/>
                <w:color w:val="000000"/>
                <w:sz w:val="18"/>
                <w:szCs w:val="18"/>
                <w:lang w:val="es-GT"/>
              </w:rPr>
              <w:t>unit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root</w:t>
            </w:r>
            <w:proofErr w:type="spellEnd"/>
          </w:p>
        </w:tc>
        <w:tc>
          <w:tcPr>
            <w:tcW w:w="997" w:type="dxa"/>
            <w:tcBorders>
              <w:top w:val="nil"/>
              <w:left w:val="nil"/>
              <w:bottom w:val="nil"/>
              <w:right w:val="nil"/>
            </w:tcBorders>
            <w:vAlign w:val="bottom"/>
          </w:tcPr>
          <w:p w14:paraId="5EDB5C8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FDAB2B9" w14:textId="77777777" w:rsidTr="004056F5">
        <w:trPr>
          <w:trHeight w:val="225"/>
        </w:trPr>
        <w:tc>
          <w:tcPr>
            <w:tcW w:w="4327" w:type="dxa"/>
            <w:gridSpan w:val="3"/>
            <w:tcBorders>
              <w:top w:val="nil"/>
              <w:left w:val="nil"/>
              <w:bottom w:val="nil"/>
              <w:right w:val="nil"/>
            </w:tcBorders>
            <w:vAlign w:val="bottom"/>
          </w:tcPr>
          <w:p w14:paraId="6320A7BB"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Exogenous</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Constant</w:t>
            </w:r>
            <w:proofErr w:type="spellEnd"/>
          </w:p>
        </w:tc>
        <w:tc>
          <w:tcPr>
            <w:tcW w:w="1208" w:type="dxa"/>
            <w:tcBorders>
              <w:top w:val="nil"/>
              <w:left w:val="nil"/>
              <w:bottom w:val="nil"/>
              <w:right w:val="nil"/>
            </w:tcBorders>
            <w:vAlign w:val="bottom"/>
          </w:tcPr>
          <w:p w14:paraId="5764F2B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6C0070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2E04182" w14:textId="77777777" w:rsidTr="004056F5">
        <w:trPr>
          <w:trHeight w:val="225"/>
        </w:trPr>
        <w:tc>
          <w:tcPr>
            <w:tcW w:w="6532" w:type="dxa"/>
            <w:gridSpan w:val="5"/>
            <w:tcBorders>
              <w:top w:val="nil"/>
              <w:left w:val="nil"/>
              <w:bottom w:val="nil"/>
              <w:right w:val="nil"/>
            </w:tcBorders>
            <w:vAlign w:val="bottom"/>
          </w:tcPr>
          <w:p w14:paraId="24071D81"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Lag</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Length</w:t>
            </w:r>
            <w:proofErr w:type="spellEnd"/>
            <w:r w:rsidRPr="00900B2E">
              <w:rPr>
                <w:rFonts w:ascii="Arial" w:hAnsi="Arial" w:cs="Arial"/>
                <w:color w:val="000000"/>
                <w:sz w:val="18"/>
                <w:szCs w:val="18"/>
                <w:lang w:val="es-GT"/>
              </w:rPr>
              <w:t>: 4 (</w:t>
            </w:r>
            <w:proofErr w:type="spellStart"/>
            <w:r w:rsidRPr="00900B2E">
              <w:rPr>
                <w:rFonts w:ascii="Arial" w:hAnsi="Arial" w:cs="Arial"/>
                <w:color w:val="000000"/>
                <w:sz w:val="18"/>
                <w:szCs w:val="18"/>
                <w:lang w:val="es-GT"/>
              </w:rPr>
              <w:t>Automatic</w:t>
            </w:r>
            <w:proofErr w:type="spellEnd"/>
            <w:r w:rsidRPr="00900B2E">
              <w:rPr>
                <w:rFonts w:ascii="Arial" w:hAnsi="Arial" w:cs="Arial"/>
                <w:color w:val="000000"/>
                <w:sz w:val="18"/>
                <w:szCs w:val="18"/>
                <w:lang w:val="es-GT"/>
              </w:rPr>
              <w:t xml:space="preserve"> - </w:t>
            </w:r>
            <w:proofErr w:type="spellStart"/>
            <w:r w:rsidRPr="00900B2E">
              <w:rPr>
                <w:rFonts w:ascii="Arial" w:hAnsi="Arial" w:cs="Arial"/>
                <w:color w:val="000000"/>
                <w:sz w:val="18"/>
                <w:szCs w:val="18"/>
                <w:lang w:val="es-GT"/>
              </w:rPr>
              <w:t>based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on</w:t>
            </w:r>
            <w:proofErr w:type="spellEnd"/>
            <w:r w:rsidRPr="00900B2E">
              <w:rPr>
                <w:rFonts w:ascii="Arial" w:hAnsi="Arial" w:cs="Arial"/>
                <w:color w:val="000000"/>
                <w:sz w:val="18"/>
                <w:szCs w:val="18"/>
                <w:lang w:val="es-GT"/>
              </w:rPr>
              <w:t xml:space="preserve"> SIC, </w:t>
            </w:r>
            <w:proofErr w:type="spellStart"/>
            <w:r w:rsidRPr="00900B2E">
              <w:rPr>
                <w:rFonts w:ascii="Arial" w:hAnsi="Arial" w:cs="Arial"/>
                <w:color w:val="000000"/>
                <w:sz w:val="18"/>
                <w:szCs w:val="18"/>
                <w:lang w:val="es-GT"/>
              </w:rPr>
              <w:t>maxlag</w:t>
            </w:r>
            <w:proofErr w:type="spellEnd"/>
            <w:r w:rsidRPr="00900B2E">
              <w:rPr>
                <w:rFonts w:ascii="Arial" w:hAnsi="Arial" w:cs="Arial"/>
                <w:color w:val="000000"/>
                <w:sz w:val="18"/>
                <w:szCs w:val="18"/>
                <w:lang w:val="es-GT"/>
              </w:rPr>
              <w:t>=22)</w:t>
            </w:r>
          </w:p>
        </w:tc>
      </w:tr>
      <w:tr w:rsidR="004056F5" w:rsidRPr="00900B2E" w14:paraId="40B9FDC4" w14:textId="77777777">
        <w:trPr>
          <w:trHeight w:hRule="exact" w:val="90"/>
        </w:trPr>
        <w:tc>
          <w:tcPr>
            <w:tcW w:w="2017" w:type="dxa"/>
            <w:tcBorders>
              <w:top w:val="nil"/>
              <w:left w:val="nil"/>
              <w:bottom w:val="double" w:sz="6" w:space="2" w:color="auto"/>
              <w:right w:val="nil"/>
            </w:tcBorders>
            <w:vAlign w:val="bottom"/>
          </w:tcPr>
          <w:p w14:paraId="703DBD6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0B9782C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E80771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16577B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CAD559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43B2AB9" w14:textId="77777777">
        <w:trPr>
          <w:trHeight w:hRule="exact" w:val="135"/>
        </w:trPr>
        <w:tc>
          <w:tcPr>
            <w:tcW w:w="2017" w:type="dxa"/>
            <w:tcBorders>
              <w:top w:val="nil"/>
              <w:left w:val="nil"/>
              <w:bottom w:val="nil"/>
              <w:right w:val="nil"/>
            </w:tcBorders>
            <w:vAlign w:val="bottom"/>
          </w:tcPr>
          <w:p w14:paraId="3A49159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0CEA72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2EEBCA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BC87C2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54FDF6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40545AE" w14:textId="77777777">
        <w:trPr>
          <w:trHeight w:val="225"/>
        </w:trPr>
        <w:tc>
          <w:tcPr>
            <w:tcW w:w="2017" w:type="dxa"/>
            <w:tcBorders>
              <w:top w:val="nil"/>
              <w:left w:val="nil"/>
              <w:bottom w:val="nil"/>
              <w:right w:val="nil"/>
            </w:tcBorders>
            <w:vAlign w:val="bottom"/>
          </w:tcPr>
          <w:p w14:paraId="6CE2B1A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FC73C1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958730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142A4D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34BBCF1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w:t>
            </w:r>
            <w:proofErr w:type="gramStart"/>
            <w:r w:rsidRPr="00900B2E">
              <w:rPr>
                <w:rFonts w:ascii="Arial" w:hAnsi="Arial" w:cs="Arial"/>
                <w:color w:val="000000"/>
                <w:sz w:val="18"/>
                <w:szCs w:val="18"/>
                <w:lang w:val="es-GT"/>
              </w:rPr>
              <w:t>Prob.*</w:t>
            </w:r>
            <w:proofErr w:type="gramEnd"/>
          </w:p>
        </w:tc>
      </w:tr>
      <w:tr w:rsidR="004056F5" w:rsidRPr="00900B2E" w14:paraId="64E70DB0" w14:textId="77777777">
        <w:trPr>
          <w:trHeight w:hRule="exact" w:val="90"/>
        </w:trPr>
        <w:tc>
          <w:tcPr>
            <w:tcW w:w="2017" w:type="dxa"/>
            <w:tcBorders>
              <w:top w:val="nil"/>
              <w:left w:val="nil"/>
              <w:bottom w:val="double" w:sz="6" w:space="2" w:color="auto"/>
              <w:right w:val="nil"/>
            </w:tcBorders>
            <w:vAlign w:val="bottom"/>
          </w:tcPr>
          <w:p w14:paraId="794EFC4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6300D7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C82B0D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CC794B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FA1953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ADBAB91" w14:textId="77777777">
        <w:trPr>
          <w:trHeight w:hRule="exact" w:val="135"/>
        </w:trPr>
        <w:tc>
          <w:tcPr>
            <w:tcW w:w="2017" w:type="dxa"/>
            <w:tcBorders>
              <w:top w:val="nil"/>
              <w:left w:val="nil"/>
              <w:bottom w:val="nil"/>
              <w:right w:val="nil"/>
            </w:tcBorders>
            <w:vAlign w:val="bottom"/>
          </w:tcPr>
          <w:p w14:paraId="0F05128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50A5572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20C77C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35B477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FD1489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160EDA3" w14:textId="77777777" w:rsidTr="004056F5">
        <w:trPr>
          <w:trHeight w:val="225"/>
        </w:trPr>
        <w:tc>
          <w:tcPr>
            <w:tcW w:w="4327" w:type="dxa"/>
            <w:gridSpan w:val="3"/>
            <w:tcBorders>
              <w:top w:val="nil"/>
              <w:left w:val="nil"/>
              <w:bottom w:val="single" w:sz="6" w:space="0" w:color="auto"/>
              <w:right w:val="nil"/>
            </w:tcBorders>
            <w:vAlign w:val="bottom"/>
          </w:tcPr>
          <w:p w14:paraId="3851AF2B"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statistic</w:t>
            </w:r>
            <w:proofErr w:type="spellEnd"/>
          </w:p>
        </w:tc>
        <w:tc>
          <w:tcPr>
            <w:tcW w:w="1208" w:type="dxa"/>
            <w:tcBorders>
              <w:top w:val="nil"/>
              <w:left w:val="nil"/>
              <w:bottom w:val="single" w:sz="6" w:space="0" w:color="auto"/>
              <w:right w:val="nil"/>
            </w:tcBorders>
            <w:vAlign w:val="bottom"/>
          </w:tcPr>
          <w:p w14:paraId="2A86B16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-16.67280</w:t>
            </w:r>
          </w:p>
        </w:tc>
        <w:tc>
          <w:tcPr>
            <w:tcW w:w="997" w:type="dxa"/>
            <w:tcBorders>
              <w:top w:val="nil"/>
              <w:left w:val="nil"/>
              <w:bottom w:val="single" w:sz="6" w:space="0" w:color="auto"/>
              <w:right w:val="nil"/>
            </w:tcBorders>
            <w:vAlign w:val="bottom"/>
          </w:tcPr>
          <w:p w14:paraId="0C512E1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0.0000</w:t>
            </w:r>
          </w:p>
        </w:tc>
      </w:tr>
      <w:tr w:rsidR="004056F5" w:rsidRPr="00900B2E" w14:paraId="77F96506" w14:textId="77777777">
        <w:trPr>
          <w:trHeight w:val="225"/>
        </w:trPr>
        <w:tc>
          <w:tcPr>
            <w:tcW w:w="2017" w:type="dxa"/>
            <w:tcBorders>
              <w:top w:val="nil"/>
              <w:left w:val="nil"/>
              <w:bottom w:val="nil"/>
              <w:right w:val="nil"/>
            </w:tcBorders>
            <w:vAlign w:val="bottom"/>
          </w:tcPr>
          <w:p w14:paraId="1E89472E"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Test </w:t>
            </w:r>
            <w:proofErr w:type="spellStart"/>
            <w:r w:rsidRPr="00900B2E">
              <w:rPr>
                <w:rFonts w:ascii="Arial" w:hAnsi="Arial" w:cs="Arial"/>
                <w:color w:val="000000"/>
                <w:sz w:val="18"/>
                <w:szCs w:val="18"/>
                <w:lang w:val="es-GT"/>
              </w:rPr>
              <w:t>critical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137C75B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28BBFA2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E79088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-3.435327</w:t>
            </w:r>
          </w:p>
        </w:tc>
        <w:tc>
          <w:tcPr>
            <w:tcW w:w="997" w:type="dxa"/>
            <w:tcBorders>
              <w:top w:val="nil"/>
              <w:left w:val="nil"/>
              <w:bottom w:val="nil"/>
              <w:right w:val="nil"/>
            </w:tcBorders>
            <w:vAlign w:val="bottom"/>
          </w:tcPr>
          <w:p w14:paraId="144A0DA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A7A4168" w14:textId="77777777">
        <w:trPr>
          <w:trHeight w:val="225"/>
        </w:trPr>
        <w:tc>
          <w:tcPr>
            <w:tcW w:w="2017" w:type="dxa"/>
            <w:tcBorders>
              <w:top w:val="nil"/>
              <w:left w:val="nil"/>
              <w:bottom w:val="nil"/>
              <w:right w:val="nil"/>
            </w:tcBorders>
            <w:vAlign w:val="bottom"/>
          </w:tcPr>
          <w:p w14:paraId="35A5965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C851E2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5%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09E2D83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E8DC79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-2.863626</w:t>
            </w:r>
          </w:p>
        </w:tc>
        <w:tc>
          <w:tcPr>
            <w:tcW w:w="997" w:type="dxa"/>
            <w:tcBorders>
              <w:top w:val="nil"/>
              <w:left w:val="nil"/>
              <w:bottom w:val="nil"/>
              <w:right w:val="nil"/>
            </w:tcBorders>
            <w:vAlign w:val="bottom"/>
          </w:tcPr>
          <w:p w14:paraId="002DDCB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B0AC7EE" w14:textId="77777777">
        <w:trPr>
          <w:trHeight w:val="225"/>
        </w:trPr>
        <w:tc>
          <w:tcPr>
            <w:tcW w:w="2017" w:type="dxa"/>
            <w:tcBorders>
              <w:top w:val="nil"/>
              <w:left w:val="nil"/>
              <w:bottom w:val="nil"/>
              <w:right w:val="nil"/>
            </w:tcBorders>
            <w:vAlign w:val="bottom"/>
          </w:tcPr>
          <w:p w14:paraId="3F2C319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D76301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10%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5A1EABF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5B891A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-2.567930</w:t>
            </w:r>
          </w:p>
        </w:tc>
        <w:tc>
          <w:tcPr>
            <w:tcW w:w="997" w:type="dxa"/>
            <w:tcBorders>
              <w:top w:val="nil"/>
              <w:left w:val="nil"/>
              <w:bottom w:val="nil"/>
              <w:right w:val="nil"/>
            </w:tcBorders>
            <w:vAlign w:val="bottom"/>
          </w:tcPr>
          <w:p w14:paraId="74B97D5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B2660E8" w14:textId="77777777">
        <w:trPr>
          <w:trHeight w:hRule="exact" w:val="90"/>
        </w:trPr>
        <w:tc>
          <w:tcPr>
            <w:tcW w:w="2017" w:type="dxa"/>
            <w:tcBorders>
              <w:top w:val="nil"/>
              <w:left w:val="nil"/>
              <w:bottom w:val="double" w:sz="6" w:space="2" w:color="auto"/>
              <w:right w:val="nil"/>
            </w:tcBorders>
            <w:vAlign w:val="bottom"/>
          </w:tcPr>
          <w:p w14:paraId="37A4AE0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43B5481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C9A81E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E75561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673FFB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36CAA3EB" w14:textId="77777777">
        <w:trPr>
          <w:trHeight w:hRule="exact" w:val="135"/>
        </w:trPr>
        <w:tc>
          <w:tcPr>
            <w:tcW w:w="2017" w:type="dxa"/>
            <w:tcBorders>
              <w:top w:val="nil"/>
              <w:left w:val="nil"/>
              <w:bottom w:val="nil"/>
              <w:right w:val="nil"/>
            </w:tcBorders>
            <w:vAlign w:val="bottom"/>
          </w:tcPr>
          <w:p w14:paraId="1A60720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10471C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28CDDD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126799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C12581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3B2CAC3" w14:textId="77777777" w:rsidTr="004056F5">
        <w:trPr>
          <w:trHeight w:val="225"/>
        </w:trPr>
        <w:tc>
          <w:tcPr>
            <w:tcW w:w="5535" w:type="dxa"/>
            <w:gridSpan w:val="4"/>
            <w:tcBorders>
              <w:top w:val="nil"/>
              <w:left w:val="nil"/>
              <w:bottom w:val="nil"/>
              <w:right w:val="nil"/>
            </w:tcBorders>
            <w:vAlign w:val="bottom"/>
          </w:tcPr>
          <w:p w14:paraId="16FF2EA0"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w:t>
            </w:r>
            <w:proofErr w:type="spellStart"/>
            <w:r w:rsidRPr="00900B2E">
              <w:rPr>
                <w:rFonts w:ascii="Arial" w:hAnsi="Arial" w:cs="Arial"/>
                <w:color w:val="000000"/>
                <w:sz w:val="18"/>
                <w:szCs w:val="18"/>
                <w:lang w:val="es-GT"/>
              </w:rPr>
              <w:t>MacKinnon</w:t>
            </w:r>
            <w:proofErr w:type="spellEnd"/>
            <w:r w:rsidRPr="00900B2E">
              <w:rPr>
                <w:rFonts w:ascii="Arial" w:hAnsi="Arial" w:cs="Arial"/>
                <w:color w:val="000000"/>
                <w:sz w:val="18"/>
                <w:szCs w:val="18"/>
                <w:lang w:val="es-GT"/>
              </w:rPr>
              <w:t xml:space="preserve"> (1996) </w:t>
            </w:r>
            <w:proofErr w:type="spellStart"/>
            <w:r w:rsidRPr="00900B2E">
              <w:rPr>
                <w:rFonts w:ascii="Arial" w:hAnsi="Arial" w:cs="Arial"/>
                <w:color w:val="000000"/>
                <w:sz w:val="18"/>
                <w:szCs w:val="18"/>
                <w:lang w:val="es-GT"/>
              </w:rPr>
              <w:t>one-sided</w:t>
            </w:r>
            <w:proofErr w:type="spellEnd"/>
            <w:r w:rsidRPr="00900B2E">
              <w:rPr>
                <w:rFonts w:ascii="Arial" w:hAnsi="Arial" w:cs="Arial"/>
                <w:color w:val="000000"/>
                <w:sz w:val="18"/>
                <w:szCs w:val="18"/>
                <w:lang w:val="es-GT"/>
              </w:rPr>
              <w:t xml:space="preserve"> p-</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3556882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499DECE" w14:textId="77777777">
        <w:trPr>
          <w:trHeight w:val="225"/>
        </w:trPr>
        <w:tc>
          <w:tcPr>
            <w:tcW w:w="2017" w:type="dxa"/>
            <w:tcBorders>
              <w:top w:val="nil"/>
              <w:left w:val="nil"/>
              <w:bottom w:val="nil"/>
              <w:right w:val="nil"/>
            </w:tcBorders>
            <w:vAlign w:val="bottom"/>
          </w:tcPr>
          <w:p w14:paraId="0D197F5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636368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8D65BF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292EFC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A06092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869558E" w14:textId="77777777">
        <w:trPr>
          <w:trHeight w:val="225"/>
        </w:trPr>
        <w:tc>
          <w:tcPr>
            <w:tcW w:w="2017" w:type="dxa"/>
            <w:tcBorders>
              <w:top w:val="nil"/>
              <w:left w:val="nil"/>
              <w:bottom w:val="nil"/>
              <w:right w:val="nil"/>
            </w:tcBorders>
            <w:vAlign w:val="bottom"/>
          </w:tcPr>
          <w:p w14:paraId="2E05632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FBA5CC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B856D2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8B9092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DA0AF1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ADEE227" w14:textId="77777777" w:rsidTr="004056F5">
        <w:trPr>
          <w:trHeight w:val="225"/>
        </w:trPr>
        <w:tc>
          <w:tcPr>
            <w:tcW w:w="5535" w:type="dxa"/>
            <w:gridSpan w:val="4"/>
            <w:tcBorders>
              <w:top w:val="nil"/>
              <w:left w:val="nil"/>
              <w:bottom w:val="nil"/>
              <w:right w:val="nil"/>
            </w:tcBorders>
            <w:vAlign w:val="bottom"/>
          </w:tcPr>
          <w:p w14:paraId="6C03E068"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Equation</w:t>
            </w:r>
            <w:proofErr w:type="spellEnd"/>
          </w:p>
        </w:tc>
        <w:tc>
          <w:tcPr>
            <w:tcW w:w="997" w:type="dxa"/>
            <w:tcBorders>
              <w:top w:val="nil"/>
              <w:left w:val="nil"/>
              <w:bottom w:val="nil"/>
              <w:right w:val="nil"/>
            </w:tcBorders>
            <w:vAlign w:val="bottom"/>
          </w:tcPr>
          <w:p w14:paraId="6779131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85D50C8" w14:textId="77777777" w:rsidTr="004056F5">
        <w:trPr>
          <w:trHeight w:val="225"/>
        </w:trPr>
        <w:tc>
          <w:tcPr>
            <w:tcW w:w="5535" w:type="dxa"/>
            <w:gridSpan w:val="4"/>
            <w:tcBorders>
              <w:top w:val="nil"/>
              <w:left w:val="nil"/>
              <w:bottom w:val="nil"/>
              <w:right w:val="nil"/>
            </w:tcBorders>
            <w:vAlign w:val="bottom"/>
          </w:tcPr>
          <w:p w14:paraId="4396C8DC"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Variable: D(RENDIMIENTOS)</w:t>
            </w:r>
          </w:p>
        </w:tc>
        <w:tc>
          <w:tcPr>
            <w:tcW w:w="997" w:type="dxa"/>
            <w:tcBorders>
              <w:top w:val="nil"/>
              <w:left w:val="nil"/>
              <w:bottom w:val="nil"/>
              <w:right w:val="nil"/>
            </w:tcBorders>
            <w:vAlign w:val="bottom"/>
          </w:tcPr>
          <w:p w14:paraId="156254D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4E2299D" w14:textId="77777777" w:rsidTr="004056F5">
        <w:trPr>
          <w:trHeight w:val="225"/>
        </w:trPr>
        <w:tc>
          <w:tcPr>
            <w:tcW w:w="4327" w:type="dxa"/>
            <w:gridSpan w:val="3"/>
            <w:tcBorders>
              <w:top w:val="nil"/>
              <w:left w:val="nil"/>
              <w:bottom w:val="nil"/>
              <w:right w:val="nil"/>
            </w:tcBorders>
            <w:vAlign w:val="bottom"/>
          </w:tcPr>
          <w:p w14:paraId="2EF10DF4"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Method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Least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7BADFFB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D38535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6554EDA1" w14:textId="77777777" w:rsidTr="004056F5">
        <w:trPr>
          <w:trHeight w:val="225"/>
        </w:trPr>
        <w:tc>
          <w:tcPr>
            <w:tcW w:w="4327" w:type="dxa"/>
            <w:gridSpan w:val="3"/>
            <w:tcBorders>
              <w:top w:val="nil"/>
              <w:left w:val="nil"/>
              <w:bottom w:val="nil"/>
              <w:right w:val="nil"/>
            </w:tcBorders>
            <w:vAlign w:val="bottom"/>
          </w:tcPr>
          <w:p w14:paraId="0363534A"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Date: 10/21/20   Time: 15:57</w:t>
            </w:r>
          </w:p>
        </w:tc>
        <w:tc>
          <w:tcPr>
            <w:tcW w:w="1208" w:type="dxa"/>
            <w:tcBorders>
              <w:top w:val="nil"/>
              <w:left w:val="nil"/>
              <w:bottom w:val="nil"/>
              <w:right w:val="nil"/>
            </w:tcBorders>
            <w:vAlign w:val="bottom"/>
          </w:tcPr>
          <w:p w14:paraId="5BB0AD4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3F411A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6B522884" w14:textId="77777777" w:rsidTr="004056F5">
        <w:trPr>
          <w:trHeight w:val="225"/>
        </w:trPr>
        <w:tc>
          <w:tcPr>
            <w:tcW w:w="4327" w:type="dxa"/>
            <w:gridSpan w:val="3"/>
            <w:tcBorders>
              <w:top w:val="nil"/>
              <w:left w:val="nil"/>
              <w:bottom w:val="nil"/>
              <w:right w:val="nil"/>
            </w:tcBorders>
            <w:vAlign w:val="bottom"/>
          </w:tcPr>
          <w:p w14:paraId="062D36C6"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Sample</w:t>
            </w:r>
            <w:proofErr w:type="spellEnd"/>
            <w:r w:rsidRPr="00900B2E">
              <w:rPr>
                <w:rFonts w:ascii="Arial" w:hAnsi="Arial" w:cs="Arial"/>
                <w:color w:val="000000"/>
                <w:sz w:val="18"/>
                <w:szCs w:val="18"/>
                <w:lang w:val="es-GT"/>
              </w:rPr>
              <w:t>: 10/01/2015 9/30/2020</w:t>
            </w:r>
          </w:p>
        </w:tc>
        <w:tc>
          <w:tcPr>
            <w:tcW w:w="1208" w:type="dxa"/>
            <w:tcBorders>
              <w:top w:val="nil"/>
              <w:left w:val="nil"/>
              <w:bottom w:val="nil"/>
              <w:right w:val="nil"/>
            </w:tcBorders>
            <w:vAlign w:val="bottom"/>
          </w:tcPr>
          <w:p w14:paraId="22646C2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195CFD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65C3A862" w14:textId="77777777" w:rsidTr="004056F5">
        <w:trPr>
          <w:trHeight w:val="225"/>
        </w:trPr>
        <w:tc>
          <w:tcPr>
            <w:tcW w:w="4327" w:type="dxa"/>
            <w:gridSpan w:val="3"/>
            <w:tcBorders>
              <w:top w:val="nil"/>
              <w:left w:val="nil"/>
              <w:bottom w:val="nil"/>
              <w:right w:val="nil"/>
            </w:tcBorders>
            <w:vAlign w:val="bottom"/>
          </w:tcPr>
          <w:p w14:paraId="49E93482"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Included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observations</w:t>
            </w:r>
            <w:proofErr w:type="spellEnd"/>
            <w:r w:rsidRPr="00900B2E">
              <w:rPr>
                <w:rFonts w:ascii="Arial" w:hAnsi="Arial" w:cs="Arial"/>
                <w:color w:val="000000"/>
                <w:sz w:val="18"/>
                <w:szCs w:val="18"/>
                <w:lang w:val="es-GT"/>
              </w:rPr>
              <w:t>: 1260</w:t>
            </w:r>
          </w:p>
        </w:tc>
        <w:tc>
          <w:tcPr>
            <w:tcW w:w="1208" w:type="dxa"/>
            <w:tcBorders>
              <w:top w:val="nil"/>
              <w:left w:val="nil"/>
              <w:bottom w:val="nil"/>
              <w:right w:val="nil"/>
            </w:tcBorders>
            <w:vAlign w:val="bottom"/>
          </w:tcPr>
          <w:p w14:paraId="14AF24B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E20A76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F78F601" w14:textId="77777777">
        <w:trPr>
          <w:trHeight w:hRule="exact" w:val="90"/>
        </w:trPr>
        <w:tc>
          <w:tcPr>
            <w:tcW w:w="2017" w:type="dxa"/>
            <w:tcBorders>
              <w:top w:val="nil"/>
              <w:left w:val="nil"/>
              <w:bottom w:val="double" w:sz="6" w:space="2" w:color="auto"/>
              <w:right w:val="nil"/>
            </w:tcBorders>
            <w:vAlign w:val="bottom"/>
          </w:tcPr>
          <w:p w14:paraId="1E1FA2C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EB36FD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4D6B85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C6AB9A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560D93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E8B9C40" w14:textId="77777777">
        <w:trPr>
          <w:trHeight w:hRule="exact" w:val="135"/>
        </w:trPr>
        <w:tc>
          <w:tcPr>
            <w:tcW w:w="2017" w:type="dxa"/>
            <w:tcBorders>
              <w:top w:val="nil"/>
              <w:left w:val="nil"/>
              <w:bottom w:val="nil"/>
              <w:right w:val="nil"/>
            </w:tcBorders>
            <w:vAlign w:val="bottom"/>
          </w:tcPr>
          <w:p w14:paraId="6E826FF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D0E03E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DB8EFD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AD6D28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E57EF7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FA521B0" w14:textId="77777777">
        <w:trPr>
          <w:trHeight w:val="225"/>
        </w:trPr>
        <w:tc>
          <w:tcPr>
            <w:tcW w:w="2017" w:type="dxa"/>
            <w:tcBorders>
              <w:top w:val="nil"/>
              <w:left w:val="nil"/>
              <w:bottom w:val="nil"/>
              <w:right w:val="nil"/>
            </w:tcBorders>
            <w:vAlign w:val="bottom"/>
          </w:tcPr>
          <w:p w14:paraId="3CF6172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47E3B73E"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05F9B19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Std</w:t>
            </w:r>
            <w:proofErr w:type="spellEnd"/>
            <w:r w:rsidRPr="00900B2E">
              <w:rPr>
                <w:rFonts w:ascii="Arial" w:hAnsi="Arial" w:cs="Arial"/>
                <w:color w:val="000000"/>
                <w:sz w:val="18"/>
                <w:szCs w:val="18"/>
                <w:lang w:val="es-GT"/>
              </w:rPr>
              <w:t>. Error</w:t>
            </w:r>
          </w:p>
        </w:tc>
        <w:tc>
          <w:tcPr>
            <w:tcW w:w="1208" w:type="dxa"/>
            <w:tcBorders>
              <w:top w:val="nil"/>
              <w:left w:val="nil"/>
              <w:bottom w:val="nil"/>
              <w:right w:val="nil"/>
            </w:tcBorders>
            <w:vAlign w:val="bottom"/>
          </w:tcPr>
          <w:p w14:paraId="571E050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35B3D95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  </w:t>
            </w:r>
          </w:p>
        </w:tc>
      </w:tr>
      <w:tr w:rsidR="004056F5" w:rsidRPr="00900B2E" w14:paraId="6D02749C" w14:textId="77777777">
        <w:trPr>
          <w:trHeight w:hRule="exact" w:val="90"/>
        </w:trPr>
        <w:tc>
          <w:tcPr>
            <w:tcW w:w="2017" w:type="dxa"/>
            <w:tcBorders>
              <w:top w:val="nil"/>
              <w:left w:val="nil"/>
              <w:bottom w:val="double" w:sz="6" w:space="2" w:color="auto"/>
              <w:right w:val="nil"/>
            </w:tcBorders>
            <w:vAlign w:val="bottom"/>
          </w:tcPr>
          <w:p w14:paraId="0D0A434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DC44C5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EB28DD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2F9175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90196C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580DF18" w14:textId="77777777">
        <w:trPr>
          <w:trHeight w:hRule="exact" w:val="135"/>
        </w:trPr>
        <w:tc>
          <w:tcPr>
            <w:tcW w:w="2017" w:type="dxa"/>
            <w:tcBorders>
              <w:top w:val="nil"/>
              <w:left w:val="nil"/>
              <w:bottom w:val="nil"/>
              <w:right w:val="nil"/>
            </w:tcBorders>
            <w:vAlign w:val="bottom"/>
          </w:tcPr>
          <w:p w14:paraId="12406B7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C67E2E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87807D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FD09F3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179B77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F43381D" w14:textId="77777777">
        <w:trPr>
          <w:trHeight w:val="225"/>
        </w:trPr>
        <w:tc>
          <w:tcPr>
            <w:tcW w:w="2017" w:type="dxa"/>
            <w:tcBorders>
              <w:top w:val="nil"/>
              <w:left w:val="nil"/>
              <w:bottom w:val="nil"/>
              <w:right w:val="nil"/>
            </w:tcBorders>
            <w:vAlign w:val="bottom"/>
          </w:tcPr>
          <w:p w14:paraId="6BFB8DC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2C7A370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-1.551498</w:t>
            </w:r>
          </w:p>
        </w:tc>
        <w:tc>
          <w:tcPr>
            <w:tcW w:w="1207" w:type="dxa"/>
            <w:tcBorders>
              <w:top w:val="nil"/>
              <w:left w:val="nil"/>
              <w:bottom w:val="nil"/>
              <w:right w:val="nil"/>
            </w:tcBorders>
            <w:vAlign w:val="bottom"/>
          </w:tcPr>
          <w:p w14:paraId="679CC7A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0.093056</w:t>
            </w:r>
          </w:p>
        </w:tc>
        <w:tc>
          <w:tcPr>
            <w:tcW w:w="1208" w:type="dxa"/>
            <w:tcBorders>
              <w:top w:val="nil"/>
              <w:left w:val="nil"/>
              <w:bottom w:val="nil"/>
              <w:right w:val="nil"/>
            </w:tcBorders>
            <w:vAlign w:val="bottom"/>
          </w:tcPr>
          <w:p w14:paraId="04A4248B"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-16.67280</w:t>
            </w:r>
          </w:p>
        </w:tc>
        <w:tc>
          <w:tcPr>
            <w:tcW w:w="997" w:type="dxa"/>
            <w:tcBorders>
              <w:top w:val="nil"/>
              <w:left w:val="nil"/>
              <w:bottom w:val="nil"/>
              <w:right w:val="nil"/>
            </w:tcBorders>
            <w:vAlign w:val="bottom"/>
          </w:tcPr>
          <w:p w14:paraId="281A97ED"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57516BD1" w14:textId="77777777">
        <w:trPr>
          <w:trHeight w:val="225"/>
        </w:trPr>
        <w:tc>
          <w:tcPr>
            <w:tcW w:w="2017" w:type="dxa"/>
            <w:tcBorders>
              <w:top w:val="nil"/>
              <w:left w:val="nil"/>
              <w:bottom w:val="nil"/>
              <w:right w:val="nil"/>
            </w:tcBorders>
            <w:vAlign w:val="bottom"/>
          </w:tcPr>
          <w:p w14:paraId="70CC824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70AEE48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0.198133</w:t>
            </w:r>
          </w:p>
        </w:tc>
        <w:tc>
          <w:tcPr>
            <w:tcW w:w="1207" w:type="dxa"/>
            <w:tcBorders>
              <w:top w:val="nil"/>
              <w:left w:val="nil"/>
              <w:bottom w:val="nil"/>
              <w:right w:val="nil"/>
            </w:tcBorders>
            <w:vAlign w:val="bottom"/>
          </w:tcPr>
          <w:p w14:paraId="0081663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0.080686</w:t>
            </w:r>
          </w:p>
        </w:tc>
        <w:tc>
          <w:tcPr>
            <w:tcW w:w="1208" w:type="dxa"/>
            <w:tcBorders>
              <w:top w:val="nil"/>
              <w:left w:val="nil"/>
              <w:bottom w:val="nil"/>
              <w:right w:val="nil"/>
            </w:tcBorders>
            <w:vAlign w:val="bottom"/>
          </w:tcPr>
          <w:p w14:paraId="7F3AD96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2.455620</w:t>
            </w:r>
          </w:p>
        </w:tc>
        <w:tc>
          <w:tcPr>
            <w:tcW w:w="997" w:type="dxa"/>
            <w:tcBorders>
              <w:top w:val="nil"/>
              <w:left w:val="nil"/>
              <w:bottom w:val="nil"/>
              <w:right w:val="nil"/>
            </w:tcBorders>
            <w:vAlign w:val="bottom"/>
          </w:tcPr>
          <w:p w14:paraId="0FB2BEE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0.0142</w:t>
            </w:r>
          </w:p>
        </w:tc>
      </w:tr>
      <w:tr w:rsidR="004056F5" w:rsidRPr="00900B2E" w14:paraId="6680BB7E" w14:textId="77777777">
        <w:trPr>
          <w:trHeight w:val="225"/>
        </w:trPr>
        <w:tc>
          <w:tcPr>
            <w:tcW w:w="2017" w:type="dxa"/>
            <w:tcBorders>
              <w:top w:val="nil"/>
              <w:left w:val="nil"/>
              <w:bottom w:val="nil"/>
              <w:right w:val="nil"/>
            </w:tcBorders>
            <w:vAlign w:val="bottom"/>
          </w:tcPr>
          <w:p w14:paraId="69A225F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-2))</w:t>
            </w:r>
          </w:p>
        </w:tc>
        <w:tc>
          <w:tcPr>
            <w:tcW w:w="1103" w:type="dxa"/>
            <w:tcBorders>
              <w:top w:val="nil"/>
              <w:left w:val="nil"/>
              <w:bottom w:val="nil"/>
              <w:right w:val="nil"/>
            </w:tcBorders>
            <w:vAlign w:val="bottom"/>
          </w:tcPr>
          <w:p w14:paraId="0C9743EF"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-0.014523</w:t>
            </w:r>
          </w:p>
        </w:tc>
        <w:tc>
          <w:tcPr>
            <w:tcW w:w="1207" w:type="dxa"/>
            <w:tcBorders>
              <w:top w:val="nil"/>
              <w:left w:val="nil"/>
              <w:bottom w:val="nil"/>
              <w:right w:val="nil"/>
            </w:tcBorders>
            <w:vAlign w:val="bottom"/>
          </w:tcPr>
          <w:p w14:paraId="2215DB1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0.064531</w:t>
            </w:r>
          </w:p>
        </w:tc>
        <w:tc>
          <w:tcPr>
            <w:tcW w:w="1208" w:type="dxa"/>
            <w:tcBorders>
              <w:top w:val="nil"/>
              <w:left w:val="nil"/>
              <w:bottom w:val="nil"/>
              <w:right w:val="nil"/>
            </w:tcBorders>
            <w:vAlign w:val="bottom"/>
          </w:tcPr>
          <w:p w14:paraId="3B824B0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-0.225062</w:t>
            </w:r>
          </w:p>
        </w:tc>
        <w:tc>
          <w:tcPr>
            <w:tcW w:w="997" w:type="dxa"/>
            <w:tcBorders>
              <w:top w:val="nil"/>
              <w:left w:val="nil"/>
              <w:bottom w:val="nil"/>
              <w:right w:val="nil"/>
            </w:tcBorders>
            <w:vAlign w:val="bottom"/>
          </w:tcPr>
          <w:p w14:paraId="108557A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0.8220</w:t>
            </w:r>
          </w:p>
        </w:tc>
      </w:tr>
      <w:tr w:rsidR="004056F5" w:rsidRPr="00900B2E" w14:paraId="6FC80C1F" w14:textId="77777777">
        <w:trPr>
          <w:trHeight w:val="225"/>
        </w:trPr>
        <w:tc>
          <w:tcPr>
            <w:tcW w:w="2017" w:type="dxa"/>
            <w:tcBorders>
              <w:top w:val="nil"/>
              <w:left w:val="nil"/>
              <w:bottom w:val="nil"/>
              <w:right w:val="nil"/>
            </w:tcBorders>
            <w:vAlign w:val="bottom"/>
          </w:tcPr>
          <w:p w14:paraId="73A5CD7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-3))</w:t>
            </w:r>
          </w:p>
        </w:tc>
        <w:tc>
          <w:tcPr>
            <w:tcW w:w="1103" w:type="dxa"/>
            <w:tcBorders>
              <w:top w:val="nil"/>
              <w:left w:val="nil"/>
              <w:bottom w:val="nil"/>
              <w:right w:val="nil"/>
            </w:tcBorders>
            <w:vAlign w:val="bottom"/>
          </w:tcPr>
          <w:p w14:paraId="3AC7BE9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-0.175857</w:t>
            </w:r>
          </w:p>
        </w:tc>
        <w:tc>
          <w:tcPr>
            <w:tcW w:w="1207" w:type="dxa"/>
            <w:tcBorders>
              <w:top w:val="nil"/>
              <w:left w:val="nil"/>
              <w:bottom w:val="nil"/>
              <w:right w:val="nil"/>
            </w:tcBorders>
            <w:vAlign w:val="bottom"/>
          </w:tcPr>
          <w:p w14:paraId="1BE6C26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0.046975</w:t>
            </w:r>
          </w:p>
        </w:tc>
        <w:tc>
          <w:tcPr>
            <w:tcW w:w="1208" w:type="dxa"/>
            <w:tcBorders>
              <w:top w:val="nil"/>
              <w:left w:val="nil"/>
              <w:bottom w:val="nil"/>
              <w:right w:val="nil"/>
            </w:tcBorders>
            <w:vAlign w:val="bottom"/>
          </w:tcPr>
          <w:p w14:paraId="7EBBC6D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-3.743672</w:t>
            </w:r>
          </w:p>
        </w:tc>
        <w:tc>
          <w:tcPr>
            <w:tcW w:w="997" w:type="dxa"/>
            <w:tcBorders>
              <w:top w:val="nil"/>
              <w:left w:val="nil"/>
              <w:bottom w:val="nil"/>
              <w:right w:val="nil"/>
            </w:tcBorders>
            <w:vAlign w:val="bottom"/>
          </w:tcPr>
          <w:p w14:paraId="04C7605A"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0.0002</w:t>
            </w:r>
          </w:p>
        </w:tc>
      </w:tr>
      <w:tr w:rsidR="004056F5" w:rsidRPr="00900B2E" w14:paraId="0088A7FD" w14:textId="77777777">
        <w:trPr>
          <w:trHeight w:val="225"/>
        </w:trPr>
        <w:tc>
          <w:tcPr>
            <w:tcW w:w="2017" w:type="dxa"/>
            <w:tcBorders>
              <w:top w:val="nil"/>
              <w:left w:val="nil"/>
              <w:bottom w:val="nil"/>
              <w:right w:val="nil"/>
            </w:tcBorders>
            <w:vAlign w:val="bottom"/>
          </w:tcPr>
          <w:p w14:paraId="688600A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-4))</w:t>
            </w:r>
          </w:p>
        </w:tc>
        <w:tc>
          <w:tcPr>
            <w:tcW w:w="1103" w:type="dxa"/>
            <w:tcBorders>
              <w:top w:val="nil"/>
              <w:left w:val="nil"/>
              <w:bottom w:val="nil"/>
              <w:right w:val="nil"/>
            </w:tcBorders>
            <w:vAlign w:val="bottom"/>
          </w:tcPr>
          <w:p w14:paraId="77D3655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-0.181398</w:t>
            </w:r>
          </w:p>
        </w:tc>
        <w:tc>
          <w:tcPr>
            <w:tcW w:w="1207" w:type="dxa"/>
            <w:tcBorders>
              <w:top w:val="nil"/>
              <w:left w:val="nil"/>
              <w:bottom w:val="nil"/>
              <w:right w:val="nil"/>
            </w:tcBorders>
            <w:vAlign w:val="bottom"/>
          </w:tcPr>
          <w:p w14:paraId="03E3018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0.027781</w:t>
            </w:r>
          </w:p>
        </w:tc>
        <w:tc>
          <w:tcPr>
            <w:tcW w:w="1208" w:type="dxa"/>
            <w:tcBorders>
              <w:top w:val="nil"/>
              <w:left w:val="nil"/>
              <w:bottom w:val="nil"/>
              <w:right w:val="nil"/>
            </w:tcBorders>
            <w:vAlign w:val="bottom"/>
          </w:tcPr>
          <w:p w14:paraId="36BDC8D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-6.529568</w:t>
            </w:r>
          </w:p>
        </w:tc>
        <w:tc>
          <w:tcPr>
            <w:tcW w:w="997" w:type="dxa"/>
            <w:tcBorders>
              <w:top w:val="nil"/>
              <w:left w:val="nil"/>
              <w:bottom w:val="nil"/>
              <w:right w:val="nil"/>
            </w:tcBorders>
            <w:vAlign w:val="bottom"/>
          </w:tcPr>
          <w:p w14:paraId="29CEE08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51EEDDD6" w14:textId="77777777">
        <w:trPr>
          <w:trHeight w:val="225"/>
        </w:trPr>
        <w:tc>
          <w:tcPr>
            <w:tcW w:w="2017" w:type="dxa"/>
            <w:tcBorders>
              <w:top w:val="nil"/>
              <w:left w:val="nil"/>
              <w:bottom w:val="nil"/>
              <w:right w:val="nil"/>
            </w:tcBorders>
            <w:vAlign w:val="bottom"/>
          </w:tcPr>
          <w:p w14:paraId="15A13B9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C</w:t>
            </w:r>
          </w:p>
        </w:tc>
        <w:tc>
          <w:tcPr>
            <w:tcW w:w="1103" w:type="dxa"/>
            <w:tcBorders>
              <w:top w:val="nil"/>
              <w:left w:val="nil"/>
              <w:bottom w:val="nil"/>
              <w:right w:val="nil"/>
            </w:tcBorders>
            <w:vAlign w:val="bottom"/>
          </w:tcPr>
          <w:p w14:paraId="657745C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-0.000108</w:t>
            </w:r>
          </w:p>
        </w:tc>
        <w:tc>
          <w:tcPr>
            <w:tcW w:w="1207" w:type="dxa"/>
            <w:tcBorders>
              <w:top w:val="nil"/>
              <w:left w:val="nil"/>
              <w:bottom w:val="nil"/>
              <w:right w:val="nil"/>
            </w:tcBorders>
            <w:vAlign w:val="bottom"/>
          </w:tcPr>
          <w:p w14:paraId="2BBBC9CE"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0.000832</w:t>
            </w:r>
          </w:p>
        </w:tc>
        <w:tc>
          <w:tcPr>
            <w:tcW w:w="1208" w:type="dxa"/>
            <w:tcBorders>
              <w:top w:val="nil"/>
              <w:left w:val="nil"/>
              <w:bottom w:val="nil"/>
              <w:right w:val="nil"/>
            </w:tcBorders>
            <w:vAlign w:val="bottom"/>
          </w:tcPr>
          <w:p w14:paraId="5E39A6F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-0.129690</w:t>
            </w:r>
          </w:p>
        </w:tc>
        <w:tc>
          <w:tcPr>
            <w:tcW w:w="997" w:type="dxa"/>
            <w:tcBorders>
              <w:top w:val="nil"/>
              <w:left w:val="nil"/>
              <w:bottom w:val="nil"/>
              <w:right w:val="nil"/>
            </w:tcBorders>
            <w:vAlign w:val="bottom"/>
          </w:tcPr>
          <w:p w14:paraId="64C76EB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0.8968</w:t>
            </w:r>
          </w:p>
        </w:tc>
      </w:tr>
      <w:tr w:rsidR="004056F5" w:rsidRPr="00900B2E" w14:paraId="7696097B" w14:textId="77777777">
        <w:trPr>
          <w:trHeight w:hRule="exact" w:val="90"/>
        </w:trPr>
        <w:tc>
          <w:tcPr>
            <w:tcW w:w="2017" w:type="dxa"/>
            <w:tcBorders>
              <w:top w:val="nil"/>
              <w:left w:val="nil"/>
              <w:bottom w:val="double" w:sz="6" w:space="2" w:color="auto"/>
              <w:right w:val="nil"/>
            </w:tcBorders>
            <w:vAlign w:val="bottom"/>
          </w:tcPr>
          <w:p w14:paraId="53C12A8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489DB2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27A8698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2E4AF5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A2773E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2DB1656" w14:textId="77777777">
        <w:trPr>
          <w:trHeight w:hRule="exact" w:val="135"/>
        </w:trPr>
        <w:tc>
          <w:tcPr>
            <w:tcW w:w="2017" w:type="dxa"/>
            <w:tcBorders>
              <w:top w:val="nil"/>
              <w:left w:val="nil"/>
              <w:bottom w:val="nil"/>
              <w:right w:val="nil"/>
            </w:tcBorders>
            <w:vAlign w:val="bottom"/>
          </w:tcPr>
          <w:p w14:paraId="74F6BD1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8C16D6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F8E017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5DB53A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A2404D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7F0E641" w14:textId="77777777" w:rsidTr="004056F5">
        <w:trPr>
          <w:trHeight w:val="225"/>
        </w:trPr>
        <w:tc>
          <w:tcPr>
            <w:tcW w:w="2017" w:type="dxa"/>
            <w:tcBorders>
              <w:top w:val="nil"/>
              <w:left w:val="nil"/>
              <w:bottom w:val="nil"/>
              <w:right w:val="nil"/>
            </w:tcBorders>
            <w:vAlign w:val="bottom"/>
          </w:tcPr>
          <w:p w14:paraId="79F48D5F"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35E0753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0.672673</w:t>
            </w:r>
          </w:p>
        </w:tc>
        <w:tc>
          <w:tcPr>
            <w:tcW w:w="2415" w:type="dxa"/>
            <w:gridSpan w:val="2"/>
            <w:tcBorders>
              <w:top w:val="nil"/>
              <w:left w:val="nil"/>
              <w:bottom w:val="nil"/>
              <w:right w:val="nil"/>
            </w:tcBorders>
            <w:vAlign w:val="bottom"/>
          </w:tcPr>
          <w:p w14:paraId="7EFCA00E"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Mean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42454EE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-2.47E-05</w:t>
            </w:r>
          </w:p>
        </w:tc>
      </w:tr>
      <w:tr w:rsidR="004056F5" w:rsidRPr="00900B2E" w14:paraId="3703C429" w14:textId="77777777" w:rsidTr="004056F5">
        <w:trPr>
          <w:trHeight w:val="225"/>
        </w:trPr>
        <w:tc>
          <w:tcPr>
            <w:tcW w:w="2017" w:type="dxa"/>
            <w:tcBorders>
              <w:top w:val="nil"/>
              <w:left w:val="nil"/>
              <w:bottom w:val="nil"/>
              <w:right w:val="nil"/>
            </w:tcBorders>
            <w:vAlign w:val="bottom"/>
          </w:tcPr>
          <w:p w14:paraId="6FBE52DB"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xml:space="preserve"> 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737D968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0.671368</w:t>
            </w:r>
          </w:p>
        </w:tc>
        <w:tc>
          <w:tcPr>
            <w:tcW w:w="2415" w:type="dxa"/>
            <w:gridSpan w:val="2"/>
            <w:tcBorders>
              <w:top w:val="nil"/>
              <w:left w:val="nil"/>
              <w:bottom w:val="nil"/>
              <w:right w:val="nil"/>
            </w:tcBorders>
            <w:vAlign w:val="bottom"/>
          </w:tcPr>
          <w:p w14:paraId="340422A4"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S.D.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4675F9FA"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0.051540</w:t>
            </w:r>
          </w:p>
        </w:tc>
      </w:tr>
      <w:tr w:rsidR="004056F5" w:rsidRPr="00900B2E" w14:paraId="5AFB829B" w14:textId="77777777" w:rsidTr="004056F5">
        <w:trPr>
          <w:trHeight w:val="225"/>
        </w:trPr>
        <w:tc>
          <w:tcPr>
            <w:tcW w:w="2017" w:type="dxa"/>
            <w:tcBorders>
              <w:top w:val="nil"/>
              <w:left w:val="nil"/>
              <w:bottom w:val="nil"/>
              <w:right w:val="nil"/>
            </w:tcBorders>
            <w:vAlign w:val="bottom"/>
          </w:tcPr>
          <w:p w14:paraId="268938A8"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S.E. </w:t>
            </w:r>
            <w:proofErr w:type="spellStart"/>
            <w:r w:rsidRPr="00900B2E">
              <w:rPr>
                <w:rFonts w:ascii="Arial" w:hAnsi="Arial" w:cs="Arial"/>
                <w:color w:val="000000"/>
                <w:sz w:val="18"/>
                <w:szCs w:val="18"/>
                <w:lang w:val="es-GT"/>
              </w:rPr>
              <w:t>of</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794F3DC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0.029546</w:t>
            </w:r>
          </w:p>
        </w:tc>
        <w:tc>
          <w:tcPr>
            <w:tcW w:w="2415" w:type="dxa"/>
            <w:gridSpan w:val="2"/>
            <w:tcBorders>
              <w:top w:val="nil"/>
              <w:left w:val="nil"/>
              <w:bottom w:val="nil"/>
              <w:right w:val="nil"/>
            </w:tcBorders>
            <w:vAlign w:val="bottom"/>
          </w:tcPr>
          <w:p w14:paraId="7000DBD8"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Akaike </w:t>
            </w:r>
            <w:proofErr w:type="spellStart"/>
            <w:r w:rsidRPr="00900B2E">
              <w:rPr>
                <w:rFonts w:ascii="Arial" w:hAnsi="Arial" w:cs="Arial"/>
                <w:color w:val="000000"/>
                <w:sz w:val="18"/>
                <w:szCs w:val="18"/>
                <w:lang w:val="es-GT"/>
              </w:rPr>
              <w:t>info</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2AE2D46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-4.200991</w:t>
            </w:r>
          </w:p>
        </w:tc>
      </w:tr>
      <w:tr w:rsidR="004056F5" w:rsidRPr="00900B2E" w14:paraId="3BB65BC2" w14:textId="77777777" w:rsidTr="004056F5">
        <w:trPr>
          <w:trHeight w:val="225"/>
        </w:trPr>
        <w:tc>
          <w:tcPr>
            <w:tcW w:w="2017" w:type="dxa"/>
            <w:tcBorders>
              <w:top w:val="nil"/>
              <w:left w:val="nil"/>
              <w:bottom w:val="nil"/>
              <w:right w:val="nil"/>
            </w:tcBorders>
            <w:vAlign w:val="bottom"/>
          </w:tcPr>
          <w:p w14:paraId="7DCE5291"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Sum </w:t>
            </w:r>
            <w:proofErr w:type="spellStart"/>
            <w:r w:rsidRPr="00900B2E">
              <w:rPr>
                <w:rFonts w:ascii="Arial" w:hAnsi="Arial" w:cs="Arial"/>
                <w:color w:val="000000"/>
                <w:sz w:val="18"/>
                <w:szCs w:val="18"/>
                <w:lang w:val="es-GT"/>
              </w:rPr>
              <w:t>squared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6F4271D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1.094694</w:t>
            </w:r>
          </w:p>
        </w:tc>
        <w:tc>
          <w:tcPr>
            <w:tcW w:w="2415" w:type="dxa"/>
            <w:gridSpan w:val="2"/>
            <w:tcBorders>
              <w:top w:val="nil"/>
              <w:left w:val="nil"/>
              <w:bottom w:val="nil"/>
              <w:right w:val="nil"/>
            </w:tcBorders>
            <w:vAlign w:val="bottom"/>
          </w:tcPr>
          <w:p w14:paraId="63165E55"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Schwarz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344E524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-4.176520</w:t>
            </w:r>
          </w:p>
        </w:tc>
      </w:tr>
      <w:tr w:rsidR="004056F5" w:rsidRPr="00900B2E" w14:paraId="36EBC0D6" w14:textId="77777777" w:rsidTr="004056F5">
        <w:trPr>
          <w:trHeight w:val="225"/>
        </w:trPr>
        <w:tc>
          <w:tcPr>
            <w:tcW w:w="2017" w:type="dxa"/>
            <w:tcBorders>
              <w:top w:val="nil"/>
              <w:left w:val="nil"/>
              <w:bottom w:val="nil"/>
              <w:right w:val="nil"/>
            </w:tcBorders>
            <w:vAlign w:val="bottom"/>
          </w:tcPr>
          <w:p w14:paraId="5DEAFAA4"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Log </w:t>
            </w:r>
            <w:proofErr w:type="spellStart"/>
            <w:r w:rsidRPr="00900B2E">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1A9E454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2652.624</w:t>
            </w:r>
          </w:p>
        </w:tc>
        <w:tc>
          <w:tcPr>
            <w:tcW w:w="2415" w:type="dxa"/>
            <w:gridSpan w:val="2"/>
            <w:tcBorders>
              <w:top w:val="nil"/>
              <w:left w:val="nil"/>
              <w:bottom w:val="nil"/>
              <w:right w:val="nil"/>
            </w:tcBorders>
            <w:vAlign w:val="bottom"/>
          </w:tcPr>
          <w:p w14:paraId="44D3F375"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Hannan-Quinn </w:t>
            </w:r>
            <w:proofErr w:type="spellStart"/>
            <w:r w:rsidRPr="00900B2E">
              <w:rPr>
                <w:rFonts w:ascii="Arial" w:hAnsi="Arial" w:cs="Arial"/>
                <w:color w:val="000000"/>
                <w:sz w:val="18"/>
                <w:szCs w:val="18"/>
                <w:lang w:val="es-GT"/>
              </w:rPr>
              <w:t>criter</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4741808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-4.191795</w:t>
            </w:r>
          </w:p>
        </w:tc>
      </w:tr>
      <w:tr w:rsidR="004056F5" w:rsidRPr="00900B2E" w14:paraId="13EAFD35" w14:textId="77777777" w:rsidTr="004056F5">
        <w:trPr>
          <w:trHeight w:val="225"/>
        </w:trPr>
        <w:tc>
          <w:tcPr>
            <w:tcW w:w="2017" w:type="dxa"/>
            <w:tcBorders>
              <w:top w:val="nil"/>
              <w:left w:val="nil"/>
              <w:bottom w:val="nil"/>
              <w:right w:val="nil"/>
            </w:tcBorders>
            <w:vAlign w:val="bottom"/>
          </w:tcPr>
          <w:p w14:paraId="0D51A1C5"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0FB7B5BF"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515.4065</w:t>
            </w:r>
          </w:p>
        </w:tc>
        <w:tc>
          <w:tcPr>
            <w:tcW w:w="2415" w:type="dxa"/>
            <w:gridSpan w:val="2"/>
            <w:tcBorders>
              <w:top w:val="nil"/>
              <w:left w:val="nil"/>
              <w:bottom w:val="nil"/>
              <w:right w:val="nil"/>
            </w:tcBorders>
            <w:vAlign w:val="bottom"/>
          </w:tcPr>
          <w:p w14:paraId="15C41630"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Durbin-Watson </w:t>
            </w:r>
            <w:proofErr w:type="spellStart"/>
            <w:r w:rsidRPr="00900B2E">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2CDC210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2.004958</w:t>
            </w:r>
          </w:p>
        </w:tc>
      </w:tr>
      <w:tr w:rsidR="004056F5" w:rsidRPr="00900B2E" w14:paraId="0786E233" w14:textId="77777777">
        <w:trPr>
          <w:trHeight w:val="225"/>
        </w:trPr>
        <w:tc>
          <w:tcPr>
            <w:tcW w:w="2017" w:type="dxa"/>
            <w:tcBorders>
              <w:top w:val="nil"/>
              <w:left w:val="nil"/>
              <w:bottom w:val="nil"/>
              <w:right w:val="nil"/>
            </w:tcBorders>
            <w:vAlign w:val="bottom"/>
          </w:tcPr>
          <w:p w14:paraId="39008590"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6410BEB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0.000000</w:t>
            </w:r>
          </w:p>
        </w:tc>
        <w:tc>
          <w:tcPr>
            <w:tcW w:w="1207" w:type="dxa"/>
            <w:tcBorders>
              <w:top w:val="nil"/>
              <w:left w:val="nil"/>
              <w:bottom w:val="nil"/>
              <w:right w:val="nil"/>
            </w:tcBorders>
            <w:vAlign w:val="bottom"/>
          </w:tcPr>
          <w:p w14:paraId="7170CD9D"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F8CF227"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D328E39"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r>
      <w:tr w:rsidR="004056F5" w:rsidRPr="00900B2E" w14:paraId="0CF74DB9" w14:textId="77777777">
        <w:trPr>
          <w:trHeight w:hRule="exact" w:val="90"/>
        </w:trPr>
        <w:tc>
          <w:tcPr>
            <w:tcW w:w="2017" w:type="dxa"/>
            <w:tcBorders>
              <w:top w:val="nil"/>
              <w:left w:val="nil"/>
              <w:bottom w:val="double" w:sz="6" w:space="0" w:color="auto"/>
              <w:right w:val="nil"/>
            </w:tcBorders>
            <w:vAlign w:val="bottom"/>
          </w:tcPr>
          <w:p w14:paraId="5CA0689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10D8325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510FAE6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61A3C41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62A5C80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39A5CA85" w14:textId="77777777">
        <w:trPr>
          <w:trHeight w:hRule="exact" w:val="135"/>
        </w:trPr>
        <w:tc>
          <w:tcPr>
            <w:tcW w:w="2017" w:type="dxa"/>
            <w:tcBorders>
              <w:top w:val="nil"/>
              <w:left w:val="nil"/>
              <w:bottom w:val="nil"/>
              <w:right w:val="nil"/>
            </w:tcBorders>
            <w:vAlign w:val="bottom"/>
          </w:tcPr>
          <w:p w14:paraId="066D66E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E10BA2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2C3348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5C2F34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2FB317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bl>
    <w:p w14:paraId="027822B7" w14:textId="285728CF" w:rsidR="004056F5" w:rsidRPr="00900B2E" w:rsidRDefault="004056F5" w:rsidP="004056F5">
      <w:pPr>
        <w:spacing w:line="360" w:lineRule="auto"/>
        <w:jc w:val="both"/>
        <w:rPr>
          <w:rFonts w:ascii="Arial" w:hAnsi="Arial" w:cs="Arial"/>
          <w:sz w:val="24"/>
          <w:szCs w:val="24"/>
          <w:lang w:val="es-GT"/>
        </w:rPr>
      </w:pPr>
      <w:r w:rsidRPr="00900B2E">
        <w:rPr>
          <w:rFonts w:ascii="Arial" w:hAnsi="Arial" w:cs="Arial"/>
          <w:sz w:val="18"/>
          <w:szCs w:val="18"/>
          <w:lang w:val="es-GT"/>
        </w:rPr>
        <w:br/>
      </w:r>
    </w:p>
    <w:p w14:paraId="37DA5FBC" w14:textId="77777777" w:rsidR="00746AFF" w:rsidRDefault="00746AFF" w:rsidP="00746AFF">
      <w:pPr>
        <w:rPr>
          <w:rFonts w:ascii="Arial" w:hAnsi="Arial" w:cs="Arial"/>
          <w:sz w:val="24"/>
          <w:szCs w:val="24"/>
          <w:lang w:val="es-GT"/>
        </w:rPr>
      </w:pPr>
    </w:p>
    <w:p w14:paraId="00C8B42C" w14:textId="77777777" w:rsidR="00746AFF" w:rsidRDefault="00746AFF" w:rsidP="00746AFF">
      <w:pPr>
        <w:rPr>
          <w:rFonts w:ascii="Arial" w:hAnsi="Arial" w:cs="Arial"/>
          <w:sz w:val="18"/>
          <w:szCs w:val="18"/>
          <w:lang w:val="es-GT"/>
        </w:rPr>
      </w:pPr>
    </w:p>
    <w:p w14:paraId="622CB106" w14:textId="77777777" w:rsidR="00746AFF" w:rsidRDefault="00746AFF" w:rsidP="00746AFF">
      <w:pPr>
        <w:rPr>
          <w:rFonts w:ascii="Arial" w:hAnsi="Arial" w:cs="Arial"/>
          <w:sz w:val="18"/>
          <w:szCs w:val="18"/>
          <w:lang w:val="es-GT"/>
        </w:rPr>
      </w:pPr>
    </w:p>
    <w:p w14:paraId="20CCA6DD" w14:textId="77777777" w:rsidR="00746AFF" w:rsidRDefault="00746AFF" w:rsidP="00746AFF">
      <w:pPr>
        <w:rPr>
          <w:rFonts w:ascii="Arial" w:hAnsi="Arial" w:cs="Arial"/>
          <w:sz w:val="18"/>
          <w:szCs w:val="18"/>
          <w:lang w:val="es-GT"/>
        </w:rPr>
      </w:pPr>
    </w:p>
    <w:p w14:paraId="7A02C2A5" w14:textId="77777777" w:rsidR="00746AFF" w:rsidRDefault="00746AFF" w:rsidP="00746AFF">
      <w:pPr>
        <w:rPr>
          <w:rFonts w:ascii="Arial" w:hAnsi="Arial" w:cs="Arial"/>
          <w:sz w:val="18"/>
          <w:szCs w:val="18"/>
          <w:lang w:val="es-GT"/>
        </w:rPr>
      </w:pPr>
    </w:p>
    <w:p w14:paraId="24938385" w14:textId="77777777" w:rsidR="00746AFF" w:rsidRDefault="00746AFF" w:rsidP="00746AFF">
      <w:pPr>
        <w:jc w:val="both"/>
        <w:rPr>
          <w:rFonts w:ascii="Arial" w:hAnsi="Arial" w:cs="Arial"/>
          <w:sz w:val="18"/>
          <w:szCs w:val="18"/>
          <w:lang w:val="es-GT"/>
        </w:rPr>
      </w:pPr>
    </w:p>
    <w:p w14:paraId="2583691E" w14:textId="2B736866" w:rsidR="004056F5" w:rsidRPr="00A2497C" w:rsidRDefault="004056F5" w:rsidP="00F27D6C">
      <w:pPr>
        <w:jc w:val="center"/>
        <w:rPr>
          <w:rFonts w:ascii="Arial" w:hAnsi="Arial" w:cs="Arial"/>
          <w:sz w:val="24"/>
          <w:szCs w:val="24"/>
          <w:lang w:val="es-GT"/>
        </w:rPr>
      </w:pPr>
      <w:r w:rsidRPr="00900B2E">
        <w:rPr>
          <w:rFonts w:ascii="Arial" w:hAnsi="Arial" w:cs="Arial"/>
          <w:sz w:val="18"/>
          <w:szCs w:val="18"/>
          <w:lang w:val="es-GT"/>
        </w:rPr>
        <w:lastRenderedPageBreak/>
        <w:br/>
      </w:r>
      <w:r w:rsidRPr="00900B2E">
        <w:rPr>
          <w:rFonts w:ascii="Arial" w:hAnsi="Arial" w:cs="Arial"/>
          <w:b/>
          <w:sz w:val="24"/>
          <w:szCs w:val="24"/>
          <w:lang w:val="es-GT"/>
        </w:rPr>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6</w:t>
      </w:r>
      <w:r w:rsidRPr="00900B2E">
        <w:rPr>
          <w:rFonts w:ascii="Arial" w:hAnsi="Arial" w:cs="Arial"/>
          <w:b/>
          <w:sz w:val="24"/>
          <w:szCs w:val="24"/>
          <w:lang w:val="es-GT"/>
        </w:rPr>
        <w:t xml:space="preserve"> </w:t>
      </w:r>
      <w:r w:rsidRPr="00900B2E">
        <w:rPr>
          <w:rFonts w:ascii="Arial" w:hAnsi="Arial" w:cs="Arial"/>
          <w:sz w:val="24"/>
          <w:szCs w:val="24"/>
          <w:lang w:val="es-GT"/>
        </w:rPr>
        <w:t xml:space="preserve">Prueba de </w:t>
      </w:r>
      <w:proofErr w:type="spellStart"/>
      <w:r w:rsidRPr="00900B2E">
        <w:rPr>
          <w:rFonts w:ascii="Arial" w:hAnsi="Arial" w:cs="Arial"/>
          <w:sz w:val="24"/>
          <w:szCs w:val="24"/>
          <w:lang w:val="es-GT"/>
        </w:rPr>
        <w:t>Dickey</w:t>
      </w:r>
      <w:proofErr w:type="spellEnd"/>
      <w:r w:rsidRPr="00900B2E">
        <w:rPr>
          <w:rFonts w:ascii="Arial" w:hAnsi="Arial" w:cs="Arial"/>
          <w:sz w:val="24"/>
          <w:szCs w:val="24"/>
          <w:lang w:val="es-GT"/>
        </w:rPr>
        <w:t xml:space="preserve">-Fuller aumentada para la serie de rendimientos </w:t>
      </w:r>
      <w:proofErr w:type="gramStart"/>
      <w:r w:rsidRPr="00900B2E">
        <w:rPr>
          <w:rFonts w:ascii="Arial" w:hAnsi="Arial" w:cs="Arial"/>
          <w:sz w:val="24"/>
          <w:szCs w:val="24"/>
          <w:lang w:val="es-GT"/>
        </w:rPr>
        <w:t xml:space="preserve">de  </w:t>
      </w:r>
      <w:proofErr w:type="spellStart"/>
      <w:r w:rsidRPr="00900B2E">
        <w:rPr>
          <w:rFonts w:ascii="Arial" w:hAnsi="Arial" w:cs="Arial"/>
          <w:sz w:val="24"/>
          <w:szCs w:val="24"/>
          <w:lang w:val="es-GT"/>
        </w:rPr>
        <w:t>Sugar</w:t>
      </w:r>
      <w:proofErr w:type="spellEnd"/>
      <w:proofErr w:type="gramEnd"/>
      <w:r w:rsidRPr="00900B2E">
        <w:rPr>
          <w:rFonts w:ascii="Arial" w:hAnsi="Arial" w:cs="Arial"/>
          <w:sz w:val="24"/>
          <w:szCs w:val="24"/>
          <w:lang w:val="es-GT"/>
        </w:rPr>
        <w:t xml:space="preserve"> # 11.</w:t>
      </w: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4056F5" w:rsidRPr="00900B2E" w14:paraId="21772D3A" w14:textId="77777777" w:rsidTr="004056F5">
        <w:trPr>
          <w:trHeight w:val="225"/>
        </w:trPr>
        <w:tc>
          <w:tcPr>
            <w:tcW w:w="5535" w:type="dxa"/>
            <w:gridSpan w:val="4"/>
            <w:tcBorders>
              <w:top w:val="nil"/>
              <w:left w:val="nil"/>
              <w:bottom w:val="nil"/>
              <w:right w:val="nil"/>
            </w:tcBorders>
            <w:vAlign w:val="bottom"/>
          </w:tcPr>
          <w:p w14:paraId="3D6457E6"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Null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Hypothesis</w:t>
            </w:r>
            <w:proofErr w:type="spellEnd"/>
            <w:r w:rsidRPr="00900B2E">
              <w:rPr>
                <w:rFonts w:ascii="Arial" w:hAnsi="Arial" w:cs="Arial"/>
                <w:color w:val="000000"/>
                <w:sz w:val="18"/>
                <w:szCs w:val="18"/>
                <w:lang w:val="es-GT"/>
              </w:rPr>
              <w:t xml:space="preserve">: RENDIMIENTOS has a </w:t>
            </w:r>
            <w:proofErr w:type="spellStart"/>
            <w:r w:rsidRPr="00900B2E">
              <w:rPr>
                <w:rFonts w:ascii="Arial" w:hAnsi="Arial" w:cs="Arial"/>
                <w:color w:val="000000"/>
                <w:sz w:val="18"/>
                <w:szCs w:val="18"/>
                <w:lang w:val="es-GT"/>
              </w:rPr>
              <w:t>unit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root</w:t>
            </w:r>
            <w:proofErr w:type="spellEnd"/>
          </w:p>
        </w:tc>
        <w:tc>
          <w:tcPr>
            <w:tcW w:w="997" w:type="dxa"/>
            <w:tcBorders>
              <w:top w:val="nil"/>
              <w:left w:val="nil"/>
              <w:bottom w:val="nil"/>
              <w:right w:val="nil"/>
            </w:tcBorders>
            <w:vAlign w:val="bottom"/>
          </w:tcPr>
          <w:p w14:paraId="68CD27A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863478B" w14:textId="77777777" w:rsidTr="004056F5">
        <w:trPr>
          <w:trHeight w:val="225"/>
        </w:trPr>
        <w:tc>
          <w:tcPr>
            <w:tcW w:w="4327" w:type="dxa"/>
            <w:gridSpan w:val="3"/>
            <w:tcBorders>
              <w:top w:val="nil"/>
              <w:left w:val="nil"/>
              <w:bottom w:val="nil"/>
              <w:right w:val="nil"/>
            </w:tcBorders>
            <w:vAlign w:val="bottom"/>
          </w:tcPr>
          <w:p w14:paraId="740ED1B3"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Exogenous</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Constant</w:t>
            </w:r>
            <w:proofErr w:type="spellEnd"/>
          </w:p>
        </w:tc>
        <w:tc>
          <w:tcPr>
            <w:tcW w:w="1208" w:type="dxa"/>
            <w:tcBorders>
              <w:top w:val="nil"/>
              <w:left w:val="nil"/>
              <w:bottom w:val="nil"/>
              <w:right w:val="nil"/>
            </w:tcBorders>
            <w:vAlign w:val="bottom"/>
          </w:tcPr>
          <w:p w14:paraId="602375D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B6BFA0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6374134" w14:textId="77777777" w:rsidTr="004056F5">
        <w:trPr>
          <w:trHeight w:val="225"/>
        </w:trPr>
        <w:tc>
          <w:tcPr>
            <w:tcW w:w="6532" w:type="dxa"/>
            <w:gridSpan w:val="5"/>
            <w:tcBorders>
              <w:top w:val="nil"/>
              <w:left w:val="nil"/>
              <w:bottom w:val="nil"/>
              <w:right w:val="nil"/>
            </w:tcBorders>
            <w:vAlign w:val="bottom"/>
          </w:tcPr>
          <w:p w14:paraId="63BC5C09"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Lag</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Length</w:t>
            </w:r>
            <w:proofErr w:type="spellEnd"/>
            <w:r w:rsidRPr="00900B2E">
              <w:rPr>
                <w:rFonts w:ascii="Arial" w:hAnsi="Arial" w:cs="Arial"/>
                <w:color w:val="000000"/>
                <w:sz w:val="18"/>
                <w:szCs w:val="18"/>
                <w:lang w:val="es-GT"/>
              </w:rPr>
              <w:t>: 7 (</w:t>
            </w:r>
            <w:proofErr w:type="spellStart"/>
            <w:r w:rsidRPr="00900B2E">
              <w:rPr>
                <w:rFonts w:ascii="Arial" w:hAnsi="Arial" w:cs="Arial"/>
                <w:color w:val="000000"/>
                <w:sz w:val="18"/>
                <w:szCs w:val="18"/>
                <w:lang w:val="es-GT"/>
              </w:rPr>
              <w:t>Automatic</w:t>
            </w:r>
            <w:proofErr w:type="spellEnd"/>
            <w:r w:rsidRPr="00900B2E">
              <w:rPr>
                <w:rFonts w:ascii="Arial" w:hAnsi="Arial" w:cs="Arial"/>
                <w:color w:val="000000"/>
                <w:sz w:val="18"/>
                <w:szCs w:val="18"/>
                <w:lang w:val="es-GT"/>
              </w:rPr>
              <w:t xml:space="preserve"> - </w:t>
            </w:r>
            <w:proofErr w:type="spellStart"/>
            <w:r w:rsidRPr="00900B2E">
              <w:rPr>
                <w:rFonts w:ascii="Arial" w:hAnsi="Arial" w:cs="Arial"/>
                <w:color w:val="000000"/>
                <w:sz w:val="18"/>
                <w:szCs w:val="18"/>
                <w:lang w:val="es-GT"/>
              </w:rPr>
              <w:t>based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on</w:t>
            </w:r>
            <w:proofErr w:type="spellEnd"/>
            <w:r w:rsidRPr="00900B2E">
              <w:rPr>
                <w:rFonts w:ascii="Arial" w:hAnsi="Arial" w:cs="Arial"/>
                <w:color w:val="000000"/>
                <w:sz w:val="18"/>
                <w:szCs w:val="18"/>
                <w:lang w:val="es-GT"/>
              </w:rPr>
              <w:t xml:space="preserve"> SIC, </w:t>
            </w:r>
            <w:proofErr w:type="spellStart"/>
            <w:r w:rsidRPr="00900B2E">
              <w:rPr>
                <w:rFonts w:ascii="Arial" w:hAnsi="Arial" w:cs="Arial"/>
                <w:color w:val="000000"/>
                <w:sz w:val="18"/>
                <w:szCs w:val="18"/>
                <w:lang w:val="es-GT"/>
              </w:rPr>
              <w:t>maxlag</w:t>
            </w:r>
            <w:proofErr w:type="spellEnd"/>
            <w:r w:rsidRPr="00900B2E">
              <w:rPr>
                <w:rFonts w:ascii="Arial" w:hAnsi="Arial" w:cs="Arial"/>
                <w:color w:val="000000"/>
                <w:sz w:val="18"/>
                <w:szCs w:val="18"/>
                <w:lang w:val="es-GT"/>
              </w:rPr>
              <w:t>=26)</w:t>
            </w:r>
          </w:p>
        </w:tc>
      </w:tr>
      <w:tr w:rsidR="004056F5" w:rsidRPr="00900B2E" w14:paraId="6A876BBA" w14:textId="77777777">
        <w:trPr>
          <w:trHeight w:hRule="exact" w:val="90"/>
        </w:trPr>
        <w:tc>
          <w:tcPr>
            <w:tcW w:w="2017" w:type="dxa"/>
            <w:tcBorders>
              <w:top w:val="nil"/>
              <w:left w:val="nil"/>
              <w:bottom w:val="double" w:sz="6" w:space="2" w:color="auto"/>
              <w:right w:val="nil"/>
            </w:tcBorders>
            <w:vAlign w:val="bottom"/>
          </w:tcPr>
          <w:p w14:paraId="20CD454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7DE68E8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0F6A89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1AD55C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1C0BFB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42B0612" w14:textId="77777777">
        <w:trPr>
          <w:trHeight w:hRule="exact" w:val="135"/>
        </w:trPr>
        <w:tc>
          <w:tcPr>
            <w:tcW w:w="2017" w:type="dxa"/>
            <w:tcBorders>
              <w:top w:val="nil"/>
              <w:left w:val="nil"/>
              <w:bottom w:val="nil"/>
              <w:right w:val="nil"/>
            </w:tcBorders>
            <w:vAlign w:val="bottom"/>
          </w:tcPr>
          <w:p w14:paraId="683CAAC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A70062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6A8138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901FF7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CB2D89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9406C27" w14:textId="77777777">
        <w:trPr>
          <w:trHeight w:val="225"/>
        </w:trPr>
        <w:tc>
          <w:tcPr>
            <w:tcW w:w="2017" w:type="dxa"/>
            <w:tcBorders>
              <w:top w:val="nil"/>
              <w:left w:val="nil"/>
              <w:bottom w:val="nil"/>
              <w:right w:val="nil"/>
            </w:tcBorders>
            <w:vAlign w:val="bottom"/>
          </w:tcPr>
          <w:p w14:paraId="4194C0B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2B341E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1F4A8B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1FA48B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49C5184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w:t>
            </w:r>
            <w:proofErr w:type="gramStart"/>
            <w:r w:rsidRPr="00900B2E">
              <w:rPr>
                <w:rFonts w:ascii="Arial" w:hAnsi="Arial" w:cs="Arial"/>
                <w:color w:val="000000"/>
                <w:sz w:val="18"/>
                <w:szCs w:val="18"/>
                <w:lang w:val="es-GT"/>
              </w:rPr>
              <w:t>Prob.*</w:t>
            </w:r>
            <w:proofErr w:type="gramEnd"/>
          </w:p>
        </w:tc>
      </w:tr>
      <w:tr w:rsidR="004056F5" w:rsidRPr="00900B2E" w14:paraId="4EF885BB" w14:textId="77777777">
        <w:trPr>
          <w:trHeight w:hRule="exact" w:val="90"/>
        </w:trPr>
        <w:tc>
          <w:tcPr>
            <w:tcW w:w="2017" w:type="dxa"/>
            <w:tcBorders>
              <w:top w:val="nil"/>
              <w:left w:val="nil"/>
              <w:bottom w:val="double" w:sz="6" w:space="2" w:color="auto"/>
              <w:right w:val="nil"/>
            </w:tcBorders>
            <w:vAlign w:val="bottom"/>
          </w:tcPr>
          <w:p w14:paraId="2781D54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ADFFF1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E49668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0EF0EB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E14CC9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ED2ECF1" w14:textId="77777777">
        <w:trPr>
          <w:trHeight w:hRule="exact" w:val="135"/>
        </w:trPr>
        <w:tc>
          <w:tcPr>
            <w:tcW w:w="2017" w:type="dxa"/>
            <w:tcBorders>
              <w:top w:val="nil"/>
              <w:left w:val="nil"/>
              <w:bottom w:val="nil"/>
              <w:right w:val="nil"/>
            </w:tcBorders>
            <w:vAlign w:val="bottom"/>
          </w:tcPr>
          <w:p w14:paraId="2F2F337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0D668F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C84EA6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22126C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CD913A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9FA0B48" w14:textId="77777777" w:rsidTr="004056F5">
        <w:trPr>
          <w:trHeight w:val="225"/>
        </w:trPr>
        <w:tc>
          <w:tcPr>
            <w:tcW w:w="4327" w:type="dxa"/>
            <w:gridSpan w:val="3"/>
            <w:tcBorders>
              <w:top w:val="nil"/>
              <w:left w:val="nil"/>
              <w:bottom w:val="single" w:sz="6" w:space="0" w:color="auto"/>
              <w:right w:val="nil"/>
            </w:tcBorders>
            <w:vAlign w:val="bottom"/>
          </w:tcPr>
          <w:p w14:paraId="0CD8B125"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statistic</w:t>
            </w:r>
            <w:proofErr w:type="spellEnd"/>
          </w:p>
        </w:tc>
        <w:tc>
          <w:tcPr>
            <w:tcW w:w="1208" w:type="dxa"/>
            <w:tcBorders>
              <w:top w:val="nil"/>
              <w:left w:val="nil"/>
              <w:bottom w:val="single" w:sz="6" w:space="0" w:color="auto"/>
              <w:right w:val="nil"/>
            </w:tcBorders>
            <w:vAlign w:val="bottom"/>
          </w:tcPr>
          <w:p w14:paraId="0B09768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-20.79935</w:t>
            </w:r>
          </w:p>
        </w:tc>
        <w:tc>
          <w:tcPr>
            <w:tcW w:w="997" w:type="dxa"/>
            <w:tcBorders>
              <w:top w:val="nil"/>
              <w:left w:val="nil"/>
              <w:bottom w:val="single" w:sz="6" w:space="0" w:color="auto"/>
              <w:right w:val="nil"/>
            </w:tcBorders>
            <w:vAlign w:val="bottom"/>
          </w:tcPr>
          <w:p w14:paraId="0515A22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0.0000</w:t>
            </w:r>
          </w:p>
        </w:tc>
      </w:tr>
      <w:tr w:rsidR="004056F5" w:rsidRPr="00900B2E" w14:paraId="32211B4A" w14:textId="77777777">
        <w:trPr>
          <w:trHeight w:val="225"/>
        </w:trPr>
        <w:tc>
          <w:tcPr>
            <w:tcW w:w="2017" w:type="dxa"/>
            <w:tcBorders>
              <w:top w:val="nil"/>
              <w:left w:val="nil"/>
              <w:bottom w:val="nil"/>
              <w:right w:val="nil"/>
            </w:tcBorders>
            <w:vAlign w:val="bottom"/>
          </w:tcPr>
          <w:p w14:paraId="788F9894"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Test </w:t>
            </w:r>
            <w:proofErr w:type="spellStart"/>
            <w:r w:rsidRPr="00900B2E">
              <w:rPr>
                <w:rFonts w:ascii="Arial" w:hAnsi="Arial" w:cs="Arial"/>
                <w:color w:val="000000"/>
                <w:sz w:val="18"/>
                <w:szCs w:val="18"/>
                <w:lang w:val="es-GT"/>
              </w:rPr>
              <w:t>critical</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37DD544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40F74B5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A12F64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-3.432726</w:t>
            </w:r>
          </w:p>
        </w:tc>
        <w:tc>
          <w:tcPr>
            <w:tcW w:w="997" w:type="dxa"/>
            <w:tcBorders>
              <w:top w:val="nil"/>
              <w:left w:val="nil"/>
              <w:bottom w:val="nil"/>
              <w:right w:val="nil"/>
            </w:tcBorders>
            <w:vAlign w:val="bottom"/>
          </w:tcPr>
          <w:p w14:paraId="747E737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3048AE79" w14:textId="77777777">
        <w:trPr>
          <w:trHeight w:val="225"/>
        </w:trPr>
        <w:tc>
          <w:tcPr>
            <w:tcW w:w="2017" w:type="dxa"/>
            <w:tcBorders>
              <w:top w:val="nil"/>
              <w:left w:val="nil"/>
              <w:bottom w:val="nil"/>
              <w:right w:val="nil"/>
            </w:tcBorders>
            <w:vAlign w:val="bottom"/>
          </w:tcPr>
          <w:p w14:paraId="3B20A50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E689BE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5%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3E32690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EF4FA1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-2.862476</w:t>
            </w:r>
          </w:p>
        </w:tc>
        <w:tc>
          <w:tcPr>
            <w:tcW w:w="997" w:type="dxa"/>
            <w:tcBorders>
              <w:top w:val="nil"/>
              <w:left w:val="nil"/>
              <w:bottom w:val="nil"/>
              <w:right w:val="nil"/>
            </w:tcBorders>
            <w:vAlign w:val="bottom"/>
          </w:tcPr>
          <w:p w14:paraId="072BA43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7E93F08" w14:textId="77777777">
        <w:trPr>
          <w:trHeight w:val="225"/>
        </w:trPr>
        <w:tc>
          <w:tcPr>
            <w:tcW w:w="2017" w:type="dxa"/>
            <w:tcBorders>
              <w:top w:val="nil"/>
              <w:left w:val="nil"/>
              <w:bottom w:val="nil"/>
              <w:right w:val="nil"/>
            </w:tcBorders>
            <w:vAlign w:val="bottom"/>
          </w:tcPr>
          <w:p w14:paraId="6F5A2A8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11E5D5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 xml:space="preserve">10% </w:t>
            </w:r>
            <w:proofErr w:type="spellStart"/>
            <w:r w:rsidRPr="00900B2E">
              <w:rPr>
                <w:rFonts w:ascii="Arial" w:hAnsi="Arial" w:cs="Arial"/>
                <w:color w:val="000000"/>
                <w:sz w:val="18"/>
                <w:szCs w:val="18"/>
                <w:lang w:val="es-GT"/>
              </w:rPr>
              <w:t>level</w:t>
            </w:r>
            <w:proofErr w:type="spellEnd"/>
          </w:p>
        </w:tc>
        <w:tc>
          <w:tcPr>
            <w:tcW w:w="1207" w:type="dxa"/>
            <w:tcBorders>
              <w:top w:val="nil"/>
              <w:left w:val="nil"/>
              <w:bottom w:val="nil"/>
              <w:right w:val="nil"/>
            </w:tcBorders>
            <w:vAlign w:val="bottom"/>
          </w:tcPr>
          <w:p w14:paraId="34EF22B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51410D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-2.567313</w:t>
            </w:r>
          </w:p>
        </w:tc>
        <w:tc>
          <w:tcPr>
            <w:tcW w:w="997" w:type="dxa"/>
            <w:tcBorders>
              <w:top w:val="nil"/>
              <w:left w:val="nil"/>
              <w:bottom w:val="nil"/>
              <w:right w:val="nil"/>
            </w:tcBorders>
            <w:vAlign w:val="bottom"/>
          </w:tcPr>
          <w:p w14:paraId="7DD7B93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629C4F3D" w14:textId="77777777">
        <w:trPr>
          <w:trHeight w:hRule="exact" w:val="90"/>
        </w:trPr>
        <w:tc>
          <w:tcPr>
            <w:tcW w:w="2017" w:type="dxa"/>
            <w:tcBorders>
              <w:top w:val="nil"/>
              <w:left w:val="nil"/>
              <w:bottom w:val="double" w:sz="6" w:space="2" w:color="auto"/>
              <w:right w:val="nil"/>
            </w:tcBorders>
            <w:vAlign w:val="bottom"/>
          </w:tcPr>
          <w:p w14:paraId="2A23FDD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41CDABB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A42904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6A6087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A9F0C0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046D87E" w14:textId="77777777">
        <w:trPr>
          <w:trHeight w:hRule="exact" w:val="135"/>
        </w:trPr>
        <w:tc>
          <w:tcPr>
            <w:tcW w:w="2017" w:type="dxa"/>
            <w:tcBorders>
              <w:top w:val="nil"/>
              <w:left w:val="nil"/>
              <w:bottom w:val="nil"/>
              <w:right w:val="nil"/>
            </w:tcBorders>
            <w:vAlign w:val="bottom"/>
          </w:tcPr>
          <w:p w14:paraId="2198BEF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BE1C69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F8D758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0E2F66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E132A3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6FEFD70" w14:textId="77777777" w:rsidTr="004056F5">
        <w:trPr>
          <w:trHeight w:val="225"/>
        </w:trPr>
        <w:tc>
          <w:tcPr>
            <w:tcW w:w="5535" w:type="dxa"/>
            <w:gridSpan w:val="4"/>
            <w:tcBorders>
              <w:top w:val="nil"/>
              <w:left w:val="nil"/>
              <w:bottom w:val="nil"/>
              <w:right w:val="nil"/>
            </w:tcBorders>
            <w:vAlign w:val="bottom"/>
          </w:tcPr>
          <w:p w14:paraId="68EC3E40"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w:t>
            </w:r>
            <w:proofErr w:type="spellStart"/>
            <w:r w:rsidRPr="00900B2E">
              <w:rPr>
                <w:rFonts w:ascii="Arial" w:hAnsi="Arial" w:cs="Arial"/>
                <w:color w:val="000000"/>
                <w:sz w:val="18"/>
                <w:szCs w:val="18"/>
                <w:lang w:val="es-GT"/>
              </w:rPr>
              <w:t>MacKinnon</w:t>
            </w:r>
            <w:proofErr w:type="spellEnd"/>
            <w:r w:rsidRPr="00900B2E">
              <w:rPr>
                <w:rFonts w:ascii="Arial" w:hAnsi="Arial" w:cs="Arial"/>
                <w:color w:val="000000"/>
                <w:sz w:val="18"/>
                <w:szCs w:val="18"/>
                <w:lang w:val="es-GT"/>
              </w:rPr>
              <w:t xml:space="preserve"> (1996) </w:t>
            </w:r>
            <w:proofErr w:type="spellStart"/>
            <w:r w:rsidRPr="00900B2E">
              <w:rPr>
                <w:rFonts w:ascii="Arial" w:hAnsi="Arial" w:cs="Arial"/>
                <w:color w:val="000000"/>
                <w:sz w:val="18"/>
                <w:szCs w:val="18"/>
                <w:lang w:val="es-GT"/>
              </w:rPr>
              <w:t>one-sided</w:t>
            </w:r>
            <w:proofErr w:type="spellEnd"/>
            <w:r w:rsidRPr="00900B2E">
              <w:rPr>
                <w:rFonts w:ascii="Arial" w:hAnsi="Arial" w:cs="Arial"/>
                <w:color w:val="000000"/>
                <w:sz w:val="18"/>
                <w:szCs w:val="18"/>
                <w:lang w:val="es-GT"/>
              </w:rPr>
              <w:t xml:space="preserve"> p-</w:t>
            </w:r>
            <w:proofErr w:type="spellStart"/>
            <w:r w:rsidRPr="00900B2E">
              <w:rPr>
                <w:rFonts w:ascii="Arial" w:hAnsi="Arial" w:cs="Arial"/>
                <w:color w:val="000000"/>
                <w:sz w:val="18"/>
                <w:szCs w:val="18"/>
                <w:lang w:val="es-GT"/>
              </w:rPr>
              <w:t>values</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7C92637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1E35702" w14:textId="77777777">
        <w:trPr>
          <w:trHeight w:val="225"/>
        </w:trPr>
        <w:tc>
          <w:tcPr>
            <w:tcW w:w="2017" w:type="dxa"/>
            <w:tcBorders>
              <w:top w:val="nil"/>
              <w:left w:val="nil"/>
              <w:bottom w:val="nil"/>
              <w:right w:val="nil"/>
            </w:tcBorders>
            <w:vAlign w:val="bottom"/>
          </w:tcPr>
          <w:p w14:paraId="4F4D7B7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A87676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796404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A2C61D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3B27FF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793F82DB" w14:textId="77777777">
        <w:trPr>
          <w:trHeight w:val="225"/>
        </w:trPr>
        <w:tc>
          <w:tcPr>
            <w:tcW w:w="2017" w:type="dxa"/>
            <w:tcBorders>
              <w:top w:val="nil"/>
              <w:left w:val="nil"/>
              <w:bottom w:val="nil"/>
              <w:right w:val="nil"/>
            </w:tcBorders>
            <w:vAlign w:val="bottom"/>
          </w:tcPr>
          <w:p w14:paraId="198DB76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CC0BAE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38D0539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B23AFEF"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32122C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6F7E1B3" w14:textId="77777777" w:rsidTr="004056F5">
        <w:trPr>
          <w:trHeight w:val="225"/>
        </w:trPr>
        <w:tc>
          <w:tcPr>
            <w:tcW w:w="5535" w:type="dxa"/>
            <w:gridSpan w:val="4"/>
            <w:tcBorders>
              <w:top w:val="nil"/>
              <w:left w:val="nil"/>
              <w:bottom w:val="nil"/>
              <w:right w:val="nil"/>
            </w:tcBorders>
            <w:vAlign w:val="bottom"/>
          </w:tcPr>
          <w:p w14:paraId="148BFA9B"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Augmented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Dickey</w:t>
            </w:r>
            <w:proofErr w:type="spellEnd"/>
            <w:r w:rsidRPr="00900B2E">
              <w:rPr>
                <w:rFonts w:ascii="Arial" w:hAnsi="Arial" w:cs="Arial"/>
                <w:color w:val="000000"/>
                <w:sz w:val="18"/>
                <w:szCs w:val="18"/>
                <w:lang w:val="es-GT"/>
              </w:rPr>
              <w:t xml:space="preserve">-Fuller Test </w:t>
            </w:r>
            <w:proofErr w:type="spellStart"/>
            <w:r w:rsidRPr="00900B2E">
              <w:rPr>
                <w:rFonts w:ascii="Arial" w:hAnsi="Arial" w:cs="Arial"/>
                <w:color w:val="000000"/>
                <w:sz w:val="18"/>
                <w:szCs w:val="18"/>
                <w:lang w:val="es-GT"/>
              </w:rPr>
              <w:t>Equation</w:t>
            </w:r>
            <w:proofErr w:type="spellEnd"/>
          </w:p>
        </w:tc>
        <w:tc>
          <w:tcPr>
            <w:tcW w:w="997" w:type="dxa"/>
            <w:tcBorders>
              <w:top w:val="nil"/>
              <w:left w:val="nil"/>
              <w:bottom w:val="nil"/>
              <w:right w:val="nil"/>
            </w:tcBorders>
            <w:vAlign w:val="bottom"/>
          </w:tcPr>
          <w:p w14:paraId="79FD56C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6AA26F3" w14:textId="77777777" w:rsidTr="004056F5">
        <w:trPr>
          <w:trHeight w:val="225"/>
        </w:trPr>
        <w:tc>
          <w:tcPr>
            <w:tcW w:w="5535" w:type="dxa"/>
            <w:gridSpan w:val="4"/>
            <w:tcBorders>
              <w:top w:val="nil"/>
              <w:left w:val="nil"/>
              <w:bottom w:val="nil"/>
              <w:right w:val="nil"/>
            </w:tcBorders>
            <w:vAlign w:val="bottom"/>
          </w:tcPr>
          <w:p w14:paraId="6E9A40CE"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Variable: D(RENDIMIENTOS)</w:t>
            </w:r>
          </w:p>
        </w:tc>
        <w:tc>
          <w:tcPr>
            <w:tcW w:w="997" w:type="dxa"/>
            <w:tcBorders>
              <w:top w:val="nil"/>
              <w:left w:val="nil"/>
              <w:bottom w:val="nil"/>
              <w:right w:val="nil"/>
            </w:tcBorders>
            <w:vAlign w:val="bottom"/>
          </w:tcPr>
          <w:p w14:paraId="33FCDCA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5D380543" w14:textId="77777777" w:rsidTr="004056F5">
        <w:trPr>
          <w:trHeight w:val="225"/>
        </w:trPr>
        <w:tc>
          <w:tcPr>
            <w:tcW w:w="4327" w:type="dxa"/>
            <w:gridSpan w:val="3"/>
            <w:tcBorders>
              <w:top w:val="nil"/>
              <w:left w:val="nil"/>
              <w:bottom w:val="nil"/>
              <w:right w:val="nil"/>
            </w:tcBorders>
            <w:vAlign w:val="bottom"/>
          </w:tcPr>
          <w:p w14:paraId="48A4ECCD"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Method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Least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23D4014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742154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6CC1017B" w14:textId="77777777" w:rsidTr="004056F5">
        <w:trPr>
          <w:trHeight w:val="225"/>
        </w:trPr>
        <w:tc>
          <w:tcPr>
            <w:tcW w:w="4327" w:type="dxa"/>
            <w:gridSpan w:val="3"/>
            <w:tcBorders>
              <w:top w:val="nil"/>
              <w:left w:val="nil"/>
              <w:bottom w:val="nil"/>
              <w:right w:val="nil"/>
            </w:tcBorders>
            <w:vAlign w:val="bottom"/>
          </w:tcPr>
          <w:p w14:paraId="492EB075"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Date: 10/21/20   Time: 10:22</w:t>
            </w:r>
          </w:p>
        </w:tc>
        <w:tc>
          <w:tcPr>
            <w:tcW w:w="1208" w:type="dxa"/>
            <w:tcBorders>
              <w:top w:val="nil"/>
              <w:left w:val="nil"/>
              <w:bottom w:val="nil"/>
              <w:right w:val="nil"/>
            </w:tcBorders>
            <w:vAlign w:val="bottom"/>
          </w:tcPr>
          <w:p w14:paraId="6EC4F8B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586BB0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014589F" w14:textId="77777777" w:rsidTr="004056F5">
        <w:trPr>
          <w:trHeight w:val="225"/>
        </w:trPr>
        <w:tc>
          <w:tcPr>
            <w:tcW w:w="5535" w:type="dxa"/>
            <w:gridSpan w:val="4"/>
            <w:tcBorders>
              <w:top w:val="nil"/>
              <w:left w:val="nil"/>
              <w:bottom w:val="nil"/>
              <w:right w:val="nil"/>
            </w:tcBorders>
            <w:vAlign w:val="bottom"/>
          </w:tcPr>
          <w:p w14:paraId="4362D002"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Sample</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10/14/2010 9/30/2020</w:t>
            </w:r>
          </w:p>
        </w:tc>
        <w:tc>
          <w:tcPr>
            <w:tcW w:w="997" w:type="dxa"/>
            <w:tcBorders>
              <w:top w:val="nil"/>
              <w:left w:val="nil"/>
              <w:bottom w:val="nil"/>
              <w:right w:val="nil"/>
            </w:tcBorders>
            <w:vAlign w:val="bottom"/>
          </w:tcPr>
          <w:p w14:paraId="0D0BFDC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80C8B8C" w14:textId="77777777" w:rsidTr="004056F5">
        <w:trPr>
          <w:trHeight w:val="225"/>
        </w:trPr>
        <w:tc>
          <w:tcPr>
            <w:tcW w:w="5535" w:type="dxa"/>
            <w:gridSpan w:val="4"/>
            <w:tcBorders>
              <w:top w:val="nil"/>
              <w:left w:val="nil"/>
              <w:bottom w:val="nil"/>
              <w:right w:val="nil"/>
            </w:tcBorders>
            <w:vAlign w:val="bottom"/>
          </w:tcPr>
          <w:p w14:paraId="4798999D"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Included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observations</w:t>
            </w:r>
            <w:proofErr w:type="spellEnd"/>
            <w:r w:rsidRPr="00900B2E">
              <w:rPr>
                <w:rFonts w:ascii="Arial" w:hAnsi="Arial" w:cs="Arial"/>
                <w:color w:val="000000"/>
                <w:sz w:val="18"/>
                <w:szCs w:val="18"/>
                <w:lang w:val="es-GT"/>
              </w:rPr>
              <w:t xml:space="preserve">: 2545 after </w:t>
            </w:r>
            <w:proofErr w:type="spellStart"/>
            <w:r w:rsidRPr="00900B2E">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4A4DDC6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914BDEC" w14:textId="77777777">
        <w:trPr>
          <w:trHeight w:hRule="exact" w:val="90"/>
        </w:trPr>
        <w:tc>
          <w:tcPr>
            <w:tcW w:w="2017" w:type="dxa"/>
            <w:tcBorders>
              <w:top w:val="nil"/>
              <w:left w:val="nil"/>
              <w:bottom w:val="double" w:sz="6" w:space="2" w:color="auto"/>
              <w:right w:val="nil"/>
            </w:tcBorders>
            <w:vAlign w:val="bottom"/>
          </w:tcPr>
          <w:p w14:paraId="04523B9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1C4355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F3F3AA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7B8D4C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8C8C40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4735FD37" w14:textId="77777777">
        <w:trPr>
          <w:trHeight w:hRule="exact" w:val="135"/>
        </w:trPr>
        <w:tc>
          <w:tcPr>
            <w:tcW w:w="2017" w:type="dxa"/>
            <w:tcBorders>
              <w:top w:val="nil"/>
              <w:left w:val="nil"/>
              <w:bottom w:val="nil"/>
              <w:right w:val="nil"/>
            </w:tcBorders>
            <w:vAlign w:val="bottom"/>
          </w:tcPr>
          <w:p w14:paraId="4BC6D2D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59430B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11EB54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21E215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8F2D72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20FA70D1" w14:textId="77777777">
        <w:trPr>
          <w:trHeight w:val="225"/>
        </w:trPr>
        <w:tc>
          <w:tcPr>
            <w:tcW w:w="2017" w:type="dxa"/>
            <w:tcBorders>
              <w:top w:val="nil"/>
              <w:left w:val="nil"/>
              <w:bottom w:val="nil"/>
              <w:right w:val="nil"/>
            </w:tcBorders>
            <w:vAlign w:val="bottom"/>
          </w:tcPr>
          <w:p w14:paraId="7D400A5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1CD9598A"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594CC3F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Std</w:t>
            </w:r>
            <w:proofErr w:type="spellEnd"/>
            <w:r w:rsidRPr="00900B2E">
              <w:rPr>
                <w:rFonts w:ascii="Arial" w:hAnsi="Arial" w:cs="Arial"/>
                <w:color w:val="000000"/>
                <w:sz w:val="18"/>
                <w:szCs w:val="18"/>
                <w:lang w:val="es-GT"/>
              </w:rPr>
              <w:t>. Error</w:t>
            </w:r>
          </w:p>
        </w:tc>
        <w:tc>
          <w:tcPr>
            <w:tcW w:w="1208" w:type="dxa"/>
            <w:tcBorders>
              <w:top w:val="nil"/>
              <w:left w:val="nil"/>
              <w:bottom w:val="nil"/>
              <w:right w:val="nil"/>
            </w:tcBorders>
            <w:vAlign w:val="bottom"/>
          </w:tcPr>
          <w:p w14:paraId="7105F95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t-</w:t>
            </w:r>
            <w:proofErr w:type="spellStart"/>
            <w:r w:rsidRPr="00900B2E">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0D3AB9E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  </w:t>
            </w:r>
          </w:p>
        </w:tc>
      </w:tr>
      <w:tr w:rsidR="004056F5" w:rsidRPr="00900B2E" w14:paraId="489FEB7F" w14:textId="77777777">
        <w:trPr>
          <w:trHeight w:hRule="exact" w:val="90"/>
        </w:trPr>
        <w:tc>
          <w:tcPr>
            <w:tcW w:w="2017" w:type="dxa"/>
            <w:tcBorders>
              <w:top w:val="nil"/>
              <w:left w:val="nil"/>
              <w:bottom w:val="double" w:sz="6" w:space="2" w:color="auto"/>
              <w:right w:val="nil"/>
            </w:tcBorders>
            <w:vAlign w:val="bottom"/>
          </w:tcPr>
          <w:p w14:paraId="42C6C79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EE482A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7F75892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5B1C5FE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A97478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751DD42" w14:textId="77777777">
        <w:trPr>
          <w:trHeight w:hRule="exact" w:val="135"/>
        </w:trPr>
        <w:tc>
          <w:tcPr>
            <w:tcW w:w="2017" w:type="dxa"/>
            <w:tcBorders>
              <w:top w:val="nil"/>
              <w:left w:val="nil"/>
              <w:bottom w:val="nil"/>
              <w:right w:val="nil"/>
            </w:tcBorders>
            <w:vAlign w:val="bottom"/>
          </w:tcPr>
          <w:p w14:paraId="3A1A3EBB"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BE54C60"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6AFBA7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E906A6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54EB3B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0A2C87DC" w14:textId="77777777">
        <w:trPr>
          <w:trHeight w:val="225"/>
        </w:trPr>
        <w:tc>
          <w:tcPr>
            <w:tcW w:w="2017" w:type="dxa"/>
            <w:tcBorders>
              <w:top w:val="nil"/>
              <w:left w:val="nil"/>
              <w:bottom w:val="nil"/>
              <w:right w:val="nil"/>
            </w:tcBorders>
            <w:vAlign w:val="bottom"/>
          </w:tcPr>
          <w:p w14:paraId="3AA1FC0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734E643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-1.721475</w:t>
            </w:r>
          </w:p>
        </w:tc>
        <w:tc>
          <w:tcPr>
            <w:tcW w:w="1207" w:type="dxa"/>
            <w:tcBorders>
              <w:top w:val="nil"/>
              <w:left w:val="nil"/>
              <w:bottom w:val="nil"/>
              <w:right w:val="nil"/>
            </w:tcBorders>
            <w:vAlign w:val="bottom"/>
          </w:tcPr>
          <w:p w14:paraId="2167A3B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0.082766</w:t>
            </w:r>
          </w:p>
        </w:tc>
        <w:tc>
          <w:tcPr>
            <w:tcW w:w="1208" w:type="dxa"/>
            <w:tcBorders>
              <w:top w:val="nil"/>
              <w:left w:val="nil"/>
              <w:bottom w:val="nil"/>
              <w:right w:val="nil"/>
            </w:tcBorders>
            <w:vAlign w:val="bottom"/>
          </w:tcPr>
          <w:p w14:paraId="2000889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-20.79935</w:t>
            </w:r>
          </w:p>
        </w:tc>
        <w:tc>
          <w:tcPr>
            <w:tcW w:w="997" w:type="dxa"/>
            <w:tcBorders>
              <w:top w:val="nil"/>
              <w:left w:val="nil"/>
              <w:bottom w:val="nil"/>
              <w:right w:val="nil"/>
            </w:tcBorders>
            <w:vAlign w:val="bottom"/>
          </w:tcPr>
          <w:p w14:paraId="4F83B11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3E076AAB" w14:textId="77777777">
        <w:trPr>
          <w:trHeight w:val="225"/>
        </w:trPr>
        <w:tc>
          <w:tcPr>
            <w:tcW w:w="2017" w:type="dxa"/>
            <w:tcBorders>
              <w:top w:val="nil"/>
              <w:left w:val="nil"/>
              <w:bottom w:val="nil"/>
              <w:right w:val="nil"/>
            </w:tcBorders>
            <w:vAlign w:val="bottom"/>
          </w:tcPr>
          <w:p w14:paraId="6964BC9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-1))</w:t>
            </w:r>
          </w:p>
        </w:tc>
        <w:tc>
          <w:tcPr>
            <w:tcW w:w="1103" w:type="dxa"/>
            <w:tcBorders>
              <w:top w:val="nil"/>
              <w:left w:val="nil"/>
              <w:bottom w:val="nil"/>
              <w:right w:val="nil"/>
            </w:tcBorders>
            <w:vAlign w:val="bottom"/>
          </w:tcPr>
          <w:p w14:paraId="58A4CDFE"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0.421219</w:t>
            </w:r>
          </w:p>
        </w:tc>
        <w:tc>
          <w:tcPr>
            <w:tcW w:w="1207" w:type="dxa"/>
            <w:tcBorders>
              <w:top w:val="nil"/>
              <w:left w:val="nil"/>
              <w:bottom w:val="nil"/>
              <w:right w:val="nil"/>
            </w:tcBorders>
            <w:vAlign w:val="bottom"/>
          </w:tcPr>
          <w:p w14:paraId="457F65E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0.077445</w:t>
            </w:r>
          </w:p>
        </w:tc>
        <w:tc>
          <w:tcPr>
            <w:tcW w:w="1208" w:type="dxa"/>
            <w:tcBorders>
              <w:top w:val="nil"/>
              <w:left w:val="nil"/>
              <w:bottom w:val="nil"/>
              <w:right w:val="nil"/>
            </w:tcBorders>
            <w:vAlign w:val="bottom"/>
          </w:tcPr>
          <w:p w14:paraId="43747C6C"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5.438962</w:t>
            </w:r>
          </w:p>
        </w:tc>
        <w:tc>
          <w:tcPr>
            <w:tcW w:w="997" w:type="dxa"/>
            <w:tcBorders>
              <w:top w:val="nil"/>
              <w:left w:val="nil"/>
              <w:bottom w:val="nil"/>
              <w:right w:val="nil"/>
            </w:tcBorders>
            <w:vAlign w:val="bottom"/>
          </w:tcPr>
          <w:p w14:paraId="66D6159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587B5335" w14:textId="77777777">
        <w:trPr>
          <w:trHeight w:val="225"/>
        </w:trPr>
        <w:tc>
          <w:tcPr>
            <w:tcW w:w="2017" w:type="dxa"/>
            <w:tcBorders>
              <w:top w:val="nil"/>
              <w:left w:val="nil"/>
              <w:bottom w:val="nil"/>
              <w:right w:val="nil"/>
            </w:tcBorders>
            <w:vAlign w:val="bottom"/>
          </w:tcPr>
          <w:p w14:paraId="3D94050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-2))</w:t>
            </w:r>
          </w:p>
        </w:tc>
        <w:tc>
          <w:tcPr>
            <w:tcW w:w="1103" w:type="dxa"/>
            <w:tcBorders>
              <w:top w:val="nil"/>
              <w:left w:val="nil"/>
              <w:bottom w:val="nil"/>
              <w:right w:val="nil"/>
            </w:tcBorders>
            <w:vAlign w:val="bottom"/>
          </w:tcPr>
          <w:p w14:paraId="7291AE6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0.182526</w:t>
            </w:r>
          </w:p>
        </w:tc>
        <w:tc>
          <w:tcPr>
            <w:tcW w:w="1207" w:type="dxa"/>
            <w:tcBorders>
              <w:top w:val="nil"/>
              <w:left w:val="nil"/>
              <w:bottom w:val="nil"/>
              <w:right w:val="nil"/>
            </w:tcBorders>
            <w:vAlign w:val="bottom"/>
          </w:tcPr>
          <w:p w14:paraId="59DC0BCB"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0.071665</w:t>
            </w:r>
          </w:p>
        </w:tc>
        <w:tc>
          <w:tcPr>
            <w:tcW w:w="1208" w:type="dxa"/>
            <w:tcBorders>
              <w:top w:val="nil"/>
              <w:left w:val="nil"/>
              <w:bottom w:val="nil"/>
              <w:right w:val="nil"/>
            </w:tcBorders>
            <w:vAlign w:val="bottom"/>
          </w:tcPr>
          <w:p w14:paraId="69BD401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2.546940</w:t>
            </w:r>
          </w:p>
        </w:tc>
        <w:tc>
          <w:tcPr>
            <w:tcW w:w="997" w:type="dxa"/>
            <w:tcBorders>
              <w:top w:val="nil"/>
              <w:left w:val="nil"/>
              <w:bottom w:val="nil"/>
              <w:right w:val="nil"/>
            </w:tcBorders>
            <w:vAlign w:val="bottom"/>
          </w:tcPr>
          <w:p w14:paraId="1C5087ED"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0.0109</w:t>
            </w:r>
          </w:p>
        </w:tc>
      </w:tr>
      <w:tr w:rsidR="004056F5" w:rsidRPr="00900B2E" w14:paraId="48E14E8B" w14:textId="77777777">
        <w:trPr>
          <w:trHeight w:val="225"/>
        </w:trPr>
        <w:tc>
          <w:tcPr>
            <w:tcW w:w="2017" w:type="dxa"/>
            <w:tcBorders>
              <w:top w:val="nil"/>
              <w:left w:val="nil"/>
              <w:bottom w:val="nil"/>
              <w:right w:val="nil"/>
            </w:tcBorders>
            <w:vAlign w:val="bottom"/>
          </w:tcPr>
          <w:p w14:paraId="0E33F65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-3))</w:t>
            </w:r>
          </w:p>
        </w:tc>
        <w:tc>
          <w:tcPr>
            <w:tcW w:w="1103" w:type="dxa"/>
            <w:tcBorders>
              <w:top w:val="nil"/>
              <w:left w:val="nil"/>
              <w:bottom w:val="nil"/>
              <w:right w:val="nil"/>
            </w:tcBorders>
            <w:vAlign w:val="bottom"/>
          </w:tcPr>
          <w:p w14:paraId="7A7F2D0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0.041305</w:t>
            </w:r>
          </w:p>
        </w:tc>
        <w:tc>
          <w:tcPr>
            <w:tcW w:w="1207" w:type="dxa"/>
            <w:tcBorders>
              <w:top w:val="nil"/>
              <w:left w:val="nil"/>
              <w:bottom w:val="nil"/>
              <w:right w:val="nil"/>
            </w:tcBorders>
            <w:vAlign w:val="bottom"/>
          </w:tcPr>
          <w:p w14:paraId="7BEEED7B"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0.065120</w:t>
            </w:r>
          </w:p>
        </w:tc>
        <w:tc>
          <w:tcPr>
            <w:tcW w:w="1208" w:type="dxa"/>
            <w:tcBorders>
              <w:top w:val="nil"/>
              <w:left w:val="nil"/>
              <w:bottom w:val="nil"/>
              <w:right w:val="nil"/>
            </w:tcBorders>
            <w:vAlign w:val="bottom"/>
          </w:tcPr>
          <w:p w14:paraId="181991C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0.634287</w:t>
            </w:r>
          </w:p>
        </w:tc>
        <w:tc>
          <w:tcPr>
            <w:tcW w:w="997" w:type="dxa"/>
            <w:tcBorders>
              <w:top w:val="nil"/>
              <w:left w:val="nil"/>
              <w:bottom w:val="nil"/>
              <w:right w:val="nil"/>
            </w:tcBorders>
            <w:vAlign w:val="bottom"/>
          </w:tcPr>
          <w:p w14:paraId="27FA502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0.5260</w:t>
            </w:r>
          </w:p>
        </w:tc>
      </w:tr>
      <w:tr w:rsidR="004056F5" w:rsidRPr="00900B2E" w14:paraId="36A1EC6D" w14:textId="77777777">
        <w:trPr>
          <w:trHeight w:val="225"/>
        </w:trPr>
        <w:tc>
          <w:tcPr>
            <w:tcW w:w="2017" w:type="dxa"/>
            <w:tcBorders>
              <w:top w:val="nil"/>
              <w:left w:val="nil"/>
              <w:bottom w:val="nil"/>
              <w:right w:val="nil"/>
            </w:tcBorders>
            <w:vAlign w:val="bottom"/>
          </w:tcPr>
          <w:p w14:paraId="068EFFB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-4))</w:t>
            </w:r>
          </w:p>
        </w:tc>
        <w:tc>
          <w:tcPr>
            <w:tcW w:w="1103" w:type="dxa"/>
            <w:tcBorders>
              <w:top w:val="nil"/>
              <w:left w:val="nil"/>
              <w:bottom w:val="nil"/>
              <w:right w:val="nil"/>
            </w:tcBorders>
            <w:vAlign w:val="bottom"/>
          </w:tcPr>
          <w:p w14:paraId="36F3F0EF"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-0.044985</w:t>
            </w:r>
          </w:p>
        </w:tc>
        <w:tc>
          <w:tcPr>
            <w:tcW w:w="1207" w:type="dxa"/>
            <w:tcBorders>
              <w:top w:val="nil"/>
              <w:left w:val="nil"/>
              <w:bottom w:val="nil"/>
              <w:right w:val="nil"/>
            </w:tcBorders>
            <w:vAlign w:val="bottom"/>
          </w:tcPr>
          <w:p w14:paraId="476ECD2D"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0.055075</w:t>
            </w:r>
          </w:p>
        </w:tc>
        <w:tc>
          <w:tcPr>
            <w:tcW w:w="1208" w:type="dxa"/>
            <w:tcBorders>
              <w:top w:val="nil"/>
              <w:left w:val="nil"/>
              <w:bottom w:val="nil"/>
              <w:right w:val="nil"/>
            </w:tcBorders>
            <w:vAlign w:val="bottom"/>
          </w:tcPr>
          <w:p w14:paraId="00C214B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-0.816801</w:t>
            </w:r>
          </w:p>
        </w:tc>
        <w:tc>
          <w:tcPr>
            <w:tcW w:w="997" w:type="dxa"/>
            <w:tcBorders>
              <w:top w:val="nil"/>
              <w:left w:val="nil"/>
              <w:bottom w:val="nil"/>
              <w:right w:val="nil"/>
            </w:tcBorders>
            <w:vAlign w:val="bottom"/>
          </w:tcPr>
          <w:p w14:paraId="30A14A0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0.4141</w:t>
            </w:r>
          </w:p>
        </w:tc>
      </w:tr>
      <w:tr w:rsidR="004056F5" w:rsidRPr="00900B2E" w14:paraId="5C906E56" w14:textId="77777777">
        <w:trPr>
          <w:trHeight w:val="225"/>
        </w:trPr>
        <w:tc>
          <w:tcPr>
            <w:tcW w:w="2017" w:type="dxa"/>
            <w:tcBorders>
              <w:top w:val="nil"/>
              <w:left w:val="nil"/>
              <w:bottom w:val="nil"/>
              <w:right w:val="nil"/>
            </w:tcBorders>
            <w:vAlign w:val="bottom"/>
          </w:tcPr>
          <w:p w14:paraId="7CF7D69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-5))</w:t>
            </w:r>
          </w:p>
        </w:tc>
        <w:tc>
          <w:tcPr>
            <w:tcW w:w="1103" w:type="dxa"/>
            <w:tcBorders>
              <w:top w:val="nil"/>
              <w:left w:val="nil"/>
              <w:bottom w:val="nil"/>
              <w:right w:val="nil"/>
            </w:tcBorders>
            <w:vAlign w:val="bottom"/>
          </w:tcPr>
          <w:p w14:paraId="4AEF6D6A"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0.191637</w:t>
            </w:r>
          </w:p>
        </w:tc>
        <w:tc>
          <w:tcPr>
            <w:tcW w:w="1207" w:type="dxa"/>
            <w:tcBorders>
              <w:top w:val="nil"/>
              <w:left w:val="nil"/>
              <w:bottom w:val="nil"/>
              <w:right w:val="nil"/>
            </w:tcBorders>
            <w:vAlign w:val="bottom"/>
          </w:tcPr>
          <w:p w14:paraId="5E45555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0.044068</w:t>
            </w:r>
          </w:p>
        </w:tc>
        <w:tc>
          <w:tcPr>
            <w:tcW w:w="1208" w:type="dxa"/>
            <w:tcBorders>
              <w:top w:val="nil"/>
              <w:left w:val="nil"/>
              <w:bottom w:val="nil"/>
              <w:right w:val="nil"/>
            </w:tcBorders>
            <w:vAlign w:val="bottom"/>
          </w:tcPr>
          <w:p w14:paraId="24E80901"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4.348700</w:t>
            </w:r>
          </w:p>
        </w:tc>
        <w:tc>
          <w:tcPr>
            <w:tcW w:w="997" w:type="dxa"/>
            <w:tcBorders>
              <w:top w:val="nil"/>
              <w:left w:val="nil"/>
              <w:bottom w:val="nil"/>
              <w:right w:val="nil"/>
            </w:tcBorders>
            <w:vAlign w:val="bottom"/>
          </w:tcPr>
          <w:p w14:paraId="74AE44C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5F38D922" w14:textId="77777777">
        <w:trPr>
          <w:trHeight w:val="225"/>
        </w:trPr>
        <w:tc>
          <w:tcPr>
            <w:tcW w:w="2017" w:type="dxa"/>
            <w:tcBorders>
              <w:top w:val="nil"/>
              <w:left w:val="nil"/>
              <w:bottom w:val="nil"/>
              <w:right w:val="nil"/>
            </w:tcBorders>
            <w:vAlign w:val="bottom"/>
          </w:tcPr>
          <w:p w14:paraId="2BE5CB5C"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-6))</w:t>
            </w:r>
          </w:p>
        </w:tc>
        <w:tc>
          <w:tcPr>
            <w:tcW w:w="1103" w:type="dxa"/>
            <w:tcBorders>
              <w:top w:val="nil"/>
              <w:left w:val="nil"/>
              <w:bottom w:val="nil"/>
              <w:right w:val="nil"/>
            </w:tcBorders>
            <w:vAlign w:val="bottom"/>
          </w:tcPr>
          <w:p w14:paraId="29B7546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0.177800</w:t>
            </w:r>
          </w:p>
        </w:tc>
        <w:tc>
          <w:tcPr>
            <w:tcW w:w="1207" w:type="dxa"/>
            <w:tcBorders>
              <w:top w:val="nil"/>
              <w:left w:val="nil"/>
              <w:bottom w:val="nil"/>
              <w:right w:val="nil"/>
            </w:tcBorders>
            <w:vAlign w:val="bottom"/>
          </w:tcPr>
          <w:p w14:paraId="792DADEF"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0.032201</w:t>
            </w:r>
          </w:p>
        </w:tc>
        <w:tc>
          <w:tcPr>
            <w:tcW w:w="1208" w:type="dxa"/>
            <w:tcBorders>
              <w:top w:val="nil"/>
              <w:left w:val="nil"/>
              <w:bottom w:val="nil"/>
              <w:right w:val="nil"/>
            </w:tcBorders>
            <w:vAlign w:val="bottom"/>
          </w:tcPr>
          <w:p w14:paraId="6876A4B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5.521584</w:t>
            </w:r>
          </w:p>
        </w:tc>
        <w:tc>
          <w:tcPr>
            <w:tcW w:w="997" w:type="dxa"/>
            <w:tcBorders>
              <w:top w:val="nil"/>
              <w:left w:val="nil"/>
              <w:bottom w:val="nil"/>
              <w:right w:val="nil"/>
            </w:tcBorders>
            <w:vAlign w:val="bottom"/>
          </w:tcPr>
          <w:p w14:paraId="2A99896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73D29EEB" w14:textId="77777777">
        <w:trPr>
          <w:trHeight w:val="225"/>
        </w:trPr>
        <w:tc>
          <w:tcPr>
            <w:tcW w:w="2017" w:type="dxa"/>
            <w:tcBorders>
              <w:top w:val="nil"/>
              <w:left w:val="nil"/>
              <w:bottom w:val="nil"/>
              <w:right w:val="nil"/>
            </w:tcBorders>
            <w:vAlign w:val="bottom"/>
          </w:tcPr>
          <w:p w14:paraId="22EEC758"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D(</w:t>
            </w:r>
            <w:proofErr w:type="gramStart"/>
            <w:r w:rsidRPr="00900B2E">
              <w:rPr>
                <w:rFonts w:ascii="Arial" w:hAnsi="Arial" w:cs="Arial"/>
                <w:color w:val="000000"/>
                <w:sz w:val="18"/>
                <w:szCs w:val="18"/>
                <w:lang w:val="es-GT"/>
              </w:rPr>
              <w:t>RENDIMIENTOS(</w:t>
            </w:r>
            <w:proofErr w:type="gramEnd"/>
            <w:r w:rsidRPr="00900B2E">
              <w:rPr>
                <w:rFonts w:ascii="Arial" w:hAnsi="Arial" w:cs="Arial"/>
                <w:color w:val="000000"/>
                <w:sz w:val="18"/>
                <w:szCs w:val="18"/>
                <w:lang w:val="es-GT"/>
              </w:rPr>
              <w:t>-7))</w:t>
            </w:r>
          </w:p>
        </w:tc>
        <w:tc>
          <w:tcPr>
            <w:tcW w:w="1103" w:type="dxa"/>
            <w:tcBorders>
              <w:top w:val="nil"/>
              <w:left w:val="nil"/>
              <w:bottom w:val="nil"/>
              <w:right w:val="nil"/>
            </w:tcBorders>
            <w:vAlign w:val="bottom"/>
          </w:tcPr>
          <w:p w14:paraId="3D62343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0.082637</w:t>
            </w:r>
          </w:p>
        </w:tc>
        <w:tc>
          <w:tcPr>
            <w:tcW w:w="1207" w:type="dxa"/>
            <w:tcBorders>
              <w:top w:val="nil"/>
              <w:left w:val="nil"/>
              <w:bottom w:val="nil"/>
              <w:right w:val="nil"/>
            </w:tcBorders>
            <w:vAlign w:val="bottom"/>
          </w:tcPr>
          <w:p w14:paraId="7B79F32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0.019740</w:t>
            </w:r>
          </w:p>
        </w:tc>
        <w:tc>
          <w:tcPr>
            <w:tcW w:w="1208" w:type="dxa"/>
            <w:tcBorders>
              <w:top w:val="nil"/>
              <w:left w:val="nil"/>
              <w:bottom w:val="nil"/>
              <w:right w:val="nil"/>
            </w:tcBorders>
            <w:vAlign w:val="bottom"/>
          </w:tcPr>
          <w:p w14:paraId="107107F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4.186364</w:t>
            </w:r>
          </w:p>
        </w:tc>
        <w:tc>
          <w:tcPr>
            <w:tcW w:w="997" w:type="dxa"/>
            <w:tcBorders>
              <w:top w:val="nil"/>
              <w:left w:val="nil"/>
              <w:bottom w:val="nil"/>
              <w:right w:val="nil"/>
            </w:tcBorders>
            <w:vAlign w:val="bottom"/>
          </w:tcPr>
          <w:p w14:paraId="5B4B539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w:t>
            </w:r>
          </w:p>
        </w:tc>
      </w:tr>
      <w:tr w:rsidR="004056F5" w:rsidRPr="00900B2E" w14:paraId="26733E61" w14:textId="77777777">
        <w:trPr>
          <w:trHeight w:val="225"/>
        </w:trPr>
        <w:tc>
          <w:tcPr>
            <w:tcW w:w="2017" w:type="dxa"/>
            <w:tcBorders>
              <w:top w:val="nil"/>
              <w:left w:val="nil"/>
              <w:bottom w:val="nil"/>
              <w:right w:val="nil"/>
            </w:tcBorders>
            <w:vAlign w:val="bottom"/>
          </w:tcPr>
          <w:p w14:paraId="7227A01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r w:rsidRPr="00900B2E">
              <w:rPr>
                <w:rFonts w:ascii="Arial" w:hAnsi="Arial" w:cs="Arial"/>
                <w:color w:val="000000"/>
                <w:sz w:val="18"/>
                <w:szCs w:val="18"/>
                <w:lang w:val="es-GT"/>
              </w:rPr>
              <w:t>C</w:t>
            </w:r>
          </w:p>
        </w:tc>
        <w:tc>
          <w:tcPr>
            <w:tcW w:w="1103" w:type="dxa"/>
            <w:tcBorders>
              <w:top w:val="nil"/>
              <w:left w:val="nil"/>
              <w:bottom w:val="nil"/>
              <w:right w:val="nil"/>
            </w:tcBorders>
            <w:vAlign w:val="bottom"/>
          </w:tcPr>
          <w:p w14:paraId="75369DC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-0.000483</w:t>
            </w:r>
          </w:p>
        </w:tc>
        <w:tc>
          <w:tcPr>
            <w:tcW w:w="1207" w:type="dxa"/>
            <w:tcBorders>
              <w:top w:val="nil"/>
              <w:left w:val="nil"/>
              <w:bottom w:val="nil"/>
              <w:right w:val="nil"/>
            </w:tcBorders>
            <w:vAlign w:val="bottom"/>
          </w:tcPr>
          <w:p w14:paraId="4B4EBC85"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0.000557</w:t>
            </w:r>
          </w:p>
        </w:tc>
        <w:tc>
          <w:tcPr>
            <w:tcW w:w="1208" w:type="dxa"/>
            <w:tcBorders>
              <w:top w:val="nil"/>
              <w:left w:val="nil"/>
              <w:bottom w:val="nil"/>
              <w:right w:val="nil"/>
            </w:tcBorders>
            <w:vAlign w:val="bottom"/>
          </w:tcPr>
          <w:p w14:paraId="26A3183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-0.867089</w:t>
            </w:r>
          </w:p>
        </w:tc>
        <w:tc>
          <w:tcPr>
            <w:tcW w:w="997" w:type="dxa"/>
            <w:tcBorders>
              <w:top w:val="nil"/>
              <w:left w:val="nil"/>
              <w:bottom w:val="nil"/>
              <w:right w:val="nil"/>
            </w:tcBorders>
            <w:vAlign w:val="bottom"/>
          </w:tcPr>
          <w:p w14:paraId="59E44D38"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0.3860</w:t>
            </w:r>
          </w:p>
        </w:tc>
      </w:tr>
      <w:tr w:rsidR="004056F5" w:rsidRPr="00900B2E" w14:paraId="511CAAAA" w14:textId="77777777">
        <w:trPr>
          <w:trHeight w:hRule="exact" w:val="90"/>
        </w:trPr>
        <w:tc>
          <w:tcPr>
            <w:tcW w:w="2017" w:type="dxa"/>
            <w:tcBorders>
              <w:top w:val="nil"/>
              <w:left w:val="nil"/>
              <w:bottom w:val="double" w:sz="6" w:space="2" w:color="auto"/>
              <w:right w:val="nil"/>
            </w:tcBorders>
            <w:vAlign w:val="bottom"/>
          </w:tcPr>
          <w:p w14:paraId="2E2CCB5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0781494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5E51AF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4149087E"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9D7A689"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37016449" w14:textId="77777777">
        <w:trPr>
          <w:trHeight w:hRule="exact" w:val="135"/>
        </w:trPr>
        <w:tc>
          <w:tcPr>
            <w:tcW w:w="2017" w:type="dxa"/>
            <w:tcBorders>
              <w:top w:val="nil"/>
              <w:left w:val="nil"/>
              <w:bottom w:val="nil"/>
              <w:right w:val="nil"/>
            </w:tcBorders>
            <w:vAlign w:val="bottom"/>
          </w:tcPr>
          <w:p w14:paraId="53CC0DE1"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563D4D93"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8D5DC4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F6FEAB5"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38BD89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D7745CA" w14:textId="77777777" w:rsidTr="004056F5">
        <w:trPr>
          <w:trHeight w:val="225"/>
        </w:trPr>
        <w:tc>
          <w:tcPr>
            <w:tcW w:w="2017" w:type="dxa"/>
            <w:tcBorders>
              <w:top w:val="nil"/>
              <w:left w:val="nil"/>
              <w:bottom w:val="nil"/>
              <w:right w:val="nil"/>
            </w:tcBorders>
            <w:vAlign w:val="bottom"/>
          </w:tcPr>
          <w:p w14:paraId="4B712447"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4E8996E0"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0.676266</w:t>
            </w:r>
          </w:p>
        </w:tc>
        <w:tc>
          <w:tcPr>
            <w:tcW w:w="2415" w:type="dxa"/>
            <w:gridSpan w:val="2"/>
            <w:tcBorders>
              <w:top w:val="nil"/>
              <w:left w:val="nil"/>
              <w:bottom w:val="nil"/>
              <w:right w:val="nil"/>
            </w:tcBorders>
            <w:vAlign w:val="bottom"/>
          </w:tcPr>
          <w:p w14:paraId="0F6DFC79"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Mean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600791F5"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-9.32E-06</w:t>
            </w:r>
          </w:p>
        </w:tc>
      </w:tr>
      <w:tr w:rsidR="004056F5" w:rsidRPr="00900B2E" w14:paraId="268722B7" w14:textId="77777777" w:rsidTr="004056F5">
        <w:trPr>
          <w:trHeight w:val="225"/>
        </w:trPr>
        <w:tc>
          <w:tcPr>
            <w:tcW w:w="2017" w:type="dxa"/>
            <w:tcBorders>
              <w:top w:val="nil"/>
              <w:left w:val="nil"/>
              <w:bottom w:val="nil"/>
              <w:right w:val="nil"/>
            </w:tcBorders>
            <w:vAlign w:val="bottom"/>
          </w:tcPr>
          <w:p w14:paraId="03BD0B70"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Adjusted</w:t>
            </w:r>
            <w:proofErr w:type="spellEnd"/>
            <w:r w:rsidRPr="00900B2E">
              <w:rPr>
                <w:rFonts w:ascii="Arial" w:hAnsi="Arial" w:cs="Arial"/>
                <w:color w:val="000000"/>
                <w:sz w:val="18"/>
                <w:szCs w:val="18"/>
                <w:lang w:val="es-GT"/>
              </w:rPr>
              <w:t xml:space="preserve"> R-</w:t>
            </w:r>
            <w:proofErr w:type="spellStart"/>
            <w:r w:rsidRPr="00900B2E">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066C6BE2"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0.675244</w:t>
            </w:r>
          </w:p>
        </w:tc>
        <w:tc>
          <w:tcPr>
            <w:tcW w:w="2415" w:type="dxa"/>
            <w:gridSpan w:val="2"/>
            <w:tcBorders>
              <w:top w:val="nil"/>
              <w:left w:val="nil"/>
              <w:bottom w:val="nil"/>
              <w:right w:val="nil"/>
            </w:tcBorders>
            <w:vAlign w:val="bottom"/>
          </w:tcPr>
          <w:p w14:paraId="08736651"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S.D. </w:t>
            </w:r>
            <w:proofErr w:type="spellStart"/>
            <w:r w:rsidRPr="00900B2E">
              <w:rPr>
                <w:rFonts w:ascii="Arial" w:hAnsi="Arial" w:cs="Arial"/>
                <w:color w:val="000000"/>
                <w:sz w:val="18"/>
                <w:szCs w:val="18"/>
                <w:lang w:val="es-GT"/>
              </w:rPr>
              <w:t>dependent</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11528A0F"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0.049278</w:t>
            </w:r>
          </w:p>
        </w:tc>
      </w:tr>
      <w:tr w:rsidR="004056F5" w:rsidRPr="00900B2E" w14:paraId="620FBFF5" w14:textId="77777777" w:rsidTr="004056F5">
        <w:trPr>
          <w:trHeight w:val="225"/>
        </w:trPr>
        <w:tc>
          <w:tcPr>
            <w:tcW w:w="2017" w:type="dxa"/>
            <w:tcBorders>
              <w:top w:val="nil"/>
              <w:left w:val="nil"/>
              <w:bottom w:val="nil"/>
              <w:right w:val="nil"/>
            </w:tcBorders>
            <w:vAlign w:val="bottom"/>
          </w:tcPr>
          <w:p w14:paraId="294B81FA"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S.E. </w:t>
            </w:r>
            <w:proofErr w:type="spellStart"/>
            <w:r w:rsidRPr="00900B2E">
              <w:rPr>
                <w:rFonts w:ascii="Arial" w:hAnsi="Arial" w:cs="Arial"/>
                <w:color w:val="000000"/>
                <w:sz w:val="18"/>
                <w:szCs w:val="18"/>
                <w:lang w:val="es-GT"/>
              </w:rPr>
              <w:t>of</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50C60FD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0.028082</w:t>
            </w:r>
          </w:p>
        </w:tc>
        <w:tc>
          <w:tcPr>
            <w:tcW w:w="2415" w:type="dxa"/>
            <w:gridSpan w:val="2"/>
            <w:tcBorders>
              <w:top w:val="nil"/>
              <w:left w:val="nil"/>
              <w:bottom w:val="nil"/>
              <w:right w:val="nil"/>
            </w:tcBorders>
            <w:vAlign w:val="bottom"/>
          </w:tcPr>
          <w:p w14:paraId="595A7189"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Akaike </w:t>
            </w:r>
            <w:proofErr w:type="spellStart"/>
            <w:r w:rsidRPr="00900B2E">
              <w:rPr>
                <w:rFonts w:ascii="Arial" w:hAnsi="Arial" w:cs="Arial"/>
                <w:color w:val="000000"/>
                <w:sz w:val="18"/>
                <w:szCs w:val="18"/>
                <w:lang w:val="es-GT"/>
              </w:rPr>
              <w:t>info</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2B5E7734"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-4.303815</w:t>
            </w:r>
          </w:p>
        </w:tc>
      </w:tr>
      <w:tr w:rsidR="004056F5" w:rsidRPr="00900B2E" w14:paraId="0AF0902C" w14:textId="77777777" w:rsidTr="004056F5">
        <w:trPr>
          <w:trHeight w:val="225"/>
        </w:trPr>
        <w:tc>
          <w:tcPr>
            <w:tcW w:w="2017" w:type="dxa"/>
            <w:tcBorders>
              <w:top w:val="nil"/>
              <w:left w:val="nil"/>
              <w:bottom w:val="nil"/>
              <w:right w:val="nil"/>
            </w:tcBorders>
            <w:vAlign w:val="bottom"/>
          </w:tcPr>
          <w:p w14:paraId="11441171"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Sum </w:t>
            </w:r>
            <w:proofErr w:type="spellStart"/>
            <w:r w:rsidRPr="00900B2E">
              <w:rPr>
                <w:rFonts w:ascii="Arial" w:hAnsi="Arial" w:cs="Arial"/>
                <w:color w:val="000000"/>
                <w:sz w:val="18"/>
                <w:szCs w:val="18"/>
                <w:lang w:val="es-GT"/>
              </w:rPr>
              <w:t>squared</w:t>
            </w:r>
            <w:proofErr w:type="spellEnd"/>
            <w:r w:rsidRPr="00900B2E">
              <w:rPr>
                <w:rFonts w:ascii="Arial" w:hAnsi="Arial" w:cs="Arial"/>
                <w:color w:val="000000"/>
                <w:sz w:val="18"/>
                <w:szCs w:val="18"/>
                <w:lang w:val="es-GT"/>
              </w:rPr>
              <w:t xml:space="preserve"> </w:t>
            </w:r>
            <w:proofErr w:type="spellStart"/>
            <w:r w:rsidRPr="00900B2E">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7B5DE40E"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1.999949</w:t>
            </w:r>
          </w:p>
        </w:tc>
        <w:tc>
          <w:tcPr>
            <w:tcW w:w="2415" w:type="dxa"/>
            <w:gridSpan w:val="2"/>
            <w:tcBorders>
              <w:top w:val="nil"/>
              <w:left w:val="nil"/>
              <w:bottom w:val="nil"/>
              <w:right w:val="nil"/>
            </w:tcBorders>
            <w:vAlign w:val="bottom"/>
          </w:tcPr>
          <w:p w14:paraId="5C02DC47"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Schwarz </w:t>
            </w:r>
            <w:proofErr w:type="spellStart"/>
            <w:r w:rsidRPr="00900B2E">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11698CB"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-4.283156</w:t>
            </w:r>
          </w:p>
        </w:tc>
      </w:tr>
      <w:tr w:rsidR="004056F5" w:rsidRPr="00900B2E" w14:paraId="5D0DFEFF" w14:textId="77777777" w:rsidTr="004056F5">
        <w:trPr>
          <w:trHeight w:val="225"/>
        </w:trPr>
        <w:tc>
          <w:tcPr>
            <w:tcW w:w="2017" w:type="dxa"/>
            <w:tcBorders>
              <w:top w:val="nil"/>
              <w:left w:val="nil"/>
              <w:bottom w:val="nil"/>
              <w:right w:val="nil"/>
            </w:tcBorders>
            <w:vAlign w:val="bottom"/>
          </w:tcPr>
          <w:p w14:paraId="49D7952A"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 xml:space="preserve">Log </w:t>
            </w:r>
            <w:proofErr w:type="spellStart"/>
            <w:r w:rsidRPr="00900B2E">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6E825A66"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5485.604</w:t>
            </w:r>
          </w:p>
        </w:tc>
        <w:tc>
          <w:tcPr>
            <w:tcW w:w="2415" w:type="dxa"/>
            <w:gridSpan w:val="2"/>
            <w:tcBorders>
              <w:top w:val="nil"/>
              <w:left w:val="nil"/>
              <w:bottom w:val="nil"/>
              <w:right w:val="nil"/>
            </w:tcBorders>
            <w:vAlign w:val="bottom"/>
          </w:tcPr>
          <w:p w14:paraId="19D2FBB6"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Hannan-Quinn </w:t>
            </w:r>
            <w:proofErr w:type="spellStart"/>
            <w:r w:rsidRPr="00900B2E">
              <w:rPr>
                <w:rFonts w:ascii="Arial" w:hAnsi="Arial" w:cs="Arial"/>
                <w:color w:val="000000"/>
                <w:sz w:val="18"/>
                <w:szCs w:val="18"/>
                <w:lang w:val="es-GT"/>
              </w:rPr>
              <w:t>criter</w:t>
            </w:r>
            <w:proofErr w:type="spellEnd"/>
            <w:r w:rsidRPr="00900B2E">
              <w:rPr>
                <w:rFonts w:ascii="Arial" w:hAnsi="Arial" w:cs="Arial"/>
                <w:color w:val="000000"/>
                <w:sz w:val="18"/>
                <w:szCs w:val="18"/>
                <w:lang w:val="es-GT"/>
              </w:rPr>
              <w:t>.</w:t>
            </w:r>
          </w:p>
        </w:tc>
        <w:tc>
          <w:tcPr>
            <w:tcW w:w="997" w:type="dxa"/>
            <w:tcBorders>
              <w:top w:val="nil"/>
              <w:left w:val="nil"/>
              <w:bottom w:val="nil"/>
              <w:right w:val="nil"/>
            </w:tcBorders>
            <w:vAlign w:val="bottom"/>
          </w:tcPr>
          <w:p w14:paraId="35E2E8E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-4.296321</w:t>
            </w:r>
          </w:p>
        </w:tc>
      </w:tr>
      <w:tr w:rsidR="004056F5" w:rsidRPr="00900B2E" w14:paraId="5FBE9EA5" w14:textId="77777777" w:rsidTr="004056F5">
        <w:trPr>
          <w:trHeight w:val="225"/>
        </w:trPr>
        <w:tc>
          <w:tcPr>
            <w:tcW w:w="2017" w:type="dxa"/>
            <w:tcBorders>
              <w:top w:val="nil"/>
              <w:left w:val="nil"/>
              <w:bottom w:val="nil"/>
              <w:right w:val="nil"/>
            </w:tcBorders>
            <w:vAlign w:val="bottom"/>
          </w:tcPr>
          <w:p w14:paraId="7CFC59FE"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781571E9"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662.1981</w:t>
            </w:r>
          </w:p>
        </w:tc>
        <w:tc>
          <w:tcPr>
            <w:tcW w:w="2415" w:type="dxa"/>
            <w:gridSpan w:val="2"/>
            <w:tcBorders>
              <w:top w:val="nil"/>
              <w:left w:val="nil"/>
              <w:bottom w:val="nil"/>
              <w:right w:val="nil"/>
            </w:tcBorders>
            <w:vAlign w:val="bottom"/>
          </w:tcPr>
          <w:p w14:paraId="69BFF599" w14:textId="77777777" w:rsidR="004056F5" w:rsidRPr="00900B2E" w:rsidRDefault="004056F5">
            <w:pPr>
              <w:autoSpaceDE w:val="0"/>
              <w:autoSpaceDN w:val="0"/>
              <w:adjustRightInd w:val="0"/>
              <w:spacing w:after="0" w:line="240" w:lineRule="auto"/>
              <w:ind w:right="10"/>
              <w:rPr>
                <w:rFonts w:ascii="Arial" w:hAnsi="Arial" w:cs="Arial"/>
                <w:color w:val="000000"/>
                <w:sz w:val="18"/>
                <w:szCs w:val="18"/>
                <w:lang w:val="es-GT"/>
              </w:rPr>
            </w:pPr>
            <w:r w:rsidRPr="00900B2E">
              <w:rPr>
                <w:rFonts w:ascii="Arial" w:hAnsi="Arial" w:cs="Arial"/>
                <w:color w:val="000000"/>
                <w:sz w:val="18"/>
                <w:szCs w:val="18"/>
                <w:lang w:val="es-GT"/>
              </w:rPr>
              <w:t xml:space="preserve">    Durbin-Watson </w:t>
            </w:r>
            <w:proofErr w:type="spellStart"/>
            <w:r w:rsidRPr="00900B2E">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5332D267"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2.000932</w:t>
            </w:r>
          </w:p>
        </w:tc>
      </w:tr>
      <w:tr w:rsidR="004056F5" w:rsidRPr="00900B2E" w14:paraId="0AB1212C" w14:textId="77777777">
        <w:trPr>
          <w:trHeight w:val="225"/>
        </w:trPr>
        <w:tc>
          <w:tcPr>
            <w:tcW w:w="2017" w:type="dxa"/>
            <w:tcBorders>
              <w:top w:val="nil"/>
              <w:left w:val="nil"/>
              <w:bottom w:val="nil"/>
              <w:right w:val="nil"/>
            </w:tcBorders>
            <w:vAlign w:val="bottom"/>
          </w:tcPr>
          <w:p w14:paraId="2ED908FE" w14:textId="77777777" w:rsidR="004056F5" w:rsidRPr="00900B2E" w:rsidRDefault="004056F5">
            <w:pPr>
              <w:autoSpaceDE w:val="0"/>
              <w:autoSpaceDN w:val="0"/>
              <w:adjustRightInd w:val="0"/>
              <w:spacing w:after="0" w:line="240" w:lineRule="auto"/>
              <w:rPr>
                <w:rFonts w:ascii="Arial" w:hAnsi="Arial" w:cs="Arial"/>
                <w:color w:val="000000"/>
                <w:sz w:val="18"/>
                <w:szCs w:val="18"/>
                <w:lang w:val="es-GT"/>
              </w:rPr>
            </w:pPr>
            <w:proofErr w:type="spellStart"/>
            <w:r w:rsidRPr="00900B2E">
              <w:rPr>
                <w:rFonts w:ascii="Arial" w:hAnsi="Arial" w:cs="Arial"/>
                <w:color w:val="000000"/>
                <w:sz w:val="18"/>
                <w:szCs w:val="18"/>
                <w:lang w:val="es-GT"/>
              </w:rPr>
              <w:t>Prob</w:t>
            </w:r>
            <w:proofErr w:type="spellEnd"/>
            <w:r w:rsidRPr="00900B2E">
              <w:rPr>
                <w:rFonts w:ascii="Arial" w:hAnsi="Arial" w:cs="Arial"/>
                <w:color w:val="000000"/>
                <w:sz w:val="18"/>
                <w:szCs w:val="18"/>
                <w:lang w:val="es-GT"/>
              </w:rPr>
              <w:t>(F-</w:t>
            </w:r>
            <w:proofErr w:type="spellStart"/>
            <w:r w:rsidRPr="00900B2E">
              <w:rPr>
                <w:rFonts w:ascii="Arial" w:hAnsi="Arial" w:cs="Arial"/>
                <w:color w:val="000000"/>
                <w:sz w:val="18"/>
                <w:szCs w:val="18"/>
                <w:lang w:val="es-GT"/>
              </w:rPr>
              <w:t>statistic</w:t>
            </w:r>
            <w:proofErr w:type="spellEnd"/>
            <w:r w:rsidRPr="00900B2E">
              <w:rPr>
                <w:rFonts w:ascii="Arial" w:hAnsi="Arial" w:cs="Arial"/>
                <w:color w:val="000000"/>
                <w:sz w:val="18"/>
                <w:szCs w:val="18"/>
                <w:lang w:val="es-GT"/>
              </w:rPr>
              <w:t>)</w:t>
            </w:r>
          </w:p>
        </w:tc>
        <w:tc>
          <w:tcPr>
            <w:tcW w:w="1103" w:type="dxa"/>
            <w:tcBorders>
              <w:top w:val="nil"/>
              <w:left w:val="nil"/>
              <w:bottom w:val="nil"/>
              <w:right w:val="nil"/>
            </w:tcBorders>
            <w:vAlign w:val="bottom"/>
          </w:tcPr>
          <w:p w14:paraId="573AC513" w14:textId="77777777" w:rsidR="004056F5" w:rsidRPr="00900B2E" w:rsidRDefault="004056F5">
            <w:pPr>
              <w:autoSpaceDE w:val="0"/>
              <w:autoSpaceDN w:val="0"/>
              <w:adjustRightInd w:val="0"/>
              <w:spacing w:after="0" w:line="240" w:lineRule="auto"/>
              <w:ind w:right="10"/>
              <w:jc w:val="right"/>
              <w:rPr>
                <w:rFonts w:ascii="Arial" w:hAnsi="Arial" w:cs="Arial"/>
                <w:color w:val="000000"/>
                <w:sz w:val="18"/>
                <w:szCs w:val="18"/>
                <w:lang w:val="es-GT"/>
              </w:rPr>
            </w:pPr>
            <w:r w:rsidRPr="00900B2E">
              <w:rPr>
                <w:rFonts w:ascii="Arial" w:hAnsi="Arial" w:cs="Arial"/>
                <w:color w:val="000000"/>
                <w:sz w:val="18"/>
                <w:szCs w:val="18"/>
                <w:lang w:val="es-GT"/>
              </w:rPr>
              <w:t>0.000000</w:t>
            </w:r>
          </w:p>
        </w:tc>
        <w:tc>
          <w:tcPr>
            <w:tcW w:w="1207" w:type="dxa"/>
            <w:tcBorders>
              <w:top w:val="nil"/>
              <w:left w:val="nil"/>
              <w:bottom w:val="nil"/>
              <w:right w:val="nil"/>
            </w:tcBorders>
            <w:vAlign w:val="bottom"/>
          </w:tcPr>
          <w:p w14:paraId="04A74AB7"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0E9F5AC"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A827AE3" w14:textId="77777777" w:rsidR="004056F5" w:rsidRPr="00900B2E" w:rsidRDefault="004056F5">
            <w:pPr>
              <w:autoSpaceDE w:val="0"/>
              <w:autoSpaceDN w:val="0"/>
              <w:adjustRightInd w:val="0"/>
              <w:spacing w:after="0" w:line="240" w:lineRule="auto"/>
              <w:ind w:right="10"/>
              <w:jc w:val="center"/>
              <w:rPr>
                <w:rFonts w:ascii="Arial" w:hAnsi="Arial" w:cs="Arial"/>
                <w:color w:val="000000"/>
                <w:sz w:val="18"/>
                <w:szCs w:val="18"/>
                <w:lang w:val="es-GT"/>
              </w:rPr>
            </w:pPr>
          </w:p>
        </w:tc>
      </w:tr>
      <w:tr w:rsidR="004056F5" w:rsidRPr="00900B2E" w14:paraId="508680A9" w14:textId="77777777">
        <w:trPr>
          <w:trHeight w:hRule="exact" w:val="90"/>
        </w:trPr>
        <w:tc>
          <w:tcPr>
            <w:tcW w:w="2017" w:type="dxa"/>
            <w:tcBorders>
              <w:top w:val="nil"/>
              <w:left w:val="nil"/>
              <w:bottom w:val="double" w:sz="6" w:space="0" w:color="auto"/>
              <w:right w:val="nil"/>
            </w:tcBorders>
            <w:vAlign w:val="bottom"/>
          </w:tcPr>
          <w:p w14:paraId="48524C2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183F8234"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5772D42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6B422FD7"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65322A1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r w:rsidR="004056F5" w:rsidRPr="00900B2E" w14:paraId="16B05EE6" w14:textId="77777777">
        <w:trPr>
          <w:trHeight w:hRule="exact" w:val="135"/>
        </w:trPr>
        <w:tc>
          <w:tcPr>
            <w:tcW w:w="2017" w:type="dxa"/>
            <w:tcBorders>
              <w:top w:val="nil"/>
              <w:left w:val="nil"/>
              <w:bottom w:val="nil"/>
              <w:right w:val="nil"/>
            </w:tcBorders>
            <w:vAlign w:val="bottom"/>
          </w:tcPr>
          <w:p w14:paraId="5302C35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C0CA252"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BBBE2BA"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1F5E996"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20F0E9D" w14:textId="77777777" w:rsidR="004056F5" w:rsidRPr="00900B2E" w:rsidRDefault="004056F5">
            <w:pPr>
              <w:autoSpaceDE w:val="0"/>
              <w:autoSpaceDN w:val="0"/>
              <w:adjustRightInd w:val="0"/>
              <w:spacing w:after="0" w:line="240" w:lineRule="auto"/>
              <w:jc w:val="center"/>
              <w:rPr>
                <w:rFonts w:ascii="Arial" w:hAnsi="Arial" w:cs="Arial"/>
                <w:color w:val="000000"/>
                <w:sz w:val="18"/>
                <w:szCs w:val="18"/>
                <w:lang w:val="es-GT"/>
              </w:rPr>
            </w:pPr>
          </w:p>
        </w:tc>
      </w:tr>
    </w:tbl>
    <w:p w14:paraId="4DF0733A" w14:textId="3B224E44" w:rsidR="00A131DC" w:rsidRDefault="004056F5" w:rsidP="00F85933">
      <w:pPr>
        <w:spacing w:line="360" w:lineRule="auto"/>
        <w:jc w:val="both"/>
        <w:rPr>
          <w:rFonts w:ascii="Arial" w:hAnsi="Arial" w:cs="Arial"/>
          <w:sz w:val="24"/>
          <w:szCs w:val="24"/>
          <w:lang w:val="es-GT"/>
        </w:rPr>
      </w:pPr>
      <w:r w:rsidRPr="00900B2E">
        <w:rPr>
          <w:rFonts w:ascii="Arial" w:hAnsi="Arial" w:cs="Arial"/>
          <w:sz w:val="18"/>
          <w:szCs w:val="18"/>
          <w:lang w:val="es-GT"/>
        </w:rPr>
        <w:br/>
      </w:r>
    </w:p>
    <w:p w14:paraId="2E214E7C" w14:textId="4ECCC556" w:rsidR="00D83676" w:rsidRDefault="00D83676">
      <w:pPr>
        <w:rPr>
          <w:rFonts w:ascii="Arial" w:hAnsi="Arial" w:cs="Arial"/>
          <w:sz w:val="24"/>
          <w:szCs w:val="24"/>
          <w:lang w:val="es-GT"/>
        </w:rPr>
      </w:pPr>
      <w:r>
        <w:rPr>
          <w:rFonts w:ascii="Arial" w:hAnsi="Arial" w:cs="Arial"/>
          <w:sz w:val="24"/>
          <w:szCs w:val="24"/>
          <w:lang w:val="es-GT"/>
        </w:rPr>
        <w:br w:type="page"/>
      </w:r>
    </w:p>
    <w:p w14:paraId="1C87096F" w14:textId="52DE8225" w:rsidR="00D83676" w:rsidRPr="00A2497C" w:rsidRDefault="00D83676" w:rsidP="00F27D6C">
      <w:pPr>
        <w:jc w:val="center"/>
        <w:rPr>
          <w:rFonts w:ascii="Arial" w:hAnsi="Arial" w:cs="Arial"/>
          <w:sz w:val="24"/>
          <w:szCs w:val="24"/>
          <w:lang w:val="es-GT"/>
        </w:rPr>
      </w:pPr>
      <w:r w:rsidRPr="00900B2E">
        <w:rPr>
          <w:rFonts w:ascii="Arial" w:hAnsi="Arial" w:cs="Arial"/>
          <w:b/>
          <w:sz w:val="24"/>
          <w:szCs w:val="24"/>
          <w:lang w:val="es-GT"/>
        </w:rPr>
        <w:lastRenderedPageBreak/>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7</w:t>
      </w:r>
      <w:r w:rsidRPr="00900B2E">
        <w:rPr>
          <w:rFonts w:ascii="Arial" w:hAnsi="Arial" w:cs="Arial"/>
          <w:b/>
          <w:sz w:val="24"/>
          <w:szCs w:val="24"/>
          <w:lang w:val="es-GT"/>
        </w:rPr>
        <w:t xml:space="preserve"> </w:t>
      </w:r>
      <w:proofErr w:type="spellStart"/>
      <w:r>
        <w:rPr>
          <w:rFonts w:ascii="Arial" w:hAnsi="Arial" w:cs="Arial"/>
          <w:sz w:val="24"/>
          <w:szCs w:val="24"/>
          <w:lang w:val="es-GT"/>
        </w:rPr>
        <w:t>Correlograma</w:t>
      </w:r>
      <w:proofErr w:type="spellEnd"/>
      <w:r>
        <w:rPr>
          <w:rFonts w:ascii="Arial" w:hAnsi="Arial" w:cs="Arial"/>
          <w:sz w:val="24"/>
          <w:szCs w:val="24"/>
          <w:lang w:val="es-GT"/>
        </w:rPr>
        <w:t xml:space="preserve"> de la serie de rendimientos de </w:t>
      </w:r>
      <w:proofErr w:type="spellStart"/>
      <w:r w:rsidR="00C834CB">
        <w:rPr>
          <w:rFonts w:ascii="Arial" w:hAnsi="Arial" w:cs="Arial"/>
          <w:sz w:val="24"/>
          <w:szCs w:val="24"/>
          <w:lang w:val="es-GT"/>
        </w:rPr>
        <w:t>Coffee</w:t>
      </w:r>
      <w:proofErr w:type="spellEnd"/>
      <w:r>
        <w:rPr>
          <w:rFonts w:ascii="Arial" w:hAnsi="Arial" w:cs="Arial"/>
          <w:sz w:val="24"/>
          <w:szCs w:val="24"/>
          <w:lang w:val="es-GT"/>
        </w:rPr>
        <w:t xml:space="preserve"> C</w:t>
      </w:r>
      <w:r w:rsidRPr="00900B2E">
        <w:rPr>
          <w:rFonts w:ascii="Arial" w:hAnsi="Arial" w:cs="Arial"/>
          <w:sz w:val="24"/>
          <w:szCs w:val="24"/>
          <w:lang w:val="es-GT"/>
        </w:rPr>
        <w:t>.</w:t>
      </w: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D83676" w14:paraId="756F1826" w14:textId="77777777" w:rsidTr="00D83676">
        <w:trPr>
          <w:trHeight w:val="225"/>
        </w:trPr>
        <w:tc>
          <w:tcPr>
            <w:tcW w:w="4590" w:type="dxa"/>
            <w:gridSpan w:val="4"/>
            <w:tcBorders>
              <w:top w:val="nil"/>
              <w:left w:val="nil"/>
              <w:bottom w:val="nil"/>
              <w:right w:val="nil"/>
            </w:tcBorders>
            <w:vAlign w:val="bottom"/>
          </w:tcPr>
          <w:p w14:paraId="0381AB7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10/21/20   Time: 15:56</w:t>
            </w:r>
          </w:p>
        </w:tc>
        <w:tc>
          <w:tcPr>
            <w:tcW w:w="682" w:type="dxa"/>
            <w:tcBorders>
              <w:top w:val="nil"/>
              <w:left w:val="nil"/>
              <w:bottom w:val="nil"/>
              <w:right w:val="nil"/>
            </w:tcBorders>
            <w:vAlign w:val="bottom"/>
          </w:tcPr>
          <w:p w14:paraId="5A06EEF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570AD60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5C1588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6D2C3790" w14:textId="77777777" w:rsidTr="00D83676">
        <w:trPr>
          <w:trHeight w:val="225"/>
        </w:trPr>
        <w:tc>
          <w:tcPr>
            <w:tcW w:w="4590" w:type="dxa"/>
            <w:gridSpan w:val="4"/>
            <w:tcBorders>
              <w:top w:val="nil"/>
              <w:left w:val="nil"/>
              <w:bottom w:val="nil"/>
              <w:right w:val="nil"/>
            </w:tcBorders>
            <w:vAlign w:val="bottom"/>
          </w:tcPr>
          <w:p w14:paraId="41FE5E78" w14:textId="77777777" w:rsidR="00D83676" w:rsidRDefault="00D83676">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10/01/2015 9/30/2020</w:t>
            </w:r>
          </w:p>
        </w:tc>
        <w:tc>
          <w:tcPr>
            <w:tcW w:w="682" w:type="dxa"/>
            <w:tcBorders>
              <w:top w:val="nil"/>
              <w:left w:val="nil"/>
              <w:bottom w:val="nil"/>
              <w:right w:val="nil"/>
            </w:tcBorders>
            <w:vAlign w:val="bottom"/>
          </w:tcPr>
          <w:p w14:paraId="557A69B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543628A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CC1AD9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206BE50D" w14:textId="77777777" w:rsidTr="00D83676">
        <w:trPr>
          <w:trHeight w:val="225"/>
        </w:trPr>
        <w:tc>
          <w:tcPr>
            <w:tcW w:w="3907" w:type="dxa"/>
            <w:gridSpan w:val="3"/>
            <w:tcBorders>
              <w:top w:val="nil"/>
              <w:left w:val="nil"/>
              <w:bottom w:val="nil"/>
              <w:right w:val="nil"/>
            </w:tcBorders>
            <w:vAlign w:val="bottom"/>
          </w:tcPr>
          <w:p w14:paraId="545C8FBD" w14:textId="77777777" w:rsidR="00D83676" w:rsidRDefault="00D83676">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1260</w:t>
            </w:r>
          </w:p>
        </w:tc>
        <w:tc>
          <w:tcPr>
            <w:tcW w:w="683" w:type="dxa"/>
            <w:tcBorders>
              <w:top w:val="nil"/>
              <w:left w:val="nil"/>
              <w:bottom w:val="nil"/>
              <w:right w:val="nil"/>
            </w:tcBorders>
            <w:vAlign w:val="bottom"/>
          </w:tcPr>
          <w:p w14:paraId="2C58EDB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AA47BB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32B0D7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5AFB2D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4564B372" w14:textId="77777777">
        <w:trPr>
          <w:trHeight w:hRule="exact" w:val="90"/>
        </w:trPr>
        <w:tc>
          <w:tcPr>
            <w:tcW w:w="1755" w:type="dxa"/>
            <w:tcBorders>
              <w:top w:val="nil"/>
              <w:left w:val="nil"/>
              <w:bottom w:val="double" w:sz="6" w:space="2" w:color="auto"/>
              <w:right w:val="nil"/>
            </w:tcBorders>
            <w:vAlign w:val="bottom"/>
          </w:tcPr>
          <w:p w14:paraId="663EF77E"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18A9797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38A571C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3E0B4EF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52E21C5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476747E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603DFEC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3A40AA35" w14:textId="77777777">
        <w:trPr>
          <w:trHeight w:hRule="exact" w:val="135"/>
        </w:trPr>
        <w:tc>
          <w:tcPr>
            <w:tcW w:w="1755" w:type="dxa"/>
            <w:tcBorders>
              <w:top w:val="nil"/>
              <w:left w:val="nil"/>
              <w:bottom w:val="nil"/>
              <w:right w:val="nil"/>
            </w:tcBorders>
            <w:vAlign w:val="bottom"/>
          </w:tcPr>
          <w:p w14:paraId="4345065D"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4A11F17B"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2D69D16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4F932E7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C6A611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781BDC1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FD645C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52AF8F23" w14:textId="77777777">
        <w:trPr>
          <w:trHeight w:val="225"/>
        </w:trPr>
        <w:tc>
          <w:tcPr>
            <w:tcW w:w="1755" w:type="dxa"/>
            <w:tcBorders>
              <w:top w:val="nil"/>
              <w:left w:val="nil"/>
              <w:bottom w:val="nil"/>
              <w:right w:val="nil"/>
            </w:tcBorders>
            <w:vAlign w:val="bottom"/>
          </w:tcPr>
          <w:p w14:paraId="5DCE79D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5524E4A0"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0363BED2"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249C38F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1841F17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34D90945"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054567E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p>
        </w:tc>
      </w:tr>
      <w:tr w:rsidR="00D83676" w14:paraId="77C09A54" w14:textId="77777777">
        <w:trPr>
          <w:trHeight w:hRule="exact" w:val="90"/>
        </w:trPr>
        <w:tc>
          <w:tcPr>
            <w:tcW w:w="1755" w:type="dxa"/>
            <w:tcBorders>
              <w:top w:val="nil"/>
              <w:left w:val="nil"/>
              <w:bottom w:val="double" w:sz="6" w:space="2" w:color="auto"/>
              <w:right w:val="nil"/>
            </w:tcBorders>
            <w:vAlign w:val="bottom"/>
          </w:tcPr>
          <w:p w14:paraId="34130E7A"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5A1F333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79FC971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6A3D9D4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58C7AF1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7F9500A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1248390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4F449C09" w14:textId="77777777">
        <w:trPr>
          <w:trHeight w:hRule="exact" w:val="135"/>
        </w:trPr>
        <w:tc>
          <w:tcPr>
            <w:tcW w:w="1755" w:type="dxa"/>
            <w:tcBorders>
              <w:top w:val="nil"/>
              <w:left w:val="nil"/>
              <w:bottom w:val="nil"/>
              <w:right w:val="nil"/>
            </w:tcBorders>
            <w:vAlign w:val="bottom"/>
          </w:tcPr>
          <w:p w14:paraId="32ED921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5F0A1C59"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21EE71A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538BD08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5CC1E0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72A952A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4D4B58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1E38FBA3" w14:textId="77777777">
        <w:trPr>
          <w:trHeight w:val="225"/>
        </w:trPr>
        <w:tc>
          <w:tcPr>
            <w:tcW w:w="1755" w:type="dxa"/>
            <w:tcBorders>
              <w:top w:val="nil"/>
              <w:left w:val="nil"/>
              <w:bottom w:val="nil"/>
              <w:right w:val="nil"/>
            </w:tcBorders>
            <w:vAlign w:val="bottom"/>
          </w:tcPr>
          <w:p w14:paraId="1622F49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60F01B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8C21C7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69CB615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-0.274</w:t>
            </w:r>
          </w:p>
        </w:tc>
        <w:tc>
          <w:tcPr>
            <w:tcW w:w="682" w:type="dxa"/>
            <w:tcBorders>
              <w:top w:val="nil"/>
              <w:left w:val="nil"/>
              <w:bottom w:val="nil"/>
              <w:right w:val="nil"/>
            </w:tcBorders>
            <w:vAlign w:val="bottom"/>
          </w:tcPr>
          <w:p w14:paraId="3A622B7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-0.274</w:t>
            </w:r>
          </w:p>
        </w:tc>
        <w:tc>
          <w:tcPr>
            <w:tcW w:w="788" w:type="dxa"/>
            <w:tcBorders>
              <w:top w:val="nil"/>
              <w:left w:val="nil"/>
              <w:bottom w:val="nil"/>
              <w:right w:val="nil"/>
            </w:tcBorders>
            <w:vAlign w:val="bottom"/>
          </w:tcPr>
          <w:p w14:paraId="632A141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94.628</w:t>
            </w:r>
          </w:p>
        </w:tc>
        <w:tc>
          <w:tcPr>
            <w:tcW w:w="682" w:type="dxa"/>
            <w:tcBorders>
              <w:top w:val="nil"/>
              <w:left w:val="nil"/>
              <w:bottom w:val="nil"/>
              <w:right w:val="nil"/>
            </w:tcBorders>
            <w:vAlign w:val="bottom"/>
          </w:tcPr>
          <w:p w14:paraId="6050FE4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98EA9CF" w14:textId="77777777">
        <w:trPr>
          <w:trHeight w:val="225"/>
        </w:trPr>
        <w:tc>
          <w:tcPr>
            <w:tcW w:w="1755" w:type="dxa"/>
            <w:tcBorders>
              <w:top w:val="nil"/>
              <w:left w:val="nil"/>
              <w:bottom w:val="nil"/>
              <w:right w:val="nil"/>
            </w:tcBorders>
            <w:vAlign w:val="bottom"/>
          </w:tcPr>
          <w:p w14:paraId="0B1A550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C3C21C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9E92A1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0100507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-0.087</w:t>
            </w:r>
          </w:p>
        </w:tc>
        <w:tc>
          <w:tcPr>
            <w:tcW w:w="682" w:type="dxa"/>
            <w:tcBorders>
              <w:top w:val="nil"/>
              <w:left w:val="nil"/>
              <w:bottom w:val="nil"/>
              <w:right w:val="nil"/>
            </w:tcBorders>
            <w:vAlign w:val="bottom"/>
          </w:tcPr>
          <w:p w14:paraId="041B507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-0.176</w:t>
            </w:r>
          </w:p>
        </w:tc>
        <w:tc>
          <w:tcPr>
            <w:tcW w:w="788" w:type="dxa"/>
            <w:tcBorders>
              <w:top w:val="nil"/>
              <w:left w:val="nil"/>
              <w:bottom w:val="nil"/>
              <w:right w:val="nil"/>
            </w:tcBorders>
            <w:vAlign w:val="bottom"/>
          </w:tcPr>
          <w:p w14:paraId="26EB261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104.30</w:t>
            </w:r>
          </w:p>
        </w:tc>
        <w:tc>
          <w:tcPr>
            <w:tcW w:w="682" w:type="dxa"/>
            <w:tcBorders>
              <w:top w:val="nil"/>
              <w:left w:val="nil"/>
              <w:bottom w:val="nil"/>
              <w:right w:val="nil"/>
            </w:tcBorders>
            <w:vAlign w:val="bottom"/>
          </w:tcPr>
          <w:p w14:paraId="262160E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2CB21DB" w14:textId="77777777">
        <w:trPr>
          <w:trHeight w:val="225"/>
        </w:trPr>
        <w:tc>
          <w:tcPr>
            <w:tcW w:w="1755" w:type="dxa"/>
            <w:tcBorders>
              <w:top w:val="nil"/>
              <w:left w:val="nil"/>
              <w:bottom w:val="nil"/>
              <w:right w:val="nil"/>
            </w:tcBorders>
            <w:vAlign w:val="bottom"/>
          </w:tcPr>
          <w:p w14:paraId="21155B6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B5F6D0F"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6E7A39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1F7C2BE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-0.087</w:t>
            </w:r>
          </w:p>
        </w:tc>
        <w:tc>
          <w:tcPr>
            <w:tcW w:w="682" w:type="dxa"/>
            <w:tcBorders>
              <w:top w:val="nil"/>
              <w:left w:val="nil"/>
              <w:bottom w:val="nil"/>
              <w:right w:val="nil"/>
            </w:tcBorders>
            <w:vAlign w:val="bottom"/>
          </w:tcPr>
          <w:p w14:paraId="79AD186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-0.182</w:t>
            </w:r>
          </w:p>
        </w:tc>
        <w:tc>
          <w:tcPr>
            <w:tcW w:w="788" w:type="dxa"/>
            <w:tcBorders>
              <w:top w:val="nil"/>
              <w:left w:val="nil"/>
              <w:bottom w:val="nil"/>
              <w:right w:val="nil"/>
            </w:tcBorders>
            <w:vAlign w:val="bottom"/>
          </w:tcPr>
          <w:p w14:paraId="008E1F4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113.88</w:t>
            </w:r>
          </w:p>
        </w:tc>
        <w:tc>
          <w:tcPr>
            <w:tcW w:w="682" w:type="dxa"/>
            <w:tcBorders>
              <w:top w:val="nil"/>
              <w:left w:val="nil"/>
              <w:bottom w:val="nil"/>
              <w:right w:val="nil"/>
            </w:tcBorders>
            <w:vAlign w:val="bottom"/>
          </w:tcPr>
          <w:p w14:paraId="6753BEC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313198E" w14:textId="77777777">
        <w:trPr>
          <w:trHeight w:val="225"/>
        </w:trPr>
        <w:tc>
          <w:tcPr>
            <w:tcW w:w="1755" w:type="dxa"/>
            <w:tcBorders>
              <w:top w:val="nil"/>
              <w:left w:val="nil"/>
              <w:bottom w:val="nil"/>
              <w:right w:val="nil"/>
            </w:tcBorders>
            <w:vAlign w:val="bottom"/>
          </w:tcPr>
          <w:p w14:paraId="15DE7EA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3AE0AC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6DFADD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1E1DB4A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0.039</w:t>
            </w:r>
          </w:p>
        </w:tc>
        <w:tc>
          <w:tcPr>
            <w:tcW w:w="682" w:type="dxa"/>
            <w:tcBorders>
              <w:top w:val="nil"/>
              <w:left w:val="nil"/>
              <w:bottom w:val="nil"/>
              <w:right w:val="nil"/>
            </w:tcBorders>
            <w:vAlign w:val="bottom"/>
          </w:tcPr>
          <w:p w14:paraId="74A83B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-0.072</w:t>
            </w:r>
          </w:p>
        </w:tc>
        <w:tc>
          <w:tcPr>
            <w:tcW w:w="788" w:type="dxa"/>
            <w:tcBorders>
              <w:top w:val="nil"/>
              <w:left w:val="nil"/>
              <w:bottom w:val="nil"/>
              <w:right w:val="nil"/>
            </w:tcBorders>
            <w:vAlign w:val="bottom"/>
          </w:tcPr>
          <w:p w14:paraId="74FD308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115.82</w:t>
            </w:r>
          </w:p>
        </w:tc>
        <w:tc>
          <w:tcPr>
            <w:tcW w:w="682" w:type="dxa"/>
            <w:tcBorders>
              <w:top w:val="nil"/>
              <w:left w:val="nil"/>
              <w:bottom w:val="nil"/>
              <w:right w:val="nil"/>
            </w:tcBorders>
            <w:vAlign w:val="bottom"/>
          </w:tcPr>
          <w:p w14:paraId="303C444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A7D4307" w14:textId="77777777">
        <w:trPr>
          <w:trHeight w:val="225"/>
        </w:trPr>
        <w:tc>
          <w:tcPr>
            <w:tcW w:w="1755" w:type="dxa"/>
            <w:tcBorders>
              <w:top w:val="nil"/>
              <w:left w:val="nil"/>
              <w:bottom w:val="nil"/>
              <w:right w:val="nil"/>
            </w:tcBorders>
            <w:vAlign w:val="bottom"/>
          </w:tcPr>
          <w:p w14:paraId="5EC808F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B0BF3C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493ADD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408048A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0.200</w:t>
            </w:r>
          </w:p>
        </w:tc>
        <w:tc>
          <w:tcPr>
            <w:tcW w:w="682" w:type="dxa"/>
            <w:tcBorders>
              <w:top w:val="nil"/>
              <w:left w:val="nil"/>
              <w:bottom w:val="nil"/>
              <w:right w:val="nil"/>
            </w:tcBorders>
            <w:vAlign w:val="bottom"/>
          </w:tcPr>
          <w:p w14:paraId="146FEFB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0.179</w:t>
            </w:r>
          </w:p>
        </w:tc>
        <w:tc>
          <w:tcPr>
            <w:tcW w:w="788" w:type="dxa"/>
            <w:tcBorders>
              <w:top w:val="nil"/>
              <w:left w:val="nil"/>
              <w:bottom w:val="nil"/>
              <w:right w:val="nil"/>
            </w:tcBorders>
            <w:vAlign w:val="bottom"/>
          </w:tcPr>
          <w:p w14:paraId="254BBFB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166.38</w:t>
            </w:r>
          </w:p>
        </w:tc>
        <w:tc>
          <w:tcPr>
            <w:tcW w:w="682" w:type="dxa"/>
            <w:tcBorders>
              <w:top w:val="nil"/>
              <w:left w:val="nil"/>
              <w:bottom w:val="nil"/>
              <w:right w:val="nil"/>
            </w:tcBorders>
            <w:vAlign w:val="bottom"/>
          </w:tcPr>
          <w:p w14:paraId="66064B2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7AEC71F" w14:textId="77777777">
        <w:trPr>
          <w:trHeight w:val="225"/>
        </w:trPr>
        <w:tc>
          <w:tcPr>
            <w:tcW w:w="1755" w:type="dxa"/>
            <w:tcBorders>
              <w:top w:val="nil"/>
              <w:left w:val="nil"/>
              <w:bottom w:val="nil"/>
              <w:right w:val="nil"/>
            </w:tcBorders>
            <w:vAlign w:val="bottom"/>
          </w:tcPr>
          <w:p w14:paraId="528117B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D76CB5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16309D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1F7C68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-0.102</w:t>
            </w:r>
          </w:p>
        </w:tc>
        <w:tc>
          <w:tcPr>
            <w:tcW w:w="682" w:type="dxa"/>
            <w:tcBorders>
              <w:top w:val="nil"/>
              <w:left w:val="nil"/>
              <w:bottom w:val="nil"/>
              <w:right w:val="nil"/>
            </w:tcBorders>
            <w:vAlign w:val="bottom"/>
          </w:tcPr>
          <w:p w14:paraId="02C2AF1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788" w:type="dxa"/>
            <w:tcBorders>
              <w:top w:val="nil"/>
              <w:left w:val="nil"/>
              <w:bottom w:val="nil"/>
              <w:right w:val="nil"/>
            </w:tcBorders>
            <w:vAlign w:val="bottom"/>
          </w:tcPr>
          <w:p w14:paraId="01C44AC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179.58</w:t>
            </w:r>
          </w:p>
        </w:tc>
        <w:tc>
          <w:tcPr>
            <w:tcW w:w="682" w:type="dxa"/>
            <w:tcBorders>
              <w:top w:val="nil"/>
              <w:left w:val="nil"/>
              <w:bottom w:val="nil"/>
              <w:right w:val="nil"/>
            </w:tcBorders>
            <w:vAlign w:val="bottom"/>
          </w:tcPr>
          <w:p w14:paraId="6276192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0FD3DAE" w14:textId="77777777">
        <w:trPr>
          <w:trHeight w:val="225"/>
        </w:trPr>
        <w:tc>
          <w:tcPr>
            <w:tcW w:w="1755" w:type="dxa"/>
            <w:tcBorders>
              <w:top w:val="nil"/>
              <w:left w:val="nil"/>
              <w:bottom w:val="nil"/>
              <w:right w:val="nil"/>
            </w:tcBorders>
            <w:vAlign w:val="bottom"/>
          </w:tcPr>
          <w:p w14:paraId="3719D50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50EC63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2D7D15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3C863BC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-0.095</w:t>
            </w:r>
          </w:p>
        </w:tc>
        <w:tc>
          <w:tcPr>
            <w:tcW w:w="682" w:type="dxa"/>
            <w:tcBorders>
              <w:top w:val="nil"/>
              <w:left w:val="nil"/>
              <w:bottom w:val="nil"/>
              <w:right w:val="nil"/>
            </w:tcBorders>
            <w:vAlign w:val="bottom"/>
          </w:tcPr>
          <w:p w14:paraId="04B077A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-0.075</w:t>
            </w:r>
          </w:p>
        </w:tc>
        <w:tc>
          <w:tcPr>
            <w:tcW w:w="788" w:type="dxa"/>
            <w:tcBorders>
              <w:top w:val="nil"/>
              <w:left w:val="nil"/>
              <w:bottom w:val="nil"/>
              <w:right w:val="nil"/>
            </w:tcBorders>
            <w:vAlign w:val="bottom"/>
          </w:tcPr>
          <w:p w14:paraId="00EBB94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191.00</w:t>
            </w:r>
          </w:p>
        </w:tc>
        <w:tc>
          <w:tcPr>
            <w:tcW w:w="682" w:type="dxa"/>
            <w:tcBorders>
              <w:top w:val="nil"/>
              <w:left w:val="nil"/>
              <w:bottom w:val="nil"/>
              <w:right w:val="nil"/>
            </w:tcBorders>
            <w:vAlign w:val="bottom"/>
          </w:tcPr>
          <w:p w14:paraId="6E30CB8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0DE83A8" w14:textId="77777777">
        <w:trPr>
          <w:trHeight w:val="225"/>
        </w:trPr>
        <w:tc>
          <w:tcPr>
            <w:tcW w:w="1755" w:type="dxa"/>
            <w:tcBorders>
              <w:top w:val="nil"/>
              <w:left w:val="nil"/>
              <w:bottom w:val="nil"/>
              <w:right w:val="nil"/>
            </w:tcBorders>
            <w:vAlign w:val="bottom"/>
          </w:tcPr>
          <w:p w14:paraId="6E342BC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2805CE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1786A5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3395ACA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0.036</w:t>
            </w:r>
          </w:p>
        </w:tc>
        <w:tc>
          <w:tcPr>
            <w:tcW w:w="682" w:type="dxa"/>
            <w:tcBorders>
              <w:top w:val="nil"/>
              <w:left w:val="nil"/>
              <w:bottom w:val="nil"/>
              <w:right w:val="nil"/>
            </w:tcBorders>
            <w:vAlign w:val="bottom"/>
          </w:tcPr>
          <w:p w14:paraId="100D837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717975A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192.67</w:t>
            </w:r>
          </w:p>
        </w:tc>
        <w:tc>
          <w:tcPr>
            <w:tcW w:w="682" w:type="dxa"/>
            <w:tcBorders>
              <w:top w:val="nil"/>
              <w:left w:val="nil"/>
              <w:bottom w:val="nil"/>
              <w:right w:val="nil"/>
            </w:tcBorders>
            <w:vAlign w:val="bottom"/>
          </w:tcPr>
          <w:p w14:paraId="5BA3401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251AAC9" w14:textId="77777777">
        <w:trPr>
          <w:trHeight w:val="225"/>
        </w:trPr>
        <w:tc>
          <w:tcPr>
            <w:tcW w:w="1755" w:type="dxa"/>
            <w:tcBorders>
              <w:top w:val="nil"/>
              <w:left w:val="nil"/>
              <w:bottom w:val="nil"/>
              <w:right w:val="nil"/>
            </w:tcBorders>
            <w:vAlign w:val="bottom"/>
          </w:tcPr>
          <w:p w14:paraId="136D7A9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A04629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547517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5C0CF97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-0.031</w:t>
            </w:r>
          </w:p>
        </w:tc>
        <w:tc>
          <w:tcPr>
            <w:tcW w:w="682" w:type="dxa"/>
            <w:tcBorders>
              <w:top w:val="nil"/>
              <w:left w:val="nil"/>
              <w:bottom w:val="nil"/>
              <w:right w:val="nil"/>
            </w:tcBorders>
            <w:vAlign w:val="bottom"/>
          </w:tcPr>
          <w:p w14:paraId="78CAABF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-0.075</w:t>
            </w:r>
          </w:p>
        </w:tc>
        <w:tc>
          <w:tcPr>
            <w:tcW w:w="788" w:type="dxa"/>
            <w:tcBorders>
              <w:top w:val="nil"/>
              <w:left w:val="nil"/>
              <w:bottom w:val="nil"/>
              <w:right w:val="nil"/>
            </w:tcBorders>
            <w:vAlign w:val="bottom"/>
          </w:tcPr>
          <w:p w14:paraId="1233C7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193.89</w:t>
            </w:r>
          </w:p>
        </w:tc>
        <w:tc>
          <w:tcPr>
            <w:tcW w:w="682" w:type="dxa"/>
            <w:tcBorders>
              <w:top w:val="nil"/>
              <w:left w:val="nil"/>
              <w:bottom w:val="nil"/>
              <w:right w:val="nil"/>
            </w:tcBorders>
            <w:vAlign w:val="bottom"/>
          </w:tcPr>
          <w:p w14:paraId="677A1A5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1DC7CFE" w14:textId="77777777">
        <w:trPr>
          <w:trHeight w:val="225"/>
        </w:trPr>
        <w:tc>
          <w:tcPr>
            <w:tcW w:w="1755" w:type="dxa"/>
            <w:tcBorders>
              <w:top w:val="nil"/>
              <w:left w:val="nil"/>
              <w:bottom w:val="nil"/>
              <w:right w:val="nil"/>
            </w:tcBorders>
            <w:vAlign w:val="bottom"/>
          </w:tcPr>
          <w:p w14:paraId="2211D4C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11CEED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E03CDC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22FA280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0.101</w:t>
            </w:r>
          </w:p>
        </w:tc>
        <w:tc>
          <w:tcPr>
            <w:tcW w:w="682" w:type="dxa"/>
            <w:tcBorders>
              <w:top w:val="nil"/>
              <w:left w:val="nil"/>
              <w:bottom w:val="nil"/>
              <w:right w:val="nil"/>
            </w:tcBorders>
            <w:vAlign w:val="bottom"/>
          </w:tcPr>
          <w:p w14:paraId="71DF762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0.024</w:t>
            </w:r>
          </w:p>
        </w:tc>
        <w:tc>
          <w:tcPr>
            <w:tcW w:w="788" w:type="dxa"/>
            <w:tcBorders>
              <w:top w:val="nil"/>
              <w:left w:val="nil"/>
              <w:bottom w:val="nil"/>
              <w:right w:val="nil"/>
            </w:tcBorders>
            <w:vAlign w:val="bottom"/>
          </w:tcPr>
          <w:p w14:paraId="24C3B00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206.83</w:t>
            </w:r>
          </w:p>
        </w:tc>
        <w:tc>
          <w:tcPr>
            <w:tcW w:w="682" w:type="dxa"/>
            <w:tcBorders>
              <w:top w:val="nil"/>
              <w:left w:val="nil"/>
              <w:bottom w:val="nil"/>
              <w:right w:val="nil"/>
            </w:tcBorders>
            <w:vAlign w:val="bottom"/>
          </w:tcPr>
          <w:p w14:paraId="0245911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43812AC" w14:textId="77777777">
        <w:trPr>
          <w:trHeight w:val="225"/>
        </w:trPr>
        <w:tc>
          <w:tcPr>
            <w:tcW w:w="1755" w:type="dxa"/>
            <w:tcBorders>
              <w:top w:val="nil"/>
              <w:left w:val="nil"/>
              <w:bottom w:val="nil"/>
              <w:right w:val="nil"/>
            </w:tcBorders>
            <w:vAlign w:val="bottom"/>
          </w:tcPr>
          <w:p w14:paraId="42B4015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EA4CBD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32BB68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1F06AD0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-0.049</w:t>
            </w:r>
          </w:p>
        </w:tc>
        <w:tc>
          <w:tcPr>
            <w:tcW w:w="682" w:type="dxa"/>
            <w:tcBorders>
              <w:top w:val="nil"/>
              <w:left w:val="nil"/>
              <w:bottom w:val="nil"/>
              <w:right w:val="nil"/>
            </w:tcBorders>
            <w:vAlign w:val="bottom"/>
          </w:tcPr>
          <w:p w14:paraId="5E2846F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788" w:type="dxa"/>
            <w:tcBorders>
              <w:top w:val="nil"/>
              <w:left w:val="nil"/>
              <w:bottom w:val="nil"/>
              <w:right w:val="nil"/>
            </w:tcBorders>
            <w:vAlign w:val="bottom"/>
          </w:tcPr>
          <w:p w14:paraId="4A37941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209.87</w:t>
            </w:r>
          </w:p>
        </w:tc>
        <w:tc>
          <w:tcPr>
            <w:tcW w:w="682" w:type="dxa"/>
            <w:tcBorders>
              <w:top w:val="nil"/>
              <w:left w:val="nil"/>
              <w:bottom w:val="nil"/>
              <w:right w:val="nil"/>
            </w:tcBorders>
            <w:vAlign w:val="bottom"/>
          </w:tcPr>
          <w:p w14:paraId="513974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E29FC46" w14:textId="77777777">
        <w:trPr>
          <w:trHeight w:val="225"/>
        </w:trPr>
        <w:tc>
          <w:tcPr>
            <w:tcW w:w="1755" w:type="dxa"/>
            <w:tcBorders>
              <w:top w:val="nil"/>
              <w:left w:val="nil"/>
              <w:bottom w:val="nil"/>
              <w:right w:val="nil"/>
            </w:tcBorders>
            <w:vAlign w:val="bottom"/>
          </w:tcPr>
          <w:p w14:paraId="163109B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24F1C1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FF5209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59F09F2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682" w:type="dxa"/>
            <w:tcBorders>
              <w:top w:val="nil"/>
              <w:left w:val="nil"/>
              <w:bottom w:val="nil"/>
              <w:right w:val="nil"/>
            </w:tcBorders>
            <w:vAlign w:val="bottom"/>
          </w:tcPr>
          <w:p w14:paraId="7F170BA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32283B5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210.82</w:t>
            </w:r>
          </w:p>
        </w:tc>
        <w:tc>
          <w:tcPr>
            <w:tcW w:w="682" w:type="dxa"/>
            <w:tcBorders>
              <w:top w:val="nil"/>
              <w:left w:val="nil"/>
              <w:bottom w:val="nil"/>
              <w:right w:val="nil"/>
            </w:tcBorders>
            <w:vAlign w:val="bottom"/>
          </w:tcPr>
          <w:p w14:paraId="4C78B7A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B238208" w14:textId="77777777">
        <w:trPr>
          <w:trHeight w:val="225"/>
        </w:trPr>
        <w:tc>
          <w:tcPr>
            <w:tcW w:w="1755" w:type="dxa"/>
            <w:tcBorders>
              <w:top w:val="nil"/>
              <w:left w:val="nil"/>
              <w:bottom w:val="nil"/>
              <w:right w:val="nil"/>
            </w:tcBorders>
            <w:vAlign w:val="bottom"/>
          </w:tcPr>
          <w:p w14:paraId="3BBFE046"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B0BA4E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8C2636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746D0BD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682" w:type="dxa"/>
            <w:tcBorders>
              <w:top w:val="nil"/>
              <w:left w:val="nil"/>
              <w:bottom w:val="nil"/>
              <w:right w:val="nil"/>
            </w:tcBorders>
            <w:vAlign w:val="bottom"/>
          </w:tcPr>
          <w:p w14:paraId="166BF64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-0.037</w:t>
            </w:r>
          </w:p>
        </w:tc>
        <w:tc>
          <w:tcPr>
            <w:tcW w:w="788" w:type="dxa"/>
            <w:tcBorders>
              <w:top w:val="nil"/>
              <w:left w:val="nil"/>
              <w:bottom w:val="nil"/>
              <w:right w:val="nil"/>
            </w:tcBorders>
            <w:vAlign w:val="bottom"/>
          </w:tcPr>
          <w:p w14:paraId="46D393B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211.28</w:t>
            </w:r>
          </w:p>
        </w:tc>
        <w:tc>
          <w:tcPr>
            <w:tcW w:w="682" w:type="dxa"/>
            <w:tcBorders>
              <w:top w:val="nil"/>
              <w:left w:val="nil"/>
              <w:bottom w:val="nil"/>
              <w:right w:val="nil"/>
            </w:tcBorders>
            <w:vAlign w:val="bottom"/>
          </w:tcPr>
          <w:p w14:paraId="3DD623A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7A443B4" w14:textId="77777777">
        <w:trPr>
          <w:trHeight w:val="225"/>
        </w:trPr>
        <w:tc>
          <w:tcPr>
            <w:tcW w:w="1755" w:type="dxa"/>
            <w:tcBorders>
              <w:top w:val="nil"/>
              <w:left w:val="nil"/>
              <w:bottom w:val="nil"/>
              <w:right w:val="nil"/>
            </w:tcBorders>
            <w:vAlign w:val="bottom"/>
          </w:tcPr>
          <w:p w14:paraId="7C40531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AC129B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F6A5BD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5E5366A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682" w:type="dxa"/>
            <w:tcBorders>
              <w:top w:val="nil"/>
              <w:left w:val="nil"/>
              <w:bottom w:val="nil"/>
              <w:right w:val="nil"/>
            </w:tcBorders>
            <w:vAlign w:val="bottom"/>
          </w:tcPr>
          <w:p w14:paraId="4096238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5ADEE75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211.90</w:t>
            </w:r>
          </w:p>
        </w:tc>
        <w:tc>
          <w:tcPr>
            <w:tcW w:w="682" w:type="dxa"/>
            <w:tcBorders>
              <w:top w:val="nil"/>
              <w:left w:val="nil"/>
              <w:bottom w:val="nil"/>
              <w:right w:val="nil"/>
            </w:tcBorders>
            <w:vAlign w:val="bottom"/>
          </w:tcPr>
          <w:p w14:paraId="345DA58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E1BB6D8" w14:textId="77777777">
        <w:trPr>
          <w:trHeight w:val="225"/>
        </w:trPr>
        <w:tc>
          <w:tcPr>
            <w:tcW w:w="1755" w:type="dxa"/>
            <w:tcBorders>
              <w:top w:val="nil"/>
              <w:left w:val="nil"/>
              <w:bottom w:val="nil"/>
              <w:right w:val="nil"/>
            </w:tcBorders>
            <w:vAlign w:val="bottom"/>
          </w:tcPr>
          <w:p w14:paraId="43C5F61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C7E451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32E604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153119A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0.060</w:t>
            </w:r>
          </w:p>
        </w:tc>
        <w:tc>
          <w:tcPr>
            <w:tcW w:w="682" w:type="dxa"/>
            <w:tcBorders>
              <w:top w:val="nil"/>
              <w:left w:val="nil"/>
              <w:bottom w:val="nil"/>
              <w:right w:val="nil"/>
            </w:tcBorders>
            <w:vAlign w:val="bottom"/>
          </w:tcPr>
          <w:p w14:paraId="17B0FD0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0.035</w:t>
            </w:r>
          </w:p>
        </w:tc>
        <w:tc>
          <w:tcPr>
            <w:tcW w:w="788" w:type="dxa"/>
            <w:tcBorders>
              <w:top w:val="nil"/>
              <w:left w:val="nil"/>
              <w:bottom w:val="nil"/>
              <w:right w:val="nil"/>
            </w:tcBorders>
            <w:vAlign w:val="bottom"/>
          </w:tcPr>
          <w:p w14:paraId="7BE87AB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216.44</w:t>
            </w:r>
          </w:p>
        </w:tc>
        <w:tc>
          <w:tcPr>
            <w:tcW w:w="682" w:type="dxa"/>
            <w:tcBorders>
              <w:top w:val="nil"/>
              <w:left w:val="nil"/>
              <w:bottom w:val="nil"/>
              <w:right w:val="nil"/>
            </w:tcBorders>
            <w:vAlign w:val="bottom"/>
          </w:tcPr>
          <w:p w14:paraId="20B9AC8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56469D1" w14:textId="77777777">
        <w:trPr>
          <w:trHeight w:val="225"/>
        </w:trPr>
        <w:tc>
          <w:tcPr>
            <w:tcW w:w="1755" w:type="dxa"/>
            <w:tcBorders>
              <w:top w:val="nil"/>
              <w:left w:val="nil"/>
              <w:bottom w:val="nil"/>
              <w:right w:val="nil"/>
            </w:tcBorders>
            <w:vAlign w:val="bottom"/>
          </w:tcPr>
          <w:p w14:paraId="5842381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F6F7A7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2BAF1F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08E1619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-0.052</w:t>
            </w:r>
          </w:p>
        </w:tc>
        <w:tc>
          <w:tcPr>
            <w:tcW w:w="682" w:type="dxa"/>
            <w:tcBorders>
              <w:top w:val="nil"/>
              <w:left w:val="nil"/>
              <w:bottom w:val="nil"/>
              <w:right w:val="nil"/>
            </w:tcBorders>
            <w:vAlign w:val="bottom"/>
          </w:tcPr>
          <w:p w14:paraId="4969444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788" w:type="dxa"/>
            <w:tcBorders>
              <w:top w:val="nil"/>
              <w:left w:val="nil"/>
              <w:bottom w:val="nil"/>
              <w:right w:val="nil"/>
            </w:tcBorders>
            <w:vAlign w:val="bottom"/>
          </w:tcPr>
          <w:p w14:paraId="666E407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219.84</w:t>
            </w:r>
          </w:p>
        </w:tc>
        <w:tc>
          <w:tcPr>
            <w:tcW w:w="682" w:type="dxa"/>
            <w:tcBorders>
              <w:top w:val="nil"/>
              <w:left w:val="nil"/>
              <w:bottom w:val="nil"/>
              <w:right w:val="nil"/>
            </w:tcBorders>
            <w:vAlign w:val="bottom"/>
          </w:tcPr>
          <w:p w14:paraId="2EAD320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07020DA" w14:textId="77777777">
        <w:trPr>
          <w:trHeight w:val="225"/>
        </w:trPr>
        <w:tc>
          <w:tcPr>
            <w:tcW w:w="1755" w:type="dxa"/>
            <w:tcBorders>
              <w:top w:val="nil"/>
              <w:left w:val="nil"/>
              <w:bottom w:val="nil"/>
              <w:right w:val="nil"/>
            </w:tcBorders>
            <w:vAlign w:val="bottom"/>
          </w:tcPr>
          <w:p w14:paraId="383C50C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CF340DF"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B0CAAC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4FFFEF8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-0.023</w:t>
            </w:r>
          </w:p>
        </w:tc>
        <w:tc>
          <w:tcPr>
            <w:tcW w:w="682" w:type="dxa"/>
            <w:tcBorders>
              <w:top w:val="nil"/>
              <w:left w:val="nil"/>
              <w:bottom w:val="nil"/>
              <w:right w:val="nil"/>
            </w:tcBorders>
            <w:vAlign w:val="bottom"/>
          </w:tcPr>
          <w:p w14:paraId="2893FA9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-0.012</w:t>
            </w:r>
          </w:p>
        </w:tc>
        <w:tc>
          <w:tcPr>
            <w:tcW w:w="788" w:type="dxa"/>
            <w:tcBorders>
              <w:top w:val="nil"/>
              <w:left w:val="nil"/>
              <w:bottom w:val="nil"/>
              <w:right w:val="nil"/>
            </w:tcBorders>
            <w:vAlign w:val="bottom"/>
          </w:tcPr>
          <w:p w14:paraId="5001145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220.53</w:t>
            </w:r>
          </w:p>
        </w:tc>
        <w:tc>
          <w:tcPr>
            <w:tcW w:w="682" w:type="dxa"/>
            <w:tcBorders>
              <w:top w:val="nil"/>
              <w:left w:val="nil"/>
              <w:bottom w:val="nil"/>
              <w:right w:val="nil"/>
            </w:tcBorders>
            <w:vAlign w:val="bottom"/>
          </w:tcPr>
          <w:p w14:paraId="54767B9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9D34161" w14:textId="77777777">
        <w:trPr>
          <w:trHeight w:val="225"/>
        </w:trPr>
        <w:tc>
          <w:tcPr>
            <w:tcW w:w="1755" w:type="dxa"/>
            <w:tcBorders>
              <w:top w:val="nil"/>
              <w:left w:val="nil"/>
              <w:bottom w:val="nil"/>
              <w:right w:val="nil"/>
            </w:tcBorders>
            <w:vAlign w:val="bottom"/>
          </w:tcPr>
          <w:p w14:paraId="48A9329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E06E48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97A242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2DC9B17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682" w:type="dxa"/>
            <w:tcBorders>
              <w:top w:val="nil"/>
              <w:left w:val="nil"/>
              <w:bottom w:val="nil"/>
              <w:right w:val="nil"/>
            </w:tcBorders>
            <w:vAlign w:val="bottom"/>
          </w:tcPr>
          <w:p w14:paraId="2DAA6FD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7E91286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220.56</w:t>
            </w:r>
          </w:p>
        </w:tc>
        <w:tc>
          <w:tcPr>
            <w:tcW w:w="682" w:type="dxa"/>
            <w:tcBorders>
              <w:top w:val="nil"/>
              <w:left w:val="nil"/>
              <w:bottom w:val="nil"/>
              <w:right w:val="nil"/>
            </w:tcBorders>
            <w:vAlign w:val="bottom"/>
          </w:tcPr>
          <w:p w14:paraId="21C7D21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D73269A" w14:textId="77777777">
        <w:trPr>
          <w:trHeight w:val="225"/>
        </w:trPr>
        <w:tc>
          <w:tcPr>
            <w:tcW w:w="1755" w:type="dxa"/>
            <w:tcBorders>
              <w:top w:val="nil"/>
              <w:left w:val="nil"/>
              <w:bottom w:val="nil"/>
              <w:right w:val="nil"/>
            </w:tcBorders>
            <w:vAlign w:val="bottom"/>
          </w:tcPr>
          <w:p w14:paraId="087FE03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CCA27E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269950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0787B5D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0.076</w:t>
            </w:r>
          </w:p>
        </w:tc>
        <w:tc>
          <w:tcPr>
            <w:tcW w:w="682" w:type="dxa"/>
            <w:tcBorders>
              <w:top w:val="nil"/>
              <w:left w:val="nil"/>
              <w:bottom w:val="nil"/>
              <w:right w:val="nil"/>
            </w:tcBorders>
            <w:vAlign w:val="bottom"/>
          </w:tcPr>
          <w:p w14:paraId="7C56DF3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0.066</w:t>
            </w:r>
          </w:p>
        </w:tc>
        <w:tc>
          <w:tcPr>
            <w:tcW w:w="788" w:type="dxa"/>
            <w:tcBorders>
              <w:top w:val="nil"/>
              <w:left w:val="nil"/>
              <w:bottom w:val="nil"/>
              <w:right w:val="nil"/>
            </w:tcBorders>
            <w:vAlign w:val="bottom"/>
          </w:tcPr>
          <w:p w14:paraId="2BBDA44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227.96</w:t>
            </w:r>
          </w:p>
        </w:tc>
        <w:tc>
          <w:tcPr>
            <w:tcW w:w="682" w:type="dxa"/>
            <w:tcBorders>
              <w:top w:val="nil"/>
              <w:left w:val="nil"/>
              <w:bottom w:val="nil"/>
              <w:right w:val="nil"/>
            </w:tcBorders>
            <w:vAlign w:val="bottom"/>
          </w:tcPr>
          <w:p w14:paraId="255448A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04D65BB" w14:textId="77777777">
        <w:trPr>
          <w:trHeight w:val="225"/>
        </w:trPr>
        <w:tc>
          <w:tcPr>
            <w:tcW w:w="1755" w:type="dxa"/>
            <w:tcBorders>
              <w:top w:val="nil"/>
              <w:left w:val="nil"/>
              <w:bottom w:val="nil"/>
              <w:right w:val="nil"/>
            </w:tcBorders>
            <w:vAlign w:val="bottom"/>
          </w:tcPr>
          <w:p w14:paraId="359C9AD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3EC189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37862C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5C73154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-0.076</w:t>
            </w:r>
          </w:p>
        </w:tc>
        <w:tc>
          <w:tcPr>
            <w:tcW w:w="682" w:type="dxa"/>
            <w:tcBorders>
              <w:top w:val="nil"/>
              <w:left w:val="nil"/>
              <w:bottom w:val="nil"/>
              <w:right w:val="nil"/>
            </w:tcBorders>
            <w:vAlign w:val="bottom"/>
          </w:tcPr>
          <w:p w14:paraId="460552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-0.068</w:t>
            </w:r>
          </w:p>
        </w:tc>
        <w:tc>
          <w:tcPr>
            <w:tcW w:w="788" w:type="dxa"/>
            <w:tcBorders>
              <w:top w:val="nil"/>
              <w:left w:val="nil"/>
              <w:bottom w:val="nil"/>
              <w:right w:val="nil"/>
            </w:tcBorders>
            <w:vAlign w:val="bottom"/>
          </w:tcPr>
          <w:p w14:paraId="55386B4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235.28</w:t>
            </w:r>
          </w:p>
        </w:tc>
        <w:tc>
          <w:tcPr>
            <w:tcW w:w="682" w:type="dxa"/>
            <w:tcBorders>
              <w:top w:val="nil"/>
              <w:left w:val="nil"/>
              <w:bottom w:val="nil"/>
              <w:right w:val="nil"/>
            </w:tcBorders>
            <w:vAlign w:val="bottom"/>
          </w:tcPr>
          <w:p w14:paraId="70776AE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07831AD" w14:textId="77777777">
        <w:trPr>
          <w:trHeight w:val="225"/>
        </w:trPr>
        <w:tc>
          <w:tcPr>
            <w:tcW w:w="1755" w:type="dxa"/>
            <w:tcBorders>
              <w:top w:val="nil"/>
              <w:left w:val="nil"/>
              <w:bottom w:val="nil"/>
              <w:right w:val="nil"/>
            </w:tcBorders>
            <w:vAlign w:val="bottom"/>
          </w:tcPr>
          <w:p w14:paraId="24447EC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2C0ECA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E43209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20458EE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c>
          <w:tcPr>
            <w:tcW w:w="682" w:type="dxa"/>
            <w:tcBorders>
              <w:top w:val="nil"/>
              <w:left w:val="nil"/>
              <w:bottom w:val="nil"/>
              <w:right w:val="nil"/>
            </w:tcBorders>
            <w:vAlign w:val="bottom"/>
          </w:tcPr>
          <w:p w14:paraId="278721B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0625F48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235.28</w:t>
            </w:r>
          </w:p>
        </w:tc>
        <w:tc>
          <w:tcPr>
            <w:tcW w:w="682" w:type="dxa"/>
            <w:tcBorders>
              <w:top w:val="nil"/>
              <w:left w:val="nil"/>
              <w:bottom w:val="nil"/>
              <w:right w:val="nil"/>
            </w:tcBorders>
            <w:vAlign w:val="bottom"/>
          </w:tcPr>
          <w:p w14:paraId="7922A09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145C4BC" w14:textId="77777777">
        <w:trPr>
          <w:trHeight w:val="225"/>
        </w:trPr>
        <w:tc>
          <w:tcPr>
            <w:tcW w:w="1755" w:type="dxa"/>
            <w:tcBorders>
              <w:top w:val="nil"/>
              <w:left w:val="nil"/>
              <w:bottom w:val="nil"/>
              <w:right w:val="nil"/>
            </w:tcBorders>
            <w:vAlign w:val="bottom"/>
          </w:tcPr>
          <w:p w14:paraId="5E168BE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201A61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4C6D6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730F08F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682" w:type="dxa"/>
            <w:tcBorders>
              <w:top w:val="nil"/>
              <w:left w:val="nil"/>
              <w:bottom w:val="nil"/>
              <w:right w:val="nil"/>
            </w:tcBorders>
            <w:vAlign w:val="bottom"/>
          </w:tcPr>
          <w:p w14:paraId="22D7330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34CCC0C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235.63</w:t>
            </w:r>
          </w:p>
        </w:tc>
        <w:tc>
          <w:tcPr>
            <w:tcW w:w="682" w:type="dxa"/>
            <w:tcBorders>
              <w:top w:val="nil"/>
              <w:left w:val="nil"/>
              <w:bottom w:val="nil"/>
              <w:right w:val="nil"/>
            </w:tcBorders>
            <w:vAlign w:val="bottom"/>
          </w:tcPr>
          <w:p w14:paraId="2E0B443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9F90C44" w14:textId="77777777">
        <w:trPr>
          <w:trHeight w:val="225"/>
        </w:trPr>
        <w:tc>
          <w:tcPr>
            <w:tcW w:w="1755" w:type="dxa"/>
            <w:tcBorders>
              <w:top w:val="nil"/>
              <w:left w:val="nil"/>
              <w:bottom w:val="nil"/>
              <w:right w:val="nil"/>
            </w:tcBorders>
            <w:vAlign w:val="bottom"/>
          </w:tcPr>
          <w:p w14:paraId="6C991B5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8BAB78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E2013E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6FA87EE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2E1932A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w:t>
            </w:r>
          </w:p>
        </w:tc>
        <w:tc>
          <w:tcPr>
            <w:tcW w:w="788" w:type="dxa"/>
            <w:tcBorders>
              <w:top w:val="nil"/>
              <w:left w:val="nil"/>
              <w:bottom w:val="nil"/>
              <w:right w:val="nil"/>
            </w:tcBorders>
            <w:vAlign w:val="bottom"/>
          </w:tcPr>
          <w:p w14:paraId="17B9A05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235.79</w:t>
            </w:r>
          </w:p>
        </w:tc>
        <w:tc>
          <w:tcPr>
            <w:tcW w:w="682" w:type="dxa"/>
            <w:tcBorders>
              <w:top w:val="nil"/>
              <w:left w:val="nil"/>
              <w:bottom w:val="nil"/>
              <w:right w:val="nil"/>
            </w:tcBorders>
            <w:vAlign w:val="bottom"/>
          </w:tcPr>
          <w:p w14:paraId="4749EC3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7ADC546" w14:textId="77777777">
        <w:trPr>
          <w:trHeight w:val="225"/>
        </w:trPr>
        <w:tc>
          <w:tcPr>
            <w:tcW w:w="1755" w:type="dxa"/>
            <w:tcBorders>
              <w:top w:val="nil"/>
              <w:left w:val="nil"/>
              <w:bottom w:val="nil"/>
              <w:right w:val="nil"/>
            </w:tcBorders>
            <w:vAlign w:val="bottom"/>
          </w:tcPr>
          <w:p w14:paraId="625895A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B72C2D2"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CA8DC3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7515E40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682" w:type="dxa"/>
            <w:tcBorders>
              <w:top w:val="nil"/>
              <w:left w:val="nil"/>
              <w:bottom w:val="nil"/>
              <w:right w:val="nil"/>
            </w:tcBorders>
            <w:vAlign w:val="bottom"/>
          </w:tcPr>
          <w:p w14:paraId="63D8DE1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-0.031</w:t>
            </w:r>
          </w:p>
        </w:tc>
        <w:tc>
          <w:tcPr>
            <w:tcW w:w="788" w:type="dxa"/>
            <w:tcBorders>
              <w:top w:val="nil"/>
              <w:left w:val="nil"/>
              <w:bottom w:val="nil"/>
              <w:right w:val="nil"/>
            </w:tcBorders>
            <w:vAlign w:val="bottom"/>
          </w:tcPr>
          <w:p w14:paraId="11CD0F9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235.79</w:t>
            </w:r>
          </w:p>
        </w:tc>
        <w:tc>
          <w:tcPr>
            <w:tcW w:w="682" w:type="dxa"/>
            <w:tcBorders>
              <w:top w:val="nil"/>
              <w:left w:val="nil"/>
              <w:bottom w:val="nil"/>
              <w:right w:val="nil"/>
            </w:tcBorders>
            <w:vAlign w:val="bottom"/>
          </w:tcPr>
          <w:p w14:paraId="02DB072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FCAD12B" w14:textId="77777777">
        <w:trPr>
          <w:trHeight w:val="225"/>
        </w:trPr>
        <w:tc>
          <w:tcPr>
            <w:tcW w:w="1755" w:type="dxa"/>
            <w:tcBorders>
              <w:top w:val="nil"/>
              <w:left w:val="nil"/>
              <w:bottom w:val="nil"/>
              <w:right w:val="nil"/>
            </w:tcBorders>
            <w:vAlign w:val="bottom"/>
          </w:tcPr>
          <w:p w14:paraId="5075D61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3A2072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9F9D0E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4FD0881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c>
          <w:tcPr>
            <w:tcW w:w="682" w:type="dxa"/>
            <w:tcBorders>
              <w:top w:val="nil"/>
              <w:left w:val="nil"/>
              <w:bottom w:val="nil"/>
              <w:right w:val="nil"/>
            </w:tcBorders>
            <w:vAlign w:val="bottom"/>
          </w:tcPr>
          <w:p w14:paraId="0E02719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788" w:type="dxa"/>
            <w:tcBorders>
              <w:top w:val="nil"/>
              <w:left w:val="nil"/>
              <w:bottom w:val="nil"/>
              <w:right w:val="nil"/>
            </w:tcBorders>
            <w:vAlign w:val="bottom"/>
          </w:tcPr>
          <w:p w14:paraId="0ECD6CE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235.79</w:t>
            </w:r>
          </w:p>
        </w:tc>
        <w:tc>
          <w:tcPr>
            <w:tcW w:w="682" w:type="dxa"/>
            <w:tcBorders>
              <w:top w:val="nil"/>
              <w:left w:val="nil"/>
              <w:bottom w:val="nil"/>
              <w:right w:val="nil"/>
            </w:tcBorders>
            <w:vAlign w:val="bottom"/>
          </w:tcPr>
          <w:p w14:paraId="79D79DB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07A9CC9" w14:textId="77777777">
        <w:trPr>
          <w:trHeight w:val="225"/>
        </w:trPr>
        <w:tc>
          <w:tcPr>
            <w:tcW w:w="1755" w:type="dxa"/>
            <w:tcBorders>
              <w:top w:val="nil"/>
              <w:left w:val="nil"/>
              <w:bottom w:val="nil"/>
              <w:right w:val="nil"/>
            </w:tcBorders>
            <w:vAlign w:val="bottom"/>
          </w:tcPr>
          <w:p w14:paraId="02C74E5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31532C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F49C79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5C7B181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-0.010</w:t>
            </w:r>
          </w:p>
        </w:tc>
        <w:tc>
          <w:tcPr>
            <w:tcW w:w="682" w:type="dxa"/>
            <w:tcBorders>
              <w:top w:val="nil"/>
              <w:left w:val="nil"/>
              <w:bottom w:val="nil"/>
              <w:right w:val="nil"/>
            </w:tcBorders>
            <w:vAlign w:val="bottom"/>
          </w:tcPr>
          <w:p w14:paraId="7959011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668B2F5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235.92</w:t>
            </w:r>
          </w:p>
        </w:tc>
        <w:tc>
          <w:tcPr>
            <w:tcW w:w="682" w:type="dxa"/>
            <w:tcBorders>
              <w:top w:val="nil"/>
              <w:left w:val="nil"/>
              <w:bottom w:val="nil"/>
              <w:right w:val="nil"/>
            </w:tcBorders>
            <w:vAlign w:val="bottom"/>
          </w:tcPr>
          <w:p w14:paraId="04A4C73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73508B9" w14:textId="77777777">
        <w:trPr>
          <w:trHeight w:val="225"/>
        </w:trPr>
        <w:tc>
          <w:tcPr>
            <w:tcW w:w="1755" w:type="dxa"/>
            <w:tcBorders>
              <w:top w:val="nil"/>
              <w:left w:val="nil"/>
              <w:bottom w:val="nil"/>
              <w:right w:val="nil"/>
            </w:tcBorders>
            <w:vAlign w:val="bottom"/>
          </w:tcPr>
          <w:p w14:paraId="3ADD99C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260F0B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C0031C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6E82F5E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682" w:type="dxa"/>
            <w:tcBorders>
              <w:top w:val="nil"/>
              <w:left w:val="nil"/>
              <w:bottom w:val="nil"/>
              <w:right w:val="nil"/>
            </w:tcBorders>
            <w:vAlign w:val="bottom"/>
          </w:tcPr>
          <w:p w14:paraId="311FE7B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3008769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235.95</w:t>
            </w:r>
          </w:p>
        </w:tc>
        <w:tc>
          <w:tcPr>
            <w:tcW w:w="682" w:type="dxa"/>
            <w:tcBorders>
              <w:top w:val="nil"/>
              <w:left w:val="nil"/>
              <w:bottom w:val="nil"/>
              <w:right w:val="nil"/>
            </w:tcBorders>
            <w:vAlign w:val="bottom"/>
          </w:tcPr>
          <w:p w14:paraId="4FBAAAB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912F02B" w14:textId="77777777">
        <w:trPr>
          <w:trHeight w:val="225"/>
        </w:trPr>
        <w:tc>
          <w:tcPr>
            <w:tcW w:w="1755" w:type="dxa"/>
            <w:tcBorders>
              <w:top w:val="nil"/>
              <w:left w:val="nil"/>
              <w:bottom w:val="nil"/>
              <w:right w:val="nil"/>
            </w:tcBorders>
            <w:vAlign w:val="bottom"/>
          </w:tcPr>
          <w:p w14:paraId="589C88E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83D151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A5F8B1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2E66F85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682" w:type="dxa"/>
            <w:tcBorders>
              <w:top w:val="nil"/>
              <w:left w:val="nil"/>
              <w:bottom w:val="nil"/>
              <w:right w:val="nil"/>
            </w:tcBorders>
            <w:vAlign w:val="bottom"/>
          </w:tcPr>
          <w:p w14:paraId="3F523AC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50A508C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235.97</w:t>
            </w:r>
          </w:p>
        </w:tc>
        <w:tc>
          <w:tcPr>
            <w:tcW w:w="682" w:type="dxa"/>
            <w:tcBorders>
              <w:top w:val="nil"/>
              <w:left w:val="nil"/>
              <w:bottom w:val="nil"/>
              <w:right w:val="nil"/>
            </w:tcBorders>
            <w:vAlign w:val="bottom"/>
          </w:tcPr>
          <w:p w14:paraId="664FA8F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4E329EB" w14:textId="77777777">
        <w:trPr>
          <w:trHeight w:val="225"/>
        </w:trPr>
        <w:tc>
          <w:tcPr>
            <w:tcW w:w="1755" w:type="dxa"/>
            <w:tcBorders>
              <w:top w:val="nil"/>
              <w:left w:val="nil"/>
              <w:bottom w:val="nil"/>
              <w:right w:val="nil"/>
            </w:tcBorders>
            <w:vAlign w:val="bottom"/>
          </w:tcPr>
          <w:p w14:paraId="0694579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3F04D7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D978E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15FFC3C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682" w:type="dxa"/>
            <w:tcBorders>
              <w:top w:val="nil"/>
              <w:left w:val="nil"/>
              <w:bottom w:val="nil"/>
              <w:right w:val="nil"/>
            </w:tcBorders>
            <w:vAlign w:val="bottom"/>
          </w:tcPr>
          <w:p w14:paraId="10069A4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788" w:type="dxa"/>
            <w:tcBorders>
              <w:top w:val="nil"/>
              <w:left w:val="nil"/>
              <w:bottom w:val="nil"/>
              <w:right w:val="nil"/>
            </w:tcBorders>
            <w:vAlign w:val="bottom"/>
          </w:tcPr>
          <w:p w14:paraId="6859B90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237.09</w:t>
            </w:r>
          </w:p>
        </w:tc>
        <w:tc>
          <w:tcPr>
            <w:tcW w:w="682" w:type="dxa"/>
            <w:tcBorders>
              <w:top w:val="nil"/>
              <w:left w:val="nil"/>
              <w:bottom w:val="nil"/>
              <w:right w:val="nil"/>
            </w:tcBorders>
            <w:vAlign w:val="bottom"/>
          </w:tcPr>
          <w:p w14:paraId="551D6CC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D6FD734" w14:textId="77777777">
        <w:trPr>
          <w:trHeight w:val="225"/>
        </w:trPr>
        <w:tc>
          <w:tcPr>
            <w:tcW w:w="1755" w:type="dxa"/>
            <w:tcBorders>
              <w:top w:val="nil"/>
              <w:left w:val="nil"/>
              <w:bottom w:val="nil"/>
              <w:right w:val="nil"/>
            </w:tcBorders>
            <w:vAlign w:val="bottom"/>
          </w:tcPr>
          <w:p w14:paraId="79CC007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23B159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FB7665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49DF064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-0.041</w:t>
            </w:r>
          </w:p>
        </w:tc>
        <w:tc>
          <w:tcPr>
            <w:tcW w:w="682" w:type="dxa"/>
            <w:tcBorders>
              <w:top w:val="nil"/>
              <w:left w:val="nil"/>
              <w:bottom w:val="nil"/>
              <w:right w:val="nil"/>
            </w:tcBorders>
            <w:vAlign w:val="bottom"/>
          </w:tcPr>
          <w:p w14:paraId="0C01B63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-0.031</w:t>
            </w:r>
          </w:p>
        </w:tc>
        <w:tc>
          <w:tcPr>
            <w:tcW w:w="788" w:type="dxa"/>
            <w:tcBorders>
              <w:top w:val="nil"/>
              <w:left w:val="nil"/>
              <w:bottom w:val="nil"/>
              <w:right w:val="nil"/>
            </w:tcBorders>
            <w:vAlign w:val="bottom"/>
          </w:tcPr>
          <w:p w14:paraId="38B8AB6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239.22</w:t>
            </w:r>
          </w:p>
        </w:tc>
        <w:tc>
          <w:tcPr>
            <w:tcW w:w="682" w:type="dxa"/>
            <w:tcBorders>
              <w:top w:val="nil"/>
              <w:left w:val="nil"/>
              <w:bottom w:val="nil"/>
              <w:right w:val="nil"/>
            </w:tcBorders>
            <w:vAlign w:val="bottom"/>
          </w:tcPr>
          <w:p w14:paraId="1F93A00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750AA6B" w14:textId="77777777">
        <w:trPr>
          <w:trHeight w:val="225"/>
        </w:trPr>
        <w:tc>
          <w:tcPr>
            <w:tcW w:w="1755" w:type="dxa"/>
            <w:tcBorders>
              <w:top w:val="nil"/>
              <w:left w:val="nil"/>
              <w:bottom w:val="nil"/>
              <w:right w:val="nil"/>
            </w:tcBorders>
            <w:vAlign w:val="bottom"/>
          </w:tcPr>
          <w:p w14:paraId="469FE6D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F67B72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8EAF07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781905F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73078A2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788" w:type="dxa"/>
            <w:tcBorders>
              <w:top w:val="nil"/>
              <w:left w:val="nil"/>
              <w:bottom w:val="nil"/>
              <w:right w:val="nil"/>
            </w:tcBorders>
            <w:vAlign w:val="bottom"/>
          </w:tcPr>
          <w:p w14:paraId="034D0DD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239.23</w:t>
            </w:r>
          </w:p>
        </w:tc>
        <w:tc>
          <w:tcPr>
            <w:tcW w:w="682" w:type="dxa"/>
            <w:tcBorders>
              <w:top w:val="nil"/>
              <w:left w:val="nil"/>
              <w:bottom w:val="nil"/>
              <w:right w:val="nil"/>
            </w:tcBorders>
            <w:vAlign w:val="bottom"/>
          </w:tcPr>
          <w:p w14:paraId="3E1784D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11915FD" w14:textId="77777777">
        <w:trPr>
          <w:trHeight w:val="225"/>
        </w:trPr>
        <w:tc>
          <w:tcPr>
            <w:tcW w:w="1755" w:type="dxa"/>
            <w:tcBorders>
              <w:top w:val="nil"/>
              <w:left w:val="nil"/>
              <w:bottom w:val="nil"/>
              <w:right w:val="nil"/>
            </w:tcBorders>
            <w:vAlign w:val="bottom"/>
          </w:tcPr>
          <w:p w14:paraId="5CA681B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ACB482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39D12D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1BE8549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682" w:type="dxa"/>
            <w:tcBorders>
              <w:top w:val="nil"/>
              <w:left w:val="nil"/>
              <w:bottom w:val="nil"/>
              <w:right w:val="nil"/>
            </w:tcBorders>
            <w:vAlign w:val="bottom"/>
          </w:tcPr>
          <w:p w14:paraId="3B02DFB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784CDFF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239.49</w:t>
            </w:r>
          </w:p>
        </w:tc>
        <w:tc>
          <w:tcPr>
            <w:tcW w:w="682" w:type="dxa"/>
            <w:tcBorders>
              <w:top w:val="nil"/>
              <w:left w:val="nil"/>
              <w:bottom w:val="nil"/>
              <w:right w:val="nil"/>
            </w:tcBorders>
            <w:vAlign w:val="bottom"/>
          </w:tcPr>
          <w:p w14:paraId="3839164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0BA5985" w14:textId="77777777">
        <w:trPr>
          <w:trHeight w:val="225"/>
        </w:trPr>
        <w:tc>
          <w:tcPr>
            <w:tcW w:w="1755" w:type="dxa"/>
            <w:tcBorders>
              <w:top w:val="nil"/>
              <w:left w:val="nil"/>
              <w:bottom w:val="nil"/>
              <w:right w:val="nil"/>
            </w:tcBorders>
            <w:vAlign w:val="bottom"/>
          </w:tcPr>
          <w:p w14:paraId="3A6D3D1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BCE4FD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4D9A2E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2C4C444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682" w:type="dxa"/>
            <w:tcBorders>
              <w:top w:val="nil"/>
              <w:left w:val="nil"/>
              <w:bottom w:val="nil"/>
              <w:right w:val="nil"/>
            </w:tcBorders>
            <w:vAlign w:val="bottom"/>
          </w:tcPr>
          <w:p w14:paraId="04E50E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w:t>
            </w:r>
          </w:p>
        </w:tc>
        <w:tc>
          <w:tcPr>
            <w:tcW w:w="788" w:type="dxa"/>
            <w:tcBorders>
              <w:top w:val="nil"/>
              <w:left w:val="nil"/>
              <w:bottom w:val="nil"/>
              <w:right w:val="nil"/>
            </w:tcBorders>
            <w:vAlign w:val="bottom"/>
          </w:tcPr>
          <w:p w14:paraId="626AE84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239.83</w:t>
            </w:r>
          </w:p>
        </w:tc>
        <w:tc>
          <w:tcPr>
            <w:tcW w:w="682" w:type="dxa"/>
            <w:tcBorders>
              <w:top w:val="nil"/>
              <w:left w:val="nil"/>
              <w:bottom w:val="nil"/>
              <w:right w:val="nil"/>
            </w:tcBorders>
            <w:vAlign w:val="bottom"/>
          </w:tcPr>
          <w:p w14:paraId="3A5D84B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7F8D6F5" w14:textId="77777777">
        <w:trPr>
          <w:trHeight w:val="225"/>
        </w:trPr>
        <w:tc>
          <w:tcPr>
            <w:tcW w:w="1755" w:type="dxa"/>
            <w:tcBorders>
              <w:top w:val="nil"/>
              <w:left w:val="nil"/>
              <w:bottom w:val="nil"/>
              <w:right w:val="nil"/>
            </w:tcBorders>
            <w:vAlign w:val="bottom"/>
          </w:tcPr>
          <w:p w14:paraId="78091DC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0C7582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A8E488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4F824EB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-0.018</w:t>
            </w:r>
          </w:p>
        </w:tc>
        <w:tc>
          <w:tcPr>
            <w:tcW w:w="682" w:type="dxa"/>
            <w:tcBorders>
              <w:top w:val="nil"/>
              <w:left w:val="nil"/>
              <w:bottom w:val="nil"/>
              <w:right w:val="nil"/>
            </w:tcBorders>
            <w:vAlign w:val="bottom"/>
          </w:tcPr>
          <w:p w14:paraId="5513C31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-0.048</w:t>
            </w:r>
          </w:p>
        </w:tc>
        <w:tc>
          <w:tcPr>
            <w:tcW w:w="788" w:type="dxa"/>
            <w:tcBorders>
              <w:top w:val="nil"/>
              <w:left w:val="nil"/>
              <w:bottom w:val="nil"/>
              <w:right w:val="nil"/>
            </w:tcBorders>
            <w:vAlign w:val="bottom"/>
          </w:tcPr>
          <w:p w14:paraId="72300AB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240.27</w:t>
            </w:r>
          </w:p>
        </w:tc>
        <w:tc>
          <w:tcPr>
            <w:tcW w:w="682" w:type="dxa"/>
            <w:tcBorders>
              <w:top w:val="nil"/>
              <w:left w:val="nil"/>
              <w:bottom w:val="nil"/>
              <w:right w:val="nil"/>
            </w:tcBorders>
            <w:vAlign w:val="bottom"/>
          </w:tcPr>
          <w:p w14:paraId="3817112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D406524" w14:textId="77777777">
        <w:trPr>
          <w:trHeight w:val="225"/>
        </w:trPr>
        <w:tc>
          <w:tcPr>
            <w:tcW w:w="1755" w:type="dxa"/>
            <w:tcBorders>
              <w:top w:val="nil"/>
              <w:left w:val="nil"/>
              <w:bottom w:val="nil"/>
              <w:right w:val="nil"/>
            </w:tcBorders>
            <w:vAlign w:val="bottom"/>
          </w:tcPr>
          <w:p w14:paraId="505B692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DDD78BF"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46E1C1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5F387CF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682" w:type="dxa"/>
            <w:tcBorders>
              <w:top w:val="nil"/>
              <w:left w:val="nil"/>
              <w:bottom w:val="nil"/>
              <w:right w:val="nil"/>
            </w:tcBorders>
            <w:vAlign w:val="bottom"/>
          </w:tcPr>
          <w:p w14:paraId="151FDF9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788" w:type="dxa"/>
            <w:tcBorders>
              <w:top w:val="nil"/>
              <w:left w:val="nil"/>
              <w:bottom w:val="nil"/>
              <w:right w:val="nil"/>
            </w:tcBorders>
            <w:vAlign w:val="bottom"/>
          </w:tcPr>
          <w:p w14:paraId="02D04F2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240.56</w:t>
            </w:r>
          </w:p>
        </w:tc>
        <w:tc>
          <w:tcPr>
            <w:tcW w:w="682" w:type="dxa"/>
            <w:tcBorders>
              <w:top w:val="nil"/>
              <w:left w:val="nil"/>
              <w:bottom w:val="nil"/>
              <w:right w:val="nil"/>
            </w:tcBorders>
            <w:vAlign w:val="bottom"/>
          </w:tcPr>
          <w:p w14:paraId="0C78B18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6D202C75" w14:textId="77777777">
        <w:trPr>
          <w:trHeight w:val="225"/>
        </w:trPr>
        <w:tc>
          <w:tcPr>
            <w:tcW w:w="1755" w:type="dxa"/>
            <w:tcBorders>
              <w:top w:val="nil"/>
              <w:left w:val="nil"/>
              <w:bottom w:val="nil"/>
              <w:right w:val="nil"/>
            </w:tcBorders>
            <w:vAlign w:val="bottom"/>
          </w:tcPr>
          <w:p w14:paraId="7A74C44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C9B8B5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63CE1D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08B1DF1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682" w:type="dxa"/>
            <w:tcBorders>
              <w:top w:val="nil"/>
              <w:left w:val="nil"/>
              <w:bottom w:val="nil"/>
              <w:right w:val="nil"/>
            </w:tcBorders>
            <w:vAlign w:val="bottom"/>
          </w:tcPr>
          <w:p w14:paraId="2AC815E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-0.038</w:t>
            </w:r>
          </w:p>
        </w:tc>
        <w:tc>
          <w:tcPr>
            <w:tcW w:w="788" w:type="dxa"/>
            <w:tcBorders>
              <w:top w:val="nil"/>
              <w:left w:val="nil"/>
              <w:bottom w:val="nil"/>
              <w:right w:val="nil"/>
            </w:tcBorders>
            <w:vAlign w:val="bottom"/>
          </w:tcPr>
          <w:p w14:paraId="58FC05C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240.64</w:t>
            </w:r>
          </w:p>
        </w:tc>
        <w:tc>
          <w:tcPr>
            <w:tcW w:w="682" w:type="dxa"/>
            <w:tcBorders>
              <w:top w:val="nil"/>
              <w:left w:val="nil"/>
              <w:bottom w:val="nil"/>
              <w:right w:val="nil"/>
            </w:tcBorders>
            <w:vAlign w:val="bottom"/>
          </w:tcPr>
          <w:p w14:paraId="577636C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82E1C2C" w14:textId="77777777">
        <w:trPr>
          <w:trHeight w:hRule="exact" w:val="90"/>
        </w:trPr>
        <w:tc>
          <w:tcPr>
            <w:tcW w:w="1755" w:type="dxa"/>
            <w:tcBorders>
              <w:top w:val="nil"/>
              <w:left w:val="nil"/>
              <w:bottom w:val="double" w:sz="6" w:space="0" w:color="auto"/>
              <w:right w:val="nil"/>
            </w:tcBorders>
            <w:vAlign w:val="bottom"/>
          </w:tcPr>
          <w:p w14:paraId="06567F3E"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3F5C0F04"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49B8EDB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5684301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2836AFF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5508572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3C03C87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42AF29A7" w14:textId="77777777">
        <w:trPr>
          <w:trHeight w:hRule="exact" w:val="135"/>
        </w:trPr>
        <w:tc>
          <w:tcPr>
            <w:tcW w:w="1755" w:type="dxa"/>
            <w:tcBorders>
              <w:top w:val="nil"/>
              <w:left w:val="nil"/>
              <w:bottom w:val="nil"/>
              <w:right w:val="nil"/>
            </w:tcBorders>
            <w:vAlign w:val="bottom"/>
          </w:tcPr>
          <w:p w14:paraId="1BFBC4DD"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24BC15F3"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5EA2BF9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249C625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1E765C3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3DBC2F9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77AF25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bl>
    <w:p w14:paraId="4E84147D" w14:textId="54DDBADE" w:rsidR="00D83676" w:rsidRDefault="00D83676" w:rsidP="00D83676">
      <w:pPr>
        <w:rPr>
          <w:rFonts w:ascii="Arial" w:hAnsi="Arial" w:cs="Arial"/>
          <w:sz w:val="24"/>
          <w:szCs w:val="24"/>
          <w:lang w:val="es-GT"/>
        </w:rPr>
      </w:pPr>
      <w:r>
        <w:rPr>
          <w:rFonts w:ascii="Arial" w:hAnsi="Arial" w:cs="Arial"/>
          <w:sz w:val="18"/>
          <w:szCs w:val="18"/>
          <w:lang w:val="es-GT"/>
        </w:rPr>
        <w:br/>
      </w:r>
    </w:p>
    <w:p w14:paraId="25B9BF4C" w14:textId="61EC9E59" w:rsidR="00D83676" w:rsidRDefault="00D83676" w:rsidP="00D83676">
      <w:pPr>
        <w:rPr>
          <w:rFonts w:ascii="Arial" w:hAnsi="Arial" w:cs="Arial"/>
          <w:sz w:val="24"/>
          <w:szCs w:val="24"/>
          <w:lang w:val="es-GT"/>
        </w:rPr>
      </w:pPr>
    </w:p>
    <w:p w14:paraId="4D83B112" w14:textId="5956B043" w:rsidR="00D83676" w:rsidRDefault="00D83676" w:rsidP="00D83676">
      <w:pPr>
        <w:rPr>
          <w:rFonts w:ascii="Arial" w:hAnsi="Arial" w:cs="Arial"/>
          <w:sz w:val="24"/>
          <w:szCs w:val="24"/>
          <w:lang w:val="es-GT"/>
        </w:rPr>
      </w:pPr>
    </w:p>
    <w:p w14:paraId="6DB4DD78" w14:textId="4EA12A59" w:rsidR="00D83676" w:rsidRDefault="00D83676" w:rsidP="00D83676">
      <w:pPr>
        <w:rPr>
          <w:rFonts w:ascii="Arial" w:hAnsi="Arial" w:cs="Arial"/>
          <w:sz w:val="24"/>
          <w:szCs w:val="24"/>
          <w:lang w:val="es-GT"/>
        </w:rPr>
      </w:pPr>
    </w:p>
    <w:p w14:paraId="17E26596" w14:textId="4FFBCBA2" w:rsidR="00D83676" w:rsidRDefault="00D83676" w:rsidP="00D83676">
      <w:pPr>
        <w:rPr>
          <w:rFonts w:ascii="Arial" w:hAnsi="Arial" w:cs="Arial"/>
          <w:sz w:val="24"/>
          <w:szCs w:val="24"/>
          <w:lang w:val="es-GT"/>
        </w:rPr>
      </w:pPr>
    </w:p>
    <w:p w14:paraId="09BFE251" w14:textId="77777777" w:rsidR="00A2497C" w:rsidRDefault="00A2497C" w:rsidP="00D83676">
      <w:pPr>
        <w:rPr>
          <w:rFonts w:ascii="Arial" w:hAnsi="Arial" w:cs="Arial"/>
          <w:sz w:val="24"/>
          <w:szCs w:val="24"/>
          <w:lang w:val="es-GT"/>
        </w:rPr>
      </w:pPr>
    </w:p>
    <w:p w14:paraId="106D8EC9" w14:textId="0DD7C597" w:rsidR="00D83676" w:rsidRPr="00A2497C" w:rsidRDefault="00D83676" w:rsidP="00F27D6C">
      <w:pPr>
        <w:jc w:val="center"/>
        <w:rPr>
          <w:rFonts w:ascii="Arial" w:hAnsi="Arial" w:cs="Arial"/>
          <w:sz w:val="24"/>
          <w:szCs w:val="24"/>
          <w:lang w:val="es-GT"/>
        </w:rPr>
      </w:pPr>
      <w:r w:rsidRPr="00900B2E">
        <w:rPr>
          <w:rFonts w:ascii="Arial" w:hAnsi="Arial" w:cs="Arial"/>
          <w:b/>
          <w:sz w:val="24"/>
          <w:szCs w:val="24"/>
          <w:lang w:val="es-GT"/>
        </w:rPr>
        <w:lastRenderedPageBreak/>
        <w:t xml:space="preserve">Tabla </w:t>
      </w:r>
      <w:r w:rsidR="00562E95">
        <w:rPr>
          <w:rFonts w:ascii="Arial" w:hAnsi="Arial" w:cs="Arial"/>
          <w:b/>
          <w:sz w:val="24"/>
          <w:szCs w:val="24"/>
          <w:lang w:val="es-GT"/>
        </w:rPr>
        <w:t>10</w:t>
      </w:r>
      <w:r w:rsidRPr="00900B2E">
        <w:rPr>
          <w:rFonts w:ascii="Arial" w:hAnsi="Arial" w:cs="Arial"/>
          <w:b/>
          <w:sz w:val="24"/>
          <w:szCs w:val="24"/>
          <w:lang w:val="es-GT"/>
        </w:rPr>
        <w:t>.</w:t>
      </w:r>
      <w:r w:rsidR="00654AF9">
        <w:rPr>
          <w:rFonts w:ascii="Arial" w:hAnsi="Arial" w:cs="Arial"/>
          <w:b/>
          <w:sz w:val="24"/>
          <w:szCs w:val="24"/>
          <w:lang w:val="es-GT"/>
        </w:rPr>
        <w:t>8</w:t>
      </w:r>
      <w:r w:rsidRPr="00900B2E">
        <w:rPr>
          <w:rFonts w:ascii="Arial" w:hAnsi="Arial" w:cs="Arial"/>
          <w:b/>
          <w:sz w:val="24"/>
          <w:szCs w:val="24"/>
          <w:lang w:val="es-GT"/>
        </w:rPr>
        <w:t xml:space="preserve"> </w:t>
      </w:r>
      <w:proofErr w:type="spellStart"/>
      <w:r>
        <w:rPr>
          <w:rFonts w:ascii="Arial" w:hAnsi="Arial" w:cs="Arial"/>
          <w:sz w:val="24"/>
          <w:szCs w:val="24"/>
          <w:lang w:val="es-GT"/>
        </w:rPr>
        <w:t>Correlograma</w:t>
      </w:r>
      <w:proofErr w:type="spellEnd"/>
      <w:r>
        <w:rPr>
          <w:rFonts w:ascii="Arial" w:hAnsi="Arial" w:cs="Arial"/>
          <w:sz w:val="24"/>
          <w:szCs w:val="24"/>
          <w:lang w:val="es-GT"/>
        </w:rPr>
        <w:t xml:space="preserve"> de la serie de rendimientos de </w:t>
      </w:r>
      <w:proofErr w:type="spellStart"/>
      <w:r>
        <w:rPr>
          <w:rFonts w:ascii="Arial" w:hAnsi="Arial" w:cs="Arial"/>
          <w:sz w:val="24"/>
          <w:szCs w:val="24"/>
          <w:lang w:val="es-GT"/>
        </w:rPr>
        <w:t>Sugar</w:t>
      </w:r>
      <w:proofErr w:type="spellEnd"/>
      <w:r>
        <w:rPr>
          <w:rFonts w:ascii="Arial" w:hAnsi="Arial" w:cs="Arial"/>
          <w:sz w:val="24"/>
          <w:szCs w:val="24"/>
          <w:lang w:val="es-GT"/>
        </w:rPr>
        <w:t xml:space="preserve"> #11</w:t>
      </w:r>
      <w:r w:rsidRPr="00900B2E">
        <w:rPr>
          <w:rFonts w:ascii="Arial" w:hAnsi="Arial" w:cs="Arial"/>
          <w:sz w:val="24"/>
          <w:szCs w:val="24"/>
          <w:lang w:val="es-GT"/>
        </w:rPr>
        <w:t>.</w:t>
      </w: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D83676" w14:paraId="69DD63FD" w14:textId="77777777" w:rsidTr="00D83676">
        <w:trPr>
          <w:trHeight w:val="225"/>
        </w:trPr>
        <w:tc>
          <w:tcPr>
            <w:tcW w:w="4590" w:type="dxa"/>
            <w:gridSpan w:val="4"/>
            <w:tcBorders>
              <w:top w:val="nil"/>
              <w:left w:val="nil"/>
              <w:bottom w:val="nil"/>
              <w:right w:val="nil"/>
            </w:tcBorders>
            <w:vAlign w:val="bottom"/>
          </w:tcPr>
          <w:p w14:paraId="560B681F"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10/21/20   Time: 10:21</w:t>
            </w:r>
          </w:p>
        </w:tc>
        <w:tc>
          <w:tcPr>
            <w:tcW w:w="682" w:type="dxa"/>
            <w:tcBorders>
              <w:top w:val="nil"/>
              <w:left w:val="nil"/>
              <w:bottom w:val="nil"/>
              <w:right w:val="nil"/>
            </w:tcBorders>
            <w:vAlign w:val="bottom"/>
          </w:tcPr>
          <w:p w14:paraId="0CEB828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1FBA83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E706B9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121DD2CD" w14:textId="77777777" w:rsidTr="00D83676">
        <w:trPr>
          <w:trHeight w:val="225"/>
        </w:trPr>
        <w:tc>
          <w:tcPr>
            <w:tcW w:w="4590" w:type="dxa"/>
            <w:gridSpan w:val="4"/>
            <w:tcBorders>
              <w:top w:val="nil"/>
              <w:left w:val="nil"/>
              <w:bottom w:val="nil"/>
              <w:right w:val="nil"/>
            </w:tcBorders>
            <w:vAlign w:val="bottom"/>
          </w:tcPr>
          <w:p w14:paraId="6D51C7C9" w14:textId="77777777" w:rsidR="00D83676" w:rsidRDefault="00D83676">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10/01/2010 9/30/2020</w:t>
            </w:r>
          </w:p>
        </w:tc>
        <w:tc>
          <w:tcPr>
            <w:tcW w:w="682" w:type="dxa"/>
            <w:tcBorders>
              <w:top w:val="nil"/>
              <w:left w:val="nil"/>
              <w:bottom w:val="nil"/>
              <w:right w:val="nil"/>
            </w:tcBorders>
            <w:vAlign w:val="bottom"/>
          </w:tcPr>
          <w:p w14:paraId="7B86478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972BC8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1B6EFE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16C3AFF5" w14:textId="77777777" w:rsidTr="00D83676">
        <w:trPr>
          <w:trHeight w:val="225"/>
        </w:trPr>
        <w:tc>
          <w:tcPr>
            <w:tcW w:w="3907" w:type="dxa"/>
            <w:gridSpan w:val="3"/>
            <w:tcBorders>
              <w:top w:val="nil"/>
              <w:left w:val="nil"/>
              <w:bottom w:val="nil"/>
              <w:right w:val="nil"/>
            </w:tcBorders>
            <w:vAlign w:val="bottom"/>
          </w:tcPr>
          <w:p w14:paraId="1D2CB55A" w14:textId="77777777" w:rsidR="00D83676" w:rsidRDefault="00D83676">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2553</w:t>
            </w:r>
          </w:p>
        </w:tc>
        <w:tc>
          <w:tcPr>
            <w:tcW w:w="683" w:type="dxa"/>
            <w:tcBorders>
              <w:top w:val="nil"/>
              <w:left w:val="nil"/>
              <w:bottom w:val="nil"/>
              <w:right w:val="nil"/>
            </w:tcBorders>
            <w:vAlign w:val="bottom"/>
          </w:tcPr>
          <w:p w14:paraId="17191FB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9E2E42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5056C3B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B9F3BB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65A1248B" w14:textId="77777777">
        <w:trPr>
          <w:trHeight w:hRule="exact" w:val="90"/>
        </w:trPr>
        <w:tc>
          <w:tcPr>
            <w:tcW w:w="1755" w:type="dxa"/>
            <w:tcBorders>
              <w:top w:val="nil"/>
              <w:left w:val="nil"/>
              <w:bottom w:val="double" w:sz="6" w:space="2" w:color="auto"/>
              <w:right w:val="nil"/>
            </w:tcBorders>
            <w:vAlign w:val="bottom"/>
          </w:tcPr>
          <w:p w14:paraId="6C420BDD"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3CCE1087"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485CCC9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2B222DA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593F17B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647EC25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6DF185A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7E872BD0" w14:textId="77777777">
        <w:trPr>
          <w:trHeight w:hRule="exact" w:val="135"/>
        </w:trPr>
        <w:tc>
          <w:tcPr>
            <w:tcW w:w="1755" w:type="dxa"/>
            <w:tcBorders>
              <w:top w:val="nil"/>
              <w:left w:val="nil"/>
              <w:bottom w:val="nil"/>
              <w:right w:val="nil"/>
            </w:tcBorders>
            <w:vAlign w:val="bottom"/>
          </w:tcPr>
          <w:p w14:paraId="7203D06B"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175F969B"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492163F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2105DD2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9018E0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BB3C9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B43AE6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5EBE857C" w14:textId="77777777">
        <w:trPr>
          <w:trHeight w:val="225"/>
        </w:trPr>
        <w:tc>
          <w:tcPr>
            <w:tcW w:w="1755" w:type="dxa"/>
            <w:tcBorders>
              <w:top w:val="nil"/>
              <w:left w:val="nil"/>
              <w:bottom w:val="nil"/>
              <w:right w:val="nil"/>
            </w:tcBorders>
            <w:vAlign w:val="bottom"/>
          </w:tcPr>
          <w:p w14:paraId="22A8CED0"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4112CBF7"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0927AABC"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51CDA644"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597072D7"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49F290C6"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79A8E0A1"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p>
        </w:tc>
      </w:tr>
      <w:tr w:rsidR="00D83676" w14:paraId="4F412BB9" w14:textId="77777777">
        <w:trPr>
          <w:trHeight w:hRule="exact" w:val="90"/>
        </w:trPr>
        <w:tc>
          <w:tcPr>
            <w:tcW w:w="1755" w:type="dxa"/>
            <w:tcBorders>
              <w:top w:val="nil"/>
              <w:left w:val="nil"/>
              <w:bottom w:val="double" w:sz="6" w:space="2" w:color="auto"/>
              <w:right w:val="nil"/>
            </w:tcBorders>
            <w:vAlign w:val="bottom"/>
          </w:tcPr>
          <w:p w14:paraId="4E13CFC5"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69169DB8"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23AD7DE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51C4BE0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03BAA64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2A88B65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59C7562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1EF089CB" w14:textId="77777777">
        <w:trPr>
          <w:trHeight w:hRule="exact" w:val="135"/>
        </w:trPr>
        <w:tc>
          <w:tcPr>
            <w:tcW w:w="1755" w:type="dxa"/>
            <w:tcBorders>
              <w:top w:val="nil"/>
              <w:left w:val="nil"/>
              <w:bottom w:val="nil"/>
              <w:right w:val="nil"/>
            </w:tcBorders>
            <w:vAlign w:val="bottom"/>
          </w:tcPr>
          <w:p w14:paraId="12374754"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6DB8234D"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4C2F2D3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48E78F7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678CB2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1316BD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A6E278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605FD0C4" w14:textId="77777777">
        <w:trPr>
          <w:trHeight w:val="225"/>
        </w:trPr>
        <w:tc>
          <w:tcPr>
            <w:tcW w:w="1755" w:type="dxa"/>
            <w:tcBorders>
              <w:top w:val="nil"/>
              <w:left w:val="nil"/>
              <w:bottom w:val="nil"/>
              <w:right w:val="nil"/>
            </w:tcBorders>
            <w:vAlign w:val="bottom"/>
          </w:tcPr>
          <w:p w14:paraId="0CE2F95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A84CBE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38F77C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41F391F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-0.206</w:t>
            </w:r>
          </w:p>
        </w:tc>
        <w:tc>
          <w:tcPr>
            <w:tcW w:w="682" w:type="dxa"/>
            <w:tcBorders>
              <w:top w:val="nil"/>
              <w:left w:val="nil"/>
              <w:bottom w:val="nil"/>
              <w:right w:val="nil"/>
            </w:tcBorders>
            <w:vAlign w:val="bottom"/>
          </w:tcPr>
          <w:p w14:paraId="3833AE2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-0.206</w:t>
            </w:r>
          </w:p>
        </w:tc>
        <w:tc>
          <w:tcPr>
            <w:tcW w:w="788" w:type="dxa"/>
            <w:tcBorders>
              <w:top w:val="nil"/>
              <w:left w:val="nil"/>
              <w:bottom w:val="nil"/>
              <w:right w:val="nil"/>
            </w:tcBorders>
            <w:vAlign w:val="bottom"/>
          </w:tcPr>
          <w:p w14:paraId="31AD374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108.26</w:t>
            </w:r>
          </w:p>
        </w:tc>
        <w:tc>
          <w:tcPr>
            <w:tcW w:w="682" w:type="dxa"/>
            <w:tcBorders>
              <w:top w:val="nil"/>
              <w:left w:val="nil"/>
              <w:bottom w:val="nil"/>
              <w:right w:val="nil"/>
            </w:tcBorders>
            <w:vAlign w:val="bottom"/>
          </w:tcPr>
          <w:p w14:paraId="5D2E9D9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E2E3228" w14:textId="77777777">
        <w:trPr>
          <w:trHeight w:val="225"/>
        </w:trPr>
        <w:tc>
          <w:tcPr>
            <w:tcW w:w="1755" w:type="dxa"/>
            <w:tcBorders>
              <w:top w:val="nil"/>
              <w:left w:val="nil"/>
              <w:bottom w:val="nil"/>
              <w:right w:val="nil"/>
            </w:tcBorders>
            <w:vAlign w:val="bottom"/>
          </w:tcPr>
          <w:p w14:paraId="56D8CA2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5D09AB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ECCB9D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4F0373D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-0.174</w:t>
            </w:r>
          </w:p>
        </w:tc>
        <w:tc>
          <w:tcPr>
            <w:tcW w:w="682" w:type="dxa"/>
            <w:tcBorders>
              <w:top w:val="nil"/>
              <w:left w:val="nil"/>
              <w:bottom w:val="nil"/>
              <w:right w:val="nil"/>
            </w:tcBorders>
            <w:vAlign w:val="bottom"/>
          </w:tcPr>
          <w:p w14:paraId="52807C3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-0.226</w:t>
            </w:r>
          </w:p>
        </w:tc>
        <w:tc>
          <w:tcPr>
            <w:tcW w:w="788" w:type="dxa"/>
            <w:tcBorders>
              <w:top w:val="nil"/>
              <w:left w:val="nil"/>
              <w:bottom w:val="nil"/>
              <w:right w:val="nil"/>
            </w:tcBorders>
            <w:vAlign w:val="bottom"/>
          </w:tcPr>
          <w:p w14:paraId="262A13C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185.53</w:t>
            </w:r>
          </w:p>
        </w:tc>
        <w:tc>
          <w:tcPr>
            <w:tcW w:w="682" w:type="dxa"/>
            <w:tcBorders>
              <w:top w:val="nil"/>
              <w:left w:val="nil"/>
              <w:bottom w:val="nil"/>
              <w:right w:val="nil"/>
            </w:tcBorders>
            <w:vAlign w:val="bottom"/>
          </w:tcPr>
          <w:p w14:paraId="3745DCA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1AFEAA9" w14:textId="77777777">
        <w:trPr>
          <w:trHeight w:val="225"/>
        </w:trPr>
        <w:tc>
          <w:tcPr>
            <w:tcW w:w="1755" w:type="dxa"/>
            <w:tcBorders>
              <w:top w:val="nil"/>
              <w:left w:val="nil"/>
              <w:bottom w:val="nil"/>
              <w:right w:val="nil"/>
            </w:tcBorders>
            <w:vAlign w:val="bottom"/>
          </w:tcPr>
          <w:p w14:paraId="1D46F35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5F1022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9ED687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33CC86B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-0.086</w:t>
            </w:r>
          </w:p>
        </w:tc>
        <w:tc>
          <w:tcPr>
            <w:tcW w:w="682" w:type="dxa"/>
            <w:tcBorders>
              <w:top w:val="nil"/>
              <w:left w:val="nil"/>
              <w:bottom w:val="nil"/>
              <w:right w:val="nil"/>
            </w:tcBorders>
            <w:vAlign w:val="bottom"/>
          </w:tcPr>
          <w:p w14:paraId="48585E1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-0.194</w:t>
            </w:r>
          </w:p>
        </w:tc>
        <w:tc>
          <w:tcPr>
            <w:tcW w:w="788" w:type="dxa"/>
            <w:tcBorders>
              <w:top w:val="nil"/>
              <w:left w:val="nil"/>
              <w:bottom w:val="nil"/>
              <w:right w:val="nil"/>
            </w:tcBorders>
            <w:vAlign w:val="bottom"/>
          </w:tcPr>
          <w:p w14:paraId="011E62C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204.34</w:t>
            </w:r>
          </w:p>
        </w:tc>
        <w:tc>
          <w:tcPr>
            <w:tcW w:w="682" w:type="dxa"/>
            <w:tcBorders>
              <w:top w:val="nil"/>
              <w:left w:val="nil"/>
              <w:bottom w:val="nil"/>
              <w:right w:val="nil"/>
            </w:tcBorders>
            <w:vAlign w:val="bottom"/>
          </w:tcPr>
          <w:p w14:paraId="05BF947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39EAD4D" w14:textId="77777777">
        <w:trPr>
          <w:trHeight w:val="225"/>
        </w:trPr>
        <w:tc>
          <w:tcPr>
            <w:tcW w:w="1755" w:type="dxa"/>
            <w:tcBorders>
              <w:top w:val="nil"/>
              <w:left w:val="nil"/>
              <w:bottom w:val="nil"/>
              <w:right w:val="nil"/>
            </w:tcBorders>
            <w:vAlign w:val="bottom"/>
          </w:tcPr>
          <w:p w14:paraId="74CA084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5AD67A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86E1C4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63409D5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682" w:type="dxa"/>
            <w:tcBorders>
              <w:top w:val="nil"/>
              <w:left w:val="nil"/>
              <w:bottom w:val="nil"/>
              <w:right w:val="nil"/>
            </w:tcBorders>
            <w:vAlign w:val="bottom"/>
          </w:tcPr>
          <w:p w14:paraId="40E238D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-0.158</w:t>
            </w:r>
          </w:p>
        </w:tc>
        <w:tc>
          <w:tcPr>
            <w:tcW w:w="788" w:type="dxa"/>
            <w:tcBorders>
              <w:top w:val="nil"/>
              <w:left w:val="nil"/>
              <w:bottom w:val="nil"/>
              <w:right w:val="nil"/>
            </w:tcBorders>
            <w:vAlign w:val="bottom"/>
          </w:tcPr>
          <w:p w14:paraId="41AAE56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205.97</w:t>
            </w:r>
          </w:p>
        </w:tc>
        <w:tc>
          <w:tcPr>
            <w:tcW w:w="682" w:type="dxa"/>
            <w:tcBorders>
              <w:top w:val="nil"/>
              <w:left w:val="nil"/>
              <w:bottom w:val="nil"/>
              <w:right w:val="nil"/>
            </w:tcBorders>
            <w:vAlign w:val="bottom"/>
          </w:tcPr>
          <w:p w14:paraId="542F3F5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560693C" w14:textId="77777777">
        <w:trPr>
          <w:trHeight w:val="225"/>
        </w:trPr>
        <w:tc>
          <w:tcPr>
            <w:tcW w:w="1755" w:type="dxa"/>
            <w:tcBorders>
              <w:top w:val="nil"/>
              <w:left w:val="nil"/>
              <w:bottom w:val="nil"/>
              <w:right w:val="nil"/>
            </w:tcBorders>
            <w:vAlign w:val="bottom"/>
          </w:tcPr>
          <w:p w14:paraId="696B26A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EB5EF8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B26C8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3BFB2FA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0.334</w:t>
            </w:r>
          </w:p>
        </w:tc>
        <w:tc>
          <w:tcPr>
            <w:tcW w:w="682" w:type="dxa"/>
            <w:tcBorders>
              <w:top w:val="nil"/>
              <w:left w:val="nil"/>
              <w:bottom w:val="nil"/>
              <w:right w:val="nil"/>
            </w:tcBorders>
            <w:vAlign w:val="bottom"/>
          </w:tcPr>
          <w:p w14:paraId="2E5F9F4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0.262</w:t>
            </w:r>
          </w:p>
        </w:tc>
        <w:tc>
          <w:tcPr>
            <w:tcW w:w="788" w:type="dxa"/>
            <w:tcBorders>
              <w:top w:val="nil"/>
              <w:left w:val="nil"/>
              <w:bottom w:val="nil"/>
              <w:right w:val="nil"/>
            </w:tcBorders>
            <w:vAlign w:val="bottom"/>
          </w:tcPr>
          <w:p w14:paraId="256EA54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490.90</w:t>
            </w:r>
          </w:p>
        </w:tc>
        <w:tc>
          <w:tcPr>
            <w:tcW w:w="682" w:type="dxa"/>
            <w:tcBorders>
              <w:top w:val="nil"/>
              <w:left w:val="nil"/>
              <w:bottom w:val="nil"/>
              <w:right w:val="nil"/>
            </w:tcBorders>
            <w:vAlign w:val="bottom"/>
          </w:tcPr>
          <w:p w14:paraId="20C6CAD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2CB4246" w14:textId="77777777">
        <w:trPr>
          <w:trHeight w:val="225"/>
        </w:trPr>
        <w:tc>
          <w:tcPr>
            <w:tcW w:w="1755" w:type="dxa"/>
            <w:tcBorders>
              <w:top w:val="nil"/>
              <w:left w:val="nil"/>
              <w:bottom w:val="nil"/>
              <w:right w:val="nil"/>
            </w:tcBorders>
            <w:vAlign w:val="bottom"/>
          </w:tcPr>
          <w:p w14:paraId="5EB1CF1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662198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C79C25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4621078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-0.096</w:t>
            </w:r>
          </w:p>
        </w:tc>
        <w:tc>
          <w:tcPr>
            <w:tcW w:w="682" w:type="dxa"/>
            <w:tcBorders>
              <w:top w:val="nil"/>
              <w:left w:val="nil"/>
              <w:bottom w:val="nil"/>
              <w:right w:val="nil"/>
            </w:tcBorders>
            <w:vAlign w:val="bottom"/>
          </w:tcPr>
          <w:p w14:paraId="7C29A46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6495A4C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514.31</w:t>
            </w:r>
          </w:p>
        </w:tc>
        <w:tc>
          <w:tcPr>
            <w:tcW w:w="682" w:type="dxa"/>
            <w:tcBorders>
              <w:top w:val="nil"/>
              <w:left w:val="nil"/>
              <w:bottom w:val="nil"/>
              <w:right w:val="nil"/>
            </w:tcBorders>
            <w:vAlign w:val="bottom"/>
          </w:tcPr>
          <w:p w14:paraId="5BDFC66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7C22937" w14:textId="77777777">
        <w:trPr>
          <w:trHeight w:val="225"/>
        </w:trPr>
        <w:tc>
          <w:tcPr>
            <w:tcW w:w="1755" w:type="dxa"/>
            <w:tcBorders>
              <w:top w:val="nil"/>
              <w:left w:val="nil"/>
              <w:bottom w:val="nil"/>
              <w:right w:val="nil"/>
            </w:tcBorders>
            <w:vAlign w:val="bottom"/>
          </w:tcPr>
          <w:p w14:paraId="3ABA3DA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5DB77A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F88EDB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6313A4D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-0.157</w:t>
            </w:r>
          </w:p>
        </w:tc>
        <w:tc>
          <w:tcPr>
            <w:tcW w:w="682" w:type="dxa"/>
            <w:tcBorders>
              <w:top w:val="nil"/>
              <w:left w:val="nil"/>
              <w:bottom w:val="nil"/>
              <w:right w:val="nil"/>
            </w:tcBorders>
            <w:vAlign w:val="bottom"/>
          </w:tcPr>
          <w:p w14:paraId="03A7005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-0.072</w:t>
            </w:r>
          </w:p>
        </w:tc>
        <w:tc>
          <w:tcPr>
            <w:tcW w:w="788" w:type="dxa"/>
            <w:tcBorders>
              <w:top w:val="nil"/>
              <w:left w:val="nil"/>
              <w:bottom w:val="nil"/>
              <w:right w:val="nil"/>
            </w:tcBorders>
            <w:vAlign w:val="bottom"/>
          </w:tcPr>
          <w:p w14:paraId="38C5646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577.28</w:t>
            </w:r>
          </w:p>
        </w:tc>
        <w:tc>
          <w:tcPr>
            <w:tcW w:w="682" w:type="dxa"/>
            <w:tcBorders>
              <w:top w:val="nil"/>
              <w:left w:val="nil"/>
              <w:bottom w:val="nil"/>
              <w:right w:val="nil"/>
            </w:tcBorders>
            <w:vAlign w:val="bottom"/>
          </w:tcPr>
          <w:p w14:paraId="07A95F8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B2B263E" w14:textId="77777777">
        <w:trPr>
          <w:trHeight w:val="225"/>
        </w:trPr>
        <w:tc>
          <w:tcPr>
            <w:tcW w:w="1755" w:type="dxa"/>
            <w:tcBorders>
              <w:top w:val="nil"/>
              <w:left w:val="nil"/>
              <w:bottom w:val="nil"/>
              <w:right w:val="nil"/>
            </w:tcBorders>
            <w:vAlign w:val="bottom"/>
          </w:tcPr>
          <w:p w14:paraId="3EB3E9C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71CB6D0"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39E078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2093A83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-0.056</w:t>
            </w:r>
          </w:p>
        </w:tc>
        <w:tc>
          <w:tcPr>
            <w:tcW w:w="682" w:type="dxa"/>
            <w:tcBorders>
              <w:top w:val="nil"/>
              <w:left w:val="nil"/>
              <w:bottom w:val="nil"/>
              <w:right w:val="nil"/>
            </w:tcBorders>
            <w:vAlign w:val="bottom"/>
          </w:tcPr>
          <w:p w14:paraId="5BA8846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-0.083</w:t>
            </w:r>
          </w:p>
        </w:tc>
        <w:tc>
          <w:tcPr>
            <w:tcW w:w="788" w:type="dxa"/>
            <w:tcBorders>
              <w:top w:val="nil"/>
              <w:left w:val="nil"/>
              <w:bottom w:val="nil"/>
              <w:right w:val="nil"/>
            </w:tcBorders>
            <w:vAlign w:val="bottom"/>
          </w:tcPr>
          <w:p w14:paraId="6AECD92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585.30</w:t>
            </w:r>
          </w:p>
        </w:tc>
        <w:tc>
          <w:tcPr>
            <w:tcW w:w="682" w:type="dxa"/>
            <w:tcBorders>
              <w:top w:val="nil"/>
              <w:left w:val="nil"/>
              <w:bottom w:val="nil"/>
              <w:right w:val="nil"/>
            </w:tcBorders>
            <w:vAlign w:val="bottom"/>
          </w:tcPr>
          <w:p w14:paraId="1B54B1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3A17C7C" w14:textId="77777777">
        <w:trPr>
          <w:trHeight w:val="225"/>
        </w:trPr>
        <w:tc>
          <w:tcPr>
            <w:tcW w:w="1755" w:type="dxa"/>
            <w:tcBorders>
              <w:top w:val="nil"/>
              <w:left w:val="nil"/>
              <w:bottom w:val="nil"/>
              <w:right w:val="nil"/>
            </w:tcBorders>
            <w:vAlign w:val="bottom"/>
          </w:tcPr>
          <w:p w14:paraId="6166D3B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0D5005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67B539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04437C7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0.059</w:t>
            </w:r>
          </w:p>
        </w:tc>
        <w:tc>
          <w:tcPr>
            <w:tcW w:w="682" w:type="dxa"/>
            <w:tcBorders>
              <w:top w:val="nil"/>
              <w:left w:val="nil"/>
              <w:bottom w:val="nil"/>
              <w:right w:val="nil"/>
            </w:tcBorders>
            <w:vAlign w:val="bottom"/>
          </w:tcPr>
          <w:p w14:paraId="2C0B81B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507BBC5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594.10</w:t>
            </w:r>
          </w:p>
        </w:tc>
        <w:tc>
          <w:tcPr>
            <w:tcW w:w="682" w:type="dxa"/>
            <w:tcBorders>
              <w:top w:val="nil"/>
              <w:left w:val="nil"/>
              <w:bottom w:val="nil"/>
              <w:right w:val="nil"/>
            </w:tcBorders>
            <w:vAlign w:val="bottom"/>
          </w:tcPr>
          <w:p w14:paraId="35F6442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2B9BAD0" w14:textId="77777777">
        <w:trPr>
          <w:trHeight w:val="225"/>
        </w:trPr>
        <w:tc>
          <w:tcPr>
            <w:tcW w:w="1755" w:type="dxa"/>
            <w:tcBorders>
              <w:top w:val="nil"/>
              <w:left w:val="nil"/>
              <w:bottom w:val="nil"/>
              <w:right w:val="nil"/>
            </w:tcBorders>
            <w:vAlign w:val="bottom"/>
          </w:tcPr>
          <w:p w14:paraId="2531859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7DF35A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919C67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7CDFC70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0.186</w:t>
            </w:r>
          </w:p>
        </w:tc>
        <w:tc>
          <w:tcPr>
            <w:tcW w:w="682" w:type="dxa"/>
            <w:tcBorders>
              <w:top w:val="nil"/>
              <w:left w:val="nil"/>
              <w:bottom w:val="nil"/>
              <w:right w:val="nil"/>
            </w:tcBorders>
            <w:vAlign w:val="bottom"/>
          </w:tcPr>
          <w:p w14:paraId="2FE344C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0.071</w:t>
            </w:r>
          </w:p>
        </w:tc>
        <w:tc>
          <w:tcPr>
            <w:tcW w:w="788" w:type="dxa"/>
            <w:tcBorders>
              <w:top w:val="nil"/>
              <w:left w:val="nil"/>
              <w:bottom w:val="nil"/>
              <w:right w:val="nil"/>
            </w:tcBorders>
            <w:vAlign w:val="bottom"/>
          </w:tcPr>
          <w:p w14:paraId="3CD2CCE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682.85</w:t>
            </w:r>
          </w:p>
        </w:tc>
        <w:tc>
          <w:tcPr>
            <w:tcW w:w="682" w:type="dxa"/>
            <w:tcBorders>
              <w:top w:val="nil"/>
              <w:left w:val="nil"/>
              <w:bottom w:val="nil"/>
              <w:right w:val="nil"/>
            </w:tcBorders>
            <w:vAlign w:val="bottom"/>
          </w:tcPr>
          <w:p w14:paraId="7E0C8E3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4A980A0" w14:textId="77777777">
        <w:trPr>
          <w:trHeight w:val="225"/>
        </w:trPr>
        <w:tc>
          <w:tcPr>
            <w:tcW w:w="1755" w:type="dxa"/>
            <w:tcBorders>
              <w:top w:val="nil"/>
              <w:left w:val="nil"/>
              <w:bottom w:val="nil"/>
              <w:right w:val="nil"/>
            </w:tcBorders>
            <w:vAlign w:val="bottom"/>
          </w:tcPr>
          <w:p w14:paraId="6A4092C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A4AE41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61DD28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31223C0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-0.077</w:t>
            </w:r>
          </w:p>
        </w:tc>
        <w:tc>
          <w:tcPr>
            <w:tcW w:w="682" w:type="dxa"/>
            <w:tcBorders>
              <w:top w:val="nil"/>
              <w:left w:val="nil"/>
              <w:bottom w:val="nil"/>
              <w:right w:val="nil"/>
            </w:tcBorders>
            <w:vAlign w:val="bottom"/>
          </w:tcPr>
          <w:p w14:paraId="096631E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30958F2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697.94</w:t>
            </w:r>
          </w:p>
        </w:tc>
        <w:tc>
          <w:tcPr>
            <w:tcW w:w="682" w:type="dxa"/>
            <w:tcBorders>
              <w:top w:val="nil"/>
              <w:left w:val="nil"/>
              <w:bottom w:val="nil"/>
              <w:right w:val="nil"/>
            </w:tcBorders>
            <w:vAlign w:val="bottom"/>
          </w:tcPr>
          <w:p w14:paraId="74A1F7B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EB20D01" w14:textId="77777777">
        <w:trPr>
          <w:trHeight w:val="225"/>
        </w:trPr>
        <w:tc>
          <w:tcPr>
            <w:tcW w:w="1755" w:type="dxa"/>
            <w:tcBorders>
              <w:top w:val="nil"/>
              <w:left w:val="nil"/>
              <w:bottom w:val="nil"/>
              <w:right w:val="nil"/>
            </w:tcBorders>
            <w:vAlign w:val="bottom"/>
          </w:tcPr>
          <w:p w14:paraId="75B83CE2"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804A43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51D6EA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752A18B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-0.149</w:t>
            </w:r>
          </w:p>
        </w:tc>
        <w:tc>
          <w:tcPr>
            <w:tcW w:w="682" w:type="dxa"/>
            <w:tcBorders>
              <w:top w:val="nil"/>
              <w:left w:val="nil"/>
              <w:bottom w:val="nil"/>
              <w:right w:val="nil"/>
            </w:tcBorders>
            <w:vAlign w:val="bottom"/>
          </w:tcPr>
          <w:p w14:paraId="6B02F27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-0.064</w:t>
            </w:r>
          </w:p>
        </w:tc>
        <w:tc>
          <w:tcPr>
            <w:tcW w:w="788" w:type="dxa"/>
            <w:tcBorders>
              <w:top w:val="nil"/>
              <w:left w:val="nil"/>
              <w:bottom w:val="nil"/>
              <w:right w:val="nil"/>
            </w:tcBorders>
            <w:vAlign w:val="bottom"/>
          </w:tcPr>
          <w:p w14:paraId="6B1D35F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755.04</w:t>
            </w:r>
          </w:p>
        </w:tc>
        <w:tc>
          <w:tcPr>
            <w:tcW w:w="682" w:type="dxa"/>
            <w:tcBorders>
              <w:top w:val="nil"/>
              <w:left w:val="nil"/>
              <w:bottom w:val="nil"/>
              <w:right w:val="nil"/>
            </w:tcBorders>
            <w:vAlign w:val="bottom"/>
          </w:tcPr>
          <w:p w14:paraId="5AAC4A7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394E65B" w14:textId="77777777">
        <w:trPr>
          <w:trHeight w:val="225"/>
        </w:trPr>
        <w:tc>
          <w:tcPr>
            <w:tcW w:w="1755" w:type="dxa"/>
            <w:tcBorders>
              <w:top w:val="nil"/>
              <w:left w:val="nil"/>
              <w:bottom w:val="nil"/>
              <w:right w:val="nil"/>
            </w:tcBorders>
            <w:vAlign w:val="bottom"/>
          </w:tcPr>
          <w:p w14:paraId="2FA99B4F"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8B7E52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1DF505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4F1978B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1F38C1E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5F74527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755.16</w:t>
            </w:r>
          </w:p>
        </w:tc>
        <w:tc>
          <w:tcPr>
            <w:tcW w:w="682" w:type="dxa"/>
            <w:tcBorders>
              <w:top w:val="nil"/>
              <w:left w:val="nil"/>
              <w:bottom w:val="nil"/>
              <w:right w:val="nil"/>
            </w:tcBorders>
            <w:vAlign w:val="bottom"/>
          </w:tcPr>
          <w:p w14:paraId="0C8CE0B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24BC7F4" w14:textId="77777777">
        <w:trPr>
          <w:trHeight w:val="225"/>
        </w:trPr>
        <w:tc>
          <w:tcPr>
            <w:tcW w:w="1755" w:type="dxa"/>
            <w:tcBorders>
              <w:top w:val="nil"/>
              <w:left w:val="nil"/>
              <w:bottom w:val="nil"/>
              <w:right w:val="nil"/>
            </w:tcBorders>
            <w:vAlign w:val="bottom"/>
          </w:tcPr>
          <w:p w14:paraId="5255F4C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69CF16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DE4E3B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2100B64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0.083</w:t>
            </w:r>
          </w:p>
        </w:tc>
        <w:tc>
          <w:tcPr>
            <w:tcW w:w="682" w:type="dxa"/>
            <w:tcBorders>
              <w:top w:val="nil"/>
              <w:left w:val="nil"/>
              <w:bottom w:val="nil"/>
              <w:right w:val="nil"/>
            </w:tcBorders>
            <w:vAlign w:val="bottom"/>
          </w:tcPr>
          <w:p w14:paraId="335D909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788" w:type="dxa"/>
            <w:tcBorders>
              <w:top w:val="nil"/>
              <w:left w:val="nil"/>
              <w:bottom w:val="nil"/>
              <w:right w:val="nil"/>
            </w:tcBorders>
            <w:vAlign w:val="bottom"/>
          </w:tcPr>
          <w:p w14:paraId="2781DA8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772.92</w:t>
            </w:r>
          </w:p>
        </w:tc>
        <w:tc>
          <w:tcPr>
            <w:tcW w:w="682" w:type="dxa"/>
            <w:tcBorders>
              <w:top w:val="nil"/>
              <w:left w:val="nil"/>
              <w:bottom w:val="nil"/>
              <w:right w:val="nil"/>
            </w:tcBorders>
            <w:vAlign w:val="bottom"/>
          </w:tcPr>
          <w:p w14:paraId="3BA98B2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1A33431" w14:textId="77777777">
        <w:trPr>
          <w:trHeight w:val="225"/>
        </w:trPr>
        <w:tc>
          <w:tcPr>
            <w:tcW w:w="1755" w:type="dxa"/>
            <w:tcBorders>
              <w:top w:val="nil"/>
              <w:left w:val="nil"/>
              <w:bottom w:val="nil"/>
              <w:right w:val="nil"/>
            </w:tcBorders>
            <w:vAlign w:val="bottom"/>
          </w:tcPr>
          <w:p w14:paraId="6042E0B6"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0B396B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4AA845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1CA4A40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0.091</w:t>
            </w:r>
          </w:p>
        </w:tc>
        <w:tc>
          <w:tcPr>
            <w:tcW w:w="682" w:type="dxa"/>
            <w:tcBorders>
              <w:top w:val="nil"/>
              <w:left w:val="nil"/>
              <w:bottom w:val="nil"/>
              <w:right w:val="nil"/>
            </w:tcBorders>
            <w:vAlign w:val="bottom"/>
          </w:tcPr>
          <w:p w14:paraId="73346C8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0.018</w:t>
            </w:r>
          </w:p>
        </w:tc>
        <w:tc>
          <w:tcPr>
            <w:tcW w:w="788" w:type="dxa"/>
            <w:tcBorders>
              <w:top w:val="nil"/>
              <w:left w:val="nil"/>
              <w:bottom w:val="nil"/>
              <w:right w:val="nil"/>
            </w:tcBorders>
            <w:vAlign w:val="bottom"/>
          </w:tcPr>
          <w:p w14:paraId="3D34270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794.18</w:t>
            </w:r>
          </w:p>
        </w:tc>
        <w:tc>
          <w:tcPr>
            <w:tcW w:w="682" w:type="dxa"/>
            <w:tcBorders>
              <w:top w:val="nil"/>
              <w:left w:val="nil"/>
              <w:bottom w:val="nil"/>
              <w:right w:val="nil"/>
            </w:tcBorders>
            <w:vAlign w:val="bottom"/>
          </w:tcPr>
          <w:p w14:paraId="14CA581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4530251" w14:textId="77777777">
        <w:trPr>
          <w:trHeight w:val="225"/>
        </w:trPr>
        <w:tc>
          <w:tcPr>
            <w:tcW w:w="1755" w:type="dxa"/>
            <w:tcBorders>
              <w:top w:val="nil"/>
              <w:left w:val="nil"/>
              <w:bottom w:val="nil"/>
              <w:right w:val="nil"/>
            </w:tcBorders>
            <w:vAlign w:val="bottom"/>
          </w:tcPr>
          <w:p w14:paraId="5D16059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0E1E1E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4A51A0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2CE4BC6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w:t>
            </w:r>
          </w:p>
        </w:tc>
        <w:tc>
          <w:tcPr>
            <w:tcW w:w="682" w:type="dxa"/>
            <w:tcBorders>
              <w:top w:val="nil"/>
              <w:left w:val="nil"/>
              <w:bottom w:val="nil"/>
              <w:right w:val="nil"/>
            </w:tcBorders>
            <w:vAlign w:val="bottom"/>
          </w:tcPr>
          <w:p w14:paraId="5E1CEC9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-0.018</w:t>
            </w:r>
          </w:p>
        </w:tc>
        <w:tc>
          <w:tcPr>
            <w:tcW w:w="788" w:type="dxa"/>
            <w:tcBorders>
              <w:top w:val="nil"/>
              <w:left w:val="nil"/>
              <w:bottom w:val="nil"/>
              <w:right w:val="nil"/>
            </w:tcBorders>
            <w:vAlign w:val="bottom"/>
          </w:tcPr>
          <w:p w14:paraId="16AE7FD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811.03</w:t>
            </w:r>
          </w:p>
        </w:tc>
        <w:tc>
          <w:tcPr>
            <w:tcW w:w="682" w:type="dxa"/>
            <w:tcBorders>
              <w:top w:val="nil"/>
              <w:left w:val="nil"/>
              <w:bottom w:val="nil"/>
              <w:right w:val="nil"/>
            </w:tcBorders>
            <w:vAlign w:val="bottom"/>
          </w:tcPr>
          <w:p w14:paraId="3F6BC43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F99B6F9" w14:textId="77777777">
        <w:trPr>
          <w:trHeight w:val="225"/>
        </w:trPr>
        <w:tc>
          <w:tcPr>
            <w:tcW w:w="1755" w:type="dxa"/>
            <w:tcBorders>
              <w:top w:val="nil"/>
              <w:left w:val="nil"/>
              <w:bottom w:val="nil"/>
              <w:right w:val="nil"/>
            </w:tcBorders>
            <w:vAlign w:val="bottom"/>
          </w:tcPr>
          <w:p w14:paraId="1F8CA7D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20F580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1B06FC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78BD663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-0.091</w:t>
            </w:r>
          </w:p>
        </w:tc>
        <w:tc>
          <w:tcPr>
            <w:tcW w:w="682" w:type="dxa"/>
            <w:tcBorders>
              <w:top w:val="nil"/>
              <w:left w:val="nil"/>
              <w:bottom w:val="nil"/>
              <w:right w:val="nil"/>
            </w:tcBorders>
            <w:vAlign w:val="bottom"/>
          </w:tcPr>
          <w:p w14:paraId="1507DB1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788" w:type="dxa"/>
            <w:tcBorders>
              <w:top w:val="nil"/>
              <w:left w:val="nil"/>
              <w:bottom w:val="nil"/>
              <w:right w:val="nil"/>
            </w:tcBorders>
            <w:vAlign w:val="bottom"/>
          </w:tcPr>
          <w:p w14:paraId="696C224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832.15</w:t>
            </w:r>
          </w:p>
        </w:tc>
        <w:tc>
          <w:tcPr>
            <w:tcW w:w="682" w:type="dxa"/>
            <w:tcBorders>
              <w:top w:val="nil"/>
              <w:left w:val="nil"/>
              <w:bottom w:val="nil"/>
              <w:right w:val="nil"/>
            </w:tcBorders>
            <w:vAlign w:val="bottom"/>
          </w:tcPr>
          <w:p w14:paraId="746B9E0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213421C" w14:textId="77777777">
        <w:trPr>
          <w:trHeight w:val="225"/>
        </w:trPr>
        <w:tc>
          <w:tcPr>
            <w:tcW w:w="1755" w:type="dxa"/>
            <w:tcBorders>
              <w:top w:val="nil"/>
              <w:left w:val="nil"/>
              <w:bottom w:val="nil"/>
              <w:right w:val="nil"/>
            </w:tcBorders>
            <w:vAlign w:val="bottom"/>
          </w:tcPr>
          <w:p w14:paraId="270D5F3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70AF5B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A80FF1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11C6E32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0.071</w:t>
            </w:r>
          </w:p>
        </w:tc>
        <w:tc>
          <w:tcPr>
            <w:tcW w:w="682" w:type="dxa"/>
            <w:tcBorders>
              <w:top w:val="nil"/>
              <w:left w:val="nil"/>
              <w:bottom w:val="nil"/>
              <w:right w:val="nil"/>
            </w:tcBorders>
            <w:vAlign w:val="bottom"/>
          </w:tcPr>
          <w:p w14:paraId="160457A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0.056</w:t>
            </w:r>
          </w:p>
        </w:tc>
        <w:tc>
          <w:tcPr>
            <w:tcW w:w="788" w:type="dxa"/>
            <w:tcBorders>
              <w:top w:val="nil"/>
              <w:left w:val="nil"/>
              <w:bottom w:val="nil"/>
              <w:right w:val="nil"/>
            </w:tcBorders>
            <w:vAlign w:val="bottom"/>
          </w:tcPr>
          <w:p w14:paraId="3FA3ACB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845.19</w:t>
            </w:r>
          </w:p>
        </w:tc>
        <w:tc>
          <w:tcPr>
            <w:tcW w:w="682" w:type="dxa"/>
            <w:tcBorders>
              <w:top w:val="nil"/>
              <w:left w:val="nil"/>
              <w:bottom w:val="nil"/>
              <w:right w:val="nil"/>
            </w:tcBorders>
            <w:vAlign w:val="bottom"/>
          </w:tcPr>
          <w:p w14:paraId="052686E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2E4C632" w14:textId="77777777">
        <w:trPr>
          <w:trHeight w:val="225"/>
        </w:trPr>
        <w:tc>
          <w:tcPr>
            <w:tcW w:w="1755" w:type="dxa"/>
            <w:tcBorders>
              <w:top w:val="nil"/>
              <w:left w:val="nil"/>
              <w:bottom w:val="nil"/>
              <w:right w:val="nil"/>
            </w:tcBorders>
            <w:vAlign w:val="bottom"/>
          </w:tcPr>
          <w:p w14:paraId="27DC0A5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F862B4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93679E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59EEDD6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0.048</w:t>
            </w:r>
          </w:p>
        </w:tc>
        <w:tc>
          <w:tcPr>
            <w:tcW w:w="682" w:type="dxa"/>
            <w:tcBorders>
              <w:top w:val="nil"/>
              <w:left w:val="nil"/>
              <w:bottom w:val="nil"/>
              <w:right w:val="nil"/>
            </w:tcBorders>
            <w:vAlign w:val="bottom"/>
          </w:tcPr>
          <w:p w14:paraId="3BB1378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18ACE25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851.04</w:t>
            </w:r>
          </w:p>
        </w:tc>
        <w:tc>
          <w:tcPr>
            <w:tcW w:w="682" w:type="dxa"/>
            <w:tcBorders>
              <w:top w:val="nil"/>
              <w:left w:val="nil"/>
              <w:bottom w:val="nil"/>
              <w:right w:val="nil"/>
            </w:tcBorders>
            <w:vAlign w:val="bottom"/>
          </w:tcPr>
          <w:p w14:paraId="3B74977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F8A12EF" w14:textId="77777777">
        <w:trPr>
          <w:trHeight w:val="225"/>
        </w:trPr>
        <w:tc>
          <w:tcPr>
            <w:tcW w:w="1755" w:type="dxa"/>
            <w:tcBorders>
              <w:top w:val="nil"/>
              <w:left w:val="nil"/>
              <w:bottom w:val="nil"/>
              <w:right w:val="nil"/>
            </w:tcBorders>
            <w:vAlign w:val="bottom"/>
          </w:tcPr>
          <w:p w14:paraId="1D942496"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74C5FB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800DC6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44151F7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682" w:type="dxa"/>
            <w:tcBorders>
              <w:top w:val="nil"/>
              <w:left w:val="nil"/>
              <w:bottom w:val="nil"/>
              <w:right w:val="nil"/>
            </w:tcBorders>
            <w:vAlign w:val="bottom"/>
          </w:tcPr>
          <w:p w14:paraId="7965A25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788" w:type="dxa"/>
            <w:tcBorders>
              <w:top w:val="nil"/>
              <w:left w:val="nil"/>
              <w:bottom w:val="nil"/>
              <w:right w:val="nil"/>
            </w:tcBorders>
            <w:vAlign w:val="bottom"/>
          </w:tcPr>
          <w:p w14:paraId="4B131DE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851.60</w:t>
            </w:r>
          </w:p>
        </w:tc>
        <w:tc>
          <w:tcPr>
            <w:tcW w:w="682" w:type="dxa"/>
            <w:tcBorders>
              <w:top w:val="nil"/>
              <w:left w:val="nil"/>
              <w:bottom w:val="nil"/>
              <w:right w:val="nil"/>
            </w:tcBorders>
            <w:vAlign w:val="bottom"/>
          </w:tcPr>
          <w:p w14:paraId="376F2FD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4B9A587" w14:textId="77777777">
        <w:trPr>
          <w:trHeight w:val="225"/>
        </w:trPr>
        <w:tc>
          <w:tcPr>
            <w:tcW w:w="1755" w:type="dxa"/>
            <w:tcBorders>
              <w:top w:val="nil"/>
              <w:left w:val="nil"/>
              <w:bottom w:val="nil"/>
              <w:right w:val="nil"/>
            </w:tcBorders>
            <w:vAlign w:val="bottom"/>
          </w:tcPr>
          <w:p w14:paraId="2F05228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30A8EB9"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7124EC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146641E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w:t>
            </w:r>
          </w:p>
        </w:tc>
        <w:tc>
          <w:tcPr>
            <w:tcW w:w="682" w:type="dxa"/>
            <w:tcBorders>
              <w:top w:val="nil"/>
              <w:left w:val="nil"/>
              <w:bottom w:val="nil"/>
              <w:right w:val="nil"/>
            </w:tcBorders>
            <w:vAlign w:val="bottom"/>
          </w:tcPr>
          <w:p w14:paraId="31FBFC2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0.036</w:t>
            </w:r>
          </w:p>
        </w:tc>
        <w:tc>
          <w:tcPr>
            <w:tcW w:w="788" w:type="dxa"/>
            <w:tcBorders>
              <w:top w:val="nil"/>
              <w:left w:val="nil"/>
              <w:bottom w:val="nil"/>
              <w:right w:val="nil"/>
            </w:tcBorders>
            <w:vAlign w:val="bottom"/>
          </w:tcPr>
          <w:p w14:paraId="2B0498C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853.83</w:t>
            </w:r>
          </w:p>
        </w:tc>
        <w:tc>
          <w:tcPr>
            <w:tcW w:w="682" w:type="dxa"/>
            <w:tcBorders>
              <w:top w:val="nil"/>
              <w:left w:val="nil"/>
              <w:bottom w:val="nil"/>
              <w:right w:val="nil"/>
            </w:tcBorders>
            <w:vAlign w:val="bottom"/>
          </w:tcPr>
          <w:p w14:paraId="6A66618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0A4BD46" w14:textId="77777777">
        <w:trPr>
          <w:trHeight w:val="225"/>
        </w:trPr>
        <w:tc>
          <w:tcPr>
            <w:tcW w:w="1755" w:type="dxa"/>
            <w:tcBorders>
              <w:top w:val="nil"/>
              <w:left w:val="nil"/>
              <w:bottom w:val="nil"/>
              <w:right w:val="nil"/>
            </w:tcBorders>
            <w:vAlign w:val="bottom"/>
          </w:tcPr>
          <w:p w14:paraId="1110328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56FB3C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9506C0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3D4D0BC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-0.089</w:t>
            </w:r>
          </w:p>
        </w:tc>
        <w:tc>
          <w:tcPr>
            <w:tcW w:w="682" w:type="dxa"/>
            <w:tcBorders>
              <w:top w:val="nil"/>
              <w:left w:val="nil"/>
              <w:bottom w:val="nil"/>
              <w:right w:val="nil"/>
            </w:tcBorders>
            <w:vAlign w:val="bottom"/>
          </w:tcPr>
          <w:p w14:paraId="4FC8C25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w:t>
            </w:r>
          </w:p>
        </w:tc>
        <w:tc>
          <w:tcPr>
            <w:tcW w:w="788" w:type="dxa"/>
            <w:tcBorders>
              <w:top w:val="nil"/>
              <w:left w:val="nil"/>
              <w:bottom w:val="nil"/>
              <w:right w:val="nil"/>
            </w:tcBorders>
            <w:vAlign w:val="bottom"/>
          </w:tcPr>
          <w:p w14:paraId="63D3FAD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874.25</w:t>
            </w:r>
          </w:p>
        </w:tc>
        <w:tc>
          <w:tcPr>
            <w:tcW w:w="682" w:type="dxa"/>
            <w:tcBorders>
              <w:top w:val="nil"/>
              <w:left w:val="nil"/>
              <w:bottom w:val="nil"/>
              <w:right w:val="nil"/>
            </w:tcBorders>
            <w:vAlign w:val="bottom"/>
          </w:tcPr>
          <w:p w14:paraId="564ADA4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92B48A9" w14:textId="77777777">
        <w:trPr>
          <w:trHeight w:val="225"/>
        </w:trPr>
        <w:tc>
          <w:tcPr>
            <w:tcW w:w="1755" w:type="dxa"/>
            <w:tcBorders>
              <w:top w:val="nil"/>
              <w:left w:val="nil"/>
              <w:bottom w:val="nil"/>
              <w:right w:val="nil"/>
            </w:tcBorders>
            <w:vAlign w:val="bottom"/>
          </w:tcPr>
          <w:p w14:paraId="1AFDD3F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6BA552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5623EA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250AFD1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0.054</w:t>
            </w:r>
          </w:p>
        </w:tc>
        <w:tc>
          <w:tcPr>
            <w:tcW w:w="682" w:type="dxa"/>
            <w:tcBorders>
              <w:top w:val="nil"/>
              <w:left w:val="nil"/>
              <w:bottom w:val="nil"/>
              <w:right w:val="nil"/>
            </w:tcBorders>
            <w:vAlign w:val="bottom"/>
          </w:tcPr>
          <w:p w14:paraId="319D16F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72866B2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881.64</w:t>
            </w:r>
          </w:p>
        </w:tc>
        <w:tc>
          <w:tcPr>
            <w:tcW w:w="682" w:type="dxa"/>
            <w:tcBorders>
              <w:top w:val="nil"/>
              <w:left w:val="nil"/>
              <w:bottom w:val="nil"/>
              <w:right w:val="nil"/>
            </w:tcBorders>
            <w:vAlign w:val="bottom"/>
          </w:tcPr>
          <w:p w14:paraId="29CA83B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D517915" w14:textId="77777777">
        <w:trPr>
          <w:trHeight w:val="225"/>
        </w:trPr>
        <w:tc>
          <w:tcPr>
            <w:tcW w:w="1755" w:type="dxa"/>
            <w:tcBorders>
              <w:top w:val="nil"/>
              <w:left w:val="nil"/>
              <w:bottom w:val="nil"/>
              <w:right w:val="nil"/>
            </w:tcBorders>
            <w:vAlign w:val="bottom"/>
          </w:tcPr>
          <w:p w14:paraId="6C8F650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424352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C190BF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37EDC06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0.045</w:t>
            </w:r>
          </w:p>
        </w:tc>
        <w:tc>
          <w:tcPr>
            <w:tcW w:w="682" w:type="dxa"/>
            <w:tcBorders>
              <w:top w:val="nil"/>
              <w:left w:val="nil"/>
              <w:bottom w:val="nil"/>
              <w:right w:val="nil"/>
            </w:tcBorders>
            <w:vAlign w:val="bottom"/>
          </w:tcPr>
          <w:p w14:paraId="36FBF56F"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7B036303"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886.78</w:t>
            </w:r>
          </w:p>
        </w:tc>
        <w:tc>
          <w:tcPr>
            <w:tcW w:w="682" w:type="dxa"/>
            <w:tcBorders>
              <w:top w:val="nil"/>
              <w:left w:val="nil"/>
              <w:bottom w:val="nil"/>
              <w:right w:val="nil"/>
            </w:tcBorders>
            <w:vAlign w:val="bottom"/>
          </w:tcPr>
          <w:p w14:paraId="4BFA531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F2D0DB8" w14:textId="77777777">
        <w:trPr>
          <w:trHeight w:val="225"/>
        </w:trPr>
        <w:tc>
          <w:tcPr>
            <w:tcW w:w="1755" w:type="dxa"/>
            <w:tcBorders>
              <w:top w:val="nil"/>
              <w:left w:val="nil"/>
              <w:bottom w:val="nil"/>
              <w:right w:val="nil"/>
            </w:tcBorders>
            <w:vAlign w:val="bottom"/>
          </w:tcPr>
          <w:p w14:paraId="199F068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4CA321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BF0C6B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3F0542D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47E0EC9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1AE1648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886.88</w:t>
            </w:r>
          </w:p>
        </w:tc>
        <w:tc>
          <w:tcPr>
            <w:tcW w:w="682" w:type="dxa"/>
            <w:tcBorders>
              <w:top w:val="nil"/>
              <w:left w:val="nil"/>
              <w:bottom w:val="nil"/>
              <w:right w:val="nil"/>
            </w:tcBorders>
            <w:vAlign w:val="bottom"/>
          </w:tcPr>
          <w:p w14:paraId="53DB4D3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185E779B" w14:textId="77777777">
        <w:trPr>
          <w:trHeight w:val="225"/>
        </w:trPr>
        <w:tc>
          <w:tcPr>
            <w:tcW w:w="1755" w:type="dxa"/>
            <w:tcBorders>
              <w:top w:val="nil"/>
              <w:left w:val="nil"/>
              <w:bottom w:val="nil"/>
              <w:right w:val="nil"/>
            </w:tcBorders>
            <w:vAlign w:val="bottom"/>
          </w:tcPr>
          <w:p w14:paraId="1E74192C"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6F671D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77A428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48575E2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-0.045</w:t>
            </w:r>
          </w:p>
        </w:tc>
        <w:tc>
          <w:tcPr>
            <w:tcW w:w="682" w:type="dxa"/>
            <w:tcBorders>
              <w:top w:val="nil"/>
              <w:left w:val="nil"/>
              <w:bottom w:val="nil"/>
              <w:right w:val="nil"/>
            </w:tcBorders>
            <w:vAlign w:val="bottom"/>
          </w:tcPr>
          <w:p w14:paraId="5AC3FCF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2BCBB6A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892.13</w:t>
            </w:r>
          </w:p>
        </w:tc>
        <w:tc>
          <w:tcPr>
            <w:tcW w:w="682" w:type="dxa"/>
            <w:tcBorders>
              <w:top w:val="nil"/>
              <w:left w:val="nil"/>
              <w:bottom w:val="nil"/>
              <w:right w:val="nil"/>
            </w:tcBorders>
            <w:vAlign w:val="bottom"/>
          </w:tcPr>
          <w:p w14:paraId="412A8C8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BA9D35A" w14:textId="77777777">
        <w:trPr>
          <w:trHeight w:val="225"/>
        </w:trPr>
        <w:tc>
          <w:tcPr>
            <w:tcW w:w="1755" w:type="dxa"/>
            <w:tcBorders>
              <w:top w:val="nil"/>
              <w:left w:val="nil"/>
              <w:bottom w:val="nil"/>
              <w:right w:val="nil"/>
            </w:tcBorders>
            <w:vAlign w:val="bottom"/>
          </w:tcPr>
          <w:p w14:paraId="7B1F373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7973FBA"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074CCA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1BDC669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w:t>
            </w:r>
          </w:p>
        </w:tc>
        <w:tc>
          <w:tcPr>
            <w:tcW w:w="682" w:type="dxa"/>
            <w:tcBorders>
              <w:top w:val="nil"/>
              <w:left w:val="nil"/>
              <w:bottom w:val="nil"/>
              <w:right w:val="nil"/>
            </w:tcBorders>
            <w:vAlign w:val="bottom"/>
          </w:tcPr>
          <w:p w14:paraId="715921C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037189A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894.97</w:t>
            </w:r>
          </w:p>
        </w:tc>
        <w:tc>
          <w:tcPr>
            <w:tcW w:w="682" w:type="dxa"/>
            <w:tcBorders>
              <w:top w:val="nil"/>
              <w:left w:val="nil"/>
              <w:bottom w:val="nil"/>
              <w:right w:val="nil"/>
            </w:tcBorders>
            <w:vAlign w:val="bottom"/>
          </w:tcPr>
          <w:p w14:paraId="35B9958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C8FC6C7" w14:textId="77777777">
        <w:trPr>
          <w:trHeight w:val="225"/>
        </w:trPr>
        <w:tc>
          <w:tcPr>
            <w:tcW w:w="1755" w:type="dxa"/>
            <w:tcBorders>
              <w:top w:val="nil"/>
              <w:left w:val="nil"/>
              <w:bottom w:val="nil"/>
              <w:right w:val="nil"/>
            </w:tcBorders>
            <w:vAlign w:val="bottom"/>
          </w:tcPr>
          <w:p w14:paraId="2D1DFAD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22CC71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ADEDE6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1305F00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682" w:type="dxa"/>
            <w:tcBorders>
              <w:top w:val="nil"/>
              <w:left w:val="nil"/>
              <w:bottom w:val="nil"/>
              <w:right w:val="nil"/>
            </w:tcBorders>
            <w:vAlign w:val="bottom"/>
          </w:tcPr>
          <w:p w14:paraId="65D7012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788" w:type="dxa"/>
            <w:tcBorders>
              <w:top w:val="nil"/>
              <w:left w:val="nil"/>
              <w:bottom w:val="nil"/>
              <w:right w:val="nil"/>
            </w:tcBorders>
            <w:vAlign w:val="bottom"/>
          </w:tcPr>
          <w:p w14:paraId="04534A1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897.24</w:t>
            </w:r>
          </w:p>
        </w:tc>
        <w:tc>
          <w:tcPr>
            <w:tcW w:w="682" w:type="dxa"/>
            <w:tcBorders>
              <w:top w:val="nil"/>
              <w:left w:val="nil"/>
              <w:bottom w:val="nil"/>
              <w:right w:val="nil"/>
            </w:tcBorders>
            <w:vAlign w:val="bottom"/>
          </w:tcPr>
          <w:p w14:paraId="0A4E654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5C934683" w14:textId="77777777">
        <w:trPr>
          <w:trHeight w:val="225"/>
        </w:trPr>
        <w:tc>
          <w:tcPr>
            <w:tcW w:w="1755" w:type="dxa"/>
            <w:tcBorders>
              <w:top w:val="nil"/>
              <w:left w:val="nil"/>
              <w:bottom w:val="nil"/>
              <w:right w:val="nil"/>
            </w:tcBorders>
            <w:vAlign w:val="bottom"/>
          </w:tcPr>
          <w:p w14:paraId="32C9C1C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11B779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5C87BB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473F898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0.063</w:t>
            </w:r>
          </w:p>
        </w:tc>
        <w:tc>
          <w:tcPr>
            <w:tcW w:w="682" w:type="dxa"/>
            <w:tcBorders>
              <w:top w:val="nil"/>
              <w:left w:val="nil"/>
              <w:bottom w:val="nil"/>
              <w:right w:val="nil"/>
            </w:tcBorders>
            <w:vAlign w:val="bottom"/>
          </w:tcPr>
          <w:p w14:paraId="6B8BE82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w:t>
            </w:r>
          </w:p>
        </w:tc>
        <w:tc>
          <w:tcPr>
            <w:tcW w:w="788" w:type="dxa"/>
            <w:tcBorders>
              <w:top w:val="nil"/>
              <w:left w:val="nil"/>
              <w:bottom w:val="nil"/>
              <w:right w:val="nil"/>
            </w:tcBorders>
            <w:vAlign w:val="bottom"/>
          </w:tcPr>
          <w:p w14:paraId="71561C1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907.48</w:t>
            </w:r>
          </w:p>
        </w:tc>
        <w:tc>
          <w:tcPr>
            <w:tcW w:w="682" w:type="dxa"/>
            <w:tcBorders>
              <w:top w:val="nil"/>
              <w:left w:val="nil"/>
              <w:bottom w:val="nil"/>
              <w:right w:val="nil"/>
            </w:tcBorders>
            <w:vAlign w:val="bottom"/>
          </w:tcPr>
          <w:p w14:paraId="0F80D5B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D4B3FFB" w14:textId="77777777">
        <w:trPr>
          <w:trHeight w:val="225"/>
        </w:trPr>
        <w:tc>
          <w:tcPr>
            <w:tcW w:w="1755" w:type="dxa"/>
            <w:tcBorders>
              <w:top w:val="nil"/>
              <w:left w:val="nil"/>
              <w:bottom w:val="nil"/>
              <w:right w:val="nil"/>
            </w:tcBorders>
            <w:vAlign w:val="bottom"/>
          </w:tcPr>
          <w:p w14:paraId="1904ED8D"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D1A0B84"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B38CA3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6CB2F5E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-0.062</w:t>
            </w:r>
          </w:p>
        </w:tc>
        <w:tc>
          <w:tcPr>
            <w:tcW w:w="682" w:type="dxa"/>
            <w:tcBorders>
              <w:top w:val="nil"/>
              <w:left w:val="nil"/>
              <w:bottom w:val="nil"/>
              <w:right w:val="nil"/>
            </w:tcBorders>
            <w:vAlign w:val="bottom"/>
          </w:tcPr>
          <w:p w14:paraId="289068C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-0.042</w:t>
            </w:r>
          </w:p>
        </w:tc>
        <w:tc>
          <w:tcPr>
            <w:tcW w:w="788" w:type="dxa"/>
            <w:tcBorders>
              <w:top w:val="nil"/>
              <w:left w:val="nil"/>
              <w:bottom w:val="nil"/>
              <w:right w:val="nil"/>
            </w:tcBorders>
            <w:vAlign w:val="bottom"/>
          </w:tcPr>
          <w:p w14:paraId="471137D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917.31</w:t>
            </w:r>
          </w:p>
        </w:tc>
        <w:tc>
          <w:tcPr>
            <w:tcW w:w="682" w:type="dxa"/>
            <w:tcBorders>
              <w:top w:val="nil"/>
              <w:left w:val="nil"/>
              <w:bottom w:val="nil"/>
              <w:right w:val="nil"/>
            </w:tcBorders>
            <w:vAlign w:val="bottom"/>
          </w:tcPr>
          <w:p w14:paraId="7A983C3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C5FA427" w14:textId="77777777">
        <w:trPr>
          <w:trHeight w:val="225"/>
        </w:trPr>
        <w:tc>
          <w:tcPr>
            <w:tcW w:w="1755" w:type="dxa"/>
            <w:tcBorders>
              <w:top w:val="nil"/>
              <w:left w:val="nil"/>
              <w:bottom w:val="nil"/>
              <w:right w:val="nil"/>
            </w:tcBorders>
            <w:vAlign w:val="bottom"/>
          </w:tcPr>
          <w:p w14:paraId="0AE261F8"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9D51C2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FA581F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3B78E33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682" w:type="dxa"/>
            <w:tcBorders>
              <w:top w:val="nil"/>
              <w:left w:val="nil"/>
              <w:bottom w:val="nil"/>
              <w:right w:val="nil"/>
            </w:tcBorders>
            <w:vAlign w:val="bottom"/>
          </w:tcPr>
          <w:p w14:paraId="27B164D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5B77286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918.49</w:t>
            </w:r>
          </w:p>
        </w:tc>
        <w:tc>
          <w:tcPr>
            <w:tcW w:w="682" w:type="dxa"/>
            <w:tcBorders>
              <w:top w:val="nil"/>
              <w:left w:val="nil"/>
              <w:bottom w:val="nil"/>
              <w:right w:val="nil"/>
            </w:tcBorders>
            <w:vAlign w:val="bottom"/>
          </w:tcPr>
          <w:p w14:paraId="055516FD"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36F391D9" w14:textId="77777777">
        <w:trPr>
          <w:trHeight w:val="225"/>
        </w:trPr>
        <w:tc>
          <w:tcPr>
            <w:tcW w:w="1755" w:type="dxa"/>
            <w:tcBorders>
              <w:top w:val="nil"/>
              <w:left w:val="nil"/>
              <w:bottom w:val="nil"/>
              <w:right w:val="nil"/>
            </w:tcBorders>
            <w:vAlign w:val="bottom"/>
          </w:tcPr>
          <w:p w14:paraId="6C29478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6A909D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DEA446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3F4F2D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5B8EEB7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14ED176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918.58</w:t>
            </w:r>
          </w:p>
        </w:tc>
        <w:tc>
          <w:tcPr>
            <w:tcW w:w="682" w:type="dxa"/>
            <w:tcBorders>
              <w:top w:val="nil"/>
              <w:left w:val="nil"/>
              <w:bottom w:val="nil"/>
              <w:right w:val="nil"/>
            </w:tcBorders>
            <w:vAlign w:val="bottom"/>
          </w:tcPr>
          <w:p w14:paraId="66A73044"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74BE48F7" w14:textId="77777777">
        <w:trPr>
          <w:trHeight w:val="225"/>
        </w:trPr>
        <w:tc>
          <w:tcPr>
            <w:tcW w:w="1755" w:type="dxa"/>
            <w:tcBorders>
              <w:top w:val="nil"/>
              <w:left w:val="nil"/>
              <w:bottom w:val="nil"/>
              <w:right w:val="nil"/>
            </w:tcBorders>
            <w:vAlign w:val="bottom"/>
          </w:tcPr>
          <w:p w14:paraId="392EEFF3"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8B80701"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6F1A76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1FAEEAF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0.031</w:t>
            </w:r>
          </w:p>
        </w:tc>
        <w:tc>
          <w:tcPr>
            <w:tcW w:w="682" w:type="dxa"/>
            <w:tcBorders>
              <w:top w:val="nil"/>
              <w:left w:val="nil"/>
              <w:bottom w:val="nil"/>
              <w:right w:val="nil"/>
            </w:tcBorders>
            <w:vAlign w:val="bottom"/>
          </w:tcPr>
          <w:p w14:paraId="1477C39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51975FDB"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920.99</w:t>
            </w:r>
          </w:p>
        </w:tc>
        <w:tc>
          <w:tcPr>
            <w:tcW w:w="682" w:type="dxa"/>
            <w:tcBorders>
              <w:top w:val="nil"/>
              <w:left w:val="nil"/>
              <w:bottom w:val="nil"/>
              <w:right w:val="nil"/>
            </w:tcBorders>
            <w:vAlign w:val="bottom"/>
          </w:tcPr>
          <w:p w14:paraId="374532E5"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1ED3929" w14:textId="77777777">
        <w:trPr>
          <w:trHeight w:val="225"/>
        </w:trPr>
        <w:tc>
          <w:tcPr>
            <w:tcW w:w="1755" w:type="dxa"/>
            <w:tcBorders>
              <w:top w:val="nil"/>
              <w:left w:val="nil"/>
              <w:bottom w:val="nil"/>
              <w:right w:val="nil"/>
            </w:tcBorders>
            <w:vAlign w:val="bottom"/>
          </w:tcPr>
          <w:p w14:paraId="43021A66"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2BB9FD5"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2EF93F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2C0CE9B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0.049</w:t>
            </w:r>
          </w:p>
        </w:tc>
        <w:tc>
          <w:tcPr>
            <w:tcW w:w="682" w:type="dxa"/>
            <w:tcBorders>
              <w:top w:val="nil"/>
              <w:left w:val="nil"/>
              <w:bottom w:val="nil"/>
              <w:right w:val="nil"/>
            </w:tcBorders>
            <w:vAlign w:val="bottom"/>
          </w:tcPr>
          <w:p w14:paraId="066EC9AE"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788" w:type="dxa"/>
            <w:tcBorders>
              <w:top w:val="nil"/>
              <w:left w:val="nil"/>
              <w:bottom w:val="nil"/>
              <w:right w:val="nil"/>
            </w:tcBorders>
            <w:vAlign w:val="bottom"/>
          </w:tcPr>
          <w:p w14:paraId="633BD48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927.12</w:t>
            </w:r>
          </w:p>
        </w:tc>
        <w:tc>
          <w:tcPr>
            <w:tcW w:w="682" w:type="dxa"/>
            <w:tcBorders>
              <w:top w:val="nil"/>
              <w:left w:val="nil"/>
              <w:bottom w:val="nil"/>
              <w:right w:val="nil"/>
            </w:tcBorders>
            <w:vAlign w:val="bottom"/>
          </w:tcPr>
          <w:p w14:paraId="0955215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24ACECC0" w14:textId="77777777">
        <w:trPr>
          <w:trHeight w:val="225"/>
        </w:trPr>
        <w:tc>
          <w:tcPr>
            <w:tcW w:w="1755" w:type="dxa"/>
            <w:tcBorders>
              <w:top w:val="nil"/>
              <w:left w:val="nil"/>
              <w:bottom w:val="nil"/>
              <w:right w:val="nil"/>
            </w:tcBorders>
            <w:vAlign w:val="bottom"/>
          </w:tcPr>
          <w:p w14:paraId="24B6ADF7"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F3CAEE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60F9DE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40297EA9"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-0.064</w:t>
            </w:r>
          </w:p>
        </w:tc>
        <w:tc>
          <w:tcPr>
            <w:tcW w:w="682" w:type="dxa"/>
            <w:tcBorders>
              <w:top w:val="nil"/>
              <w:left w:val="nil"/>
              <w:bottom w:val="nil"/>
              <w:right w:val="nil"/>
            </w:tcBorders>
            <w:vAlign w:val="bottom"/>
          </w:tcPr>
          <w:p w14:paraId="12ECE7C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25844A42"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937.72</w:t>
            </w:r>
          </w:p>
        </w:tc>
        <w:tc>
          <w:tcPr>
            <w:tcW w:w="682" w:type="dxa"/>
            <w:tcBorders>
              <w:top w:val="nil"/>
              <w:left w:val="nil"/>
              <w:bottom w:val="nil"/>
              <w:right w:val="nil"/>
            </w:tcBorders>
            <w:vAlign w:val="bottom"/>
          </w:tcPr>
          <w:p w14:paraId="5F2189B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09DFD57C" w14:textId="77777777">
        <w:trPr>
          <w:trHeight w:val="225"/>
        </w:trPr>
        <w:tc>
          <w:tcPr>
            <w:tcW w:w="1755" w:type="dxa"/>
            <w:tcBorders>
              <w:top w:val="nil"/>
              <w:left w:val="nil"/>
              <w:bottom w:val="nil"/>
              <w:right w:val="nil"/>
            </w:tcBorders>
            <w:vAlign w:val="bottom"/>
          </w:tcPr>
          <w:p w14:paraId="19034F3B"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F0336DE" w14:textId="77777777" w:rsidR="00D83676" w:rsidRDefault="00D83676">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95CB17A"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64114C1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06A1061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6A73843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937.86</w:t>
            </w:r>
          </w:p>
        </w:tc>
        <w:tc>
          <w:tcPr>
            <w:tcW w:w="682" w:type="dxa"/>
            <w:tcBorders>
              <w:top w:val="nil"/>
              <w:left w:val="nil"/>
              <w:bottom w:val="nil"/>
              <w:right w:val="nil"/>
            </w:tcBorders>
            <w:vAlign w:val="bottom"/>
          </w:tcPr>
          <w:p w14:paraId="6CA4D08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r>
      <w:tr w:rsidR="00D83676" w14:paraId="4F6AB45E" w14:textId="77777777">
        <w:trPr>
          <w:trHeight w:hRule="exact" w:val="90"/>
        </w:trPr>
        <w:tc>
          <w:tcPr>
            <w:tcW w:w="1755" w:type="dxa"/>
            <w:tcBorders>
              <w:top w:val="nil"/>
              <w:left w:val="nil"/>
              <w:bottom w:val="double" w:sz="6" w:space="0" w:color="auto"/>
              <w:right w:val="nil"/>
            </w:tcBorders>
            <w:vAlign w:val="bottom"/>
          </w:tcPr>
          <w:p w14:paraId="6B0DA9D2"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0638CAD7"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4BCA3CC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288B3BC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0080D05C"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68C5FA1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0E1825B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r w:rsidR="00D83676" w14:paraId="0A2649FB" w14:textId="77777777">
        <w:trPr>
          <w:trHeight w:hRule="exact" w:val="135"/>
        </w:trPr>
        <w:tc>
          <w:tcPr>
            <w:tcW w:w="1755" w:type="dxa"/>
            <w:tcBorders>
              <w:top w:val="nil"/>
              <w:left w:val="nil"/>
              <w:bottom w:val="nil"/>
              <w:right w:val="nil"/>
            </w:tcBorders>
            <w:vAlign w:val="bottom"/>
          </w:tcPr>
          <w:p w14:paraId="4B965569"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61578020" w14:textId="77777777" w:rsidR="00D83676" w:rsidRDefault="00D83676">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74DB2370"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15EB7B66"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5E9A757"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FC55951"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10078C8" w14:textId="77777777" w:rsidR="00D83676" w:rsidRDefault="00D83676">
            <w:pPr>
              <w:autoSpaceDE w:val="0"/>
              <w:autoSpaceDN w:val="0"/>
              <w:adjustRightInd w:val="0"/>
              <w:spacing w:after="0" w:line="240" w:lineRule="auto"/>
              <w:ind w:right="10"/>
              <w:jc w:val="right"/>
              <w:rPr>
                <w:rFonts w:ascii="Arial" w:hAnsi="Arial" w:cs="Arial"/>
                <w:color w:val="000000"/>
                <w:sz w:val="18"/>
                <w:szCs w:val="18"/>
                <w:lang w:val="es-GT"/>
              </w:rPr>
            </w:pPr>
          </w:p>
        </w:tc>
      </w:tr>
    </w:tbl>
    <w:p w14:paraId="3CB7804F" w14:textId="79F0D3EF" w:rsidR="00D83676" w:rsidRPr="00835220" w:rsidRDefault="00D83676" w:rsidP="00D83676">
      <w:pPr>
        <w:rPr>
          <w:rFonts w:ascii="Arial" w:hAnsi="Arial" w:cs="Arial"/>
          <w:sz w:val="24"/>
          <w:szCs w:val="24"/>
          <w:lang w:val="es-GT"/>
        </w:rPr>
      </w:pPr>
      <w:r>
        <w:rPr>
          <w:rFonts w:ascii="Arial" w:hAnsi="Arial" w:cs="Arial"/>
          <w:sz w:val="18"/>
          <w:szCs w:val="18"/>
          <w:lang w:val="es-GT"/>
        </w:rPr>
        <w:br/>
      </w:r>
    </w:p>
    <w:p w14:paraId="20BB495D" w14:textId="2C61012D" w:rsidR="00D83676" w:rsidRDefault="00D83676" w:rsidP="00F85933">
      <w:pPr>
        <w:spacing w:line="360" w:lineRule="auto"/>
        <w:jc w:val="both"/>
        <w:rPr>
          <w:rFonts w:ascii="Arial" w:hAnsi="Arial" w:cs="Arial"/>
          <w:sz w:val="24"/>
          <w:szCs w:val="24"/>
          <w:lang w:val="es-GT"/>
        </w:rPr>
      </w:pPr>
    </w:p>
    <w:p w14:paraId="2076F5F0" w14:textId="0EC5C2D2" w:rsidR="00262169" w:rsidRDefault="00262169">
      <w:pPr>
        <w:rPr>
          <w:rFonts w:ascii="Arial" w:hAnsi="Arial" w:cs="Arial"/>
          <w:sz w:val="24"/>
          <w:szCs w:val="24"/>
          <w:lang w:val="es-GT"/>
        </w:rPr>
      </w:pPr>
      <w:r>
        <w:rPr>
          <w:rFonts w:ascii="Arial" w:hAnsi="Arial" w:cs="Arial"/>
          <w:sz w:val="24"/>
          <w:szCs w:val="24"/>
          <w:lang w:val="es-GT"/>
        </w:rPr>
        <w:br w:type="page"/>
      </w:r>
    </w:p>
    <w:p w14:paraId="00645034" w14:textId="04777089" w:rsidR="00262169" w:rsidRPr="00262169" w:rsidRDefault="00262169"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18"/>
          <w:lang w:val="es-GT"/>
        </w:rPr>
        <w:lastRenderedPageBreak/>
        <w:t xml:space="preserve">Tabla </w:t>
      </w:r>
      <w:r w:rsidR="00562E95">
        <w:rPr>
          <w:rFonts w:ascii="Arial" w:hAnsi="Arial" w:cs="Arial"/>
          <w:b/>
          <w:sz w:val="24"/>
          <w:szCs w:val="18"/>
          <w:lang w:val="es-GT"/>
        </w:rPr>
        <w:t>10</w:t>
      </w:r>
      <w:r w:rsidR="00AE288A">
        <w:rPr>
          <w:rFonts w:ascii="Arial" w:hAnsi="Arial" w:cs="Arial"/>
          <w:b/>
          <w:sz w:val="24"/>
          <w:szCs w:val="18"/>
          <w:lang w:val="es-GT"/>
        </w:rPr>
        <w:t>.</w:t>
      </w:r>
      <w:r w:rsidR="00654AF9">
        <w:rPr>
          <w:rFonts w:ascii="Arial" w:hAnsi="Arial" w:cs="Arial"/>
          <w:b/>
          <w:sz w:val="24"/>
          <w:szCs w:val="18"/>
          <w:lang w:val="es-GT"/>
        </w:rPr>
        <w:t>9</w:t>
      </w:r>
      <w:r>
        <w:rPr>
          <w:rFonts w:ascii="Arial" w:hAnsi="Arial" w:cs="Arial"/>
          <w:b/>
          <w:sz w:val="24"/>
          <w:szCs w:val="18"/>
          <w:lang w:val="es-GT"/>
        </w:rPr>
        <w:t xml:space="preserve"> </w:t>
      </w:r>
      <w:r>
        <w:rPr>
          <w:rFonts w:ascii="Arial" w:hAnsi="Arial" w:cs="Arial"/>
          <w:sz w:val="24"/>
          <w:szCs w:val="18"/>
          <w:lang w:val="es-GT"/>
        </w:rPr>
        <w:t xml:space="preserve">Detalle del modelo del modelo GARCH (2,1) para los rendimientos de </w:t>
      </w:r>
      <w:proofErr w:type="spellStart"/>
      <w:r w:rsidR="00C834CB">
        <w:rPr>
          <w:rFonts w:ascii="Arial" w:hAnsi="Arial" w:cs="Arial"/>
          <w:sz w:val="24"/>
          <w:szCs w:val="18"/>
          <w:lang w:val="es-GT"/>
        </w:rPr>
        <w:t>Coffee</w:t>
      </w:r>
      <w:r>
        <w:rPr>
          <w:rFonts w:ascii="Arial" w:hAnsi="Arial" w:cs="Arial"/>
          <w:sz w:val="24"/>
          <w:szCs w:val="18"/>
          <w:lang w:val="es-GT"/>
        </w:rPr>
        <w:t>e</w:t>
      </w:r>
      <w:proofErr w:type="spellEnd"/>
      <w:r>
        <w:rPr>
          <w:rFonts w:ascii="Arial" w:hAnsi="Arial" w:cs="Arial"/>
          <w:sz w:val="24"/>
          <w:szCs w:val="18"/>
          <w:lang w:val="es-GT"/>
        </w:rPr>
        <w:t xml:space="preserve"> C.</w:t>
      </w:r>
    </w:p>
    <w:p w14:paraId="1742FE77" w14:textId="77777777" w:rsidR="00262169" w:rsidRPr="00262169" w:rsidRDefault="00262169" w:rsidP="00262169">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62169" w:rsidRPr="00262169" w14:paraId="26C8709C" w14:textId="77777777" w:rsidTr="00262169">
        <w:trPr>
          <w:trHeight w:val="225"/>
        </w:trPr>
        <w:tc>
          <w:tcPr>
            <w:tcW w:w="5535" w:type="dxa"/>
            <w:gridSpan w:val="4"/>
            <w:tcBorders>
              <w:top w:val="nil"/>
              <w:left w:val="nil"/>
              <w:bottom w:val="nil"/>
              <w:right w:val="nil"/>
            </w:tcBorders>
            <w:vAlign w:val="bottom"/>
          </w:tcPr>
          <w:p w14:paraId="23659842"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Dependent</w:t>
            </w:r>
            <w:proofErr w:type="spellEnd"/>
            <w:r w:rsidRPr="00262169">
              <w:rPr>
                <w:rFonts w:ascii="Arial" w:hAnsi="Arial" w:cs="Arial"/>
                <w:color w:val="000000"/>
                <w:sz w:val="18"/>
                <w:szCs w:val="18"/>
                <w:lang w:val="es-GT"/>
              </w:rPr>
              <w:t xml:space="preserve"> Variable: RENDIMIENTOS</w:t>
            </w:r>
          </w:p>
        </w:tc>
        <w:tc>
          <w:tcPr>
            <w:tcW w:w="997" w:type="dxa"/>
            <w:tcBorders>
              <w:top w:val="nil"/>
              <w:left w:val="nil"/>
              <w:bottom w:val="nil"/>
              <w:right w:val="nil"/>
            </w:tcBorders>
            <w:vAlign w:val="bottom"/>
          </w:tcPr>
          <w:p w14:paraId="4D03D32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0647CA19" w14:textId="77777777" w:rsidTr="00262169">
        <w:trPr>
          <w:trHeight w:val="225"/>
        </w:trPr>
        <w:tc>
          <w:tcPr>
            <w:tcW w:w="4327" w:type="dxa"/>
            <w:gridSpan w:val="3"/>
            <w:tcBorders>
              <w:top w:val="nil"/>
              <w:left w:val="nil"/>
              <w:bottom w:val="nil"/>
              <w:right w:val="nil"/>
            </w:tcBorders>
            <w:vAlign w:val="bottom"/>
          </w:tcPr>
          <w:p w14:paraId="7294EAA8"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Method</w:t>
            </w:r>
            <w:proofErr w:type="spellEnd"/>
            <w:r w:rsidRPr="00262169">
              <w:rPr>
                <w:rFonts w:ascii="Arial" w:hAnsi="Arial" w:cs="Arial"/>
                <w:color w:val="000000"/>
                <w:sz w:val="18"/>
                <w:szCs w:val="18"/>
                <w:lang w:val="es-GT"/>
              </w:rPr>
              <w:t>: ML - ARCH</w:t>
            </w:r>
          </w:p>
        </w:tc>
        <w:tc>
          <w:tcPr>
            <w:tcW w:w="1208" w:type="dxa"/>
            <w:tcBorders>
              <w:top w:val="nil"/>
              <w:left w:val="nil"/>
              <w:bottom w:val="nil"/>
              <w:right w:val="nil"/>
            </w:tcBorders>
            <w:vAlign w:val="bottom"/>
          </w:tcPr>
          <w:p w14:paraId="5EDDC890"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D642762"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489163FE" w14:textId="77777777" w:rsidTr="00262169">
        <w:trPr>
          <w:trHeight w:val="225"/>
        </w:trPr>
        <w:tc>
          <w:tcPr>
            <w:tcW w:w="4327" w:type="dxa"/>
            <w:gridSpan w:val="3"/>
            <w:tcBorders>
              <w:top w:val="nil"/>
              <w:left w:val="nil"/>
              <w:bottom w:val="nil"/>
              <w:right w:val="nil"/>
            </w:tcBorders>
            <w:vAlign w:val="bottom"/>
          </w:tcPr>
          <w:p w14:paraId="0B20DF5A"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Date: 10/22/20   Time: 12:30</w:t>
            </w:r>
          </w:p>
        </w:tc>
        <w:tc>
          <w:tcPr>
            <w:tcW w:w="1208" w:type="dxa"/>
            <w:tcBorders>
              <w:top w:val="nil"/>
              <w:left w:val="nil"/>
              <w:bottom w:val="nil"/>
              <w:right w:val="nil"/>
            </w:tcBorders>
            <w:vAlign w:val="bottom"/>
          </w:tcPr>
          <w:p w14:paraId="74AB379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780859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7ADBB6DB" w14:textId="77777777" w:rsidTr="00262169">
        <w:trPr>
          <w:trHeight w:val="225"/>
        </w:trPr>
        <w:tc>
          <w:tcPr>
            <w:tcW w:w="5535" w:type="dxa"/>
            <w:gridSpan w:val="4"/>
            <w:tcBorders>
              <w:top w:val="nil"/>
              <w:left w:val="nil"/>
              <w:bottom w:val="nil"/>
              <w:right w:val="nil"/>
            </w:tcBorders>
            <w:vAlign w:val="bottom"/>
          </w:tcPr>
          <w:p w14:paraId="0CB5F054"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Sample</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adjusted</w:t>
            </w:r>
            <w:proofErr w:type="spellEnd"/>
            <w:r w:rsidRPr="00262169">
              <w:rPr>
                <w:rFonts w:ascii="Arial" w:hAnsi="Arial" w:cs="Arial"/>
                <w:color w:val="000000"/>
                <w:sz w:val="18"/>
                <w:szCs w:val="18"/>
                <w:lang w:val="es-GT"/>
              </w:rPr>
              <w:t>): 10/01/2015 9/30/2020</w:t>
            </w:r>
          </w:p>
        </w:tc>
        <w:tc>
          <w:tcPr>
            <w:tcW w:w="997" w:type="dxa"/>
            <w:tcBorders>
              <w:top w:val="nil"/>
              <w:left w:val="nil"/>
              <w:bottom w:val="nil"/>
              <w:right w:val="nil"/>
            </w:tcBorders>
            <w:vAlign w:val="bottom"/>
          </w:tcPr>
          <w:p w14:paraId="5A0E8A4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2F46CED2" w14:textId="77777777" w:rsidTr="00262169">
        <w:trPr>
          <w:trHeight w:val="225"/>
        </w:trPr>
        <w:tc>
          <w:tcPr>
            <w:tcW w:w="5535" w:type="dxa"/>
            <w:gridSpan w:val="4"/>
            <w:tcBorders>
              <w:top w:val="nil"/>
              <w:left w:val="nil"/>
              <w:bottom w:val="nil"/>
              <w:right w:val="nil"/>
            </w:tcBorders>
            <w:vAlign w:val="bottom"/>
          </w:tcPr>
          <w:p w14:paraId="5A02F36E"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Included</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observations</w:t>
            </w:r>
            <w:proofErr w:type="spellEnd"/>
            <w:r w:rsidRPr="00262169">
              <w:rPr>
                <w:rFonts w:ascii="Arial" w:hAnsi="Arial" w:cs="Arial"/>
                <w:color w:val="000000"/>
                <w:sz w:val="18"/>
                <w:szCs w:val="18"/>
                <w:lang w:val="es-GT"/>
              </w:rPr>
              <w:t xml:space="preserve">: 1260 after </w:t>
            </w:r>
            <w:proofErr w:type="spellStart"/>
            <w:r w:rsidRPr="00262169">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31DABB0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03C54102" w14:textId="77777777" w:rsidTr="00262169">
        <w:trPr>
          <w:trHeight w:val="225"/>
        </w:trPr>
        <w:tc>
          <w:tcPr>
            <w:tcW w:w="5535" w:type="dxa"/>
            <w:gridSpan w:val="4"/>
            <w:tcBorders>
              <w:top w:val="nil"/>
              <w:left w:val="nil"/>
              <w:bottom w:val="nil"/>
              <w:right w:val="nil"/>
            </w:tcBorders>
            <w:vAlign w:val="bottom"/>
          </w:tcPr>
          <w:p w14:paraId="4A7913BF"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Convergence</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achieved</w:t>
            </w:r>
            <w:proofErr w:type="spellEnd"/>
            <w:r w:rsidRPr="00262169">
              <w:rPr>
                <w:rFonts w:ascii="Arial" w:hAnsi="Arial" w:cs="Arial"/>
                <w:color w:val="000000"/>
                <w:sz w:val="18"/>
                <w:szCs w:val="18"/>
                <w:lang w:val="es-GT"/>
              </w:rPr>
              <w:t xml:space="preserve"> after 21 </w:t>
            </w:r>
            <w:proofErr w:type="spellStart"/>
            <w:r w:rsidRPr="00262169">
              <w:rPr>
                <w:rFonts w:ascii="Arial" w:hAnsi="Arial" w:cs="Arial"/>
                <w:color w:val="000000"/>
                <w:sz w:val="18"/>
                <w:szCs w:val="18"/>
                <w:lang w:val="es-GT"/>
              </w:rPr>
              <w:t>iterations</w:t>
            </w:r>
            <w:proofErr w:type="spellEnd"/>
          </w:p>
        </w:tc>
        <w:tc>
          <w:tcPr>
            <w:tcW w:w="997" w:type="dxa"/>
            <w:tcBorders>
              <w:top w:val="nil"/>
              <w:left w:val="nil"/>
              <w:bottom w:val="nil"/>
              <w:right w:val="nil"/>
            </w:tcBorders>
            <w:vAlign w:val="bottom"/>
          </w:tcPr>
          <w:p w14:paraId="4E1E8446"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7E4406B6" w14:textId="77777777" w:rsidTr="00262169">
        <w:trPr>
          <w:trHeight w:val="225"/>
        </w:trPr>
        <w:tc>
          <w:tcPr>
            <w:tcW w:w="5535" w:type="dxa"/>
            <w:gridSpan w:val="4"/>
            <w:tcBorders>
              <w:top w:val="nil"/>
              <w:left w:val="nil"/>
              <w:bottom w:val="nil"/>
              <w:right w:val="nil"/>
            </w:tcBorders>
            <w:vAlign w:val="bottom"/>
          </w:tcPr>
          <w:p w14:paraId="415B9975"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MA </w:t>
            </w:r>
            <w:proofErr w:type="spellStart"/>
            <w:r w:rsidRPr="00262169">
              <w:rPr>
                <w:rFonts w:ascii="Arial" w:hAnsi="Arial" w:cs="Arial"/>
                <w:color w:val="000000"/>
                <w:sz w:val="18"/>
                <w:szCs w:val="18"/>
                <w:lang w:val="es-GT"/>
              </w:rPr>
              <w:t>Backcast</w:t>
            </w:r>
            <w:proofErr w:type="spellEnd"/>
            <w:r w:rsidRPr="00262169">
              <w:rPr>
                <w:rFonts w:ascii="Arial" w:hAnsi="Arial" w:cs="Arial"/>
                <w:color w:val="000000"/>
                <w:sz w:val="18"/>
                <w:szCs w:val="18"/>
                <w:lang w:val="es-GT"/>
              </w:rPr>
              <w:t>: 9/24/2015 9/30/2015</w:t>
            </w:r>
          </w:p>
        </w:tc>
        <w:tc>
          <w:tcPr>
            <w:tcW w:w="997" w:type="dxa"/>
            <w:tcBorders>
              <w:top w:val="nil"/>
              <w:left w:val="nil"/>
              <w:bottom w:val="nil"/>
              <w:right w:val="nil"/>
            </w:tcBorders>
            <w:vAlign w:val="bottom"/>
          </w:tcPr>
          <w:p w14:paraId="2D78619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7FCEABCC" w14:textId="77777777" w:rsidTr="00262169">
        <w:trPr>
          <w:trHeight w:val="225"/>
        </w:trPr>
        <w:tc>
          <w:tcPr>
            <w:tcW w:w="6532" w:type="dxa"/>
            <w:gridSpan w:val="5"/>
            <w:tcBorders>
              <w:top w:val="nil"/>
              <w:left w:val="nil"/>
              <w:bottom w:val="nil"/>
              <w:right w:val="nil"/>
            </w:tcBorders>
            <w:vAlign w:val="bottom"/>
          </w:tcPr>
          <w:p w14:paraId="12C26ACF"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Presample</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variance</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backcast</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parameter</w:t>
            </w:r>
            <w:proofErr w:type="spellEnd"/>
            <w:r w:rsidRPr="00262169">
              <w:rPr>
                <w:rFonts w:ascii="Arial" w:hAnsi="Arial" w:cs="Arial"/>
                <w:color w:val="000000"/>
                <w:sz w:val="18"/>
                <w:szCs w:val="18"/>
                <w:lang w:val="es-GT"/>
              </w:rPr>
              <w:t xml:space="preserve"> = 0.7)</w:t>
            </w:r>
          </w:p>
        </w:tc>
      </w:tr>
      <w:tr w:rsidR="00262169" w:rsidRPr="00262169" w14:paraId="61DA046D" w14:textId="77777777" w:rsidTr="00262169">
        <w:trPr>
          <w:trHeight w:val="225"/>
        </w:trPr>
        <w:tc>
          <w:tcPr>
            <w:tcW w:w="6532" w:type="dxa"/>
            <w:gridSpan w:val="5"/>
            <w:tcBorders>
              <w:top w:val="nil"/>
              <w:left w:val="nil"/>
              <w:bottom w:val="nil"/>
              <w:right w:val="nil"/>
            </w:tcBorders>
            <w:vAlign w:val="bottom"/>
          </w:tcPr>
          <w:p w14:paraId="36A1B0A3"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GARCH = </w:t>
            </w:r>
            <w:proofErr w:type="gramStart"/>
            <w:r w:rsidRPr="00262169">
              <w:rPr>
                <w:rFonts w:ascii="Arial" w:hAnsi="Arial" w:cs="Arial"/>
                <w:color w:val="000000"/>
                <w:sz w:val="18"/>
                <w:szCs w:val="18"/>
                <w:lang w:val="es-GT"/>
              </w:rPr>
              <w:t>C(</w:t>
            </w:r>
            <w:proofErr w:type="gramEnd"/>
            <w:r w:rsidRPr="00262169">
              <w:rPr>
                <w:rFonts w:ascii="Arial" w:hAnsi="Arial" w:cs="Arial"/>
                <w:color w:val="000000"/>
                <w:sz w:val="18"/>
                <w:szCs w:val="18"/>
                <w:lang w:val="es-GT"/>
              </w:rPr>
              <w:t>6) + C(7)*RESID(-1)^2 + C(8)*RESID(-2)^2 + C(9)*GARCH(-1)</w:t>
            </w:r>
          </w:p>
        </w:tc>
      </w:tr>
      <w:tr w:rsidR="00262169" w:rsidRPr="00262169" w14:paraId="2EE3C5AB" w14:textId="77777777">
        <w:trPr>
          <w:trHeight w:hRule="exact" w:val="90"/>
        </w:trPr>
        <w:tc>
          <w:tcPr>
            <w:tcW w:w="2017" w:type="dxa"/>
            <w:tcBorders>
              <w:top w:val="nil"/>
              <w:left w:val="nil"/>
              <w:bottom w:val="double" w:sz="6" w:space="2" w:color="auto"/>
              <w:right w:val="nil"/>
            </w:tcBorders>
            <w:vAlign w:val="bottom"/>
          </w:tcPr>
          <w:p w14:paraId="03E8BDE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2C983B6"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7CE933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AF2845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34CCC66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1EB673BD" w14:textId="77777777">
        <w:trPr>
          <w:trHeight w:hRule="exact" w:val="135"/>
        </w:trPr>
        <w:tc>
          <w:tcPr>
            <w:tcW w:w="2017" w:type="dxa"/>
            <w:tcBorders>
              <w:top w:val="nil"/>
              <w:left w:val="nil"/>
              <w:bottom w:val="nil"/>
              <w:right w:val="nil"/>
            </w:tcBorders>
            <w:vAlign w:val="bottom"/>
          </w:tcPr>
          <w:p w14:paraId="7322F4B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F12977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748EC92"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3A8760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0C5C8D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16868028" w14:textId="77777777">
        <w:trPr>
          <w:trHeight w:val="225"/>
        </w:trPr>
        <w:tc>
          <w:tcPr>
            <w:tcW w:w="2017" w:type="dxa"/>
            <w:tcBorders>
              <w:top w:val="nil"/>
              <w:left w:val="nil"/>
              <w:bottom w:val="nil"/>
              <w:right w:val="nil"/>
            </w:tcBorders>
            <w:vAlign w:val="bottom"/>
          </w:tcPr>
          <w:p w14:paraId="5882E3C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r w:rsidRPr="00262169">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3068A255"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262169">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39285F56"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262169">
              <w:rPr>
                <w:rFonts w:ascii="Arial" w:hAnsi="Arial" w:cs="Arial"/>
                <w:color w:val="000000"/>
                <w:sz w:val="18"/>
                <w:szCs w:val="18"/>
                <w:lang w:val="es-GT"/>
              </w:rPr>
              <w:t>Std</w:t>
            </w:r>
            <w:proofErr w:type="spellEnd"/>
            <w:r w:rsidRPr="00262169">
              <w:rPr>
                <w:rFonts w:ascii="Arial" w:hAnsi="Arial" w:cs="Arial"/>
                <w:color w:val="000000"/>
                <w:sz w:val="18"/>
                <w:szCs w:val="18"/>
                <w:lang w:val="es-GT"/>
              </w:rPr>
              <w:t>. Error</w:t>
            </w:r>
          </w:p>
        </w:tc>
        <w:tc>
          <w:tcPr>
            <w:tcW w:w="1208" w:type="dxa"/>
            <w:tcBorders>
              <w:top w:val="nil"/>
              <w:left w:val="nil"/>
              <w:bottom w:val="nil"/>
              <w:right w:val="nil"/>
            </w:tcBorders>
            <w:vAlign w:val="bottom"/>
          </w:tcPr>
          <w:p w14:paraId="5CDE3285"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z-</w:t>
            </w:r>
            <w:proofErr w:type="spellStart"/>
            <w:r w:rsidRPr="00262169">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5344EEB5"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262169">
              <w:rPr>
                <w:rFonts w:ascii="Arial" w:hAnsi="Arial" w:cs="Arial"/>
                <w:color w:val="000000"/>
                <w:sz w:val="18"/>
                <w:szCs w:val="18"/>
                <w:lang w:val="es-GT"/>
              </w:rPr>
              <w:t>Prob</w:t>
            </w:r>
            <w:proofErr w:type="spellEnd"/>
            <w:r w:rsidRPr="00262169">
              <w:rPr>
                <w:rFonts w:ascii="Arial" w:hAnsi="Arial" w:cs="Arial"/>
                <w:color w:val="000000"/>
                <w:sz w:val="18"/>
                <w:szCs w:val="18"/>
                <w:lang w:val="es-GT"/>
              </w:rPr>
              <w:t>.  </w:t>
            </w:r>
          </w:p>
        </w:tc>
      </w:tr>
      <w:tr w:rsidR="00262169" w:rsidRPr="00262169" w14:paraId="74815039" w14:textId="77777777">
        <w:trPr>
          <w:trHeight w:hRule="exact" w:val="90"/>
        </w:trPr>
        <w:tc>
          <w:tcPr>
            <w:tcW w:w="2017" w:type="dxa"/>
            <w:tcBorders>
              <w:top w:val="nil"/>
              <w:left w:val="nil"/>
              <w:bottom w:val="double" w:sz="6" w:space="2" w:color="auto"/>
              <w:right w:val="nil"/>
            </w:tcBorders>
            <w:vAlign w:val="bottom"/>
          </w:tcPr>
          <w:p w14:paraId="40EF2F4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2F6CD0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1256661"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52D57E5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35CA70C"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387F7B96" w14:textId="77777777">
        <w:trPr>
          <w:trHeight w:hRule="exact" w:val="135"/>
        </w:trPr>
        <w:tc>
          <w:tcPr>
            <w:tcW w:w="2017" w:type="dxa"/>
            <w:tcBorders>
              <w:top w:val="nil"/>
              <w:left w:val="nil"/>
              <w:bottom w:val="nil"/>
              <w:right w:val="nil"/>
            </w:tcBorders>
            <w:vAlign w:val="bottom"/>
          </w:tcPr>
          <w:p w14:paraId="1FEF84E2"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2C9946A"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A4F76D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58E986D"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A7A7FA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553A3B89" w14:textId="77777777">
        <w:trPr>
          <w:trHeight w:val="225"/>
        </w:trPr>
        <w:tc>
          <w:tcPr>
            <w:tcW w:w="2017" w:type="dxa"/>
            <w:tcBorders>
              <w:top w:val="nil"/>
              <w:left w:val="nil"/>
              <w:bottom w:val="nil"/>
              <w:right w:val="nil"/>
            </w:tcBorders>
            <w:vAlign w:val="bottom"/>
          </w:tcPr>
          <w:p w14:paraId="0DB50E80"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AR(</w:t>
            </w:r>
            <w:proofErr w:type="gramEnd"/>
            <w:r w:rsidRPr="00262169">
              <w:rPr>
                <w:rFonts w:ascii="Arial" w:hAnsi="Arial" w:cs="Arial"/>
                <w:color w:val="000000"/>
                <w:sz w:val="18"/>
                <w:szCs w:val="18"/>
                <w:lang w:val="es-GT"/>
              </w:rPr>
              <w:t>2)</w:t>
            </w:r>
          </w:p>
        </w:tc>
        <w:tc>
          <w:tcPr>
            <w:tcW w:w="1103" w:type="dxa"/>
            <w:tcBorders>
              <w:top w:val="nil"/>
              <w:left w:val="nil"/>
              <w:bottom w:val="nil"/>
              <w:right w:val="nil"/>
            </w:tcBorders>
            <w:vAlign w:val="bottom"/>
          </w:tcPr>
          <w:p w14:paraId="75F9F247"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-0.092068</w:t>
            </w:r>
          </w:p>
        </w:tc>
        <w:tc>
          <w:tcPr>
            <w:tcW w:w="1207" w:type="dxa"/>
            <w:tcBorders>
              <w:top w:val="nil"/>
              <w:left w:val="nil"/>
              <w:bottom w:val="nil"/>
              <w:right w:val="nil"/>
            </w:tcBorders>
            <w:vAlign w:val="bottom"/>
          </w:tcPr>
          <w:p w14:paraId="10D08D5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0.026132</w:t>
            </w:r>
          </w:p>
        </w:tc>
        <w:tc>
          <w:tcPr>
            <w:tcW w:w="1208" w:type="dxa"/>
            <w:tcBorders>
              <w:top w:val="nil"/>
              <w:left w:val="nil"/>
              <w:bottom w:val="nil"/>
              <w:right w:val="nil"/>
            </w:tcBorders>
            <w:vAlign w:val="bottom"/>
          </w:tcPr>
          <w:p w14:paraId="2BCA62A0"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-3.523168</w:t>
            </w:r>
          </w:p>
        </w:tc>
        <w:tc>
          <w:tcPr>
            <w:tcW w:w="997" w:type="dxa"/>
            <w:tcBorders>
              <w:top w:val="nil"/>
              <w:left w:val="nil"/>
              <w:bottom w:val="nil"/>
              <w:right w:val="nil"/>
            </w:tcBorders>
            <w:vAlign w:val="bottom"/>
          </w:tcPr>
          <w:p w14:paraId="0E3653D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0.0004</w:t>
            </w:r>
          </w:p>
        </w:tc>
      </w:tr>
      <w:tr w:rsidR="00262169" w:rsidRPr="00262169" w14:paraId="067A8D61" w14:textId="77777777">
        <w:trPr>
          <w:trHeight w:val="225"/>
        </w:trPr>
        <w:tc>
          <w:tcPr>
            <w:tcW w:w="2017" w:type="dxa"/>
            <w:tcBorders>
              <w:top w:val="nil"/>
              <w:left w:val="nil"/>
              <w:bottom w:val="nil"/>
              <w:right w:val="nil"/>
            </w:tcBorders>
            <w:vAlign w:val="bottom"/>
          </w:tcPr>
          <w:p w14:paraId="360AE2F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AR(</w:t>
            </w:r>
            <w:proofErr w:type="gramEnd"/>
            <w:r w:rsidRPr="00262169">
              <w:rPr>
                <w:rFonts w:ascii="Arial" w:hAnsi="Arial" w:cs="Arial"/>
                <w:color w:val="000000"/>
                <w:sz w:val="18"/>
                <w:szCs w:val="18"/>
                <w:lang w:val="es-GT"/>
              </w:rPr>
              <w:t>5)</w:t>
            </w:r>
          </w:p>
        </w:tc>
        <w:tc>
          <w:tcPr>
            <w:tcW w:w="1103" w:type="dxa"/>
            <w:tcBorders>
              <w:top w:val="nil"/>
              <w:left w:val="nil"/>
              <w:bottom w:val="nil"/>
              <w:right w:val="nil"/>
            </w:tcBorders>
            <w:vAlign w:val="bottom"/>
          </w:tcPr>
          <w:p w14:paraId="5AB202A8"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0.513314</w:t>
            </w:r>
          </w:p>
        </w:tc>
        <w:tc>
          <w:tcPr>
            <w:tcW w:w="1207" w:type="dxa"/>
            <w:tcBorders>
              <w:top w:val="nil"/>
              <w:left w:val="nil"/>
              <w:bottom w:val="nil"/>
              <w:right w:val="nil"/>
            </w:tcBorders>
            <w:vAlign w:val="bottom"/>
          </w:tcPr>
          <w:p w14:paraId="7A1CDA9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0.046934</w:t>
            </w:r>
          </w:p>
        </w:tc>
        <w:tc>
          <w:tcPr>
            <w:tcW w:w="1208" w:type="dxa"/>
            <w:tcBorders>
              <w:top w:val="nil"/>
              <w:left w:val="nil"/>
              <w:bottom w:val="nil"/>
              <w:right w:val="nil"/>
            </w:tcBorders>
            <w:vAlign w:val="bottom"/>
          </w:tcPr>
          <w:p w14:paraId="3FF9F05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10.93687</w:t>
            </w:r>
          </w:p>
        </w:tc>
        <w:tc>
          <w:tcPr>
            <w:tcW w:w="997" w:type="dxa"/>
            <w:tcBorders>
              <w:top w:val="nil"/>
              <w:left w:val="nil"/>
              <w:bottom w:val="nil"/>
              <w:right w:val="nil"/>
            </w:tcBorders>
            <w:vAlign w:val="bottom"/>
          </w:tcPr>
          <w:p w14:paraId="72857F89"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0.0000</w:t>
            </w:r>
          </w:p>
        </w:tc>
      </w:tr>
      <w:tr w:rsidR="00262169" w:rsidRPr="00262169" w14:paraId="4F108D8D" w14:textId="77777777">
        <w:trPr>
          <w:trHeight w:val="225"/>
        </w:trPr>
        <w:tc>
          <w:tcPr>
            <w:tcW w:w="2017" w:type="dxa"/>
            <w:tcBorders>
              <w:top w:val="nil"/>
              <w:left w:val="nil"/>
              <w:bottom w:val="nil"/>
              <w:right w:val="nil"/>
            </w:tcBorders>
            <w:vAlign w:val="bottom"/>
          </w:tcPr>
          <w:p w14:paraId="268E773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MA(</w:t>
            </w:r>
            <w:proofErr w:type="gramEnd"/>
            <w:r w:rsidRPr="00262169">
              <w:rPr>
                <w:rFonts w:ascii="Arial" w:hAnsi="Arial" w:cs="Arial"/>
                <w:color w:val="000000"/>
                <w:sz w:val="18"/>
                <w:szCs w:val="18"/>
                <w:lang w:val="es-GT"/>
              </w:rPr>
              <w:t>1)</w:t>
            </w:r>
          </w:p>
        </w:tc>
        <w:tc>
          <w:tcPr>
            <w:tcW w:w="1103" w:type="dxa"/>
            <w:tcBorders>
              <w:top w:val="nil"/>
              <w:left w:val="nil"/>
              <w:bottom w:val="nil"/>
              <w:right w:val="nil"/>
            </w:tcBorders>
            <w:vAlign w:val="bottom"/>
          </w:tcPr>
          <w:p w14:paraId="42803C9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-0.334293</w:t>
            </w:r>
          </w:p>
        </w:tc>
        <w:tc>
          <w:tcPr>
            <w:tcW w:w="1207" w:type="dxa"/>
            <w:tcBorders>
              <w:top w:val="nil"/>
              <w:left w:val="nil"/>
              <w:bottom w:val="nil"/>
              <w:right w:val="nil"/>
            </w:tcBorders>
            <w:vAlign w:val="bottom"/>
          </w:tcPr>
          <w:p w14:paraId="4CA05A5F"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0.028501</w:t>
            </w:r>
          </w:p>
        </w:tc>
        <w:tc>
          <w:tcPr>
            <w:tcW w:w="1208" w:type="dxa"/>
            <w:tcBorders>
              <w:top w:val="nil"/>
              <w:left w:val="nil"/>
              <w:bottom w:val="nil"/>
              <w:right w:val="nil"/>
            </w:tcBorders>
            <w:vAlign w:val="bottom"/>
          </w:tcPr>
          <w:p w14:paraId="3EB7C43B"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-11.72926</w:t>
            </w:r>
          </w:p>
        </w:tc>
        <w:tc>
          <w:tcPr>
            <w:tcW w:w="997" w:type="dxa"/>
            <w:tcBorders>
              <w:top w:val="nil"/>
              <w:left w:val="nil"/>
              <w:bottom w:val="nil"/>
              <w:right w:val="nil"/>
            </w:tcBorders>
            <w:vAlign w:val="bottom"/>
          </w:tcPr>
          <w:p w14:paraId="2AEFDD7B"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0.0000</w:t>
            </w:r>
          </w:p>
        </w:tc>
      </w:tr>
      <w:tr w:rsidR="00262169" w:rsidRPr="00262169" w14:paraId="4572CE71" w14:textId="77777777">
        <w:trPr>
          <w:trHeight w:val="225"/>
        </w:trPr>
        <w:tc>
          <w:tcPr>
            <w:tcW w:w="2017" w:type="dxa"/>
            <w:tcBorders>
              <w:top w:val="nil"/>
              <w:left w:val="nil"/>
              <w:bottom w:val="nil"/>
              <w:right w:val="nil"/>
            </w:tcBorders>
            <w:vAlign w:val="bottom"/>
          </w:tcPr>
          <w:p w14:paraId="49133A3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MA(</w:t>
            </w:r>
            <w:proofErr w:type="gramEnd"/>
            <w:r w:rsidRPr="00262169">
              <w:rPr>
                <w:rFonts w:ascii="Arial" w:hAnsi="Arial" w:cs="Arial"/>
                <w:color w:val="000000"/>
                <w:sz w:val="18"/>
                <w:szCs w:val="18"/>
                <w:lang w:val="es-GT"/>
              </w:rPr>
              <w:t>3)</w:t>
            </w:r>
          </w:p>
        </w:tc>
        <w:tc>
          <w:tcPr>
            <w:tcW w:w="1103" w:type="dxa"/>
            <w:tcBorders>
              <w:top w:val="nil"/>
              <w:left w:val="nil"/>
              <w:bottom w:val="nil"/>
              <w:right w:val="nil"/>
            </w:tcBorders>
            <w:vAlign w:val="bottom"/>
          </w:tcPr>
          <w:p w14:paraId="01ACD0E2"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-0.080753</w:t>
            </w:r>
          </w:p>
        </w:tc>
        <w:tc>
          <w:tcPr>
            <w:tcW w:w="1207" w:type="dxa"/>
            <w:tcBorders>
              <w:top w:val="nil"/>
              <w:left w:val="nil"/>
              <w:bottom w:val="nil"/>
              <w:right w:val="nil"/>
            </w:tcBorders>
            <w:vAlign w:val="bottom"/>
          </w:tcPr>
          <w:p w14:paraId="5DD62878"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0.025647</w:t>
            </w:r>
          </w:p>
        </w:tc>
        <w:tc>
          <w:tcPr>
            <w:tcW w:w="1208" w:type="dxa"/>
            <w:tcBorders>
              <w:top w:val="nil"/>
              <w:left w:val="nil"/>
              <w:bottom w:val="nil"/>
              <w:right w:val="nil"/>
            </w:tcBorders>
            <w:vAlign w:val="bottom"/>
          </w:tcPr>
          <w:p w14:paraId="7BDB708A"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-3.148648</w:t>
            </w:r>
          </w:p>
        </w:tc>
        <w:tc>
          <w:tcPr>
            <w:tcW w:w="997" w:type="dxa"/>
            <w:tcBorders>
              <w:top w:val="nil"/>
              <w:left w:val="nil"/>
              <w:bottom w:val="nil"/>
              <w:right w:val="nil"/>
            </w:tcBorders>
            <w:vAlign w:val="bottom"/>
          </w:tcPr>
          <w:p w14:paraId="2C795306"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0.0016</w:t>
            </w:r>
          </w:p>
        </w:tc>
      </w:tr>
      <w:tr w:rsidR="00262169" w:rsidRPr="00262169" w14:paraId="1EC27539" w14:textId="77777777">
        <w:trPr>
          <w:trHeight w:val="225"/>
        </w:trPr>
        <w:tc>
          <w:tcPr>
            <w:tcW w:w="2017" w:type="dxa"/>
            <w:tcBorders>
              <w:top w:val="nil"/>
              <w:left w:val="nil"/>
              <w:bottom w:val="nil"/>
              <w:right w:val="nil"/>
            </w:tcBorders>
            <w:vAlign w:val="bottom"/>
          </w:tcPr>
          <w:p w14:paraId="6066A6E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MA(</w:t>
            </w:r>
            <w:proofErr w:type="gramEnd"/>
            <w:r w:rsidRPr="00262169">
              <w:rPr>
                <w:rFonts w:ascii="Arial" w:hAnsi="Arial" w:cs="Arial"/>
                <w:color w:val="000000"/>
                <w:sz w:val="18"/>
                <w:szCs w:val="18"/>
                <w:lang w:val="es-GT"/>
              </w:rPr>
              <w:t>5)</w:t>
            </w:r>
          </w:p>
        </w:tc>
        <w:tc>
          <w:tcPr>
            <w:tcW w:w="1103" w:type="dxa"/>
            <w:tcBorders>
              <w:top w:val="nil"/>
              <w:left w:val="nil"/>
              <w:bottom w:val="nil"/>
              <w:right w:val="nil"/>
            </w:tcBorders>
            <w:vAlign w:val="bottom"/>
          </w:tcPr>
          <w:p w14:paraId="5D1DF4A9"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-0.334676</w:t>
            </w:r>
          </w:p>
        </w:tc>
        <w:tc>
          <w:tcPr>
            <w:tcW w:w="1207" w:type="dxa"/>
            <w:tcBorders>
              <w:top w:val="nil"/>
              <w:left w:val="nil"/>
              <w:bottom w:val="nil"/>
              <w:right w:val="nil"/>
            </w:tcBorders>
            <w:vAlign w:val="bottom"/>
          </w:tcPr>
          <w:p w14:paraId="613FE430"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0.048092</w:t>
            </w:r>
          </w:p>
        </w:tc>
        <w:tc>
          <w:tcPr>
            <w:tcW w:w="1208" w:type="dxa"/>
            <w:tcBorders>
              <w:top w:val="nil"/>
              <w:left w:val="nil"/>
              <w:bottom w:val="nil"/>
              <w:right w:val="nil"/>
            </w:tcBorders>
            <w:vAlign w:val="bottom"/>
          </w:tcPr>
          <w:p w14:paraId="6B21FBBF"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-6.959096</w:t>
            </w:r>
          </w:p>
        </w:tc>
        <w:tc>
          <w:tcPr>
            <w:tcW w:w="997" w:type="dxa"/>
            <w:tcBorders>
              <w:top w:val="nil"/>
              <w:left w:val="nil"/>
              <w:bottom w:val="nil"/>
              <w:right w:val="nil"/>
            </w:tcBorders>
            <w:vAlign w:val="bottom"/>
          </w:tcPr>
          <w:p w14:paraId="11C3C75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0.0000</w:t>
            </w:r>
          </w:p>
        </w:tc>
      </w:tr>
      <w:tr w:rsidR="00262169" w:rsidRPr="00262169" w14:paraId="3B79B3B6" w14:textId="77777777">
        <w:trPr>
          <w:trHeight w:hRule="exact" w:val="90"/>
        </w:trPr>
        <w:tc>
          <w:tcPr>
            <w:tcW w:w="2017" w:type="dxa"/>
            <w:tcBorders>
              <w:top w:val="nil"/>
              <w:left w:val="nil"/>
              <w:bottom w:val="double" w:sz="6" w:space="2" w:color="auto"/>
              <w:right w:val="nil"/>
            </w:tcBorders>
            <w:vAlign w:val="bottom"/>
          </w:tcPr>
          <w:p w14:paraId="2517DCC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F7DACAA"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355BE9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B7D6F9C"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62F9BD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0BDDBAC7" w14:textId="77777777">
        <w:trPr>
          <w:trHeight w:hRule="exact" w:val="135"/>
        </w:trPr>
        <w:tc>
          <w:tcPr>
            <w:tcW w:w="2017" w:type="dxa"/>
            <w:tcBorders>
              <w:top w:val="nil"/>
              <w:left w:val="nil"/>
              <w:bottom w:val="nil"/>
              <w:right w:val="nil"/>
            </w:tcBorders>
            <w:vAlign w:val="bottom"/>
          </w:tcPr>
          <w:p w14:paraId="46F02096"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51F01AC"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18FDB8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6E5C526"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7C92D5A"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6F6E13CA" w14:textId="77777777" w:rsidTr="00262169">
        <w:trPr>
          <w:trHeight w:val="225"/>
        </w:trPr>
        <w:tc>
          <w:tcPr>
            <w:tcW w:w="2017" w:type="dxa"/>
            <w:tcBorders>
              <w:top w:val="nil"/>
              <w:left w:val="nil"/>
              <w:bottom w:val="nil"/>
              <w:right w:val="nil"/>
            </w:tcBorders>
            <w:vAlign w:val="bottom"/>
          </w:tcPr>
          <w:p w14:paraId="5453190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2310" w:type="dxa"/>
            <w:gridSpan w:val="2"/>
            <w:tcBorders>
              <w:top w:val="nil"/>
              <w:left w:val="nil"/>
              <w:bottom w:val="nil"/>
              <w:right w:val="nil"/>
            </w:tcBorders>
            <w:vAlign w:val="bottom"/>
          </w:tcPr>
          <w:p w14:paraId="12F4900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spellStart"/>
            <w:r w:rsidRPr="00262169">
              <w:rPr>
                <w:rFonts w:ascii="Arial" w:hAnsi="Arial" w:cs="Arial"/>
                <w:color w:val="000000"/>
                <w:sz w:val="18"/>
                <w:szCs w:val="18"/>
                <w:lang w:val="es-GT"/>
              </w:rPr>
              <w:t>Variance</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Equation</w:t>
            </w:r>
            <w:proofErr w:type="spellEnd"/>
          </w:p>
        </w:tc>
        <w:tc>
          <w:tcPr>
            <w:tcW w:w="1208" w:type="dxa"/>
            <w:tcBorders>
              <w:top w:val="nil"/>
              <w:left w:val="nil"/>
              <w:bottom w:val="nil"/>
              <w:right w:val="nil"/>
            </w:tcBorders>
            <w:vAlign w:val="bottom"/>
          </w:tcPr>
          <w:p w14:paraId="71CEEDE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A8946C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69033728" w14:textId="77777777">
        <w:trPr>
          <w:trHeight w:hRule="exact" w:val="90"/>
        </w:trPr>
        <w:tc>
          <w:tcPr>
            <w:tcW w:w="2017" w:type="dxa"/>
            <w:tcBorders>
              <w:top w:val="nil"/>
              <w:left w:val="nil"/>
              <w:bottom w:val="double" w:sz="6" w:space="2" w:color="auto"/>
              <w:right w:val="nil"/>
            </w:tcBorders>
            <w:vAlign w:val="bottom"/>
          </w:tcPr>
          <w:p w14:paraId="6CFA2D1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4A1676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F08F1B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52D2F9A"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187FD0A"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6EC67EBD" w14:textId="77777777">
        <w:trPr>
          <w:trHeight w:hRule="exact" w:val="135"/>
        </w:trPr>
        <w:tc>
          <w:tcPr>
            <w:tcW w:w="2017" w:type="dxa"/>
            <w:tcBorders>
              <w:top w:val="nil"/>
              <w:left w:val="nil"/>
              <w:bottom w:val="nil"/>
              <w:right w:val="nil"/>
            </w:tcBorders>
            <w:vAlign w:val="bottom"/>
          </w:tcPr>
          <w:p w14:paraId="3B67E12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B359D6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2E3C15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67D39C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D1DE42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64E5C6D3" w14:textId="77777777">
        <w:trPr>
          <w:trHeight w:val="225"/>
        </w:trPr>
        <w:tc>
          <w:tcPr>
            <w:tcW w:w="2017" w:type="dxa"/>
            <w:tcBorders>
              <w:top w:val="nil"/>
              <w:left w:val="nil"/>
              <w:bottom w:val="nil"/>
              <w:right w:val="nil"/>
            </w:tcBorders>
            <w:vAlign w:val="bottom"/>
          </w:tcPr>
          <w:p w14:paraId="4FF8F8F1"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r w:rsidRPr="00262169">
              <w:rPr>
                <w:rFonts w:ascii="Arial" w:hAnsi="Arial" w:cs="Arial"/>
                <w:color w:val="000000"/>
                <w:sz w:val="18"/>
                <w:szCs w:val="18"/>
                <w:lang w:val="es-GT"/>
              </w:rPr>
              <w:t>C</w:t>
            </w:r>
          </w:p>
        </w:tc>
        <w:tc>
          <w:tcPr>
            <w:tcW w:w="1103" w:type="dxa"/>
            <w:tcBorders>
              <w:top w:val="nil"/>
              <w:left w:val="nil"/>
              <w:bottom w:val="nil"/>
              <w:right w:val="nil"/>
            </w:tcBorders>
            <w:vAlign w:val="bottom"/>
          </w:tcPr>
          <w:p w14:paraId="1D731F2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1.52E-05</w:t>
            </w:r>
          </w:p>
        </w:tc>
        <w:tc>
          <w:tcPr>
            <w:tcW w:w="1207" w:type="dxa"/>
            <w:tcBorders>
              <w:top w:val="nil"/>
              <w:left w:val="nil"/>
              <w:bottom w:val="nil"/>
              <w:right w:val="nil"/>
            </w:tcBorders>
            <w:vAlign w:val="bottom"/>
          </w:tcPr>
          <w:p w14:paraId="647DE5D7"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5.99E-06</w:t>
            </w:r>
          </w:p>
        </w:tc>
        <w:tc>
          <w:tcPr>
            <w:tcW w:w="1208" w:type="dxa"/>
            <w:tcBorders>
              <w:top w:val="nil"/>
              <w:left w:val="nil"/>
              <w:bottom w:val="nil"/>
              <w:right w:val="nil"/>
            </w:tcBorders>
            <w:vAlign w:val="bottom"/>
          </w:tcPr>
          <w:p w14:paraId="4CE7536E"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2.534695</w:t>
            </w:r>
          </w:p>
        </w:tc>
        <w:tc>
          <w:tcPr>
            <w:tcW w:w="997" w:type="dxa"/>
            <w:tcBorders>
              <w:top w:val="nil"/>
              <w:left w:val="nil"/>
              <w:bottom w:val="nil"/>
              <w:right w:val="nil"/>
            </w:tcBorders>
            <w:vAlign w:val="bottom"/>
          </w:tcPr>
          <w:p w14:paraId="61787322"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0.0113</w:t>
            </w:r>
          </w:p>
        </w:tc>
      </w:tr>
      <w:tr w:rsidR="00262169" w:rsidRPr="00262169" w14:paraId="6FEF8A24" w14:textId="77777777">
        <w:trPr>
          <w:trHeight w:val="225"/>
        </w:trPr>
        <w:tc>
          <w:tcPr>
            <w:tcW w:w="2017" w:type="dxa"/>
            <w:tcBorders>
              <w:top w:val="nil"/>
              <w:left w:val="nil"/>
              <w:bottom w:val="nil"/>
              <w:right w:val="nil"/>
            </w:tcBorders>
            <w:vAlign w:val="bottom"/>
          </w:tcPr>
          <w:p w14:paraId="5E0986E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RESID(</w:t>
            </w:r>
            <w:proofErr w:type="gramEnd"/>
            <w:r w:rsidRPr="00262169">
              <w:rPr>
                <w:rFonts w:ascii="Arial" w:hAnsi="Arial" w:cs="Arial"/>
                <w:color w:val="000000"/>
                <w:sz w:val="18"/>
                <w:szCs w:val="18"/>
                <w:lang w:val="es-GT"/>
              </w:rPr>
              <w:t>-1)^2</w:t>
            </w:r>
          </w:p>
        </w:tc>
        <w:tc>
          <w:tcPr>
            <w:tcW w:w="1103" w:type="dxa"/>
            <w:tcBorders>
              <w:top w:val="nil"/>
              <w:left w:val="nil"/>
              <w:bottom w:val="nil"/>
              <w:right w:val="nil"/>
            </w:tcBorders>
            <w:vAlign w:val="bottom"/>
          </w:tcPr>
          <w:p w14:paraId="2E8A697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0.152082</w:t>
            </w:r>
          </w:p>
        </w:tc>
        <w:tc>
          <w:tcPr>
            <w:tcW w:w="1207" w:type="dxa"/>
            <w:tcBorders>
              <w:top w:val="nil"/>
              <w:left w:val="nil"/>
              <w:bottom w:val="nil"/>
              <w:right w:val="nil"/>
            </w:tcBorders>
            <w:vAlign w:val="bottom"/>
          </w:tcPr>
          <w:p w14:paraId="0EFC2677"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0.031157</w:t>
            </w:r>
          </w:p>
        </w:tc>
        <w:tc>
          <w:tcPr>
            <w:tcW w:w="1208" w:type="dxa"/>
            <w:tcBorders>
              <w:top w:val="nil"/>
              <w:left w:val="nil"/>
              <w:bottom w:val="nil"/>
              <w:right w:val="nil"/>
            </w:tcBorders>
            <w:vAlign w:val="bottom"/>
          </w:tcPr>
          <w:p w14:paraId="7A5C53DB"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4.881139</w:t>
            </w:r>
          </w:p>
        </w:tc>
        <w:tc>
          <w:tcPr>
            <w:tcW w:w="997" w:type="dxa"/>
            <w:tcBorders>
              <w:top w:val="nil"/>
              <w:left w:val="nil"/>
              <w:bottom w:val="nil"/>
              <w:right w:val="nil"/>
            </w:tcBorders>
            <w:vAlign w:val="bottom"/>
          </w:tcPr>
          <w:p w14:paraId="4309F457"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0.0000</w:t>
            </w:r>
          </w:p>
        </w:tc>
      </w:tr>
      <w:tr w:rsidR="00262169" w:rsidRPr="00262169" w14:paraId="4AAA96AD" w14:textId="77777777">
        <w:trPr>
          <w:trHeight w:val="225"/>
        </w:trPr>
        <w:tc>
          <w:tcPr>
            <w:tcW w:w="2017" w:type="dxa"/>
            <w:tcBorders>
              <w:top w:val="nil"/>
              <w:left w:val="nil"/>
              <w:bottom w:val="nil"/>
              <w:right w:val="nil"/>
            </w:tcBorders>
            <w:vAlign w:val="bottom"/>
          </w:tcPr>
          <w:p w14:paraId="53936D6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RESID(</w:t>
            </w:r>
            <w:proofErr w:type="gramEnd"/>
            <w:r w:rsidRPr="00262169">
              <w:rPr>
                <w:rFonts w:ascii="Arial" w:hAnsi="Arial" w:cs="Arial"/>
                <w:color w:val="000000"/>
                <w:sz w:val="18"/>
                <w:szCs w:val="18"/>
                <w:lang w:val="es-GT"/>
              </w:rPr>
              <w:t>-2)^2</w:t>
            </w:r>
          </w:p>
        </w:tc>
        <w:tc>
          <w:tcPr>
            <w:tcW w:w="1103" w:type="dxa"/>
            <w:tcBorders>
              <w:top w:val="nil"/>
              <w:left w:val="nil"/>
              <w:bottom w:val="nil"/>
              <w:right w:val="nil"/>
            </w:tcBorders>
            <w:vAlign w:val="bottom"/>
          </w:tcPr>
          <w:p w14:paraId="59D9F398"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-0.115419</w:t>
            </w:r>
          </w:p>
        </w:tc>
        <w:tc>
          <w:tcPr>
            <w:tcW w:w="1207" w:type="dxa"/>
            <w:tcBorders>
              <w:top w:val="nil"/>
              <w:left w:val="nil"/>
              <w:bottom w:val="nil"/>
              <w:right w:val="nil"/>
            </w:tcBorders>
            <w:vAlign w:val="bottom"/>
          </w:tcPr>
          <w:p w14:paraId="1962F7DF"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0.031834</w:t>
            </w:r>
          </w:p>
        </w:tc>
        <w:tc>
          <w:tcPr>
            <w:tcW w:w="1208" w:type="dxa"/>
            <w:tcBorders>
              <w:top w:val="nil"/>
              <w:left w:val="nil"/>
              <w:bottom w:val="nil"/>
              <w:right w:val="nil"/>
            </w:tcBorders>
            <w:vAlign w:val="bottom"/>
          </w:tcPr>
          <w:p w14:paraId="04CBDDD6"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-3.625671</w:t>
            </w:r>
          </w:p>
        </w:tc>
        <w:tc>
          <w:tcPr>
            <w:tcW w:w="997" w:type="dxa"/>
            <w:tcBorders>
              <w:top w:val="nil"/>
              <w:left w:val="nil"/>
              <w:bottom w:val="nil"/>
              <w:right w:val="nil"/>
            </w:tcBorders>
            <w:vAlign w:val="bottom"/>
          </w:tcPr>
          <w:p w14:paraId="1C0A1A95"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0.0003</w:t>
            </w:r>
          </w:p>
        </w:tc>
      </w:tr>
      <w:tr w:rsidR="00262169" w:rsidRPr="00262169" w14:paraId="3643F42F" w14:textId="77777777">
        <w:trPr>
          <w:trHeight w:val="225"/>
        </w:trPr>
        <w:tc>
          <w:tcPr>
            <w:tcW w:w="2017" w:type="dxa"/>
            <w:tcBorders>
              <w:top w:val="nil"/>
              <w:left w:val="nil"/>
              <w:bottom w:val="nil"/>
              <w:right w:val="nil"/>
            </w:tcBorders>
            <w:vAlign w:val="bottom"/>
          </w:tcPr>
          <w:p w14:paraId="0D634EC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roofErr w:type="gramStart"/>
            <w:r w:rsidRPr="00262169">
              <w:rPr>
                <w:rFonts w:ascii="Arial" w:hAnsi="Arial" w:cs="Arial"/>
                <w:color w:val="000000"/>
                <w:sz w:val="18"/>
                <w:szCs w:val="18"/>
                <w:lang w:val="es-GT"/>
              </w:rPr>
              <w:t>GARCH(</w:t>
            </w:r>
            <w:proofErr w:type="gramEnd"/>
            <w:r w:rsidRPr="00262169">
              <w:rPr>
                <w:rFonts w:ascii="Arial" w:hAnsi="Arial" w:cs="Arial"/>
                <w:color w:val="000000"/>
                <w:sz w:val="18"/>
                <w:szCs w:val="18"/>
                <w:lang w:val="es-GT"/>
              </w:rPr>
              <w:t>-1)</w:t>
            </w:r>
          </w:p>
        </w:tc>
        <w:tc>
          <w:tcPr>
            <w:tcW w:w="1103" w:type="dxa"/>
            <w:tcBorders>
              <w:top w:val="nil"/>
              <w:left w:val="nil"/>
              <w:bottom w:val="nil"/>
              <w:right w:val="nil"/>
            </w:tcBorders>
            <w:vAlign w:val="bottom"/>
          </w:tcPr>
          <w:p w14:paraId="35D2F427"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0.946616</w:t>
            </w:r>
          </w:p>
        </w:tc>
        <w:tc>
          <w:tcPr>
            <w:tcW w:w="1207" w:type="dxa"/>
            <w:tcBorders>
              <w:top w:val="nil"/>
              <w:left w:val="nil"/>
              <w:bottom w:val="nil"/>
              <w:right w:val="nil"/>
            </w:tcBorders>
            <w:vAlign w:val="bottom"/>
          </w:tcPr>
          <w:p w14:paraId="78ED424C"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0.015649</w:t>
            </w:r>
          </w:p>
        </w:tc>
        <w:tc>
          <w:tcPr>
            <w:tcW w:w="1208" w:type="dxa"/>
            <w:tcBorders>
              <w:top w:val="nil"/>
              <w:left w:val="nil"/>
              <w:bottom w:val="nil"/>
              <w:right w:val="nil"/>
            </w:tcBorders>
            <w:vAlign w:val="bottom"/>
          </w:tcPr>
          <w:p w14:paraId="41155E69"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60.48902</w:t>
            </w:r>
          </w:p>
        </w:tc>
        <w:tc>
          <w:tcPr>
            <w:tcW w:w="997" w:type="dxa"/>
            <w:tcBorders>
              <w:top w:val="nil"/>
              <w:left w:val="nil"/>
              <w:bottom w:val="nil"/>
              <w:right w:val="nil"/>
            </w:tcBorders>
            <w:vAlign w:val="bottom"/>
          </w:tcPr>
          <w:p w14:paraId="6BD3C546"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0.0000</w:t>
            </w:r>
          </w:p>
        </w:tc>
      </w:tr>
      <w:tr w:rsidR="00262169" w:rsidRPr="00262169" w14:paraId="4FB5A55B" w14:textId="77777777">
        <w:trPr>
          <w:trHeight w:hRule="exact" w:val="90"/>
        </w:trPr>
        <w:tc>
          <w:tcPr>
            <w:tcW w:w="2017" w:type="dxa"/>
            <w:tcBorders>
              <w:top w:val="nil"/>
              <w:left w:val="nil"/>
              <w:bottom w:val="double" w:sz="6" w:space="2" w:color="auto"/>
              <w:right w:val="nil"/>
            </w:tcBorders>
            <w:vAlign w:val="bottom"/>
          </w:tcPr>
          <w:p w14:paraId="67FB7C53"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5DD606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8C850F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7D7161C"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177E5B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76BD097B" w14:textId="77777777">
        <w:trPr>
          <w:trHeight w:hRule="exact" w:val="135"/>
        </w:trPr>
        <w:tc>
          <w:tcPr>
            <w:tcW w:w="2017" w:type="dxa"/>
            <w:tcBorders>
              <w:top w:val="nil"/>
              <w:left w:val="nil"/>
              <w:bottom w:val="nil"/>
              <w:right w:val="nil"/>
            </w:tcBorders>
            <w:vAlign w:val="bottom"/>
          </w:tcPr>
          <w:p w14:paraId="06956D2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D89238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124818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08AEF10"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D0227C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3373C11A" w14:textId="77777777" w:rsidTr="00262169">
        <w:trPr>
          <w:trHeight w:val="225"/>
        </w:trPr>
        <w:tc>
          <w:tcPr>
            <w:tcW w:w="2017" w:type="dxa"/>
            <w:tcBorders>
              <w:top w:val="nil"/>
              <w:left w:val="nil"/>
              <w:bottom w:val="nil"/>
              <w:right w:val="nil"/>
            </w:tcBorders>
            <w:vAlign w:val="bottom"/>
          </w:tcPr>
          <w:p w14:paraId="4D21AE1E"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R-</w:t>
            </w:r>
            <w:proofErr w:type="spellStart"/>
            <w:r w:rsidRPr="00262169">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2021873F"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0.166474</w:t>
            </w:r>
          </w:p>
        </w:tc>
        <w:tc>
          <w:tcPr>
            <w:tcW w:w="2415" w:type="dxa"/>
            <w:gridSpan w:val="2"/>
            <w:tcBorders>
              <w:top w:val="nil"/>
              <w:left w:val="nil"/>
              <w:bottom w:val="nil"/>
              <w:right w:val="nil"/>
            </w:tcBorders>
            <w:vAlign w:val="bottom"/>
          </w:tcPr>
          <w:p w14:paraId="414E4744" w14:textId="77777777" w:rsidR="00262169" w:rsidRPr="00262169" w:rsidRDefault="00262169" w:rsidP="00262169">
            <w:pPr>
              <w:autoSpaceDE w:val="0"/>
              <w:autoSpaceDN w:val="0"/>
              <w:adjustRightInd w:val="0"/>
              <w:spacing w:after="0" w:line="240" w:lineRule="auto"/>
              <w:ind w:right="10"/>
              <w:rPr>
                <w:rFonts w:ascii="Arial" w:hAnsi="Arial" w:cs="Arial"/>
                <w:color w:val="000000"/>
                <w:sz w:val="18"/>
                <w:szCs w:val="18"/>
                <w:lang w:val="es-GT"/>
              </w:rPr>
            </w:pPr>
            <w:r w:rsidRPr="00262169">
              <w:rPr>
                <w:rFonts w:ascii="Arial" w:hAnsi="Arial" w:cs="Arial"/>
                <w:color w:val="000000"/>
                <w:sz w:val="18"/>
                <w:szCs w:val="18"/>
                <w:lang w:val="es-GT"/>
              </w:rPr>
              <w:t xml:space="preserve">    Mean </w:t>
            </w:r>
            <w:proofErr w:type="spellStart"/>
            <w:r w:rsidRPr="00262169">
              <w:rPr>
                <w:rFonts w:ascii="Arial" w:hAnsi="Arial" w:cs="Arial"/>
                <w:color w:val="000000"/>
                <w:sz w:val="18"/>
                <w:szCs w:val="18"/>
                <w:lang w:val="es-GT"/>
              </w:rPr>
              <w:t>dependent</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6650590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-7.00E-05</w:t>
            </w:r>
          </w:p>
        </w:tc>
      </w:tr>
      <w:tr w:rsidR="00262169" w:rsidRPr="00262169" w14:paraId="7359C904" w14:textId="77777777" w:rsidTr="00262169">
        <w:trPr>
          <w:trHeight w:val="225"/>
        </w:trPr>
        <w:tc>
          <w:tcPr>
            <w:tcW w:w="2017" w:type="dxa"/>
            <w:tcBorders>
              <w:top w:val="nil"/>
              <w:left w:val="nil"/>
              <w:bottom w:val="nil"/>
              <w:right w:val="nil"/>
            </w:tcBorders>
            <w:vAlign w:val="bottom"/>
          </w:tcPr>
          <w:p w14:paraId="7AC3C354"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Adjusted</w:t>
            </w:r>
            <w:proofErr w:type="spellEnd"/>
            <w:r w:rsidRPr="00262169">
              <w:rPr>
                <w:rFonts w:ascii="Arial" w:hAnsi="Arial" w:cs="Arial"/>
                <w:color w:val="000000"/>
                <w:sz w:val="18"/>
                <w:szCs w:val="18"/>
                <w:lang w:val="es-GT"/>
              </w:rPr>
              <w:t xml:space="preserve"> R-</w:t>
            </w:r>
            <w:proofErr w:type="spellStart"/>
            <w:r w:rsidRPr="00262169">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43297942"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0.163817</w:t>
            </w:r>
          </w:p>
        </w:tc>
        <w:tc>
          <w:tcPr>
            <w:tcW w:w="2415" w:type="dxa"/>
            <w:gridSpan w:val="2"/>
            <w:tcBorders>
              <w:top w:val="nil"/>
              <w:left w:val="nil"/>
              <w:bottom w:val="nil"/>
              <w:right w:val="nil"/>
            </w:tcBorders>
            <w:vAlign w:val="bottom"/>
          </w:tcPr>
          <w:p w14:paraId="291DA9AD" w14:textId="77777777" w:rsidR="00262169" w:rsidRPr="00262169" w:rsidRDefault="00262169" w:rsidP="00262169">
            <w:pPr>
              <w:autoSpaceDE w:val="0"/>
              <w:autoSpaceDN w:val="0"/>
              <w:adjustRightInd w:val="0"/>
              <w:spacing w:after="0" w:line="240" w:lineRule="auto"/>
              <w:ind w:right="10"/>
              <w:rPr>
                <w:rFonts w:ascii="Arial" w:hAnsi="Arial" w:cs="Arial"/>
                <w:color w:val="000000"/>
                <w:sz w:val="18"/>
                <w:szCs w:val="18"/>
                <w:lang w:val="es-GT"/>
              </w:rPr>
            </w:pPr>
            <w:r w:rsidRPr="00262169">
              <w:rPr>
                <w:rFonts w:ascii="Arial" w:hAnsi="Arial" w:cs="Arial"/>
                <w:color w:val="000000"/>
                <w:sz w:val="18"/>
                <w:szCs w:val="18"/>
                <w:lang w:val="es-GT"/>
              </w:rPr>
              <w:t xml:space="preserve">    S.D. </w:t>
            </w:r>
            <w:proofErr w:type="spellStart"/>
            <w:r w:rsidRPr="00262169">
              <w:rPr>
                <w:rFonts w:ascii="Arial" w:hAnsi="Arial" w:cs="Arial"/>
                <w:color w:val="000000"/>
                <w:sz w:val="18"/>
                <w:szCs w:val="18"/>
                <w:lang w:val="es-GT"/>
              </w:rPr>
              <w:t>dependent</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7C8AC94F"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0.032281</w:t>
            </w:r>
          </w:p>
        </w:tc>
      </w:tr>
      <w:tr w:rsidR="00262169" w:rsidRPr="00262169" w14:paraId="6BE22527" w14:textId="77777777" w:rsidTr="00262169">
        <w:trPr>
          <w:trHeight w:val="225"/>
        </w:trPr>
        <w:tc>
          <w:tcPr>
            <w:tcW w:w="2017" w:type="dxa"/>
            <w:tcBorders>
              <w:top w:val="nil"/>
              <w:left w:val="nil"/>
              <w:bottom w:val="nil"/>
              <w:right w:val="nil"/>
            </w:tcBorders>
            <w:vAlign w:val="bottom"/>
          </w:tcPr>
          <w:p w14:paraId="56819F41"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S.E. </w:t>
            </w:r>
            <w:proofErr w:type="spellStart"/>
            <w:r w:rsidRPr="00262169">
              <w:rPr>
                <w:rFonts w:ascii="Arial" w:hAnsi="Arial" w:cs="Arial"/>
                <w:color w:val="000000"/>
                <w:sz w:val="18"/>
                <w:szCs w:val="18"/>
                <w:lang w:val="es-GT"/>
              </w:rPr>
              <w:t>of</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45C763BE"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0.029519</w:t>
            </w:r>
          </w:p>
        </w:tc>
        <w:tc>
          <w:tcPr>
            <w:tcW w:w="2415" w:type="dxa"/>
            <w:gridSpan w:val="2"/>
            <w:tcBorders>
              <w:top w:val="nil"/>
              <w:left w:val="nil"/>
              <w:bottom w:val="nil"/>
              <w:right w:val="nil"/>
            </w:tcBorders>
            <w:vAlign w:val="bottom"/>
          </w:tcPr>
          <w:p w14:paraId="0D4A55C8" w14:textId="77777777" w:rsidR="00262169" w:rsidRPr="00262169" w:rsidRDefault="00262169" w:rsidP="00262169">
            <w:pPr>
              <w:autoSpaceDE w:val="0"/>
              <w:autoSpaceDN w:val="0"/>
              <w:adjustRightInd w:val="0"/>
              <w:spacing w:after="0" w:line="240" w:lineRule="auto"/>
              <w:ind w:right="10"/>
              <w:rPr>
                <w:rFonts w:ascii="Arial" w:hAnsi="Arial" w:cs="Arial"/>
                <w:color w:val="000000"/>
                <w:sz w:val="18"/>
                <w:szCs w:val="18"/>
                <w:lang w:val="es-GT"/>
              </w:rPr>
            </w:pPr>
            <w:r w:rsidRPr="00262169">
              <w:rPr>
                <w:rFonts w:ascii="Arial" w:hAnsi="Arial" w:cs="Arial"/>
                <w:color w:val="000000"/>
                <w:sz w:val="18"/>
                <w:szCs w:val="18"/>
                <w:lang w:val="es-GT"/>
              </w:rPr>
              <w:t xml:space="preserve">    Akaike </w:t>
            </w:r>
            <w:proofErr w:type="spellStart"/>
            <w:r w:rsidRPr="00262169">
              <w:rPr>
                <w:rFonts w:ascii="Arial" w:hAnsi="Arial" w:cs="Arial"/>
                <w:color w:val="000000"/>
                <w:sz w:val="18"/>
                <w:szCs w:val="18"/>
                <w:lang w:val="es-GT"/>
              </w:rPr>
              <w:t>info</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084F7903"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-4.283239</w:t>
            </w:r>
          </w:p>
        </w:tc>
      </w:tr>
      <w:tr w:rsidR="00262169" w:rsidRPr="00262169" w14:paraId="64B6C436" w14:textId="77777777" w:rsidTr="00262169">
        <w:trPr>
          <w:trHeight w:val="225"/>
        </w:trPr>
        <w:tc>
          <w:tcPr>
            <w:tcW w:w="2017" w:type="dxa"/>
            <w:tcBorders>
              <w:top w:val="nil"/>
              <w:left w:val="nil"/>
              <w:bottom w:val="nil"/>
              <w:right w:val="nil"/>
            </w:tcBorders>
            <w:vAlign w:val="bottom"/>
          </w:tcPr>
          <w:p w14:paraId="5DB84ACB"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Sum </w:t>
            </w:r>
            <w:proofErr w:type="spellStart"/>
            <w:r w:rsidRPr="00262169">
              <w:rPr>
                <w:rFonts w:ascii="Arial" w:hAnsi="Arial" w:cs="Arial"/>
                <w:color w:val="000000"/>
                <w:sz w:val="18"/>
                <w:szCs w:val="18"/>
                <w:lang w:val="es-GT"/>
              </w:rPr>
              <w:t>squared</w:t>
            </w:r>
            <w:proofErr w:type="spellEnd"/>
            <w:r w:rsidRPr="00262169">
              <w:rPr>
                <w:rFonts w:ascii="Arial" w:hAnsi="Arial" w:cs="Arial"/>
                <w:color w:val="000000"/>
                <w:sz w:val="18"/>
                <w:szCs w:val="18"/>
                <w:lang w:val="es-GT"/>
              </w:rPr>
              <w:t xml:space="preserve"> </w:t>
            </w:r>
            <w:proofErr w:type="spellStart"/>
            <w:r w:rsidRPr="00262169">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021A30E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1.093537</w:t>
            </w:r>
          </w:p>
        </w:tc>
        <w:tc>
          <w:tcPr>
            <w:tcW w:w="2415" w:type="dxa"/>
            <w:gridSpan w:val="2"/>
            <w:tcBorders>
              <w:top w:val="nil"/>
              <w:left w:val="nil"/>
              <w:bottom w:val="nil"/>
              <w:right w:val="nil"/>
            </w:tcBorders>
            <w:vAlign w:val="bottom"/>
          </w:tcPr>
          <w:p w14:paraId="41D1E721" w14:textId="77777777" w:rsidR="00262169" w:rsidRPr="00262169" w:rsidRDefault="00262169" w:rsidP="00262169">
            <w:pPr>
              <w:autoSpaceDE w:val="0"/>
              <w:autoSpaceDN w:val="0"/>
              <w:adjustRightInd w:val="0"/>
              <w:spacing w:after="0" w:line="240" w:lineRule="auto"/>
              <w:ind w:right="10"/>
              <w:rPr>
                <w:rFonts w:ascii="Arial" w:hAnsi="Arial" w:cs="Arial"/>
                <w:color w:val="000000"/>
                <w:sz w:val="18"/>
                <w:szCs w:val="18"/>
                <w:lang w:val="es-GT"/>
              </w:rPr>
            </w:pPr>
            <w:r w:rsidRPr="00262169">
              <w:rPr>
                <w:rFonts w:ascii="Arial" w:hAnsi="Arial" w:cs="Arial"/>
                <w:color w:val="000000"/>
                <w:sz w:val="18"/>
                <w:szCs w:val="18"/>
                <w:lang w:val="es-GT"/>
              </w:rPr>
              <w:t xml:space="preserve">    Schwarz </w:t>
            </w:r>
            <w:proofErr w:type="spellStart"/>
            <w:r w:rsidRPr="00262169">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113621AE"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-4.246533</w:t>
            </w:r>
          </w:p>
        </w:tc>
      </w:tr>
      <w:tr w:rsidR="00262169" w:rsidRPr="00262169" w14:paraId="48AC6584" w14:textId="77777777" w:rsidTr="00262169">
        <w:trPr>
          <w:trHeight w:val="225"/>
        </w:trPr>
        <w:tc>
          <w:tcPr>
            <w:tcW w:w="2017" w:type="dxa"/>
            <w:tcBorders>
              <w:top w:val="nil"/>
              <w:left w:val="nil"/>
              <w:bottom w:val="nil"/>
              <w:right w:val="nil"/>
            </w:tcBorders>
            <w:vAlign w:val="bottom"/>
          </w:tcPr>
          <w:p w14:paraId="529227B4"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Log </w:t>
            </w:r>
            <w:proofErr w:type="spellStart"/>
            <w:r w:rsidRPr="00262169">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4C0A074C"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2707.441</w:t>
            </w:r>
          </w:p>
        </w:tc>
        <w:tc>
          <w:tcPr>
            <w:tcW w:w="2415" w:type="dxa"/>
            <w:gridSpan w:val="2"/>
            <w:tcBorders>
              <w:top w:val="nil"/>
              <w:left w:val="nil"/>
              <w:bottom w:val="nil"/>
              <w:right w:val="nil"/>
            </w:tcBorders>
            <w:vAlign w:val="bottom"/>
          </w:tcPr>
          <w:p w14:paraId="37C6BF75" w14:textId="77777777" w:rsidR="00262169" w:rsidRPr="00262169" w:rsidRDefault="00262169" w:rsidP="00262169">
            <w:pPr>
              <w:autoSpaceDE w:val="0"/>
              <w:autoSpaceDN w:val="0"/>
              <w:adjustRightInd w:val="0"/>
              <w:spacing w:after="0" w:line="240" w:lineRule="auto"/>
              <w:ind w:right="10"/>
              <w:rPr>
                <w:rFonts w:ascii="Arial" w:hAnsi="Arial" w:cs="Arial"/>
                <w:color w:val="000000"/>
                <w:sz w:val="18"/>
                <w:szCs w:val="18"/>
                <w:lang w:val="es-GT"/>
              </w:rPr>
            </w:pPr>
            <w:r w:rsidRPr="00262169">
              <w:rPr>
                <w:rFonts w:ascii="Arial" w:hAnsi="Arial" w:cs="Arial"/>
                <w:color w:val="000000"/>
                <w:sz w:val="18"/>
                <w:szCs w:val="18"/>
                <w:lang w:val="es-GT"/>
              </w:rPr>
              <w:t xml:space="preserve">    Hannan-Quinn </w:t>
            </w:r>
            <w:proofErr w:type="spellStart"/>
            <w:r w:rsidRPr="00262169">
              <w:rPr>
                <w:rFonts w:ascii="Arial" w:hAnsi="Arial" w:cs="Arial"/>
                <w:color w:val="000000"/>
                <w:sz w:val="18"/>
                <w:szCs w:val="18"/>
                <w:lang w:val="es-GT"/>
              </w:rPr>
              <w:t>criter</w:t>
            </w:r>
            <w:proofErr w:type="spellEnd"/>
            <w:r w:rsidRPr="00262169">
              <w:rPr>
                <w:rFonts w:ascii="Arial" w:hAnsi="Arial" w:cs="Arial"/>
                <w:color w:val="000000"/>
                <w:sz w:val="18"/>
                <w:szCs w:val="18"/>
                <w:lang w:val="es-GT"/>
              </w:rPr>
              <w:t>.</w:t>
            </w:r>
          </w:p>
        </w:tc>
        <w:tc>
          <w:tcPr>
            <w:tcW w:w="997" w:type="dxa"/>
            <w:tcBorders>
              <w:top w:val="nil"/>
              <w:left w:val="nil"/>
              <w:bottom w:val="nil"/>
              <w:right w:val="nil"/>
            </w:tcBorders>
            <w:vAlign w:val="bottom"/>
          </w:tcPr>
          <w:p w14:paraId="7EB03349"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-4.269446</w:t>
            </w:r>
          </w:p>
        </w:tc>
      </w:tr>
      <w:tr w:rsidR="00262169" w:rsidRPr="00262169" w14:paraId="1EA20DAC" w14:textId="77777777">
        <w:trPr>
          <w:trHeight w:val="225"/>
        </w:trPr>
        <w:tc>
          <w:tcPr>
            <w:tcW w:w="2017" w:type="dxa"/>
            <w:tcBorders>
              <w:top w:val="nil"/>
              <w:left w:val="nil"/>
              <w:bottom w:val="nil"/>
              <w:right w:val="nil"/>
            </w:tcBorders>
            <w:vAlign w:val="bottom"/>
          </w:tcPr>
          <w:p w14:paraId="18BF454F"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xml:space="preserve">Durbin-Watson </w:t>
            </w:r>
            <w:proofErr w:type="spellStart"/>
            <w:r w:rsidRPr="00262169">
              <w:rPr>
                <w:rFonts w:ascii="Arial" w:hAnsi="Arial" w:cs="Arial"/>
                <w:color w:val="000000"/>
                <w:sz w:val="18"/>
                <w:szCs w:val="18"/>
                <w:lang w:val="es-GT"/>
              </w:rPr>
              <w:t>stat</w:t>
            </w:r>
            <w:proofErr w:type="spellEnd"/>
          </w:p>
        </w:tc>
        <w:tc>
          <w:tcPr>
            <w:tcW w:w="1103" w:type="dxa"/>
            <w:tcBorders>
              <w:top w:val="nil"/>
              <w:left w:val="nil"/>
              <w:bottom w:val="nil"/>
              <w:right w:val="nil"/>
            </w:tcBorders>
            <w:vAlign w:val="bottom"/>
          </w:tcPr>
          <w:p w14:paraId="7CD29EB1" w14:textId="77777777" w:rsidR="00262169" w:rsidRPr="00262169" w:rsidRDefault="00262169" w:rsidP="00262169">
            <w:pPr>
              <w:autoSpaceDE w:val="0"/>
              <w:autoSpaceDN w:val="0"/>
              <w:adjustRightInd w:val="0"/>
              <w:spacing w:after="0" w:line="240" w:lineRule="auto"/>
              <w:ind w:right="10"/>
              <w:jc w:val="right"/>
              <w:rPr>
                <w:rFonts w:ascii="Arial" w:hAnsi="Arial" w:cs="Arial"/>
                <w:color w:val="000000"/>
                <w:sz w:val="18"/>
                <w:szCs w:val="18"/>
                <w:lang w:val="es-GT"/>
              </w:rPr>
            </w:pPr>
            <w:r w:rsidRPr="00262169">
              <w:rPr>
                <w:rFonts w:ascii="Arial" w:hAnsi="Arial" w:cs="Arial"/>
                <w:color w:val="000000"/>
                <w:sz w:val="18"/>
                <w:szCs w:val="18"/>
                <w:lang w:val="es-GT"/>
              </w:rPr>
              <w:t>2.042746</w:t>
            </w:r>
          </w:p>
        </w:tc>
        <w:tc>
          <w:tcPr>
            <w:tcW w:w="1207" w:type="dxa"/>
            <w:tcBorders>
              <w:top w:val="nil"/>
              <w:left w:val="nil"/>
              <w:bottom w:val="nil"/>
              <w:right w:val="nil"/>
            </w:tcBorders>
            <w:vAlign w:val="bottom"/>
          </w:tcPr>
          <w:p w14:paraId="371EF8F1" w14:textId="77777777" w:rsidR="00262169" w:rsidRPr="00262169" w:rsidRDefault="00262169" w:rsidP="00262169">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A410D25" w14:textId="77777777" w:rsidR="00262169" w:rsidRPr="00262169" w:rsidRDefault="00262169" w:rsidP="00262169">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CA204E1" w14:textId="77777777" w:rsidR="00262169" w:rsidRPr="00262169" w:rsidRDefault="00262169" w:rsidP="00262169">
            <w:pPr>
              <w:autoSpaceDE w:val="0"/>
              <w:autoSpaceDN w:val="0"/>
              <w:adjustRightInd w:val="0"/>
              <w:spacing w:after="0" w:line="240" w:lineRule="auto"/>
              <w:ind w:right="10"/>
              <w:jc w:val="center"/>
              <w:rPr>
                <w:rFonts w:ascii="Arial" w:hAnsi="Arial" w:cs="Arial"/>
                <w:color w:val="000000"/>
                <w:sz w:val="18"/>
                <w:szCs w:val="18"/>
                <w:lang w:val="es-GT"/>
              </w:rPr>
            </w:pPr>
          </w:p>
        </w:tc>
      </w:tr>
      <w:tr w:rsidR="00262169" w:rsidRPr="00262169" w14:paraId="5939275C" w14:textId="77777777">
        <w:trPr>
          <w:trHeight w:hRule="exact" w:val="90"/>
        </w:trPr>
        <w:tc>
          <w:tcPr>
            <w:tcW w:w="2017" w:type="dxa"/>
            <w:tcBorders>
              <w:top w:val="nil"/>
              <w:left w:val="nil"/>
              <w:bottom w:val="double" w:sz="6" w:space="2" w:color="auto"/>
              <w:right w:val="nil"/>
            </w:tcBorders>
            <w:vAlign w:val="bottom"/>
          </w:tcPr>
          <w:p w14:paraId="49F3428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44CBE2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F273747"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E80949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5D0E04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53762E52" w14:textId="77777777">
        <w:trPr>
          <w:trHeight w:hRule="exact" w:val="135"/>
        </w:trPr>
        <w:tc>
          <w:tcPr>
            <w:tcW w:w="2017" w:type="dxa"/>
            <w:tcBorders>
              <w:top w:val="nil"/>
              <w:left w:val="nil"/>
              <w:bottom w:val="nil"/>
              <w:right w:val="nil"/>
            </w:tcBorders>
            <w:vAlign w:val="bottom"/>
          </w:tcPr>
          <w:p w14:paraId="00A7E24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3A02F7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34A674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8694C8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AA91422"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165E128F" w14:textId="77777777">
        <w:trPr>
          <w:trHeight w:val="225"/>
        </w:trPr>
        <w:tc>
          <w:tcPr>
            <w:tcW w:w="2017" w:type="dxa"/>
            <w:tcBorders>
              <w:top w:val="nil"/>
              <w:left w:val="nil"/>
              <w:bottom w:val="nil"/>
              <w:right w:val="nil"/>
            </w:tcBorders>
            <w:vAlign w:val="bottom"/>
          </w:tcPr>
          <w:p w14:paraId="77DBF50C"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Inverted</w:t>
            </w:r>
            <w:proofErr w:type="spellEnd"/>
            <w:r w:rsidRPr="00262169">
              <w:rPr>
                <w:rFonts w:ascii="Arial" w:hAnsi="Arial" w:cs="Arial"/>
                <w:color w:val="000000"/>
                <w:sz w:val="18"/>
                <w:szCs w:val="18"/>
                <w:lang w:val="es-GT"/>
              </w:rPr>
              <w:t xml:space="preserve"> AR </w:t>
            </w:r>
            <w:proofErr w:type="spellStart"/>
            <w:r w:rsidRPr="00262169">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4C54D7D4"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.85</w:t>
            </w:r>
          </w:p>
        </w:tc>
        <w:tc>
          <w:tcPr>
            <w:tcW w:w="1207" w:type="dxa"/>
            <w:tcBorders>
              <w:top w:val="nil"/>
              <w:left w:val="nil"/>
              <w:bottom w:val="nil"/>
              <w:right w:val="nil"/>
            </w:tcBorders>
            <w:vAlign w:val="bottom"/>
          </w:tcPr>
          <w:p w14:paraId="6DE8AD44"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.26+.85i</w:t>
            </w:r>
          </w:p>
        </w:tc>
        <w:tc>
          <w:tcPr>
            <w:tcW w:w="1208" w:type="dxa"/>
            <w:tcBorders>
              <w:top w:val="nil"/>
              <w:left w:val="nil"/>
              <w:bottom w:val="nil"/>
              <w:right w:val="nil"/>
            </w:tcBorders>
            <w:vAlign w:val="bottom"/>
          </w:tcPr>
          <w:p w14:paraId="124BEDF6"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.26-.85i</w:t>
            </w:r>
          </w:p>
        </w:tc>
        <w:tc>
          <w:tcPr>
            <w:tcW w:w="997" w:type="dxa"/>
            <w:tcBorders>
              <w:top w:val="nil"/>
              <w:left w:val="nil"/>
              <w:bottom w:val="nil"/>
              <w:right w:val="nil"/>
            </w:tcBorders>
            <w:vAlign w:val="bottom"/>
          </w:tcPr>
          <w:p w14:paraId="05F4AB58"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-.69-.53i</w:t>
            </w:r>
          </w:p>
        </w:tc>
      </w:tr>
      <w:tr w:rsidR="00262169" w:rsidRPr="00262169" w14:paraId="26EBB0A1" w14:textId="77777777" w:rsidTr="00262169">
        <w:trPr>
          <w:trHeight w:val="225"/>
        </w:trPr>
        <w:tc>
          <w:tcPr>
            <w:tcW w:w="2017" w:type="dxa"/>
            <w:tcBorders>
              <w:top w:val="nil"/>
              <w:left w:val="nil"/>
              <w:bottom w:val="nil"/>
              <w:right w:val="nil"/>
            </w:tcBorders>
            <w:vAlign w:val="bottom"/>
          </w:tcPr>
          <w:p w14:paraId="31FAA54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2310" w:type="dxa"/>
            <w:gridSpan w:val="2"/>
            <w:tcBorders>
              <w:top w:val="nil"/>
              <w:left w:val="nil"/>
              <w:bottom w:val="nil"/>
              <w:right w:val="nil"/>
            </w:tcBorders>
            <w:vAlign w:val="bottom"/>
          </w:tcPr>
          <w:p w14:paraId="77A390DF"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-.69+.53i</w:t>
            </w:r>
          </w:p>
        </w:tc>
        <w:tc>
          <w:tcPr>
            <w:tcW w:w="1208" w:type="dxa"/>
            <w:tcBorders>
              <w:top w:val="nil"/>
              <w:left w:val="nil"/>
              <w:bottom w:val="nil"/>
              <w:right w:val="nil"/>
            </w:tcBorders>
            <w:vAlign w:val="bottom"/>
          </w:tcPr>
          <w:p w14:paraId="7E650C2C"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591014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180FBB33" w14:textId="77777777">
        <w:trPr>
          <w:trHeight w:val="225"/>
        </w:trPr>
        <w:tc>
          <w:tcPr>
            <w:tcW w:w="2017" w:type="dxa"/>
            <w:tcBorders>
              <w:top w:val="nil"/>
              <w:left w:val="nil"/>
              <w:bottom w:val="nil"/>
              <w:right w:val="nil"/>
            </w:tcBorders>
            <w:vAlign w:val="bottom"/>
          </w:tcPr>
          <w:p w14:paraId="3AE3D92B"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proofErr w:type="spellStart"/>
            <w:r w:rsidRPr="00262169">
              <w:rPr>
                <w:rFonts w:ascii="Arial" w:hAnsi="Arial" w:cs="Arial"/>
                <w:color w:val="000000"/>
                <w:sz w:val="18"/>
                <w:szCs w:val="18"/>
                <w:lang w:val="es-GT"/>
              </w:rPr>
              <w:t>Inverted</w:t>
            </w:r>
            <w:proofErr w:type="spellEnd"/>
            <w:r w:rsidRPr="00262169">
              <w:rPr>
                <w:rFonts w:ascii="Arial" w:hAnsi="Arial" w:cs="Arial"/>
                <w:color w:val="000000"/>
                <w:sz w:val="18"/>
                <w:szCs w:val="18"/>
                <w:lang w:val="es-GT"/>
              </w:rPr>
              <w:t xml:space="preserve"> MA </w:t>
            </w:r>
            <w:proofErr w:type="spellStart"/>
            <w:r w:rsidRPr="00262169">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520F27CD"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.91</w:t>
            </w:r>
          </w:p>
        </w:tc>
        <w:tc>
          <w:tcPr>
            <w:tcW w:w="1207" w:type="dxa"/>
            <w:tcBorders>
              <w:top w:val="nil"/>
              <w:left w:val="nil"/>
              <w:bottom w:val="nil"/>
              <w:right w:val="nil"/>
            </w:tcBorders>
            <w:vAlign w:val="bottom"/>
          </w:tcPr>
          <w:p w14:paraId="2A76D3DE"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.29+.74i</w:t>
            </w:r>
          </w:p>
        </w:tc>
        <w:tc>
          <w:tcPr>
            <w:tcW w:w="1208" w:type="dxa"/>
            <w:tcBorders>
              <w:top w:val="nil"/>
              <w:left w:val="nil"/>
              <w:bottom w:val="nil"/>
              <w:right w:val="nil"/>
            </w:tcBorders>
            <w:vAlign w:val="bottom"/>
          </w:tcPr>
          <w:p w14:paraId="2BAAB0CF"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   .29-.74i</w:t>
            </w:r>
          </w:p>
        </w:tc>
        <w:tc>
          <w:tcPr>
            <w:tcW w:w="997" w:type="dxa"/>
            <w:tcBorders>
              <w:top w:val="nil"/>
              <w:left w:val="nil"/>
              <w:bottom w:val="nil"/>
              <w:right w:val="nil"/>
            </w:tcBorders>
            <w:vAlign w:val="bottom"/>
          </w:tcPr>
          <w:p w14:paraId="4E4DC1C6"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-.58-.49i</w:t>
            </w:r>
          </w:p>
        </w:tc>
      </w:tr>
      <w:tr w:rsidR="00262169" w:rsidRPr="00262169" w14:paraId="5EEC839E" w14:textId="77777777" w:rsidTr="00262169">
        <w:trPr>
          <w:trHeight w:val="225"/>
        </w:trPr>
        <w:tc>
          <w:tcPr>
            <w:tcW w:w="2017" w:type="dxa"/>
            <w:tcBorders>
              <w:top w:val="nil"/>
              <w:left w:val="nil"/>
              <w:bottom w:val="nil"/>
              <w:right w:val="nil"/>
            </w:tcBorders>
            <w:vAlign w:val="bottom"/>
          </w:tcPr>
          <w:p w14:paraId="2E8D4714"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2310" w:type="dxa"/>
            <w:gridSpan w:val="2"/>
            <w:tcBorders>
              <w:top w:val="nil"/>
              <w:left w:val="nil"/>
              <w:bottom w:val="nil"/>
              <w:right w:val="nil"/>
            </w:tcBorders>
            <w:vAlign w:val="bottom"/>
          </w:tcPr>
          <w:p w14:paraId="7CECA2E7" w14:textId="77777777" w:rsidR="00262169" w:rsidRPr="00262169" w:rsidRDefault="00262169" w:rsidP="00262169">
            <w:pPr>
              <w:autoSpaceDE w:val="0"/>
              <w:autoSpaceDN w:val="0"/>
              <w:adjustRightInd w:val="0"/>
              <w:spacing w:after="0" w:line="240" w:lineRule="auto"/>
              <w:rPr>
                <w:rFonts w:ascii="Arial" w:hAnsi="Arial" w:cs="Arial"/>
                <w:color w:val="000000"/>
                <w:sz w:val="18"/>
                <w:szCs w:val="18"/>
                <w:lang w:val="es-GT"/>
              </w:rPr>
            </w:pPr>
            <w:r w:rsidRPr="00262169">
              <w:rPr>
                <w:rFonts w:ascii="Arial" w:hAnsi="Arial" w:cs="Arial"/>
                <w:color w:val="000000"/>
                <w:sz w:val="18"/>
                <w:szCs w:val="18"/>
                <w:lang w:val="es-GT"/>
              </w:rPr>
              <w:t>-.58+.49i</w:t>
            </w:r>
          </w:p>
        </w:tc>
        <w:tc>
          <w:tcPr>
            <w:tcW w:w="1208" w:type="dxa"/>
            <w:tcBorders>
              <w:top w:val="nil"/>
              <w:left w:val="nil"/>
              <w:bottom w:val="nil"/>
              <w:right w:val="nil"/>
            </w:tcBorders>
            <w:vAlign w:val="bottom"/>
          </w:tcPr>
          <w:p w14:paraId="3387B6F9"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883449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7C6AB963" w14:textId="77777777">
        <w:trPr>
          <w:trHeight w:hRule="exact" w:val="90"/>
        </w:trPr>
        <w:tc>
          <w:tcPr>
            <w:tcW w:w="2017" w:type="dxa"/>
            <w:tcBorders>
              <w:top w:val="nil"/>
              <w:left w:val="nil"/>
              <w:bottom w:val="double" w:sz="6" w:space="0" w:color="auto"/>
              <w:right w:val="nil"/>
            </w:tcBorders>
            <w:vAlign w:val="bottom"/>
          </w:tcPr>
          <w:p w14:paraId="328227FB"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46448B0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4E96198E"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6F5F3526"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3286E77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r w:rsidR="00262169" w:rsidRPr="00262169" w14:paraId="4AA67491" w14:textId="77777777">
        <w:trPr>
          <w:trHeight w:hRule="exact" w:val="135"/>
        </w:trPr>
        <w:tc>
          <w:tcPr>
            <w:tcW w:w="2017" w:type="dxa"/>
            <w:tcBorders>
              <w:top w:val="nil"/>
              <w:left w:val="nil"/>
              <w:bottom w:val="nil"/>
              <w:right w:val="nil"/>
            </w:tcBorders>
            <w:vAlign w:val="bottom"/>
          </w:tcPr>
          <w:p w14:paraId="25570028"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5ADB54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41142B5"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538FDA2"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6670E8F" w14:textId="77777777" w:rsidR="00262169" w:rsidRPr="00262169" w:rsidRDefault="00262169" w:rsidP="00262169">
            <w:pPr>
              <w:autoSpaceDE w:val="0"/>
              <w:autoSpaceDN w:val="0"/>
              <w:adjustRightInd w:val="0"/>
              <w:spacing w:after="0" w:line="240" w:lineRule="auto"/>
              <w:jc w:val="center"/>
              <w:rPr>
                <w:rFonts w:ascii="Arial" w:hAnsi="Arial" w:cs="Arial"/>
                <w:color w:val="000000"/>
                <w:sz w:val="18"/>
                <w:szCs w:val="18"/>
                <w:lang w:val="es-GT"/>
              </w:rPr>
            </w:pPr>
          </w:p>
        </w:tc>
      </w:tr>
    </w:tbl>
    <w:p w14:paraId="04A3B621" w14:textId="77777777" w:rsidR="004F4D62" w:rsidRDefault="004F4D62" w:rsidP="00F85933">
      <w:pPr>
        <w:spacing w:line="360" w:lineRule="auto"/>
        <w:jc w:val="both"/>
        <w:rPr>
          <w:rFonts w:ascii="Arial" w:hAnsi="Arial" w:cs="Arial"/>
          <w:sz w:val="18"/>
          <w:szCs w:val="18"/>
          <w:lang w:val="es-GT"/>
        </w:rPr>
      </w:pPr>
    </w:p>
    <w:p w14:paraId="158FFE8A" w14:textId="77777777" w:rsidR="004F4D62" w:rsidRDefault="004F4D62">
      <w:pPr>
        <w:rPr>
          <w:rFonts w:ascii="Arial" w:hAnsi="Arial" w:cs="Arial"/>
          <w:sz w:val="18"/>
          <w:szCs w:val="18"/>
          <w:lang w:val="es-GT"/>
        </w:rPr>
      </w:pPr>
    </w:p>
    <w:p w14:paraId="294D3CB3" w14:textId="77777777" w:rsidR="004F4D62" w:rsidRDefault="004F4D62">
      <w:pPr>
        <w:rPr>
          <w:rFonts w:ascii="Arial" w:hAnsi="Arial" w:cs="Arial"/>
          <w:sz w:val="18"/>
          <w:szCs w:val="18"/>
          <w:lang w:val="es-GT"/>
        </w:rPr>
      </w:pPr>
      <w:r>
        <w:rPr>
          <w:rFonts w:ascii="Arial" w:hAnsi="Arial" w:cs="Arial"/>
          <w:sz w:val="18"/>
          <w:szCs w:val="18"/>
          <w:lang w:val="es-GT"/>
        </w:rPr>
        <w:br w:type="page"/>
      </w:r>
    </w:p>
    <w:p w14:paraId="7F32B310" w14:textId="21AFC099" w:rsidR="004F4D62" w:rsidRPr="004F4D62" w:rsidRDefault="004F4D62" w:rsidP="00F27D6C">
      <w:pPr>
        <w:jc w:val="center"/>
        <w:rPr>
          <w:rFonts w:ascii="Arial" w:hAnsi="Arial" w:cs="Arial"/>
          <w:sz w:val="18"/>
          <w:szCs w:val="18"/>
          <w:lang w:val="es-GT"/>
        </w:rPr>
      </w:pPr>
      <w:r>
        <w:rPr>
          <w:rFonts w:ascii="Arial" w:hAnsi="Arial" w:cs="Arial"/>
          <w:b/>
          <w:sz w:val="24"/>
          <w:szCs w:val="24"/>
          <w:lang w:val="es-GT"/>
        </w:rPr>
        <w:lastRenderedPageBreak/>
        <w:t xml:space="preserve">Tabla </w:t>
      </w:r>
      <w:r w:rsidR="00562E95">
        <w:rPr>
          <w:rFonts w:ascii="Arial" w:hAnsi="Arial" w:cs="Arial"/>
          <w:b/>
          <w:sz w:val="24"/>
          <w:szCs w:val="24"/>
          <w:lang w:val="es-GT"/>
        </w:rPr>
        <w:t>10</w:t>
      </w:r>
      <w:r>
        <w:rPr>
          <w:rFonts w:ascii="Arial" w:hAnsi="Arial" w:cs="Arial"/>
          <w:b/>
          <w:sz w:val="24"/>
          <w:szCs w:val="24"/>
          <w:lang w:val="es-GT"/>
        </w:rPr>
        <w:t>.</w:t>
      </w:r>
      <w:r w:rsidR="00654AF9">
        <w:rPr>
          <w:rFonts w:ascii="Arial" w:hAnsi="Arial" w:cs="Arial"/>
          <w:b/>
          <w:sz w:val="24"/>
          <w:szCs w:val="24"/>
          <w:lang w:val="es-GT"/>
        </w:rPr>
        <w:t>10</w:t>
      </w:r>
      <w:r>
        <w:rPr>
          <w:rFonts w:ascii="Arial" w:hAnsi="Arial" w:cs="Arial"/>
          <w:b/>
          <w:sz w:val="24"/>
          <w:szCs w:val="24"/>
          <w:lang w:val="es-GT"/>
        </w:rPr>
        <w:t xml:space="preserve"> </w:t>
      </w:r>
      <w:r>
        <w:rPr>
          <w:rFonts w:ascii="Arial" w:hAnsi="Arial" w:cs="Arial"/>
          <w:sz w:val="24"/>
          <w:szCs w:val="24"/>
          <w:lang w:val="es-GT"/>
        </w:rPr>
        <w:t xml:space="preserve">Autocorrelación de los residuos del Modelo GARCH (2,1) de los rendimientos de </w:t>
      </w:r>
      <w:proofErr w:type="spellStart"/>
      <w:r w:rsidR="00C834CB">
        <w:rPr>
          <w:rFonts w:ascii="Arial" w:hAnsi="Arial" w:cs="Arial"/>
          <w:sz w:val="24"/>
          <w:szCs w:val="24"/>
          <w:lang w:val="es-GT"/>
        </w:rPr>
        <w:t>Coffee</w:t>
      </w:r>
      <w:proofErr w:type="spellEnd"/>
      <w:r>
        <w:rPr>
          <w:rFonts w:ascii="Arial" w:hAnsi="Arial" w:cs="Arial"/>
          <w:sz w:val="24"/>
          <w:szCs w:val="24"/>
          <w:lang w:val="es-GT"/>
        </w:rPr>
        <w:t xml:space="preserve"> C.</w:t>
      </w: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4F4D62" w:rsidRPr="004F4D62" w14:paraId="69BD49A6" w14:textId="77777777" w:rsidTr="004F4D62">
        <w:trPr>
          <w:trHeight w:val="225"/>
        </w:trPr>
        <w:tc>
          <w:tcPr>
            <w:tcW w:w="4590" w:type="dxa"/>
            <w:gridSpan w:val="4"/>
            <w:tcBorders>
              <w:top w:val="nil"/>
              <w:left w:val="nil"/>
              <w:bottom w:val="nil"/>
              <w:right w:val="nil"/>
            </w:tcBorders>
            <w:vAlign w:val="bottom"/>
          </w:tcPr>
          <w:p w14:paraId="570C5AB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Date: 10/28/20   Time: 17:59</w:t>
            </w:r>
          </w:p>
        </w:tc>
        <w:tc>
          <w:tcPr>
            <w:tcW w:w="682" w:type="dxa"/>
            <w:tcBorders>
              <w:top w:val="nil"/>
              <w:left w:val="nil"/>
              <w:bottom w:val="nil"/>
              <w:right w:val="nil"/>
            </w:tcBorders>
            <w:vAlign w:val="bottom"/>
          </w:tcPr>
          <w:p w14:paraId="65D4F52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35CCE3E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10500AD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27B79FAF" w14:textId="77777777" w:rsidTr="004F4D62">
        <w:trPr>
          <w:trHeight w:val="225"/>
        </w:trPr>
        <w:tc>
          <w:tcPr>
            <w:tcW w:w="4590" w:type="dxa"/>
            <w:gridSpan w:val="4"/>
            <w:tcBorders>
              <w:top w:val="nil"/>
              <w:left w:val="nil"/>
              <w:bottom w:val="nil"/>
              <w:right w:val="nil"/>
            </w:tcBorders>
            <w:vAlign w:val="bottom"/>
          </w:tcPr>
          <w:p w14:paraId="1DBF5A32"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Sample</w:t>
            </w:r>
            <w:proofErr w:type="spellEnd"/>
            <w:r w:rsidRPr="004F4D62">
              <w:rPr>
                <w:rFonts w:ascii="Arial" w:hAnsi="Arial" w:cs="Arial"/>
                <w:color w:val="000000"/>
                <w:sz w:val="18"/>
                <w:szCs w:val="18"/>
                <w:lang w:val="es-GT"/>
              </w:rPr>
              <w:t>: 10/01/2015 10/22/2020</w:t>
            </w:r>
          </w:p>
        </w:tc>
        <w:tc>
          <w:tcPr>
            <w:tcW w:w="682" w:type="dxa"/>
            <w:tcBorders>
              <w:top w:val="nil"/>
              <w:left w:val="nil"/>
              <w:bottom w:val="nil"/>
              <w:right w:val="nil"/>
            </w:tcBorders>
            <w:vAlign w:val="bottom"/>
          </w:tcPr>
          <w:p w14:paraId="23CE731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222EF7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14A3A9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2A3AAE46" w14:textId="77777777" w:rsidTr="004F4D62">
        <w:trPr>
          <w:trHeight w:val="225"/>
        </w:trPr>
        <w:tc>
          <w:tcPr>
            <w:tcW w:w="3907" w:type="dxa"/>
            <w:gridSpan w:val="3"/>
            <w:tcBorders>
              <w:top w:val="nil"/>
              <w:left w:val="nil"/>
              <w:bottom w:val="nil"/>
              <w:right w:val="nil"/>
            </w:tcBorders>
            <w:vAlign w:val="bottom"/>
          </w:tcPr>
          <w:p w14:paraId="4A75BFB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Included</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observations</w:t>
            </w:r>
            <w:proofErr w:type="spellEnd"/>
            <w:r w:rsidRPr="004F4D62">
              <w:rPr>
                <w:rFonts w:ascii="Arial" w:hAnsi="Arial" w:cs="Arial"/>
                <w:color w:val="000000"/>
                <w:sz w:val="18"/>
                <w:szCs w:val="18"/>
                <w:lang w:val="es-GT"/>
              </w:rPr>
              <w:t>: 1260</w:t>
            </w:r>
          </w:p>
        </w:tc>
        <w:tc>
          <w:tcPr>
            <w:tcW w:w="683" w:type="dxa"/>
            <w:tcBorders>
              <w:top w:val="nil"/>
              <w:left w:val="nil"/>
              <w:bottom w:val="nil"/>
              <w:right w:val="nil"/>
            </w:tcBorders>
            <w:vAlign w:val="bottom"/>
          </w:tcPr>
          <w:p w14:paraId="24084E3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DAE186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AEC1C7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F0DA9D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130B1D02" w14:textId="77777777" w:rsidTr="004F4D62">
        <w:trPr>
          <w:trHeight w:val="225"/>
        </w:trPr>
        <w:tc>
          <w:tcPr>
            <w:tcW w:w="6060" w:type="dxa"/>
            <w:gridSpan w:val="6"/>
            <w:tcBorders>
              <w:top w:val="nil"/>
              <w:left w:val="nil"/>
              <w:bottom w:val="nil"/>
              <w:right w:val="nil"/>
            </w:tcBorders>
            <w:vAlign w:val="bottom"/>
          </w:tcPr>
          <w:p w14:paraId="283C7A3D"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Q-</w:t>
            </w:r>
            <w:proofErr w:type="spellStart"/>
            <w:r w:rsidRPr="004F4D62">
              <w:rPr>
                <w:rFonts w:ascii="Arial" w:hAnsi="Arial" w:cs="Arial"/>
                <w:color w:val="000000"/>
                <w:sz w:val="18"/>
                <w:szCs w:val="18"/>
                <w:lang w:val="es-GT"/>
              </w:rPr>
              <w:t>statistic</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probabilities</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adjusted</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for</w:t>
            </w:r>
            <w:proofErr w:type="spellEnd"/>
            <w:r w:rsidRPr="004F4D62">
              <w:rPr>
                <w:rFonts w:ascii="Arial" w:hAnsi="Arial" w:cs="Arial"/>
                <w:color w:val="000000"/>
                <w:sz w:val="18"/>
                <w:szCs w:val="18"/>
                <w:lang w:val="es-GT"/>
              </w:rPr>
              <w:t xml:space="preserve"> 5 ARMA </w:t>
            </w:r>
            <w:proofErr w:type="spellStart"/>
            <w:r w:rsidRPr="004F4D62">
              <w:rPr>
                <w:rFonts w:ascii="Arial" w:hAnsi="Arial" w:cs="Arial"/>
                <w:color w:val="000000"/>
                <w:sz w:val="18"/>
                <w:szCs w:val="18"/>
                <w:lang w:val="es-GT"/>
              </w:rPr>
              <w:t>terms</w:t>
            </w:r>
            <w:proofErr w:type="spellEnd"/>
          </w:p>
        </w:tc>
        <w:tc>
          <w:tcPr>
            <w:tcW w:w="682" w:type="dxa"/>
            <w:tcBorders>
              <w:top w:val="nil"/>
              <w:left w:val="nil"/>
              <w:bottom w:val="nil"/>
              <w:right w:val="nil"/>
            </w:tcBorders>
            <w:vAlign w:val="bottom"/>
          </w:tcPr>
          <w:p w14:paraId="6B54108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5161BD34" w14:textId="77777777">
        <w:trPr>
          <w:trHeight w:hRule="exact" w:val="90"/>
        </w:trPr>
        <w:tc>
          <w:tcPr>
            <w:tcW w:w="1755" w:type="dxa"/>
            <w:tcBorders>
              <w:top w:val="nil"/>
              <w:left w:val="nil"/>
              <w:bottom w:val="double" w:sz="6" w:space="2" w:color="auto"/>
              <w:right w:val="nil"/>
            </w:tcBorders>
            <w:vAlign w:val="bottom"/>
          </w:tcPr>
          <w:p w14:paraId="2C6482E9"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26FEEC6D"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1CC0EBE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3026389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4555932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7EFB360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0653A15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6C89E5D4" w14:textId="77777777">
        <w:trPr>
          <w:trHeight w:hRule="exact" w:val="135"/>
        </w:trPr>
        <w:tc>
          <w:tcPr>
            <w:tcW w:w="1755" w:type="dxa"/>
            <w:tcBorders>
              <w:top w:val="nil"/>
              <w:left w:val="nil"/>
              <w:bottom w:val="nil"/>
              <w:right w:val="nil"/>
            </w:tcBorders>
            <w:vAlign w:val="bottom"/>
          </w:tcPr>
          <w:p w14:paraId="2DA466F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170F850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496F08D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43B36C9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55984B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645529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C7E839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24F7B729" w14:textId="77777777">
        <w:trPr>
          <w:trHeight w:val="225"/>
        </w:trPr>
        <w:tc>
          <w:tcPr>
            <w:tcW w:w="1755" w:type="dxa"/>
            <w:tcBorders>
              <w:top w:val="nil"/>
              <w:left w:val="nil"/>
              <w:bottom w:val="nil"/>
              <w:right w:val="nil"/>
            </w:tcBorders>
            <w:vAlign w:val="bottom"/>
          </w:tcPr>
          <w:p w14:paraId="0142F0E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roofErr w:type="spellStart"/>
            <w:r w:rsidRPr="004F4D62">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00207D34"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roofErr w:type="spellStart"/>
            <w:r w:rsidRPr="004F4D62">
              <w:rPr>
                <w:rFonts w:ascii="Arial" w:hAnsi="Arial" w:cs="Arial"/>
                <w:color w:val="000000"/>
                <w:sz w:val="18"/>
                <w:szCs w:val="18"/>
                <w:lang w:val="es-GT"/>
              </w:rPr>
              <w:t>Partial</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796FD89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52D597C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AC </w:t>
            </w:r>
          </w:p>
        </w:tc>
        <w:tc>
          <w:tcPr>
            <w:tcW w:w="682" w:type="dxa"/>
            <w:tcBorders>
              <w:top w:val="nil"/>
              <w:left w:val="nil"/>
              <w:bottom w:val="nil"/>
              <w:right w:val="nil"/>
            </w:tcBorders>
            <w:vAlign w:val="bottom"/>
          </w:tcPr>
          <w:p w14:paraId="672D473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 PAC</w:t>
            </w:r>
          </w:p>
        </w:tc>
        <w:tc>
          <w:tcPr>
            <w:tcW w:w="788" w:type="dxa"/>
            <w:tcBorders>
              <w:top w:val="nil"/>
              <w:left w:val="nil"/>
              <w:bottom w:val="nil"/>
              <w:right w:val="nil"/>
            </w:tcBorders>
            <w:vAlign w:val="bottom"/>
          </w:tcPr>
          <w:p w14:paraId="4F13296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 Q-</w:t>
            </w:r>
            <w:proofErr w:type="spellStart"/>
            <w:r w:rsidRPr="004F4D62">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2D29503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 </w:t>
            </w:r>
            <w:proofErr w:type="spellStart"/>
            <w:r w:rsidRPr="004F4D62">
              <w:rPr>
                <w:rFonts w:ascii="Arial" w:hAnsi="Arial" w:cs="Arial"/>
                <w:color w:val="000000"/>
                <w:sz w:val="18"/>
                <w:szCs w:val="18"/>
                <w:lang w:val="es-GT"/>
              </w:rPr>
              <w:t>Prob</w:t>
            </w:r>
            <w:proofErr w:type="spellEnd"/>
            <w:r w:rsidRPr="004F4D62">
              <w:rPr>
                <w:rFonts w:ascii="Arial" w:hAnsi="Arial" w:cs="Arial"/>
                <w:color w:val="000000"/>
                <w:sz w:val="18"/>
                <w:szCs w:val="18"/>
                <w:lang w:val="es-GT"/>
              </w:rPr>
              <w:t>*</w:t>
            </w:r>
          </w:p>
        </w:tc>
      </w:tr>
      <w:tr w:rsidR="004F4D62" w:rsidRPr="004F4D62" w14:paraId="0B4CF27C" w14:textId="77777777">
        <w:trPr>
          <w:trHeight w:hRule="exact" w:val="90"/>
        </w:trPr>
        <w:tc>
          <w:tcPr>
            <w:tcW w:w="1755" w:type="dxa"/>
            <w:tcBorders>
              <w:top w:val="nil"/>
              <w:left w:val="nil"/>
              <w:bottom w:val="double" w:sz="6" w:space="2" w:color="auto"/>
              <w:right w:val="nil"/>
            </w:tcBorders>
            <w:vAlign w:val="bottom"/>
          </w:tcPr>
          <w:p w14:paraId="4E3A5D8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30242399"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7576669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5A4AB00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7E50027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5E7A733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1AA371A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614D5505" w14:textId="77777777">
        <w:trPr>
          <w:trHeight w:hRule="exact" w:val="135"/>
        </w:trPr>
        <w:tc>
          <w:tcPr>
            <w:tcW w:w="1755" w:type="dxa"/>
            <w:tcBorders>
              <w:top w:val="nil"/>
              <w:left w:val="nil"/>
              <w:bottom w:val="nil"/>
              <w:right w:val="nil"/>
            </w:tcBorders>
            <w:vAlign w:val="bottom"/>
          </w:tcPr>
          <w:p w14:paraId="21FF4375"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58CBB31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19A3A16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3572B60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CBE997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71333E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6BB7A3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1212D94A" w14:textId="77777777">
        <w:trPr>
          <w:trHeight w:val="225"/>
        </w:trPr>
        <w:tc>
          <w:tcPr>
            <w:tcW w:w="1755" w:type="dxa"/>
            <w:tcBorders>
              <w:top w:val="nil"/>
              <w:left w:val="nil"/>
              <w:bottom w:val="nil"/>
              <w:right w:val="nil"/>
            </w:tcBorders>
            <w:vAlign w:val="bottom"/>
          </w:tcPr>
          <w:p w14:paraId="6EC3790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C06138C"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7028C92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w:t>
            </w:r>
          </w:p>
        </w:tc>
        <w:tc>
          <w:tcPr>
            <w:tcW w:w="683" w:type="dxa"/>
            <w:tcBorders>
              <w:top w:val="nil"/>
              <w:left w:val="nil"/>
              <w:bottom w:val="nil"/>
              <w:right w:val="nil"/>
            </w:tcBorders>
            <w:vAlign w:val="bottom"/>
          </w:tcPr>
          <w:p w14:paraId="67BAFC6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0.005</w:t>
            </w:r>
          </w:p>
        </w:tc>
        <w:tc>
          <w:tcPr>
            <w:tcW w:w="682" w:type="dxa"/>
            <w:tcBorders>
              <w:top w:val="nil"/>
              <w:left w:val="nil"/>
              <w:bottom w:val="nil"/>
              <w:right w:val="nil"/>
            </w:tcBorders>
            <w:vAlign w:val="bottom"/>
          </w:tcPr>
          <w:p w14:paraId="0B7287E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0.005</w:t>
            </w:r>
          </w:p>
        </w:tc>
        <w:tc>
          <w:tcPr>
            <w:tcW w:w="788" w:type="dxa"/>
            <w:tcBorders>
              <w:top w:val="nil"/>
              <w:left w:val="nil"/>
              <w:bottom w:val="nil"/>
              <w:right w:val="nil"/>
            </w:tcBorders>
            <w:vAlign w:val="bottom"/>
          </w:tcPr>
          <w:p w14:paraId="43D3E25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0.0300</w:t>
            </w:r>
          </w:p>
        </w:tc>
        <w:tc>
          <w:tcPr>
            <w:tcW w:w="682" w:type="dxa"/>
            <w:tcBorders>
              <w:top w:val="nil"/>
              <w:left w:val="nil"/>
              <w:bottom w:val="nil"/>
              <w:right w:val="nil"/>
            </w:tcBorders>
            <w:vAlign w:val="bottom"/>
          </w:tcPr>
          <w:p w14:paraId="329ED30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77190D70" w14:textId="77777777">
        <w:trPr>
          <w:trHeight w:val="225"/>
        </w:trPr>
        <w:tc>
          <w:tcPr>
            <w:tcW w:w="1755" w:type="dxa"/>
            <w:tcBorders>
              <w:top w:val="nil"/>
              <w:left w:val="nil"/>
              <w:bottom w:val="nil"/>
              <w:right w:val="nil"/>
            </w:tcBorders>
            <w:vAlign w:val="bottom"/>
          </w:tcPr>
          <w:p w14:paraId="78269743"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7B85EC0F"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5BBDEC1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w:t>
            </w:r>
          </w:p>
        </w:tc>
        <w:tc>
          <w:tcPr>
            <w:tcW w:w="683" w:type="dxa"/>
            <w:tcBorders>
              <w:top w:val="nil"/>
              <w:left w:val="nil"/>
              <w:bottom w:val="nil"/>
              <w:right w:val="nil"/>
            </w:tcBorders>
            <w:vAlign w:val="bottom"/>
          </w:tcPr>
          <w:p w14:paraId="2016225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-0.000</w:t>
            </w:r>
          </w:p>
        </w:tc>
        <w:tc>
          <w:tcPr>
            <w:tcW w:w="682" w:type="dxa"/>
            <w:tcBorders>
              <w:top w:val="nil"/>
              <w:left w:val="nil"/>
              <w:bottom w:val="nil"/>
              <w:right w:val="nil"/>
            </w:tcBorders>
            <w:vAlign w:val="bottom"/>
          </w:tcPr>
          <w:p w14:paraId="0C2F449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-0.000</w:t>
            </w:r>
          </w:p>
        </w:tc>
        <w:tc>
          <w:tcPr>
            <w:tcW w:w="788" w:type="dxa"/>
            <w:tcBorders>
              <w:top w:val="nil"/>
              <w:left w:val="nil"/>
              <w:bottom w:val="nil"/>
              <w:right w:val="nil"/>
            </w:tcBorders>
            <w:vAlign w:val="bottom"/>
          </w:tcPr>
          <w:p w14:paraId="0C67DD9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0.0303</w:t>
            </w:r>
          </w:p>
        </w:tc>
        <w:tc>
          <w:tcPr>
            <w:tcW w:w="682" w:type="dxa"/>
            <w:tcBorders>
              <w:top w:val="nil"/>
              <w:left w:val="nil"/>
              <w:bottom w:val="nil"/>
              <w:right w:val="nil"/>
            </w:tcBorders>
            <w:vAlign w:val="bottom"/>
          </w:tcPr>
          <w:p w14:paraId="07AC467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384A445C" w14:textId="77777777">
        <w:trPr>
          <w:trHeight w:val="225"/>
        </w:trPr>
        <w:tc>
          <w:tcPr>
            <w:tcW w:w="1755" w:type="dxa"/>
            <w:tcBorders>
              <w:top w:val="nil"/>
              <w:left w:val="nil"/>
              <w:bottom w:val="nil"/>
              <w:right w:val="nil"/>
            </w:tcBorders>
            <w:vAlign w:val="bottom"/>
          </w:tcPr>
          <w:p w14:paraId="17256E5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2069B6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284A72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w:t>
            </w:r>
          </w:p>
        </w:tc>
        <w:tc>
          <w:tcPr>
            <w:tcW w:w="683" w:type="dxa"/>
            <w:tcBorders>
              <w:top w:val="nil"/>
              <w:left w:val="nil"/>
              <w:bottom w:val="nil"/>
              <w:right w:val="nil"/>
            </w:tcBorders>
            <w:vAlign w:val="bottom"/>
          </w:tcPr>
          <w:p w14:paraId="560DF3E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-0.003</w:t>
            </w:r>
          </w:p>
        </w:tc>
        <w:tc>
          <w:tcPr>
            <w:tcW w:w="682" w:type="dxa"/>
            <w:tcBorders>
              <w:top w:val="nil"/>
              <w:left w:val="nil"/>
              <w:bottom w:val="nil"/>
              <w:right w:val="nil"/>
            </w:tcBorders>
            <w:vAlign w:val="bottom"/>
          </w:tcPr>
          <w:p w14:paraId="705322E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-0.003</w:t>
            </w:r>
          </w:p>
        </w:tc>
        <w:tc>
          <w:tcPr>
            <w:tcW w:w="788" w:type="dxa"/>
            <w:tcBorders>
              <w:top w:val="nil"/>
              <w:left w:val="nil"/>
              <w:bottom w:val="nil"/>
              <w:right w:val="nil"/>
            </w:tcBorders>
            <w:vAlign w:val="bottom"/>
          </w:tcPr>
          <w:p w14:paraId="40701D3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0.0436</w:t>
            </w:r>
          </w:p>
        </w:tc>
        <w:tc>
          <w:tcPr>
            <w:tcW w:w="682" w:type="dxa"/>
            <w:tcBorders>
              <w:top w:val="nil"/>
              <w:left w:val="nil"/>
              <w:bottom w:val="nil"/>
              <w:right w:val="nil"/>
            </w:tcBorders>
            <w:vAlign w:val="bottom"/>
          </w:tcPr>
          <w:p w14:paraId="281E951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4798690E" w14:textId="77777777">
        <w:trPr>
          <w:trHeight w:val="225"/>
        </w:trPr>
        <w:tc>
          <w:tcPr>
            <w:tcW w:w="1755" w:type="dxa"/>
            <w:tcBorders>
              <w:top w:val="nil"/>
              <w:left w:val="nil"/>
              <w:bottom w:val="nil"/>
              <w:right w:val="nil"/>
            </w:tcBorders>
            <w:vAlign w:val="bottom"/>
          </w:tcPr>
          <w:p w14:paraId="142D4F52"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2948C4B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67AFAF1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w:t>
            </w:r>
          </w:p>
        </w:tc>
        <w:tc>
          <w:tcPr>
            <w:tcW w:w="683" w:type="dxa"/>
            <w:tcBorders>
              <w:top w:val="nil"/>
              <w:left w:val="nil"/>
              <w:bottom w:val="nil"/>
              <w:right w:val="nil"/>
            </w:tcBorders>
            <w:vAlign w:val="bottom"/>
          </w:tcPr>
          <w:p w14:paraId="59DC126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0.039</w:t>
            </w:r>
          </w:p>
        </w:tc>
        <w:tc>
          <w:tcPr>
            <w:tcW w:w="682" w:type="dxa"/>
            <w:tcBorders>
              <w:top w:val="nil"/>
              <w:left w:val="nil"/>
              <w:bottom w:val="nil"/>
              <w:right w:val="nil"/>
            </w:tcBorders>
            <w:vAlign w:val="bottom"/>
          </w:tcPr>
          <w:p w14:paraId="6ABB544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0.039</w:t>
            </w:r>
          </w:p>
        </w:tc>
        <w:tc>
          <w:tcPr>
            <w:tcW w:w="788" w:type="dxa"/>
            <w:tcBorders>
              <w:top w:val="nil"/>
              <w:left w:val="nil"/>
              <w:bottom w:val="nil"/>
              <w:right w:val="nil"/>
            </w:tcBorders>
            <w:vAlign w:val="bottom"/>
          </w:tcPr>
          <w:p w14:paraId="2F9D3DF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1.9941</w:t>
            </w:r>
          </w:p>
        </w:tc>
        <w:tc>
          <w:tcPr>
            <w:tcW w:w="682" w:type="dxa"/>
            <w:tcBorders>
              <w:top w:val="nil"/>
              <w:left w:val="nil"/>
              <w:bottom w:val="nil"/>
              <w:right w:val="nil"/>
            </w:tcBorders>
            <w:vAlign w:val="bottom"/>
          </w:tcPr>
          <w:p w14:paraId="3E5E6D6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773CA9B9" w14:textId="77777777">
        <w:trPr>
          <w:trHeight w:val="225"/>
        </w:trPr>
        <w:tc>
          <w:tcPr>
            <w:tcW w:w="1755" w:type="dxa"/>
            <w:tcBorders>
              <w:top w:val="nil"/>
              <w:left w:val="nil"/>
              <w:bottom w:val="nil"/>
              <w:right w:val="nil"/>
            </w:tcBorders>
            <w:vAlign w:val="bottom"/>
          </w:tcPr>
          <w:p w14:paraId="3D0306FE"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38300DFF"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695D3A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5</w:t>
            </w:r>
          </w:p>
        </w:tc>
        <w:tc>
          <w:tcPr>
            <w:tcW w:w="683" w:type="dxa"/>
            <w:tcBorders>
              <w:top w:val="nil"/>
              <w:left w:val="nil"/>
              <w:bottom w:val="nil"/>
              <w:right w:val="nil"/>
            </w:tcBorders>
            <w:vAlign w:val="bottom"/>
          </w:tcPr>
          <w:p w14:paraId="5CE60D6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0.023</w:t>
            </w:r>
          </w:p>
        </w:tc>
        <w:tc>
          <w:tcPr>
            <w:tcW w:w="682" w:type="dxa"/>
            <w:tcBorders>
              <w:top w:val="nil"/>
              <w:left w:val="nil"/>
              <w:bottom w:val="nil"/>
              <w:right w:val="nil"/>
            </w:tcBorders>
            <w:vAlign w:val="bottom"/>
          </w:tcPr>
          <w:p w14:paraId="009D10C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0.022</w:t>
            </w:r>
          </w:p>
        </w:tc>
        <w:tc>
          <w:tcPr>
            <w:tcW w:w="788" w:type="dxa"/>
            <w:tcBorders>
              <w:top w:val="nil"/>
              <w:left w:val="nil"/>
              <w:bottom w:val="nil"/>
              <w:right w:val="nil"/>
            </w:tcBorders>
            <w:vAlign w:val="bottom"/>
          </w:tcPr>
          <w:p w14:paraId="249A169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2.6539</w:t>
            </w:r>
          </w:p>
        </w:tc>
        <w:tc>
          <w:tcPr>
            <w:tcW w:w="682" w:type="dxa"/>
            <w:tcBorders>
              <w:top w:val="nil"/>
              <w:left w:val="nil"/>
              <w:bottom w:val="nil"/>
              <w:right w:val="nil"/>
            </w:tcBorders>
            <w:vAlign w:val="bottom"/>
          </w:tcPr>
          <w:p w14:paraId="46604B7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299142DA" w14:textId="77777777">
        <w:trPr>
          <w:trHeight w:val="225"/>
        </w:trPr>
        <w:tc>
          <w:tcPr>
            <w:tcW w:w="1755" w:type="dxa"/>
            <w:tcBorders>
              <w:top w:val="nil"/>
              <w:left w:val="nil"/>
              <w:bottom w:val="nil"/>
              <w:right w:val="nil"/>
            </w:tcBorders>
            <w:vAlign w:val="bottom"/>
          </w:tcPr>
          <w:p w14:paraId="6D48264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03F1463E"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5A2060E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6</w:t>
            </w:r>
          </w:p>
        </w:tc>
        <w:tc>
          <w:tcPr>
            <w:tcW w:w="683" w:type="dxa"/>
            <w:tcBorders>
              <w:top w:val="nil"/>
              <w:left w:val="nil"/>
              <w:bottom w:val="nil"/>
              <w:right w:val="nil"/>
            </w:tcBorders>
            <w:vAlign w:val="bottom"/>
          </w:tcPr>
          <w:p w14:paraId="2732A0D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0.028</w:t>
            </w:r>
          </w:p>
        </w:tc>
        <w:tc>
          <w:tcPr>
            <w:tcW w:w="682" w:type="dxa"/>
            <w:tcBorders>
              <w:top w:val="nil"/>
              <w:left w:val="nil"/>
              <w:bottom w:val="nil"/>
              <w:right w:val="nil"/>
            </w:tcBorders>
            <w:vAlign w:val="bottom"/>
          </w:tcPr>
          <w:p w14:paraId="5C50210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0.028</w:t>
            </w:r>
          </w:p>
        </w:tc>
        <w:tc>
          <w:tcPr>
            <w:tcW w:w="788" w:type="dxa"/>
            <w:tcBorders>
              <w:top w:val="nil"/>
              <w:left w:val="nil"/>
              <w:bottom w:val="nil"/>
              <w:right w:val="nil"/>
            </w:tcBorders>
            <w:vAlign w:val="bottom"/>
          </w:tcPr>
          <w:p w14:paraId="0910F99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3.6739</w:t>
            </w:r>
          </w:p>
        </w:tc>
        <w:tc>
          <w:tcPr>
            <w:tcW w:w="682" w:type="dxa"/>
            <w:tcBorders>
              <w:top w:val="nil"/>
              <w:left w:val="nil"/>
              <w:bottom w:val="nil"/>
              <w:right w:val="nil"/>
            </w:tcBorders>
            <w:vAlign w:val="bottom"/>
          </w:tcPr>
          <w:p w14:paraId="6B43F81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0.055</w:t>
            </w:r>
          </w:p>
        </w:tc>
      </w:tr>
      <w:tr w:rsidR="004F4D62" w:rsidRPr="004F4D62" w14:paraId="5F0ADDAE" w14:textId="77777777">
        <w:trPr>
          <w:trHeight w:val="225"/>
        </w:trPr>
        <w:tc>
          <w:tcPr>
            <w:tcW w:w="1755" w:type="dxa"/>
            <w:tcBorders>
              <w:top w:val="nil"/>
              <w:left w:val="nil"/>
              <w:bottom w:val="nil"/>
              <w:right w:val="nil"/>
            </w:tcBorders>
            <w:vAlign w:val="bottom"/>
          </w:tcPr>
          <w:p w14:paraId="44BE7D8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AE2D08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4A66AA2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7</w:t>
            </w:r>
          </w:p>
        </w:tc>
        <w:tc>
          <w:tcPr>
            <w:tcW w:w="683" w:type="dxa"/>
            <w:tcBorders>
              <w:top w:val="nil"/>
              <w:left w:val="nil"/>
              <w:bottom w:val="nil"/>
              <w:right w:val="nil"/>
            </w:tcBorders>
            <w:vAlign w:val="bottom"/>
          </w:tcPr>
          <w:p w14:paraId="5F997AB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0.008</w:t>
            </w:r>
          </w:p>
        </w:tc>
        <w:tc>
          <w:tcPr>
            <w:tcW w:w="682" w:type="dxa"/>
            <w:tcBorders>
              <w:top w:val="nil"/>
              <w:left w:val="nil"/>
              <w:bottom w:val="nil"/>
              <w:right w:val="nil"/>
            </w:tcBorders>
            <w:vAlign w:val="bottom"/>
          </w:tcPr>
          <w:p w14:paraId="1E05D0A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0.009</w:t>
            </w:r>
          </w:p>
        </w:tc>
        <w:tc>
          <w:tcPr>
            <w:tcW w:w="788" w:type="dxa"/>
            <w:tcBorders>
              <w:top w:val="nil"/>
              <w:left w:val="nil"/>
              <w:bottom w:val="nil"/>
              <w:right w:val="nil"/>
            </w:tcBorders>
            <w:vAlign w:val="bottom"/>
          </w:tcPr>
          <w:p w14:paraId="6022F23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3.7649</w:t>
            </w:r>
          </w:p>
        </w:tc>
        <w:tc>
          <w:tcPr>
            <w:tcW w:w="682" w:type="dxa"/>
            <w:tcBorders>
              <w:top w:val="nil"/>
              <w:left w:val="nil"/>
              <w:bottom w:val="nil"/>
              <w:right w:val="nil"/>
            </w:tcBorders>
            <w:vAlign w:val="bottom"/>
          </w:tcPr>
          <w:p w14:paraId="37B2BD0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0.152</w:t>
            </w:r>
          </w:p>
        </w:tc>
      </w:tr>
      <w:tr w:rsidR="004F4D62" w:rsidRPr="004F4D62" w14:paraId="46F76B88" w14:textId="77777777">
        <w:trPr>
          <w:trHeight w:val="225"/>
        </w:trPr>
        <w:tc>
          <w:tcPr>
            <w:tcW w:w="1755" w:type="dxa"/>
            <w:tcBorders>
              <w:top w:val="nil"/>
              <w:left w:val="nil"/>
              <w:bottom w:val="nil"/>
              <w:right w:val="nil"/>
            </w:tcBorders>
            <w:vAlign w:val="bottom"/>
          </w:tcPr>
          <w:p w14:paraId="3EE74D2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A86BA9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DAFFC6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8</w:t>
            </w:r>
          </w:p>
        </w:tc>
        <w:tc>
          <w:tcPr>
            <w:tcW w:w="683" w:type="dxa"/>
            <w:tcBorders>
              <w:top w:val="nil"/>
              <w:left w:val="nil"/>
              <w:bottom w:val="nil"/>
              <w:right w:val="nil"/>
            </w:tcBorders>
            <w:vAlign w:val="bottom"/>
          </w:tcPr>
          <w:p w14:paraId="5372F04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0.029</w:t>
            </w:r>
          </w:p>
        </w:tc>
        <w:tc>
          <w:tcPr>
            <w:tcW w:w="682" w:type="dxa"/>
            <w:tcBorders>
              <w:top w:val="nil"/>
              <w:left w:val="nil"/>
              <w:bottom w:val="nil"/>
              <w:right w:val="nil"/>
            </w:tcBorders>
            <w:vAlign w:val="bottom"/>
          </w:tcPr>
          <w:p w14:paraId="7B79C7F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0.028</w:t>
            </w:r>
          </w:p>
        </w:tc>
        <w:tc>
          <w:tcPr>
            <w:tcW w:w="788" w:type="dxa"/>
            <w:tcBorders>
              <w:top w:val="nil"/>
              <w:left w:val="nil"/>
              <w:bottom w:val="nil"/>
              <w:right w:val="nil"/>
            </w:tcBorders>
            <w:vAlign w:val="bottom"/>
          </w:tcPr>
          <w:p w14:paraId="09F90A3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4.8684</w:t>
            </w:r>
          </w:p>
        </w:tc>
        <w:tc>
          <w:tcPr>
            <w:tcW w:w="682" w:type="dxa"/>
            <w:tcBorders>
              <w:top w:val="nil"/>
              <w:left w:val="nil"/>
              <w:bottom w:val="nil"/>
              <w:right w:val="nil"/>
            </w:tcBorders>
            <w:vAlign w:val="bottom"/>
          </w:tcPr>
          <w:p w14:paraId="320A0F3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0.182</w:t>
            </w:r>
          </w:p>
        </w:tc>
      </w:tr>
      <w:tr w:rsidR="004F4D62" w:rsidRPr="004F4D62" w14:paraId="2D834E2F" w14:textId="77777777">
        <w:trPr>
          <w:trHeight w:val="225"/>
        </w:trPr>
        <w:tc>
          <w:tcPr>
            <w:tcW w:w="1755" w:type="dxa"/>
            <w:tcBorders>
              <w:top w:val="nil"/>
              <w:left w:val="nil"/>
              <w:bottom w:val="nil"/>
              <w:right w:val="nil"/>
            </w:tcBorders>
            <w:vAlign w:val="bottom"/>
          </w:tcPr>
          <w:p w14:paraId="1CE5081D"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97513DC"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B8791C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9</w:t>
            </w:r>
          </w:p>
        </w:tc>
        <w:tc>
          <w:tcPr>
            <w:tcW w:w="683" w:type="dxa"/>
            <w:tcBorders>
              <w:top w:val="nil"/>
              <w:left w:val="nil"/>
              <w:bottom w:val="nil"/>
              <w:right w:val="nil"/>
            </w:tcBorders>
            <w:vAlign w:val="bottom"/>
          </w:tcPr>
          <w:p w14:paraId="5AF125C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-0.055</w:t>
            </w:r>
          </w:p>
        </w:tc>
        <w:tc>
          <w:tcPr>
            <w:tcW w:w="682" w:type="dxa"/>
            <w:tcBorders>
              <w:top w:val="nil"/>
              <w:left w:val="nil"/>
              <w:bottom w:val="nil"/>
              <w:right w:val="nil"/>
            </w:tcBorders>
            <w:vAlign w:val="bottom"/>
          </w:tcPr>
          <w:p w14:paraId="70427DD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-0.057</w:t>
            </w:r>
          </w:p>
        </w:tc>
        <w:tc>
          <w:tcPr>
            <w:tcW w:w="788" w:type="dxa"/>
            <w:tcBorders>
              <w:top w:val="nil"/>
              <w:left w:val="nil"/>
              <w:bottom w:val="nil"/>
              <w:right w:val="nil"/>
            </w:tcBorders>
            <w:vAlign w:val="bottom"/>
          </w:tcPr>
          <w:p w14:paraId="41E245F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8.7055</w:t>
            </w:r>
          </w:p>
        </w:tc>
        <w:tc>
          <w:tcPr>
            <w:tcW w:w="682" w:type="dxa"/>
            <w:tcBorders>
              <w:top w:val="nil"/>
              <w:left w:val="nil"/>
              <w:bottom w:val="nil"/>
              <w:right w:val="nil"/>
            </w:tcBorders>
            <w:vAlign w:val="bottom"/>
          </w:tcPr>
          <w:p w14:paraId="20A3230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0.069</w:t>
            </w:r>
          </w:p>
        </w:tc>
      </w:tr>
      <w:tr w:rsidR="004F4D62" w:rsidRPr="004F4D62" w14:paraId="066308A6" w14:textId="77777777">
        <w:trPr>
          <w:trHeight w:val="225"/>
        </w:trPr>
        <w:tc>
          <w:tcPr>
            <w:tcW w:w="1755" w:type="dxa"/>
            <w:tcBorders>
              <w:top w:val="nil"/>
              <w:left w:val="nil"/>
              <w:bottom w:val="nil"/>
              <w:right w:val="nil"/>
            </w:tcBorders>
            <w:vAlign w:val="bottom"/>
          </w:tcPr>
          <w:p w14:paraId="215B32F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2BF4263"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E62B83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10</w:t>
            </w:r>
          </w:p>
        </w:tc>
        <w:tc>
          <w:tcPr>
            <w:tcW w:w="683" w:type="dxa"/>
            <w:tcBorders>
              <w:top w:val="nil"/>
              <w:left w:val="nil"/>
              <w:bottom w:val="nil"/>
              <w:right w:val="nil"/>
            </w:tcBorders>
            <w:vAlign w:val="bottom"/>
          </w:tcPr>
          <w:p w14:paraId="6C40FCA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-0.011</w:t>
            </w:r>
          </w:p>
        </w:tc>
        <w:tc>
          <w:tcPr>
            <w:tcW w:w="682" w:type="dxa"/>
            <w:tcBorders>
              <w:top w:val="nil"/>
              <w:left w:val="nil"/>
              <w:bottom w:val="nil"/>
              <w:right w:val="nil"/>
            </w:tcBorders>
            <w:vAlign w:val="bottom"/>
          </w:tcPr>
          <w:p w14:paraId="142A60A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-0.013</w:t>
            </w:r>
          </w:p>
        </w:tc>
        <w:tc>
          <w:tcPr>
            <w:tcW w:w="788" w:type="dxa"/>
            <w:tcBorders>
              <w:top w:val="nil"/>
              <w:left w:val="nil"/>
              <w:bottom w:val="nil"/>
              <w:right w:val="nil"/>
            </w:tcBorders>
            <w:vAlign w:val="bottom"/>
          </w:tcPr>
          <w:p w14:paraId="38C9A3A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8.8570</w:t>
            </w:r>
          </w:p>
        </w:tc>
        <w:tc>
          <w:tcPr>
            <w:tcW w:w="682" w:type="dxa"/>
            <w:tcBorders>
              <w:top w:val="nil"/>
              <w:left w:val="nil"/>
              <w:bottom w:val="nil"/>
              <w:right w:val="nil"/>
            </w:tcBorders>
            <w:vAlign w:val="bottom"/>
          </w:tcPr>
          <w:p w14:paraId="2A97389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0.115</w:t>
            </w:r>
          </w:p>
        </w:tc>
      </w:tr>
      <w:tr w:rsidR="004F4D62" w:rsidRPr="004F4D62" w14:paraId="2A6C1503" w14:textId="77777777">
        <w:trPr>
          <w:trHeight w:val="225"/>
        </w:trPr>
        <w:tc>
          <w:tcPr>
            <w:tcW w:w="1755" w:type="dxa"/>
            <w:tcBorders>
              <w:top w:val="nil"/>
              <w:left w:val="nil"/>
              <w:bottom w:val="nil"/>
              <w:right w:val="nil"/>
            </w:tcBorders>
            <w:vAlign w:val="bottom"/>
          </w:tcPr>
          <w:p w14:paraId="204F6B3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21D135E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720DFB1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11</w:t>
            </w:r>
          </w:p>
        </w:tc>
        <w:tc>
          <w:tcPr>
            <w:tcW w:w="683" w:type="dxa"/>
            <w:tcBorders>
              <w:top w:val="nil"/>
              <w:left w:val="nil"/>
              <w:bottom w:val="nil"/>
              <w:right w:val="nil"/>
            </w:tcBorders>
            <w:vAlign w:val="bottom"/>
          </w:tcPr>
          <w:p w14:paraId="1D65A9B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0.015</w:t>
            </w:r>
          </w:p>
        </w:tc>
        <w:tc>
          <w:tcPr>
            <w:tcW w:w="682" w:type="dxa"/>
            <w:tcBorders>
              <w:top w:val="nil"/>
              <w:left w:val="nil"/>
              <w:bottom w:val="nil"/>
              <w:right w:val="nil"/>
            </w:tcBorders>
            <w:vAlign w:val="bottom"/>
          </w:tcPr>
          <w:p w14:paraId="602BE88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0.014</w:t>
            </w:r>
          </w:p>
        </w:tc>
        <w:tc>
          <w:tcPr>
            <w:tcW w:w="788" w:type="dxa"/>
            <w:tcBorders>
              <w:top w:val="nil"/>
              <w:left w:val="nil"/>
              <w:bottom w:val="nil"/>
              <w:right w:val="nil"/>
            </w:tcBorders>
            <w:vAlign w:val="bottom"/>
          </w:tcPr>
          <w:p w14:paraId="0F838AB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9.1540</w:t>
            </w:r>
          </w:p>
        </w:tc>
        <w:tc>
          <w:tcPr>
            <w:tcW w:w="682" w:type="dxa"/>
            <w:tcBorders>
              <w:top w:val="nil"/>
              <w:left w:val="nil"/>
              <w:bottom w:val="nil"/>
              <w:right w:val="nil"/>
            </w:tcBorders>
            <w:vAlign w:val="bottom"/>
          </w:tcPr>
          <w:p w14:paraId="446D268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0.165</w:t>
            </w:r>
          </w:p>
        </w:tc>
      </w:tr>
      <w:tr w:rsidR="004F4D62" w:rsidRPr="004F4D62" w14:paraId="7AF01531" w14:textId="77777777">
        <w:trPr>
          <w:trHeight w:val="225"/>
        </w:trPr>
        <w:tc>
          <w:tcPr>
            <w:tcW w:w="1755" w:type="dxa"/>
            <w:tcBorders>
              <w:top w:val="nil"/>
              <w:left w:val="nil"/>
              <w:bottom w:val="nil"/>
              <w:right w:val="nil"/>
            </w:tcBorders>
            <w:vAlign w:val="bottom"/>
          </w:tcPr>
          <w:p w14:paraId="0F6ED342"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29AB432D"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A3CD1A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12</w:t>
            </w:r>
          </w:p>
        </w:tc>
        <w:tc>
          <w:tcPr>
            <w:tcW w:w="683" w:type="dxa"/>
            <w:tcBorders>
              <w:top w:val="nil"/>
              <w:left w:val="nil"/>
              <w:bottom w:val="nil"/>
              <w:right w:val="nil"/>
            </w:tcBorders>
            <w:vAlign w:val="bottom"/>
          </w:tcPr>
          <w:p w14:paraId="7A44490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0.031</w:t>
            </w:r>
          </w:p>
        </w:tc>
        <w:tc>
          <w:tcPr>
            <w:tcW w:w="682" w:type="dxa"/>
            <w:tcBorders>
              <w:top w:val="nil"/>
              <w:left w:val="nil"/>
              <w:bottom w:val="nil"/>
              <w:right w:val="nil"/>
            </w:tcBorders>
            <w:vAlign w:val="bottom"/>
          </w:tcPr>
          <w:p w14:paraId="28B3D0A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0.028</w:t>
            </w:r>
          </w:p>
        </w:tc>
        <w:tc>
          <w:tcPr>
            <w:tcW w:w="788" w:type="dxa"/>
            <w:tcBorders>
              <w:top w:val="nil"/>
              <w:left w:val="nil"/>
              <w:bottom w:val="nil"/>
              <w:right w:val="nil"/>
            </w:tcBorders>
            <w:vAlign w:val="bottom"/>
          </w:tcPr>
          <w:p w14:paraId="1557F7B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10.404</w:t>
            </w:r>
          </w:p>
        </w:tc>
        <w:tc>
          <w:tcPr>
            <w:tcW w:w="682" w:type="dxa"/>
            <w:tcBorders>
              <w:top w:val="nil"/>
              <w:left w:val="nil"/>
              <w:bottom w:val="nil"/>
              <w:right w:val="nil"/>
            </w:tcBorders>
            <w:vAlign w:val="bottom"/>
          </w:tcPr>
          <w:p w14:paraId="6AC74D5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0.167</w:t>
            </w:r>
          </w:p>
        </w:tc>
      </w:tr>
      <w:tr w:rsidR="004F4D62" w:rsidRPr="004F4D62" w14:paraId="3AB4CD56" w14:textId="77777777">
        <w:trPr>
          <w:trHeight w:val="225"/>
        </w:trPr>
        <w:tc>
          <w:tcPr>
            <w:tcW w:w="1755" w:type="dxa"/>
            <w:tcBorders>
              <w:top w:val="nil"/>
              <w:left w:val="nil"/>
              <w:bottom w:val="nil"/>
              <w:right w:val="nil"/>
            </w:tcBorders>
            <w:vAlign w:val="bottom"/>
          </w:tcPr>
          <w:p w14:paraId="6769F75A"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7432FF4"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179391F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13</w:t>
            </w:r>
          </w:p>
        </w:tc>
        <w:tc>
          <w:tcPr>
            <w:tcW w:w="683" w:type="dxa"/>
            <w:tcBorders>
              <w:top w:val="nil"/>
              <w:left w:val="nil"/>
              <w:bottom w:val="nil"/>
              <w:right w:val="nil"/>
            </w:tcBorders>
            <w:vAlign w:val="bottom"/>
          </w:tcPr>
          <w:p w14:paraId="1352660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-0.020</w:t>
            </w:r>
          </w:p>
        </w:tc>
        <w:tc>
          <w:tcPr>
            <w:tcW w:w="682" w:type="dxa"/>
            <w:tcBorders>
              <w:top w:val="nil"/>
              <w:left w:val="nil"/>
              <w:bottom w:val="nil"/>
              <w:right w:val="nil"/>
            </w:tcBorders>
            <w:vAlign w:val="bottom"/>
          </w:tcPr>
          <w:p w14:paraId="5B21CD9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-0.018</w:t>
            </w:r>
          </w:p>
        </w:tc>
        <w:tc>
          <w:tcPr>
            <w:tcW w:w="788" w:type="dxa"/>
            <w:tcBorders>
              <w:top w:val="nil"/>
              <w:left w:val="nil"/>
              <w:bottom w:val="nil"/>
              <w:right w:val="nil"/>
            </w:tcBorders>
            <w:vAlign w:val="bottom"/>
          </w:tcPr>
          <w:p w14:paraId="3AD94E5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10.908</w:t>
            </w:r>
          </w:p>
        </w:tc>
        <w:tc>
          <w:tcPr>
            <w:tcW w:w="682" w:type="dxa"/>
            <w:tcBorders>
              <w:top w:val="nil"/>
              <w:left w:val="nil"/>
              <w:bottom w:val="nil"/>
              <w:right w:val="nil"/>
            </w:tcBorders>
            <w:vAlign w:val="bottom"/>
          </w:tcPr>
          <w:p w14:paraId="3D9FE8D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0.207</w:t>
            </w:r>
          </w:p>
        </w:tc>
      </w:tr>
      <w:tr w:rsidR="004F4D62" w:rsidRPr="004F4D62" w14:paraId="2753E647" w14:textId="77777777">
        <w:trPr>
          <w:trHeight w:val="225"/>
        </w:trPr>
        <w:tc>
          <w:tcPr>
            <w:tcW w:w="1755" w:type="dxa"/>
            <w:tcBorders>
              <w:top w:val="nil"/>
              <w:left w:val="nil"/>
              <w:bottom w:val="nil"/>
              <w:right w:val="nil"/>
            </w:tcBorders>
            <w:vAlign w:val="bottom"/>
          </w:tcPr>
          <w:p w14:paraId="4536236D"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8F9D58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380859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14</w:t>
            </w:r>
          </w:p>
        </w:tc>
        <w:tc>
          <w:tcPr>
            <w:tcW w:w="683" w:type="dxa"/>
            <w:tcBorders>
              <w:top w:val="nil"/>
              <w:left w:val="nil"/>
              <w:bottom w:val="nil"/>
              <w:right w:val="nil"/>
            </w:tcBorders>
            <w:vAlign w:val="bottom"/>
          </w:tcPr>
          <w:p w14:paraId="6491AF8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0.001</w:t>
            </w:r>
          </w:p>
        </w:tc>
        <w:tc>
          <w:tcPr>
            <w:tcW w:w="682" w:type="dxa"/>
            <w:tcBorders>
              <w:top w:val="nil"/>
              <w:left w:val="nil"/>
              <w:bottom w:val="nil"/>
              <w:right w:val="nil"/>
            </w:tcBorders>
            <w:vAlign w:val="bottom"/>
          </w:tcPr>
          <w:p w14:paraId="44076DF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0.003</w:t>
            </w:r>
          </w:p>
        </w:tc>
        <w:tc>
          <w:tcPr>
            <w:tcW w:w="788" w:type="dxa"/>
            <w:tcBorders>
              <w:top w:val="nil"/>
              <w:left w:val="nil"/>
              <w:bottom w:val="nil"/>
              <w:right w:val="nil"/>
            </w:tcBorders>
            <w:vAlign w:val="bottom"/>
          </w:tcPr>
          <w:p w14:paraId="6C125EB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10.910</w:t>
            </w:r>
          </w:p>
        </w:tc>
        <w:tc>
          <w:tcPr>
            <w:tcW w:w="682" w:type="dxa"/>
            <w:tcBorders>
              <w:top w:val="nil"/>
              <w:left w:val="nil"/>
              <w:bottom w:val="nil"/>
              <w:right w:val="nil"/>
            </w:tcBorders>
            <w:vAlign w:val="bottom"/>
          </w:tcPr>
          <w:p w14:paraId="17C979D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0.282</w:t>
            </w:r>
          </w:p>
        </w:tc>
      </w:tr>
      <w:tr w:rsidR="004F4D62" w:rsidRPr="004F4D62" w14:paraId="49A9F2C4" w14:textId="77777777">
        <w:trPr>
          <w:trHeight w:val="225"/>
        </w:trPr>
        <w:tc>
          <w:tcPr>
            <w:tcW w:w="1755" w:type="dxa"/>
            <w:tcBorders>
              <w:top w:val="nil"/>
              <w:left w:val="nil"/>
              <w:bottom w:val="nil"/>
              <w:right w:val="nil"/>
            </w:tcBorders>
            <w:vAlign w:val="bottom"/>
          </w:tcPr>
          <w:p w14:paraId="58B5FBF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890528D"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3BBD5E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15</w:t>
            </w:r>
          </w:p>
        </w:tc>
        <w:tc>
          <w:tcPr>
            <w:tcW w:w="683" w:type="dxa"/>
            <w:tcBorders>
              <w:top w:val="nil"/>
              <w:left w:val="nil"/>
              <w:bottom w:val="nil"/>
              <w:right w:val="nil"/>
            </w:tcBorders>
            <w:vAlign w:val="bottom"/>
          </w:tcPr>
          <w:p w14:paraId="480A8B6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0.027</w:t>
            </w:r>
          </w:p>
        </w:tc>
        <w:tc>
          <w:tcPr>
            <w:tcW w:w="682" w:type="dxa"/>
            <w:tcBorders>
              <w:top w:val="nil"/>
              <w:left w:val="nil"/>
              <w:bottom w:val="nil"/>
              <w:right w:val="nil"/>
            </w:tcBorders>
            <w:vAlign w:val="bottom"/>
          </w:tcPr>
          <w:p w14:paraId="579227D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0.029</w:t>
            </w:r>
          </w:p>
        </w:tc>
        <w:tc>
          <w:tcPr>
            <w:tcW w:w="788" w:type="dxa"/>
            <w:tcBorders>
              <w:top w:val="nil"/>
              <w:left w:val="nil"/>
              <w:bottom w:val="nil"/>
              <w:right w:val="nil"/>
            </w:tcBorders>
            <w:vAlign w:val="bottom"/>
          </w:tcPr>
          <w:p w14:paraId="1D0F128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11.827</w:t>
            </w:r>
          </w:p>
        </w:tc>
        <w:tc>
          <w:tcPr>
            <w:tcW w:w="682" w:type="dxa"/>
            <w:tcBorders>
              <w:top w:val="nil"/>
              <w:left w:val="nil"/>
              <w:bottom w:val="nil"/>
              <w:right w:val="nil"/>
            </w:tcBorders>
            <w:vAlign w:val="bottom"/>
          </w:tcPr>
          <w:p w14:paraId="6646EAC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0.297</w:t>
            </w:r>
          </w:p>
        </w:tc>
      </w:tr>
      <w:tr w:rsidR="004F4D62" w:rsidRPr="004F4D62" w14:paraId="40E6369E" w14:textId="77777777">
        <w:trPr>
          <w:trHeight w:val="225"/>
        </w:trPr>
        <w:tc>
          <w:tcPr>
            <w:tcW w:w="1755" w:type="dxa"/>
            <w:tcBorders>
              <w:top w:val="nil"/>
              <w:left w:val="nil"/>
              <w:bottom w:val="nil"/>
              <w:right w:val="nil"/>
            </w:tcBorders>
            <w:vAlign w:val="bottom"/>
          </w:tcPr>
          <w:p w14:paraId="17D3299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AEE436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419D2C0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16</w:t>
            </w:r>
          </w:p>
        </w:tc>
        <w:tc>
          <w:tcPr>
            <w:tcW w:w="683" w:type="dxa"/>
            <w:tcBorders>
              <w:top w:val="nil"/>
              <w:left w:val="nil"/>
              <w:bottom w:val="nil"/>
              <w:right w:val="nil"/>
            </w:tcBorders>
            <w:vAlign w:val="bottom"/>
          </w:tcPr>
          <w:p w14:paraId="45ADC47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0.002</w:t>
            </w:r>
          </w:p>
        </w:tc>
        <w:tc>
          <w:tcPr>
            <w:tcW w:w="682" w:type="dxa"/>
            <w:tcBorders>
              <w:top w:val="nil"/>
              <w:left w:val="nil"/>
              <w:bottom w:val="nil"/>
              <w:right w:val="nil"/>
            </w:tcBorders>
            <w:vAlign w:val="bottom"/>
          </w:tcPr>
          <w:p w14:paraId="365688C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-0.001</w:t>
            </w:r>
          </w:p>
        </w:tc>
        <w:tc>
          <w:tcPr>
            <w:tcW w:w="788" w:type="dxa"/>
            <w:tcBorders>
              <w:top w:val="nil"/>
              <w:left w:val="nil"/>
              <w:bottom w:val="nil"/>
              <w:right w:val="nil"/>
            </w:tcBorders>
            <w:vAlign w:val="bottom"/>
          </w:tcPr>
          <w:p w14:paraId="30CA370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11.831</w:t>
            </w:r>
          </w:p>
        </w:tc>
        <w:tc>
          <w:tcPr>
            <w:tcW w:w="682" w:type="dxa"/>
            <w:tcBorders>
              <w:top w:val="nil"/>
              <w:left w:val="nil"/>
              <w:bottom w:val="nil"/>
              <w:right w:val="nil"/>
            </w:tcBorders>
            <w:vAlign w:val="bottom"/>
          </w:tcPr>
          <w:p w14:paraId="58AEB1C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0.376</w:t>
            </w:r>
          </w:p>
        </w:tc>
      </w:tr>
      <w:tr w:rsidR="004F4D62" w:rsidRPr="004F4D62" w14:paraId="4E49D7A5" w14:textId="77777777">
        <w:trPr>
          <w:trHeight w:val="225"/>
        </w:trPr>
        <w:tc>
          <w:tcPr>
            <w:tcW w:w="1755" w:type="dxa"/>
            <w:tcBorders>
              <w:top w:val="nil"/>
              <w:left w:val="nil"/>
              <w:bottom w:val="nil"/>
              <w:right w:val="nil"/>
            </w:tcBorders>
            <w:vAlign w:val="bottom"/>
          </w:tcPr>
          <w:p w14:paraId="5ACA2EC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970766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0A7B5AE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17</w:t>
            </w:r>
          </w:p>
        </w:tc>
        <w:tc>
          <w:tcPr>
            <w:tcW w:w="683" w:type="dxa"/>
            <w:tcBorders>
              <w:top w:val="nil"/>
              <w:left w:val="nil"/>
              <w:bottom w:val="nil"/>
              <w:right w:val="nil"/>
            </w:tcBorders>
            <w:vAlign w:val="bottom"/>
          </w:tcPr>
          <w:p w14:paraId="395A678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0.011</w:t>
            </w:r>
          </w:p>
        </w:tc>
        <w:tc>
          <w:tcPr>
            <w:tcW w:w="682" w:type="dxa"/>
            <w:tcBorders>
              <w:top w:val="nil"/>
              <w:left w:val="nil"/>
              <w:bottom w:val="nil"/>
              <w:right w:val="nil"/>
            </w:tcBorders>
            <w:vAlign w:val="bottom"/>
          </w:tcPr>
          <w:p w14:paraId="5C43185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0.013</w:t>
            </w:r>
          </w:p>
        </w:tc>
        <w:tc>
          <w:tcPr>
            <w:tcW w:w="788" w:type="dxa"/>
            <w:tcBorders>
              <w:top w:val="nil"/>
              <w:left w:val="nil"/>
              <w:bottom w:val="nil"/>
              <w:right w:val="nil"/>
            </w:tcBorders>
            <w:vAlign w:val="bottom"/>
          </w:tcPr>
          <w:p w14:paraId="150A6B9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11.974</w:t>
            </w:r>
          </w:p>
        </w:tc>
        <w:tc>
          <w:tcPr>
            <w:tcW w:w="682" w:type="dxa"/>
            <w:tcBorders>
              <w:top w:val="nil"/>
              <w:left w:val="nil"/>
              <w:bottom w:val="nil"/>
              <w:right w:val="nil"/>
            </w:tcBorders>
            <w:vAlign w:val="bottom"/>
          </w:tcPr>
          <w:p w14:paraId="4BCE8ED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0.448</w:t>
            </w:r>
          </w:p>
        </w:tc>
      </w:tr>
      <w:tr w:rsidR="004F4D62" w:rsidRPr="004F4D62" w14:paraId="42883B4F" w14:textId="77777777">
        <w:trPr>
          <w:trHeight w:val="225"/>
        </w:trPr>
        <w:tc>
          <w:tcPr>
            <w:tcW w:w="1755" w:type="dxa"/>
            <w:tcBorders>
              <w:top w:val="nil"/>
              <w:left w:val="nil"/>
              <w:bottom w:val="nil"/>
              <w:right w:val="nil"/>
            </w:tcBorders>
            <w:vAlign w:val="bottom"/>
          </w:tcPr>
          <w:p w14:paraId="01E2A81E"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F582BD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4969FA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18</w:t>
            </w:r>
          </w:p>
        </w:tc>
        <w:tc>
          <w:tcPr>
            <w:tcW w:w="683" w:type="dxa"/>
            <w:tcBorders>
              <w:top w:val="nil"/>
              <w:left w:val="nil"/>
              <w:bottom w:val="nil"/>
              <w:right w:val="nil"/>
            </w:tcBorders>
            <w:vAlign w:val="bottom"/>
          </w:tcPr>
          <w:p w14:paraId="41771A8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0.021</w:t>
            </w:r>
          </w:p>
        </w:tc>
        <w:tc>
          <w:tcPr>
            <w:tcW w:w="682" w:type="dxa"/>
            <w:tcBorders>
              <w:top w:val="nil"/>
              <w:left w:val="nil"/>
              <w:bottom w:val="nil"/>
              <w:right w:val="nil"/>
            </w:tcBorders>
            <w:vAlign w:val="bottom"/>
          </w:tcPr>
          <w:p w14:paraId="1141F04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0.017</w:t>
            </w:r>
          </w:p>
        </w:tc>
        <w:tc>
          <w:tcPr>
            <w:tcW w:w="788" w:type="dxa"/>
            <w:tcBorders>
              <w:top w:val="nil"/>
              <w:left w:val="nil"/>
              <w:bottom w:val="nil"/>
              <w:right w:val="nil"/>
            </w:tcBorders>
            <w:vAlign w:val="bottom"/>
          </w:tcPr>
          <w:p w14:paraId="29ACC7D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12.515</w:t>
            </w:r>
          </w:p>
        </w:tc>
        <w:tc>
          <w:tcPr>
            <w:tcW w:w="682" w:type="dxa"/>
            <w:tcBorders>
              <w:top w:val="nil"/>
              <w:left w:val="nil"/>
              <w:bottom w:val="nil"/>
              <w:right w:val="nil"/>
            </w:tcBorders>
            <w:vAlign w:val="bottom"/>
          </w:tcPr>
          <w:p w14:paraId="647A4A7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0.486</w:t>
            </w:r>
          </w:p>
        </w:tc>
      </w:tr>
      <w:tr w:rsidR="004F4D62" w:rsidRPr="004F4D62" w14:paraId="4C74BFB0" w14:textId="77777777">
        <w:trPr>
          <w:trHeight w:val="225"/>
        </w:trPr>
        <w:tc>
          <w:tcPr>
            <w:tcW w:w="1755" w:type="dxa"/>
            <w:tcBorders>
              <w:top w:val="nil"/>
              <w:left w:val="nil"/>
              <w:bottom w:val="nil"/>
              <w:right w:val="nil"/>
            </w:tcBorders>
            <w:vAlign w:val="bottom"/>
          </w:tcPr>
          <w:p w14:paraId="7F580B6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FB9859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B46EDB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19</w:t>
            </w:r>
          </w:p>
        </w:tc>
        <w:tc>
          <w:tcPr>
            <w:tcW w:w="683" w:type="dxa"/>
            <w:tcBorders>
              <w:top w:val="nil"/>
              <w:left w:val="nil"/>
              <w:bottom w:val="nil"/>
              <w:right w:val="nil"/>
            </w:tcBorders>
            <w:vAlign w:val="bottom"/>
          </w:tcPr>
          <w:p w14:paraId="2B1A42B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0.074</w:t>
            </w:r>
          </w:p>
        </w:tc>
        <w:tc>
          <w:tcPr>
            <w:tcW w:w="682" w:type="dxa"/>
            <w:tcBorders>
              <w:top w:val="nil"/>
              <w:left w:val="nil"/>
              <w:bottom w:val="nil"/>
              <w:right w:val="nil"/>
            </w:tcBorders>
            <w:vAlign w:val="bottom"/>
          </w:tcPr>
          <w:p w14:paraId="297D8FD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0.071</w:t>
            </w:r>
          </w:p>
        </w:tc>
        <w:tc>
          <w:tcPr>
            <w:tcW w:w="788" w:type="dxa"/>
            <w:tcBorders>
              <w:top w:val="nil"/>
              <w:left w:val="nil"/>
              <w:bottom w:val="nil"/>
              <w:right w:val="nil"/>
            </w:tcBorders>
            <w:vAlign w:val="bottom"/>
          </w:tcPr>
          <w:p w14:paraId="5104EC0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19.557</w:t>
            </w:r>
          </w:p>
        </w:tc>
        <w:tc>
          <w:tcPr>
            <w:tcW w:w="682" w:type="dxa"/>
            <w:tcBorders>
              <w:top w:val="nil"/>
              <w:left w:val="nil"/>
              <w:bottom w:val="nil"/>
              <w:right w:val="nil"/>
            </w:tcBorders>
            <w:vAlign w:val="bottom"/>
          </w:tcPr>
          <w:p w14:paraId="44DF7AB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0.145</w:t>
            </w:r>
          </w:p>
        </w:tc>
      </w:tr>
      <w:tr w:rsidR="004F4D62" w:rsidRPr="004F4D62" w14:paraId="15F71340" w14:textId="77777777">
        <w:trPr>
          <w:trHeight w:val="225"/>
        </w:trPr>
        <w:tc>
          <w:tcPr>
            <w:tcW w:w="1755" w:type="dxa"/>
            <w:tcBorders>
              <w:top w:val="nil"/>
              <w:left w:val="nil"/>
              <w:bottom w:val="nil"/>
              <w:right w:val="nil"/>
            </w:tcBorders>
            <w:vAlign w:val="bottom"/>
          </w:tcPr>
          <w:p w14:paraId="35EA95A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037C3C4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5020448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20</w:t>
            </w:r>
          </w:p>
        </w:tc>
        <w:tc>
          <w:tcPr>
            <w:tcW w:w="683" w:type="dxa"/>
            <w:tcBorders>
              <w:top w:val="nil"/>
              <w:left w:val="nil"/>
              <w:bottom w:val="nil"/>
              <w:right w:val="nil"/>
            </w:tcBorders>
            <w:vAlign w:val="bottom"/>
          </w:tcPr>
          <w:p w14:paraId="00F1003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-0.079</w:t>
            </w:r>
          </w:p>
        </w:tc>
        <w:tc>
          <w:tcPr>
            <w:tcW w:w="682" w:type="dxa"/>
            <w:tcBorders>
              <w:top w:val="nil"/>
              <w:left w:val="nil"/>
              <w:bottom w:val="nil"/>
              <w:right w:val="nil"/>
            </w:tcBorders>
            <w:vAlign w:val="bottom"/>
          </w:tcPr>
          <w:p w14:paraId="38A2721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-0.083</w:t>
            </w:r>
          </w:p>
        </w:tc>
        <w:tc>
          <w:tcPr>
            <w:tcW w:w="788" w:type="dxa"/>
            <w:tcBorders>
              <w:top w:val="nil"/>
              <w:left w:val="nil"/>
              <w:bottom w:val="nil"/>
              <w:right w:val="nil"/>
            </w:tcBorders>
            <w:vAlign w:val="bottom"/>
          </w:tcPr>
          <w:p w14:paraId="4B00692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27.637</w:t>
            </w:r>
          </w:p>
        </w:tc>
        <w:tc>
          <w:tcPr>
            <w:tcW w:w="682" w:type="dxa"/>
            <w:tcBorders>
              <w:top w:val="nil"/>
              <w:left w:val="nil"/>
              <w:bottom w:val="nil"/>
              <w:right w:val="nil"/>
            </w:tcBorders>
            <w:vAlign w:val="bottom"/>
          </w:tcPr>
          <w:p w14:paraId="69CDC47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0.024</w:t>
            </w:r>
          </w:p>
        </w:tc>
      </w:tr>
      <w:tr w:rsidR="004F4D62" w:rsidRPr="004F4D62" w14:paraId="65169327" w14:textId="77777777">
        <w:trPr>
          <w:trHeight w:val="225"/>
        </w:trPr>
        <w:tc>
          <w:tcPr>
            <w:tcW w:w="1755" w:type="dxa"/>
            <w:tcBorders>
              <w:top w:val="nil"/>
              <w:left w:val="nil"/>
              <w:bottom w:val="nil"/>
              <w:right w:val="nil"/>
            </w:tcBorders>
            <w:vAlign w:val="bottom"/>
          </w:tcPr>
          <w:p w14:paraId="42AA480E"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99B17B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6DE92D5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21</w:t>
            </w:r>
          </w:p>
        </w:tc>
        <w:tc>
          <w:tcPr>
            <w:tcW w:w="683" w:type="dxa"/>
            <w:tcBorders>
              <w:top w:val="nil"/>
              <w:left w:val="nil"/>
              <w:bottom w:val="nil"/>
              <w:right w:val="nil"/>
            </w:tcBorders>
            <w:vAlign w:val="bottom"/>
          </w:tcPr>
          <w:p w14:paraId="257CE0A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-0.009</w:t>
            </w:r>
          </w:p>
        </w:tc>
        <w:tc>
          <w:tcPr>
            <w:tcW w:w="682" w:type="dxa"/>
            <w:tcBorders>
              <w:top w:val="nil"/>
              <w:left w:val="nil"/>
              <w:bottom w:val="nil"/>
              <w:right w:val="nil"/>
            </w:tcBorders>
            <w:vAlign w:val="bottom"/>
          </w:tcPr>
          <w:p w14:paraId="42C371A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-0.006</w:t>
            </w:r>
          </w:p>
        </w:tc>
        <w:tc>
          <w:tcPr>
            <w:tcW w:w="788" w:type="dxa"/>
            <w:tcBorders>
              <w:top w:val="nil"/>
              <w:left w:val="nil"/>
              <w:bottom w:val="nil"/>
              <w:right w:val="nil"/>
            </w:tcBorders>
            <w:vAlign w:val="bottom"/>
          </w:tcPr>
          <w:p w14:paraId="5EEC380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27.739</w:t>
            </w:r>
          </w:p>
        </w:tc>
        <w:tc>
          <w:tcPr>
            <w:tcW w:w="682" w:type="dxa"/>
            <w:tcBorders>
              <w:top w:val="nil"/>
              <w:left w:val="nil"/>
              <w:bottom w:val="nil"/>
              <w:right w:val="nil"/>
            </w:tcBorders>
            <w:vAlign w:val="bottom"/>
          </w:tcPr>
          <w:p w14:paraId="272F853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0.034</w:t>
            </w:r>
          </w:p>
        </w:tc>
      </w:tr>
      <w:tr w:rsidR="004F4D62" w:rsidRPr="004F4D62" w14:paraId="16490C1A" w14:textId="77777777">
        <w:trPr>
          <w:trHeight w:val="225"/>
        </w:trPr>
        <w:tc>
          <w:tcPr>
            <w:tcW w:w="1755" w:type="dxa"/>
            <w:tcBorders>
              <w:top w:val="nil"/>
              <w:left w:val="nil"/>
              <w:bottom w:val="nil"/>
              <w:right w:val="nil"/>
            </w:tcBorders>
            <w:vAlign w:val="bottom"/>
          </w:tcPr>
          <w:p w14:paraId="2E1828E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FE597F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56045A4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22</w:t>
            </w:r>
          </w:p>
        </w:tc>
        <w:tc>
          <w:tcPr>
            <w:tcW w:w="683" w:type="dxa"/>
            <w:tcBorders>
              <w:top w:val="nil"/>
              <w:left w:val="nil"/>
              <w:bottom w:val="nil"/>
              <w:right w:val="nil"/>
            </w:tcBorders>
            <w:vAlign w:val="bottom"/>
          </w:tcPr>
          <w:p w14:paraId="0007B3B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-0.014</w:t>
            </w:r>
          </w:p>
        </w:tc>
        <w:tc>
          <w:tcPr>
            <w:tcW w:w="682" w:type="dxa"/>
            <w:tcBorders>
              <w:top w:val="nil"/>
              <w:left w:val="nil"/>
              <w:bottom w:val="nil"/>
              <w:right w:val="nil"/>
            </w:tcBorders>
            <w:vAlign w:val="bottom"/>
          </w:tcPr>
          <w:p w14:paraId="4285C16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-0.018</w:t>
            </w:r>
          </w:p>
        </w:tc>
        <w:tc>
          <w:tcPr>
            <w:tcW w:w="788" w:type="dxa"/>
            <w:tcBorders>
              <w:top w:val="nil"/>
              <w:left w:val="nil"/>
              <w:bottom w:val="nil"/>
              <w:right w:val="nil"/>
            </w:tcBorders>
            <w:vAlign w:val="bottom"/>
          </w:tcPr>
          <w:p w14:paraId="205A65E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27.990</w:t>
            </w:r>
          </w:p>
        </w:tc>
        <w:tc>
          <w:tcPr>
            <w:tcW w:w="682" w:type="dxa"/>
            <w:tcBorders>
              <w:top w:val="nil"/>
              <w:left w:val="nil"/>
              <w:bottom w:val="nil"/>
              <w:right w:val="nil"/>
            </w:tcBorders>
            <w:vAlign w:val="bottom"/>
          </w:tcPr>
          <w:p w14:paraId="4704980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0.045</w:t>
            </w:r>
          </w:p>
        </w:tc>
      </w:tr>
      <w:tr w:rsidR="004F4D62" w:rsidRPr="004F4D62" w14:paraId="59308963" w14:textId="77777777">
        <w:trPr>
          <w:trHeight w:val="225"/>
        </w:trPr>
        <w:tc>
          <w:tcPr>
            <w:tcW w:w="1755" w:type="dxa"/>
            <w:tcBorders>
              <w:top w:val="nil"/>
              <w:left w:val="nil"/>
              <w:bottom w:val="nil"/>
              <w:right w:val="nil"/>
            </w:tcBorders>
            <w:vAlign w:val="bottom"/>
          </w:tcPr>
          <w:p w14:paraId="0B6206D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AACD47F"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6360F20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23</w:t>
            </w:r>
          </w:p>
        </w:tc>
        <w:tc>
          <w:tcPr>
            <w:tcW w:w="683" w:type="dxa"/>
            <w:tcBorders>
              <w:top w:val="nil"/>
              <w:left w:val="nil"/>
              <w:bottom w:val="nil"/>
              <w:right w:val="nil"/>
            </w:tcBorders>
            <w:vAlign w:val="bottom"/>
          </w:tcPr>
          <w:p w14:paraId="193244A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-0.014</w:t>
            </w:r>
          </w:p>
        </w:tc>
        <w:tc>
          <w:tcPr>
            <w:tcW w:w="682" w:type="dxa"/>
            <w:tcBorders>
              <w:top w:val="nil"/>
              <w:left w:val="nil"/>
              <w:bottom w:val="nil"/>
              <w:right w:val="nil"/>
            </w:tcBorders>
            <w:vAlign w:val="bottom"/>
          </w:tcPr>
          <w:p w14:paraId="3881488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-0.024</w:t>
            </w:r>
          </w:p>
        </w:tc>
        <w:tc>
          <w:tcPr>
            <w:tcW w:w="788" w:type="dxa"/>
            <w:tcBorders>
              <w:top w:val="nil"/>
              <w:left w:val="nil"/>
              <w:bottom w:val="nil"/>
              <w:right w:val="nil"/>
            </w:tcBorders>
            <w:vAlign w:val="bottom"/>
          </w:tcPr>
          <w:p w14:paraId="52C97A2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28.233</w:t>
            </w:r>
          </w:p>
        </w:tc>
        <w:tc>
          <w:tcPr>
            <w:tcW w:w="682" w:type="dxa"/>
            <w:tcBorders>
              <w:top w:val="nil"/>
              <w:left w:val="nil"/>
              <w:bottom w:val="nil"/>
              <w:right w:val="nil"/>
            </w:tcBorders>
            <w:vAlign w:val="bottom"/>
          </w:tcPr>
          <w:p w14:paraId="165F183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0.059</w:t>
            </w:r>
          </w:p>
        </w:tc>
      </w:tr>
      <w:tr w:rsidR="004F4D62" w:rsidRPr="004F4D62" w14:paraId="6DFCDD88" w14:textId="77777777">
        <w:trPr>
          <w:trHeight w:val="225"/>
        </w:trPr>
        <w:tc>
          <w:tcPr>
            <w:tcW w:w="1755" w:type="dxa"/>
            <w:tcBorders>
              <w:top w:val="nil"/>
              <w:left w:val="nil"/>
              <w:bottom w:val="nil"/>
              <w:right w:val="nil"/>
            </w:tcBorders>
            <w:vAlign w:val="bottom"/>
          </w:tcPr>
          <w:p w14:paraId="3613768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23B6F18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C5CDC1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24</w:t>
            </w:r>
          </w:p>
        </w:tc>
        <w:tc>
          <w:tcPr>
            <w:tcW w:w="683" w:type="dxa"/>
            <w:tcBorders>
              <w:top w:val="nil"/>
              <w:left w:val="nil"/>
              <w:bottom w:val="nil"/>
              <w:right w:val="nil"/>
            </w:tcBorders>
            <w:vAlign w:val="bottom"/>
          </w:tcPr>
          <w:p w14:paraId="5174A84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-0.038</w:t>
            </w:r>
          </w:p>
        </w:tc>
        <w:tc>
          <w:tcPr>
            <w:tcW w:w="682" w:type="dxa"/>
            <w:tcBorders>
              <w:top w:val="nil"/>
              <w:left w:val="nil"/>
              <w:bottom w:val="nil"/>
              <w:right w:val="nil"/>
            </w:tcBorders>
            <w:vAlign w:val="bottom"/>
          </w:tcPr>
          <w:p w14:paraId="0368E65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-0.035</w:t>
            </w:r>
          </w:p>
        </w:tc>
        <w:tc>
          <w:tcPr>
            <w:tcW w:w="788" w:type="dxa"/>
            <w:tcBorders>
              <w:top w:val="nil"/>
              <w:left w:val="nil"/>
              <w:bottom w:val="nil"/>
              <w:right w:val="nil"/>
            </w:tcBorders>
            <w:vAlign w:val="bottom"/>
          </w:tcPr>
          <w:p w14:paraId="6A5A629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30.130</w:t>
            </w:r>
          </w:p>
        </w:tc>
        <w:tc>
          <w:tcPr>
            <w:tcW w:w="682" w:type="dxa"/>
            <w:tcBorders>
              <w:top w:val="nil"/>
              <w:left w:val="nil"/>
              <w:bottom w:val="nil"/>
              <w:right w:val="nil"/>
            </w:tcBorders>
            <w:vAlign w:val="bottom"/>
          </w:tcPr>
          <w:p w14:paraId="288413E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0.050</w:t>
            </w:r>
          </w:p>
        </w:tc>
      </w:tr>
      <w:tr w:rsidR="004F4D62" w:rsidRPr="004F4D62" w14:paraId="75505EAA" w14:textId="77777777">
        <w:trPr>
          <w:trHeight w:val="225"/>
        </w:trPr>
        <w:tc>
          <w:tcPr>
            <w:tcW w:w="1755" w:type="dxa"/>
            <w:tcBorders>
              <w:top w:val="nil"/>
              <w:left w:val="nil"/>
              <w:bottom w:val="nil"/>
              <w:right w:val="nil"/>
            </w:tcBorders>
            <w:vAlign w:val="bottom"/>
          </w:tcPr>
          <w:p w14:paraId="18CBAF5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9120C5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4707C3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25</w:t>
            </w:r>
          </w:p>
        </w:tc>
        <w:tc>
          <w:tcPr>
            <w:tcW w:w="683" w:type="dxa"/>
            <w:tcBorders>
              <w:top w:val="nil"/>
              <w:left w:val="nil"/>
              <w:bottom w:val="nil"/>
              <w:right w:val="nil"/>
            </w:tcBorders>
            <w:vAlign w:val="bottom"/>
          </w:tcPr>
          <w:p w14:paraId="0A5A013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0.001</w:t>
            </w:r>
          </w:p>
        </w:tc>
        <w:tc>
          <w:tcPr>
            <w:tcW w:w="682" w:type="dxa"/>
            <w:tcBorders>
              <w:top w:val="nil"/>
              <w:left w:val="nil"/>
              <w:bottom w:val="nil"/>
              <w:right w:val="nil"/>
            </w:tcBorders>
            <w:vAlign w:val="bottom"/>
          </w:tcPr>
          <w:p w14:paraId="39ECFCB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0.003</w:t>
            </w:r>
          </w:p>
        </w:tc>
        <w:tc>
          <w:tcPr>
            <w:tcW w:w="788" w:type="dxa"/>
            <w:tcBorders>
              <w:top w:val="nil"/>
              <w:left w:val="nil"/>
              <w:bottom w:val="nil"/>
              <w:right w:val="nil"/>
            </w:tcBorders>
            <w:vAlign w:val="bottom"/>
          </w:tcPr>
          <w:p w14:paraId="53A79D4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30.132</w:t>
            </w:r>
          </w:p>
        </w:tc>
        <w:tc>
          <w:tcPr>
            <w:tcW w:w="682" w:type="dxa"/>
            <w:tcBorders>
              <w:top w:val="nil"/>
              <w:left w:val="nil"/>
              <w:bottom w:val="nil"/>
              <w:right w:val="nil"/>
            </w:tcBorders>
            <w:vAlign w:val="bottom"/>
          </w:tcPr>
          <w:p w14:paraId="6049410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0.068</w:t>
            </w:r>
          </w:p>
        </w:tc>
      </w:tr>
      <w:tr w:rsidR="004F4D62" w:rsidRPr="004F4D62" w14:paraId="0DCA3C20" w14:textId="77777777">
        <w:trPr>
          <w:trHeight w:val="225"/>
        </w:trPr>
        <w:tc>
          <w:tcPr>
            <w:tcW w:w="1755" w:type="dxa"/>
            <w:tcBorders>
              <w:top w:val="nil"/>
              <w:left w:val="nil"/>
              <w:bottom w:val="nil"/>
              <w:right w:val="nil"/>
            </w:tcBorders>
            <w:vAlign w:val="bottom"/>
          </w:tcPr>
          <w:p w14:paraId="274C97A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062606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1918D92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26</w:t>
            </w:r>
          </w:p>
        </w:tc>
        <w:tc>
          <w:tcPr>
            <w:tcW w:w="683" w:type="dxa"/>
            <w:tcBorders>
              <w:top w:val="nil"/>
              <w:left w:val="nil"/>
              <w:bottom w:val="nil"/>
              <w:right w:val="nil"/>
            </w:tcBorders>
            <w:vAlign w:val="bottom"/>
          </w:tcPr>
          <w:p w14:paraId="694FC4E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-0.017</w:t>
            </w:r>
          </w:p>
        </w:tc>
        <w:tc>
          <w:tcPr>
            <w:tcW w:w="682" w:type="dxa"/>
            <w:tcBorders>
              <w:top w:val="nil"/>
              <w:left w:val="nil"/>
              <w:bottom w:val="nil"/>
              <w:right w:val="nil"/>
            </w:tcBorders>
            <w:vAlign w:val="bottom"/>
          </w:tcPr>
          <w:p w14:paraId="34417E9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-0.013</w:t>
            </w:r>
          </w:p>
        </w:tc>
        <w:tc>
          <w:tcPr>
            <w:tcW w:w="788" w:type="dxa"/>
            <w:tcBorders>
              <w:top w:val="nil"/>
              <w:left w:val="nil"/>
              <w:bottom w:val="nil"/>
              <w:right w:val="nil"/>
            </w:tcBorders>
            <w:vAlign w:val="bottom"/>
          </w:tcPr>
          <w:p w14:paraId="4FA1B12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30.487</w:t>
            </w:r>
          </w:p>
        </w:tc>
        <w:tc>
          <w:tcPr>
            <w:tcW w:w="682" w:type="dxa"/>
            <w:tcBorders>
              <w:top w:val="nil"/>
              <w:left w:val="nil"/>
              <w:bottom w:val="nil"/>
              <w:right w:val="nil"/>
            </w:tcBorders>
            <w:vAlign w:val="bottom"/>
          </w:tcPr>
          <w:p w14:paraId="0915362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0.083</w:t>
            </w:r>
          </w:p>
        </w:tc>
      </w:tr>
      <w:tr w:rsidR="004F4D62" w:rsidRPr="004F4D62" w14:paraId="5A3C50D0" w14:textId="77777777">
        <w:trPr>
          <w:trHeight w:val="225"/>
        </w:trPr>
        <w:tc>
          <w:tcPr>
            <w:tcW w:w="1755" w:type="dxa"/>
            <w:tcBorders>
              <w:top w:val="nil"/>
              <w:left w:val="nil"/>
              <w:bottom w:val="nil"/>
              <w:right w:val="nil"/>
            </w:tcBorders>
            <w:vAlign w:val="bottom"/>
          </w:tcPr>
          <w:p w14:paraId="22714A94"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F46D705"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0BB3D10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27</w:t>
            </w:r>
          </w:p>
        </w:tc>
        <w:tc>
          <w:tcPr>
            <w:tcW w:w="683" w:type="dxa"/>
            <w:tcBorders>
              <w:top w:val="nil"/>
              <w:left w:val="nil"/>
              <w:bottom w:val="nil"/>
              <w:right w:val="nil"/>
            </w:tcBorders>
            <w:vAlign w:val="bottom"/>
          </w:tcPr>
          <w:p w14:paraId="0C67D1D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-0.002</w:t>
            </w:r>
          </w:p>
        </w:tc>
        <w:tc>
          <w:tcPr>
            <w:tcW w:w="682" w:type="dxa"/>
            <w:tcBorders>
              <w:top w:val="nil"/>
              <w:left w:val="nil"/>
              <w:bottom w:val="nil"/>
              <w:right w:val="nil"/>
            </w:tcBorders>
            <w:vAlign w:val="bottom"/>
          </w:tcPr>
          <w:p w14:paraId="05E9F11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-0.002</w:t>
            </w:r>
          </w:p>
        </w:tc>
        <w:tc>
          <w:tcPr>
            <w:tcW w:w="788" w:type="dxa"/>
            <w:tcBorders>
              <w:top w:val="nil"/>
              <w:left w:val="nil"/>
              <w:bottom w:val="nil"/>
              <w:right w:val="nil"/>
            </w:tcBorders>
            <w:vAlign w:val="bottom"/>
          </w:tcPr>
          <w:p w14:paraId="7AD2938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30.495</w:t>
            </w:r>
          </w:p>
        </w:tc>
        <w:tc>
          <w:tcPr>
            <w:tcW w:w="682" w:type="dxa"/>
            <w:tcBorders>
              <w:top w:val="nil"/>
              <w:left w:val="nil"/>
              <w:bottom w:val="nil"/>
              <w:right w:val="nil"/>
            </w:tcBorders>
            <w:vAlign w:val="bottom"/>
          </w:tcPr>
          <w:p w14:paraId="7B71DD1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0.107</w:t>
            </w:r>
          </w:p>
        </w:tc>
      </w:tr>
      <w:tr w:rsidR="004F4D62" w:rsidRPr="004F4D62" w14:paraId="7784EB5E" w14:textId="77777777">
        <w:trPr>
          <w:trHeight w:val="225"/>
        </w:trPr>
        <w:tc>
          <w:tcPr>
            <w:tcW w:w="1755" w:type="dxa"/>
            <w:tcBorders>
              <w:top w:val="nil"/>
              <w:left w:val="nil"/>
              <w:bottom w:val="nil"/>
              <w:right w:val="nil"/>
            </w:tcBorders>
            <w:vAlign w:val="bottom"/>
          </w:tcPr>
          <w:p w14:paraId="56F52D14"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16CF393A"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26D31B3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28</w:t>
            </w:r>
          </w:p>
        </w:tc>
        <w:tc>
          <w:tcPr>
            <w:tcW w:w="683" w:type="dxa"/>
            <w:tcBorders>
              <w:top w:val="nil"/>
              <w:left w:val="nil"/>
              <w:bottom w:val="nil"/>
              <w:right w:val="nil"/>
            </w:tcBorders>
            <w:vAlign w:val="bottom"/>
          </w:tcPr>
          <w:p w14:paraId="0BC71EB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-0.018</w:t>
            </w:r>
          </w:p>
        </w:tc>
        <w:tc>
          <w:tcPr>
            <w:tcW w:w="682" w:type="dxa"/>
            <w:tcBorders>
              <w:top w:val="nil"/>
              <w:left w:val="nil"/>
              <w:bottom w:val="nil"/>
              <w:right w:val="nil"/>
            </w:tcBorders>
            <w:vAlign w:val="bottom"/>
          </w:tcPr>
          <w:p w14:paraId="70F1116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0.001</w:t>
            </w:r>
          </w:p>
        </w:tc>
        <w:tc>
          <w:tcPr>
            <w:tcW w:w="788" w:type="dxa"/>
            <w:tcBorders>
              <w:top w:val="nil"/>
              <w:left w:val="nil"/>
              <w:bottom w:val="nil"/>
              <w:right w:val="nil"/>
            </w:tcBorders>
            <w:vAlign w:val="bottom"/>
          </w:tcPr>
          <w:p w14:paraId="6B34FFC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30.915</w:t>
            </w:r>
          </w:p>
        </w:tc>
        <w:tc>
          <w:tcPr>
            <w:tcW w:w="682" w:type="dxa"/>
            <w:tcBorders>
              <w:top w:val="nil"/>
              <w:left w:val="nil"/>
              <w:bottom w:val="nil"/>
              <w:right w:val="nil"/>
            </w:tcBorders>
            <w:vAlign w:val="bottom"/>
          </w:tcPr>
          <w:p w14:paraId="6B46004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0.125</w:t>
            </w:r>
          </w:p>
        </w:tc>
      </w:tr>
      <w:tr w:rsidR="004F4D62" w:rsidRPr="004F4D62" w14:paraId="081DAF2D" w14:textId="77777777">
        <w:trPr>
          <w:trHeight w:val="225"/>
        </w:trPr>
        <w:tc>
          <w:tcPr>
            <w:tcW w:w="1755" w:type="dxa"/>
            <w:tcBorders>
              <w:top w:val="nil"/>
              <w:left w:val="nil"/>
              <w:bottom w:val="nil"/>
              <w:right w:val="nil"/>
            </w:tcBorders>
            <w:vAlign w:val="bottom"/>
          </w:tcPr>
          <w:p w14:paraId="41467E0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485E4071"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62DAFDB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29</w:t>
            </w:r>
          </w:p>
        </w:tc>
        <w:tc>
          <w:tcPr>
            <w:tcW w:w="683" w:type="dxa"/>
            <w:tcBorders>
              <w:top w:val="nil"/>
              <w:left w:val="nil"/>
              <w:bottom w:val="nil"/>
              <w:right w:val="nil"/>
            </w:tcBorders>
            <w:vAlign w:val="bottom"/>
          </w:tcPr>
          <w:p w14:paraId="064497C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-0.001</w:t>
            </w:r>
          </w:p>
        </w:tc>
        <w:tc>
          <w:tcPr>
            <w:tcW w:w="682" w:type="dxa"/>
            <w:tcBorders>
              <w:top w:val="nil"/>
              <w:left w:val="nil"/>
              <w:bottom w:val="nil"/>
              <w:right w:val="nil"/>
            </w:tcBorders>
            <w:vAlign w:val="bottom"/>
          </w:tcPr>
          <w:p w14:paraId="107F3A2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-0.005</w:t>
            </w:r>
          </w:p>
        </w:tc>
        <w:tc>
          <w:tcPr>
            <w:tcW w:w="788" w:type="dxa"/>
            <w:tcBorders>
              <w:top w:val="nil"/>
              <w:left w:val="nil"/>
              <w:bottom w:val="nil"/>
              <w:right w:val="nil"/>
            </w:tcBorders>
            <w:vAlign w:val="bottom"/>
          </w:tcPr>
          <w:p w14:paraId="7BE7D9D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30.916</w:t>
            </w:r>
          </w:p>
        </w:tc>
        <w:tc>
          <w:tcPr>
            <w:tcW w:w="682" w:type="dxa"/>
            <w:tcBorders>
              <w:top w:val="nil"/>
              <w:left w:val="nil"/>
              <w:bottom w:val="nil"/>
              <w:right w:val="nil"/>
            </w:tcBorders>
            <w:vAlign w:val="bottom"/>
          </w:tcPr>
          <w:p w14:paraId="089CF2D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0.156</w:t>
            </w:r>
          </w:p>
        </w:tc>
      </w:tr>
      <w:tr w:rsidR="004F4D62" w:rsidRPr="004F4D62" w14:paraId="3CAB40D3" w14:textId="77777777">
        <w:trPr>
          <w:trHeight w:val="225"/>
        </w:trPr>
        <w:tc>
          <w:tcPr>
            <w:tcW w:w="1755" w:type="dxa"/>
            <w:tcBorders>
              <w:top w:val="nil"/>
              <w:left w:val="nil"/>
              <w:bottom w:val="nil"/>
              <w:right w:val="nil"/>
            </w:tcBorders>
            <w:vAlign w:val="bottom"/>
          </w:tcPr>
          <w:p w14:paraId="75D60F3C"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3013725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75169C6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30</w:t>
            </w:r>
          </w:p>
        </w:tc>
        <w:tc>
          <w:tcPr>
            <w:tcW w:w="683" w:type="dxa"/>
            <w:tcBorders>
              <w:top w:val="nil"/>
              <w:left w:val="nil"/>
              <w:bottom w:val="nil"/>
              <w:right w:val="nil"/>
            </w:tcBorders>
            <w:vAlign w:val="bottom"/>
          </w:tcPr>
          <w:p w14:paraId="7F7B97C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-0.058</w:t>
            </w:r>
          </w:p>
        </w:tc>
        <w:tc>
          <w:tcPr>
            <w:tcW w:w="682" w:type="dxa"/>
            <w:tcBorders>
              <w:top w:val="nil"/>
              <w:left w:val="nil"/>
              <w:bottom w:val="nil"/>
              <w:right w:val="nil"/>
            </w:tcBorders>
            <w:vAlign w:val="bottom"/>
          </w:tcPr>
          <w:p w14:paraId="437A7E2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-0.061</w:t>
            </w:r>
          </w:p>
        </w:tc>
        <w:tc>
          <w:tcPr>
            <w:tcW w:w="788" w:type="dxa"/>
            <w:tcBorders>
              <w:top w:val="nil"/>
              <w:left w:val="nil"/>
              <w:bottom w:val="nil"/>
              <w:right w:val="nil"/>
            </w:tcBorders>
            <w:vAlign w:val="bottom"/>
          </w:tcPr>
          <w:p w14:paraId="4D46049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35.239</w:t>
            </w:r>
          </w:p>
        </w:tc>
        <w:tc>
          <w:tcPr>
            <w:tcW w:w="682" w:type="dxa"/>
            <w:tcBorders>
              <w:top w:val="nil"/>
              <w:left w:val="nil"/>
              <w:bottom w:val="nil"/>
              <w:right w:val="nil"/>
            </w:tcBorders>
            <w:vAlign w:val="bottom"/>
          </w:tcPr>
          <w:p w14:paraId="122BFD9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0.084</w:t>
            </w:r>
          </w:p>
        </w:tc>
      </w:tr>
      <w:tr w:rsidR="004F4D62" w:rsidRPr="004F4D62" w14:paraId="5278C869" w14:textId="77777777">
        <w:trPr>
          <w:trHeight w:val="225"/>
        </w:trPr>
        <w:tc>
          <w:tcPr>
            <w:tcW w:w="1755" w:type="dxa"/>
            <w:tcBorders>
              <w:top w:val="nil"/>
              <w:left w:val="nil"/>
              <w:bottom w:val="nil"/>
              <w:right w:val="nil"/>
            </w:tcBorders>
            <w:vAlign w:val="bottom"/>
          </w:tcPr>
          <w:p w14:paraId="10E2AB62"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62D58213"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33EC0AF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31</w:t>
            </w:r>
          </w:p>
        </w:tc>
        <w:tc>
          <w:tcPr>
            <w:tcW w:w="683" w:type="dxa"/>
            <w:tcBorders>
              <w:top w:val="nil"/>
              <w:left w:val="nil"/>
              <w:bottom w:val="nil"/>
              <w:right w:val="nil"/>
            </w:tcBorders>
            <w:vAlign w:val="bottom"/>
          </w:tcPr>
          <w:p w14:paraId="016C729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-0.033</w:t>
            </w:r>
          </w:p>
        </w:tc>
        <w:tc>
          <w:tcPr>
            <w:tcW w:w="682" w:type="dxa"/>
            <w:tcBorders>
              <w:top w:val="nil"/>
              <w:left w:val="nil"/>
              <w:bottom w:val="nil"/>
              <w:right w:val="nil"/>
            </w:tcBorders>
            <w:vAlign w:val="bottom"/>
          </w:tcPr>
          <w:p w14:paraId="387465F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-0.035</w:t>
            </w:r>
          </w:p>
        </w:tc>
        <w:tc>
          <w:tcPr>
            <w:tcW w:w="788" w:type="dxa"/>
            <w:tcBorders>
              <w:top w:val="nil"/>
              <w:left w:val="nil"/>
              <w:bottom w:val="nil"/>
              <w:right w:val="nil"/>
            </w:tcBorders>
            <w:vAlign w:val="bottom"/>
          </w:tcPr>
          <w:p w14:paraId="64798D0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36.671</w:t>
            </w:r>
          </w:p>
        </w:tc>
        <w:tc>
          <w:tcPr>
            <w:tcW w:w="682" w:type="dxa"/>
            <w:tcBorders>
              <w:top w:val="nil"/>
              <w:left w:val="nil"/>
              <w:bottom w:val="nil"/>
              <w:right w:val="nil"/>
            </w:tcBorders>
            <w:vAlign w:val="bottom"/>
          </w:tcPr>
          <w:p w14:paraId="26241CF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0.080</w:t>
            </w:r>
          </w:p>
        </w:tc>
      </w:tr>
      <w:tr w:rsidR="004F4D62" w:rsidRPr="004F4D62" w14:paraId="79A04850" w14:textId="77777777">
        <w:trPr>
          <w:trHeight w:val="225"/>
        </w:trPr>
        <w:tc>
          <w:tcPr>
            <w:tcW w:w="1755" w:type="dxa"/>
            <w:tcBorders>
              <w:top w:val="nil"/>
              <w:left w:val="nil"/>
              <w:bottom w:val="nil"/>
              <w:right w:val="nil"/>
            </w:tcBorders>
            <w:vAlign w:val="bottom"/>
          </w:tcPr>
          <w:p w14:paraId="7EAD4E5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9A2620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45976FE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32</w:t>
            </w:r>
          </w:p>
        </w:tc>
        <w:tc>
          <w:tcPr>
            <w:tcW w:w="683" w:type="dxa"/>
            <w:tcBorders>
              <w:top w:val="nil"/>
              <w:left w:val="nil"/>
              <w:bottom w:val="nil"/>
              <w:right w:val="nil"/>
            </w:tcBorders>
            <w:vAlign w:val="bottom"/>
          </w:tcPr>
          <w:p w14:paraId="5DAC9DB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-0.004</w:t>
            </w:r>
          </w:p>
        </w:tc>
        <w:tc>
          <w:tcPr>
            <w:tcW w:w="682" w:type="dxa"/>
            <w:tcBorders>
              <w:top w:val="nil"/>
              <w:left w:val="nil"/>
              <w:bottom w:val="nil"/>
              <w:right w:val="nil"/>
            </w:tcBorders>
            <w:vAlign w:val="bottom"/>
          </w:tcPr>
          <w:p w14:paraId="422BB3E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0.005</w:t>
            </w:r>
          </w:p>
        </w:tc>
        <w:tc>
          <w:tcPr>
            <w:tcW w:w="788" w:type="dxa"/>
            <w:tcBorders>
              <w:top w:val="nil"/>
              <w:left w:val="nil"/>
              <w:bottom w:val="nil"/>
              <w:right w:val="nil"/>
            </w:tcBorders>
            <w:vAlign w:val="bottom"/>
          </w:tcPr>
          <w:p w14:paraId="21A060E8"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36.688</w:t>
            </w:r>
          </w:p>
        </w:tc>
        <w:tc>
          <w:tcPr>
            <w:tcW w:w="682" w:type="dxa"/>
            <w:tcBorders>
              <w:top w:val="nil"/>
              <w:left w:val="nil"/>
              <w:bottom w:val="nil"/>
              <w:right w:val="nil"/>
            </w:tcBorders>
            <w:vAlign w:val="bottom"/>
          </w:tcPr>
          <w:p w14:paraId="20B2778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0.101</w:t>
            </w:r>
          </w:p>
        </w:tc>
      </w:tr>
      <w:tr w:rsidR="004F4D62" w:rsidRPr="004F4D62" w14:paraId="3143C822" w14:textId="77777777">
        <w:trPr>
          <w:trHeight w:val="225"/>
        </w:trPr>
        <w:tc>
          <w:tcPr>
            <w:tcW w:w="1755" w:type="dxa"/>
            <w:tcBorders>
              <w:top w:val="nil"/>
              <w:left w:val="nil"/>
              <w:bottom w:val="nil"/>
              <w:right w:val="nil"/>
            </w:tcBorders>
            <w:vAlign w:val="bottom"/>
          </w:tcPr>
          <w:p w14:paraId="15030FD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3183587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16E4966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33</w:t>
            </w:r>
          </w:p>
        </w:tc>
        <w:tc>
          <w:tcPr>
            <w:tcW w:w="683" w:type="dxa"/>
            <w:tcBorders>
              <w:top w:val="nil"/>
              <w:left w:val="nil"/>
              <w:bottom w:val="nil"/>
              <w:right w:val="nil"/>
            </w:tcBorders>
            <w:vAlign w:val="bottom"/>
          </w:tcPr>
          <w:p w14:paraId="5A6AE5D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-0.005</w:t>
            </w:r>
          </w:p>
        </w:tc>
        <w:tc>
          <w:tcPr>
            <w:tcW w:w="682" w:type="dxa"/>
            <w:tcBorders>
              <w:top w:val="nil"/>
              <w:left w:val="nil"/>
              <w:bottom w:val="nil"/>
              <w:right w:val="nil"/>
            </w:tcBorders>
            <w:vAlign w:val="bottom"/>
          </w:tcPr>
          <w:p w14:paraId="51FFCBE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-0.014</w:t>
            </w:r>
          </w:p>
        </w:tc>
        <w:tc>
          <w:tcPr>
            <w:tcW w:w="788" w:type="dxa"/>
            <w:tcBorders>
              <w:top w:val="nil"/>
              <w:left w:val="nil"/>
              <w:bottom w:val="nil"/>
              <w:right w:val="nil"/>
            </w:tcBorders>
            <w:vAlign w:val="bottom"/>
          </w:tcPr>
          <w:p w14:paraId="5D3D7D1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36.724</w:t>
            </w:r>
          </w:p>
        </w:tc>
        <w:tc>
          <w:tcPr>
            <w:tcW w:w="682" w:type="dxa"/>
            <w:tcBorders>
              <w:top w:val="nil"/>
              <w:left w:val="nil"/>
              <w:bottom w:val="nil"/>
              <w:right w:val="nil"/>
            </w:tcBorders>
            <w:vAlign w:val="bottom"/>
          </w:tcPr>
          <w:p w14:paraId="1AF4829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0.125</w:t>
            </w:r>
          </w:p>
        </w:tc>
      </w:tr>
      <w:tr w:rsidR="004F4D62" w:rsidRPr="004F4D62" w14:paraId="43D72CF8" w14:textId="77777777">
        <w:trPr>
          <w:trHeight w:val="225"/>
        </w:trPr>
        <w:tc>
          <w:tcPr>
            <w:tcW w:w="1755" w:type="dxa"/>
            <w:tcBorders>
              <w:top w:val="nil"/>
              <w:left w:val="nil"/>
              <w:bottom w:val="nil"/>
              <w:right w:val="nil"/>
            </w:tcBorders>
            <w:vAlign w:val="bottom"/>
          </w:tcPr>
          <w:p w14:paraId="106186F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08825CB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0C2B7C7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34</w:t>
            </w:r>
          </w:p>
        </w:tc>
        <w:tc>
          <w:tcPr>
            <w:tcW w:w="683" w:type="dxa"/>
            <w:tcBorders>
              <w:top w:val="nil"/>
              <w:left w:val="nil"/>
              <w:bottom w:val="nil"/>
              <w:right w:val="nil"/>
            </w:tcBorders>
            <w:vAlign w:val="bottom"/>
          </w:tcPr>
          <w:p w14:paraId="7B520271"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-0.040</w:t>
            </w:r>
          </w:p>
        </w:tc>
        <w:tc>
          <w:tcPr>
            <w:tcW w:w="682" w:type="dxa"/>
            <w:tcBorders>
              <w:top w:val="nil"/>
              <w:left w:val="nil"/>
              <w:bottom w:val="nil"/>
              <w:right w:val="nil"/>
            </w:tcBorders>
            <w:vAlign w:val="bottom"/>
          </w:tcPr>
          <w:p w14:paraId="1434B1D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-0.039</w:t>
            </w:r>
          </w:p>
        </w:tc>
        <w:tc>
          <w:tcPr>
            <w:tcW w:w="788" w:type="dxa"/>
            <w:tcBorders>
              <w:top w:val="nil"/>
              <w:left w:val="nil"/>
              <w:bottom w:val="nil"/>
              <w:right w:val="nil"/>
            </w:tcBorders>
            <w:vAlign w:val="bottom"/>
          </w:tcPr>
          <w:p w14:paraId="4498859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38.764</w:t>
            </w:r>
          </w:p>
        </w:tc>
        <w:tc>
          <w:tcPr>
            <w:tcW w:w="682" w:type="dxa"/>
            <w:tcBorders>
              <w:top w:val="nil"/>
              <w:left w:val="nil"/>
              <w:bottom w:val="nil"/>
              <w:right w:val="nil"/>
            </w:tcBorders>
            <w:vAlign w:val="bottom"/>
          </w:tcPr>
          <w:p w14:paraId="2A48BF1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0.106</w:t>
            </w:r>
          </w:p>
        </w:tc>
      </w:tr>
      <w:tr w:rsidR="004F4D62" w:rsidRPr="004F4D62" w14:paraId="2434063F" w14:textId="77777777">
        <w:trPr>
          <w:trHeight w:val="225"/>
        </w:trPr>
        <w:tc>
          <w:tcPr>
            <w:tcW w:w="1755" w:type="dxa"/>
            <w:tcBorders>
              <w:top w:val="nil"/>
              <w:left w:val="nil"/>
              <w:bottom w:val="nil"/>
              <w:right w:val="nil"/>
            </w:tcBorders>
            <w:vAlign w:val="bottom"/>
          </w:tcPr>
          <w:p w14:paraId="30E5039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5CC81F2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0460372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35</w:t>
            </w:r>
          </w:p>
        </w:tc>
        <w:tc>
          <w:tcPr>
            <w:tcW w:w="683" w:type="dxa"/>
            <w:tcBorders>
              <w:top w:val="nil"/>
              <w:left w:val="nil"/>
              <w:bottom w:val="nil"/>
              <w:right w:val="nil"/>
            </w:tcBorders>
            <w:vAlign w:val="bottom"/>
          </w:tcPr>
          <w:p w14:paraId="7A314D3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-0.052</w:t>
            </w:r>
          </w:p>
        </w:tc>
        <w:tc>
          <w:tcPr>
            <w:tcW w:w="682" w:type="dxa"/>
            <w:tcBorders>
              <w:top w:val="nil"/>
              <w:left w:val="nil"/>
              <w:bottom w:val="nil"/>
              <w:right w:val="nil"/>
            </w:tcBorders>
            <w:vAlign w:val="bottom"/>
          </w:tcPr>
          <w:p w14:paraId="506BA2E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-0.044</w:t>
            </w:r>
          </w:p>
        </w:tc>
        <w:tc>
          <w:tcPr>
            <w:tcW w:w="788" w:type="dxa"/>
            <w:tcBorders>
              <w:top w:val="nil"/>
              <w:left w:val="nil"/>
              <w:bottom w:val="nil"/>
              <w:right w:val="nil"/>
            </w:tcBorders>
            <w:vAlign w:val="bottom"/>
          </w:tcPr>
          <w:p w14:paraId="4C5537A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42.334</w:t>
            </w:r>
          </w:p>
        </w:tc>
        <w:tc>
          <w:tcPr>
            <w:tcW w:w="682" w:type="dxa"/>
            <w:tcBorders>
              <w:top w:val="nil"/>
              <w:left w:val="nil"/>
              <w:bottom w:val="nil"/>
              <w:right w:val="nil"/>
            </w:tcBorders>
            <w:vAlign w:val="bottom"/>
          </w:tcPr>
          <w:p w14:paraId="7C45FE2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0.067</w:t>
            </w:r>
          </w:p>
        </w:tc>
      </w:tr>
      <w:tr w:rsidR="004F4D62" w:rsidRPr="004F4D62" w14:paraId="62AFA831" w14:textId="77777777">
        <w:trPr>
          <w:trHeight w:val="225"/>
        </w:trPr>
        <w:tc>
          <w:tcPr>
            <w:tcW w:w="1755" w:type="dxa"/>
            <w:tcBorders>
              <w:top w:val="nil"/>
              <w:left w:val="nil"/>
              <w:bottom w:val="nil"/>
              <w:right w:val="nil"/>
            </w:tcBorders>
            <w:vAlign w:val="bottom"/>
          </w:tcPr>
          <w:p w14:paraId="7AE05DE6"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1785" w:type="dxa"/>
            <w:tcBorders>
              <w:top w:val="nil"/>
              <w:left w:val="nil"/>
              <w:bottom w:val="nil"/>
              <w:right w:val="nil"/>
            </w:tcBorders>
            <w:vAlign w:val="bottom"/>
          </w:tcPr>
          <w:p w14:paraId="0C7F378B"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      |</w:t>
            </w:r>
          </w:p>
        </w:tc>
        <w:tc>
          <w:tcPr>
            <w:tcW w:w="367" w:type="dxa"/>
            <w:tcBorders>
              <w:top w:val="nil"/>
              <w:left w:val="nil"/>
              <w:bottom w:val="nil"/>
              <w:right w:val="nil"/>
            </w:tcBorders>
            <w:vAlign w:val="bottom"/>
          </w:tcPr>
          <w:p w14:paraId="0782940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36</w:t>
            </w:r>
          </w:p>
        </w:tc>
        <w:tc>
          <w:tcPr>
            <w:tcW w:w="683" w:type="dxa"/>
            <w:tcBorders>
              <w:top w:val="nil"/>
              <w:left w:val="nil"/>
              <w:bottom w:val="nil"/>
              <w:right w:val="nil"/>
            </w:tcBorders>
            <w:vAlign w:val="bottom"/>
          </w:tcPr>
          <w:p w14:paraId="3776BEA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-0.048</w:t>
            </w:r>
          </w:p>
        </w:tc>
        <w:tc>
          <w:tcPr>
            <w:tcW w:w="682" w:type="dxa"/>
            <w:tcBorders>
              <w:top w:val="nil"/>
              <w:left w:val="nil"/>
              <w:bottom w:val="nil"/>
              <w:right w:val="nil"/>
            </w:tcBorders>
            <w:vAlign w:val="bottom"/>
          </w:tcPr>
          <w:p w14:paraId="617C867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-0.044</w:t>
            </w:r>
          </w:p>
        </w:tc>
        <w:tc>
          <w:tcPr>
            <w:tcW w:w="788" w:type="dxa"/>
            <w:tcBorders>
              <w:top w:val="nil"/>
              <w:left w:val="nil"/>
              <w:bottom w:val="nil"/>
              <w:right w:val="nil"/>
            </w:tcBorders>
            <w:vAlign w:val="bottom"/>
          </w:tcPr>
          <w:p w14:paraId="013EC0B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45.332</w:t>
            </w:r>
          </w:p>
        </w:tc>
        <w:tc>
          <w:tcPr>
            <w:tcW w:w="682" w:type="dxa"/>
            <w:tcBorders>
              <w:top w:val="nil"/>
              <w:left w:val="nil"/>
              <w:bottom w:val="nil"/>
              <w:right w:val="nil"/>
            </w:tcBorders>
            <w:vAlign w:val="bottom"/>
          </w:tcPr>
          <w:p w14:paraId="5F733B1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0.047</w:t>
            </w:r>
          </w:p>
        </w:tc>
      </w:tr>
      <w:tr w:rsidR="004F4D62" w:rsidRPr="004F4D62" w14:paraId="6E6F2A81" w14:textId="77777777">
        <w:trPr>
          <w:trHeight w:hRule="exact" w:val="90"/>
        </w:trPr>
        <w:tc>
          <w:tcPr>
            <w:tcW w:w="1755" w:type="dxa"/>
            <w:tcBorders>
              <w:top w:val="nil"/>
              <w:left w:val="nil"/>
              <w:bottom w:val="double" w:sz="6" w:space="0" w:color="auto"/>
              <w:right w:val="nil"/>
            </w:tcBorders>
            <w:vAlign w:val="bottom"/>
          </w:tcPr>
          <w:p w14:paraId="07D4513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773D918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10042E3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0B6D2BAE"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76315AD2"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5E76155C"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731E59F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r w:rsidR="004F4D62" w:rsidRPr="004F4D62" w14:paraId="02A0D36B" w14:textId="77777777">
        <w:trPr>
          <w:trHeight w:hRule="exact" w:val="135"/>
        </w:trPr>
        <w:tc>
          <w:tcPr>
            <w:tcW w:w="1755" w:type="dxa"/>
            <w:tcBorders>
              <w:top w:val="nil"/>
              <w:left w:val="nil"/>
              <w:bottom w:val="nil"/>
              <w:right w:val="nil"/>
            </w:tcBorders>
            <w:vAlign w:val="bottom"/>
          </w:tcPr>
          <w:p w14:paraId="39BE90C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5EC4C3C9"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3D97D74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052A8FC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CDB1FC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D5F2EF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1799CED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
        </w:tc>
      </w:tr>
    </w:tbl>
    <w:p w14:paraId="35F9E22D" w14:textId="77777777" w:rsidR="004F4D62" w:rsidRDefault="004F4D62" w:rsidP="00F85933">
      <w:pPr>
        <w:spacing w:line="360" w:lineRule="auto"/>
        <w:jc w:val="both"/>
        <w:rPr>
          <w:rFonts w:ascii="Arial" w:hAnsi="Arial" w:cs="Arial"/>
          <w:sz w:val="18"/>
          <w:szCs w:val="18"/>
          <w:lang w:val="es-GT"/>
        </w:rPr>
      </w:pPr>
      <w:r w:rsidRPr="004F4D62">
        <w:rPr>
          <w:rFonts w:ascii="Arial" w:hAnsi="Arial" w:cs="Arial"/>
          <w:sz w:val="18"/>
          <w:szCs w:val="18"/>
          <w:lang w:val="es-GT"/>
        </w:rPr>
        <w:br/>
      </w:r>
    </w:p>
    <w:p w14:paraId="1C824B84" w14:textId="39169AE9" w:rsidR="004F4D62" w:rsidRPr="004F4D62" w:rsidRDefault="004F4D62" w:rsidP="00F27D6C">
      <w:pPr>
        <w:jc w:val="center"/>
        <w:rPr>
          <w:rFonts w:ascii="Arial" w:hAnsi="Arial" w:cs="Arial"/>
          <w:sz w:val="18"/>
          <w:szCs w:val="18"/>
          <w:lang w:val="es-GT"/>
        </w:rPr>
      </w:pPr>
      <w:r>
        <w:rPr>
          <w:rFonts w:ascii="Arial" w:hAnsi="Arial" w:cs="Arial"/>
          <w:sz w:val="18"/>
          <w:szCs w:val="18"/>
          <w:lang w:val="es-GT"/>
        </w:rPr>
        <w:br w:type="page"/>
      </w:r>
      <w:r>
        <w:rPr>
          <w:rFonts w:ascii="Arial" w:hAnsi="Arial" w:cs="Arial"/>
          <w:b/>
          <w:sz w:val="24"/>
          <w:szCs w:val="24"/>
          <w:lang w:val="es-GT"/>
        </w:rPr>
        <w:lastRenderedPageBreak/>
        <w:t xml:space="preserve">Tabla </w:t>
      </w:r>
      <w:r w:rsidR="00562E95">
        <w:rPr>
          <w:rFonts w:ascii="Arial" w:hAnsi="Arial" w:cs="Arial"/>
          <w:b/>
          <w:sz w:val="24"/>
          <w:szCs w:val="24"/>
          <w:lang w:val="es-GT"/>
        </w:rPr>
        <w:t>10</w:t>
      </w:r>
      <w:r>
        <w:rPr>
          <w:rFonts w:ascii="Arial" w:hAnsi="Arial" w:cs="Arial"/>
          <w:b/>
          <w:sz w:val="24"/>
          <w:szCs w:val="24"/>
          <w:lang w:val="es-GT"/>
        </w:rPr>
        <w:t>.</w:t>
      </w:r>
      <w:r w:rsidR="00654AF9">
        <w:rPr>
          <w:rFonts w:ascii="Arial" w:hAnsi="Arial" w:cs="Arial"/>
          <w:b/>
          <w:sz w:val="24"/>
          <w:szCs w:val="24"/>
          <w:lang w:val="es-GT"/>
        </w:rPr>
        <w:t>11</w:t>
      </w:r>
      <w:r>
        <w:rPr>
          <w:rFonts w:ascii="Arial" w:hAnsi="Arial" w:cs="Arial"/>
          <w:b/>
          <w:sz w:val="24"/>
          <w:szCs w:val="24"/>
          <w:lang w:val="es-GT"/>
        </w:rPr>
        <w:t xml:space="preserve"> </w:t>
      </w:r>
      <w:r>
        <w:rPr>
          <w:rFonts w:ascii="Arial" w:hAnsi="Arial" w:cs="Arial"/>
          <w:sz w:val="24"/>
          <w:szCs w:val="24"/>
          <w:lang w:val="es-GT"/>
        </w:rPr>
        <w:t xml:space="preserve">Prueba de </w:t>
      </w:r>
      <w:proofErr w:type="spellStart"/>
      <w:r>
        <w:rPr>
          <w:rFonts w:ascii="Arial" w:hAnsi="Arial" w:cs="Arial"/>
          <w:sz w:val="24"/>
          <w:szCs w:val="24"/>
          <w:lang w:val="es-GT"/>
        </w:rPr>
        <w:t>homoscedasticidad</w:t>
      </w:r>
      <w:proofErr w:type="spellEnd"/>
      <w:r>
        <w:rPr>
          <w:rFonts w:ascii="Arial" w:hAnsi="Arial" w:cs="Arial"/>
          <w:sz w:val="24"/>
          <w:szCs w:val="24"/>
          <w:lang w:val="es-GT"/>
        </w:rPr>
        <w:t xml:space="preserve"> de los residuos del Modelo GARCH (2,1) de los rendimientos de </w:t>
      </w:r>
      <w:proofErr w:type="spellStart"/>
      <w:r w:rsidR="00C834CB">
        <w:rPr>
          <w:rFonts w:ascii="Arial" w:hAnsi="Arial" w:cs="Arial"/>
          <w:sz w:val="24"/>
          <w:szCs w:val="24"/>
          <w:lang w:val="es-GT"/>
        </w:rPr>
        <w:t>Coffee</w:t>
      </w:r>
      <w:proofErr w:type="spellEnd"/>
      <w:r>
        <w:rPr>
          <w:rFonts w:ascii="Arial" w:hAnsi="Arial" w:cs="Arial"/>
          <w:sz w:val="24"/>
          <w:szCs w:val="24"/>
          <w:lang w:val="es-GT"/>
        </w:rPr>
        <w:t xml:space="preserve"> C.</w:t>
      </w: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4F4D62" w:rsidRPr="004F4D62" w14:paraId="060E48FC" w14:textId="77777777" w:rsidTr="004F4D62">
        <w:trPr>
          <w:trHeight w:val="225"/>
        </w:trPr>
        <w:tc>
          <w:tcPr>
            <w:tcW w:w="4327" w:type="dxa"/>
            <w:gridSpan w:val="3"/>
            <w:tcBorders>
              <w:top w:val="nil"/>
              <w:left w:val="nil"/>
              <w:bottom w:val="nil"/>
              <w:right w:val="nil"/>
            </w:tcBorders>
            <w:vAlign w:val="bottom"/>
          </w:tcPr>
          <w:p w14:paraId="4D97C0B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Heteroskedasticity</w:t>
            </w:r>
            <w:proofErr w:type="spellEnd"/>
            <w:r w:rsidRPr="004F4D62">
              <w:rPr>
                <w:rFonts w:ascii="Arial" w:hAnsi="Arial" w:cs="Arial"/>
                <w:color w:val="000000"/>
                <w:sz w:val="18"/>
                <w:szCs w:val="18"/>
                <w:lang w:val="es-GT"/>
              </w:rPr>
              <w:t xml:space="preserve"> Test: ARCH</w:t>
            </w:r>
          </w:p>
        </w:tc>
        <w:tc>
          <w:tcPr>
            <w:tcW w:w="1208" w:type="dxa"/>
            <w:tcBorders>
              <w:top w:val="nil"/>
              <w:left w:val="nil"/>
              <w:bottom w:val="nil"/>
              <w:right w:val="nil"/>
            </w:tcBorders>
            <w:vAlign w:val="bottom"/>
          </w:tcPr>
          <w:p w14:paraId="497E20C8"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6BC6F8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6CD2E65C" w14:textId="77777777">
        <w:trPr>
          <w:trHeight w:hRule="exact" w:val="90"/>
        </w:trPr>
        <w:tc>
          <w:tcPr>
            <w:tcW w:w="2017" w:type="dxa"/>
            <w:tcBorders>
              <w:top w:val="nil"/>
              <w:left w:val="nil"/>
              <w:bottom w:val="double" w:sz="6" w:space="2" w:color="auto"/>
              <w:right w:val="nil"/>
            </w:tcBorders>
            <w:vAlign w:val="bottom"/>
          </w:tcPr>
          <w:p w14:paraId="6D12A9F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000F27F9"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07D3A9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F3EC453"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5FE6E1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4EA3D91D" w14:textId="77777777">
        <w:trPr>
          <w:trHeight w:hRule="exact" w:val="135"/>
        </w:trPr>
        <w:tc>
          <w:tcPr>
            <w:tcW w:w="2017" w:type="dxa"/>
            <w:tcBorders>
              <w:top w:val="nil"/>
              <w:left w:val="nil"/>
              <w:bottom w:val="nil"/>
              <w:right w:val="nil"/>
            </w:tcBorders>
            <w:vAlign w:val="bottom"/>
          </w:tcPr>
          <w:p w14:paraId="71DC4E7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BBBB6A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B5AE2C8"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8BB02C0"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9654F6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401801FF" w14:textId="77777777" w:rsidTr="004F4D62">
        <w:trPr>
          <w:trHeight w:val="225"/>
        </w:trPr>
        <w:tc>
          <w:tcPr>
            <w:tcW w:w="2017" w:type="dxa"/>
            <w:tcBorders>
              <w:top w:val="nil"/>
              <w:left w:val="nil"/>
              <w:bottom w:val="nil"/>
              <w:right w:val="nil"/>
            </w:tcBorders>
            <w:vAlign w:val="bottom"/>
          </w:tcPr>
          <w:p w14:paraId="7ECD1E4C"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F-</w:t>
            </w:r>
            <w:proofErr w:type="spellStart"/>
            <w:r w:rsidRPr="004F4D62">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1E1057F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0.425010</w:t>
            </w:r>
          </w:p>
        </w:tc>
        <w:tc>
          <w:tcPr>
            <w:tcW w:w="2415" w:type="dxa"/>
            <w:gridSpan w:val="2"/>
            <w:tcBorders>
              <w:top w:val="nil"/>
              <w:left w:val="nil"/>
              <w:bottom w:val="nil"/>
              <w:right w:val="nil"/>
            </w:tcBorders>
            <w:vAlign w:val="bottom"/>
          </w:tcPr>
          <w:p w14:paraId="740BC9CA"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w:t>
            </w:r>
            <w:proofErr w:type="spellStart"/>
            <w:r w:rsidRPr="004F4D62">
              <w:rPr>
                <w:rFonts w:ascii="Arial" w:hAnsi="Arial" w:cs="Arial"/>
                <w:color w:val="000000"/>
                <w:sz w:val="18"/>
                <w:szCs w:val="18"/>
                <w:lang w:val="es-GT"/>
              </w:rPr>
              <w:t>Prob</w:t>
            </w:r>
            <w:proofErr w:type="spellEnd"/>
            <w:r w:rsidRPr="004F4D62">
              <w:rPr>
                <w:rFonts w:ascii="Arial" w:hAnsi="Arial" w:cs="Arial"/>
                <w:color w:val="000000"/>
                <w:sz w:val="18"/>
                <w:szCs w:val="18"/>
                <w:lang w:val="es-GT"/>
              </w:rPr>
              <w:t xml:space="preserve">. </w:t>
            </w:r>
            <w:proofErr w:type="gramStart"/>
            <w:r w:rsidRPr="004F4D62">
              <w:rPr>
                <w:rFonts w:ascii="Arial" w:hAnsi="Arial" w:cs="Arial"/>
                <w:color w:val="000000"/>
                <w:sz w:val="18"/>
                <w:szCs w:val="18"/>
                <w:lang w:val="es-GT"/>
              </w:rPr>
              <w:t>F(</w:t>
            </w:r>
            <w:proofErr w:type="gramEnd"/>
            <w:r w:rsidRPr="004F4D62">
              <w:rPr>
                <w:rFonts w:ascii="Arial" w:hAnsi="Arial" w:cs="Arial"/>
                <w:color w:val="000000"/>
                <w:sz w:val="18"/>
                <w:szCs w:val="18"/>
                <w:lang w:val="es-GT"/>
              </w:rPr>
              <w:t>1,1257)</w:t>
            </w:r>
          </w:p>
        </w:tc>
        <w:tc>
          <w:tcPr>
            <w:tcW w:w="997" w:type="dxa"/>
            <w:tcBorders>
              <w:top w:val="nil"/>
              <w:left w:val="nil"/>
              <w:bottom w:val="nil"/>
              <w:right w:val="nil"/>
            </w:tcBorders>
            <w:vAlign w:val="bottom"/>
          </w:tcPr>
          <w:p w14:paraId="2BF0632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0.5146</w:t>
            </w:r>
          </w:p>
        </w:tc>
      </w:tr>
      <w:tr w:rsidR="004F4D62" w:rsidRPr="004F4D62" w14:paraId="07D89DB7" w14:textId="77777777" w:rsidTr="004F4D62">
        <w:trPr>
          <w:trHeight w:val="225"/>
        </w:trPr>
        <w:tc>
          <w:tcPr>
            <w:tcW w:w="2017" w:type="dxa"/>
            <w:tcBorders>
              <w:top w:val="nil"/>
              <w:left w:val="nil"/>
              <w:bottom w:val="nil"/>
              <w:right w:val="nil"/>
            </w:tcBorders>
            <w:vAlign w:val="bottom"/>
          </w:tcPr>
          <w:p w14:paraId="74115AAA"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Obs</w:t>
            </w:r>
            <w:proofErr w:type="spellEnd"/>
            <w:r w:rsidRPr="004F4D62">
              <w:rPr>
                <w:rFonts w:ascii="Arial" w:hAnsi="Arial" w:cs="Arial"/>
                <w:color w:val="000000"/>
                <w:sz w:val="18"/>
                <w:szCs w:val="18"/>
                <w:lang w:val="es-GT"/>
              </w:rPr>
              <w:t>*R-</w:t>
            </w:r>
            <w:proofErr w:type="spellStart"/>
            <w:r w:rsidRPr="004F4D62">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58D0337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0.425542</w:t>
            </w:r>
          </w:p>
        </w:tc>
        <w:tc>
          <w:tcPr>
            <w:tcW w:w="2415" w:type="dxa"/>
            <w:gridSpan w:val="2"/>
            <w:tcBorders>
              <w:top w:val="nil"/>
              <w:left w:val="nil"/>
              <w:bottom w:val="nil"/>
              <w:right w:val="nil"/>
            </w:tcBorders>
            <w:vAlign w:val="bottom"/>
          </w:tcPr>
          <w:p w14:paraId="4652C12E"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w:t>
            </w:r>
            <w:proofErr w:type="spellStart"/>
            <w:r w:rsidRPr="004F4D62">
              <w:rPr>
                <w:rFonts w:ascii="Arial" w:hAnsi="Arial" w:cs="Arial"/>
                <w:color w:val="000000"/>
                <w:sz w:val="18"/>
                <w:szCs w:val="18"/>
                <w:lang w:val="es-GT"/>
              </w:rPr>
              <w:t>Prob</w:t>
            </w:r>
            <w:proofErr w:type="spellEnd"/>
            <w:r w:rsidRPr="004F4D62">
              <w:rPr>
                <w:rFonts w:ascii="Arial" w:hAnsi="Arial" w:cs="Arial"/>
                <w:color w:val="000000"/>
                <w:sz w:val="18"/>
                <w:szCs w:val="18"/>
                <w:lang w:val="es-GT"/>
              </w:rPr>
              <w:t>. Chi-</w:t>
            </w:r>
            <w:proofErr w:type="gramStart"/>
            <w:r w:rsidRPr="004F4D62">
              <w:rPr>
                <w:rFonts w:ascii="Arial" w:hAnsi="Arial" w:cs="Arial"/>
                <w:color w:val="000000"/>
                <w:sz w:val="18"/>
                <w:szCs w:val="18"/>
                <w:lang w:val="es-GT"/>
              </w:rPr>
              <w:t>Square(</w:t>
            </w:r>
            <w:proofErr w:type="gramEnd"/>
            <w:r w:rsidRPr="004F4D62">
              <w:rPr>
                <w:rFonts w:ascii="Arial" w:hAnsi="Arial" w:cs="Arial"/>
                <w:color w:val="000000"/>
                <w:sz w:val="18"/>
                <w:szCs w:val="18"/>
                <w:lang w:val="es-GT"/>
              </w:rPr>
              <w:t>1)</w:t>
            </w:r>
          </w:p>
        </w:tc>
        <w:tc>
          <w:tcPr>
            <w:tcW w:w="997" w:type="dxa"/>
            <w:tcBorders>
              <w:top w:val="nil"/>
              <w:left w:val="nil"/>
              <w:bottom w:val="nil"/>
              <w:right w:val="nil"/>
            </w:tcBorders>
            <w:vAlign w:val="bottom"/>
          </w:tcPr>
          <w:p w14:paraId="306E059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0.5142</w:t>
            </w:r>
          </w:p>
        </w:tc>
      </w:tr>
      <w:tr w:rsidR="004F4D62" w:rsidRPr="004F4D62" w14:paraId="46CF25FB" w14:textId="77777777">
        <w:trPr>
          <w:trHeight w:hRule="exact" w:val="90"/>
        </w:trPr>
        <w:tc>
          <w:tcPr>
            <w:tcW w:w="2017" w:type="dxa"/>
            <w:tcBorders>
              <w:top w:val="nil"/>
              <w:left w:val="nil"/>
              <w:bottom w:val="double" w:sz="6" w:space="2" w:color="auto"/>
              <w:right w:val="nil"/>
            </w:tcBorders>
            <w:vAlign w:val="bottom"/>
          </w:tcPr>
          <w:p w14:paraId="1C2729A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574EF84"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2154F4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568E423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A8EE40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62C5998F" w14:textId="77777777">
        <w:trPr>
          <w:trHeight w:hRule="exact" w:val="135"/>
        </w:trPr>
        <w:tc>
          <w:tcPr>
            <w:tcW w:w="2017" w:type="dxa"/>
            <w:tcBorders>
              <w:top w:val="nil"/>
              <w:left w:val="nil"/>
              <w:bottom w:val="nil"/>
              <w:right w:val="nil"/>
            </w:tcBorders>
            <w:vAlign w:val="bottom"/>
          </w:tcPr>
          <w:p w14:paraId="13F0D99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9D738D0"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0AB52A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78FFC95"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9D9C774"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2F4A4D10" w14:textId="77777777">
        <w:trPr>
          <w:trHeight w:val="225"/>
        </w:trPr>
        <w:tc>
          <w:tcPr>
            <w:tcW w:w="2017" w:type="dxa"/>
            <w:tcBorders>
              <w:top w:val="nil"/>
              <w:left w:val="nil"/>
              <w:bottom w:val="nil"/>
              <w:right w:val="nil"/>
            </w:tcBorders>
            <w:vAlign w:val="bottom"/>
          </w:tcPr>
          <w:p w14:paraId="51A0FCC8"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80E6BD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C4BA8C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D97222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A05102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5CBCC000" w14:textId="77777777" w:rsidTr="004F4D62">
        <w:trPr>
          <w:trHeight w:val="225"/>
        </w:trPr>
        <w:tc>
          <w:tcPr>
            <w:tcW w:w="3120" w:type="dxa"/>
            <w:gridSpan w:val="2"/>
            <w:tcBorders>
              <w:top w:val="nil"/>
              <w:left w:val="nil"/>
              <w:bottom w:val="nil"/>
              <w:right w:val="nil"/>
            </w:tcBorders>
            <w:vAlign w:val="bottom"/>
          </w:tcPr>
          <w:p w14:paraId="507B3A00"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xml:space="preserve">Test </w:t>
            </w:r>
            <w:proofErr w:type="spellStart"/>
            <w:r w:rsidRPr="004F4D62">
              <w:rPr>
                <w:rFonts w:ascii="Arial" w:hAnsi="Arial" w:cs="Arial"/>
                <w:color w:val="000000"/>
                <w:sz w:val="18"/>
                <w:szCs w:val="18"/>
                <w:lang w:val="es-GT"/>
              </w:rPr>
              <w:t>Equation</w:t>
            </w:r>
            <w:proofErr w:type="spellEnd"/>
            <w:r w:rsidRPr="004F4D62">
              <w:rPr>
                <w:rFonts w:ascii="Arial" w:hAnsi="Arial" w:cs="Arial"/>
                <w:color w:val="000000"/>
                <w:sz w:val="18"/>
                <w:szCs w:val="18"/>
                <w:lang w:val="es-GT"/>
              </w:rPr>
              <w:t>:</w:t>
            </w:r>
          </w:p>
        </w:tc>
        <w:tc>
          <w:tcPr>
            <w:tcW w:w="1207" w:type="dxa"/>
            <w:tcBorders>
              <w:top w:val="nil"/>
              <w:left w:val="nil"/>
              <w:bottom w:val="nil"/>
              <w:right w:val="nil"/>
            </w:tcBorders>
            <w:vAlign w:val="bottom"/>
          </w:tcPr>
          <w:p w14:paraId="47F3C50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DDA728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067E4AD"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4C213342" w14:textId="77777777" w:rsidTr="004F4D62">
        <w:trPr>
          <w:trHeight w:val="225"/>
        </w:trPr>
        <w:tc>
          <w:tcPr>
            <w:tcW w:w="5535" w:type="dxa"/>
            <w:gridSpan w:val="4"/>
            <w:tcBorders>
              <w:top w:val="nil"/>
              <w:left w:val="nil"/>
              <w:bottom w:val="nil"/>
              <w:right w:val="nil"/>
            </w:tcBorders>
            <w:vAlign w:val="bottom"/>
          </w:tcPr>
          <w:p w14:paraId="501EA34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Dependent</w:t>
            </w:r>
            <w:proofErr w:type="spellEnd"/>
            <w:r w:rsidRPr="004F4D62">
              <w:rPr>
                <w:rFonts w:ascii="Arial" w:hAnsi="Arial" w:cs="Arial"/>
                <w:color w:val="000000"/>
                <w:sz w:val="18"/>
                <w:szCs w:val="18"/>
                <w:lang w:val="es-GT"/>
              </w:rPr>
              <w:t xml:space="preserve"> Variable: WGT_RESID^2</w:t>
            </w:r>
          </w:p>
        </w:tc>
        <w:tc>
          <w:tcPr>
            <w:tcW w:w="997" w:type="dxa"/>
            <w:tcBorders>
              <w:top w:val="nil"/>
              <w:left w:val="nil"/>
              <w:bottom w:val="nil"/>
              <w:right w:val="nil"/>
            </w:tcBorders>
            <w:vAlign w:val="bottom"/>
          </w:tcPr>
          <w:p w14:paraId="6ABF68B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46401A7A" w14:textId="77777777" w:rsidTr="004F4D62">
        <w:trPr>
          <w:trHeight w:val="225"/>
        </w:trPr>
        <w:tc>
          <w:tcPr>
            <w:tcW w:w="4327" w:type="dxa"/>
            <w:gridSpan w:val="3"/>
            <w:tcBorders>
              <w:top w:val="nil"/>
              <w:left w:val="nil"/>
              <w:bottom w:val="nil"/>
              <w:right w:val="nil"/>
            </w:tcBorders>
            <w:vAlign w:val="bottom"/>
          </w:tcPr>
          <w:p w14:paraId="30B851B4"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Method</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Least</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7B12BE8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92547C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322F9B49" w14:textId="77777777" w:rsidTr="004F4D62">
        <w:trPr>
          <w:trHeight w:val="225"/>
        </w:trPr>
        <w:tc>
          <w:tcPr>
            <w:tcW w:w="4327" w:type="dxa"/>
            <w:gridSpan w:val="3"/>
            <w:tcBorders>
              <w:top w:val="nil"/>
              <w:left w:val="nil"/>
              <w:bottom w:val="nil"/>
              <w:right w:val="nil"/>
            </w:tcBorders>
            <w:vAlign w:val="bottom"/>
          </w:tcPr>
          <w:p w14:paraId="24448B1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Date: 10/28/20   Time: 18:01</w:t>
            </w:r>
          </w:p>
        </w:tc>
        <w:tc>
          <w:tcPr>
            <w:tcW w:w="1208" w:type="dxa"/>
            <w:tcBorders>
              <w:top w:val="nil"/>
              <w:left w:val="nil"/>
              <w:bottom w:val="nil"/>
              <w:right w:val="nil"/>
            </w:tcBorders>
            <w:vAlign w:val="bottom"/>
          </w:tcPr>
          <w:p w14:paraId="19FD3FD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387F78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00E908E4" w14:textId="77777777" w:rsidTr="004F4D62">
        <w:trPr>
          <w:trHeight w:val="225"/>
        </w:trPr>
        <w:tc>
          <w:tcPr>
            <w:tcW w:w="5535" w:type="dxa"/>
            <w:gridSpan w:val="4"/>
            <w:tcBorders>
              <w:top w:val="nil"/>
              <w:left w:val="nil"/>
              <w:bottom w:val="nil"/>
              <w:right w:val="nil"/>
            </w:tcBorders>
            <w:vAlign w:val="bottom"/>
          </w:tcPr>
          <w:p w14:paraId="6764FD8F"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Sample</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adjusted</w:t>
            </w:r>
            <w:proofErr w:type="spellEnd"/>
            <w:r w:rsidRPr="004F4D62">
              <w:rPr>
                <w:rFonts w:ascii="Arial" w:hAnsi="Arial" w:cs="Arial"/>
                <w:color w:val="000000"/>
                <w:sz w:val="18"/>
                <w:szCs w:val="18"/>
                <w:lang w:val="es-GT"/>
              </w:rPr>
              <w:t>): 10/02/2015 9/30/2020</w:t>
            </w:r>
          </w:p>
        </w:tc>
        <w:tc>
          <w:tcPr>
            <w:tcW w:w="997" w:type="dxa"/>
            <w:tcBorders>
              <w:top w:val="nil"/>
              <w:left w:val="nil"/>
              <w:bottom w:val="nil"/>
              <w:right w:val="nil"/>
            </w:tcBorders>
            <w:vAlign w:val="bottom"/>
          </w:tcPr>
          <w:p w14:paraId="1579E8E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0F858001" w14:textId="77777777" w:rsidTr="004F4D62">
        <w:trPr>
          <w:trHeight w:val="225"/>
        </w:trPr>
        <w:tc>
          <w:tcPr>
            <w:tcW w:w="5535" w:type="dxa"/>
            <w:gridSpan w:val="4"/>
            <w:tcBorders>
              <w:top w:val="nil"/>
              <w:left w:val="nil"/>
              <w:bottom w:val="nil"/>
              <w:right w:val="nil"/>
            </w:tcBorders>
            <w:vAlign w:val="bottom"/>
          </w:tcPr>
          <w:p w14:paraId="0706C8EE"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Included</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observations</w:t>
            </w:r>
            <w:proofErr w:type="spellEnd"/>
            <w:r w:rsidRPr="004F4D62">
              <w:rPr>
                <w:rFonts w:ascii="Arial" w:hAnsi="Arial" w:cs="Arial"/>
                <w:color w:val="000000"/>
                <w:sz w:val="18"/>
                <w:szCs w:val="18"/>
                <w:lang w:val="es-GT"/>
              </w:rPr>
              <w:t xml:space="preserve">: 1259 after </w:t>
            </w:r>
            <w:proofErr w:type="spellStart"/>
            <w:r w:rsidRPr="004F4D62">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5E9B868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6622362A" w14:textId="77777777">
        <w:trPr>
          <w:trHeight w:hRule="exact" w:val="90"/>
        </w:trPr>
        <w:tc>
          <w:tcPr>
            <w:tcW w:w="2017" w:type="dxa"/>
            <w:tcBorders>
              <w:top w:val="nil"/>
              <w:left w:val="nil"/>
              <w:bottom w:val="double" w:sz="6" w:space="2" w:color="auto"/>
              <w:right w:val="nil"/>
            </w:tcBorders>
            <w:vAlign w:val="bottom"/>
          </w:tcPr>
          <w:p w14:paraId="0F8C635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7CC6E5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8B259CD"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D2BBE8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23A001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173D4B98" w14:textId="77777777">
        <w:trPr>
          <w:trHeight w:hRule="exact" w:val="135"/>
        </w:trPr>
        <w:tc>
          <w:tcPr>
            <w:tcW w:w="2017" w:type="dxa"/>
            <w:tcBorders>
              <w:top w:val="nil"/>
              <w:left w:val="nil"/>
              <w:bottom w:val="nil"/>
              <w:right w:val="nil"/>
            </w:tcBorders>
            <w:vAlign w:val="bottom"/>
          </w:tcPr>
          <w:p w14:paraId="4984D1D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773AE48"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BF1ACF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1854B0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19C60D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1A6B10FC" w14:textId="77777777">
        <w:trPr>
          <w:trHeight w:val="225"/>
        </w:trPr>
        <w:tc>
          <w:tcPr>
            <w:tcW w:w="2017" w:type="dxa"/>
            <w:tcBorders>
              <w:top w:val="nil"/>
              <w:left w:val="nil"/>
              <w:bottom w:val="nil"/>
              <w:right w:val="nil"/>
            </w:tcBorders>
            <w:vAlign w:val="bottom"/>
          </w:tcPr>
          <w:p w14:paraId="2589B98C"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2F9FF39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4F4D62">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2650EFDA"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4F4D62">
              <w:rPr>
                <w:rFonts w:ascii="Arial" w:hAnsi="Arial" w:cs="Arial"/>
                <w:color w:val="000000"/>
                <w:sz w:val="18"/>
                <w:szCs w:val="18"/>
                <w:lang w:val="es-GT"/>
              </w:rPr>
              <w:t>Std</w:t>
            </w:r>
            <w:proofErr w:type="spellEnd"/>
            <w:r w:rsidRPr="004F4D62">
              <w:rPr>
                <w:rFonts w:ascii="Arial" w:hAnsi="Arial" w:cs="Arial"/>
                <w:color w:val="000000"/>
                <w:sz w:val="18"/>
                <w:szCs w:val="18"/>
                <w:lang w:val="es-GT"/>
              </w:rPr>
              <w:t>. Error</w:t>
            </w:r>
          </w:p>
        </w:tc>
        <w:tc>
          <w:tcPr>
            <w:tcW w:w="1208" w:type="dxa"/>
            <w:tcBorders>
              <w:top w:val="nil"/>
              <w:left w:val="nil"/>
              <w:bottom w:val="nil"/>
              <w:right w:val="nil"/>
            </w:tcBorders>
            <w:vAlign w:val="bottom"/>
          </w:tcPr>
          <w:p w14:paraId="0A0E4BA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t-</w:t>
            </w:r>
            <w:proofErr w:type="spellStart"/>
            <w:r w:rsidRPr="004F4D62">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6179D84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proofErr w:type="spellStart"/>
            <w:r w:rsidRPr="004F4D62">
              <w:rPr>
                <w:rFonts w:ascii="Arial" w:hAnsi="Arial" w:cs="Arial"/>
                <w:color w:val="000000"/>
                <w:sz w:val="18"/>
                <w:szCs w:val="18"/>
                <w:lang w:val="es-GT"/>
              </w:rPr>
              <w:t>Prob</w:t>
            </w:r>
            <w:proofErr w:type="spellEnd"/>
            <w:r w:rsidRPr="004F4D62">
              <w:rPr>
                <w:rFonts w:ascii="Arial" w:hAnsi="Arial" w:cs="Arial"/>
                <w:color w:val="000000"/>
                <w:sz w:val="18"/>
                <w:szCs w:val="18"/>
                <w:lang w:val="es-GT"/>
              </w:rPr>
              <w:t>.  </w:t>
            </w:r>
          </w:p>
        </w:tc>
      </w:tr>
      <w:tr w:rsidR="004F4D62" w:rsidRPr="004F4D62" w14:paraId="59989D71" w14:textId="77777777">
        <w:trPr>
          <w:trHeight w:hRule="exact" w:val="90"/>
        </w:trPr>
        <w:tc>
          <w:tcPr>
            <w:tcW w:w="2017" w:type="dxa"/>
            <w:tcBorders>
              <w:top w:val="nil"/>
              <w:left w:val="nil"/>
              <w:bottom w:val="double" w:sz="6" w:space="2" w:color="auto"/>
              <w:right w:val="nil"/>
            </w:tcBorders>
            <w:vAlign w:val="bottom"/>
          </w:tcPr>
          <w:p w14:paraId="18774A5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36AFD2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2A7EF1C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30E17A3"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EADB8D5"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2ACE232E" w14:textId="77777777">
        <w:trPr>
          <w:trHeight w:hRule="exact" w:val="135"/>
        </w:trPr>
        <w:tc>
          <w:tcPr>
            <w:tcW w:w="2017" w:type="dxa"/>
            <w:tcBorders>
              <w:top w:val="nil"/>
              <w:left w:val="nil"/>
              <w:bottom w:val="nil"/>
              <w:right w:val="nil"/>
            </w:tcBorders>
            <w:vAlign w:val="bottom"/>
          </w:tcPr>
          <w:p w14:paraId="4EDCDEA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A559385"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008FE4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410B786"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05D6A9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6F85553D" w14:textId="77777777">
        <w:trPr>
          <w:trHeight w:val="225"/>
        </w:trPr>
        <w:tc>
          <w:tcPr>
            <w:tcW w:w="2017" w:type="dxa"/>
            <w:tcBorders>
              <w:top w:val="nil"/>
              <w:left w:val="nil"/>
              <w:bottom w:val="nil"/>
              <w:right w:val="nil"/>
            </w:tcBorders>
            <w:vAlign w:val="bottom"/>
          </w:tcPr>
          <w:p w14:paraId="412861C5"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C</w:t>
            </w:r>
          </w:p>
        </w:tc>
        <w:tc>
          <w:tcPr>
            <w:tcW w:w="1103" w:type="dxa"/>
            <w:tcBorders>
              <w:top w:val="nil"/>
              <w:left w:val="nil"/>
              <w:bottom w:val="nil"/>
              <w:right w:val="nil"/>
            </w:tcBorders>
            <w:vAlign w:val="bottom"/>
          </w:tcPr>
          <w:p w14:paraId="453B9609"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0.986255</w:t>
            </w:r>
          </w:p>
        </w:tc>
        <w:tc>
          <w:tcPr>
            <w:tcW w:w="1207" w:type="dxa"/>
            <w:tcBorders>
              <w:top w:val="nil"/>
              <w:left w:val="nil"/>
              <w:bottom w:val="nil"/>
              <w:right w:val="nil"/>
            </w:tcBorders>
            <w:vAlign w:val="bottom"/>
          </w:tcPr>
          <w:p w14:paraId="19F7BE7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0.062340</w:t>
            </w:r>
          </w:p>
        </w:tc>
        <w:tc>
          <w:tcPr>
            <w:tcW w:w="1208" w:type="dxa"/>
            <w:tcBorders>
              <w:top w:val="nil"/>
              <w:left w:val="nil"/>
              <w:bottom w:val="nil"/>
              <w:right w:val="nil"/>
            </w:tcBorders>
            <w:vAlign w:val="bottom"/>
          </w:tcPr>
          <w:p w14:paraId="5051F9D3"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15.82050</w:t>
            </w:r>
          </w:p>
        </w:tc>
        <w:tc>
          <w:tcPr>
            <w:tcW w:w="997" w:type="dxa"/>
            <w:tcBorders>
              <w:top w:val="nil"/>
              <w:left w:val="nil"/>
              <w:bottom w:val="nil"/>
              <w:right w:val="nil"/>
            </w:tcBorders>
            <w:vAlign w:val="bottom"/>
          </w:tcPr>
          <w:p w14:paraId="73E9E86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0.0000</w:t>
            </w:r>
          </w:p>
        </w:tc>
      </w:tr>
      <w:tr w:rsidR="004F4D62" w:rsidRPr="004F4D62" w14:paraId="20ADF928" w14:textId="77777777">
        <w:trPr>
          <w:trHeight w:val="225"/>
        </w:trPr>
        <w:tc>
          <w:tcPr>
            <w:tcW w:w="2017" w:type="dxa"/>
            <w:tcBorders>
              <w:top w:val="nil"/>
              <w:left w:val="nil"/>
              <w:bottom w:val="nil"/>
              <w:right w:val="nil"/>
            </w:tcBorders>
            <w:vAlign w:val="bottom"/>
          </w:tcPr>
          <w:p w14:paraId="6923EA63"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r w:rsidRPr="004F4D62">
              <w:rPr>
                <w:rFonts w:ascii="Arial" w:hAnsi="Arial" w:cs="Arial"/>
                <w:color w:val="000000"/>
                <w:sz w:val="18"/>
                <w:szCs w:val="18"/>
                <w:lang w:val="es-GT"/>
              </w:rPr>
              <w:t>WGT_RESID^2(-1)</w:t>
            </w:r>
          </w:p>
        </w:tc>
        <w:tc>
          <w:tcPr>
            <w:tcW w:w="1103" w:type="dxa"/>
            <w:tcBorders>
              <w:top w:val="nil"/>
              <w:left w:val="nil"/>
              <w:bottom w:val="nil"/>
              <w:right w:val="nil"/>
            </w:tcBorders>
            <w:vAlign w:val="bottom"/>
          </w:tcPr>
          <w:p w14:paraId="21E3C11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0.018385</w:t>
            </w:r>
          </w:p>
        </w:tc>
        <w:tc>
          <w:tcPr>
            <w:tcW w:w="1207" w:type="dxa"/>
            <w:tcBorders>
              <w:top w:val="nil"/>
              <w:left w:val="nil"/>
              <w:bottom w:val="nil"/>
              <w:right w:val="nil"/>
            </w:tcBorders>
            <w:vAlign w:val="bottom"/>
          </w:tcPr>
          <w:p w14:paraId="3973632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0.028202</w:t>
            </w:r>
          </w:p>
        </w:tc>
        <w:tc>
          <w:tcPr>
            <w:tcW w:w="1208" w:type="dxa"/>
            <w:tcBorders>
              <w:top w:val="nil"/>
              <w:left w:val="nil"/>
              <w:bottom w:val="nil"/>
              <w:right w:val="nil"/>
            </w:tcBorders>
            <w:vAlign w:val="bottom"/>
          </w:tcPr>
          <w:p w14:paraId="1AAE9F5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0.651928</w:t>
            </w:r>
          </w:p>
        </w:tc>
        <w:tc>
          <w:tcPr>
            <w:tcW w:w="997" w:type="dxa"/>
            <w:tcBorders>
              <w:top w:val="nil"/>
              <w:left w:val="nil"/>
              <w:bottom w:val="nil"/>
              <w:right w:val="nil"/>
            </w:tcBorders>
            <w:vAlign w:val="bottom"/>
          </w:tcPr>
          <w:p w14:paraId="38228DF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0.5146</w:t>
            </w:r>
          </w:p>
        </w:tc>
      </w:tr>
      <w:tr w:rsidR="004F4D62" w:rsidRPr="004F4D62" w14:paraId="7608AF94" w14:textId="77777777">
        <w:trPr>
          <w:trHeight w:hRule="exact" w:val="90"/>
        </w:trPr>
        <w:tc>
          <w:tcPr>
            <w:tcW w:w="2017" w:type="dxa"/>
            <w:tcBorders>
              <w:top w:val="nil"/>
              <w:left w:val="nil"/>
              <w:bottom w:val="double" w:sz="6" w:space="2" w:color="auto"/>
              <w:right w:val="nil"/>
            </w:tcBorders>
            <w:vAlign w:val="bottom"/>
          </w:tcPr>
          <w:p w14:paraId="4D3C29A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815E4E0"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AFA219F"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8E885BD"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B5F673E"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7B505ABE" w14:textId="77777777">
        <w:trPr>
          <w:trHeight w:hRule="exact" w:val="135"/>
        </w:trPr>
        <w:tc>
          <w:tcPr>
            <w:tcW w:w="2017" w:type="dxa"/>
            <w:tcBorders>
              <w:top w:val="nil"/>
              <w:left w:val="nil"/>
              <w:bottom w:val="nil"/>
              <w:right w:val="nil"/>
            </w:tcBorders>
            <w:vAlign w:val="bottom"/>
          </w:tcPr>
          <w:p w14:paraId="4644BCD9"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560DA2E1"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42E679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349854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68B5BE0"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0BC5157C" w14:textId="77777777" w:rsidTr="004F4D62">
        <w:trPr>
          <w:trHeight w:val="225"/>
        </w:trPr>
        <w:tc>
          <w:tcPr>
            <w:tcW w:w="2017" w:type="dxa"/>
            <w:tcBorders>
              <w:top w:val="nil"/>
              <w:left w:val="nil"/>
              <w:bottom w:val="nil"/>
              <w:right w:val="nil"/>
            </w:tcBorders>
            <w:vAlign w:val="bottom"/>
          </w:tcPr>
          <w:p w14:paraId="54B617F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R-</w:t>
            </w:r>
            <w:proofErr w:type="spellStart"/>
            <w:r w:rsidRPr="004F4D62">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68C2632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0.000338</w:t>
            </w:r>
          </w:p>
        </w:tc>
        <w:tc>
          <w:tcPr>
            <w:tcW w:w="2415" w:type="dxa"/>
            <w:gridSpan w:val="2"/>
            <w:tcBorders>
              <w:top w:val="nil"/>
              <w:left w:val="nil"/>
              <w:bottom w:val="nil"/>
              <w:right w:val="nil"/>
            </w:tcBorders>
            <w:vAlign w:val="bottom"/>
          </w:tcPr>
          <w:p w14:paraId="0461C142"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Mean </w:t>
            </w:r>
            <w:proofErr w:type="spellStart"/>
            <w:r w:rsidRPr="004F4D62">
              <w:rPr>
                <w:rFonts w:ascii="Arial" w:hAnsi="Arial" w:cs="Arial"/>
                <w:color w:val="000000"/>
                <w:sz w:val="18"/>
                <w:szCs w:val="18"/>
                <w:lang w:val="es-GT"/>
              </w:rPr>
              <w:t>dependent</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67D2599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1.004730</w:t>
            </w:r>
          </w:p>
        </w:tc>
      </w:tr>
      <w:tr w:rsidR="004F4D62" w:rsidRPr="004F4D62" w14:paraId="1E9C9036" w14:textId="77777777" w:rsidTr="004F4D62">
        <w:trPr>
          <w:trHeight w:val="225"/>
        </w:trPr>
        <w:tc>
          <w:tcPr>
            <w:tcW w:w="2017" w:type="dxa"/>
            <w:tcBorders>
              <w:top w:val="nil"/>
              <w:left w:val="nil"/>
              <w:bottom w:val="nil"/>
              <w:right w:val="nil"/>
            </w:tcBorders>
            <w:vAlign w:val="bottom"/>
          </w:tcPr>
          <w:p w14:paraId="22D5FF07"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Adjusted</w:t>
            </w:r>
            <w:proofErr w:type="spellEnd"/>
            <w:r w:rsidRPr="004F4D62">
              <w:rPr>
                <w:rFonts w:ascii="Arial" w:hAnsi="Arial" w:cs="Arial"/>
                <w:color w:val="000000"/>
                <w:sz w:val="18"/>
                <w:szCs w:val="18"/>
                <w:lang w:val="es-GT"/>
              </w:rPr>
              <w:t xml:space="preserve"> R-</w:t>
            </w:r>
            <w:proofErr w:type="spellStart"/>
            <w:r w:rsidRPr="004F4D62">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06A5863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-0.000457</w:t>
            </w:r>
          </w:p>
        </w:tc>
        <w:tc>
          <w:tcPr>
            <w:tcW w:w="2415" w:type="dxa"/>
            <w:gridSpan w:val="2"/>
            <w:tcBorders>
              <w:top w:val="nil"/>
              <w:left w:val="nil"/>
              <w:bottom w:val="nil"/>
              <w:right w:val="nil"/>
            </w:tcBorders>
            <w:vAlign w:val="bottom"/>
          </w:tcPr>
          <w:p w14:paraId="171B8BB5"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S.D. </w:t>
            </w:r>
            <w:proofErr w:type="spellStart"/>
            <w:r w:rsidRPr="004F4D62">
              <w:rPr>
                <w:rFonts w:ascii="Arial" w:hAnsi="Arial" w:cs="Arial"/>
                <w:color w:val="000000"/>
                <w:sz w:val="18"/>
                <w:szCs w:val="18"/>
                <w:lang w:val="es-GT"/>
              </w:rPr>
              <w:t>dependent</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13FE5200"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1.969761</w:t>
            </w:r>
          </w:p>
        </w:tc>
      </w:tr>
      <w:tr w:rsidR="004F4D62" w:rsidRPr="004F4D62" w14:paraId="6D005FF9" w14:textId="77777777" w:rsidTr="004F4D62">
        <w:trPr>
          <w:trHeight w:val="225"/>
        </w:trPr>
        <w:tc>
          <w:tcPr>
            <w:tcW w:w="2017" w:type="dxa"/>
            <w:tcBorders>
              <w:top w:val="nil"/>
              <w:left w:val="nil"/>
              <w:bottom w:val="nil"/>
              <w:right w:val="nil"/>
            </w:tcBorders>
            <w:vAlign w:val="bottom"/>
          </w:tcPr>
          <w:p w14:paraId="775522A8"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xml:space="preserve">S.E. </w:t>
            </w:r>
            <w:proofErr w:type="spellStart"/>
            <w:r w:rsidRPr="004F4D62">
              <w:rPr>
                <w:rFonts w:ascii="Arial" w:hAnsi="Arial" w:cs="Arial"/>
                <w:color w:val="000000"/>
                <w:sz w:val="18"/>
                <w:szCs w:val="18"/>
                <w:lang w:val="es-GT"/>
              </w:rPr>
              <w:t>of</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181F8C5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1.970211</w:t>
            </w:r>
          </w:p>
        </w:tc>
        <w:tc>
          <w:tcPr>
            <w:tcW w:w="2415" w:type="dxa"/>
            <w:gridSpan w:val="2"/>
            <w:tcBorders>
              <w:top w:val="nil"/>
              <w:left w:val="nil"/>
              <w:bottom w:val="nil"/>
              <w:right w:val="nil"/>
            </w:tcBorders>
            <w:vAlign w:val="bottom"/>
          </w:tcPr>
          <w:p w14:paraId="0D5751C1"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Akaike </w:t>
            </w:r>
            <w:proofErr w:type="spellStart"/>
            <w:r w:rsidRPr="004F4D62">
              <w:rPr>
                <w:rFonts w:ascii="Arial" w:hAnsi="Arial" w:cs="Arial"/>
                <w:color w:val="000000"/>
                <w:sz w:val="18"/>
                <w:szCs w:val="18"/>
                <w:lang w:val="es-GT"/>
              </w:rPr>
              <w:t>info</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05717774"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4.195746</w:t>
            </w:r>
          </w:p>
        </w:tc>
      </w:tr>
      <w:tr w:rsidR="004F4D62" w:rsidRPr="004F4D62" w14:paraId="72AFFEB5" w14:textId="77777777" w:rsidTr="004F4D62">
        <w:trPr>
          <w:trHeight w:val="225"/>
        </w:trPr>
        <w:tc>
          <w:tcPr>
            <w:tcW w:w="2017" w:type="dxa"/>
            <w:tcBorders>
              <w:top w:val="nil"/>
              <w:left w:val="nil"/>
              <w:bottom w:val="nil"/>
              <w:right w:val="nil"/>
            </w:tcBorders>
            <w:vAlign w:val="bottom"/>
          </w:tcPr>
          <w:p w14:paraId="426ED48F"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xml:space="preserve">Sum </w:t>
            </w:r>
            <w:proofErr w:type="spellStart"/>
            <w:r w:rsidRPr="004F4D62">
              <w:rPr>
                <w:rFonts w:ascii="Arial" w:hAnsi="Arial" w:cs="Arial"/>
                <w:color w:val="000000"/>
                <w:sz w:val="18"/>
                <w:szCs w:val="18"/>
                <w:lang w:val="es-GT"/>
              </w:rPr>
              <w:t>squared</w:t>
            </w:r>
            <w:proofErr w:type="spellEnd"/>
            <w:r w:rsidRPr="004F4D62">
              <w:rPr>
                <w:rFonts w:ascii="Arial" w:hAnsi="Arial" w:cs="Arial"/>
                <w:color w:val="000000"/>
                <w:sz w:val="18"/>
                <w:szCs w:val="18"/>
                <w:lang w:val="es-GT"/>
              </w:rPr>
              <w:t xml:space="preserve"> </w:t>
            </w:r>
            <w:proofErr w:type="spellStart"/>
            <w:r w:rsidRPr="004F4D62">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30DD4A97"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4879.338</w:t>
            </w:r>
          </w:p>
        </w:tc>
        <w:tc>
          <w:tcPr>
            <w:tcW w:w="2415" w:type="dxa"/>
            <w:gridSpan w:val="2"/>
            <w:tcBorders>
              <w:top w:val="nil"/>
              <w:left w:val="nil"/>
              <w:bottom w:val="nil"/>
              <w:right w:val="nil"/>
            </w:tcBorders>
            <w:vAlign w:val="bottom"/>
          </w:tcPr>
          <w:p w14:paraId="34835820"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Schwarz </w:t>
            </w:r>
            <w:proofErr w:type="spellStart"/>
            <w:r w:rsidRPr="004F4D62">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686E834D"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4.203908</w:t>
            </w:r>
          </w:p>
        </w:tc>
      </w:tr>
      <w:tr w:rsidR="004F4D62" w:rsidRPr="004F4D62" w14:paraId="76543D53" w14:textId="77777777" w:rsidTr="004F4D62">
        <w:trPr>
          <w:trHeight w:val="225"/>
        </w:trPr>
        <w:tc>
          <w:tcPr>
            <w:tcW w:w="2017" w:type="dxa"/>
            <w:tcBorders>
              <w:top w:val="nil"/>
              <w:left w:val="nil"/>
              <w:bottom w:val="nil"/>
              <w:right w:val="nil"/>
            </w:tcBorders>
            <w:vAlign w:val="bottom"/>
          </w:tcPr>
          <w:p w14:paraId="64CB4882"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 xml:space="preserve">Log </w:t>
            </w:r>
            <w:proofErr w:type="spellStart"/>
            <w:r w:rsidRPr="004F4D62">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65A98CA6"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-2639.222</w:t>
            </w:r>
          </w:p>
        </w:tc>
        <w:tc>
          <w:tcPr>
            <w:tcW w:w="2415" w:type="dxa"/>
            <w:gridSpan w:val="2"/>
            <w:tcBorders>
              <w:top w:val="nil"/>
              <w:left w:val="nil"/>
              <w:bottom w:val="nil"/>
              <w:right w:val="nil"/>
            </w:tcBorders>
            <w:vAlign w:val="bottom"/>
          </w:tcPr>
          <w:p w14:paraId="3485ABF3"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Hannan-Quinn </w:t>
            </w:r>
            <w:proofErr w:type="spellStart"/>
            <w:r w:rsidRPr="004F4D62">
              <w:rPr>
                <w:rFonts w:ascii="Arial" w:hAnsi="Arial" w:cs="Arial"/>
                <w:color w:val="000000"/>
                <w:sz w:val="18"/>
                <w:szCs w:val="18"/>
                <w:lang w:val="es-GT"/>
              </w:rPr>
              <w:t>criter</w:t>
            </w:r>
            <w:proofErr w:type="spellEnd"/>
            <w:r w:rsidRPr="004F4D62">
              <w:rPr>
                <w:rFonts w:ascii="Arial" w:hAnsi="Arial" w:cs="Arial"/>
                <w:color w:val="000000"/>
                <w:sz w:val="18"/>
                <w:szCs w:val="18"/>
                <w:lang w:val="es-GT"/>
              </w:rPr>
              <w:t>.</w:t>
            </w:r>
          </w:p>
        </w:tc>
        <w:tc>
          <w:tcPr>
            <w:tcW w:w="997" w:type="dxa"/>
            <w:tcBorders>
              <w:top w:val="nil"/>
              <w:left w:val="nil"/>
              <w:bottom w:val="nil"/>
              <w:right w:val="nil"/>
            </w:tcBorders>
            <w:vAlign w:val="bottom"/>
          </w:tcPr>
          <w:p w14:paraId="4B361F1B"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4.198813</w:t>
            </w:r>
          </w:p>
        </w:tc>
      </w:tr>
      <w:tr w:rsidR="004F4D62" w:rsidRPr="004F4D62" w14:paraId="40F0B9D3" w14:textId="77777777" w:rsidTr="004F4D62">
        <w:trPr>
          <w:trHeight w:val="225"/>
        </w:trPr>
        <w:tc>
          <w:tcPr>
            <w:tcW w:w="2017" w:type="dxa"/>
            <w:tcBorders>
              <w:top w:val="nil"/>
              <w:left w:val="nil"/>
              <w:bottom w:val="nil"/>
              <w:right w:val="nil"/>
            </w:tcBorders>
            <w:vAlign w:val="bottom"/>
          </w:tcPr>
          <w:p w14:paraId="18C19649"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r w:rsidRPr="004F4D62">
              <w:rPr>
                <w:rFonts w:ascii="Arial" w:hAnsi="Arial" w:cs="Arial"/>
                <w:color w:val="000000"/>
                <w:sz w:val="18"/>
                <w:szCs w:val="18"/>
                <w:lang w:val="es-GT"/>
              </w:rPr>
              <w:t>F-</w:t>
            </w:r>
            <w:proofErr w:type="spellStart"/>
            <w:r w:rsidRPr="004F4D62">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55AF2F2F"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0.425010</w:t>
            </w:r>
          </w:p>
        </w:tc>
        <w:tc>
          <w:tcPr>
            <w:tcW w:w="2415" w:type="dxa"/>
            <w:gridSpan w:val="2"/>
            <w:tcBorders>
              <w:top w:val="nil"/>
              <w:left w:val="nil"/>
              <w:bottom w:val="nil"/>
              <w:right w:val="nil"/>
            </w:tcBorders>
            <w:vAlign w:val="bottom"/>
          </w:tcPr>
          <w:p w14:paraId="3CB1EE8C" w14:textId="77777777" w:rsidR="004F4D62" w:rsidRPr="004F4D62" w:rsidRDefault="004F4D62" w:rsidP="004F4D62">
            <w:pPr>
              <w:autoSpaceDE w:val="0"/>
              <w:autoSpaceDN w:val="0"/>
              <w:adjustRightInd w:val="0"/>
              <w:spacing w:after="0" w:line="240" w:lineRule="auto"/>
              <w:ind w:right="10"/>
              <w:rPr>
                <w:rFonts w:ascii="Arial" w:hAnsi="Arial" w:cs="Arial"/>
                <w:color w:val="000000"/>
                <w:sz w:val="18"/>
                <w:szCs w:val="18"/>
                <w:lang w:val="es-GT"/>
              </w:rPr>
            </w:pPr>
            <w:r w:rsidRPr="004F4D62">
              <w:rPr>
                <w:rFonts w:ascii="Arial" w:hAnsi="Arial" w:cs="Arial"/>
                <w:color w:val="000000"/>
                <w:sz w:val="18"/>
                <w:szCs w:val="18"/>
                <w:lang w:val="es-GT"/>
              </w:rPr>
              <w:t xml:space="preserve">    Durbin-Watson </w:t>
            </w:r>
            <w:proofErr w:type="spellStart"/>
            <w:r w:rsidRPr="004F4D62">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12CC414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2.001210</w:t>
            </w:r>
          </w:p>
        </w:tc>
      </w:tr>
      <w:tr w:rsidR="004F4D62" w:rsidRPr="004F4D62" w14:paraId="2DBECAB6" w14:textId="77777777">
        <w:trPr>
          <w:trHeight w:val="225"/>
        </w:trPr>
        <w:tc>
          <w:tcPr>
            <w:tcW w:w="2017" w:type="dxa"/>
            <w:tcBorders>
              <w:top w:val="nil"/>
              <w:left w:val="nil"/>
              <w:bottom w:val="nil"/>
              <w:right w:val="nil"/>
            </w:tcBorders>
            <w:vAlign w:val="bottom"/>
          </w:tcPr>
          <w:p w14:paraId="6E15B19C" w14:textId="77777777" w:rsidR="004F4D62" w:rsidRPr="004F4D62" w:rsidRDefault="004F4D62" w:rsidP="004F4D62">
            <w:pPr>
              <w:autoSpaceDE w:val="0"/>
              <w:autoSpaceDN w:val="0"/>
              <w:adjustRightInd w:val="0"/>
              <w:spacing w:after="0" w:line="240" w:lineRule="auto"/>
              <w:rPr>
                <w:rFonts w:ascii="Arial" w:hAnsi="Arial" w:cs="Arial"/>
                <w:color w:val="000000"/>
                <w:sz w:val="18"/>
                <w:szCs w:val="18"/>
                <w:lang w:val="es-GT"/>
              </w:rPr>
            </w:pPr>
            <w:proofErr w:type="spellStart"/>
            <w:r w:rsidRPr="004F4D62">
              <w:rPr>
                <w:rFonts w:ascii="Arial" w:hAnsi="Arial" w:cs="Arial"/>
                <w:color w:val="000000"/>
                <w:sz w:val="18"/>
                <w:szCs w:val="18"/>
                <w:lang w:val="es-GT"/>
              </w:rPr>
              <w:t>Prob</w:t>
            </w:r>
            <w:proofErr w:type="spellEnd"/>
            <w:r w:rsidRPr="004F4D62">
              <w:rPr>
                <w:rFonts w:ascii="Arial" w:hAnsi="Arial" w:cs="Arial"/>
                <w:color w:val="000000"/>
                <w:sz w:val="18"/>
                <w:szCs w:val="18"/>
                <w:lang w:val="es-GT"/>
              </w:rPr>
              <w:t>(F-</w:t>
            </w:r>
            <w:proofErr w:type="spellStart"/>
            <w:r w:rsidRPr="004F4D62">
              <w:rPr>
                <w:rFonts w:ascii="Arial" w:hAnsi="Arial" w:cs="Arial"/>
                <w:color w:val="000000"/>
                <w:sz w:val="18"/>
                <w:szCs w:val="18"/>
                <w:lang w:val="es-GT"/>
              </w:rPr>
              <w:t>statistic</w:t>
            </w:r>
            <w:proofErr w:type="spellEnd"/>
            <w:r w:rsidRPr="004F4D62">
              <w:rPr>
                <w:rFonts w:ascii="Arial" w:hAnsi="Arial" w:cs="Arial"/>
                <w:color w:val="000000"/>
                <w:sz w:val="18"/>
                <w:szCs w:val="18"/>
                <w:lang w:val="es-GT"/>
              </w:rPr>
              <w:t>)</w:t>
            </w:r>
          </w:p>
        </w:tc>
        <w:tc>
          <w:tcPr>
            <w:tcW w:w="1103" w:type="dxa"/>
            <w:tcBorders>
              <w:top w:val="nil"/>
              <w:left w:val="nil"/>
              <w:bottom w:val="nil"/>
              <w:right w:val="nil"/>
            </w:tcBorders>
            <w:vAlign w:val="bottom"/>
          </w:tcPr>
          <w:p w14:paraId="514BA555" w14:textId="77777777" w:rsidR="004F4D62" w:rsidRPr="004F4D62" w:rsidRDefault="004F4D62" w:rsidP="004F4D62">
            <w:pPr>
              <w:autoSpaceDE w:val="0"/>
              <w:autoSpaceDN w:val="0"/>
              <w:adjustRightInd w:val="0"/>
              <w:spacing w:after="0" w:line="240" w:lineRule="auto"/>
              <w:ind w:right="10"/>
              <w:jc w:val="right"/>
              <w:rPr>
                <w:rFonts w:ascii="Arial" w:hAnsi="Arial" w:cs="Arial"/>
                <w:color w:val="000000"/>
                <w:sz w:val="18"/>
                <w:szCs w:val="18"/>
                <w:lang w:val="es-GT"/>
              </w:rPr>
            </w:pPr>
            <w:r w:rsidRPr="004F4D62">
              <w:rPr>
                <w:rFonts w:ascii="Arial" w:hAnsi="Arial" w:cs="Arial"/>
                <w:color w:val="000000"/>
                <w:sz w:val="18"/>
                <w:szCs w:val="18"/>
                <w:lang w:val="es-GT"/>
              </w:rPr>
              <w:t>0.514567</w:t>
            </w:r>
          </w:p>
        </w:tc>
        <w:tc>
          <w:tcPr>
            <w:tcW w:w="1207" w:type="dxa"/>
            <w:tcBorders>
              <w:top w:val="nil"/>
              <w:left w:val="nil"/>
              <w:bottom w:val="nil"/>
              <w:right w:val="nil"/>
            </w:tcBorders>
            <w:vAlign w:val="bottom"/>
          </w:tcPr>
          <w:p w14:paraId="5E128ADD" w14:textId="77777777" w:rsidR="004F4D62" w:rsidRPr="004F4D62" w:rsidRDefault="004F4D62" w:rsidP="004F4D62">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8662A16" w14:textId="77777777" w:rsidR="004F4D62" w:rsidRPr="004F4D62" w:rsidRDefault="004F4D62" w:rsidP="004F4D62">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26953C0" w14:textId="77777777" w:rsidR="004F4D62" w:rsidRPr="004F4D62" w:rsidRDefault="004F4D62" w:rsidP="004F4D62">
            <w:pPr>
              <w:autoSpaceDE w:val="0"/>
              <w:autoSpaceDN w:val="0"/>
              <w:adjustRightInd w:val="0"/>
              <w:spacing w:after="0" w:line="240" w:lineRule="auto"/>
              <w:ind w:right="10"/>
              <w:jc w:val="center"/>
              <w:rPr>
                <w:rFonts w:ascii="Arial" w:hAnsi="Arial" w:cs="Arial"/>
                <w:color w:val="000000"/>
                <w:sz w:val="18"/>
                <w:szCs w:val="18"/>
                <w:lang w:val="es-GT"/>
              </w:rPr>
            </w:pPr>
          </w:p>
        </w:tc>
      </w:tr>
      <w:tr w:rsidR="004F4D62" w:rsidRPr="004F4D62" w14:paraId="16B76591" w14:textId="77777777">
        <w:trPr>
          <w:trHeight w:hRule="exact" w:val="90"/>
        </w:trPr>
        <w:tc>
          <w:tcPr>
            <w:tcW w:w="2017" w:type="dxa"/>
            <w:tcBorders>
              <w:top w:val="nil"/>
              <w:left w:val="nil"/>
              <w:bottom w:val="double" w:sz="6" w:space="0" w:color="auto"/>
              <w:right w:val="nil"/>
            </w:tcBorders>
            <w:vAlign w:val="bottom"/>
          </w:tcPr>
          <w:p w14:paraId="0B73796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6805B46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3DE74FB4"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6DE97644"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306B12A7"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r w:rsidR="004F4D62" w:rsidRPr="004F4D62" w14:paraId="1C7684C0" w14:textId="77777777">
        <w:trPr>
          <w:trHeight w:hRule="exact" w:val="135"/>
        </w:trPr>
        <w:tc>
          <w:tcPr>
            <w:tcW w:w="2017" w:type="dxa"/>
            <w:tcBorders>
              <w:top w:val="nil"/>
              <w:left w:val="nil"/>
              <w:bottom w:val="nil"/>
              <w:right w:val="nil"/>
            </w:tcBorders>
            <w:vAlign w:val="bottom"/>
          </w:tcPr>
          <w:p w14:paraId="14C01770"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84FDA2A"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A7132C2"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3B50A7B"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35FC788" w14:textId="77777777" w:rsidR="004F4D62" w:rsidRPr="004F4D62" w:rsidRDefault="004F4D62" w:rsidP="004F4D62">
            <w:pPr>
              <w:autoSpaceDE w:val="0"/>
              <w:autoSpaceDN w:val="0"/>
              <w:adjustRightInd w:val="0"/>
              <w:spacing w:after="0" w:line="240" w:lineRule="auto"/>
              <w:jc w:val="center"/>
              <w:rPr>
                <w:rFonts w:ascii="Arial" w:hAnsi="Arial" w:cs="Arial"/>
                <w:color w:val="000000"/>
                <w:sz w:val="18"/>
                <w:szCs w:val="18"/>
                <w:lang w:val="es-GT"/>
              </w:rPr>
            </w:pPr>
          </w:p>
        </w:tc>
      </w:tr>
    </w:tbl>
    <w:p w14:paraId="32F8394F" w14:textId="77DDA8ED" w:rsidR="00DE68F5" w:rsidRDefault="004F4D62" w:rsidP="00F27D6C">
      <w:pPr>
        <w:spacing w:line="360" w:lineRule="auto"/>
        <w:jc w:val="center"/>
        <w:rPr>
          <w:rFonts w:ascii="Arial" w:hAnsi="Arial" w:cs="Arial"/>
          <w:sz w:val="24"/>
          <w:szCs w:val="24"/>
          <w:lang w:val="es-GT"/>
        </w:rPr>
      </w:pPr>
      <w:r w:rsidRPr="004F4D62">
        <w:rPr>
          <w:rFonts w:ascii="Arial" w:hAnsi="Arial" w:cs="Arial"/>
          <w:sz w:val="18"/>
          <w:szCs w:val="18"/>
          <w:lang w:val="es-GT"/>
        </w:rPr>
        <w:br/>
      </w:r>
      <w:r w:rsidR="00477D31">
        <w:rPr>
          <w:rFonts w:ascii="Arial" w:hAnsi="Arial" w:cs="Arial"/>
          <w:b/>
          <w:sz w:val="24"/>
          <w:szCs w:val="24"/>
          <w:lang w:val="es-GT"/>
        </w:rPr>
        <w:t xml:space="preserve">Figura </w:t>
      </w:r>
      <w:r w:rsidR="00562E95">
        <w:rPr>
          <w:rFonts w:ascii="Arial" w:hAnsi="Arial" w:cs="Arial"/>
          <w:b/>
          <w:sz w:val="24"/>
          <w:szCs w:val="24"/>
          <w:lang w:val="es-GT"/>
        </w:rPr>
        <w:t>10</w:t>
      </w:r>
      <w:r w:rsidR="00477D31">
        <w:rPr>
          <w:rFonts w:ascii="Arial" w:hAnsi="Arial" w:cs="Arial"/>
          <w:b/>
          <w:sz w:val="24"/>
          <w:szCs w:val="24"/>
          <w:lang w:val="es-GT"/>
        </w:rPr>
        <w:t>.</w:t>
      </w:r>
      <w:r w:rsidR="00654AF9">
        <w:rPr>
          <w:rFonts w:ascii="Arial" w:hAnsi="Arial" w:cs="Arial"/>
          <w:b/>
          <w:sz w:val="24"/>
          <w:szCs w:val="24"/>
          <w:lang w:val="es-GT"/>
        </w:rPr>
        <w:t>1</w:t>
      </w:r>
      <w:r w:rsidR="00477D31">
        <w:rPr>
          <w:rFonts w:ascii="Arial" w:hAnsi="Arial" w:cs="Arial"/>
          <w:b/>
          <w:sz w:val="24"/>
          <w:szCs w:val="24"/>
          <w:lang w:val="es-GT"/>
        </w:rPr>
        <w:t xml:space="preserve"> </w:t>
      </w:r>
      <w:r w:rsidR="00DE68F5">
        <w:rPr>
          <w:rFonts w:ascii="Arial" w:hAnsi="Arial" w:cs="Arial"/>
          <w:sz w:val="24"/>
          <w:szCs w:val="24"/>
          <w:lang w:val="es-GT"/>
        </w:rPr>
        <w:t xml:space="preserve">Distribución y estadística descriptiva de los residuos del modelo GARCH (2,1) de los rendimientos de </w:t>
      </w:r>
      <w:proofErr w:type="spellStart"/>
      <w:r w:rsidR="00C834CB">
        <w:rPr>
          <w:rFonts w:ascii="Arial" w:hAnsi="Arial" w:cs="Arial"/>
          <w:sz w:val="24"/>
          <w:szCs w:val="24"/>
          <w:lang w:val="es-GT"/>
        </w:rPr>
        <w:t>Coffee</w:t>
      </w:r>
      <w:proofErr w:type="spellEnd"/>
      <w:r w:rsidR="00DE68F5">
        <w:rPr>
          <w:rFonts w:ascii="Arial" w:hAnsi="Arial" w:cs="Arial"/>
          <w:sz w:val="24"/>
          <w:szCs w:val="24"/>
          <w:lang w:val="es-GT"/>
        </w:rPr>
        <w:t xml:space="preserve"> C.</w:t>
      </w:r>
    </w:p>
    <w:p w14:paraId="53CFA278" w14:textId="678FDAB4" w:rsidR="00262169" w:rsidRDefault="00477D31" w:rsidP="00F85933">
      <w:pPr>
        <w:spacing w:line="360" w:lineRule="auto"/>
        <w:jc w:val="both"/>
        <w:rPr>
          <w:rFonts w:ascii="Arial" w:hAnsi="Arial" w:cs="Arial"/>
          <w:sz w:val="24"/>
          <w:szCs w:val="24"/>
          <w:lang w:val="es-GT"/>
        </w:rPr>
      </w:pPr>
      <w:r>
        <w:rPr>
          <w:noProof/>
        </w:rPr>
        <w:drawing>
          <wp:inline distT="0" distB="0" distL="0" distR="0" wp14:anchorId="7AC5C988" wp14:editId="2014F5D1">
            <wp:extent cx="5549265" cy="27116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grayscl/>
                    </a:blip>
                    <a:srcRect t="4686" r="1088" b="2766"/>
                    <a:stretch/>
                  </pic:blipFill>
                  <pic:spPr bwMode="auto">
                    <a:xfrm>
                      <a:off x="0" y="0"/>
                      <a:ext cx="5557353" cy="2715621"/>
                    </a:xfrm>
                    <a:prstGeom prst="rect">
                      <a:avLst/>
                    </a:prstGeom>
                    <a:ln>
                      <a:noFill/>
                    </a:ln>
                    <a:extLst>
                      <a:ext uri="{53640926-AAD7-44D8-BBD7-CCE9431645EC}">
                        <a14:shadowObscured xmlns:a14="http://schemas.microsoft.com/office/drawing/2010/main"/>
                      </a:ext>
                    </a:extLst>
                  </pic:spPr>
                </pic:pic>
              </a:graphicData>
            </a:graphic>
          </wp:inline>
        </w:drawing>
      </w:r>
    </w:p>
    <w:p w14:paraId="14C623CE" w14:textId="2FE4BC96" w:rsidR="00DE68F5" w:rsidRDefault="00DE68F5" w:rsidP="00F85933">
      <w:pPr>
        <w:spacing w:line="360" w:lineRule="auto"/>
        <w:jc w:val="both"/>
        <w:rPr>
          <w:rFonts w:ascii="Arial" w:hAnsi="Arial" w:cs="Arial"/>
          <w:sz w:val="24"/>
          <w:szCs w:val="24"/>
          <w:lang w:val="es-GT"/>
        </w:rPr>
      </w:pPr>
    </w:p>
    <w:p w14:paraId="255B8F41" w14:textId="4FCAB203" w:rsidR="003A60DF" w:rsidRDefault="003A60DF"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18"/>
          <w:lang w:val="es-GT"/>
        </w:rPr>
        <w:lastRenderedPageBreak/>
        <w:t xml:space="preserve">Tabla </w:t>
      </w:r>
      <w:r w:rsidR="00562E95">
        <w:rPr>
          <w:rFonts w:ascii="Arial" w:hAnsi="Arial" w:cs="Arial"/>
          <w:b/>
          <w:sz w:val="24"/>
          <w:szCs w:val="18"/>
          <w:lang w:val="es-GT"/>
        </w:rPr>
        <w:t>10</w:t>
      </w:r>
      <w:r w:rsidR="00654AF9">
        <w:rPr>
          <w:rFonts w:ascii="Arial" w:hAnsi="Arial" w:cs="Arial"/>
          <w:b/>
          <w:sz w:val="24"/>
          <w:szCs w:val="18"/>
          <w:lang w:val="es-GT"/>
        </w:rPr>
        <w:t>.</w:t>
      </w:r>
      <w:r>
        <w:rPr>
          <w:rFonts w:ascii="Arial" w:hAnsi="Arial" w:cs="Arial"/>
          <w:b/>
          <w:sz w:val="24"/>
          <w:szCs w:val="18"/>
          <w:lang w:val="es-GT"/>
        </w:rPr>
        <w:t>1</w:t>
      </w:r>
      <w:r w:rsidR="00654AF9">
        <w:rPr>
          <w:rFonts w:ascii="Arial" w:hAnsi="Arial" w:cs="Arial"/>
          <w:b/>
          <w:sz w:val="24"/>
          <w:szCs w:val="18"/>
          <w:lang w:val="es-GT"/>
        </w:rPr>
        <w:t>2</w:t>
      </w:r>
      <w:r>
        <w:rPr>
          <w:rFonts w:ascii="Arial" w:hAnsi="Arial" w:cs="Arial"/>
          <w:b/>
          <w:sz w:val="24"/>
          <w:szCs w:val="18"/>
          <w:lang w:val="es-GT"/>
        </w:rPr>
        <w:t xml:space="preserve"> </w:t>
      </w:r>
      <w:r>
        <w:rPr>
          <w:rFonts w:ascii="Arial" w:hAnsi="Arial" w:cs="Arial"/>
          <w:sz w:val="24"/>
          <w:szCs w:val="18"/>
          <w:lang w:val="es-GT"/>
        </w:rPr>
        <w:t xml:space="preserve">Detalle del modelo del modelo GARCH (1,1) para los rendimientos de </w:t>
      </w:r>
      <w:proofErr w:type="spellStart"/>
      <w:r>
        <w:rPr>
          <w:rFonts w:ascii="Arial" w:hAnsi="Arial" w:cs="Arial"/>
          <w:sz w:val="24"/>
          <w:szCs w:val="18"/>
          <w:lang w:val="es-GT"/>
        </w:rPr>
        <w:t>Sugar</w:t>
      </w:r>
      <w:proofErr w:type="spellEnd"/>
      <w:r>
        <w:rPr>
          <w:rFonts w:ascii="Arial" w:hAnsi="Arial" w:cs="Arial"/>
          <w:sz w:val="24"/>
          <w:szCs w:val="18"/>
          <w:lang w:val="es-GT"/>
        </w:rPr>
        <w:t xml:space="preserve"> # 11.</w:t>
      </w:r>
    </w:p>
    <w:p w14:paraId="1AFF9B0A" w14:textId="77777777" w:rsidR="00C80292" w:rsidRDefault="00C80292" w:rsidP="003A60DF">
      <w:pPr>
        <w:autoSpaceDE w:val="0"/>
        <w:autoSpaceDN w:val="0"/>
        <w:adjustRightInd w:val="0"/>
        <w:spacing w:after="0" w:line="240" w:lineRule="auto"/>
        <w:rPr>
          <w:rFonts w:ascii="Arial" w:hAnsi="Arial" w:cs="Arial"/>
          <w:sz w:val="24"/>
          <w:szCs w:val="18"/>
          <w:lang w:val="es-GT"/>
        </w:rPr>
      </w:pPr>
    </w:p>
    <w:p w14:paraId="46D6C748" w14:textId="77777777" w:rsidR="00C80292" w:rsidRDefault="00C80292" w:rsidP="00C80292">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80292" w14:paraId="5C856ED4" w14:textId="77777777" w:rsidTr="00C80292">
        <w:trPr>
          <w:trHeight w:val="225"/>
        </w:trPr>
        <w:tc>
          <w:tcPr>
            <w:tcW w:w="5535" w:type="dxa"/>
            <w:gridSpan w:val="4"/>
            <w:tcBorders>
              <w:top w:val="nil"/>
              <w:left w:val="nil"/>
              <w:bottom w:val="nil"/>
              <w:right w:val="nil"/>
            </w:tcBorders>
            <w:vAlign w:val="bottom"/>
          </w:tcPr>
          <w:p w14:paraId="38A8027A"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Variable: RENDIMIENTOS</w:t>
            </w:r>
          </w:p>
        </w:tc>
        <w:tc>
          <w:tcPr>
            <w:tcW w:w="997" w:type="dxa"/>
            <w:tcBorders>
              <w:top w:val="nil"/>
              <w:left w:val="nil"/>
              <w:bottom w:val="nil"/>
              <w:right w:val="nil"/>
            </w:tcBorders>
            <w:vAlign w:val="bottom"/>
          </w:tcPr>
          <w:p w14:paraId="7551C1D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035DF4C3" w14:textId="77777777" w:rsidTr="00C80292">
        <w:trPr>
          <w:trHeight w:val="225"/>
        </w:trPr>
        <w:tc>
          <w:tcPr>
            <w:tcW w:w="4327" w:type="dxa"/>
            <w:gridSpan w:val="3"/>
            <w:tcBorders>
              <w:top w:val="nil"/>
              <w:left w:val="nil"/>
              <w:bottom w:val="nil"/>
              <w:right w:val="nil"/>
            </w:tcBorders>
            <w:vAlign w:val="bottom"/>
          </w:tcPr>
          <w:p w14:paraId="05F99742"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Method</w:t>
            </w:r>
            <w:proofErr w:type="spellEnd"/>
            <w:r>
              <w:rPr>
                <w:rFonts w:ascii="Arial" w:hAnsi="Arial" w:cs="Arial"/>
                <w:color w:val="000000"/>
                <w:sz w:val="18"/>
                <w:szCs w:val="18"/>
                <w:lang w:val="es-GT"/>
              </w:rPr>
              <w:t>: ML - ARCH</w:t>
            </w:r>
          </w:p>
        </w:tc>
        <w:tc>
          <w:tcPr>
            <w:tcW w:w="1208" w:type="dxa"/>
            <w:tcBorders>
              <w:top w:val="nil"/>
              <w:left w:val="nil"/>
              <w:bottom w:val="nil"/>
              <w:right w:val="nil"/>
            </w:tcBorders>
            <w:vAlign w:val="bottom"/>
          </w:tcPr>
          <w:p w14:paraId="4E63425E"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0F5DE4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27441228" w14:textId="77777777" w:rsidTr="00C80292">
        <w:trPr>
          <w:trHeight w:val="225"/>
        </w:trPr>
        <w:tc>
          <w:tcPr>
            <w:tcW w:w="4327" w:type="dxa"/>
            <w:gridSpan w:val="3"/>
            <w:tcBorders>
              <w:top w:val="nil"/>
              <w:left w:val="nil"/>
              <w:bottom w:val="nil"/>
              <w:right w:val="nil"/>
            </w:tcBorders>
            <w:vAlign w:val="bottom"/>
          </w:tcPr>
          <w:p w14:paraId="46838693"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10/22/20   Time: 11:45</w:t>
            </w:r>
          </w:p>
        </w:tc>
        <w:tc>
          <w:tcPr>
            <w:tcW w:w="1208" w:type="dxa"/>
            <w:tcBorders>
              <w:top w:val="nil"/>
              <w:left w:val="nil"/>
              <w:bottom w:val="nil"/>
              <w:right w:val="nil"/>
            </w:tcBorders>
            <w:vAlign w:val="bottom"/>
          </w:tcPr>
          <w:p w14:paraId="11809AD3"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DC059D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3796774B" w14:textId="77777777" w:rsidTr="00C80292">
        <w:trPr>
          <w:trHeight w:val="225"/>
        </w:trPr>
        <w:tc>
          <w:tcPr>
            <w:tcW w:w="5535" w:type="dxa"/>
            <w:gridSpan w:val="4"/>
            <w:tcBorders>
              <w:top w:val="nil"/>
              <w:left w:val="nil"/>
              <w:bottom w:val="nil"/>
              <w:right w:val="nil"/>
            </w:tcBorders>
            <w:vAlign w:val="bottom"/>
          </w:tcPr>
          <w:p w14:paraId="79795C13"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10/01/2015 9/30/2020</w:t>
            </w:r>
          </w:p>
        </w:tc>
        <w:tc>
          <w:tcPr>
            <w:tcW w:w="997" w:type="dxa"/>
            <w:tcBorders>
              <w:top w:val="nil"/>
              <w:left w:val="nil"/>
              <w:bottom w:val="nil"/>
              <w:right w:val="nil"/>
            </w:tcBorders>
            <w:vAlign w:val="bottom"/>
          </w:tcPr>
          <w:p w14:paraId="3628000B"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0456B269" w14:textId="77777777" w:rsidTr="00C80292">
        <w:trPr>
          <w:trHeight w:val="225"/>
        </w:trPr>
        <w:tc>
          <w:tcPr>
            <w:tcW w:w="5535" w:type="dxa"/>
            <w:gridSpan w:val="4"/>
            <w:tcBorders>
              <w:top w:val="nil"/>
              <w:left w:val="nil"/>
              <w:bottom w:val="nil"/>
              <w:right w:val="nil"/>
            </w:tcBorders>
            <w:vAlign w:val="bottom"/>
          </w:tcPr>
          <w:p w14:paraId="226B5529"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xml:space="preserve">: 1263 after </w:t>
            </w:r>
            <w:proofErr w:type="spellStart"/>
            <w:r>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557BAADD"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3CCBE576" w14:textId="77777777" w:rsidTr="00C80292">
        <w:trPr>
          <w:trHeight w:val="225"/>
        </w:trPr>
        <w:tc>
          <w:tcPr>
            <w:tcW w:w="5535" w:type="dxa"/>
            <w:gridSpan w:val="4"/>
            <w:tcBorders>
              <w:top w:val="nil"/>
              <w:left w:val="nil"/>
              <w:bottom w:val="nil"/>
              <w:right w:val="nil"/>
            </w:tcBorders>
            <w:vAlign w:val="bottom"/>
          </w:tcPr>
          <w:p w14:paraId="0D071C9F"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Convergence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achieved</w:t>
            </w:r>
            <w:proofErr w:type="spellEnd"/>
            <w:r>
              <w:rPr>
                <w:rFonts w:ascii="Arial" w:hAnsi="Arial" w:cs="Arial"/>
                <w:color w:val="000000"/>
                <w:sz w:val="18"/>
                <w:szCs w:val="18"/>
                <w:lang w:val="es-GT"/>
              </w:rPr>
              <w:t xml:space="preserve"> after 70 </w:t>
            </w:r>
            <w:proofErr w:type="spellStart"/>
            <w:r>
              <w:rPr>
                <w:rFonts w:ascii="Arial" w:hAnsi="Arial" w:cs="Arial"/>
                <w:color w:val="000000"/>
                <w:sz w:val="18"/>
                <w:szCs w:val="18"/>
                <w:lang w:val="es-GT"/>
              </w:rPr>
              <w:t>iterations</w:t>
            </w:r>
            <w:proofErr w:type="spellEnd"/>
          </w:p>
        </w:tc>
        <w:tc>
          <w:tcPr>
            <w:tcW w:w="997" w:type="dxa"/>
            <w:tcBorders>
              <w:top w:val="nil"/>
              <w:left w:val="nil"/>
              <w:bottom w:val="nil"/>
              <w:right w:val="nil"/>
            </w:tcBorders>
            <w:vAlign w:val="bottom"/>
          </w:tcPr>
          <w:p w14:paraId="12F0D94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23FB1906" w14:textId="77777777" w:rsidTr="00C80292">
        <w:trPr>
          <w:trHeight w:val="225"/>
        </w:trPr>
        <w:tc>
          <w:tcPr>
            <w:tcW w:w="6532" w:type="dxa"/>
            <w:gridSpan w:val="5"/>
            <w:tcBorders>
              <w:top w:val="nil"/>
              <w:left w:val="nil"/>
              <w:bottom w:val="nil"/>
              <w:right w:val="nil"/>
            </w:tcBorders>
            <w:vAlign w:val="bottom"/>
          </w:tcPr>
          <w:p w14:paraId="752EBEF3"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Coefficient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covariance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computed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using</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outer</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product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of</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gradients</w:t>
            </w:r>
            <w:proofErr w:type="spellEnd"/>
          </w:p>
        </w:tc>
      </w:tr>
      <w:tr w:rsidR="00C80292" w14:paraId="24712621" w14:textId="77777777" w:rsidTr="00C80292">
        <w:trPr>
          <w:trHeight w:val="225"/>
        </w:trPr>
        <w:tc>
          <w:tcPr>
            <w:tcW w:w="5535" w:type="dxa"/>
            <w:gridSpan w:val="4"/>
            <w:tcBorders>
              <w:top w:val="nil"/>
              <w:left w:val="nil"/>
              <w:bottom w:val="nil"/>
              <w:right w:val="nil"/>
            </w:tcBorders>
            <w:vAlign w:val="bottom"/>
          </w:tcPr>
          <w:p w14:paraId="72FBC5BB"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MA </w:t>
            </w:r>
            <w:proofErr w:type="spellStart"/>
            <w:r>
              <w:rPr>
                <w:rFonts w:ascii="Arial" w:hAnsi="Arial" w:cs="Arial"/>
                <w:color w:val="000000"/>
                <w:sz w:val="18"/>
                <w:szCs w:val="18"/>
                <w:lang w:val="es-GT"/>
              </w:rPr>
              <w:t>Backcast</w:t>
            </w:r>
            <w:proofErr w:type="spellEnd"/>
            <w:r>
              <w:rPr>
                <w:rFonts w:ascii="Arial" w:hAnsi="Arial" w:cs="Arial"/>
                <w:color w:val="000000"/>
                <w:sz w:val="18"/>
                <w:szCs w:val="18"/>
                <w:lang w:val="es-GT"/>
              </w:rPr>
              <w:t>: 9/25/2015 9/30/2015</w:t>
            </w:r>
          </w:p>
        </w:tc>
        <w:tc>
          <w:tcPr>
            <w:tcW w:w="997" w:type="dxa"/>
            <w:tcBorders>
              <w:top w:val="nil"/>
              <w:left w:val="nil"/>
              <w:bottom w:val="nil"/>
              <w:right w:val="nil"/>
            </w:tcBorders>
            <w:vAlign w:val="bottom"/>
          </w:tcPr>
          <w:p w14:paraId="02236F4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60DF2804" w14:textId="77777777" w:rsidTr="00C80292">
        <w:trPr>
          <w:trHeight w:val="225"/>
        </w:trPr>
        <w:tc>
          <w:tcPr>
            <w:tcW w:w="6532" w:type="dxa"/>
            <w:gridSpan w:val="5"/>
            <w:tcBorders>
              <w:top w:val="nil"/>
              <w:left w:val="nil"/>
              <w:bottom w:val="nil"/>
              <w:right w:val="nil"/>
            </w:tcBorders>
            <w:vAlign w:val="bottom"/>
          </w:tcPr>
          <w:p w14:paraId="23D08BF7"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Presample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variance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backcast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parameter</w:t>
            </w:r>
            <w:proofErr w:type="spellEnd"/>
            <w:r>
              <w:rPr>
                <w:rFonts w:ascii="Arial" w:hAnsi="Arial" w:cs="Arial"/>
                <w:color w:val="000000"/>
                <w:sz w:val="18"/>
                <w:szCs w:val="18"/>
                <w:lang w:val="es-GT"/>
              </w:rPr>
              <w:t xml:space="preserve"> = 0.7)</w:t>
            </w:r>
          </w:p>
        </w:tc>
      </w:tr>
      <w:tr w:rsidR="00C80292" w14:paraId="6DDD5DBA" w14:textId="77777777" w:rsidTr="00C80292">
        <w:trPr>
          <w:trHeight w:val="225"/>
        </w:trPr>
        <w:tc>
          <w:tcPr>
            <w:tcW w:w="6532" w:type="dxa"/>
            <w:gridSpan w:val="5"/>
            <w:tcBorders>
              <w:top w:val="nil"/>
              <w:left w:val="nil"/>
              <w:bottom w:val="nil"/>
              <w:right w:val="nil"/>
            </w:tcBorders>
            <w:vAlign w:val="bottom"/>
          </w:tcPr>
          <w:p w14:paraId="6C0EF8D1"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GARCH = </w:t>
            </w:r>
            <w:proofErr w:type="gramStart"/>
            <w:r>
              <w:rPr>
                <w:rFonts w:ascii="Arial" w:hAnsi="Arial" w:cs="Arial"/>
                <w:color w:val="000000"/>
                <w:sz w:val="18"/>
                <w:szCs w:val="18"/>
                <w:lang w:val="es-GT"/>
              </w:rPr>
              <w:t>C(</w:t>
            </w:r>
            <w:proofErr w:type="gramEnd"/>
            <w:r>
              <w:rPr>
                <w:rFonts w:ascii="Arial" w:hAnsi="Arial" w:cs="Arial"/>
                <w:color w:val="000000"/>
                <w:sz w:val="18"/>
                <w:szCs w:val="18"/>
                <w:lang w:val="es-GT"/>
              </w:rPr>
              <w:t>9) + C(10)*RESID(-1)^2 + C(11)*GARCH(-1)</w:t>
            </w:r>
          </w:p>
        </w:tc>
      </w:tr>
      <w:tr w:rsidR="00C80292" w14:paraId="18A9EE91" w14:textId="77777777">
        <w:trPr>
          <w:trHeight w:hRule="exact" w:val="90"/>
        </w:trPr>
        <w:tc>
          <w:tcPr>
            <w:tcW w:w="2017" w:type="dxa"/>
            <w:tcBorders>
              <w:top w:val="nil"/>
              <w:left w:val="nil"/>
              <w:bottom w:val="double" w:sz="6" w:space="2" w:color="auto"/>
              <w:right w:val="nil"/>
            </w:tcBorders>
            <w:vAlign w:val="bottom"/>
          </w:tcPr>
          <w:p w14:paraId="606194D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A97E81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0AF174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81D4B6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46E34A6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55C5B883" w14:textId="77777777">
        <w:trPr>
          <w:trHeight w:hRule="exact" w:val="135"/>
        </w:trPr>
        <w:tc>
          <w:tcPr>
            <w:tcW w:w="2017" w:type="dxa"/>
            <w:tcBorders>
              <w:top w:val="nil"/>
              <w:left w:val="nil"/>
              <w:bottom w:val="nil"/>
              <w:right w:val="nil"/>
            </w:tcBorders>
            <w:vAlign w:val="bottom"/>
          </w:tcPr>
          <w:p w14:paraId="4A31FD6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AD3324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33BDFA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AFFBCD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FFC86A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620AD9CF" w14:textId="77777777">
        <w:trPr>
          <w:trHeight w:val="225"/>
        </w:trPr>
        <w:tc>
          <w:tcPr>
            <w:tcW w:w="2017" w:type="dxa"/>
            <w:tcBorders>
              <w:top w:val="nil"/>
              <w:left w:val="nil"/>
              <w:bottom w:val="nil"/>
              <w:right w:val="nil"/>
            </w:tcBorders>
            <w:vAlign w:val="bottom"/>
          </w:tcPr>
          <w:p w14:paraId="1D44544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61611335"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642AD10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Std</w:t>
            </w:r>
            <w:proofErr w:type="spellEnd"/>
            <w:r>
              <w:rPr>
                <w:rFonts w:ascii="Arial" w:hAnsi="Arial" w:cs="Arial"/>
                <w:color w:val="000000"/>
                <w:sz w:val="18"/>
                <w:szCs w:val="18"/>
                <w:lang w:val="es-GT"/>
              </w:rPr>
              <w:t>. Error</w:t>
            </w:r>
          </w:p>
        </w:tc>
        <w:tc>
          <w:tcPr>
            <w:tcW w:w="1208" w:type="dxa"/>
            <w:tcBorders>
              <w:top w:val="nil"/>
              <w:left w:val="nil"/>
              <w:bottom w:val="nil"/>
              <w:right w:val="nil"/>
            </w:tcBorders>
            <w:vAlign w:val="bottom"/>
          </w:tcPr>
          <w:p w14:paraId="59A23EF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z-</w:t>
            </w:r>
            <w:proofErr w:type="spellStart"/>
            <w:r>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4056EE90"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w:t>
            </w:r>
          </w:p>
        </w:tc>
      </w:tr>
      <w:tr w:rsidR="00C80292" w14:paraId="5B566ABD" w14:textId="77777777">
        <w:trPr>
          <w:trHeight w:hRule="exact" w:val="90"/>
        </w:trPr>
        <w:tc>
          <w:tcPr>
            <w:tcW w:w="2017" w:type="dxa"/>
            <w:tcBorders>
              <w:top w:val="nil"/>
              <w:left w:val="nil"/>
              <w:bottom w:val="double" w:sz="6" w:space="2" w:color="auto"/>
              <w:right w:val="nil"/>
            </w:tcBorders>
            <w:vAlign w:val="bottom"/>
          </w:tcPr>
          <w:p w14:paraId="5552CFB0"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4F6659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BA3EC6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AB02A9E"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35FC00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52DD6CDE" w14:textId="77777777">
        <w:trPr>
          <w:trHeight w:hRule="exact" w:val="135"/>
        </w:trPr>
        <w:tc>
          <w:tcPr>
            <w:tcW w:w="2017" w:type="dxa"/>
            <w:tcBorders>
              <w:top w:val="nil"/>
              <w:left w:val="nil"/>
              <w:bottom w:val="nil"/>
              <w:right w:val="nil"/>
            </w:tcBorders>
            <w:vAlign w:val="bottom"/>
          </w:tcPr>
          <w:p w14:paraId="1D49B63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FE048D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4A57AA1D"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025E8FD"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967EC3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26E1B72F" w14:textId="77777777">
        <w:trPr>
          <w:trHeight w:val="225"/>
        </w:trPr>
        <w:tc>
          <w:tcPr>
            <w:tcW w:w="2017" w:type="dxa"/>
            <w:tcBorders>
              <w:top w:val="nil"/>
              <w:left w:val="nil"/>
              <w:bottom w:val="nil"/>
              <w:right w:val="nil"/>
            </w:tcBorders>
            <w:vAlign w:val="bottom"/>
          </w:tcPr>
          <w:p w14:paraId="13A662A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712390F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-0.845390</w:t>
            </w:r>
          </w:p>
        </w:tc>
        <w:tc>
          <w:tcPr>
            <w:tcW w:w="1207" w:type="dxa"/>
            <w:tcBorders>
              <w:top w:val="nil"/>
              <w:left w:val="nil"/>
              <w:bottom w:val="nil"/>
              <w:right w:val="nil"/>
            </w:tcBorders>
            <w:vAlign w:val="bottom"/>
          </w:tcPr>
          <w:p w14:paraId="7C7DF81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0.052156</w:t>
            </w:r>
          </w:p>
        </w:tc>
        <w:tc>
          <w:tcPr>
            <w:tcW w:w="1208" w:type="dxa"/>
            <w:tcBorders>
              <w:top w:val="nil"/>
              <w:left w:val="nil"/>
              <w:bottom w:val="nil"/>
              <w:right w:val="nil"/>
            </w:tcBorders>
            <w:vAlign w:val="bottom"/>
          </w:tcPr>
          <w:p w14:paraId="07A3CE4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-16.20901</w:t>
            </w:r>
          </w:p>
        </w:tc>
        <w:tc>
          <w:tcPr>
            <w:tcW w:w="997" w:type="dxa"/>
            <w:tcBorders>
              <w:top w:val="nil"/>
              <w:left w:val="nil"/>
              <w:bottom w:val="nil"/>
              <w:right w:val="nil"/>
            </w:tcBorders>
            <w:vAlign w:val="bottom"/>
          </w:tcPr>
          <w:p w14:paraId="322DECC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089FB686" w14:textId="77777777">
        <w:trPr>
          <w:trHeight w:val="225"/>
        </w:trPr>
        <w:tc>
          <w:tcPr>
            <w:tcW w:w="2017" w:type="dxa"/>
            <w:tcBorders>
              <w:top w:val="nil"/>
              <w:left w:val="nil"/>
              <w:bottom w:val="nil"/>
              <w:right w:val="nil"/>
            </w:tcBorders>
            <w:vAlign w:val="bottom"/>
          </w:tcPr>
          <w:p w14:paraId="3C3D499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2)</w:t>
            </w:r>
          </w:p>
        </w:tc>
        <w:tc>
          <w:tcPr>
            <w:tcW w:w="1103" w:type="dxa"/>
            <w:tcBorders>
              <w:top w:val="nil"/>
              <w:left w:val="nil"/>
              <w:bottom w:val="nil"/>
              <w:right w:val="nil"/>
            </w:tcBorders>
            <w:vAlign w:val="bottom"/>
          </w:tcPr>
          <w:p w14:paraId="163CCC3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-0.903066</w:t>
            </w:r>
          </w:p>
        </w:tc>
        <w:tc>
          <w:tcPr>
            <w:tcW w:w="1207" w:type="dxa"/>
            <w:tcBorders>
              <w:top w:val="nil"/>
              <w:left w:val="nil"/>
              <w:bottom w:val="nil"/>
              <w:right w:val="nil"/>
            </w:tcBorders>
            <w:vAlign w:val="bottom"/>
          </w:tcPr>
          <w:p w14:paraId="35735A2F"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0.046050</w:t>
            </w:r>
          </w:p>
        </w:tc>
        <w:tc>
          <w:tcPr>
            <w:tcW w:w="1208" w:type="dxa"/>
            <w:tcBorders>
              <w:top w:val="nil"/>
              <w:left w:val="nil"/>
              <w:bottom w:val="nil"/>
              <w:right w:val="nil"/>
            </w:tcBorders>
            <w:vAlign w:val="bottom"/>
          </w:tcPr>
          <w:p w14:paraId="25578EBF"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-19.61048</w:t>
            </w:r>
          </w:p>
        </w:tc>
        <w:tc>
          <w:tcPr>
            <w:tcW w:w="997" w:type="dxa"/>
            <w:tcBorders>
              <w:top w:val="nil"/>
              <w:left w:val="nil"/>
              <w:bottom w:val="nil"/>
              <w:right w:val="nil"/>
            </w:tcBorders>
            <w:vAlign w:val="bottom"/>
          </w:tcPr>
          <w:p w14:paraId="2B0C0EC7"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45E0A5D9" w14:textId="77777777">
        <w:trPr>
          <w:trHeight w:val="225"/>
        </w:trPr>
        <w:tc>
          <w:tcPr>
            <w:tcW w:w="2017" w:type="dxa"/>
            <w:tcBorders>
              <w:top w:val="nil"/>
              <w:left w:val="nil"/>
              <w:bottom w:val="nil"/>
              <w:right w:val="nil"/>
            </w:tcBorders>
            <w:vAlign w:val="bottom"/>
          </w:tcPr>
          <w:p w14:paraId="7229D81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3)</w:t>
            </w:r>
          </w:p>
        </w:tc>
        <w:tc>
          <w:tcPr>
            <w:tcW w:w="1103" w:type="dxa"/>
            <w:tcBorders>
              <w:top w:val="nil"/>
              <w:left w:val="nil"/>
              <w:bottom w:val="nil"/>
              <w:right w:val="nil"/>
            </w:tcBorders>
            <w:vAlign w:val="bottom"/>
          </w:tcPr>
          <w:p w14:paraId="4A52F684"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-0.778214</w:t>
            </w:r>
          </w:p>
        </w:tc>
        <w:tc>
          <w:tcPr>
            <w:tcW w:w="1207" w:type="dxa"/>
            <w:tcBorders>
              <w:top w:val="nil"/>
              <w:left w:val="nil"/>
              <w:bottom w:val="nil"/>
              <w:right w:val="nil"/>
            </w:tcBorders>
            <w:vAlign w:val="bottom"/>
          </w:tcPr>
          <w:p w14:paraId="6BC806F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0.045967</w:t>
            </w:r>
          </w:p>
        </w:tc>
        <w:tc>
          <w:tcPr>
            <w:tcW w:w="1208" w:type="dxa"/>
            <w:tcBorders>
              <w:top w:val="nil"/>
              <w:left w:val="nil"/>
              <w:bottom w:val="nil"/>
              <w:right w:val="nil"/>
            </w:tcBorders>
            <w:vAlign w:val="bottom"/>
          </w:tcPr>
          <w:p w14:paraId="73C0D400"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-16.92980</w:t>
            </w:r>
          </w:p>
        </w:tc>
        <w:tc>
          <w:tcPr>
            <w:tcW w:w="997" w:type="dxa"/>
            <w:tcBorders>
              <w:top w:val="nil"/>
              <w:left w:val="nil"/>
              <w:bottom w:val="nil"/>
              <w:right w:val="nil"/>
            </w:tcBorders>
            <w:vAlign w:val="bottom"/>
          </w:tcPr>
          <w:p w14:paraId="4791F7E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1B408A71" w14:textId="77777777">
        <w:trPr>
          <w:trHeight w:val="225"/>
        </w:trPr>
        <w:tc>
          <w:tcPr>
            <w:tcW w:w="2017" w:type="dxa"/>
            <w:tcBorders>
              <w:top w:val="nil"/>
              <w:left w:val="nil"/>
              <w:bottom w:val="nil"/>
              <w:right w:val="nil"/>
            </w:tcBorders>
            <w:vAlign w:val="bottom"/>
          </w:tcPr>
          <w:p w14:paraId="5647478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4)</w:t>
            </w:r>
          </w:p>
        </w:tc>
        <w:tc>
          <w:tcPr>
            <w:tcW w:w="1103" w:type="dxa"/>
            <w:tcBorders>
              <w:top w:val="nil"/>
              <w:left w:val="nil"/>
              <w:bottom w:val="nil"/>
              <w:right w:val="nil"/>
            </w:tcBorders>
            <w:vAlign w:val="bottom"/>
          </w:tcPr>
          <w:p w14:paraId="078EF942"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-0.616786</w:t>
            </w:r>
          </w:p>
        </w:tc>
        <w:tc>
          <w:tcPr>
            <w:tcW w:w="1207" w:type="dxa"/>
            <w:tcBorders>
              <w:top w:val="nil"/>
              <w:left w:val="nil"/>
              <w:bottom w:val="nil"/>
              <w:right w:val="nil"/>
            </w:tcBorders>
            <w:vAlign w:val="bottom"/>
          </w:tcPr>
          <w:p w14:paraId="12FD00D7"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0.045850</w:t>
            </w:r>
          </w:p>
        </w:tc>
        <w:tc>
          <w:tcPr>
            <w:tcW w:w="1208" w:type="dxa"/>
            <w:tcBorders>
              <w:top w:val="nil"/>
              <w:left w:val="nil"/>
              <w:bottom w:val="nil"/>
              <w:right w:val="nil"/>
            </w:tcBorders>
            <w:vAlign w:val="bottom"/>
          </w:tcPr>
          <w:p w14:paraId="0F1603D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-13.45232</w:t>
            </w:r>
          </w:p>
        </w:tc>
        <w:tc>
          <w:tcPr>
            <w:tcW w:w="997" w:type="dxa"/>
            <w:tcBorders>
              <w:top w:val="nil"/>
              <w:left w:val="nil"/>
              <w:bottom w:val="nil"/>
              <w:right w:val="nil"/>
            </w:tcBorders>
            <w:vAlign w:val="bottom"/>
          </w:tcPr>
          <w:p w14:paraId="5A9EDAE6"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30F97BA1" w14:textId="77777777">
        <w:trPr>
          <w:trHeight w:val="225"/>
        </w:trPr>
        <w:tc>
          <w:tcPr>
            <w:tcW w:w="2017" w:type="dxa"/>
            <w:tcBorders>
              <w:top w:val="nil"/>
              <w:left w:val="nil"/>
              <w:bottom w:val="nil"/>
              <w:right w:val="nil"/>
            </w:tcBorders>
            <w:vAlign w:val="bottom"/>
          </w:tcPr>
          <w:p w14:paraId="160BBF3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5BB329E5"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0.554627</w:t>
            </w:r>
          </w:p>
        </w:tc>
        <w:tc>
          <w:tcPr>
            <w:tcW w:w="1207" w:type="dxa"/>
            <w:tcBorders>
              <w:top w:val="nil"/>
              <w:left w:val="nil"/>
              <w:bottom w:val="nil"/>
              <w:right w:val="nil"/>
            </w:tcBorders>
            <w:vAlign w:val="bottom"/>
          </w:tcPr>
          <w:p w14:paraId="035B27A3"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0.063297</w:t>
            </w:r>
          </w:p>
        </w:tc>
        <w:tc>
          <w:tcPr>
            <w:tcW w:w="1208" w:type="dxa"/>
            <w:tcBorders>
              <w:top w:val="nil"/>
              <w:left w:val="nil"/>
              <w:bottom w:val="nil"/>
              <w:right w:val="nil"/>
            </w:tcBorders>
            <w:vAlign w:val="bottom"/>
          </w:tcPr>
          <w:p w14:paraId="5B0C4BD7"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8.762360</w:t>
            </w:r>
          </w:p>
        </w:tc>
        <w:tc>
          <w:tcPr>
            <w:tcW w:w="997" w:type="dxa"/>
            <w:tcBorders>
              <w:top w:val="nil"/>
              <w:left w:val="nil"/>
              <w:bottom w:val="nil"/>
              <w:right w:val="nil"/>
            </w:tcBorders>
            <w:vAlign w:val="bottom"/>
          </w:tcPr>
          <w:p w14:paraId="01C656B8"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73C8C89D" w14:textId="77777777">
        <w:trPr>
          <w:trHeight w:val="225"/>
        </w:trPr>
        <w:tc>
          <w:tcPr>
            <w:tcW w:w="2017" w:type="dxa"/>
            <w:tcBorders>
              <w:top w:val="nil"/>
              <w:left w:val="nil"/>
              <w:bottom w:val="nil"/>
              <w:right w:val="nil"/>
            </w:tcBorders>
            <w:vAlign w:val="bottom"/>
          </w:tcPr>
          <w:p w14:paraId="6E089E7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2)</w:t>
            </w:r>
          </w:p>
        </w:tc>
        <w:tc>
          <w:tcPr>
            <w:tcW w:w="1103" w:type="dxa"/>
            <w:tcBorders>
              <w:top w:val="nil"/>
              <w:left w:val="nil"/>
              <w:bottom w:val="nil"/>
              <w:right w:val="nil"/>
            </w:tcBorders>
            <w:vAlign w:val="bottom"/>
          </w:tcPr>
          <w:p w14:paraId="5BB416F1"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0.493699</w:t>
            </w:r>
          </w:p>
        </w:tc>
        <w:tc>
          <w:tcPr>
            <w:tcW w:w="1207" w:type="dxa"/>
            <w:tcBorders>
              <w:top w:val="nil"/>
              <w:left w:val="nil"/>
              <w:bottom w:val="nil"/>
              <w:right w:val="nil"/>
            </w:tcBorders>
            <w:vAlign w:val="bottom"/>
          </w:tcPr>
          <w:p w14:paraId="26E101FB"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0.058602</w:t>
            </w:r>
          </w:p>
        </w:tc>
        <w:tc>
          <w:tcPr>
            <w:tcW w:w="1208" w:type="dxa"/>
            <w:tcBorders>
              <w:top w:val="nil"/>
              <w:left w:val="nil"/>
              <w:bottom w:val="nil"/>
              <w:right w:val="nil"/>
            </w:tcBorders>
            <w:vAlign w:val="bottom"/>
          </w:tcPr>
          <w:p w14:paraId="2115B947"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8.424668</w:t>
            </w:r>
          </w:p>
        </w:tc>
        <w:tc>
          <w:tcPr>
            <w:tcW w:w="997" w:type="dxa"/>
            <w:tcBorders>
              <w:top w:val="nil"/>
              <w:left w:val="nil"/>
              <w:bottom w:val="nil"/>
              <w:right w:val="nil"/>
            </w:tcBorders>
            <w:vAlign w:val="bottom"/>
          </w:tcPr>
          <w:p w14:paraId="59718A05"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2820DDF2" w14:textId="77777777">
        <w:trPr>
          <w:trHeight w:val="225"/>
        </w:trPr>
        <w:tc>
          <w:tcPr>
            <w:tcW w:w="2017" w:type="dxa"/>
            <w:tcBorders>
              <w:top w:val="nil"/>
              <w:left w:val="nil"/>
              <w:bottom w:val="nil"/>
              <w:right w:val="nil"/>
            </w:tcBorders>
            <w:vAlign w:val="bottom"/>
          </w:tcPr>
          <w:p w14:paraId="78C5375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3)</w:t>
            </w:r>
          </w:p>
        </w:tc>
        <w:tc>
          <w:tcPr>
            <w:tcW w:w="1103" w:type="dxa"/>
            <w:tcBorders>
              <w:top w:val="nil"/>
              <w:left w:val="nil"/>
              <w:bottom w:val="nil"/>
              <w:right w:val="nil"/>
            </w:tcBorders>
            <w:vAlign w:val="bottom"/>
          </w:tcPr>
          <w:p w14:paraId="40E87AF1"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0.377872</w:t>
            </w:r>
          </w:p>
        </w:tc>
        <w:tc>
          <w:tcPr>
            <w:tcW w:w="1207" w:type="dxa"/>
            <w:tcBorders>
              <w:top w:val="nil"/>
              <w:left w:val="nil"/>
              <w:bottom w:val="nil"/>
              <w:right w:val="nil"/>
            </w:tcBorders>
            <w:vAlign w:val="bottom"/>
          </w:tcPr>
          <w:p w14:paraId="31C138E8"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0.062239</w:t>
            </w:r>
          </w:p>
        </w:tc>
        <w:tc>
          <w:tcPr>
            <w:tcW w:w="1208" w:type="dxa"/>
            <w:tcBorders>
              <w:top w:val="nil"/>
              <w:left w:val="nil"/>
              <w:bottom w:val="nil"/>
              <w:right w:val="nil"/>
            </w:tcBorders>
            <w:vAlign w:val="bottom"/>
          </w:tcPr>
          <w:p w14:paraId="5CB0EF73"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6.071303</w:t>
            </w:r>
          </w:p>
        </w:tc>
        <w:tc>
          <w:tcPr>
            <w:tcW w:w="997" w:type="dxa"/>
            <w:tcBorders>
              <w:top w:val="nil"/>
              <w:left w:val="nil"/>
              <w:bottom w:val="nil"/>
              <w:right w:val="nil"/>
            </w:tcBorders>
            <w:vAlign w:val="bottom"/>
          </w:tcPr>
          <w:p w14:paraId="0ADF0072"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50C13BCE" w14:textId="77777777">
        <w:trPr>
          <w:trHeight w:val="225"/>
        </w:trPr>
        <w:tc>
          <w:tcPr>
            <w:tcW w:w="2017" w:type="dxa"/>
            <w:tcBorders>
              <w:top w:val="nil"/>
              <w:left w:val="nil"/>
              <w:bottom w:val="nil"/>
              <w:right w:val="nil"/>
            </w:tcBorders>
            <w:vAlign w:val="bottom"/>
          </w:tcPr>
          <w:p w14:paraId="0FEF602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4)</w:t>
            </w:r>
          </w:p>
        </w:tc>
        <w:tc>
          <w:tcPr>
            <w:tcW w:w="1103" w:type="dxa"/>
            <w:tcBorders>
              <w:top w:val="nil"/>
              <w:left w:val="nil"/>
              <w:bottom w:val="nil"/>
              <w:right w:val="nil"/>
            </w:tcBorders>
            <w:vAlign w:val="bottom"/>
          </w:tcPr>
          <w:p w14:paraId="6D48D72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0.238396</w:t>
            </w:r>
          </w:p>
        </w:tc>
        <w:tc>
          <w:tcPr>
            <w:tcW w:w="1207" w:type="dxa"/>
            <w:tcBorders>
              <w:top w:val="nil"/>
              <w:left w:val="nil"/>
              <w:bottom w:val="nil"/>
              <w:right w:val="nil"/>
            </w:tcBorders>
            <w:vAlign w:val="bottom"/>
          </w:tcPr>
          <w:p w14:paraId="1E735108"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0.059867</w:t>
            </w:r>
          </w:p>
        </w:tc>
        <w:tc>
          <w:tcPr>
            <w:tcW w:w="1208" w:type="dxa"/>
            <w:tcBorders>
              <w:top w:val="nil"/>
              <w:left w:val="nil"/>
              <w:bottom w:val="nil"/>
              <w:right w:val="nil"/>
            </w:tcBorders>
            <w:vAlign w:val="bottom"/>
          </w:tcPr>
          <w:p w14:paraId="48F8739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3.982105</w:t>
            </w:r>
          </w:p>
        </w:tc>
        <w:tc>
          <w:tcPr>
            <w:tcW w:w="997" w:type="dxa"/>
            <w:tcBorders>
              <w:top w:val="nil"/>
              <w:left w:val="nil"/>
              <w:bottom w:val="nil"/>
              <w:right w:val="nil"/>
            </w:tcBorders>
            <w:vAlign w:val="bottom"/>
          </w:tcPr>
          <w:p w14:paraId="7E77B0A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0.0001</w:t>
            </w:r>
          </w:p>
        </w:tc>
      </w:tr>
      <w:tr w:rsidR="00C80292" w14:paraId="68142507" w14:textId="77777777">
        <w:trPr>
          <w:trHeight w:hRule="exact" w:val="90"/>
        </w:trPr>
        <w:tc>
          <w:tcPr>
            <w:tcW w:w="2017" w:type="dxa"/>
            <w:tcBorders>
              <w:top w:val="nil"/>
              <w:left w:val="nil"/>
              <w:bottom w:val="double" w:sz="6" w:space="2" w:color="auto"/>
              <w:right w:val="nil"/>
            </w:tcBorders>
            <w:vAlign w:val="bottom"/>
          </w:tcPr>
          <w:p w14:paraId="202023C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0C09703F"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123EA6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9E3DF70"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75FF8EBF"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3CAC97AC" w14:textId="77777777">
        <w:trPr>
          <w:trHeight w:hRule="exact" w:val="135"/>
        </w:trPr>
        <w:tc>
          <w:tcPr>
            <w:tcW w:w="2017" w:type="dxa"/>
            <w:tcBorders>
              <w:top w:val="nil"/>
              <w:left w:val="nil"/>
              <w:bottom w:val="nil"/>
              <w:right w:val="nil"/>
            </w:tcBorders>
            <w:vAlign w:val="bottom"/>
          </w:tcPr>
          <w:p w14:paraId="67DD704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528715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B90D68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E8283D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008623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57FB0FEC" w14:textId="77777777" w:rsidTr="00C80292">
        <w:trPr>
          <w:trHeight w:val="225"/>
        </w:trPr>
        <w:tc>
          <w:tcPr>
            <w:tcW w:w="2017" w:type="dxa"/>
            <w:tcBorders>
              <w:top w:val="nil"/>
              <w:left w:val="nil"/>
              <w:bottom w:val="nil"/>
              <w:right w:val="nil"/>
            </w:tcBorders>
            <w:vAlign w:val="bottom"/>
          </w:tcPr>
          <w:p w14:paraId="4443641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2310" w:type="dxa"/>
            <w:gridSpan w:val="2"/>
            <w:tcBorders>
              <w:top w:val="nil"/>
              <w:left w:val="nil"/>
              <w:bottom w:val="nil"/>
              <w:right w:val="nil"/>
            </w:tcBorders>
            <w:vAlign w:val="bottom"/>
          </w:tcPr>
          <w:p w14:paraId="6863D8E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Variance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Equation</w:t>
            </w:r>
            <w:proofErr w:type="spellEnd"/>
          </w:p>
        </w:tc>
        <w:tc>
          <w:tcPr>
            <w:tcW w:w="1208" w:type="dxa"/>
            <w:tcBorders>
              <w:top w:val="nil"/>
              <w:left w:val="nil"/>
              <w:bottom w:val="nil"/>
              <w:right w:val="nil"/>
            </w:tcBorders>
            <w:vAlign w:val="bottom"/>
          </w:tcPr>
          <w:p w14:paraId="6ED75D5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725961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002A6727" w14:textId="77777777">
        <w:trPr>
          <w:trHeight w:hRule="exact" w:val="90"/>
        </w:trPr>
        <w:tc>
          <w:tcPr>
            <w:tcW w:w="2017" w:type="dxa"/>
            <w:tcBorders>
              <w:top w:val="nil"/>
              <w:left w:val="nil"/>
              <w:bottom w:val="double" w:sz="6" w:space="2" w:color="auto"/>
              <w:right w:val="nil"/>
            </w:tcBorders>
            <w:vAlign w:val="bottom"/>
          </w:tcPr>
          <w:p w14:paraId="559EB35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4452EBF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C326680"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493103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48E123E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43B17EBE" w14:textId="77777777">
        <w:trPr>
          <w:trHeight w:hRule="exact" w:val="135"/>
        </w:trPr>
        <w:tc>
          <w:tcPr>
            <w:tcW w:w="2017" w:type="dxa"/>
            <w:tcBorders>
              <w:top w:val="nil"/>
              <w:left w:val="nil"/>
              <w:bottom w:val="nil"/>
              <w:right w:val="nil"/>
            </w:tcBorders>
            <w:vAlign w:val="bottom"/>
          </w:tcPr>
          <w:p w14:paraId="75C3F2AB"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941907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35027AE"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50F213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0792C9F"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6ABF1764" w14:textId="77777777">
        <w:trPr>
          <w:trHeight w:val="225"/>
        </w:trPr>
        <w:tc>
          <w:tcPr>
            <w:tcW w:w="2017" w:type="dxa"/>
            <w:tcBorders>
              <w:top w:val="nil"/>
              <w:left w:val="nil"/>
              <w:bottom w:val="nil"/>
              <w:right w:val="nil"/>
            </w:tcBorders>
            <w:vAlign w:val="bottom"/>
          </w:tcPr>
          <w:p w14:paraId="0B581499"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C</w:t>
            </w:r>
          </w:p>
        </w:tc>
        <w:tc>
          <w:tcPr>
            <w:tcW w:w="1103" w:type="dxa"/>
            <w:tcBorders>
              <w:top w:val="nil"/>
              <w:left w:val="nil"/>
              <w:bottom w:val="nil"/>
              <w:right w:val="nil"/>
            </w:tcBorders>
            <w:vAlign w:val="bottom"/>
          </w:tcPr>
          <w:p w14:paraId="4D1ADACB"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5.48E-05</w:t>
            </w:r>
          </w:p>
        </w:tc>
        <w:tc>
          <w:tcPr>
            <w:tcW w:w="1207" w:type="dxa"/>
            <w:tcBorders>
              <w:top w:val="nil"/>
              <w:left w:val="nil"/>
              <w:bottom w:val="nil"/>
              <w:right w:val="nil"/>
            </w:tcBorders>
            <w:vAlign w:val="bottom"/>
          </w:tcPr>
          <w:p w14:paraId="1A4873D7"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1.71E-05</w:t>
            </w:r>
          </w:p>
        </w:tc>
        <w:tc>
          <w:tcPr>
            <w:tcW w:w="1208" w:type="dxa"/>
            <w:tcBorders>
              <w:top w:val="nil"/>
              <w:left w:val="nil"/>
              <w:bottom w:val="nil"/>
              <w:right w:val="nil"/>
            </w:tcBorders>
            <w:vAlign w:val="bottom"/>
          </w:tcPr>
          <w:p w14:paraId="6890CDA1"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3.214449</w:t>
            </w:r>
          </w:p>
        </w:tc>
        <w:tc>
          <w:tcPr>
            <w:tcW w:w="997" w:type="dxa"/>
            <w:tcBorders>
              <w:top w:val="nil"/>
              <w:left w:val="nil"/>
              <w:bottom w:val="nil"/>
              <w:right w:val="nil"/>
            </w:tcBorders>
            <w:vAlign w:val="bottom"/>
          </w:tcPr>
          <w:p w14:paraId="162D811E"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0.0013</w:t>
            </w:r>
          </w:p>
        </w:tc>
      </w:tr>
      <w:tr w:rsidR="00C80292" w14:paraId="4385D926" w14:textId="77777777">
        <w:trPr>
          <w:trHeight w:val="225"/>
        </w:trPr>
        <w:tc>
          <w:tcPr>
            <w:tcW w:w="2017" w:type="dxa"/>
            <w:tcBorders>
              <w:top w:val="nil"/>
              <w:left w:val="nil"/>
              <w:bottom w:val="nil"/>
              <w:right w:val="nil"/>
            </w:tcBorders>
            <w:vAlign w:val="bottom"/>
          </w:tcPr>
          <w:p w14:paraId="3FF139B6"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RESID(</w:t>
            </w:r>
            <w:proofErr w:type="gramEnd"/>
            <w:r>
              <w:rPr>
                <w:rFonts w:ascii="Arial" w:hAnsi="Arial" w:cs="Arial"/>
                <w:color w:val="000000"/>
                <w:sz w:val="18"/>
                <w:szCs w:val="18"/>
                <w:lang w:val="es-GT"/>
              </w:rPr>
              <w:t>-1)^2</w:t>
            </w:r>
          </w:p>
        </w:tc>
        <w:tc>
          <w:tcPr>
            <w:tcW w:w="1103" w:type="dxa"/>
            <w:tcBorders>
              <w:top w:val="nil"/>
              <w:left w:val="nil"/>
              <w:bottom w:val="nil"/>
              <w:right w:val="nil"/>
            </w:tcBorders>
            <w:vAlign w:val="bottom"/>
          </w:tcPr>
          <w:p w14:paraId="243FC18D"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0.081548</w:t>
            </w:r>
          </w:p>
        </w:tc>
        <w:tc>
          <w:tcPr>
            <w:tcW w:w="1207" w:type="dxa"/>
            <w:tcBorders>
              <w:top w:val="nil"/>
              <w:left w:val="nil"/>
              <w:bottom w:val="nil"/>
              <w:right w:val="nil"/>
            </w:tcBorders>
            <w:vAlign w:val="bottom"/>
          </w:tcPr>
          <w:p w14:paraId="3CF10E2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0.017119</w:t>
            </w:r>
          </w:p>
        </w:tc>
        <w:tc>
          <w:tcPr>
            <w:tcW w:w="1208" w:type="dxa"/>
            <w:tcBorders>
              <w:top w:val="nil"/>
              <w:left w:val="nil"/>
              <w:bottom w:val="nil"/>
              <w:right w:val="nil"/>
            </w:tcBorders>
            <w:vAlign w:val="bottom"/>
          </w:tcPr>
          <w:p w14:paraId="06B9808F"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4.763735</w:t>
            </w:r>
          </w:p>
        </w:tc>
        <w:tc>
          <w:tcPr>
            <w:tcW w:w="997" w:type="dxa"/>
            <w:tcBorders>
              <w:top w:val="nil"/>
              <w:left w:val="nil"/>
              <w:bottom w:val="nil"/>
              <w:right w:val="nil"/>
            </w:tcBorders>
            <w:vAlign w:val="bottom"/>
          </w:tcPr>
          <w:p w14:paraId="1585A7DF"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021D42CB" w14:textId="77777777">
        <w:trPr>
          <w:trHeight w:val="225"/>
        </w:trPr>
        <w:tc>
          <w:tcPr>
            <w:tcW w:w="2017" w:type="dxa"/>
            <w:tcBorders>
              <w:top w:val="nil"/>
              <w:left w:val="nil"/>
              <w:bottom w:val="nil"/>
              <w:right w:val="nil"/>
            </w:tcBorders>
            <w:vAlign w:val="bottom"/>
          </w:tcPr>
          <w:p w14:paraId="00E8570F"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GARCH(</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6C607C2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0.851737</w:t>
            </w:r>
          </w:p>
        </w:tc>
        <w:tc>
          <w:tcPr>
            <w:tcW w:w="1207" w:type="dxa"/>
            <w:tcBorders>
              <w:top w:val="nil"/>
              <w:left w:val="nil"/>
              <w:bottom w:val="nil"/>
              <w:right w:val="nil"/>
            </w:tcBorders>
            <w:vAlign w:val="bottom"/>
          </w:tcPr>
          <w:p w14:paraId="4C884D6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0.033416</w:t>
            </w:r>
          </w:p>
        </w:tc>
        <w:tc>
          <w:tcPr>
            <w:tcW w:w="1208" w:type="dxa"/>
            <w:tcBorders>
              <w:top w:val="nil"/>
              <w:left w:val="nil"/>
              <w:bottom w:val="nil"/>
              <w:right w:val="nil"/>
            </w:tcBorders>
            <w:vAlign w:val="bottom"/>
          </w:tcPr>
          <w:p w14:paraId="240EF87C"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25.48863</w:t>
            </w:r>
          </w:p>
        </w:tc>
        <w:tc>
          <w:tcPr>
            <w:tcW w:w="997" w:type="dxa"/>
            <w:tcBorders>
              <w:top w:val="nil"/>
              <w:left w:val="nil"/>
              <w:bottom w:val="nil"/>
              <w:right w:val="nil"/>
            </w:tcBorders>
            <w:vAlign w:val="bottom"/>
          </w:tcPr>
          <w:p w14:paraId="6D5F7520"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C80292" w14:paraId="594DA568" w14:textId="77777777">
        <w:trPr>
          <w:trHeight w:hRule="exact" w:val="90"/>
        </w:trPr>
        <w:tc>
          <w:tcPr>
            <w:tcW w:w="2017" w:type="dxa"/>
            <w:tcBorders>
              <w:top w:val="nil"/>
              <w:left w:val="nil"/>
              <w:bottom w:val="double" w:sz="6" w:space="2" w:color="auto"/>
              <w:right w:val="nil"/>
            </w:tcBorders>
            <w:vAlign w:val="bottom"/>
          </w:tcPr>
          <w:p w14:paraId="3798041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DE1D5D9"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BD5E17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73760D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428A939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44E84612" w14:textId="77777777">
        <w:trPr>
          <w:trHeight w:hRule="exact" w:val="135"/>
        </w:trPr>
        <w:tc>
          <w:tcPr>
            <w:tcW w:w="2017" w:type="dxa"/>
            <w:tcBorders>
              <w:top w:val="nil"/>
              <w:left w:val="nil"/>
              <w:bottom w:val="nil"/>
              <w:right w:val="nil"/>
            </w:tcBorders>
            <w:vAlign w:val="bottom"/>
          </w:tcPr>
          <w:p w14:paraId="12CF698A"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A10960B"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95905B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73C9ED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BA6466B"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59223416" w14:textId="77777777" w:rsidTr="00C80292">
        <w:trPr>
          <w:trHeight w:val="225"/>
        </w:trPr>
        <w:tc>
          <w:tcPr>
            <w:tcW w:w="2017" w:type="dxa"/>
            <w:tcBorders>
              <w:top w:val="nil"/>
              <w:left w:val="nil"/>
              <w:bottom w:val="nil"/>
              <w:right w:val="nil"/>
            </w:tcBorders>
            <w:vAlign w:val="bottom"/>
          </w:tcPr>
          <w:p w14:paraId="1DD4FA28"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0E8D8D4D"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0.255376</w:t>
            </w:r>
          </w:p>
        </w:tc>
        <w:tc>
          <w:tcPr>
            <w:tcW w:w="2415" w:type="dxa"/>
            <w:gridSpan w:val="2"/>
            <w:tcBorders>
              <w:top w:val="nil"/>
              <w:left w:val="nil"/>
              <w:bottom w:val="nil"/>
              <w:right w:val="nil"/>
            </w:tcBorders>
            <w:vAlign w:val="bottom"/>
          </w:tcPr>
          <w:p w14:paraId="6772825C" w14:textId="77777777" w:rsidR="00C80292" w:rsidRDefault="00C80292">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Mean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2CAF38C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3.29E-05</w:t>
            </w:r>
          </w:p>
        </w:tc>
      </w:tr>
      <w:tr w:rsidR="00C80292" w14:paraId="750B7291" w14:textId="77777777" w:rsidTr="00C80292">
        <w:trPr>
          <w:trHeight w:val="225"/>
        </w:trPr>
        <w:tc>
          <w:tcPr>
            <w:tcW w:w="2017" w:type="dxa"/>
            <w:tcBorders>
              <w:top w:val="nil"/>
              <w:left w:val="nil"/>
              <w:bottom w:val="nil"/>
              <w:right w:val="nil"/>
            </w:tcBorders>
            <w:vAlign w:val="bottom"/>
          </w:tcPr>
          <w:p w14:paraId="10350B42"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5DFD9F98"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0.251223</w:t>
            </w:r>
          </w:p>
        </w:tc>
        <w:tc>
          <w:tcPr>
            <w:tcW w:w="2415" w:type="dxa"/>
            <w:gridSpan w:val="2"/>
            <w:tcBorders>
              <w:top w:val="nil"/>
              <w:left w:val="nil"/>
              <w:bottom w:val="nil"/>
              <w:right w:val="nil"/>
            </w:tcBorders>
            <w:vAlign w:val="bottom"/>
          </w:tcPr>
          <w:p w14:paraId="65E06208" w14:textId="77777777" w:rsidR="00C80292" w:rsidRDefault="00C80292">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S.D.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4DA6049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0.033518</w:t>
            </w:r>
          </w:p>
        </w:tc>
      </w:tr>
      <w:tr w:rsidR="00C80292" w14:paraId="15AC2E83" w14:textId="77777777" w:rsidTr="00C80292">
        <w:trPr>
          <w:trHeight w:val="225"/>
        </w:trPr>
        <w:tc>
          <w:tcPr>
            <w:tcW w:w="2017" w:type="dxa"/>
            <w:tcBorders>
              <w:top w:val="nil"/>
              <w:left w:val="nil"/>
              <w:bottom w:val="nil"/>
              <w:right w:val="nil"/>
            </w:tcBorders>
            <w:vAlign w:val="bottom"/>
          </w:tcPr>
          <w:p w14:paraId="533710B9"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S.E. </w:t>
            </w:r>
            <w:proofErr w:type="spellStart"/>
            <w:r>
              <w:rPr>
                <w:rFonts w:ascii="Arial" w:hAnsi="Arial" w:cs="Arial"/>
                <w:color w:val="000000"/>
                <w:sz w:val="18"/>
                <w:szCs w:val="18"/>
                <w:lang w:val="es-GT"/>
              </w:rPr>
              <w:t>of</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0289605A"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0.029004</w:t>
            </w:r>
          </w:p>
        </w:tc>
        <w:tc>
          <w:tcPr>
            <w:tcW w:w="2415" w:type="dxa"/>
            <w:gridSpan w:val="2"/>
            <w:tcBorders>
              <w:top w:val="nil"/>
              <w:left w:val="nil"/>
              <w:bottom w:val="nil"/>
              <w:right w:val="nil"/>
            </w:tcBorders>
            <w:vAlign w:val="bottom"/>
          </w:tcPr>
          <w:p w14:paraId="6B4219AF" w14:textId="77777777" w:rsidR="00C80292" w:rsidRDefault="00C80292">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Akaike </w:t>
            </w:r>
            <w:proofErr w:type="spellStart"/>
            <w:r>
              <w:rPr>
                <w:rFonts w:ascii="Arial" w:hAnsi="Arial" w:cs="Arial"/>
                <w:color w:val="000000"/>
                <w:sz w:val="18"/>
                <w:szCs w:val="18"/>
                <w:lang w:val="es-GT"/>
              </w:rPr>
              <w:t>info</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4665A8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-4.303321</w:t>
            </w:r>
          </w:p>
        </w:tc>
      </w:tr>
      <w:tr w:rsidR="00C80292" w14:paraId="4481AFBE" w14:textId="77777777" w:rsidTr="00C80292">
        <w:trPr>
          <w:trHeight w:val="225"/>
        </w:trPr>
        <w:tc>
          <w:tcPr>
            <w:tcW w:w="2017" w:type="dxa"/>
            <w:tcBorders>
              <w:top w:val="nil"/>
              <w:left w:val="nil"/>
              <w:bottom w:val="nil"/>
              <w:right w:val="nil"/>
            </w:tcBorders>
            <w:vAlign w:val="bottom"/>
          </w:tcPr>
          <w:p w14:paraId="09810B12"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Sum </w:t>
            </w:r>
            <w:proofErr w:type="spellStart"/>
            <w:r>
              <w:rPr>
                <w:rFonts w:ascii="Arial" w:hAnsi="Arial" w:cs="Arial"/>
                <w:color w:val="000000"/>
                <w:sz w:val="18"/>
                <w:szCs w:val="18"/>
                <w:lang w:val="es-GT"/>
              </w:rPr>
              <w:t>squared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36925CD9"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1.055748</w:t>
            </w:r>
          </w:p>
        </w:tc>
        <w:tc>
          <w:tcPr>
            <w:tcW w:w="2415" w:type="dxa"/>
            <w:gridSpan w:val="2"/>
            <w:tcBorders>
              <w:top w:val="nil"/>
              <w:left w:val="nil"/>
              <w:bottom w:val="nil"/>
              <w:right w:val="nil"/>
            </w:tcBorders>
            <w:vAlign w:val="bottom"/>
          </w:tcPr>
          <w:p w14:paraId="2800CA39" w14:textId="77777777" w:rsidR="00C80292" w:rsidRDefault="00C80292">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Schwarz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50C22E93"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-4.258544</w:t>
            </w:r>
          </w:p>
        </w:tc>
      </w:tr>
      <w:tr w:rsidR="00C80292" w14:paraId="5A149FCF" w14:textId="77777777" w:rsidTr="00C80292">
        <w:trPr>
          <w:trHeight w:val="225"/>
        </w:trPr>
        <w:tc>
          <w:tcPr>
            <w:tcW w:w="2017" w:type="dxa"/>
            <w:tcBorders>
              <w:top w:val="nil"/>
              <w:left w:val="nil"/>
              <w:bottom w:val="nil"/>
              <w:right w:val="nil"/>
            </w:tcBorders>
            <w:vAlign w:val="bottom"/>
          </w:tcPr>
          <w:p w14:paraId="3E3FECE8"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Log </w:t>
            </w:r>
            <w:proofErr w:type="spellStart"/>
            <w:r>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357054CD"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2728.547</w:t>
            </w:r>
          </w:p>
        </w:tc>
        <w:tc>
          <w:tcPr>
            <w:tcW w:w="2415" w:type="dxa"/>
            <w:gridSpan w:val="2"/>
            <w:tcBorders>
              <w:top w:val="nil"/>
              <w:left w:val="nil"/>
              <w:bottom w:val="nil"/>
              <w:right w:val="nil"/>
            </w:tcBorders>
            <w:vAlign w:val="bottom"/>
          </w:tcPr>
          <w:p w14:paraId="3172121E" w14:textId="77777777" w:rsidR="00C80292" w:rsidRDefault="00C80292">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Hannan-Quinn </w:t>
            </w:r>
            <w:proofErr w:type="spellStart"/>
            <w:r>
              <w:rPr>
                <w:rFonts w:ascii="Arial" w:hAnsi="Arial" w:cs="Arial"/>
                <w:color w:val="000000"/>
                <w:sz w:val="18"/>
                <w:szCs w:val="18"/>
                <w:lang w:val="es-GT"/>
              </w:rPr>
              <w:t>criter</w:t>
            </w:r>
            <w:proofErr w:type="spellEnd"/>
            <w:r>
              <w:rPr>
                <w:rFonts w:ascii="Arial" w:hAnsi="Arial" w:cs="Arial"/>
                <w:color w:val="000000"/>
                <w:sz w:val="18"/>
                <w:szCs w:val="18"/>
                <w:lang w:val="es-GT"/>
              </w:rPr>
              <w:t>.</w:t>
            </w:r>
          </w:p>
        </w:tc>
        <w:tc>
          <w:tcPr>
            <w:tcW w:w="997" w:type="dxa"/>
            <w:tcBorders>
              <w:top w:val="nil"/>
              <w:left w:val="nil"/>
              <w:bottom w:val="nil"/>
              <w:right w:val="nil"/>
            </w:tcBorders>
            <w:vAlign w:val="bottom"/>
          </w:tcPr>
          <w:p w14:paraId="7929F7CE"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-4.286497</w:t>
            </w:r>
          </w:p>
        </w:tc>
      </w:tr>
      <w:tr w:rsidR="00C80292" w14:paraId="06202D28" w14:textId="77777777">
        <w:trPr>
          <w:trHeight w:val="225"/>
        </w:trPr>
        <w:tc>
          <w:tcPr>
            <w:tcW w:w="2017" w:type="dxa"/>
            <w:tcBorders>
              <w:top w:val="nil"/>
              <w:left w:val="nil"/>
              <w:bottom w:val="nil"/>
              <w:right w:val="nil"/>
            </w:tcBorders>
            <w:vAlign w:val="bottom"/>
          </w:tcPr>
          <w:p w14:paraId="6443A7BB"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Durbin-Watson </w:t>
            </w:r>
            <w:proofErr w:type="spellStart"/>
            <w:r>
              <w:rPr>
                <w:rFonts w:ascii="Arial" w:hAnsi="Arial" w:cs="Arial"/>
                <w:color w:val="000000"/>
                <w:sz w:val="18"/>
                <w:szCs w:val="18"/>
                <w:lang w:val="es-GT"/>
              </w:rPr>
              <w:t>stat</w:t>
            </w:r>
            <w:proofErr w:type="spellEnd"/>
          </w:p>
        </w:tc>
        <w:tc>
          <w:tcPr>
            <w:tcW w:w="1103" w:type="dxa"/>
            <w:tcBorders>
              <w:top w:val="nil"/>
              <w:left w:val="nil"/>
              <w:bottom w:val="nil"/>
              <w:right w:val="nil"/>
            </w:tcBorders>
            <w:vAlign w:val="bottom"/>
          </w:tcPr>
          <w:p w14:paraId="1286A17B" w14:textId="77777777" w:rsidR="00C80292" w:rsidRDefault="00C80292">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2.098046</w:t>
            </w:r>
          </w:p>
        </w:tc>
        <w:tc>
          <w:tcPr>
            <w:tcW w:w="1207" w:type="dxa"/>
            <w:tcBorders>
              <w:top w:val="nil"/>
              <w:left w:val="nil"/>
              <w:bottom w:val="nil"/>
              <w:right w:val="nil"/>
            </w:tcBorders>
            <w:vAlign w:val="bottom"/>
          </w:tcPr>
          <w:p w14:paraId="51ED986A" w14:textId="77777777" w:rsidR="00C80292" w:rsidRDefault="00C80292">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2FD0535" w14:textId="77777777" w:rsidR="00C80292" w:rsidRDefault="00C80292">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FBD8EE7" w14:textId="77777777" w:rsidR="00C80292" w:rsidRDefault="00C80292">
            <w:pPr>
              <w:autoSpaceDE w:val="0"/>
              <w:autoSpaceDN w:val="0"/>
              <w:adjustRightInd w:val="0"/>
              <w:spacing w:after="0" w:line="240" w:lineRule="auto"/>
              <w:ind w:right="10"/>
              <w:jc w:val="center"/>
              <w:rPr>
                <w:rFonts w:ascii="Arial" w:hAnsi="Arial" w:cs="Arial"/>
                <w:color w:val="000000"/>
                <w:sz w:val="18"/>
                <w:szCs w:val="18"/>
                <w:lang w:val="es-GT"/>
              </w:rPr>
            </w:pPr>
          </w:p>
        </w:tc>
      </w:tr>
      <w:tr w:rsidR="00C80292" w14:paraId="00E280EA" w14:textId="77777777">
        <w:trPr>
          <w:trHeight w:hRule="exact" w:val="90"/>
        </w:trPr>
        <w:tc>
          <w:tcPr>
            <w:tcW w:w="2017" w:type="dxa"/>
            <w:tcBorders>
              <w:top w:val="nil"/>
              <w:left w:val="nil"/>
              <w:bottom w:val="double" w:sz="6" w:space="2" w:color="auto"/>
              <w:right w:val="nil"/>
            </w:tcBorders>
            <w:vAlign w:val="bottom"/>
          </w:tcPr>
          <w:p w14:paraId="1B7106F7"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A24E46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45A5559"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88917B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E5EAB6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06485F58" w14:textId="77777777">
        <w:trPr>
          <w:trHeight w:hRule="exact" w:val="135"/>
        </w:trPr>
        <w:tc>
          <w:tcPr>
            <w:tcW w:w="2017" w:type="dxa"/>
            <w:tcBorders>
              <w:top w:val="nil"/>
              <w:left w:val="nil"/>
              <w:bottom w:val="nil"/>
              <w:right w:val="nil"/>
            </w:tcBorders>
            <w:vAlign w:val="bottom"/>
          </w:tcPr>
          <w:p w14:paraId="0C78331B"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A4D38B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F85F319"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0CBFF3E"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D0BBC6C"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42FC9C43" w14:textId="77777777">
        <w:trPr>
          <w:trHeight w:val="225"/>
        </w:trPr>
        <w:tc>
          <w:tcPr>
            <w:tcW w:w="2017" w:type="dxa"/>
            <w:tcBorders>
              <w:top w:val="nil"/>
              <w:left w:val="nil"/>
              <w:bottom w:val="nil"/>
              <w:right w:val="nil"/>
            </w:tcBorders>
            <w:vAlign w:val="bottom"/>
          </w:tcPr>
          <w:p w14:paraId="217E59DC"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Inverted</w:t>
            </w:r>
            <w:proofErr w:type="spellEnd"/>
            <w:r>
              <w:rPr>
                <w:rFonts w:ascii="Arial" w:hAnsi="Arial" w:cs="Arial"/>
                <w:color w:val="000000"/>
                <w:sz w:val="18"/>
                <w:szCs w:val="18"/>
                <w:lang w:val="es-GT"/>
              </w:rPr>
              <w:t xml:space="preserve"> AR </w:t>
            </w:r>
            <w:proofErr w:type="spellStart"/>
            <w:r>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074A0AD1"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.25+.89i</w:t>
            </w:r>
          </w:p>
        </w:tc>
        <w:tc>
          <w:tcPr>
            <w:tcW w:w="1207" w:type="dxa"/>
            <w:tcBorders>
              <w:top w:val="nil"/>
              <w:left w:val="nil"/>
              <w:bottom w:val="nil"/>
              <w:right w:val="nil"/>
            </w:tcBorders>
            <w:vAlign w:val="bottom"/>
          </w:tcPr>
          <w:p w14:paraId="3E8DA8C0"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.25-.89i</w:t>
            </w:r>
          </w:p>
        </w:tc>
        <w:tc>
          <w:tcPr>
            <w:tcW w:w="1208" w:type="dxa"/>
            <w:tcBorders>
              <w:top w:val="nil"/>
              <w:left w:val="nil"/>
              <w:bottom w:val="nil"/>
              <w:right w:val="nil"/>
            </w:tcBorders>
            <w:vAlign w:val="bottom"/>
          </w:tcPr>
          <w:p w14:paraId="5B8FA9C3"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-.67+.52i</w:t>
            </w:r>
          </w:p>
        </w:tc>
        <w:tc>
          <w:tcPr>
            <w:tcW w:w="997" w:type="dxa"/>
            <w:tcBorders>
              <w:top w:val="nil"/>
              <w:left w:val="nil"/>
              <w:bottom w:val="nil"/>
              <w:right w:val="nil"/>
            </w:tcBorders>
            <w:vAlign w:val="bottom"/>
          </w:tcPr>
          <w:p w14:paraId="317079C7"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-.67-.52i</w:t>
            </w:r>
          </w:p>
        </w:tc>
      </w:tr>
      <w:tr w:rsidR="00C80292" w14:paraId="07CF9A88" w14:textId="77777777">
        <w:trPr>
          <w:trHeight w:val="225"/>
        </w:trPr>
        <w:tc>
          <w:tcPr>
            <w:tcW w:w="2017" w:type="dxa"/>
            <w:tcBorders>
              <w:top w:val="nil"/>
              <w:left w:val="nil"/>
              <w:bottom w:val="nil"/>
              <w:right w:val="nil"/>
            </w:tcBorders>
            <w:vAlign w:val="bottom"/>
          </w:tcPr>
          <w:p w14:paraId="70038F6D" w14:textId="77777777" w:rsidR="00C80292" w:rsidRDefault="00C80292">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Inverted</w:t>
            </w:r>
            <w:proofErr w:type="spellEnd"/>
            <w:r>
              <w:rPr>
                <w:rFonts w:ascii="Arial" w:hAnsi="Arial" w:cs="Arial"/>
                <w:color w:val="000000"/>
                <w:sz w:val="18"/>
                <w:szCs w:val="18"/>
                <w:lang w:val="es-GT"/>
              </w:rPr>
              <w:t xml:space="preserve"> MA </w:t>
            </w:r>
            <w:proofErr w:type="spellStart"/>
            <w:r>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53A247AD"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.24+.71i</w:t>
            </w:r>
          </w:p>
        </w:tc>
        <w:tc>
          <w:tcPr>
            <w:tcW w:w="1207" w:type="dxa"/>
            <w:tcBorders>
              <w:top w:val="nil"/>
              <w:left w:val="nil"/>
              <w:bottom w:val="nil"/>
              <w:right w:val="nil"/>
            </w:tcBorders>
            <w:vAlign w:val="bottom"/>
          </w:tcPr>
          <w:p w14:paraId="13A49416"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.24-.71i</w:t>
            </w:r>
          </w:p>
        </w:tc>
        <w:tc>
          <w:tcPr>
            <w:tcW w:w="1208" w:type="dxa"/>
            <w:tcBorders>
              <w:top w:val="nil"/>
              <w:left w:val="nil"/>
              <w:bottom w:val="nil"/>
              <w:right w:val="nil"/>
            </w:tcBorders>
            <w:vAlign w:val="bottom"/>
          </w:tcPr>
          <w:p w14:paraId="2BD1DA79"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-.52-.40i</w:t>
            </w:r>
          </w:p>
        </w:tc>
        <w:tc>
          <w:tcPr>
            <w:tcW w:w="997" w:type="dxa"/>
            <w:tcBorders>
              <w:top w:val="nil"/>
              <w:left w:val="nil"/>
              <w:bottom w:val="nil"/>
              <w:right w:val="nil"/>
            </w:tcBorders>
            <w:vAlign w:val="bottom"/>
          </w:tcPr>
          <w:p w14:paraId="2CB71C90" w14:textId="77777777" w:rsidR="00C80292" w:rsidRDefault="00C80292">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-.52+.40i</w:t>
            </w:r>
          </w:p>
        </w:tc>
      </w:tr>
      <w:tr w:rsidR="00C80292" w14:paraId="2E0386D4" w14:textId="77777777">
        <w:trPr>
          <w:trHeight w:hRule="exact" w:val="90"/>
        </w:trPr>
        <w:tc>
          <w:tcPr>
            <w:tcW w:w="2017" w:type="dxa"/>
            <w:tcBorders>
              <w:top w:val="nil"/>
              <w:left w:val="nil"/>
              <w:bottom w:val="double" w:sz="6" w:space="0" w:color="auto"/>
              <w:right w:val="nil"/>
            </w:tcBorders>
            <w:vAlign w:val="bottom"/>
          </w:tcPr>
          <w:p w14:paraId="4267FB3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2A1C71F3"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204C476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295B0E62"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25439DA5"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r w:rsidR="00C80292" w14:paraId="0EB7EA86" w14:textId="77777777">
        <w:trPr>
          <w:trHeight w:hRule="exact" w:val="135"/>
        </w:trPr>
        <w:tc>
          <w:tcPr>
            <w:tcW w:w="2017" w:type="dxa"/>
            <w:tcBorders>
              <w:top w:val="nil"/>
              <w:left w:val="nil"/>
              <w:bottom w:val="nil"/>
              <w:right w:val="nil"/>
            </w:tcBorders>
            <w:vAlign w:val="bottom"/>
          </w:tcPr>
          <w:p w14:paraId="58583C3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C0B1BF1"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13BC018"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C4546DD"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8BC6694" w14:textId="77777777" w:rsidR="00C80292" w:rsidRDefault="00C80292">
            <w:pPr>
              <w:autoSpaceDE w:val="0"/>
              <w:autoSpaceDN w:val="0"/>
              <w:adjustRightInd w:val="0"/>
              <w:spacing w:after="0" w:line="240" w:lineRule="auto"/>
              <w:jc w:val="center"/>
              <w:rPr>
                <w:rFonts w:ascii="Arial" w:hAnsi="Arial" w:cs="Arial"/>
                <w:color w:val="000000"/>
                <w:sz w:val="18"/>
                <w:szCs w:val="18"/>
                <w:lang w:val="es-GT"/>
              </w:rPr>
            </w:pPr>
          </w:p>
        </w:tc>
      </w:tr>
    </w:tbl>
    <w:p w14:paraId="71F186AE" w14:textId="04FBFE32" w:rsidR="00034C00" w:rsidRDefault="00C80292" w:rsidP="003A60DF">
      <w:pPr>
        <w:autoSpaceDE w:val="0"/>
        <w:autoSpaceDN w:val="0"/>
        <w:adjustRightInd w:val="0"/>
        <w:spacing w:after="0" w:line="240" w:lineRule="auto"/>
        <w:rPr>
          <w:rFonts w:ascii="Arial" w:hAnsi="Arial" w:cs="Arial"/>
          <w:sz w:val="24"/>
          <w:szCs w:val="18"/>
          <w:lang w:val="es-GT"/>
        </w:rPr>
      </w:pPr>
      <w:r>
        <w:rPr>
          <w:rFonts w:ascii="Arial" w:hAnsi="Arial" w:cs="Arial"/>
          <w:sz w:val="18"/>
          <w:szCs w:val="18"/>
          <w:lang w:val="es-GT"/>
        </w:rPr>
        <w:br/>
      </w:r>
    </w:p>
    <w:p w14:paraId="52537EE8" w14:textId="77777777" w:rsidR="00034C00" w:rsidRDefault="00034C00">
      <w:pPr>
        <w:rPr>
          <w:rFonts w:ascii="Arial" w:hAnsi="Arial" w:cs="Arial"/>
          <w:sz w:val="24"/>
          <w:szCs w:val="18"/>
          <w:lang w:val="es-GT"/>
        </w:rPr>
      </w:pPr>
      <w:r>
        <w:rPr>
          <w:rFonts w:ascii="Arial" w:hAnsi="Arial" w:cs="Arial"/>
          <w:sz w:val="24"/>
          <w:szCs w:val="18"/>
          <w:lang w:val="es-GT"/>
        </w:rPr>
        <w:br w:type="page"/>
      </w:r>
    </w:p>
    <w:p w14:paraId="683873B4" w14:textId="341C4FF6" w:rsidR="00034C00" w:rsidRDefault="00034C00"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18"/>
          <w:lang w:val="es-GT"/>
        </w:rPr>
        <w:lastRenderedPageBreak/>
        <w:t xml:space="preserve">Tabla </w:t>
      </w:r>
      <w:r w:rsidR="00562E95">
        <w:rPr>
          <w:rFonts w:ascii="Arial" w:hAnsi="Arial" w:cs="Arial"/>
          <w:b/>
          <w:sz w:val="24"/>
          <w:szCs w:val="18"/>
          <w:lang w:val="es-GT"/>
        </w:rPr>
        <w:t>10</w:t>
      </w:r>
      <w:r>
        <w:rPr>
          <w:rFonts w:ascii="Arial" w:hAnsi="Arial" w:cs="Arial"/>
          <w:b/>
          <w:sz w:val="24"/>
          <w:szCs w:val="18"/>
          <w:lang w:val="es-GT"/>
        </w:rPr>
        <w:t>.</w:t>
      </w:r>
      <w:r w:rsidR="00654AF9">
        <w:rPr>
          <w:rFonts w:ascii="Arial" w:hAnsi="Arial" w:cs="Arial"/>
          <w:b/>
          <w:sz w:val="24"/>
          <w:szCs w:val="18"/>
          <w:lang w:val="es-GT"/>
        </w:rPr>
        <w:t>13</w:t>
      </w:r>
      <w:r>
        <w:rPr>
          <w:rFonts w:ascii="Arial" w:hAnsi="Arial" w:cs="Arial"/>
          <w:b/>
          <w:sz w:val="24"/>
          <w:szCs w:val="18"/>
          <w:lang w:val="es-GT"/>
        </w:rPr>
        <w:t xml:space="preserve"> </w:t>
      </w:r>
      <w:r>
        <w:rPr>
          <w:rFonts w:ascii="Arial" w:hAnsi="Arial" w:cs="Arial"/>
          <w:sz w:val="24"/>
          <w:szCs w:val="18"/>
          <w:lang w:val="es-GT"/>
        </w:rPr>
        <w:t xml:space="preserve">Autocorrelación de los residuos del modelo GARCH (1,1) de los </w:t>
      </w:r>
      <w:r w:rsidR="00950998">
        <w:rPr>
          <w:rFonts w:ascii="Arial" w:hAnsi="Arial" w:cs="Arial"/>
          <w:sz w:val="24"/>
          <w:szCs w:val="18"/>
          <w:lang w:val="es-GT"/>
        </w:rPr>
        <w:t>rendimientos</w:t>
      </w:r>
      <w:r>
        <w:rPr>
          <w:rFonts w:ascii="Arial" w:hAnsi="Arial" w:cs="Arial"/>
          <w:sz w:val="24"/>
          <w:szCs w:val="18"/>
          <w:lang w:val="es-GT"/>
        </w:rPr>
        <w:t xml:space="preserve"> de </w:t>
      </w:r>
      <w:proofErr w:type="spellStart"/>
      <w:r>
        <w:rPr>
          <w:rFonts w:ascii="Arial" w:hAnsi="Arial" w:cs="Arial"/>
          <w:sz w:val="24"/>
          <w:szCs w:val="18"/>
          <w:lang w:val="es-GT"/>
        </w:rPr>
        <w:t>Sugar</w:t>
      </w:r>
      <w:proofErr w:type="spellEnd"/>
      <w:r>
        <w:rPr>
          <w:rFonts w:ascii="Arial" w:hAnsi="Arial" w:cs="Arial"/>
          <w:sz w:val="24"/>
          <w:szCs w:val="18"/>
          <w:lang w:val="es-GT"/>
        </w:rPr>
        <w:t xml:space="preserve"> #</w:t>
      </w:r>
      <w:r w:rsidR="00E26828">
        <w:rPr>
          <w:rFonts w:ascii="Arial" w:hAnsi="Arial" w:cs="Arial"/>
          <w:sz w:val="24"/>
          <w:szCs w:val="18"/>
          <w:lang w:val="es-GT"/>
        </w:rPr>
        <w:t xml:space="preserve"> </w:t>
      </w:r>
      <w:r>
        <w:rPr>
          <w:rFonts w:ascii="Arial" w:hAnsi="Arial" w:cs="Arial"/>
          <w:sz w:val="24"/>
          <w:szCs w:val="18"/>
          <w:lang w:val="es-GT"/>
        </w:rPr>
        <w:t>11.</w:t>
      </w:r>
    </w:p>
    <w:p w14:paraId="41195C70" w14:textId="77777777" w:rsidR="00C80292" w:rsidRPr="00262169" w:rsidRDefault="00C80292" w:rsidP="003A60DF">
      <w:pPr>
        <w:autoSpaceDE w:val="0"/>
        <w:autoSpaceDN w:val="0"/>
        <w:adjustRightInd w:val="0"/>
        <w:spacing w:after="0" w:line="240" w:lineRule="auto"/>
        <w:rPr>
          <w:rFonts w:ascii="Arial" w:hAnsi="Arial" w:cs="Arial"/>
          <w:sz w:val="24"/>
          <w:szCs w:val="18"/>
          <w:lang w:val="es-GT"/>
        </w:rPr>
      </w:pPr>
    </w:p>
    <w:p w14:paraId="2952CFE3" w14:textId="77777777" w:rsidR="00034C00" w:rsidRDefault="00034C00" w:rsidP="00034C00">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034C00" w14:paraId="17FB75FA" w14:textId="77777777" w:rsidTr="00034C00">
        <w:trPr>
          <w:trHeight w:val="225"/>
        </w:trPr>
        <w:tc>
          <w:tcPr>
            <w:tcW w:w="4590" w:type="dxa"/>
            <w:gridSpan w:val="4"/>
            <w:tcBorders>
              <w:top w:val="nil"/>
              <w:left w:val="nil"/>
              <w:bottom w:val="nil"/>
              <w:right w:val="nil"/>
            </w:tcBorders>
            <w:vAlign w:val="bottom"/>
          </w:tcPr>
          <w:p w14:paraId="68FDF24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10/29/20   Time: 10:02</w:t>
            </w:r>
          </w:p>
        </w:tc>
        <w:tc>
          <w:tcPr>
            <w:tcW w:w="682" w:type="dxa"/>
            <w:tcBorders>
              <w:top w:val="nil"/>
              <w:left w:val="nil"/>
              <w:bottom w:val="nil"/>
              <w:right w:val="nil"/>
            </w:tcBorders>
            <w:vAlign w:val="bottom"/>
          </w:tcPr>
          <w:p w14:paraId="795D668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F3458C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63EF2F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605AED68" w14:textId="77777777" w:rsidTr="00034C00">
        <w:trPr>
          <w:trHeight w:val="225"/>
        </w:trPr>
        <w:tc>
          <w:tcPr>
            <w:tcW w:w="4590" w:type="dxa"/>
            <w:gridSpan w:val="4"/>
            <w:tcBorders>
              <w:top w:val="nil"/>
              <w:left w:val="nil"/>
              <w:bottom w:val="nil"/>
              <w:right w:val="nil"/>
            </w:tcBorders>
            <w:vAlign w:val="bottom"/>
          </w:tcPr>
          <w:p w14:paraId="24E9AA8C"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10/01/2015 10/22/2020</w:t>
            </w:r>
          </w:p>
        </w:tc>
        <w:tc>
          <w:tcPr>
            <w:tcW w:w="682" w:type="dxa"/>
            <w:tcBorders>
              <w:top w:val="nil"/>
              <w:left w:val="nil"/>
              <w:bottom w:val="nil"/>
              <w:right w:val="nil"/>
            </w:tcBorders>
            <w:vAlign w:val="bottom"/>
          </w:tcPr>
          <w:p w14:paraId="343C520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924BD4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617F011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7C27C13" w14:textId="77777777" w:rsidTr="00034C00">
        <w:trPr>
          <w:trHeight w:val="225"/>
        </w:trPr>
        <w:tc>
          <w:tcPr>
            <w:tcW w:w="3907" w:type="dxa"/>
            <w:gridSpan w:val="3"/>
            <w:tcBorders>
              <w:top w:val="nil"/>
              <w:left w:val="nil"/>
              <w:bottom w:val="nil"/>
              <w:right w:val="nil"/>
            </w:tcBorders>
            <w:vAlign w:val="bottom"/>
          </w:tcPr>
          <w:p w14:paraId="1B52A53F"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1261</w:t>
            </w:r>
          </w:p>
        </w:tc>
        <w:tc>
          <w:tcPr>
            <w:tcW w:w="683" w:type="dxa"/>
            <w:tcBorders>
              <w:top w:val="nil"/>
              <w:left w:val="nil"/>
              <w:bottom w:val="nil"/>
              <w:right w:val="nil"/>
            </w:tcBorders>
            <w:vAlign w:val="bottom"/>
          </w:tcPr>
          <w:p w14:paraId="5472CC2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30F307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08C30A7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D754AC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FB08287" w14:textId="77777777" w:rsidTr="00034C00">
        <w:trPr>
          <w:trHeight w:val="225"/>
        </w:trPr>
        <w:tc>
          <w:tcPr>
            <w:tcW w:w="6060" w:type="dxa"/>
            <w:gridSpan w:val="6"/>
            <w:tcBorders>
              <w:top w:val="nil"/>
              <w:left w:val="nil"/>
              <w:bottom w:val="nil"/>
              <w:right w:val="nil"/>
            </w:tcBorders>
            <w:vAlign w:val="bottom"/>
          </w:tcPr>
          <w:p w14:paraId="5B1EBF3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Q-</w:t>
            </w:r>
            <w:proofErr w:type="spellStart"/>
            <w:r>
              <w:rPr>
                <w:rFonts w:ascii="Arial" w:hAnsi="Arial" w:cs="Arial"/>
                <w:color w:val="000000"/>
                <w:sz w:val="18"/>
                <w:szCs w:val="18"/>
                <w:lang w:val="es-GT"/>
              </w:rPr>
              <w:t>statistic</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probabilities</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for</w:t>
            </w:r>
            <w:proofErr w:type="spellEnd"/>
            <w:r>
              <w:rPr>
                <w:rFonts w:ascii="Arial" w:hAnsi="Arial" w:cs="Arial"/>
                <w:color w:val="000000"/>
                <w:sz w:val="18"/>
                <w:szCs w:val="18"/>
                <w:lang w:val="es-GT"/>
              </w:rPr>
              <w:t xml:space="preserve"> 8 ARMA </w:t>
            </w:r>
            <w:proofErr w:type="spellStart"/>
            <w:r>
              <w:rPr>
                <w:rFonts w:ascii="Arial" w:hAnsi="Arial" w:cs="Arial"/>
                <w:color w:val="000000"/>
                <w:sz w:val="18"/>
                <w:szCs w:val="18"/>
                <w:lang w:val="es-GT"/>
              </w:rPr>
              <w:t>terms</w:t>
            </w:r>
            <w:proofErr w:type="spellEnd"/>
          </w:p>
        </w:tc>
        <w:tc>
          <w:tcPr>
            <w:tcW w:w="682" w:type="dxa"/>
            <w:tcBorders>
              <w:top w:val="nil"/>
              <w:left w:val="nil"/>
              <w:bottom w:val="nil"/>
              <w:right w:val="nil"/>
            </w:tcBorders>
            <w:vAlign w:val="bottom"/>
          </w:tcPr>
          <w:p w14:paraId="700089B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02489531" w14:textId="77777777">
        <w:trPr>
          <w:trHeight w:hRule="exact" w:val="90"/>
        </w:trPr>
        <w:tc>
          <w:tcPr>
            <w:tcW w:w="1755" w:type="dxa"/>
            <w:tcBorders>
              <w:top w:val="nil"/>
              <w:left w:val="nil"/>
              <w:bottom w:val="double" w:sz="6" w:space="2" w:color="auto"/>
              <w:right w:val="nil"/>
            </w:tcBorders>
            <w:vAlign w:val="bottom"/>
          </w:tcPr>
          <w:p w14:paraId="118C6CD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5338D20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45DECA9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0F0EA72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402E26C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45937EC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46749A1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4F46796D" w14:textId="77777777">
        <w:trPr>
          <w:trHeight w:hRule="exact" w:val="135"/>
        </w:trPr>
        <w:tc>
          <w:tcPr>
            <w:tcW w:w="1755" w:type="dxa"/>
            <w:tcBorders>
              <w:top w:val="nil"/>
              <w:left w:val="nil"/>
              <w:bottom w:val="nil"/>
              <w:right w:val="nil"/>
            </w:tcBorders>
            <w:vAlign w:val="bottom"/>
          </w:tcPr>
          <w:p w14:paraId="35901FB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751C873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627B54F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3078673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161CAC1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5035CB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D08378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0A09F785" w14:textId="77777777">
        <w:trPr>
          <w:trHeight w:val="225"/>
        </w:trPr>
        <w:tc>
          <w:tcPr>
            <w:tcW w:w="1755" w:type="dxa"/>
            <w:tcBorders>
              <w:top w:val="nil"/>
              <w:left w:val="nil"/>
              <w:bottom w:val="nil"/>
              <w:right w:val="nil"/>
            </w:tcBorders>
            <w:vAlign w:val="bottom"/>
          </w:tcPr>
          <w:p w14:paraId="5DAD267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56A94AD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37AA03DC"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1062E74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3D4ED519"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1451FF2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28B6DB5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w:t>
            </w:r>
          </w:p>
        </w:tc>
      </w:tr>
      <w:tr w:rsidR="00034C00" w14:paraId="55F47744" w14:textId="77777777">
        <w:trPr>
          <w:trHeight w:hRule="exact" w:val="90"/>
        </w:trPr>
        <w:tc>
          <w:tcPr>
            <w:tcW w:w="1755" w:type="dxa"/>
            <w:tcBorders>
              <w:top w:val="nil"/>
              <w:left w:val="nil"/>
              <w:bottom w:val="double" w:sz="6" w:space="2" w:color="auto"/>
              <w:right w:val="nil"/>
            </w:tcBorders>
            <w:vAlign w:val="bottom"/>
          </w:tcPr>
          <w:p w14:paraId="3B696B67"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564A3033"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7727EFF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522CBB1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1912CA7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00EDC79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3D0DD01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DC6A76D" w14:textId="77777777">
        <w:trPr>
          <w:trHeight w:hRule="exact" w:val="135"/>
        </w:trPr>
        <w:tc>
          <w:tcPr>
            <w:tcW w:w="1755" w:type="dxa"/>
            <w:tcBorders>
              <w:top w:val="nil"/>
              <w:left w:val="nil"/>
              <w:bottom w:val="nil"/>
              <w:right w:val="nil"/>
            </w:tcBorders>
            <w:vAlign w:val="bottom"/>
          </w:tcPr>
          <w:p w14:paraId="1E90558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222CFBA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32BDE0B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3962EA8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2CB33C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88E15C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DE5A3B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D0F3F5F" w14:textId="77777777">
        <w:trPr>
          <w:trHeight w:val="225"/>
        </w:trPr>
        <w:tc>
          <w:tcPr>
            <w:tcW w:w="1755" w:type="dxa"/>
            <w:tcBorders>
              <w:top w:val="nil"/>
              <w:left w:val="nil"/>
              <w:bottom w:val="nil"/>
              <w:right w:val="nil"/>
            </w:tcBorders>
            <w:vAlign w:val="bottom"/>
          </w:tcPr>
          <w:p w14:paraId="2911FBC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1F4F2CF"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D13D02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1C256A0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682" w:type="dxa"/>
            <w:tcBorders>
              <w:top w:val="nil"/>
              <w:left w:val="nil"/>
              <w:bottom w:val="nil"/>
              <w:right w:val="nil"/>
            </w:tcBorders>
            <w:vAlign w:val="bottom"/>
          </w:tcPr>
          <w:p w14:paraId="6261135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412FBC0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0.3868</w:t>
            </w:r>
          </w:p>
        </w:tc>
        <w:tc>
          <w:tcPr>
            <w:tcW w:w="682" w:type="dxa"/>
            <w:tcBorders>
              <w:top w:val="nil"/>
              <w:left w:val="nil"/>
              <w:bottom w:val="nil"/>
              <w:right w:val="nil"/>
            </w:tcBorders>
            <w:vAlign w:val="bottom"/>
          </w:tcPr>
          <w:p w14:paraId="5F4E61E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4194C86A" w14:textId="77777777">
        <w:trPr>
          <w:trHeight w:val="225"/>
        </w:trPr>
        <w:tc>
          <w:tcPr>
            <w:tcW w:w="1755" w:type="dxa"/>
            <w:tcBorders>
              <w:top w:val="nil"/>
              <w:left w:val="nil"/>
              <w:bottom w:val="nil"/>
              <w:right w:val="nil"/>
            </w:tcBorders>
            <w:vAlign w:val="bottom"/>
          </w:tcPr>
          <w:p w14:paraId="2CFF18E6"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16AECEC"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E0FEA8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13A44FB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2193458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29DEECF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0.3900</w:t>
            </w:r>
          </w:p>
        </w:tc>
        <w:tc>
          <w:tcPr>
            <w:tcW w:w="682" w:type="dxa"/>
            <w:tcBorders>
              <w:top w:val="nil"/>
              <w:left w:val="nil"/>
              <w:bottom w:val="nil"/>
              <w:right w:val="nil"/>
            </w:tcBorders>
            <w:vAlign w:val="bottom"/>
          </w:tcPr>
          <w:p w14:paraId="6834830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05E1FDBD" w14:textId="77777777">
        <w:trPr>
          <w:trHeight w:val="225"/>
        </w:trPr>
        <w:tc>
          <w:tcPr>
            <w:tcW w:w="1755" w:type="dxa"/>
            <w:tcBorders>
              <w:top w:val="nil"/>
              <w:left w:val="nil"/>
              <w:bottom w:val="nil"/>
              <w:right w:val="nil"/>
            </w:tcBorders>
            <w:vAlign w:val="bottom"/>
          </w:tcPr>
          <w:p w14:paraId="03D96EEA"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780C9C5"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2C95E5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7234E5E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7265A96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4120113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0.4302</w:t>
            </w:r>
          </w:p>
        </w:tc>
        <w:tc>
          <w:tcPr>
            <w:tcW w:w="682" w:type="dxa"/>
            <w:tcBorders>
              <w:top w:val="nil"/>
              <w:left w:val="nil"/>
              <w:bottom w:val="nil"/>
              <w:right w:val="nil"/>
            </w:tcBorders>
            <w:vAlign w:val="bottom"/>
          </w:tcPr>
          <w:p w14:paraId="0640FAC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6D167982" w14:textId="77777777">
        <w:trPr>
          <w:trHeight w:val="225"/>
        </w:trPr>
        <w:tc>
          <w:tcPr>
            <w:tcW w:w="1755" w:type="dxa"/>
            <w:tcBorders>
              <w:top w:val="nil"/>
              <w:left w:val="nil"/>
              <w:bottom w:val="nil"/>
              <w:right w:val="nil"/>
            </w:tcBorders>
            <w:vAlign w:val="bottom"/>
          </w:tcPr>
          <w:p w14:paraId="49CFF3C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9C81B5E"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CCECB9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4464ABD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6521C82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5C08409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0.4774</w:t>
            </w:r>
          </w:p>
        </w:tc>
        <w:tc>
          <w:tcPr>
            <w:tcW w:w="682" w:type="dxa"/>
            <w:tcBorders>
              <w:top w:val="nil"/>
              <w:left w:val="nil"/>
              <w:bottom w:val="nil"/>
              <w:right w:val="nil"/>
            </w:tcBorders>
            <w:vAlign w:val="bottom"/>
          </w:tcPr>
          <w:p w14:paraId="43A35C3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3936FB2A" w14:textId="77777777">
        <w:trPr>
          <w:trHeight w:val="225"/>
        </w:trPr>
        <w:tc>
          <w:tcPr>
            <w:tcW w:w="1755" w:type="dxa"/>
            <w:tcBorders>
              <w:top w:val="nil"/>
              <w:left w:val="nil"/>
              <w:bottom w:val="nil"/>
              <w:right w:val="nil"/>
            </w:tcBorders>
            <w:vAlign w:val="bottom"/>
          </w:tcPr>
          <w:p w14:paraId="124058E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99F665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325077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3E9B67F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6AF080D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278BB09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0.6324</w:t>
            </w:r>
          </w:p>
        </w:tc>
        <w:tc>
          <w:tcPr>
            <w:tcW w:w="682" w:type="dxa"/>
            <w:tcBorders>
              <w:top w:val="nil"/>
              <w:left w:val="nil"/>
              <w:bottom w:val="nil"/>
              <w:right w:val="nil"/>
            </w:tcBorders>
            <w:vAlign w:val="bottom"/>
          </w:tcPr>
          <w:p w14:paraId="35026DB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724109B" w14:textId="77777777">
        <w:trPr>
          <w:trHeight w:val="225"/>
        </w:trPr>
        <w:tc>
          <w:tcPr>
            <w:tcW w:w="1755" w:type="dxa"/>
            <w:tcBorders>
              <w:top w:val="nil"/>
              <w:left w:val="nil"/>
              <w:bottom w:val="nil"/>
              <w:right w:val="nil"/>
            </w:tcBorders>
            <w:vAlign w:val="bottom"/>
          </w:tcPr>
          <w:p w14:paraId="0D4E4843"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F36E93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89CAEC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3DE9E80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682" w:type="dxa"/>
            <w:tcBorders>
              <w:top w:val="nil"/>
              <w:left w:val="nil"/>
              <w:bottom w:val="nil"/>
              <w:right w:val="nil"/>
            </w:tcBorders>
            <w:vAlign w:val="bottom"/>
          </w:tcPr>
          <w:p w14:paraId="517819C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0782E0E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0.6428</w:t>
            </w:r>
          </w:p>
        </w:tc>
        <w:tc>
          <w:tcPr>
            <w:tcW w:w="682" w:type="dxa"/>
            <w:tcBorders>
              <w:top w:val="nil"/>
              <w:left w:val="nil"/>
              <w:bottom w:val="nil"/>
              <w:right w:val="nil"/>
            </w:tcBorders>
            <w:vAlign w:val="bottom"/>
          </w:tcPr>
          <w:p w14:paraId="42FBF64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2D0FA244" w14:textId="77777777">
        <w:trPr>
          <w:trHeight w:val="225"/>
        </w:trPr>
        <w:tc>
          <w:tcPr>
            <w:tcW w:w="1755" w:type="dxa"/>
            <w:tcBorders>
              <w:top w:val="nil"/>
              <w:left w:val="nil"/>
              <w:bottom w:val="nil"/>
              <w:right w:val="nil"/>
            </w:tcBorders>
            <w:vAlign w:val="bottom"/>
          </w:tcPr>
          <w:p w14:paraId="1D9DEC1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E7709C4"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7BE951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756B95D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682" w:type="dxa"/>
            <w:tcBorders>
              <w:top w:val="nil"/>
              <w:left w:val="nil"/>
              <w:bottom w:val="nil"/>
              <w:right w:val="nil"/>
            </w:tcBorders>
            <w:vAlign w:val="bottom"/>
          </w:tcPr>
          <w:p w14:paraId="3B6008D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6E3FC85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0.9891</w:t>
            </w:r>
          </w:p>
        </w:tc>
        <w:tc>
          <w:tcPr>
            <w:tcW w:w="682" w:type="dxa"/>
            <w:tcBorders>
              <w:top w:val="nil"/>
              <w:left w:val="nil"/>
              <w:bottom w:val="nil"/>
              <w:right w:val="nil"/>
            </w:tcBorders>
            <w:vAlign w:val="bottom"/>
          </w:tcPr>
          <w:p w14:paraId="1FF5A03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56095B07" w14:textId="77777777">
        <w:trPr>
          <w:trHeight w:val="225"/>
        </w:trPr>
        <w:tc>
          <w:tcPr>
            <w:tcW w:w="1755" w:type="dxa"/>
            <w:tcBorders>
              <w:top w:val="nil"/>
              <w:left w:val="nil"/>
              <w:bottom w:val="nil"/>
              <w:right w:val="nil"/>
            </w:tcBorders>
            <w:vAlign w:val="bottom"/>
          </w:tcPr>
          <w:p w14:paraId="4BD0C71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372CCFF"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62F0DF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56382AA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682" w:type="dxa"/>
            <w:tcBorders>
              <w:top w:val="nil"/>
              <w:left w:val="nil"/>
              <w:bottom w:val="nil"/>
              <w:right w:val="nil"/>
            </w:tcBorders>
            <w:vAlign w:val="bottom"/>
          </w:tcPr>
          <w:p w14:paraId="43C8312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7212E77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1.3670</w:t>
            </w:r>
          </w:p>
        </w:tc>
        <w:tc>
          <w:tcPr>
            <w:tcW w:w="682" w:type="dxa"/>
            <w:tcBorders>
              <w:top w:val="nil"/>
              <w:left w:val="nil"/>
              <w:bottom w:val="nil"/>
              <w:right w:val="nil"/>
            </w:tcBorders>
            <w:vAlign w:val="bottom"/>
          </w:tcPr>
          <w:p w14:paraId="5A464D1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0195D318" w14:textId="77777777">
        <w:trPr>
          <w:trHeight w:val="225"/>
        </w:trPr>
        <w:tc>
          <w:tcPr>
            <w:tcW w:w="1755" w:type="dxa"/>
            <w:tcBorders>
              <w:top w:val="nil"/>
              <w:left w:val="nil"/>
              <w:bottom w:val="nil"/>
              <w:right w:val="nil"/>
            </w:tcBorders>
            <w:vAlign w:val="bottom"/>
          </w:tcPr>
          <w:p w14:paraId="3FF6014C"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B9C8DB6"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FF5557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21DB66C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682" w:type="dxa"/>
            <w:tcBorders>
              <w:top w:val="nil"/>
              <w:left w:val="nil"/>
              <w:bottom w:val="nil"/>
              <w:right w:val="nil"/>
            </w:tcBorders>
            <w:vAlign w:val="bottom"/>
          </w:tcPr>
          <w:p w14:paraId="7901D55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5663A6D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1.4564</w:t>
            </w:r>
          </w:p>
        </w:tc>
        <w:tc>
          <w:tcPr>
            <w:tcW w:w="682" w:type="dxa"/>
            <w:tcBorders>
              <w:top w:val="nil"/>
              <w:left w:val="nil"/>
              <w:bottom w:val="nil"/>
              <w:right w:val="nil"/>
            </w:tcBorders>
            <w:vAlign w:val="bottom"/>
          </w:tcPr>
          <w:p w14:paraId="4804F77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0.227</w:t>
            </w:r>
          </w:p>
        </w:tc>
      </w:tr>
      <w:tr w:rsidR="00034C00" w14:paraId="2FB426B7" w14:textId="77777777">
        <w:trPr>
          <w:trHeight w:val="225"/>
        </w:trPr>
        <w:tc>
          <w:tcPr>
            <w:tcW w:w="1755" w:type="dxa"/>
            <w:tcBorders>
              <w:top w:val="nil"/>
              <w:left w:val="nil"/>
              <w:bottom w:val="nil"/>
              <w:right w:val="nil"/>
            </w:tcBorders>
            <w:vAlign w:val="bottom"/>
          </w:tcPr>
          <w:p w14:paraId="6BCFEACD"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26FA553"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02620E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41C9A0F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6F30725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309FCC0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1.4642</w:t>
            </w:r>
          </w:p>
        </w:tc>
        <w:tc>
          <w:tcPr>
            <w:tcW w:w="682" w:type="dxa"/>
            <w:tcBorders>
              <w:top w:val="nil"/>
              <w:left w:val="nil"/>
              <w:bottom w:val="nil"/>
              <w:right w:val="nil"/>
            </w:tcBorders>
            <w:vAlign w:val="bottom"/>
          </w:tcPr>
          <w:p w14:paraId="7D61E5A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0.481</w:t>
            </w:r>
          </w:p>
        </w:tc>
      </w:tr>
      <w:tr w:rsidR="00034C00" w14:paraId="37CAA62D" w14:textId="77777777">
        <w:trPr>
          <w:trHeight w:val="225"/>
        </w:trPr>
        <w:tc>
          <w:tcPr>
            <w:tcW w:w="1755" w:type="dxa"/>
            <w:tcBorders>
              <w:top w:val="nil"/>
              <w:left w:val="nil"/>
              <w:bottom w:val="nil"/>
              <w:right w:val="nil"/>
            </w:tcBorders>
            <w:vAlign w:val="bottom"/>
          </w:tcPr>
          <w:p w14:paraId="2D3DF573"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CFE14BE"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A6EA04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01089DA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682" w:type="dxa"/>
            <w:tcBorders>
              <w:top w:val="nil"/>
              <w:left w:val="nil"/>
              <w:bottom w:val="nil"/>
              <w:right w:val="nil"/>
            </w:tcBorders>
            <w:vAlign w:val="bottom"/>
          </w:tcPr>
          <w:p w14:paraId="4295479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788" w:type="dxa"/>
            <w:tcBorders>
              <w:top w:val="nil"/>
              <w:left w:val="nil"/>
              <w:bottom w:val="nil"/>
              <w:right w:val="nil"/>
            </w:tcBorders>
            <w:vAlign w:val="bottom"/>
          </w:tcPr>
          <w:p w14:paraId="73E94F7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1.4840</w:t>
            </w:r>
          </w:p>
        </w:tc>
        <w:tc>
          <w:tcPr>
            <w:tcW w:w="682" w:type="dxa"/>
            <w:tcBorders>
              <w:top w:val="nil"/>
              <w:left w:val="nil"/>
              <w:bottom w:val="nil"/>
              <w:right w:val="nil"/>
            </w:tcBorders>
            <w:vAlign w:val="bottom"/>
          </w:tcPr>
          <w:p w14:paraId="589A701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0.686</w:t>
            </w:r>
          </w:p>
        </w:tc>
      </w:tr>
      <w:tr w:rsidR="00034C00" w14:paraId="7AF89CB4" w14:textId="77777777">
        <w:trPr>
          <w:trHeight w:val="225"/>
        </w:trPr>
        <w:tc>
          <w:tcPr>
            <w:tcW w:w="1755" w:type="dxa"/>
            <w:tcBorders>
              <w:top w:val="nil"/>
              <w:left w:val="nil"/>
              <w:bottom w:val="nil"/>
              <w:right w:val="nil"/>
            </w:tcBorders>
            <w:vAlign w:val="bottom"/>
          </w:tcPr>
          <w:p w14:paraId="7455F04D"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FF09FA7"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D298FE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6E8165C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682" w:type="dxa"/>
            <w:tcBorders>
              <w:top w:val="nil"/>
              <w:left w:val="nil"/>
              <w:bottom w:val="nil"/>
              <w:right w:val="nil"/>
            </w:tcBorders>
            <w:vAlign w:val="bottom"/>
          </w:tcPr>
          <w:p w14:paraId="752A889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7BC6E81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2.3402</w:t>
            </w:r>
          </w:p>
        </w:tc>
        <w:tc>
          <w:tcPr>
            <w:tcW w:w="682" w:type="dxa"/>
            <w:tcBorders>
              <w:top w:val="nil"/>
              <w:left w:val="nil"/>
              <w:bottom w:val="nil"/>
              <w:right w:val="nil"/>
            </w:tcBorders>
            <w:vAlign w:val="bottom"/>
          </w:tcPr>
          <w:p w14:paraId="18C28F1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0.673</w:t>
            </w:r>
          </w:p>
        </w:tc>
      </w:tr>
      <w:tr w:rsidR="00034C00" w14:paraId="7AE876DE" w14:textId="77777777">
        <w:trPr>
          <w:trHeight w:val="225"/>
        </w:trPr>
        <w:tc>
          <w:tcPr>
            <w:tcW w:w="1755" w:type="dxa"/>
            <w:tcBorders>
              <w:top w:val="nil"/>
              <w:left w:val="nil"/>
              <w:bottom w:val="nil"/>
              <w:right w:val="nil"/>
            </w:tcBorders>
            <w:vAlign w:val="bottom"/>
          </w:tcPr>
          <w:p w14:paraId="2EA0917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0F84CD4"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0A8445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4253C4C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682" w:type="dxa"/>
            <w:tcBorders>
              <w:top w:val="nil"/>
              <w:left w:val="nil"/>
              <w:bottom w:val="nil"/>
              <w:right w:val="nil"/>
            </w:tcBorders>
            <w:vAlign w:val="bottom"/>
          </w:tcPr>
          <w:p w14:paraId="22B1F9F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20CE43A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2.6833</w:t>
            </w:r>
          </w:p>
        </w:tc>
        <w:tc>
          <w:tcPr>
            <w:tcW w:w="682" w:type="dxa"/>
            <w:tcBorders>
              <w:top w:val="nil"/>
              <w:left w:val="nil"/>
              <w:bottom w:val="nil"/>
              <w:right w:val="nil"/>
            </w:tcBorders>
            <w:vAlign w:val="bottom"/>
          </w:tcPr>
          <w:p w14:paraId="2405505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0.749</w:t>
            </w:r>
          </w:p>
        </w:tc>
      </w:tr>
      <w:tr w:rsidR="00034C00" w14:paraId="59B8171E" w14:textId="77777777">
        <w:trPr>
          <w:trHeight w:val="225"/>
        </w:trPr>
        <w:tc>
          <w:tcPr>
            <w:tcW w:w="1755" w:type="dxa"/>
            <w:tcBorders>
              <w:top w:val="nil"/>
              <w:left w:val="nil"/>
              <w:bottom w:val="nil"/>
              <w:right w:val="nil"/>
            </w:tcBorders>
            <w:vAlign w:val="bottom"/>
          </w:tcPr>
          <w:p w14:paraId="43250B4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F2D5F9A"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AB9907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0BE88A2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-0.023</w:t>
            </w:r>
          </w:p>
        </w:tc>
        <w:tc>
          <w:tcPr>
            <w:tcW w:w="682" w:type="dxa"/>
            <w:tcBorders>
              <w:top w:val="nil"/>
              <w:left w:val="nil"/>
              <w:bottom w:val="nil"/>
              <w:right w:val="nil"/>
            </w:tcBorders>
            <w:vAlign w:val="bottom"/>
          </w:tcPr>
          <w:p w14:paraId="7308372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-0.024</w:t>
            </w:r>
          </w:p>
        </w:tc>
        <w:tc>
          <w:tcPr>
            <w:tcW w:w="788" w:type="dxa"/>
            <w:tcBorders>
              <w:top w:val="nil"/>
              <w:left w:val="nil"/>
              <w:bottom w:val="nil"/>
              <w:right w:val="nil"/>
            </w:tcBorders>
            <w:vAlign w:val="bottom"/>
          </w:tcPr>
          <w:p w14:paraId="1D39D11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3.3373</w:t>
            </w:r>
          </w:p>
        </w:tc>
        <w:tc>
          <w:tcPr>
            <w:tcW w:w="682" w:type="dxa"/>
            <w:tcBorders>
              <w:top w:val="nil"/>
              <w:left w:val="nil"/>
              <w:bottom w:val="nil"/>
              <w:right w:val="nil"/>
            </w:tcBorders>
            <w:vAlign w:val="bottom"/>
          </w:tcPr>
          <w:p w14:paraId="4E16BF5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0.765</w:t>
            </w:r>
          </w:p>
        </w:tc>
      </w:tr>
      <w:tr w:rsidR="00034C00" w14:paraId="42497ED5" w14:textId="77777777">
        <w:trPr>
          <w:trHeight w:val="225"/>
        </w:trPr>
        <w:tc>
          <w:tcPr>
            <w:tcW w:w="1755" w:type="dxa"/>
            <w:tcBorders>
              <w:top w:val="nil"/>
              <w:left w:val="nil"/>
              <w:bottom w:val="nil"/>
              <w:right w:val="nil"/>
            </w:tcBorders>
            <w:vAlign w:val="bottom"/>
          </w:tcPr>
          <w:p w14:paraId="065BCCEB"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AD0FFE2"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EF5308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6F53AA6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682" w:type="dxa"/>
            <w:tcBorders>
              <w:top w:val="nil"/>
              <w:left w:val="nil"/>
              <w:bottom w:val="nil"/>
              <w:right w:val="nil"/>
            </w:tcBorders>
            <w:vAlign w:val="bottom"/>
          </w:tcPr>
          <w:p w14:paraId="77BDC2F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45EDF79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3.8591</w:t>
            </w:r>
          </w:p>
        </w:tc>
        <w:tc>
          <w:tcPr>
            <w:tcW w:w="682" w:type="dxa"/>
            <w:tcBorders>
              <w:top w:val="nil"/>
              <w:left w:val="nil"/>
              <w:bottom w:val="nil"/>
              <w:right w:val="nil"/>
            </w:tcBorders>
            <w:vAlign w:val="bottom"/>
          </w:tcPr>
          <w:p w14:paraId="5541398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0.796</w:t>
            </w:r>
          </w:p>
        </w:tc>
      </w:tr>
      <w:tr w:rsidR="00034C00" w14:paraId="4D43E877" w14:textId="77777777">
        <w:trPr>
          <w:trHeight w:val="225"/>
        </w:trPr>
        <w:tc>
          <w:tcPr>
            <w:tcW w:w="1755" w:type="dxa"/>
            <w:tcBorders>
              <w:top w:val="nil"/>
              <w:left w:val="nil"/>
              <w:bottom w:val="nil"/>
              <w:right w:val="nil"/>
            </w:tcBorders>
            <w:vAlign w:val="bottom"/>
          </w:tcPr>
          <w:p w14:paraId="18939C74"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1E5D745"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98056B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6B8AC26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-0.035</w:t>
            </w:r>
          </w:p>
        </w:tc>
        <w:tc>
          <w:tcPr>
            <w:tcW w:w="682" w:type="dxa"/>
            <w:tcBorders>
              <w:top w:val="nil"/>
              <w:left w:val="nil"/>
              <w:bottom w:val="nil"/>
              <w:right w:val="nil"/>
            </w:tcBorders>
            <w:vAlign w:val="bottom"/>
          </w:tcPr>
          <w:p w14:paraId="4550DE2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-0.035</w:t>
            </w:r>
          </w:p>
        </w:tc>
        <w:tc>
          <w:tcPr>
            <w:tcW w:w="788" w:type="dxa"/>
            <w:tcBorders>
              <w:top w:val="nil"/>
              <w:left w:val="nil"/>
              <w:bottom w:val="nil"/>
              <w:right w:val="nil"/>
            </w:tcBorders>
            <w:vAlign w:val="bottom"/>
          </w:tcPr>
          <w:p w14:paraId="4A677E5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5.4539</w:t>
            </w:r>
          </w:p>
        </w:tc>
        <w:tc>
          <w:tcPr>
            <w:tcW w:w="682" w:type="dxa"/>
            <w:tcBorders>
              <w:top w:val="nil"/>
              <w:left w:val="nil"/>
              <w:bottom w:val="nil"/>
              <w:right w:val="nil"/>
            </w:tcBorders>
            <w:vAlign w:val="bottom"/>
          </w:tcPr>
          <w:p w14:paraId="7F67D42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0.708</w:t>
            </w:r>
          </w:p>
        </w:tc>
      </w:tr>
      <w:tr w:rsidR="00034C00" w14:paraId="5A81F9B9" w14:textId="77777777">
        <w:trPr>
          <w:trHeight w:val="225"/>
        </w:trPr>
        <w:tc>
          <w:tcPr>
            <w:tcW w:w="1755" w:type="dxa"/>
            <w:tcBorders>
              <w:top w:val="nil"/>
              <w:left w:val="nil"/>
              <w:bottom w:val="nil"/>
              <w:right w:val="nil"/>
            </w:tcBorders>
            <w:vAlign w:val="bottom"/>
          </w:tcPr>
          <w:p w14:paraId="4139EB8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60D932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1D220D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6542DFB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682" w:type="dxa"/>
            <w:tcBorders>
              <w:top w:val="nil"/>
              <w:left w:val="nil"/>
              <w:bottom w:val="nil"/>
              <w:right w:val="nil"/>
            </w:tcBorders>
            <w:vAlign w:val="bottom"/>
          </w:tcPr>
          <w:p w14:paraId="518DB39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442EA91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5.5563</w:t>
            </w:r>
          </w:p>
        </w:tc>
        <w:tc>
          <w:tcPr>
            <w:tcW w:w="682" w:type="dxa"/>
            <w:tcBorders>
              <w:top w:val="nil"/>
              <w:left w:val="nil"/>
              <w:bottom w:val="nil"/>
              <w:right w:val="nil"/>
            </w:tcBorders>
            <w:vAlign w:val="bottom"/>
          </w:tcPr>
          <w:p w14:paraId="4D19313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0.783</w:t>
            </w:r>
          </w:p>
        </w:tc>
      </w:tr>
      <w:tr w:rsidR="00034C00" w14:paraId="7B0D4E16" w14:textId="77777777">
        <w:trPr>
          <w:trHeight w:val="225"/>
        </w:trPr>
        <w:tc>
          <w:tcPr>
            <w:tcW w:w="1755" w:type="dxa"/>
            <w:tcBorders>
              <w:top w:val="nil"/>
              <w:left w:val="nil"/>
              <w:bottom w:val="nil"/>
              <w:right w:val="nil"/>
            </w:tcBorders>
            <w:vAlign w:val="bottom"/>
          </w:tcPr>
          <w:p w14:paraId="475619E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D2BA74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EBC2C4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33FB541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0.064</w:t>
            </w:r>
          </w:p>
        </w:tc>
        <w:tc>
          <w:tcPr>
            <w:tcW w:w="682" w:type="dxa"/>
            <w:tcBorders>
              <w:top w:val="nil"/>
              <w:left w:val="nil"/>
              <w:bottom w:val="nil"/>
              <w:right w:val="nil"/>
            </w:tcBorders>
            <w:vAlign w:val="bottom"/>
          </w:tcPr>
          <w:p w14:paraId="4BD5EE5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0.065</w:t>
            </w:r>
          </w:p>
        </w:tc>
        <w:tc>
          <w:tcPr>
            <w:tcW w:w="788" w:type="dxa"/>
            <w:tcBorders>
              <w:top w:val="nil"/>
              <w:left w:val="nil"/>
              <w:bottom w:val="nil"/>
              <w:right w:val="nil"/>
            </w:tcBorders>
            <w:vAlign w:val="bottom"/>
          </w:tcPr>
          <w:p w14:paraId="69246BD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10.821</w:t>
            </w:r>
          </w:p>
        </w:tc>
        <w:tc>
          <w:tcPr>
            <w:tcW w:w="682" w:type="dxa"/>
            <w:tcBorders>
              <w:top w:val="nil"/>
              <w:left w:val="nil"/>
              <w:bottom w:val="nil"/>
              <w:right w:val="nil"/>
            </w:tcBorders>
            <w:vAlign w:val="bottom"/>
          </w:tcPr>
          <w:p w14:paraId="354A362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0.372</w:t>
            </w:r>
          </w:p>
        </w:tc>
      </w:tr>
      <w:tr w:rsidR="00034C00" w14:paraId="5126460E" w14:textId="77777777">
        <w:trPr>
          <w:trHeight w:val="225"/>
        </w:trPr>
        <w:tc>
          <w:tcPr>
            <w:tcW w:w="1755" w:type="dxa"/>
            <w:tcBorders>
              <w:top w:val="nil"/>
              <w:left w:val="nil"/>
              <w:bottom w:val="nil"/>
              <w:right w:val="nil"/>
            </w:tcBorders>
            <w:vAlign w:val="bottom"/>
          </w:tcPr>
          <w:p w14:paraId="487997DB"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BC37BC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56F9B1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759DA47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3BBC0EC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38909BB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10.828</w:t>
            </w:r>
          </w:p>
        </w:tc>
        <w:tc>
          <w:tcPr>
            <w:tcW w:w="682" w:type="dxa"/>
            <w:tcBorders>
              <w:top w:val="nil"/>
              <w:left w:val="nil"/>
              <w:bottom w:val="nil"/>
              <w:right w:val="nil"/>
            </w:tcBorders>
            <w:vAlign w:val="bottom"/>
          </w:tcPr>
          <w:p w14:paraId="1EB2EC7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0.458</w:t>
            </w:r>
          </w:p>
        </w:tc>
      </w:tr>
      <w:tr w:rsidR="00034C00" w14:paraId="4589DA9E" w14:textId="77777777">
        <w:trPr>
          <w:trHeight w:val="225"/>
        </w:trPr>
        <w:tc>
          <w:tcPr>
            <w:tcW w:w="1755" w:type="dxa"/>
            <w:tcBorders>
              <w:top w:val="nil"/>
              <w:left w:val="nil"/>
              <w:bottom w:val="nil"/>
              <w:right w:val="nil"/>
            </w:tcBorders>
            <w:vAlign w:val="bottom"/>
          </w:tcPr>
          <w:p w14:paraId="445A6319"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A989205"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A269EC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26A65E1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682" w:type="dxa"/>
            <w:tcBorders>
              <w:top w:val="nil"/>
              <w:left w:val="nil"/>
              <w:bottom w:val="nil"/>
              <w:right w:val="nil"/>
            </w:tcBorders>
            <w:vAlign w:val="bottom"/>
          </w:tcPr>
          <w:p w14:paraId="577530E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-0.025</w:t>
            </w:r>
          </w:p>
        </w:tc>
        <w:tc>
          <w:tcPr>
            <w:tcW w:w="788" w:type="dxa"/>
            <w:tcBorders>
              <w:top w:val="nil"/>
              <w:left w:val="nil"/>
              <w:bottom w:val="nil"/>
              <w:right w:val="nil"/>
            </w:tcBorders>
            <w:vAlign w:val="bottom"/>
          </w:tcPr>
          <w:p w14:paraId="45E150B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11.632</w:t>
            </w:r>
          </w:p>
        </w:tc>
        <w:tc>
          <w:tcPr>
            <w:tcW w:w="682" w:type="dxa"/>
            <w:tcBorders>
              <w:top w:val="nil"/>
              <w:left w:val="nil"/>
              <w:bottom w:val="nil"/>
              <w:right w:val="nil"/>
            </w:tcBorders>
            <w:vAlign w:val="bottom"/>
          </w:tcPr>
          <w:p w14:paraId="6FE1D3D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0.476</w:t>
            </w:r>
          </w:p>
        </w:tc>
      </w:tr>
      <w:tr w:rsidR="00034C00" w14:paraId="552B4006" w14:textId="77777777">
        <w:trPr>
          <w:trHeight w:val="225"/>
        </w:trPr>
        <w:tc>
          <w:tcPr>
            <w:tcW w:w="1755" w:type="dxa"/>
            <w:tcBorders>
              <w:top w:val="nil"/>
              <w:left w:val="nil"/>
              <w:bottom w:val="nil"/>
              <w:right w:val="nil"/>
            </w:tcBorders>
            <w:vAlign w:val="bottom"/>
          </w:tcPr>
          <w:p w14:paraId="5494B9B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8A46A0E"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685821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4ADD630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2A2C20B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0.010</w:t>
            </w:r>
          </w:p>
        </w:tc>
        <w:tc>
          <w:tcPr>
            <w:tcW w:w="788" w:type="dxa"/>
            <w:tcBorders>
              <w:top w:val="nil"/>
              <w:left w:val="nil"/>
              <w:bottom w:val="nil"/>
              <w:right w:val="nil"/>
            </w:tcBorders>
            <w:vAlign w:val="bottom"/>
          </w:tcPr>
          <w:p w14:paraId="79EFCFE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11.786</w:t>
            </w:r>
          </w:p>
        </w:tc>
        <w:tc>
          <w:tcPr>
            <w:tcW w:w="682" w:type="dxa"/>
            <w:tcBorders>
              <w:top w:val="nil"/>
              <w:left w:val="nil"/>
              <w:bottom w:val="nil"/>
              <w:right w:val="nil"/>
            </w:tcBorders>
            <w:vAlign w:val="bottom"/>
          </w:tcPr>
          <w:p w14:paraId="0008302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0.545</w:t>
            </w:r>
          </w:p>
        </w:tc>
      </w:tr>
      <w:tr w:rsidR="00034C00" w14:paraId="0EE36874" w14:textId="77777777">
        <w:trPr>
          <w:trHeight w:val="225"/>
        </w:trPr>
        <w:tc>
          <w:tcPr>
            <w:tcW w:w="1755" w:type="dxa"/>
            <w:tcBorders>
              <w:top w:val="nil"/>
              <w:left w:val="nil"/>
              <w:bottom w:val="nil"/>
              <w:right w:val="nil"/>
            </w:tcBorders>
            <w:vAlign w:val="bottom"/>
          </w:tcPr>
          <w:p w14:paraId="7743FE72"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68541D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13BBAA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2B73B76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-0.041</w:t>
            </w:r>
          </w:p>
        </w:tc>
        <w:tc>
          <w:tcPr>
            <w:tcW w:w="682" w:type="dxa"/>
            <w:tcBorders>
              <w:top w:val="nil"/>
              <w:left w:val="nil"/>
              <w:bottom w:val="nil"/>
              <w:right w:val="nil"/>
            </w:tcBorders>
            <w:vAlign w:val="bottom"/>
          </w:tcPr>
          <w:p w14:paraId="115019D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-0.043</w:t>
            </w:r>
          </w:p>
        </w:tc>
        <w:tc>
          <w:tcPr>
            <w:tcW w:w="788" w:type="dxa"/>
            <w:tcBorders>
              <w:top w:val="nil"/>
              <w:left w:val="nil"/>
              <w:bottom w:val="nil"/>
              <w:right w:val="nil"/>
            </w:tcBorders>
            <w:vAlign w:val="bottom"/>
          </w:tcPr>
          <w:p w14:paraId="48FB95F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13.951</w:t>
            </w:r>
          </w:p>
        </w:tc>
        <w:tc>
          <w:tcPr>
            <w:tcW w:w="682" w:type="dxa"/>
            <w:tcBorders>
              <w:top w:val="nil"/>
              <w:left w:val="nil"/>
              <w:bottom w:val="nil"/>
              <w:right w:val="nil"/>
            </w:tcBorders>
            <w:vAlign w:val="bottom"/>
          </w:tcPr>
          <w:p w14:paraId="76B4BDD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0.453</w:t>
            </w:r>
          </w:p>
        </w:tc>
      </w:tr>
      <w:tr w:rsidR="00034C00" w14:paraId="79FEFAF2" w14:textId="77777777">
        <w:trPr>
          <w:trHeight w:val="225"/>
        </w:trPr>
        <w:tc>
          <w:tcPr>
            <w:tcW w:w="1755" w:type="dxa"/>
            <w:tcBorders>
              <w:top w:val="nil"/>
              <w:left w:val="nil"/>
              <w:bottom w:val="nil"/>
              <w:right w:val="nil"/>
            </w:tcBorders>
            <w:vAlign w:val="bottom"/>
          </w:tcPr>
          <w:p w14:paraId="452AD62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765550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57AD6D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7491AB6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1369ADC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583D05B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13.990</w:t>
            </w:r>
          </w:p>
        </w:tc>
        <w:tc>
          <w:tcPr>
            <w:tcW w:w="682" w:type="dxa"/>
            <w:tcBorders>
              <w:top w:val="nil"/>
              <w:left w:val="nil"/>
              <w:bottom w:val="nil"/>
              <w:right w:val="nil"/>
            </w:tcBorders>
            <w:vAlign w:val="bottom"/>
          </w:tcPr>
          <w:p w14:paraId="3810DD1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0.526</w:t>
            </w:r>
          </w:p>
        </w:tc>
      </w:tr>
      <w:tr w:rsidR="00034C00" w14:paraId="21821A87" w14:textId="77777777">
        <w:trPr>
          <w:trHeight w:val="225"/>
        </w:trPr>
        <w:tc>
          <w:tcPr>
            <w:tcW w:w="1755" w:type="dxa"/>
            <w:tcBorders>
              <w:top w:val="nil"/>
              <w:left w:val="nil"/>
              <w:bottom w:val="nil"/>
              <w:right w:val="nil"/>
            </w:tcBorders>
            <w:vAlign w:val="bottom"/>
          </w:tcPr>
          <w:p w14:paraId="45EE0136"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6B152A7"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BBCA8E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3FA9B19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682" w:type="dxa"/>
            <w:tcBorders>
              <w:top w:val="nil"/>
              <w:left w:val="nil"/>
              <w:bottom w:val="nil"/>
              <w:right w:val="nil"/>
            </w:tcBorders>
            <w:vAlign w:val="bottom"/>
          </w:tcPr>
          <w:p w14:paraId="6C0FB75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0.018</w:t>
            </w:r>
          </w:p>
        </w:tc>
        <w:tc>
          <w:tcPr>
            <w:tcW w:w="788" w:type="dxa"/>
            <w:tcBorders>
              <w:top w:val="nil"/>
              <w:left w:val="nil"/>
              <w:bottom w:val="nil"/>
              <w:right w:val="nil"/>
            </w:tcBorders>
            <w:vAlign w:val="bottom"/>
          </w:tcPr>
          <w:p w14:paraId="31F86BC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14.449</w:t>
            </w:r>
          </w:p>
        </w:tc>
        <w:tc>
          <w:tcPr>
            <w:tcW w:w="682" w:type="dxa"/>
            <w:tcBorders>
              <w:top w:val="nil"/>
              <w:left w:val="nil"/>
              <w:bottom w:val="nil"/>
              <w:right w:val="nil"/>
            </w:tcBorders>
            <w:vAlign w:val="bottom"/>
          </w:tcPr>
          <w:p w14:paraId="224A8FF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0.565</w:t>
            </w:r>
          </w:p>
        </w:tc>
      </w:tr>
      <w:tr w:rsidR="00034C00" w14:paraId="27961AB4" w14:textId="77777777">
        <w:trPr>
          <w:trHeight w:val="225"/>
        </w:trPr>
        <w:tc>
          <w:tcPr>
            <w:tcW w:w="1755" w:type="dxa"/>
            <w:tcBorders>
              <w:top w:val="nil"/>
              <w:left w:val="nil"/>
              <w:bottom w:val="nil"/>
              <w:right w:val="nil"/>
            </w:tcBorders>
            <w:vAlign w:val="bottom"/>
          </w:tcPr>
          <w:p w14:paraId="17406312"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C255B9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037969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4F98AD1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2F3538D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27D1DEF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14.600</w:t>
            </w:r>
          </w:p>
        </w:tc>
        <w:tc>
          <w:tcPr>
            <w:tcW w:w="682" w:type="dxa"/>
            <w:tcBorders>
              <w:top w:val="nil"/>
              <w:left w:val="nil"/>
              <w:bottom w:val="nil"/>
              <w:right w:val="nil"/>
            </w:tcBorders>
            <w:vAlign w:val="bottom"/>
          </w:tcPr>
          <w:p w14:paraId="39630A7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0.624</w:t>
            </w:r>
          </w:p>
        </w:tc>
      </w:tr>
      <w:tr w:rsidR="00034C00" w14:paraId="451F82B4" w14:textId="77777777">
        <w:trPr>
          <w:trHeight w:val="225"/>
        </w:trPr>
        <w:tc>
          <w:tcPr>
            <w:tcW w:w="1755" w:type="dxa"/>
            <w:tcBorders>
              <w:top w:val="nil"/>
              <w:left w:val="nil"/>
              <w:bottom w:val="nil"/>
              <w:right w:val="nil"/>
            </w:tcBorders>
            <w:vAlign w:val="bottom"/>
          </w:tcPr>
          <w:p w14:paraId="448B3532"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B8495C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872F29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0CD1A25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682" w:type="dxa"/>
            <w:tcBorders>
              <w:top w:val="nil"/>
              <w:left w:val="nil"/>
              <w:bottom w:val="nil"/>
              <w:right w:val="nil"/>
            </w:tcBorders>
            <w:vAlign w:val="bottom"/>
          </w:tcPr>
          <w:p w14:paraId="614E87E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1CC072A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14.629</w:t>
            </w:r>
          </w:p>
        </w:tc>
        <w:tc>
          <w:tcPr>
            <w:tcW w:w="682" w:type="dxa"/>
            <w:tcBorders>
              <w:top w:val="nil"/>
              <w:left w:val="nil"/>
              <w:bottom w:val="nil"/>
              <w:right w:val="nil"/>
            </w:tcBorders>
            <w:vAlign w:val="bottom"/>
          </w:tcPr>
          <w:p w14:paraId="1DFB19F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0.687</w:t>
            </w:r>
          </w:p>
        </w:tc>
      </w:tr>
      <w:tr w:rsidR="00034C00" w14:paraId="48C75229" w14:textId="77777777">
        <w:trPr>
          <w:trHeight w:val="225"/>
        </w:trPr>
        <w:tc>
          <w:tcPr>
            <w:tcW w:w="1755" w:type="dxa"/>
            <w:tcBorders>
              <w:top w:val="nil"/>
              <w:left w:val="nil"/>
              <w:bottom w:val="nil"/>
              <w:right w:val="nil"/>
            </w:tcBorders>
            <w:vAlign w:val="bottom"/>
          </w:tcPr>
          <w:p w14:paraId="64E5FDCB"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6463CBF"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F9549B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0D3A0BF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06EA8AD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788" w:type="dxa"/>
            <w:tcBorders>
              <w:top w:val="nil"/>
              <w:left w:val="nil"/>
              <w:bottom w:val="nil"/>
              <w:right w:val="nil"/>
            </w:tcBorders>
            <w:vAlign w:val="bottom"/>
          </w:tcPr>
          <w:p w14:paraId="6EDDB1E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14.692</w:t>
            </w:r>
          </w:p>
        </w:tc>
        <w:tc>
          <w:tcPr>
            <w:tcW w:w="682" w:type="dxa"/>
            <w:tcBorders>
              <w:top w:val="nil"/>
              <w:left w:val="nil"/>
              <w:bottom w:val="nil"/>
              <w:right w:val="nil"/>
            </w:tcBorders>
            <w:vAlign w:val="bottom"/>
          </w:tcPr>
          <w:p w14:paraId="49FEA33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0.742</w:t>
            </w:r>
          </w:p>
        </w:tc>
      </w:tr>
      <w:tr w:rsidR="00034C00" w14:paraId="23E4A838" w14:textId="77777777">
        <w:trPr>
          <w:trHeight w:val="225"/>
        </w:trPr>
        <w:tc>
          <w:tcPr>
            <w:tcW w:w="1755" w:type="dxa"/>
            <w:tcBorders>
              <w:top w:val="nil"/>
              <w:left w:val="nil"/>
              <w:bottom w:val="nil"/>
              <w:right w:val="nil"/>
            </w:tcBorders>
            <w:vAlign w:val="bottom"/>
          </w:tcPr>
          <w:p w14:paraId="21A7D40D"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E7EB27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D9069F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483E55E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-0.018</w:t>
            </w:r>
          </w:p>
        </w:tc>
        <w:tc>
          <w:tcPr>
            <w:tcW w:w="682" w:type="dxa"/>
            <w:tcBorders>
              <w:top w:val="nil"/>
              <w:left w:val="nil"/>
              <w:bottom w:val="nil"/>
              <w:right w:val="nil"/>
            </w:tcBorders>
            <w:vAlign w:val="bottom"/>
          </w:tcPr>
          <w:p w14:paraId="1A71DCE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788" w:type="dxa"/>
            <w:tcBorders>
              <w:top w:val="nil"/>
              <w:left w:val="nil"/>
              <w:bottom w:val="nil"/>
              <w:right w:val="nil"/>
            </w:tcBorders>
            <w:vAlign w:val="bottom"/>
          </w:tcPr>
          <w:p w14:paraId="1D3451E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15.115</w:t>
            </w:r>
          </w:p>
        </w:tc>
        <w:tc>
          <w:tcPr>
            <w:tcW w:w="682" w:type="dxa"/>
            <w:tcBorders>
              <w:top w:val="nil"/>
              <w:left w:val="nil"/>
              <w:bottom w:val="nil"/>
              <w:right w:val="nil"/>
            </w:tcBorders>
            <w:vAlign w:val="bottom"/>
          </w:tcPr>
          <w:p w14:paraId="7B37B9E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0.770</w:t>
            </w:r>
          </w:p>
        </w:tc>
      </w:tr>
      <w:tr w:rsidR="00034C00" w14:paraId="5AF5203C" w14:textId="77777777">
        <w:trPr>
          <w:trHeight w:val="225"/>
        </w:trPr>
        <w:tc>
          <w:tcPr>
            <w:tcW w:w="1755" w:type="dxa"/>
            <w:tcBorders>
              <w:top w:val="nil"/>
              <w:left w:val="nil"/>
              <w:bottom w:val="nil"/>
              <w:right w:val="nil"/>
            </w:tcBorders>
            <w:vAlign w:val="bottom"/>
          </w:tcPr>
          <w:p w14:paraId="16162E35"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BF7742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F2EFDC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18CA11B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682" w:type="dxa"/>
            <w:tcBorders>
              <w:top w:val="nil"/>
              <w:left w:val="nil"/>
              <w:bottom w:val="nil"/>
              <w:right w:val="nil"/>
            </w:tcBorders>
            <w:vAlign w:val="bottom"/>
          </w:tcPr>
          <w:p w14:paraId="1B162DD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w:t>
            </w:r>
          </w:p>
        </w:tc>
        <w:tc>
          <w:tcPr>
            <w:tcW w:w="788" w:type="dxa"/>
            <w:tcBorders>
              <w:top w:val="nil"/>
              <w:left w:val="nil"/>
              <w:bottom w:val="nil"/>
              <w:right w:val="nil"/>
            </w:tcBorders>
            <w:vAlign w:val="bottom"/>
          </w:tcPr>
          <w:p w14:paraId="3CEA3A5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15.992</w:t>
            </w:r>
          </w:p>
        </w:tc>
        <w:tc>
          <w:tcPr>
            <w:tcW w:w="682" w:type="dxa"/>
            <w:tcBorders>
              <w:top w:val="nil"/>
              <w:left w:val="nil"/>
              <w:bottom w:val="nil"/>
              <w:right w:val="nil"/>
            </w:tcBorders>
            <w:vAlign w:val="bottom"/>
          </w:tcPr>
          <w:p w14:paraId="00CD319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0.770</w:t>
            </w:r>
          </w:p>
        </w:tc>
      </w:tr>
      <w:tr w:rsidR="00034C00" w14:paraId="57CDEE18" w14:textId="77777777">
        <w:trPr>
          <w:trHeight w:val="225"/>
        </w:trPr>
        <w:tc>
          <w:tcPr>
            <w:tcW w:w="1755" w:type="dxa"/>
            <w:tcBorders>
              <w:top w:val="nil"/>
              <w:left w:val="nil"/>
              <w:bottom w:val="nil"/>
              <w:right w:val="nil"/>
            </w:tcBorders>
            <w:vAlign w:val="bottom"/>
          </w:tcPr>
          <w:p w14:paraId="08E29397"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744B51C"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1E4E84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65B00EC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-0.012</w:t>
            </w:r>
          </w:p>
        </w:tc>
        <w:tc>
          <w:tcPr>
            <w:tcW w:w="682" w:type="dxa"/>
            <w:tcBorders>
              <w:top w:val="nil"/>
              <w:left w:val="nil"/>
              <w:bottom w:val="nil"/>
              <w:right w:val="nil"/>
            </w:tcBorders>
            <w:vAlign w:val="bottom"/>
          </w:tcPr>
          <w:p w14:paraId="2E332B4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7C11085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16.181</w:t>
            </w:r>
          </w:p>
        </w:tc>
        <w:tc>
          <w:tcPr>
            <w:tcW w:w="682" w:type="dxa"/>
            <w:tcBorders>
              <w:top w:val="nil"/>
              <w:left w:val="nil"/>
              <w:bottom w:val="nil"/>
              <w:right w:val="nil"/>
            </w:tcBorders>
            <w:vAlign w:val="bottom"/>
          </w:tcPr>
          <w:p w14:paraId="347A6DA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0.807</w:t>
            </w:r>
          </w:p>
        </w:tc>
      </w:tr>
      <w:tr w:rsidR="00034C00" w14:paraId="15A09C9B" w14:textId="77777777">
        <w:trPr>
          <w:trHeight w:val="225"/>
        </w:trPr>
        <w:tc>
          <w:tcPr>
            <w:tcW w:w="1755" w:type="dxa"/>
            <w:tcBorders>
              <w:top w:val="nil"/>
              <w:left w:val="nil"/>
              <w:bottom w:val="nil"/>
              <w:right w:val="nil"/>
            </w:tcBorders>
            <w:vAlign w:val="bottom"/>
          </w:tcPr>
          <w:p w14:paraId="1233F8AC"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ED78BD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E1BA6A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65D4D9F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0.024</w:t>
            </w:r>
          </w:p>
        </w:tc>
        <w:tc>
          <w:tcPr>
            <w:tcW w:w="682" w:type="dxa"/>
            <w:tcBorders>
              <w:top w:val="nil"/>
              <w:left w:val="nil"/>
              <w:bottom w:val="nil"/>
              <w:right w:val="nil"/>
            </w:tcBorders>
            <w:vAlign w:val="bottom"/>
          </w:tcPr>
          <w:p w14:paraId="31BB94C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788" w:type="dxa"/>
            <w:tcBorders>
              <w:top w:val="nil"/>
              <w:left w:val="nil"/>
              <w:bottom w:val="nil"/>
              <w:right w:val="nil"/>
            </w:tcBorders>
            <w:vAlign w:val="bottom"/>
          </w:tcPr>
          <w:p w14:paraId="0447764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16.922</w:t>
            </w:r>
          </w:p>
        </w:tc>
        <w:tc>
          <w:tcPr>
            <w:tcW w:w="682" w:type="dxa"/>
            <w:tcBorders>
              <w:top w:val="nil"/>
              <w:left w:val="nil"/>
              <w:bottom w:val="nil"/>
              <w:right w:val="nil"/>
            </w:tcBorders>
            <w:vAlign w:val="bottom"/>
          </w:tcPr>
          <w:p w14:paraId="44914F6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0.813</w:t>
            </w:r>
          </w:p>
        </w:tc>
      </w:tr>
      <w:tr w:rsidR="00034C00" w14:paraId="5E031149" w14:textId="77777777">
        <w:trPr>
          <w:trHeight w:val="225"/>
        </w:trPr>
        <w:tc>
          <w:tcPr>
            <w:tcW w:w="1755" w:type="dxa"/>
            <w:tcBorders>
              <w:top w:val="nil"/>
              <w:left w:val="nil"/>
              <w:bottom w:val="nil"/>
              <w:right w:val="nil"/>
            </w:tcBorders>
            <w:vAlign w:val="bottom"/>
          </w:tcPr>
          <w:p w14:paraId="4DA4ACE4"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18984B7"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3B52AC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6838283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-0.026</w:t>
            </w:r>
          </w:p>
        </w:tc>
        <w:tc>
          <w:tcPr>
            <w:tcW w:w="682" w:type="dxa"/>
            <w:tcBorders>
              <w:top w:val="nil"/>
              <w:left w:val="nil"/>
              <w:bottom w:val="nil"/>
              <w:right w:val="nil"/>
            </w:tcBorders>
            <w:vAlign w:val="bottom"/>
          </w:tcPr>
          <w:p w14:paraId="4D6C41E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-0.024</w:t>
            </w:r>
          </w:p>
        </w:tc>
        <w:tc>
          <w:tcPr>
            <w:tcW w:w="788" w:type="dxa"/>
            <w:tcBorders>
              <w:top w:val="nil"/>
              <w:left w:val="nil"/>
              <w:bottom w:val="nil"/>
              <w:right w:val="nil"/>
            </w:tcBorders>
            <w:vAlign w:val="bottom"/>
          </w:tcPr>
          <w:p w14:paraId="4D28953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17.785</w:t>
            </w:r>
          </w:p>
        </w:tc>
        <w:tc>
          <w:tcPr>
            <w:tcW w:w="682" w:type="dxa"/>
            <w:tcBorders>
              <w:top w:val="nil"/>
              <w:left w:val="nil"/>
              <w:bottom w:val="nil"/>
              <w:right w:val="nil"/>
            </w:tcBorders>
            <w:vAlign w:val="bottom"/>
          </w:tcPr>
          <w:p w14:paraId="28F1C44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0.813</w:t>
            </w:r>
          </w:p>
        </w:tc>
      </w:tr>
      <w:tr w:rsidR="00034C00" w14:paraId="664B8428" w14:textId="77777777">
        <w:trPr>
          <w:trHeight w:val="225"/>
        </w:trPr>
        <w:tc>
          <w:tcPr>
            <w:tcW w:w="1755" w:type="dxa"/>
            <w:tcBorders>
              <w:top w:val="nil"/>
              <w:left w:val="nil"/>
              <w:bottom w:val="nil"/>
              <w:right w:val="nil"/>
            </w:tcBorders>
            <w:vAlign w:val="bottom"/>
          </w:tcPr>
          <w:p w14:paraId="36BAFA4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E20710D"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D9DD1D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2A88284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-0.010</w:t>
            </w:r>
          </w:p>
        </w:tc>
        <w:tc>
          <w:tcPr>
            <w:tcW w:w="682" w:type="dxa"/>
            <w:tcBorders>
              <w:top w:val="nil"/>
              <w:left w:val="nil"/>
              <w:bottom w:val="nil"/>
              <w:right w:val="nil"/>
            </w:tcBorders>
            <w:vAlign w:val="bottom"/>
          </w:tcPr>
          <w:p w14:paraId="447F144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788" w:type="dxa"/>
            <w:tcBorders>
              <w:top w:val="nil"/>
              <w:left w:val="nil"/>
              <w:bottom w:val="nil"/>
              <w:right w:val="nil"/>
            </w:tcBorders>
            <w:vAlign w:val="bottom"/>
          </w:tcPr>
          <w:p w14:paraId="5A39966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17.919</w:t>
            </w:r>
          </w:p>
        </w:tc>
        <w:tc>
          <w:tcPr>
            <w:tcW w:w="682" w:type="dxa"/>
            <w:tcBorders>
              <w:top w:val="nil"/>
              <w:left w:val="nil"/>
              <w:bottom w:val="nil"/>
              <w:right w:val="nil"/>
            </w:tcBorders>
            <w:vAlign w:val="bottom"/>
          </w:tcPr>
          <w:p w14:paraId="6E4BA02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0.846</w:t>
            </w:r>
          </w:p>
        </w:tc>
      </w:tr>
      <w:tr w:rsidR="00034C00" w14:paraId="2D6165A1" w14:textId="77777777">
        <w:trPr>
          <w:trHeight w:val="225"/>
        </w:trPr>
        <w:tc>
          <w:tcPr>
            <w:tcW w:w="1755" w:type="dxa"/>
            <w:tcBorders>
              <w:top w:val="nil"/>
              <w:left w:val="nil"/>
              <w:bottom w:val="nil"/>
              <w:right w:val="nil"/>
            </w:tcBorders>
            <w:vAlign w:val="bottom"/>
          </w:tcPr>
          <w:p w14:paraId="7A19CEC4"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B1E260B"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EA6631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303537B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-0.010</w:t>
            </w:r>
          </w:p>
        </w:tc>
        <w:tc>
          <w:tcPr>
            <w:tcW w:w="682" w:type="dxa"/>
            <w:tcBorders>
              <w:top w:val="nil"/>
              <w:left w:val="nil"/>
              <w:bottom w:val="nil"/>
              <w:right w:val="nil"/>
            </w:tcBorders>
            <w:vAlign w:val="bottom"/>
          </w:tcPr>
          <w:p w14:paraId="04A620D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788" w:type="dxa"/>
            <w:tcBorders>
              <w:top w:val="nil"/>
              <w:left w:val="nil"/>
              <w:bottom w:val="nil"/>
              <w:right w:val="nil"/>
            </w:tcBorders>
            <w:vAlign w:val="bottom"/>
          </w:tcPr>
          <w:p w14:paraId="7446EA5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18.054</w:t>
            </w:r>
          </w:p>
        </w:tc>
        <w:tc>
          <w:tcPr>
            <w:tcW w:w="682" w:type="dxa"/>
            <w:tcBorders>
              <w:top w:val="nil"/>
              <w:left w:val="nil"/>
              <w:bottom w:val="nil"/>
              <w:right w:val="nil"/>
            </w:tcBorders>
            <w:vAlign w:val="bottom"/>
          </w:tcPr>
          <w:p w14:paraId="5F99E13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0.874</w:t>
            </w:r>
          </w:p>
        </w:tc>
      </w:tr>
      <w:tr w:rsidR="00034C00" w14:paraId="34A0BC04" w14:textId="77777777">
        <w:trPr>
          <w:trHeight w:val="225"/>
        </w:trPr>
        <w:tc>
          <w:tcPr>
            <w:tcW w:w="1755" w:type="dxa"/>
            <w:tcBorders>
              <w:top w:val="nil"/>
              <w:left w:val="nil"/>
              <w:bottom w:val="nil"/>
              <w:right w:val="nil"/>
            </w:tcBorders>
            <w:vAlign w:val="bottom"/>
          </w:tcPr>
          <w:p w14:paraId="0C848DE2"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443DA03"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A0F86C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50B3148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-0.031</w:t>
            </w:r>
          </w:p>
        </w:tc>
        <w:tc>
          <w:tcPr>
            <w:tcW w:w="682" w:type="dxa"/>
            <w:tcBorders>
              <w:top w:val="nil"/>
              <w:left w:val="nil"/>
              <w:bottom w:val="nil"/>
              <w:right w:val="nil"/>
            </w:tcBorders>
            <w:vAlign w:val="bottom"/>
          </w:tcPr>
          <w:p w14:paraId="01285A4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w:t>
            </w:r>
          </w:p>
        </w:tc>
        <w:tc>
          <w:tcPr>
            <w:tcW w:w="788" w:type="dxa"/>
            <w:tcBorders>
              <w:top w:val="nil"/>
              <w:left w:val="nil"/>
              <w:bottom w:val="nil"/>
              <w:right w:val="nil"/>
            </w:tcBorders>
            <w:vAlign w:val="bottom"/>
          </w:tcPr>
          <w:p w14:paraId="041B8B8B" w14:textId="1D011145"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r w:rsidR="00562E95">
              <w:rPr>
                <w:rFonts w:ascii="Arial" w:hAnsi="Arial" w:cs="Arial"/>
                <w:color w:val="000000"/>
                <w:sz w:val="18"/>
                <w:szCs w:val="18"/>
                <w:lang w:val="es-GT"/>
              </w:rPr>
              <w:t>10.</w:t>
            </w:r>
            <w:r>
              <w:rPr>
                <w:rFonts w:ascii="Arial" w:hAnsi="Arial" w:cs="Arial"/>
                <w:color w:val="000000"/>
                <w:sz w:val="18"/>
                <w:szCs w:val="18"/>
                <w:lang w:val="es-GT"/>
              </w:rPr>
              <w:t>331</w:t>
            </w:r>
          </w:p>
        </w:tc>
        <w:tc>
          <w:tcPr>
            <w:tcW w:w="682" w:type="dxa"/>
            <w:tcBorders>
              <w:top w:val="nil"/>
              <w:left w:val="nil"/>
              <w:bottom w:val="nil"/>
              <w:right w:val="nil"/>
            </w:tcBorders>
            <w:vAlign w:val="bottom"/>
          </w:tcPr>
          <w:p w14:paraId="2FC506C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0.858</w:t>
            </w:r>
          </w:p>
        </w:tc>
      </w:tr>
      <w:tr w:rsidR="00034C00" w14:paraId="6017621D" w14:textId="77777777">
        <w:trPr>
          <w:trHeight w:val="225"/>
        </w:trPr>
        <w:tc>
          <w:tcPr>
            <w:tcW w:w="1755" w:type="dxa"/>
            <w:tcBorders>
              <w:top w:val="nil"/>
              <w:left w:val="nil"/>
              <w:bottom w:val="nil"/>
              <w:right w:val="nil"/>
            </w:tcBorders>
            <w:vAlign w:val="bottom"/>
          </w:tcPr>
          <w:p w14:paraId="1559ABDA"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C22837B"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31AC72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7556437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096657B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363FBF2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19.401</w:t>
            </w:r>
          </w:p>
        </w:tc>
        <w:tc>
          <w:tcPr>
            <w:tcW w:w="682" w:type="dxa"/>
            <w:tcBorders>
              <w:top w:val="nil"/>
              <w:left w:val="nil"/>
              <w:bottom w:val="nil"/>
              <w:right w:val="nil"/>
            </w:tcBorders>
            <w:vAlign w:val="bottom"/>
          </w:tcPr>
          <w:p w14:paraId="4695136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0.885</w:t>
            </w:r>
          </w:p>
        </w:tc>
      </w:tr>
      <w:tr w:rsidR="00034C00" w14:paraId="3A8FC1D5" w14:textId="77777777">
        <w:trPr>
          <w:trHeight w:hRule="exact" w:val="90"/>
        </w:trPr>
        <w:tc>
          <w:tcPr>
            <w:tcW w:w="1755" w:type="dxa"/>
            <w:tcBorders>
              <w:top w:val="nil"/>
              <w:left w:val="nil"/>
              <w:bottom w:val="double" w:sz="6" w:space="0" w:color="auto"/>
              <w:right w:val="nil"/>
            </w:tcBorders>
            <w:vAlign w:val="bottom"/>
          </w:tcPr>
          <w:p w14:paraId="7C1BD5B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52E3A06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018C98A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09C942B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09105C1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53A9B0E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2FF3E47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r w:rsidR="00034C00" w14:paraId="00ED19E4" w14:textId="77777777">
        <w:trPr>
          <w:trHeight w:hRule="exact" w:val="135"/>
        </w:trPr>
        <w:tc>
          <w:tcPr>
            <w:tcW w:w="1755" w:type="dxa"/>
            <w:tcBorders>
              <w:top w:val="nil"/>
              <w:left w:val="nil"/>
              <w:bottom w:val="nil"/>
              <w:right w:val="nil"/>
            </w:tcBorders>
            <w:vAlign w:val="bottom"/>
          </w:tcPr>
          <w:p w14:paraId="380BC8B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3720FBF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076FE005"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69F1E1C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F6E7CF4"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CBCA6A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C526B5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
        </w:tc>
      </w:tr>
    </w:tbl>
    <w:p w14:paraId="697A4D3F" w14:textId="77777777" w:rsidR="00034C00" w:rsidRDefault="00034C00" w:rsidP="00F85933">
      <w:pPr>
        <w:spacing w:line="360" w:lineRule="auto"/>
        <w:jc w:val="both"/>
        <w:rPr>
          <w:rFonts w:ascii="Arial" w:hAnsi="Arial" w:cs="Arial"/>
          <w:sz w:val="18"/>
          <w:szCs w:val="18"/>
          <w:lang w:val="es-GT"/>
        </w:rPr>
      </w:pPr>
    </w:p>
    <w:p w14:paraId="56136392" w14:textId="77777777" w:rsidR="00034C00" w:rsidRDefault="00034C00">
      <w:pPr>
        <w:rPr>
          <w:rFonts w:ascii="Arial" w:hAnsi="Arial" w:cs="Arial"/>
          <w:sz w:val="18"/>
          <w:szCs w:val="18"/>
          <w:lang w:val="es-GT"/>
        </w:rPr>
      </w:pPr>
      <w:r>
        <w:rPr>
          <w:rFonts w:ascii="Arial" w:hAnsi="Arial" w:cs="Arial"/>
          <w:sz w:val="18"/>
          <w:szCs w:val="18"/>
          <w:lang w:val="es-GT"/>
        </w:rPr>
        <w:br w:type="page"/>
      </w:r>
    </w:p>
    <w:p w14:paraId="40DFAFDB" w14:textId="1F1D019D" w:rsidR="00034C00" w:rsidRDefault="00034C00"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18"/>
          <w:lang w:val="es-GT"/>
        </w:rPr>
        <w:lastRenderedPageBreak/>
        <w:t xml:space="preserve">Tabla </w:t>
      </w:r>
      <w:r w:rsidR="00562E95">
        <w:rPr>
          <w:rFonts w:ascii="Arial" w:hAnsi="Arial" w:cs="Arial"/>
          <w:b/>
          <w:sz w:val="24"/>
          <w:szCs w:val="18"/>
          <w:lang w:val="es-GT"/>
        </w:rPr>
        <w:t>10.</w:t>
      </w:r>
      <w:r w:rsidR="00654AF9">
        <w:rPr>
          <w:rFonts w:ascii="Arial" w:hAnsi="Arial" w:cs="Arial"/>
          <w:b/>
          <w:sz w:val="24"/>
          <w:szCs w:val="18"/>
          <w:lang w:val="es-GT"/>
        </w:rPr>
        <w:t>14</w:t>
      </w:r>
      <w:r>
        <w:rPr>
          <w:rFonts w:ascii="Arial" w:hAnsi="Arial" w:cs="Arial"/>
          <w:b/>
          <w:sz w:val="24"/>
          <w:szCs w:val="18"/>
          <w:lang w:val="es-GT"/>
        </w:rPr>
        <w:t xml:space="preserve"> </w:t>
      </w:r>
      <w:r>
        <w:rPr>
          <w:rFonts w:ascii="Arial" w:hAnsi="Arial" w:cs="Arial"/>
          <w:sz w:val="24"/>
          <w:szCs w:val="18"/>
          <w:lang w:val="es-GT"/>
        </w:rPr>
        <w:t xml:space="preserve">Prueba de </w:t>
      </w:r>
      <w:proofErr w:type="spellStart"/>
      <w:r>
        <w:rPr>
          <w:rFonts w:ascii="Arial" w:hAnsi="Arial" w:cs="Arial"/>
          <w:sz w:val="24"/>
          <w:szCs w:val="18"/>
          <w:lang w:val="es-GT"/>
        </w:rPr>
        <w:t>homoscedasticidad</w:t>
      </w:r>
      <w:proofErr w:type="spellEnd"/>
      <w:r>
        <w:rPr>
          <w:rFonts w:ascii="Arial" w:hAnsi="Arial" w:cs="Arial"/>
          <w:sz w:val="24"/>
          <w:szCs w:val="18"/>
          <w:lang w:val="es-GT"/>
        </w:rPr>
        <w:t xml:space="preserve"> de los residuos del modelo GARCH (1,1) de los rendimientos de </w:t>
      </w:r>
      <w:proofErr w:type="spellStart"/>
      <w:r>
        <w:rPr>
          <w:rFonts w:ascii="Arial" w:hAnsi="Arial" w:cs="Arial"/>
          <w:sz w:val="24"/>
          <w:szCs w:val="18"/>
          <w:lang w:val="es-GT"/>
        </w:rPr>
        <w:t>Sugar</w:t>
      </w:r>
      <w:proofErr w:type="spellEnd"/>
      <w:r>
        <w:rPr>
          <w:rFonts w:ascii="Arial" w:hAnsi="Arial" w:cs="Arial"/>
          <w:sz w:val="24"/>
          <w:szCs w:val="18"/>
          <w:lang w:val="es-GT"/>
        </w:rPr>
        <w:t xml:space="preserve"> #11.</w:t>
      </w:r>
    </w:p>
    <w:p w14:paraId="55924032" w14:textId="684E8842" w:rsidR="00034C00" w:rsidRDefault="00034C00" w:rsidP="00034C00">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034C00" w14:paraId="231240A9" w14:textId="77777777" w:rsidTr="00034C00">
        <w:trPr>
          <w:trHeight w:val="225"/>
        </w:trPr>
        <w:tc>
          <w:tcPr>
            <w:tcW w:w="4327" w:type="dxa"/>
            <w:gridSpan w:val="3"/>
            <w:tcBorders>
              <w:top w:val="nil"/>
              <w:left w:val="nil"/>
              <w:bottom w:val="nil"/>
              <w:right w:val="nil"/>
            </w:tcBorders>
            <w:vAlign w:val="bottom"/>
          </w:tcPr>
          <w:p w14:paraId="66B5A770"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Heteroskedasticity</w:t>
            </w:r>
            <w:proofErr w:type="spellEnd"/>
            <w:r>
              <w:rPr>
                <w:rFonts w:ascii="Arial" w:hAnsi="Arial" w:cs="Arial"/>
                <w:color w:val="000000"/>
                <w:sz w:val="18"/>
                <w:szCs w:val="18"/>
                <w:lang w:val="es-GT"/>
              </w:rPr>
              <w:t xml:space="preserve"> Test: ARCH</w:t>
            </w:r>
          </w:p>
        </w:tc>
        <w:tc>
          <w:tcPr>
            <w:tcW w:w="1208" w:type="dxa"/>
            <w:tcBorders>
              <w:top w:val="nil"/>
              <w:left w:val="nil"/>
              <w:bottom w:val="nil"/>
              <w:right w:val="nil"/>
            </w:tcBorders>
            <w:vAlign w:val="bottom"/>
          </w:tcPr>
          <w:p w14:paraId="32B5856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8CB1C8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497EBDDA" w14:textId="77777777">
        <w:trPr>
          <w:trHeight w:hRule="exact" w:val="90"/>
        </w:trPr>
        <w:tc>
          <w:tcPr>
            <w:tcW w:w="2017" w:type="dxa"/>
            <w:tcBorders>
              <w:top w:val="nil"/>
              <w:left w:val="nil"/>
              <w:bottom w:val="double" w:sz="6" w:space="2" w:color="auto"/>
              <w:right w:val="nil"/>
            </w:tcBorders>
            <w:vAlign w:val="bottom"/>
          </w:tcPr>
          <w:p w14:paraId="0E47502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0DB1AA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09A1F6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43B3AF19"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F513583"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0202D1AB" w14:textId="77777777">
        <w:trPr>
          <w:trHeight w:hRule="exact" w:val="135"/>
        </w:trPr>
        <w:tc>
          <w:tcPr>
            <w:tcW w:w="2017" w:type="dxa"/>
            <w:tcBorders>
              <w:top w:val="nil"/>
              <w:left w:val="nil"/>
              <w:bottom w:val="nil"/>
              <w:right w:val="nil"/>
            </w:tcBorders>
            <w:vAlign w:val="bottom"/>
          </w:tcPr>
          <w:p w14:paraId="1E46372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6BF912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E30CD99"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14C628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A6C263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16A93E54" w14:textId="77777777" w:rsidTr="00034C00">
        <w:trPr>
          <w:trHeight w:val="225"/>
        </w:trPr>
        <w:tc>
          <w:tcPr>
            <w:tcW w:w="2017" w:type="dxa"/>
            <w:tcBorders>
              <w:top w:val="nil"/>
              <w:left w:val="nil"/>
              <w:bottom w:val="nil"/>
              <w:right w:val="nil"/>
            </w:tcBorders>
            <w:vAlign w:val="bottom"/>
          </w:tcPr>
          <w:p w14:paraId="41323DC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3F77C42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2.479452</w:t>
            </w:r>
          </w:p>
        </w:tc>
        <w:tc>
          <w:tcPr>
            <w:tcW w:w="2415" w:type="dxa"/>
            <w:gridSpan w:val="2"/>
            <w:tcBorders>
              <w:top w:val="nil"/>
              <w:left w:val="nil"/>
              <w:bottom w:val="nil"/>
              <w:right w:val="nil"/>
            </w:tcBorders>
            <w:vAlign w:val="bottom"/>
          </w:tcPr>
          <w:p w14:paraId="70AD9928"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xml:space="preserve">. </w:t>
            </w:r>
            <w:proofErr w:type="gramStart"/>
            <w:r>
              <w:rPr>
                <w:rFonts w:ascii="Arial" w:hAnsi="Arial" w:cs="Arial"/>
                <w:color w:val="000000"/>
                <w:sz w:val="18"/>
                <w:szCs w:val="18"/>
                <w:lang w:val="es-GT"/>
              </w:rPr>
              <w:t>F(</w:t>
            </w:r>
            <w:proofErr w:type="gramEnd"/>
            <w:r>
              <w:rPr>
                <w:rFonts w:ascii="Arial" w:hAnsi="Arial" w:cs="Arial"/>
                <w:color w:val="000000"/>
                <w:sz w:val="18"/>
                <w:szCs w:val="18"/>
                <w:lang w:val="es-GT"/>
              </w:rPr>
              <w:t>1,1258)</w:t>
            </w:r>
          </w:p>
        </w:tc>
        <w:tc>
          <w:tcPr>
            <w:tcW w:w="997" w:type="dxa"/>
            <w:tcBorders>
              <w:top w:val="nil"/>
              <w:left w:val="nil"/>
              <w:bottom w:val="nil"/>
              <w:right w:val="nil"/>
            </w:tcBorders>
            <w:vAlign w:val="bottom"/>
          </w:tcPr>
          <w:p w14:paraId="0C899F1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0.1156</w:t>
            </w:r>
          </w:p>
        </w:tc>
      </w:tr>
      <w:tr w:rsidR="00034C00" w14:paraId="6C3CE5AF" w14:textId="77777777" w:rsidTr="00034C00">
        <w:trPr>
          <w:trHeight w:val="225"/>
        </w:trPr>
        <w:tc>
          <w:tcPr>
            <w:tcW w:w="2017" w:type="dxa"/>
            <w:tcBorders>
              <w:top w:val="nil"/>
              <w:left w:val="nil"/>
              <w:bottom w:val="nil"/>
              <w:right w:val="nil"/>
            </w:tcBorders>
            <w:vAlign w:val="bottom"/>
          </w:tcPr>
          <w:p w14:paraId="75C8D17D"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Obs</w:t>
            </w:r>
            <w:proofErr w:type="spellEnd"/>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3419925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2.478509</w:t>
            </w:r>
          </w:p>
        </w:tc>
        <w:tc>
          <w:tcPr>
            <w:tcW w:w="2415" w:type="dxa"/>
            <w:gridSpan w:val="2"/>
            <w:tcBorders>
              <w:top w:val="nil"/>
              <w:left w:val="nil"/>
              <w:bottom w:val="nil"/>
              <w:right w:val="nil"/>
            </w:tcBorders>
            <w:vAlign w:val="bottom"/>
          </w:tcPr>
          <w:p w14:paraId="5410A744"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Chi-</w:t>
            </w:r>
            <w:proofErr w:type="gramStart"/>
            <w:r>
              <w:rPr>
                <w:rFonts w:ascii="Arial" w:hAnsi="Arial" w:cs="Arial"/>
                <w:color w:val="000000"/>
                <w:sz w:val="18"/>
                <w:szCs w:val="18"/>
                <w:lang w:val="es-GT"/>
              </w:rPr>
              <w:t>Square(</w:t>
            </w:r>
            <w:proofErr w:type="gramEnd"/>
            <w:r>
              <w:rPr>
                <w:rFonts w:ascii="Arial" w:hAnsi="Arial" w:cs="Arial"/>
                <w:color w:val="000000"/>
                <w:sz w:val="18"/>
                <w:szCs w:val="18"/>
                <w:lang w:val="es-GT"/>
              </w:rPr>
              <w:t>1)</w:t>
            </w:r>
          </w:p>
        </w:tc>
        <w:tc>
          <w:tcPr>
            <w:tcW w:w="997" w:type="dxa"/>
            <w:tcBorders>
              <w:top w:val="nil"/>
              <w:left w:val="nil"/>
              <w:bottom w:val="nil"/>
              <w:right w:val="nil"/>
            </w:tcBorders>
            <w:vAlign w:val="bottom"/>
          </w:tcPr>
          <w:p w14:paraId="44D2F63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0.1154</w:t>
            </w:r>
          </w:p>
        </w:tc>
      </w:tr>
      <w:tr w:rsidR="00034C00" w14:paraId="4580F7EE" w14:textId="77777777">
        <w:trPr>
          <w:trHeight w:hRule="exact" w:val="90"/>
        </w:trPr>
        <w:tc>
          <w:tcPr>
            <w:tcW w:w="2017" w:type="dxa"/>
            <w:tcBorders>
              <w:top w:val="nil"/>
              <w:left w:val="nil"/>
              <w:bottom w:val="double" w:sz="6" w:space="2" w:color="auto"/>
              <w:right w:val="nil"/>
            </w:tcBorders>
            <w:vAlign w:val="bottom"/>
          </w:tcPr>
          <w:p w14:paraId="774469E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69EA79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F90376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AA950D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C8E2DD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09418D32" w14:textId="77777777">
        <w:trPr>
          <w:trHeight w:hRule="exact" w:val="135"/>
        </w:trPr>
        <w:tc>
          <w:tcPr>
            <w:tcW w:w="2017" w:type="dxa"/>
            <w:tcBorders>
              <w:top w:val="nil"/>
              <w:left w:val="nil"/>
              <w:bottom w:val="nil"/>
              <w:right w:val="nil"/>
            </w:tcBorders>
            <w:vAlign w:val="bottom"/>
          </w:tcPr>
          <w:p w14:paraId="7FB43E19"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0BF40B7"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4227B3C"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9DE5C9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293557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3CAE645B" w14:textId="77777777">
        <w:trPr>
          <w:trHeight w:val="225"/>
        </w:trPr>
        <w:tc>
          <w:tcPr>
            <w:tcW w:w="2017" w:type="dxa"/>
            <w:tcBorders>
              <w:top w:val="nil"/>
              <w:left w:val="nil"/>
              <w:bottom w:val="nil"/>
              <w:right w:val="nil"/>
            </w:tcBorders>
            <w:vAlign w:val="bottom"/>
          </w:tcPr>
          <w:p w14:paraId="32D2730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E93D8C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8EFAF6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E288783"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3E393E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6E1BBC96" w14:textId="77777777" w:rsidTr="00034C00">
        <w:trPr>
          <w:trHeight w:val="225"/>
        </w:trPr>
        <w:tc>
          <w:tcPr>
            <w:tcW w:w="3120" w:type="dxa"/>
            <w:gridSpan w:val="2"/>
            <w:tcBorders>
              <w:top w:val="nil"/>
              <w:left w:val="nil"/>
              <w:bottom w:val="nil"/>
              <w:right w:val="nil"/>
            </w:tcBorders>
            <w:vAlign w:val="bottom"/>
          </w:tcPr>
          <w:p w14:paraId="094CC390"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Test </w:t>
            </w:r>
            <w:proofErr w:type="spellStart"/>
            <w:r>
              <w:rPr>
                <w:rFonts w:ascii="Arial" w:hAnsi="Arial" w:cs="Arial"/>
                <w:color w:val="000000"/>
                <w:sz w:val="18"/>
                <w:szCs w:val="18"/>
                <w:lang w:val="es-GT"/>
              </w:rPr>
              <w:t>Equation</w:t>
            </w:r>
            <w:proofErr w:type="spellEnd"/>
            <w:r>
              <w:rPr>
                <w:rFonts w:ascii="Arial" w:hAnsi="Arial" w:cs="Arial"/>
                <w:color w:val="000000"/>
                <w:sz w:val="18"/>
                <w:szCs w:val="18"/>
                <w:lang w:val="es-GT"/>
              </w:rPr>
              <w:t>:</w:t>
            </w:r>
          </w:p>
        </w:tc>
        <w:tc>
          <w:tcPr>
            <w:tcW w:w="1207" w:type="dxa"/>
            <w:tcBorders>
              <w:top w:val="nil"/>
              <w:left w:val="nil"/>
              <w:bottom w:val="nil"/>
              <w:right w:val="nil"/>
            </w:tcBorders>
            <w:vAlign w:val="bottom"/>
          </w:tcPr>
          <w:p w14:paraId="0602BEE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2633C0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401A4C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1685837E" w14:textId="77777777" w:rsidTr="00034C00">
        <w:trPr>
          <w:trHeight w:val="225"/>
        </w:trPr>
        <w:tc>
          <w:tcPr>
            <w:tcW w:w="5535" w:type="dxa"/>
            <w:gridSpan w:val="4"/>
            <w:tcBorders>
              <w:top w:val="nil"/>
              <w:left w:val="nil"/>
              <w:bottom w:val="nil"/>
              <w:right w:val="nil"/>
            </w:tcBorders>
            <w:vAlign w:val="bottom"/>
          </w:tcPr>
          <w:p w14:paraId="391EB337"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Variable: WGT_RESID^2</w:t>
            </w:r>
          </w:p>
        </w:tc>
        <w:tc>
          <w:tcPr>
            <w:tcW w:w="997" w:type="dxa"/>
            <w:tcBorders>
              <w:top w:val="nil"/>
              <w:left w:val="nil"/>
              <w:bottom w:val="nil"/>
              <w:right w:val="nil"/>
            </w:tcBorders>
            <w:vAlign w:val="bottom"/>
          </w:tcPr>
          <w:p w14:paraId="4B97B84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07316F10" w14:textId="77777777" w:rsidTr="00034C00">
        <w:trPr>
          <w:trHeight w:val="225"/>
        </w:trPr>
        <w:tc>
          <w:tcPr>
            <w:tcW w:w="4327" w:type="dxa"/>
            <w:gridSpan w:val="3"/>
            <w:tcBorders>
              <w:top w:val="nil"/>
              <w:left w:val="nil"/>
              <w:bottom w:val="nil"/>
              <w:right w:val="nil"/>
            </w:tcBorders>
            <w:vAlign w:val="bottom"/>
          </w:tcPr>
          <w:p w14:paraId="1B122A61"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Method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Least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366643C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C4326B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61E39F60" w14:textId="77777777" w:rsidTr="00034C00">
        <w:trPr>
          <w:trHeight w:val="225"/>
        </w:trPr>
        <w:tc>
          <w:tcPr>
            <w:tcW w:w="4327" w:type="dxa"/>
            <w:gridSpan w:val="3"/>
            <w:tcBorders>
              <w:top w:val="nil"/>
              <w:left w:val="nil"/>
              <w:bottom w:val="nil"/>
              <w:right w:val="nil"/>
            </w:tcBorders>
            <w:vAlign w:val="bottom"/>
          </w:tcPr>
          <w:p w14:paraId="0E7E62DA"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10/29/20   Time: 10:04</w:t>
            </w:r>
          </w:p>
        </w:tc>
        <w:tc>
          <w:tcPr>
            <w:tcW w:w="1208" w:type="dxa"/>
            <w:tcBorders>
              <w:top w:val="nil"/>
              <w:left w:val="nil"/>
              <w:bottom w:val="nil"/>
              <w:right w:val="nil"/>
            </w:tcBorders>
            <w:vAlign w:val="bottom"/>
          </w:tcPr>
          <w:p w14:paraId="7CADAF7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E327C9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23CCE26E" w14:textId="77777777" w:rsidTr="00034C00">
        <w:trPr>
          <w:trHeight w:val="225"/>
        </w:trPr>
        <w:tc>
          <w:tcPr>
            <w:tcW w:w="5535" w:type="dxa"/>
            <w:gridSpan w:val="4"/>
            <w:tcBorders>
              <w:top w:val="nil"/>
              <w:left w:val="nil"/>
              <w:bottom w:val="nil"/>
              <w:right w:val="nil"/>
            </w:tcBorders>
            <w:vAlign w:val="bottom"/>
          </w:tcPr>
          <w:p w14:paraId="746607E1"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10/02/2015 9/30/2020</w:t>
            </w:r>
          </w:p>
        </w:tc>
        <w:tc>
          <w:tcPr>
            <w:tcW w:w="997" w:type="dxa"/>
            <w:tcBorders>
              <w:top w:val="nil"/>
              <w:left w:val="nil"/>
              <w:bottom w:val="nil"/>
              <w:right w:val="nil"/>
            </w:tcBorders>
            <w:vAlign w:val="bottom"/>
          </w:tcPr>
          <w:p w14:paraId="6C9ED13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69A899DB" w14:textId="77777777" w:rsidTr="00034C00">
        <w:trPr>
          <w:trHeight w:val="225"/>
        </w:trPr>
        <w:tc>
          <w:tcPr>
            <w:tcW w:w="5535" w:type="dxa"/>
            <w:gridSpan w:val="4"/>
            <w:tcBorders>
              <w:top w:val="nil"/>
              <w:left w:val="nil"/>
              <w:bottom w:val="nil"/>
              <w:right w:val="nil"/>
            </w:tcBorders>
            <w:vAlign w:val="bottom"/>
          </w:tcPr>
          <w:p w14:paraId="06175953"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xml:space="preserve">: 1260 after </w:t>
            </w:r>
            <w:proofErr w:type="spellStart"/>
            <w:r>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5B15AD5C"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3E1117CD" w14:textId="77777777">
        <w:trPr>
          <w:trHeight w:hRule="exact" w:val="90"/>
        </w:trPr>
        <w:tc>
          <w:tcPr>
            <w:tcW w:w="2017" w:type="dxa"/>
            <w:tcBorders>
              <w:top w:val="nil"/>
              <w:left w:val="nil"/>
              <w:bottom w:val="double" w:sz="6" w:space="2" w:color="auto"/>
              <w:right w:val="nil"/>
            </w:tcBorders>
            <w:vAlign w:val="bottom"/>
          </w:tcPr>
          <w:p w14:paraId="042354E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A7DF74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2D84C10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58ED052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7EB6F1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40AC46EA" w14:textId="77777777">
        <w:trPr>
          <w:trHeight w:hRule="exact" w:val="135"/>
        </w:trPr>
        <w:tc>
          <w:tcPr>
            <w:tcW w:w="2017" w:type="dxa"/>
            <w:tcBorders>
              <w:top w:val="nil"/>
              <w:left w:val="nil"/>
              <w:bottom w:val="nil"/>
              <w:right w:val="nil"/>
            </w:tcBorders>
            <w:vAlign w:val="bottom"/>
          </w:tcPr>
          <w:p w14:paraId="30CADC87"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17B04B3"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770492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9B430D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0C1AA3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25B7AE84" w14:textId="77777777">
        <w:trPr>
          <w:trHeight w:val="225"/>
        </w:trPr>
        <w:tc>
          <w:tcPr>
            <w:tcW w:w="2017" w:type="dxa"/>
            <w:tcBorders>
              <w:top w:val="nil"/>
              <w:left w:val="nil"/>
              <w:bottom w:val="nil"/>
              <w:right w:val="nil"/>
            </w:tcBorders>
            <w:vAlign w:val="bottom"/>
          </w:tcPr>
          <w:p w14:paraId="2C2962A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4ABADD9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7DD2B3E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Std</w:t>
            </w:r>
            <w:proofErr w:type="spellEnd"/>
            <w:r>
              <w:rPr>
                <w:rFonts w:ascii="Arial" w:hAnsi="Arial" w:cs="Arial"/>
                <w:color w:val="000000"/>
                <w:sz w:val="18"/>
                <w:szCs w:val="18"/>
                <w:lang w:val="es-GT"/>
              </w:rPr>
              <w:t>. Error</w:t>
            </w:r>
          </w:p>
        </w:tc>
        <w:tc>
          <w:tcPr>
            <w:tcW w:w="1208" w:type="dxa"/>
            <w:tcBorders>
              <w:top w:val="nil"/>
              <w:left w:val="nil"/>
              <w:bottom w:val="nil"/>
              <w:right w:val="nil"/>
            </w:tcBorders>
            <w:vAlign w:val="bottom"/>
          </w:tcPr>
          <w:p w14:paraId="174D8A6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t-</w:t>
            </w:r>
            <w:proofErr w:type="spellStart"/>
            <w:r>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14C35C4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w:t>
            </w:r>
          </w:p>
        </w:tc>
      </w:tr>
      <w:tr w:rsidR="00034C00" w14:paraId="6AD23F32" w14:textId="77777777">
        <w:trPr>
          <w:trHeight w:hRule="exact" w:val="90"/>
        </w:trPr>
        <w:tc>
          <w:tcPr>
            <w:tcW w:w="2017" w:type="dxa"/>
            <w:tcBorders>
              <w:top w:val="nil"/>
              <w:left w:val="nil"/>
              <w:bottom w:val="double" w:sz="6" w:space="2" w:color="auto"/>
              <w:right w:val="nil"/>
            </w:tcBorders>
            <w:vAlign w:val="bottom"/>
          </w:tcPr>
          <w:p w14:paraId="12AEC391"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5913B5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F9E2BC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20273D2"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232202C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415EF866" w14:textId="77777777">
        <w:trPr>
          <w:trHeight w:hRule="exact" w:val="135"/>
        </w:trPr>
        <w:tc>
          <w:tcPr>
            <w:tcW w:w="2017" w:type="dxa"/>
            <w:tcBorders>
              <w:top w:val="nil"/>
              <w:left w:val="nil"/>
              <w:bottom w:val="nil"/>
              <w:right w:val="nil"/>
            </w:tcBorders>
            <w:vAlign w:val="bottom"/>
          </w:tcPr>
          <w:p w14:paraId="1ECF615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14D724E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CAF458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B0BFC55"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5DBEEA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3373A926" w14:textId="77777777">
        <w:trPr>
          <w:trHeight w:val="225"/>
        </w:trPr>
        <w:tc>
          <w:tcPr>
            <w:tcW w:w="2017" w:type="dxa"/>
            <w:tcBorders>
              <w:top w:val="nil"/>
              <w:left w:val="nil"/>
              <w:bottom w:val="nil"/>
              <w:right w:val="nil"/>
            </w:tcBorders>
            <w:vAlign w:val="bottom"/>
          </w:tcPr>
          <w:p w14:paraId="736C2D5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C</w:t>
            </w:r>
          </w:p>
        </w:tc>
        <w:tc>
          <w:tcPr>
            <w:tcW w:w="1103" w:type="dxa"/>
            <w:tcBorders>
              <w:top w:val="nil"/>
              <w:left w:val="nil"/>
              <w:bottom w:val="nil"/>
              <w:right w:val="nil"/>
            </w:tcBorders>
            <w:vAlign w:val="bottom"/>
          </w:tcPr>
          <w:p w14:paraId="1813EC46"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0.954297</w:t>
            </w:r>
          </w:p>
        </w:tc>
        <w:tc>
          <w:tcPr>
            <w:tcW w:w="1207" w:type="dxa"/>
            <w:tcBorders>
              <w:top w:val="nil"/>
              <w:left w:val="nil"/>
              <w:bottom w:val="nil"/>
              <w:right w:val="nil"/>
            </w:tcBorders>
            <w:vAlign w:val="bottom"/>
          </w:tcPr>
          <w:p w14:paraId="4F5BFD8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0.054260</w:t>
            </w:r>
          </w:p>
        </w:tc>
        <w:tc>
          <w:tcPr>
            <w:tcW w:w="1208" w:type="dxa"/>
            <w:tcBorders>
              <w:top w:val="nil"/>
              <w:left w:val="nil"/>
              <w:bottom w:val="nil"/>
              <w:right w:val="nil"/>
            </w:tcBorders>
            <w:vAlign w:val="bottom"/>
          </w:tcPr>
          <w:p w14:paraId="171A753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17.58745</w:t>
            </w:r>
          </w:p>
        </w:tc>
        <w:tc>
          <w:tcPr>
            <w:tcW w:w="997" w:type="dxa"/>
            <w:tcBorders>
              <w:top w:val="nil"/>
              <w:left w:val="nil"/>
              <w:bottom w:val="nil"/>
              <w:right w:val="nil"/>
            </w:tcBorders>
            <w:vAlign w:val="bottom"/>
          </w:tcPr>
          <w:p w14:paraId="6D10AAC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034C00" w14:paraId="36A339CB" w14:textId="77777777">
        <w:trPr>
          <w:trHeight w:val="225"/>
        </w:trPr>
        <w:tc>
          <w:tcPr>
            <w:tcW w:w="2017" w:type="dxa"/>
            <w:tcBorders>
              <w:top w:val="nil"/>
              <w:left w:val="nil"/>
              <w:bottom w:val="nil"/>
              <w:right w:val="nil"/>
            </w:tcBorders>
            <w:vAlign w:val="bottom"/>
          </w:tcPr>
          <w:p w14:paraId="772CD42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WGT_RESID^2(-1)</w:t>
            </w:r>
          </w:p>
        </w:tc>
        <w:tc>
          <w:tcPr>
            <w:tcW w:w="1103" w:type="dxa"/>
            <w:tcBorders>
              <w:top w:val="nil"/>
              <w:left w:val="nil"/>
              <w:bottom w:val="nil"/>
              <w:right w:val="nil"/>
            </w:tcBorders>
            <w:vAlign w:val="bottom"/>
          </w:tcPr>
          <w:p w14:paraId="0DD46CC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0.044358</w:t>
            </w:r>
          </w:p>
        </w:tc>
        <w:tc>
          <w:tcPr>
            <w:tcW w:w="1207" w:type="dxa"/>
            <w:tcBorders>
              <w:top w:val="nil"/>
              <w:left w:val="nil"/>
              <w:bottom w:val="nil"/>
              <w:right w:val="nil"/>
            </w:tcBorders>
            <w:vAlign w:val="bottom"/>
          </w:tcPr>
          <w:p w14:paraId="295D2120"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0.028170</w:t>
            </w:r>
          </w:p>
        </w:tc>
        <w:tc>
          <w:tcPr>
            <w:tcW w:w="1208" w:type="dxa"/>
            <w:tcBorders>
              <w:top w:val="nil"/>
              <w:left w:val="nil"/>
              <w:bottom w:val="nil"/>
              <w:right w:val="nil"/>
            </w:tcBorders>
            <w:vAlign w:val="bottom"/>
          </w:tcPr>
          <w:p w14:paraId="74CC898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1.574628</w:t>
            </w:r>
          </w:p>
        </w:tc>
        <w:tc>
          <w:tcPr>
            <w:tcW w:w="997" w:type="dxa"/>
            <w:tcBorders>
              <w:top w:val="nil"/>
              <w:left w:val="nil"/>
              <w:bottom w:val="nil"/>
              <w:right w:val="nil"/>
            </w:tcBorders>
            <w:vAlign w:val="bottom"/>
          </w:tcPr>
          <w:p w14:paraId="65C44BF7"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0.1156</w:t>
            </w:r>
          </w:p>
        </w:tc>
      </w:tr>
      <w:tr w:rsidR="00034C00" w14:paraId="3A6E2EBE" w14:textId="77777777">
        <w:trPr>
          <w:trHeight w:hRule="exact" w:val="90"/>
        </w:trPr>
        <w:tc>
          <w:tcPr>
            <w:tcW w:w="2017" w:type="dxa"/>
            <w:tcBorders>
              <w:top w:val="nil"/>
              <w:left w:val="nil"/>
              <w:bottom w:val="double" w:sz="6" w:space="2" w:color="auto"/>
              <w:right w:val="nil"/>
            </w:tcBorders>
            <w:vAlign w:val="bottom"/>
          </w:tcPr>
          <w:p w14:paraId="2EECEC4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523116DD"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047098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04579CE"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45E8DA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67ACC125" w14:textId="77777777">
        <w:trPr>
          <w:trHeight w:hRule="exact" w:val="135"/>
        </w:trPr>
        <w:tc>
          <w:tcPr>
            <w:tcW w:w="2017" w:type="dxa"/>
            <w:tcBorders>
              <w:top w:val="nil"/>
              <w:left w:val="nil"/>
              <w:bottom w:val="nil"/>
              <w:right w:val="nil"/>
            </w:tcBorders>
            <w:vAlign w:val="bottom"/>
          </w:tcPr>
          <w:p w14:paraId="300411C4"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72A5EA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F7CF279"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76ED756"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247CDB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76902ABD" w14:textId="77777777" w:rsidTr="00034C00">
        <w:trPr>
          <w:trHeight w:val="225"/>
        </w:trPr>
        <w:tc>
          <w:tcPr>
            <w:tcW w:w="2017" w:type="dxa"/>
            <w:tcBorders>
              <w:top w:val="nil"/>
              <w:left w:val="nil"/>
              <w:bottom w:val="nil"/>
              <w:right w:val="nil"/>
            </w:tcBorders>
            <w:vAlign w:val="bottom"/>
          </w:tcPr>
          <w:p w14:paraId="697AA173"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2090A00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0.001967</w:t>
            </w:r>
          </w:p>
        </w:tc>
        <w:tc>
          <w:tcPr>
            <w:tcW w:w="2415" w:type="dxa"/>
            <w:gridSpan w:val="2"/>
            <w:tcBorders>
              <w:top w:val="nil"/>
              <w:left w:val="nil"/>
              <w:bottom w:val="nil"/>
              <w:right w:val="nil"/>
            </w:tcBorders>
            <w:vAlign w:val="bottom"/>
          </w:tcPr>
          <w:p w14:paraId="675811EB"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Mean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7A219CF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0.998575</w:t>
            </w:r>
          </w:p>
        </w:tc>
      </w:tr>
      <w:tr w:rsidR="00034C00" w14:paraId="4FCCD4DA" w14:textId="77777777" w:rsidTr="00034C00">
        <w:trPr>
          <w:trHeight w:val="225"/>
        </w:trPr>
        <w:tc>
          <w:tcPr>
            <w:tcW w:w="2017" w:type="dxa"/>
            <w:tcBorders>
              <w:top w:val="nil"/>
              <w:left w:val="nil"/>
              <w:bottom w:val="nil"/>
              <w:right w:val="nil"/>
            </w:tcBorders>
            <w:vAlign w:val="bottom"/>
          </w:tcPr>
          <w:p w14:paraId="13C481AF"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74AFD523"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0.001174</w:t>
            </w:r>
          </w:p>
        </w:tc>
        <w:tc>
          <w:tcPr>
            <w:tcW w:w="2415" w:type="dxa"/>
            <w:gridSpan w:val="2"/>
            <w:tcBorders>
              <w:top w:val="nil"/>
              <w:left w:val="nil"/>
              <w:bottom w:val="nil"/>
              <w:right w:val="nil"/>
            </w:tcBorders>
            <w:vAlign w:val="bottom"/>
          </w:tcPr>
          <w:p w14:paraId="18909342"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S.D.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0051739C"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1.648192</w:t>
            </w:r>
          </w:p>
        </w:tc>
      </w:tr>
      <w:tr w:rsidR="00034C00" w14:paraId="078310EF" w14:textId="77777777" w:rsidTr="00034C00">
        <w:trPr>
          <w:trHeight w:val="225"/>
        </w:trPr>
        <w:tc>
          <w:tcPr>
            <w:tcW w:w="2017" w:type="dxa"/>
            <w:tcBorders>
              <w:top w:val="nil"/>
              <w:left w:val="nil"/>
              <w:bottom w:val="nil"/>
              <w:right w:val="nil"/>
            </w:tcBorders>
            <w:vAlign w:val="bottom"/>
          </w:tcPr>
          <w:p w14:paraId="000E9D58"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S.E. </w:t>
            </w:r>
            <w:proofErr w:type="spellStart"/>
            <w:r>
              <w:rPr>
                <w:rFonts w:ascii="Arial" w:hAnsi="Arial" w:cs="Arial"/>
                <w:color w:val="000000"/>
                <w:sz w:val="18"/>
                <w:szCs w:val="18"/>
                <w:lang w:val="es-GT"/>
              </w:rPr>
              <w:t>of</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4BB6FB48"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1.647224</w:t>
            </w:r>
          </w:p>
        </w:tc>
        <w:tc>
          <w:tcPr>
            <w:tcW w:w="2415" w:type="dxa"/>
            <w:gridSpan w:val="2"/>
            <w:tcBorders>
              <w:top w:val="nil"/>
              <w:left w:val="nil"/>
              <w:bottom w:val="nil"/>
              <w:right w:val="nil"/>
            </w:tcBorders>
            <w:vAlign w:val="bottom"/>
          </w:tcPr>
          <w:p w14:paraId="45D2C97B"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Akaike </w:t>
            </w:r>
            <w:proofErr w:type="spellStart"/>
            <w:r>
              <w:rPr>
                <w:rFonts w:ascii="Arial" w:hAnsi="Arial" w:cs="Arial"/>
                <w:color w:val="000000"/>
                <w:sz w:val="18"/>
                <w:szCs w:val="18"/>
                <w:lang w:val="es-GT"/>
              </w:rPr>
              <w:t>info</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02801A71"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3.837646</w:t>
            </w:r>
          </w:p>
        </w:tc>
      </w:tr>
      <w:tr w:rsidR="00034C00" w14:paraId="335E3F60" w14:textId="77777777" w:rsidTr="00034C00">
        <w:trPr>
          <w:trHeight w:val="225"/>
        </w:trPr>
        <w:tc>
          <w:tcPr>
            <w:tcW w:w="2017" w:type="dxa"/>
            <w:tcBorders>
              <w:top w:val="nil"/>
              <w:left w:val="nil"/>
              <w:bottom w:val="nil"/>
              <w:right w:val="nil"/>
            </w:tcBorders>
            <w:vAlign w:val="bottom"/>
          </w:tcPr>
          <w:p w14:paraId="4A2D56ED"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Sum </w:t>
            </w:r>
            <w:proofErr w:type="spellStart"/>
            <w:r>
              <w:rPr>
                <w:rFonts w:ascii="Arial" w:hAnsi="Arial" w:cs="Arial"/>
                <w:color w:val="000000"/>
                <w:sz w:val="18"/>
                <w:szCs w:val="18"/>
                <w:lang w:val="es-GT"/>
              </w:rPr>
              <w:t>squared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486C921D"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3413.391</w:t>
            </w:r>
          </w:p>
        </w:tc>
        <w:tc>
          <w:tcPr>
            <w:tcW w:w="2415" w:type="dxa"/>
            <w:gridSpan w:val="2"/>
            <w:tcBorders>
              <w:top w:val="nil"/>
              <w:left w:val="nil"/>
              <w:bottom w:val="nil"/>
              <w:right w:val="nil"/>
            </w:tcBorders>
            <w:vAlign w:val="bottom"/>
          </w:tcPr>
          <w:p w14:paraId="082E2CCB"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Schwarz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371ECAFE"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3.845803</w:t>
            </w:r>
          </w:p>
        </w:tc>
      </w:tr>
      <w:tr w:rsidR="00034C00" w14:paraId="39296CD2" w14:textId="77777777" w:rsidTr="00034C00">
        <w:trPr>
          <w:trHeight w:val="225"/>
        </w:trPr>
        <w:tc>
          <w:tcPr>
            <w:tcW w:w="2017" w:type="dxa"/>
            <w:tcBorders>
              <w:top w:val="nil"/>
              <w:left w:val="nil"/>
              <w:bottom w:val="nil"/>
              <w:right w:val="nil"/>
            </w:tcBorders>
            <w:vAlign w:val="bottom"/>
          </w:tcPr>
          <w:p w14:paraId="41B21C31"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Log </w:t>
            </w:r>
            <w:proofErr w:type="spellStart"/>
            <w:r>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68F0673A"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-2415.717</w:t>
            </w:r>
          </w:p>
        </w:tc>
        <w:tc>
          <w:tcPr>
            <w:tcW w:w="2415" w:type="dxa"/>
            <w:gridSpan w:val="2"/>
            <w:tcBorders>
              <w:top w:val="nil"/>
              <w:left w:val="nil"/>
              <w:bottom w:val="nil"/>
              <w:right w:val="nil"/>
            </w:tcBorders>
            <w:vAlign w:val="bottom"/>
          </w:tcPr>
          <w:p w14:paraId="69B51DB2"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Hannan-Quinn </w:t>
            </w:r>
            <w:proofErr w:type="spellStart"/>
            <w:r>
              <w:rPr>
                <w:rFonts w:ascii="Arial" w:hAnsi="Arial" w:cs="Arial"/>
                <w:color w:val="000000"/>
                <w:sz w:val="18"/>
                <w:szCs w:val="18"/>
                <w:lang w:val="es-GT"/>
              </w:rPr>
              <w:t>criter</w:t>
            </w:r>
            <w:proofErr w:type="spellEnd"/>
            <w:r>
              <w:rPr>
                <w:rFonts w:ascii="Arial" w:hAnsi="Arial" w:cs="Arial"/>
                <w:color w:val="000000"/>
                <w:sz w:val="18"/>
                <w:szCs w:val="18"/>
                <w:lang w:val="es-GT"/>
              </w:rPr>
              <w:t>.</w:t>
            </w:r>
          </w:p>
        </w:tc>
        <w:tc>
          <w:tcPr>
            <w:tcW w:w="997" w:type="dxa"/>
            <w:tcBorders>
              <w:top w:val="nil"/>
              <w:left w:val="nil"/>
              <w:bottom w:val="nil"/>
              <w:right w:val="nil"/>
            </w:tcBorders>
            <w:vAlign w:val="bottom"/>
          </w:tcPr>
          <w:p w14:paraId="305B49C2"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3.840711</w:t>
            </w:r>
          </w:p>
        </w:tc>
      </w:tr>
      <w:tr w:rsidR="00034C00" w14:paraId="7F28DFE2" w14:textId="77777777" w:rsidTr="00034C00">
        <w:trPr>
          <w:trHeight w:val="225"/>
        </w:trPr>
        <w:tc>
          <w:tcPr>
            <w:tcW w:w="2017" w:type="dxa"/>
            <w:tcBorders>
              <w:top w:val="nil"/>
              <w:left w:val="nil"/>
              <w:bottom w:val="nil"/>
              <w:right w:val="nil"/>
            </w:tcBorders>
            <w:vAlign w:val="bottom"/>
          </w:tcPr>
          <w:p w14:paraId="054089DC" w14:textId="77777777" w:rsidR="00034C00" w:rsidRDefault="00034C00">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17F58109"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2.479452</w:t>
            </w:r>
          </w:p>
        </w:tc>
        <w:tc>
          <w:tcPr>
            <w:tcW w:w="2415" w:type="dxa"/>
            <w:gridSpan w:val="2"/>
            <w:tcBorders>
              <w:top w:val="nil"/>
              <w:left w:val="nil"/>
              <w:bottom w:val="nil"/>
              <w:right w:val="nil"/>
            </w:tcBorders>
            <w:vAlign w:val="bottom"/>
          </w:tcPr>
          <w:p w14:paraId="4063EE04" w14:textId="77777777" w:rsidR="00034C00" w:rsidRDefault="00034C00">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Durbin-Watson </w:t>
            </w:r>
            <w:proofErr w:type="spellStart"/>
            <w:r>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5607AA9B"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1.996378</w:t>
            </w:r>
          </w:p>
        </w:tc>
      </w:tr>
      <w:tr w:rsidR="00034C00" w14:paraId="4F166609" w14:textId="77777777">
        <w:trPr>
          <w:trHeight w:val="225"/>
        </w:trPr>
        <w:tc>
          <w:tcPr>
            <w:tcW w:w="2017" w:type="dxa"/>
            <w:tcBorders>
              <w:top w:val="nil"/>
              <w:left w:val="nil"/>
              <w:bottom w:val="nil"/>
              <w:right w:val="nil"/>
            </w:tcBorders>
            <w:vAlign w:val="bottom"/>
          </w:tcPr>
          <w:p w14:paraId="5E21F0AA" w14:textId="77777777" w:rsidR="00034C00" w:rsidRDefault="00034C00">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r>
              <w:rPr>
                <w:rFonts w:ascii="Arial" w:hAnsi="Arial" w:cs="Arial"/>
                <w:color w:val="000000"/>
                <w:sz w:val="18"/>
                <w:szCs w:val="18"/>
                <w:lang w:val="es-GT"/>
              </w:rPr>
              <w:t>)</w:t>
            </w:r>
          </w:p>
        </w:tc>
        <w:tc>
          <w:tcPr>
            <w:tcW w:w="1103" w:type="dxa"/>
            <w:tcBorders>
              <w:top w:val="nil"/>
              <w:left w:val="nil"/>
              <w:bottom w:val="nil"/>
              <w:right w:val="nil"/>
            </w:tcBorders>
            <w:vAlign w:val="bottom"/>
          </w:tcPr>
          <w:p w14:paraId="571A847F" w14:textId="77777777" w:rsidR="00034C00" w:rsidRDefault="00034C00">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0.115594</w:t>
            </w:r>
          </w:p>
        </w:tc>
        <w:tc>
          <w:tcPr>
            <w:tcW w:w="1207" w:type="dxa"/>
            <w:tcBorders>
              <w:top w:val="nil"/>
              <w:left w:val="nil"/>
              <w:bottom w:val="nil"/>
              <w:right w:val="nil"/>
            </w:tcBorders>
            <w:vAlign w:val="bottom"/>
          </w:tcPr>
          <w:p w14:paraId="2F59D4B4" w14:textId="77777777" w:rsidR="00034C00" w:rsidRDefault="00034C00">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441CBB1" w14:textId="77777777" w:rsidR="00034C00" w:rsidRDefault="00034C00">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B301806" w14:textId="77777777" w:rsidR="00034C00" w:rsidRDefault="00034C00">
            <w:pPr>
              <w:autoSpaceDE w:val="0"/>
              <w:autoSpaceDN w:val="0"/>
              <w:adjustRightInd w:val="0"/>
              <w:spacing w:after="0" w:line="240" w:lineRule="auto"/>
              <w:ind w:right="10"/>
              <w:jc w:val="center"/>
              <w:rPr>
                <w:rFonts w:ascii="Arial" w:hAnsi="Arial" w:cs="Arial"/>
                <w:color w:val="000000"/>
                <w:sz w:val="18"/>
                <w:szCs w:val="18"/>
                <w:lang w:val="es-GT"/>
              </w:rPr>
            </w:pPr>
          </w:p>
        </w:tc>
      </w:tr>
      <w:tr w:rsidR="00034C00" w14:paraId="19B08B8A" w14:textId="77777777">
        <w:trPr>
          <w:trHeight w:hRule="exact" w:val="90"/>
        </w:trPr>
        <w:tc>
          <w:tcPr>
            <w:tcW w:w="2017" w:type="dxa"/>
            <w:tcBorders>
              <w:top w:val="nil"/>
              <w:left w:val="nil"/>
              <w:bottom w:val="double" w:sz="6" w:space="0" w:color="auto"/>
              <w:right w:val="nil"/>
            </w:tcBorders>
            <w:vAlign w:val="bottom"/>
          </w:tcPr>
          <w:p w14:paraId="29554887"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47CC340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7FF54B0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004C653A"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0DD4042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r w:rsidR="00034C00" w14:paraId="36332118" w14:textId="77777777">
        <w:trPr>
          <w:trHeight w:hRule="exact" w:val="135"/>
        </w:trPr>
        <w:tc>
          <w:tcPr>
            <w:tcW w:w="2017" w:type="dxa"/>
            <w:tcBorders>
              <w:top w:val="nil"/>
              <w:left w:val="nil"/>
              <w:bottom w:val="nil"/>
              <w:right w:val="nil"/>
            </w:tcBorders>
            <w:vAlign w:val="bottom"/>
          </w:tcPr>
          <w:p w14:paraId="24E5EB88"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389877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E1FDCF0"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76BE02B"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083AA8F" w14:textId="77777777" w:rsidR="00034C00" w:rsidRDefault="00034C00">
            <w:pPr>
              <w:autoSpaceDE w:val="0"/>
              <w:autoSpaceDN w:val="0"/>
              <w:adjustRightInd w:val="0"/>
              <w:spacing w:after="0" w:line="240" w:lineRule="auto"/>
              <w:jc w:val="center"/>
              <w:rPr>
                <w:rFonts w:ascii="Arial" w:hAnsi="Arial" w:cs="Arial"/>
                <w:color w:val="000000"/>
                <w:sz w:val="18"/>
                <w:szCs w:val="18"/>
                <w:lang w:val="es-GT"/>
              </w:rPr>
            </w:pPr>
          </w:p>
        </w:tc>
      </w:tr>
    </w:tbl>
    <w:p w14:paraId="54D68C0C" w14:textId="56F0D35D" w:rsidR="00D53316" w:rsidRDefault="00034C00" w:rsidP="00D53316">
      <w:pPr>
        <w:spacing w:line="360" w:lineRule="auto"/>
        <w:jc w:val="both"/>
        <w:rPr>
          <w:rFonts w:ascii="Arial" w:hAnsi="Arial" w:cs="Arial"/>
          <w:sz w:val="24"/>
          <w:szCs w:val="24"/>
          <w:lang w:val="es-GT"/>
        </w:rPr>
      </w:pPr>
      <w:r>
        <w:rPr>
          <w:rFonts w:ascii="Arial" w:hAnsi="Arial" w:cs="Arial"/>
          <w:sz w:val="18"/>
          <w:szCs w:val="18"/>
          <w:lang w:val="es-GT"/>
        </w:rPr>
        <w:br/>
      </w:r>
      <w:r w:rsidR="00D53316">
        <w:rPr>
          <w:rFonts w:ascii="Arial" w:hAnsi="Arial" w:cs="Arial"/>
          <w:b/>
          <w:sz w:val="24"/>
          <w:szCs w:val="24"/>
          <w:lang w:val="es-GT"/>
        </w:rPr>
        <w:t xml:space="preserve">Figura </w:t>
      </w:r>
      <w:r w:rsidR="00654AF9">
        <w:rPr>
          <w:rFonts w:ascii="Arial" w:hAnsi="Arial" w:cs="Arial"/>
          <w:b/>
          <w:sz w:val="24"/>
          <w:szCs w:val="24"/>
          <w:lang w:val="es-GT"/>
        </w:rPr>
        <w:t>9</w:t>
      </w:r>
      <w:r w:rsidR="00D53316">
        <w:rPr>
          <w:rFonts w:ascii="Arial" w:hAnsi="Arial" w:cs="Arial"/>
          <w:b/>
          <w:sz w:val="24"/>
          <w:szCs w:val="24"/>
          <w:lang w:val="es-GT"/>
        </w:rPr>
        <w:t>.</w:t>
      </w:r>
      <w:r w:rsidR="00654AF9">
        <w:rPr>
          <w:rFonts w:ascii="Arial" w:hAnsi="Arial" w:cs="Arial"/>
          <w:b/>
          <w:sz w:val="24"/>
          <w:szCs w:val="24"/>
          <w:lang w:val="es-GT"/>
        </w:rPr>
        <w:t>2</w:t>
      </w:r>
      <w:r w:rsidR="00D53316">
        <w:rPr>
          <w:rFonts w:ascii="Arial" w:hAnsi="Arial" w:cs="Arial"/>
          <w:b/>
          <w:sz w:val="24"/>
          <w:szCs w:val="24"/>
          <w:lang w:val="es-GT"/>
        </w:rPr>
        <w:t xml:space="preserve"> </w:t>
      </w:r>
      <w:r w:rsidR="00D53316">
        <w:rPr>
          <w:rFonts w:ascii="Arial" w:hAnsi="Arial" w:cs="Arial"/>
          <w:sz w:val="24"/>
          <w:szCs w:val="24"/>
          <w:lang w:val="es-GT"/>
        </w:rPr>
        <w:t xml:space="preserve">Distribución y estadística descriptiva de los residuos del modelo GARCH (1,1) de los rendimientos de </w:t>
      </w:r>
      <w:proofErr w:type="spellStart"/>
      <w:r w:rsidR="00D53316">
        <w:rPr>
          <w:rFonts w:ascii="Arial" w:hAnsi="Arial" w:cs="Arial"/>
          <w:sz w:val="24"/>
          <w:szCs w:val="24"/>
          <w:lang w:val="es-GT"/>
        </w:rPr>
        <w:t>Sugar</w:t>
      </w:r>
      <w:proofErr w:type="spellEnd"/>
      <w:r w:rsidR="00D53316">
        <w:rPr>
          <w:rFonts w:ascii="Arial" w:hAnsi="Arial" w:cs="Arial"/>
          <w:sz w:val="24"/>
          <w:szCs w:val="24"/>
          <w:lang w:val="es-GT"/>
        </w:rPr>
        <w:t xml:space="preserve"> # 11.</w:t>
      </w:r>
    </w:p>
    <w:p w14:paraId="45A9D8D8" w14:textId="74B4DEB5" w:rsidR="00D53316" w:rsidRDefault="00D53316" w:rsidP="00D53316">
      <w:pPr>
        <w:spacing w:line="360" w:lineRule="auto"/>
        <w:jc w:val="both"/>
        <w:rPr>
          <w:rFonts w:ascii="Arial" w:hAnsi="Arial" w:cs="Arial"/>
          <w:sz w:val="24"/>
          <w:szCs w:val="24"/>
          <w:lang w:val="es-GT"/>
        </w:rPr>
      </w:pPr>
      <w:r>
        <w:rPr>
          <w:noProof/>
        </w:rPr>
        <w:drawing>
          <wp:inline distT="0" distB="0" distL="0" distR="0" wp14:anchorId="59D0CF05" wp14:editId="58B4FE1F">
            <wp:extent cx="5783580" cy="2541181"/>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grayscl/>
                    </a:blip>
                    <a:stretch>
                      <a:fillRect/>
                    </a:stretch>
                  </pic:blipFill>
                  <pic:spPr>
                    <a:xfrm>
                      <a:off x="0" y="0"/>
                      <a:ext cx="5789221" cy="2543660"/>
                    </a:xfrm>
                    <a:prstGeom prst="rect">
                      <a:avLst/>
                    </a:prstGeom>
                  </pic:spPr>
                </pic:pic>
              </a:graphicData>
            </a:graphic>
          </wp:inline>
        </w:drawing>
      </w:r>
    </w:p>
    <w:p w14:paraId="7523867A" w14:textId="45E90E15" w:rsidR="003A60DF" w:rsidRDefault="003A60DF" w:rsidP="00F85933">
      <w:pPr>
        <w:spacing w:line="360" w:lineRule="auto"/>
        <w:jc w:val="both"/>
        <w:rPr>
          <w:rFonts w:ascii="Arial" w:hAnsi="Arial" w:cs="Arial"/>
          <w:sz w:val="24"/>
          <w:szCs w:val="24"/>
          <w:lang w:val="es-GT"/>
        </w:rPr>
      </w:pPr>
    </w:p>
    <w:p w14:paraId="7BDEBE7F" w14:textId="72E05ACA" w:rsidR="00950998" w:rsidRDefault="00950998"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24"/>
          <w:lang w:val="es-GT"/>
        </w:rPr>
        <w:lastRenderedPageBreak/>
        <w:t xml:space="preserve">Tabla </w:t>
      </w:r>
      <w:r w:rsidR="00562E95">
        <w:rPr>
          <w:rFonts w:ascii="Arial" w:hAnsi="Arial" w:cs="Arial"/>
          <w:b/>
          <w:sz w:val="24"/>
          <w:szCs w:val="24"/>
          <w:lang w:val="es-GT"/>
        </w:rPr>
        <w:t>10.</w:t>
      </w:r>
      <w:r w:rsidR="00654AF9">
        <w:rPr>
          <w:rFonts w:ascii="Arial" w:hAnsi="Arial" w:cs="Arial"/>
          <w:b/>
          <w:sz w:val="24"/>
          <w:szCs w:val="24"/>
          <w:lang w:val="es-GT"/>
        </w:rPr>
        <w:t>15</w:t>
      </w:r>
      <w:r>
        <w:rPr>
          <w:rFonts w:ascii="Arial" w:hAnsi="Arial" w:cs="Arial"/>
          <w:b/>
          <w:sz w:val="24"/>
          <w:szCs w:val="24"/>
          <w:lang w:val="es-GT"/>
        </w:rPr>
        <w:t xml:space="preserve"> </w:t>
      </w:r>
      <w:r>
        <w:rPr>
          <w:rFonts w:ascii="Arial" w:hAnsi="Arial" w:cs="Arial"/>
          <w:sz w:val="24"/>
          <w:szCs w:val="18"/>
          <w:lang w:val="es-GT"/>
        </w:rPr>
        <w:t xml:space="preserve">Detalle del modelo del modelo TGARCH para los rendimientos de </w:t>
      </w:r>
      <w:proofErr w:type="spellStart"/>
      <w:r>
        <w:rPr>
          <w:rFonts w:ascii="Arial" w:hAnsi="Arial" w:cs="Arial"/>
          <w:sz w:val="24"/>
          <w:szCs w:val="18"/>
          <w:lang w:val="es-GT"/>
        </w:rPr>
        <w:t>Sugar</w:t>
      </w:r>
      <w:proofErr w:type="spellEnd"/>
      <w:r>
        <w:rPr>
          <w:rFonts w:ascii="Arial" w:hAnsi="Arial" w:cs="Arial"/>
          <w:sz w:val="24"/>
          <w:szCs w:val="18"/>
          <w:lang w:val="es-GT"/>
        </w:rPr>
        <w:t xml:space="preserve"> # 11.</w:t>
      </w:r>
    </w:p>
    <w:p w14:paraId="75EB33FC" w14:textId="77777777" w:rsidR="00950998" w:rsidRPr="00950998" w:rsidRDefault="00950998" w:rsidP="00950998">
      <w:pPr>
        <w:autoSpaceDE w:val="0"/>
        <w:autoSpaceDN w:val="0"/>
        <w:adjustRightInd w:val="0"/>
        <w:spacing w:after="0" w:line="240" w:lineRule="auto"/>
        <w:rPr>
          <w:rFonts w:ascii="Arial" w:hAnsi="Arial" w:cs="Arial"/>
          <w:sz w:val="24"/>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2332"/>
        <w:gridCol w:w="1103"/>
        <w:gridCol w:w="1207"/>
        <w:gridCol w:w="1208"/>
        <w:gridCol w:w="997"/>
      </w:tblGrid>
      <w:tr w:rsidR="00950998" w14:paraId="02DE9438" w14:textId="77777777" w:rsidTr="00950998">
        <w:trPr>
          <w:trHeight w:val="225"/>
        </w:trPr>
        <w:tc>
          <w:tcPr>
            <w:tcW w:w="5850" w:type="dxa"/>
            <w:gridSpan w:val="4"/>
            <w:tcBorders>
              <w:top w:val="nil"/>
              <w:left w:val="nil"/>
              <w:bottom w:val="nil"/>
              <w:right w:val="nil"/>
            </w:tcBorders>
            <w:vAlign w:val="bottom"/>
          </w:tcPr>
          <w:p w14:paraId="2B3F087F"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Variable: RENDIMIENTOS</w:t>
            </w:r>
          </w:p>
        </w:tc>
        <w:tc>
          <w:tcPr>
            <w:tcW w:w="997" w:type="dxa"/>
            <w:tcBorders>
              <w:top w:val="nil"/>
              <w:left w:val="nil"/>
              <w:bottom w:val="nil"/>
              <w:right w:val="nil"/>
            </w:tcBorders>
            <w:vAlign w:val="bottom"/>
          </w:tcPr>
          <w:p w14:paraId="6A3EB62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F762B6E" w14:textId="77777777" w:rsidTr="00950998">
        <w:trPr>
          <w:trHeight w:val="225"/>
        </w:trPr>
        <w:tc>
          <w:tcPr>
            <w:tcW w:w="6847" w:type="dxa"/>
            <w:gridSpan w:val="5"/>
            <w:tcBorders>
              <w:top w:val="nil"/>
              <w:left w:val="nil"/>
              <w:bottom w:val="nil"/>
              <w:right w:val="nil"/>
            </w:tcBorders>
            <w:vAlign w:val="bottom"/>
          </w:tcPr>
          <w:p w14:paraId="2FE8D59A"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Method</w:t>
            </w:r>
            <w:proofErr w:type="spellEnd"/>
            <w:r>
              <w:rPr>
                <w:rFonts w:ascii="Arial" w:hAnsi="Arial" w:cs="Arial"/>
                <w:color w:val="000000"/>
                <w:sz w:val="18"/>
                <w:szCs w:val="18"/>
                <w:lang w:val="es-GT"/>
              </w:rPr>
              <w:t xml:space="preserve">: ML ARCH - Normal </w:t>
            </w:r>
            <w:proofErr w:type="spellStart"/>
            <w:r>
              <w:rPr>
                <w:rFonts w:ascii="Arial" w:hAnsi="Arial" w:cs="Arial"/>
                <w:color w:val="000000"/>
                <w:sz w:val="18"/>
                <w:szCs w:val="18"/>
                <w:lang w:val="es-GT"/>
              </w:rPr>
              <w:t>distribution</w:t>
            </w:r>
            <w:proofErr w:type="spellEnd"/>
            <w:r>
              <w:rPr>
                <w:rFonts w:ascii="Arial" w:hAnsi="Arial" w:cs="Arial"/>
                <w:color w:val="000000"/>
                <w:sz w:val="18"/>
                <w:szCs w:val="18"/>
                <w:lang w:val="es-GT"/>
              </w:rPr>
              <w:t xml:space="preserve"> (Marquardt / </w:t>
            </w:r>
            <w:proofErr w:type="spellStart"/>
            <w:r>
              <w:rPr>
                <w:rFonts w:ascii="Arial" w:hAnsi="Arial" w:cs="Arial"/>
                <w:color w:val="000000"/>
                <w:sz w:val="18"/>
                <w:szCs w:val="18"/>
                <w:lang w:val="es-GT"/>
              </w:rPr>
              <w:t>EViews</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legacy</w:t>
            </w:r>
            <w:proofErr w:type="spellEnd"/>
            <w:r>
              <w:rPr>
                <w:rFonts w:ascii="Arial" w:hAnsi="Arial" w:cs="Arial"/>
                <w:color w:val="000000"/>
                <w:sz w:val="18"/>
                <w:szCs w:val="18"/>
                <w:lang w:val="es-GT"/>
              </w:rPr>
              <w:t>)</w:t>
            </w:r>
          </w:p>
        </w:tc>
      </w:tr>
      <w:tr w:rsidR="00950998" w14:paraId="161AFEB1" w14:textId="77777777" w:rsidTr="00950998">
        <w:trPr>
          <w:trHeight w:val="225"/>
        </w:trPr>
        <w:tc>
          <w:tcPr>
            <w:tcW w:w="4642" w:type="dxa"/>
            <w:gridSpan w:val="3"/>
            <w:tcBorders>
              <w:top w:val="nil"/>
              <w:left w:val="nil"/>
              <w:bottom w:val="nil"/>
              <w:right w:val="nil"/>
            </w:tcBorders>
            <w:vAlign w:val="bottom"/>
          </w:tcPr>
          <w:p w14:paraId="236D193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10/22/20   Time: 11:51</w:t>
            </w:r>
          </w:p>
        </w:tc>
        <w:tc>
          <w:tcPr>
            <w:tcW w:w="1208" w:type="dxa"/>
            <w:tcBorders>
              <w:top w:val="nil"/>
              <w:left w:val="nil"/>
              <w:bottom w:val="nil"/>
              <w:right w:val="nil"/>
            </w:tcBorders>
            <w:vAlign w:val="bottom"/>
          </w:tcPr>
          <w:p w14:paraId="38ABD80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38BD29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D77D52E" w14:textId="77777777" w:rsidTr="00950998">
        <w:trPr>
          <w:trHeight w:val="225"/>
        </w:trPr>
        <w:tc>
          <w:tcPr>
            <w:tcW w:w="5850" w:type="dxa"/>
            <w:gridSpan w:val="4"/>
            <w:tcBorders>
              <w:top w:val="nil"/>
              <w:left w:val="nil"/>
              <w:bottom w:val="nil"/>
              <w:right w:val="nil"/>
            </w:tcBorders>
            <w:vAlign w:val="bottom"/>
          </w:tcPr>
          <w:p w14:paraId="24A98E3D"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10/01/2015 9/30/2020</w:t>
            </w:r>
          </w:p>
        </w:tc>
        <w:tc>
          <w:tcPr>
            <w:tcW w:w="997" w:type="dxa"/>
            <w:tcBorders>
              <w:top w:val="nil"/>
              <w:left w:val="nil"/>
              <w:bottom w:val="nil"/>
              <w:right w:val="nil"/>
            </w:tcBorders>
            <w:vAlign w:val="bottom"/>
          </w:tcPr>
          <w:p w14:paraId="44C10F6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DE22E58" w14:textId="77777777" w:rsidTr="00950998">
        <w:trPr>
          <w:trHeight w:val="225"/>
        </w:trPr>
        <w:tc>
          <w:tcPr>
            <w:tcW w:w="5850" w:type="dxa"/>
            <w:gridSpan w:val="4"/>
            <w:tcBorders>
              <w:top w:val="nil"/>
              <w:left w:val="nil"/>
              <w:bottom w:val="nil"/>
              <w:right w:val="nil"/>
            </w:tcBorders>
            <w:vAlign w:val="bottom"/>
          </w:tcPr>
          <w:p w14:paraId="393A107D"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xml:space="preserve">: 1263 after </w:t>
            </w:r>
            <w:proofErr w:type="spellStart"/>
            <w:r>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7750B2A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765A0B3B" w14:textId="77777777" w:rsidTr="00950998">
        <w:trPr>
          <w:trHeight w:val="225"/>
        </w:trPr>
        <w:tc>
          <w:tcPr>
            <w:tcW w:w="5850" w:type="dxa"/>
            <w:gridSpan w:val="4"/>
            <w:tcBorders>
              <w:top w:val="nil"/>
              <w:left w:val="nil"/>
              <w:bottom w:val="nil"/>
              <w:right w:val="nil"/>
            </w:tcBorders>
            <w:vAlign w:val="bottom"/>
          </w:tcPr>
          <w:p w14:paraId="1918CE0C"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Convergence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achieved</w:t>
            </w:r>
            <w:proofErr w:type="spellEnd"/>
            <w:r>
              <w:rPr>
                <w:rFonts w:ascii="Arial" w:hAnsi="Arial" w:cs="Arial"/>
                <w:color w:val="000000"/>
                <w:sz w:val="18"/>
                <w:szCs w:val="18"/>
                <w:lang w:val="es-GT"/>
              </w:rPr>
              <w:t xml:space="preserve"> after 17 </w:t>
            </w:r>
            <w:proofErr w:type="spellStart"/>
            <w:r>
              <w:rPr>
                <w:rFonts w:ascii="Arial" w:hAnsi="Arial" w:cs="Arial"/>
                <w:color w:val="000000"/>
                <w:sz w:val="18"/>
                <w:szCs w:val="18"/>
                <w:lang w:val="es-GT"/>
              </w:rPr>
              <w:t>iterations</w:t>
            </w:r>
            <w:proofErr w:type="spellEnd"/>
          </w:p>
        </w:tc>
        <w:tc>
          <w:tcPr>
            <w:tcW w:w="997" w:type="dxa"/>
            <w:tcBorders>
              <w:top w:val="nil"/>
              <w:left w:val="nil"/>
              <w:bottom w:val="nil"/>
              <w:right w:val="nil"/>
            </w:tcBorders>
            <w:vAlign w:val="bottom"/>
          </w:tcPr>
          <w:p w14:paraId="4AC1580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592D7CC2" w14:textId="77777777" w:rsidTr="00950998">
        <w:trPr>
          <w:trHeight w:val="225"/>
        </w:trPr>
        <w:tc>
          <w:tcPr>
            <w:tcW w:w="5850" w:type="dxa"/>
            <w:gridSpan w:val="4"/>
            <w:tcBorders>
              <w:top w:val="nil"/>
              <w:left w:val="nil"/>
              <w:bottom w:val="nil"/>
              <w:right w:val="nil"/>
            </w:tcBorders>
            <w:vAlign w:val="bottom"/>
          </w:tcPr>
          <w:p w14:paraId="776DD3B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MA </w:t>
            </w:r>
            <w:proofErr w:type="spellStart"/>
            <w:r>
              <w:rPr>
                <w:rFonts w:ascii="Arial" w:hAnsi="Arial" w:cs="Arial"/>
                <w:color w:val="000000"/>
                <w:sz w:val="18"/>
                <w:szCs w:val="18"/>
                <w:lang w:val="es-GT"/>
              </w:rPr>
              <w:t>Backcast</w:t>
            </w:r>
            <w:proofErr w:type="spellEnd"/>
            <w:r>
              <w:rPr>
                <w:rFonts w:ascii="Arial" w:hAnsi="Arial" w:cs="Arial"/>
                <w:color w:val="000000"/>
                <w:sz w:val="18"/>
                <w:szCs w:val="18"/>
                <w:lang w:val="es-GT"/>
              </w:rPr>
              <w:t>: 9/25/2015 9/30/2015</w:t>
            </w:r>
          </w:p>
        </w:tc>
        <w:tc>
          <w:tcPr>
            <w:tcW w:w="997" w:type="dxa"/>
            <w:tcBorders>
              <w:top w:val="nil"/>
              <w:left w:val="nil"/>
              <w:bottom w:val="nil"/>
              <w:right w:val="nil"/>
            </w:tcBorders>
            <w:vAlign w:val="bottom"/>
          </w:tcPr>
          <w:p w14:paraId="2C01B94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94F6B03" w14:textId="77777777" w:rsidTr="00950998">
        <w:trPr>
          <w:trHeight w:val="225"/>
        </w:trPr>
        <w:tc>
          <w:tcPr>
            <w:tcW w:w="6847" w:type="dxa"/>
            <w:gridSpan w:val="5"/>
            <w:tcBorders>
              <w:top w:val="nil"/>
              <w:left w:val="nil"/>
              <w:bottom w:val="nil"/>
              <w:right w:val="nil"/>
            </w:tcBorders>
            <w:vAlign w:val="bottom"/>
          </w:tcPr>
          <w:p w14:paraId="4117FF82"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Presample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variance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backcast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parameter</w:t>
            </w:r>
            <w:proofErr w:type="spellEnd"/>
            <w:r>
              <w:rPr>
                <w:rFonts w:ascii="Arial" w:hAnsi="Arial" w:cs="Arial"/>
                <w:color w:val="000000"/>
                <w:sz w:val="18"/>
                <w:szCs w:val="18"/>
                <w:lang w:val="es-GT"/>
              </w:rPr>
              <w:t xml:space="preserve"> = 0.7)</w:t>
            </w:r>
          </w:p>
        </w:tc>
      </w:tr>
      <w:tr w:rsidR="00950998" w14:paraId="71432883" w14:textId="77777777" w:rsidTr="00950998">
        <w:trPr>
          <w:trHeight w:val="225"/>
        </w:trPr>
        <w:tc>
          <w:tcPr>
            <w:tcW w:w="6847" w:type="dxa"/>
            <w:gridSpan w:val="5"/>
            <w:tcBorders>
              <w:top w:val="nil"/>
              <w:left w:val="nil"/>
              <w:bottom w:val="nil"/>
              <w:right w:val="nil"/>
            </w:tcBorders>
            <w:vAlign w:val="bottom"/>
          </w:tcPr>
          <w:p w14:paraId="36C926FC"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GARCH = </w:t>
            </w:r>
            <w:proofErr w:type="gramStart"/>
            <w:r>
              <w:rPr>
                <w:rFonts w:ascii="Arial" w:hAnsi="Arial" w:cs="Arial"/>
                <w:color w:val="000000"/>
                <w:sz w:val="18"/>
                <w:szCs w:val="18"/>
                <w:lang w:val="es-GT"/>
              </w:rPr>
              <w:t>C(</w:t>
            </w:r>
            <w:proofErr w:type="gramEnd"/>
            <w:r>
              <w:rPr>
                <w:rFonts w:ascii="Arial" w:hAnsi="Arial" w:cs="Arial"/>
                <w:color w:val="000000"/>
                <w:sz w:val="18"/>
                <w:szCs w:val="18"/>
                <w:lang w:val="es-GT"/>
              </w:rPr>
              <w:t>9) + C(10)*RESID(-1)^2*(RESID(-1)&lt;0) + C(11)*GARCH(-1)</w:t>
            </w:r>
          </w:p>
        </w:tc>
      </w:tr>
      <w:tr w:rsidR="00950998" w14:paraId="3B12370D" w14:textId="77777777">
        <w:trPr>
          <w:trHeight w:hRule="exact" w:val="90"/>
        </w:trPr>
        <w:tc>
          <w:tcPr>
            <w:tcW w:w="2332" w:type="dxa"/>
            <w:tcBorders>
              <w:top w:val="nil"/>
              <w:left w:val="nil"/>
              <w:bottom w:val="double" w:sz="6" w:space="2" w:color="auto"/>
              <w:right w:val="nil"/>
            </w:tcBorders>
            <w:vAlign w:val="bottom"/>
          </w:tcPr>
          <w:p w14:paraId="3876284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7F4A51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F6DD65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63C3CA6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938975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1B6C542B" w14:textId="77777777">
        <w:trPr>
          <w:trHeight w:hRule="exact" w:val="135"/>
        </w:trPr>
        <w:tc>
          <w:tcPr>
            <w:tcW w:w="2332" w:type="dxa"/>
            <w:tcBorders>
              <w:top w:val="nil"/>
              <w:left w:val="nil"/>
              <w:bottom w:val="nil"/>
              <w:right w:val="nil"/>
            </w:tcBorders>
            <w:vAlign w:val="bottom"/>
          </w:tcPr>
          <w:p w14:paraId="44D6B6C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C2ECDF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A9FE56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331741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B3E987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F7A19E4" w14:textId="77777777">
        <w:trPr>
          <w:trHeight w:val="225"/>
        </w:trPr>
        <w:tc>
          <w:tcPr>
            <w:tcW w:w="2332" w:type="dxa"/>
            <w:tcBorders>
              <w:top w:val="nil"/>
              <w:left w:val="nil"/>
              <w:bottom w:val="nil"/>
              <w:right w:val="nil"/>
            </w:tcBorders>
            <w:vAlign w:val="bottom"/>
          </w:tcPr>
          <w:p w14:paraId="25E5B2E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780D84C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39ACF62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Std</w:t>
            </w:r>
            <w:proofErr w:type="spellEnd"/>
            <w:r>
              <w:rPr>
                <w:rFonts w:ascii="Arial" w:hAnsi="Arial" w:cs="Arial"/>
                <w:color w:val="000000"/>
                <w:sz w:val="18"/>
                <w:szCs w:val="18"/>
                <w:lang w:val="es-GT"/>
              </w:rPr>
              <w:t>. Error</w:t>
            </w:r>
          </w:p>
        </w:tc>
        <w:tc>
          <w:tcPr>
            <w:tcW w:w="1208" w:type="dxa"/>
            <w:tcBorders>
              <w:top w:val="nil"/>
              <w:left w:val="nil"/>
              <w:bottom w:val="nil"/>
              <w:right w:val="nil"/>
            </w:tcBorders>
            <w:vAlign w:val="bottom"/>
          </w:tcPr>
          <w:p w14:paraId="3B6D1BA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z-</w:t>
            </w:r>
            <w:proofErr w:type="spellStart"/>
            <w:r>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63CAA07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w:t>
            </w:r>
          </w:p>
        </w:tc>
      </w:tr>
      <w:tr w:rsidR="00950998" w14:paraId="396AEB87" w14:textId="77777777">
        <w:trPr>
          <w:trHeight w:hRule="exact" w:val="90"/>
        </w:trPr>
        <w:tc>
          <w:tcPr>
            <w:tcW w:w="2332" w:type="dxa"/>
            <w:tcBorders>
              <w:top w:val="nil"/>
              <w:left w:val="nil"/>
              <w:bottom w:val="double" w:sz="6" w:space="2" w:color="auto"/>
              <w:right w:val="nil"/>
            </w:tcBorders>
            <w:vAlign w:val="bottom"/>
          </w:tcPr>
          <w:p w14:paraId="3A402FE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4B7B406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261CCA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CF5602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3C76ECE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2FF214B" w14:textId="77777777">
        <w:trPr>
          <w:trHeight w:hRule="exact" w:val="135"/>
        </w:trPr>
        <w:tc>
          <w:tcPr>
            <w:tcW w:w="2332" w:type="dxa"/>
            <w:tcBorders>
              <w:top w:val="nil"/>
              <w:left w:val="nil"/>
              <w:bottom w:val="nil"/>
              <w:right w:val="nil"/>
            </w:tcBorders>
            <w:vAlign w:val="bottom"/>
          </w:tcPr>
          <w:p w14:paraId="55DA67D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6CDAB9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B3CCAE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6419E5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E6565C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2812537" w14:textId="77777777">
        <w:trPr>
          <w:trHeight w:val="225"/>
        </w:trPr>
        <w:tc>
          <w:tcPr>
            <w:tcW w:w="2332" w:type="dxa"/>
            <w:tcBorders>
              <w:top w:val="nil"/>
              <w:left w:val="nil"/>
              <w:bottom w:val="nil"/>
              <w:right w:val="nil"/>
            </w:tcBorders>
            <w:vAlign w:val="bottom"/>
          </w:tcPr>
          <w:p w14:paraId="70AD207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3CC2AC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-0.851494</w:t>
            </w:r>
          </w:p>
        </w:tc>
        <w:tc>
          <w:tcPr>
            <w:tcW w:w="1207" w:type="dxa"/>
            <w:tcBorders>
              <w:top w:val="nil"/>
              <w:left w:val="nil"/>
              <w:bottom w:val="nil"/>
              <w:right w:val="nil"/>
            </w:tcBorders>
            <w:vAlign w:val="bottom"/>
          </w:tcPr>
          <w:p w14:paraId="1359D02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0.049275</w:t>
            </w:r>
          </w:p>
        </w:tc>
        <w:tc>
          <w:tcPr>
            <w:tcW w:w="1208" w:type="dxa"/>
            <w:tcBorders>
              <w:top w:val="nil"/>
              <w:left w:val="nil"/>
              <w:bottom w:val="nil"/>
              <w:right w:val="nil"/>
            </w:tcBorders>
            <w:vAlign w:val="bottom"/>
          </w:tcPr>
          <w:p w14:paraId="7794615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-17.28048</w:t>
            </w:r>
          </w:p>
        </w:tc>
        <w:tc>
          <w:tcPr>
            <w:tcW w:w="997" w:type="dxa"/>
            <w:tcBorders>
              <w:top w:val="nil"/>
              <w:left w:val="nil"/>
              <w:bottom w:val="nil"/>
              <w:right w:val="nil"/>
            </w:tcBorders>
            <w:vAlign w:val="bottom"/>
          </w:tcPr>
          <w:p w14:paraId="1267C87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04C63283" w14:textId="77777777">
        <w:trPr>
          <w:trHeight w:val="225"/>
        </w:trPr>
        <w:tc>
          <w:tcPr>
            <w:tcW w:w="2332" w:type="dxa"/>
            <w:tcBorders>
              <w:top w:val="nil"/>
              <w:left w:val="nil"/>
              <w:bottom w:val="nil"/>
              <w:right w:val="nil"/>
            </w:tcBorders>
            <w:vAlign w:val="bottom"/>
          </w:tcPr>
          <w:p w14:paraId="1F7D6F1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2)</w:t>
            </w:r>
          </w:p>
        </w:tc>
        <w:tc>
          <w:tcPr>
            <w:tcW w:w="1103" w:type="dxa"/>
            <w:tcBorders>
              <w:top w:val="nil"/>
              <w:left w:val="nil"/>
              <w:bottom w:val="nil"/>
              <w:right w:val="nil"/>
            </w:tcBorders>
            <w:vAlign w:val="bottom"/>
          </w:tcPr>
          <w:p w14:paraId="2A1CBE5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-0.899046</w:t>
            </w:r>
          </w:p>
        </w:tc>
        <w:tc>
          <w:tcPr>
            <w:tcW w:w="1207" w:type="dxa"/>
            <w:tcBorders>
              <w:top w:val="nil"/>
              <w:left w:val="nil"/>
              <w:bottom w:val="nil"/>
              <w:right w:val="nil"/>
            </w:tcBorders>
            <w:vAlign w:val="bottom"/>
          </w:tcPr>
          <w:p w14:paraId="2BBE234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0.046044</w:t>
            </w:r>
          </w:p>
        </w:tc>
        <w:tc>
          <w:tcPr>
            <w:tcW w:w="1208" w:type="dxa"/>
            <w:tcBorders>
              <w:top w:val="nil"/>
              <w:left w:val="nil"/>
              <w:bottom w:val="nil"/>
              <w:right w:val="nil"/>
            </w:tcBorders>
            <w:vAlign w:val="bottom"/>
          </w:tcPr>
          <w:p w14:paraId="385B822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-19.52570</w:t>
            </w:r>
          </w:p>
        </w:tc>
        <w:tc>
          <w:tcPr>
            <w:tcW w:w="997" w:type="dxa"/>
            <w:tcBorders>
              <w:top w:val="nil"/>
              <w:left w:val="nil"/>
              <w:bottom w:val="nil"/>
              <w:right w:val="nil"/>
            </w:tcBorders>
            <w:vAlign w:val="bottom"/>
          </w:tcPr>
          <w:p w14:paraId="299CF09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666072E1" w14:textId="77777777">
        <w:trPr>
          <w:trHeight w:val="225"/>
        </w:trPr>
        <w:tc>
          <w:tcPr>
            <w:tcW w:w="2332" w:type="dxa"/>
            <w:tcBorders>
              <w:top w:val="nil"/>
              <w:left w:val="nil"/>
              <w:bottom w:val="nil"/>
              <w:right w:val="nil"/>
            </w:tcBorders>
            <w:vAlign w:val="bottom"/>
          </w:tcPr>
          <w:p w14:paraId="428C8FC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3)</w:t>
            </w:r>
          </w:p>
        </w:tc>
        <w:tc>
          <w:tcPr>
            <w:tcW w:w="1103" w:type="dxa"/>
            <w:tcBorders>
              <w:top w:val="nil"/>
              <w:left w:val="nil"/>
              <w:bottom w:val="nil"/>
              <w:right w:val="nil"/>
            </w:tcBorders>
            <w:vAlign w:val="bottom"/>
          </w:tcPr>
          <w:p w14:paraId="2574840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-0.777009</w:t>
            </w:r>
          </w:p>
        </w:tc>
        <w:tc>
          <w:tcPr>
            <w:tcW w:w="1207" w:type="dxa"/>
            <w:tcBorders>
              <w:top w:val="nil"/>
              <w:left w:val="nil"/>
              <w:bottom w:val="nil"/>
              <w:right w:val="nil"/>
            </w:tcBorders>
            <w:vAlign w:val="bottom"/>
          </w:tcPr>
          <w:p w14:paraId="01F91BD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0.044936</w:t>
            </w:r>
          </w:p>
        </w:tc>
        <w:tc>
          <w:tcPr>
            <w:tcW w:w="1208" w:type="dxa"/>
            <w:tcBorders>
              <w:top w:val="nil"/>
              <w:left w:val="nil"/>
              <w:bottom w:val="nil"/>
              <w:right w:val="nil"/>
            </w:tcBorders>
            <w:vAlign w:val="bottom"/>
          </w:tcPr>
          <w:p w14:paraId="4CADDC2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-17.29163</w:t>
            </w:r>
          </w:p>
        </w:tc>
        <w:tc>
          <w:tcPr>
            <w:tcW w:w="997" w:type="dxa"/>
            <w:tcBorders>
              <w:top w:val="nil"/>
              <w:left w:val="nil"/>
              <w:bottom w:val="nil"/>
              <w:right w:val="nil"/>
            </w:tcBorders>
            <w:vAlign w:val="bottom"/>
          </w:tcPr>
          <w:p w14:paraId="44E37DD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61FC68FA" w14:textId="77777777">
        <w:trPr>
          <w:trHeight w:val="225"/>
        </w:trPr>
        <w:tc>
          <w:tcPr>
            <w:tcW w:w="2332" w:type="dxa"/>
            <w:tcBorders>
              <w:top w:val="nil"/>
              <w:left w:val="nil"/>
              <w:bottom w:val="nil"/>
              <w:right w:val="nil"/>
            </w:tcBorders>
            <w:vAlign w:val="bottom"/>
          </w:tcPr>
          <w:p w14:paraId="1D241BA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AR(</w:t>
            </w:r>
            <w:proofErr w:type="gramEnd"/>
            <w:r>
              <w:rPr>
                <w:rFonts w:ascii="Arial" w:hAnsi="Arial" w:cs="Arial"/>
                <w:color w:val="000000"/>
                <w:sz w:val="18"/>
                <w:szCs w:val="18"/>
                <w:lang w:val="es-GT"/>
              </w:rPr>
              <w:t>4)</w:t>
            </w:r>
          </w:p>
        </w:tc>
        <w:tc>
          <w:tcPr>
            <w:tcW w:w="1103" w:type="dxa"/>
            <w:tcBorders>
              <w:top w:val="nil"/>
              <w:left w:val="nil"/>
              <w:bottom w:val="nil"/>
              <w:right w:val="nil"/>
            </w:tcBorders>
            <w:vAlign w:val="bottom"/>
          </w:tcPr>
          <w:p w14:paraId="0D45771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-0.626352</w:t>
            </w:r>
          </w:p>
        </w:tc>
        <w:tc>
          <w:tcPr>
            <w:tcW w:w="1207" w:type="dxa"/>
            <w:tcBorders>
              <w:top w:val="nil"/>
              <w:left w:val="nil"/>
              <w:bottom w:val="nil"/>
              <w:right w:val="nil"/>
            </w:tcBorders>
            <w:vAlign w:val="bottom"/>
          </w:tcPr>
          <w:p w14:paraId="3CF6614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0.041632</w:t>
            </w:r>
          </w:p>
        </w:tc>
        <w:tc>
          <w:tcPr>
            <w:tcW w:w="1208" w:type="dxa"/>
            <w:tcBorders>
              <w:top w:val="nil"/>
              <w:left w:val="nil"/>
              <w:bottom w:val="nil"/>
              <w:right w:val="nil"/>
            </w:tcBorders>
            <w:vAlign w:val="bottom"/>
          </w:tcPr>
          <w:p w14:paraId="52FEDC4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-15.04500</w:t>
            </w:r>
          </w:p>
        </w:tc>
        <w:tc>
          <w:tcPr>
            <w:tcW w:w="997" w:type="dxa"/>
            <w:tcBorders>
              <w:top w:val="nil"/>
              <w:left w:val="nil"/>
              <w:bottom w:val="nil"/>
              <w:right w:val="nil"/>
            </w:tcBorders>
            <w:vAlign w:val="bottom"/>
          </w:tcPr>
          <w:p w14:paraId="1655507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48F7DF88" w14:textId="77777777">
        <w:trPr>
          <w:trHeight w:val="225"/>
        </w:trPr>
        <w:tc>
          <w:tcPr>
            <w:tcW w:w="2332" w:type="dxa"/>
            <w:tcBorders>
              <w:top w:val="nil"/>
              <w:left w:val="nil"/>
              <w:bottom w:val="nil"/>
              <w:right w:val="nil"/>
            </w:tcBorders>
            <w:vAlign w:val="bottom"/>
          </w:tcPr>
          <w:p w14:paraId="2B541BC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54BB97A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0.560998</w:t>
            </w:r>
          </w:p>
        </w:tc>
        <w:tc>
          <w:tcPr>
            <w:tcW w:w="1207" w:type="dxa"/>
            <w:tcBorders>
              <w:top w:val="nil"/>
              <w:left w:val="nil"/>
              <w:bottom w:val="nil"/>
              <w:right w:val="nil"/>
            </w:tcBorders>
            <w:vAlign w:val="bottom"/>
          </w:tcPr>
          <w:p w14:paraId="3BB50DF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0.059125</w:t>
            </w:r>
          </w:p>
        </w:tc>
        <w:tc>
          <w:tcPr>
            <w:tcW w:w="1208" w:type="dxa"/>
            <w:tcBorders>
              <w:top w:val="nil"/>
              <w:left w:val="nil"/>
              <w:bottom w:val="nil"/>
              <w:right w:val="nil"/>
            </w:tcBorders>
            <w:vAlign w:val="bottom"/>
          </w:tcPr>
          <w:p w14:paraId="2BE5E76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9.488289</w:t>
            </w:r>
          </w:p>
        </w:tc>
        <w:tc>
          <w:tcPr>
            <w:tcW w:w="997" w:type="dxa"/>
            <w:tcBorders>
              <w:top w:val="nil"/>
              <w:left w:val="nil"/>
              <w:bottom w:val="nil"/>
              <w:right w:val="nil"/>
            </w:tcBorders>
            <w:vAlign w:val="bottom"/>
          </w:tcPr>
          <w:p w14:paraId="2DEBC52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76C83619" w14:textId="77777777">
        <w:trPr>
          <w:trHeight w:val="225"/>
        </w:trPr>
        <w:tc>
          <w:tcPr>
            <w:tcW w:w="2332" w:type="dxa"/>
            <w:tcBorders>
              <w:top w:val="nil"/>
              <w:left w:val="nil"/>
              <w:bottom w:val="nil"/>
              <w:right w:val="nil"/>
            </w:tcBorders>
            <w:vAlign w:val="bottom"/>
          </w:tcPr>
          <w:p w14:paraId="6847473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2)</w:t>
            </w:r>
          </w:p>
        </w:tc>
        <w:tc>
          <w:tcPr>
            <w:tcW w:w="1103" w:type="dxa"/>
            <w:tcBorders>
              <w:top w:val="nil"/>
              <w:left w:val="nil"/>
              <w:bottom w:val="nil"/>
              <w:right w:val="nil"/>
            </w:tcBorders>
            <w:vAlign w:val="bottom"/>
          </w:tcPr>
          <w:p w14:paraId="1184B90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0.488857</w:t>
            </w:r>
          </w:p>
        </w:tc>
        <w:tc>
          <w:tcPr>
            <w:tcW w:w="1207" w:type="dxa"/>
            <w:tcBorders>
              <w:top w:val="nil"/>
              <w:left w:val="nil"/>
              <w:bottom w:val="nil"/>
              <w:right w:val="nil"/>
            </w:tcBorders>
            <w:vAlign w:val="bottom"/>
          </w:tcPr>
          <w:p w14:paraId="2BBB923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0.056815</w:t>
            </w:r>
          </w:p>
        </w:tc>
        <w:tc>
          <w:tcPr>
            <w:tcW w:w="1208" w:type="dxa"/>
            <w:tcBorders>
              <w:top w:val="nil"/>
              <w:left w:val="nil"/>
              <w:bottom w:val="nil"/>
              <w:right w:val="nil"/>
            </w:tcBorders>
            <w:vAlign w:val="bottom"/>
          </w:tcPr>
          <w:p w14:paraId="55E5432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8.604343</w:t>
            </w:r>
          </w:p>
        </w:tc>
        <w:tc>
          <w:tcPr>
            <w:tcW w:w="997" w:type="dxa"/>
            <w:tcBorders>
              <w:top w:val="nil"/>
              <w:left w:val="nil"/>
              <w:bottom w:val="nil"/>
              <w:right w:val="nil"/>
            </w:tcBorders>
            <w:vAlign w:val="bottom"/>
          </w:tcPr>
          <w:p w14:paraId="574E6D6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5B18D519" w14:textId="77777777">
        <w:trPr>
          <w:trHeight w:val="225"/>
        </w:trPr>
        <w:tc>
          <w:tcPr>
            <w:tcW w:w="2332" w:type="dxa"/>
            <w:tcBorders>
              <w:top w:val="nil"/>
              <w:left w:val="nil"/>
              <w:bottom w:val="nil"/>
              <w:right w:val="nil"/>
            </w:tcBorders>
            <w:vAlign w:val="bottom"/>
          </w:tcPr>
          <w:p w14:paraId="79D05EE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3)</w:t>
            </w:r>
          </w:p>
        </w:tc>
        <w:tc>
          <w:tcPr>
            <w:tcW w:w="1103" w:type="dxa"/>
            <w:tcBorders>
              <w:top w:val="nil"/>
              <w:left w:val="nil"/>
              <w:bottom w:val="nil"/>
              <w:right w:val="nil"/>
            </w:tcBorders>
            <w:vAlign w:val="bottom"/>
          </w:tcPr>
          <w:p w14:paraId="49D6C86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0.373460</w:t>
            </w:r>
          </w:p>
        </w:tc>
        <w:tc>
          <w:tcPr>
            <w:tcW w:w="1207" w:type="dxa"/>
            <w:tcBorders>
              <w:top w:val="nil"/>
              <w:left w:val="nil"/>
              <w:bottom w:val="nil"/>
              <w:right w:val="nil"/>
            </w:tcBorders>
            <w:vAlign w:val="bottom"/>
          </w:tcPr>
          <w:p w14:paraId="4FD3A9B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0.059693</w:t>
            </w:r>
          </w:p>
        </w:tc>
        <w:tc>
          <w:tcPr>
            <w:tcW w:w="1208" w:type="dxa"/>
            <w:tcBorders>
              <w:top w:val="nil"/>
              <w:left w:val="nil"/>
              <w:bottom w:val="nil"/>
              <w:right w:val="nil"/>
            </w:tcBorders>
            <w:vAlign w:val="bottom"/>
          </w:tcPr>
          <w:p w14:paraId="0623444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6.256361</w:t>
            </w:r>
          </w:p>
        </w:tc>
        <w:tc>
          <w:tcPr>
            <w:tcW w:w="997" w:type="dxa"/>
            <w:tcBorders>
              <w:top w:val="nil"/>
              <w:left w:val="nil"/>
              <w:bottom w:val="nil"/>
              <w:right w:val="nil"/>
            </w:tcBorders>
            <w:vAlign w:val="bottom"/>
          </w:tcPr>
          <w:p w14:paraId="11FE128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44918C1B" w14:textId="77777777">
        <w:trPr>
          <w:trHeight w:val="225"/>
        </w:trPr>
        <w:tc>
          <w:tcPr>
            <w:tcW w:w="2332" w:type="dxa"/>
            <w:tcBorders>
              <w:top w:val="nil"/>
              <w:left w:val="nil"/>
              <w:bottom w:val="nil"/>
              <w:right w:val="nil"/>
            </w:tcBorders>
            <w:vAlign w:val="bottom"/>
          </w:tcPr>
          <w:p w14:paraId="62B4120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MA(</w:t>
            </w:r>
            <w:proofErr w:type="gramEnd"/>
            <w:r>
              <w:rPr>
                <w:rFonts w:ascii="Arial" w:hAnsi="Arial" w:cs="Arial"/>
                <w:color w:val="000000"/>
                <w:sz w:val="18"/>
                <w:szCs w:val="18"/>
                <w:lang w:val="es-GT"/>
              </w:rPr>
              <w:t>4)</w:t>
            </w:r>
          </w:p>
        </w:tc>
        <w:tc>
          <w:tcPr>
            <w:tcW w:w="1103" w:type="dxa"/>
            <w:tcBorders>
              <w:top w:val="nil"/>
              <w:left w:val="nil"/>
              <w:bottom w:val="nil"/>
              <w:right w:val="nil"/>
            </w:tcBorders>
            <w:vAlign w:val="bottom"/>
          </w:tcPr>
          <w:p w14:paraId="31253AC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0.252029</w:t>
            </w:r>
          </w:p>
        </w:tc>
        <w:tc>
          <w:tcPr>
            <w:tcW w:w="1207" w:type="dxa"/>
            <w:tcBorders>
              <w:top w:val="nil"/>
              <w:left w:val="nil"/>
              <w:bottom w:val="nil"/>
              <w:right w:val="nil"/>
            </w:tcBorders>
            <w:vAlign w:val="bottom"/>
          </w:tcPr>
          <w:p w14:paraId="7C4C33F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0.054631</w:t>
            </w:r>
          </w:p>
        </w:tc>
        <w:tc>
          <w:tcPr>
            <w:tcW w:w="1208" w:type="dxa"/>
            <w:tcBorders>
              <w:top w:val="nil"/>
              <w:left w:val="nil"/>
              <w:bottom w:val="nil"/>
              <w:right w:val="nil"/>
            </w:tcBorders>
            <w:vAlign w:val="bottom"/>
          </w:tcPr>
          <w:p w14:paraId="12725E8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4.613306</w:t>
            </w:r>
          </w:p>
        </w:tc>
        <w:tc>
          <w:tcPr>
            <w:tcW w:w="997" w:type="dxa"/>
            <w:tcBorders>
              <w:top w:val="nil"/>
              <w:left w:val="nil"/>
              <w:bottom w:val="nil"/>
              <w:right w:val="nil"/>
            </w:tcBorders>
            <w:vAlign w:val="bottom"/>
          </w:tcPr>
          <w:p w14:paraId="48A0315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1253D878" w14:textId="77777777">
        <w:trPr>
          <w:trHeight w:hRule="exact" w:val="90"/>
        </w:trPr>
        <w:tc>
          <w:tcPr>
            <w:tcW w:w="2332" w:type="dxa"/>
            <w:tcBorders>
              <w:top w:val="nil"/>
              <w:left w:val="nil"/>
              <w:bottom w:val="double" w:sz="6" w:space="2" w:color="auto"/>
              <w:right w:val="nil"/>
            </w:tcBorders>
            <w:vAlign w:val="bottom"/>
          </w:tcPr>
          <w:p w14:paraId="1EB8B5D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F23A36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540CB7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1CB33C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B8F44E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01667C1C" w14:textId="77777777">
        <w:trPr>
          <w:trHeight w:hRule="exact" w:val="135"/>
        </w:trPr>
        <w:tc>
          <w:tcPr>
            <w:tcW w:w="2332" w:type="dxa"/>
            <w:tcBorders>
              <w:top w:val="nil"/>
              <w:left w:val="nil"/>
              <w:bottom w:val="nil"/>
              <w:right w:val="nil"/>
            </w:tcBorders>
            <w:vAlign w:val="bottom"/>
          </w:tcPr>
          <w:p w14:paraId="35A4390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782D902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700C9C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4493FB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91D3AD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23DEBFFF" w14:textId="77777777" w:rsidTr="00950998">
        <w:trPr>
          <w:trHeight w:val="225"/>
        </w:trPr>
        <w:tc>
          <w:tcPr>
            <w:tcW w:w="2332" w:type="dxa"/>
            <w:tcBorders>
              <w:top w:val="nil"/>
              <w:left w:val="nil"/>
              <w:bottom w:val="nil"/>
              <w:right w:val="nil"/>
            </w:tcBorders>
            <w:vAlign w:val="bottom"/>
          </w:tcPr>
          <w:p w14:paraId="53B3EE4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2310" w:type="dxa"/>
            <w:gridSpan w:val="2"/>
            <w:tcBorders>
              <w:top w:val="nil"/>
              <w:left w:val="nil"/>
              <w:bottom w:val="nil"/>
              <w:right w:val="nil"/>
            </w:tcBorders>
            <w:vAlign w:val="bottom"/>
          </w:tcPr>
          <w:p w14:paraId="38C8E4C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Variance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Equation</w:t>
            </w:r>
            <w:proofErr w:type="spellEnd"/>
          </w:p>
        </w:tc>
        <w:tc>
          <w:tcPr>
            <w:tcW w:w="1208" w:type="dxa"/>
            <w:tcBorders>
              <w:top w:val="nil"/>
              <w:left w:val="nil"/>
              <w:bottom w:val="nil"/>
              <w:right w:val="nil"/>
            </w:tcBorders>
            <w:vAlign w:val="bottom"/>
          </w:tcPr>
          <w:p w14:paraId="6E9A56E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205CEE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743D1BF5" w14:textId="77777777">
        <w:trPr>
          <w:trHeight w:hRule="exact" w:val="90"/>
        </w:trPr>
        <w:tc>
          <w:tcPr>
            <w:tcW w:w="2332" w:type="dxa"/>
            <w:tcBorders>
              <w:top w:val="nil"/>
              <w:left w:val="nil"/>
              <w:bottom w:val="double" w:sz="6" w:space="2" w:color="auto"/>
              <w:right w:val="nil"/>
            </w:tcBorders>
            <w:vAlign w:val="bottom"/>
          </w:tcPr>
          <w:p w14:paraId="337851D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29E83B1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D2E90C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0E7421F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1846EEA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5F761287" w14:textId="77777777">
        <w:trPr>
          <w:trHeight w:hRule="exact" w:val="135"/>
        </w:trPr>
        <w:tc>
          <w:tcPr>
            <w:tcW w:w="2332" w:type="dxa"/>
            <w:tcBorders>
              <w:top w:val="nil"/>
              <w:left w:val="nil"/>
              <w:bottom w:val="nil"/>
              <w:right w:val="nil"/>
            </w:tcBorders>
            <w:vAlign w:val="bottom"/>
          </w:tcPr>
          <w:p w14:paraId="676669C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5EF601F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EB548E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BBB85C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4085A1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17B594A4" w14:textId="77777777">
        <w:trPr>
          <w:trHeight w:val="225"/>
        </w:trPr>
        <w:tc>
          <w:tcPr>
            <w:tcW w:w="2332" w:type="dxa"/>
            <w:tcBorders>
              <w:top w:val="nil"/>
              <w:left w:val="nil"/>
              <w:bottom w:val="nil"/>
              <w:right w:val="nil"/>
            </w:tcBorders>
            <w:vAlign w:val="bottom"/>
          </w:tcPr>
          <w:p w14:paraId="4FB1B8E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C</w:t>
            </w:r>
          </w:p>
        </w:tc>
        <w:tc>
          <w:tcPr>
            <w:tcW w:w="1103" w:type="dxa"/>
            <w:tcBorders>
              <w:top w:val="nil"/>
              <w:left w:val="nil"/>
              <w:bottom w:val="nil"/>
              <w:right w:val="nil"/>
            </w:tcBorders>
            <w:vAlign w:val="bottom"/>
          </w:tcPr>
          <w:p w14:paraId="700E88E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5.10E-05</w:t>
            </w:r>
          </w:p>
        </w:tc>
        <w:tc>
          <w:tcPr>
            <w:tcW w:w="1207" w:type="dxa"/>
            <w:tcBorders>
              <w:top w:val="nil"/>
              <w:left w:val="nil"/>
              <w:bottom w:val="nil"/>
              <w:right w:val="nil"/>
            </w:tcBorders>
            <w:vAlign w:val="bottom"/>
          </w:tcPr>
          <w:p w14:paraId="78A6AE6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1.66E-05</w:t>
            </w:r>
          </w:p>
        </w:tc>
        <w:tc>
          <w:tcPr>
            <w:tcW w:w="1208" w:type="dxa"/>
            <w:tcBorders>
              <w:top w:val="nil"/>
              <w:left w:val="nil"/>
              <w:bottom w:val="nil"/>
              <w:right w:val="nil"/>
            </w:tcBorders>
            <w:vAlign w:val="bottom"/>
          </w:tcPr>
          <w:p w14:paraId="2D7C9C6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3.068462</w:t>
            </w:r>
          </w:p>
        </w:tc>
        <w:tc>
          <w:tcPr>
            <w:tcW w:w="997" w:type="dxa"/>
            <w:tcBorders>
              <w:top w:val="nil"/>
              <w:left w:val="nil"/>
              <w:bottom w:val="nil"/>
              <w:right w:val="nil"/>
            </w:tcBorders>
            <w:vAlign w:val="bottom"/>
          </w:tcPr>
          <w:p w14:paraId="2087E0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0.0022</w:t>
            </w:r>
          </w:p>
        </w:tc>
      </w:tr>
      <w:tr w:rsidR="00950998" w14:paraId="498B1608" w14:textId="77777777">
        <w:trPr>
          <w:trHeight w:val="225"/>
        </w:trPr>
        <w:tc>
          <w:tcPr>
            <w:tcW w:w="2332" w:type="dxa"/>
            <w:tcBorders>
              <w:top w:val="nil"/>
              <w:left w:val="nil"/>
              <w:bottom w:val="nil"/>
              <w:right w:val="nil"/>
            </w:tcBorders>
            <w:vAlign w:val="bottom"/>
          </w:tcPr>
          <w:p w14:paraId="2C140BC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RESID(-</w:t>
            </w:r>
            <w:proofErr w:type="gramStart"/>
            <w:r>
              <w:rPr>
                <w:rFonts w:ascii="Arial" w:hAnsi="Arial" w:cs="Arial"/>
                <w:color w:val="000000"/>
                <w:sz w:val="18"/>
                <w:szCs w:val="18"/>
                <w:lang w:val="es-GT"/>
              </w:rPr>
              <w:t>1)^</w:t>
            </w:r>
            <w:proofErr w:type="gramEnd"/>
            <w:r>
              <w:rPr>
                <w:rFonts w:ascii="Arial" w:hAnsi="Arial" w:cs="Arial"/>
                <w:color w:val="000000"/>
                <w:sz w:val="18"/>
                <w:szCs w:val="18"/>
                <w:lang w:val="es-GT"/>
              </w:rPr>
              <w:t>2*(RESID(-1)&lt;0)</w:t>
            </w:r>
          </w:p>
        </w:tc>
        <w:tc>
          <w:tcPr>
            <w:tcW w:w="1103" w:type="dxa"/>
            <w:tcBorders>
              <w:top w:val="nil"/>
              <w:left w:val="nil"/>
              <w:bottom w:val="nil"/>
              <w:right w:val="nil"/>
            </w:tcBorders>
            <w:vAlign w:val="bottom"/>
          </w:tcPr>
          <w:p w14:paraId="1815A87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0.106915</w:t>
            </w:r>
          </w:p>
        </w:tc>
        <w:tc>
          <w:tcPr>
            <w:tcW w:w="1207" w:type="dxa"/>
            <w:tcBorders>
              <w:top w:val="nil"/>
              <w:left w:val="nil"/>
              <w:bottom w:val="nil"/>
              <w:right w:val="nil"/>
            </w:tcBorders>
            <w:vAlign w:val="bottom"/>
          </w:tcPr>
          <w:p w14:paraId="11ECB3C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0.022832</w:t>
            </w:r>
          </w:p>
        </w:tc>
        <w:tc>
          <w:tcPr>
            <w:tcW w:w="1208" w:type="dxa"/>
            <w:tcBorders>
              <w:top w:val="nil"/>
              <w:left w:val="nil"/>
              <w:bottom w:val="nil"/>
              <w:right w:val="nil"/>
            </w:tcBorders>
            <w:vAlign w:val="bottom"/>
          </w:tcPr>
          <w:p w14:paraId="40B984E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4.682660</w:t>
            </w:r>
          </w:p>
        </w:tc>
        <w:tc>
          <w:tcPr>
            <w:tcW w:w="997" w:type="dxa"/>
            <w:tcBorders>
              <w:top w:val="nil"/>
              <w:left w:val="nil"/>
              <w:bottom w:val="nil"/>
              <w:right w:val="nil"/>
            </w:tcBorders>
            <w:vAlign w:val="bottom"/>
          </w:tcPr>
          <w:p w14:paraId="282C60D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057DE3F5" w14:textId="77777777">
        <w:trPr>
          <w:trHeight w:val="225"/>
        </w:trPr>
        <w:tc>
          <w:tcPr>
            <w:tcW w:w="2332" w:type="dxa"/>
            <w:tcBorders>
              <w:top w:val="nil"/>
              <w:left w:val="nil"/>
              <w:bottom w:val="nil"/>
              <w:right w:val="nil"/>
            </w:tcBorders>
            <w:vAlign w:val="bottom"/>
          </w:tcPr>
          <w:p w14:paraId="77D8FE2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gramStart"/>
            <w:r>
              <w:rPr>
                <w:rFonts w:ascii="Arial" w:hAnsi="Arial" w:cs="Arial"/>
                <w:color w:val="000000"/>
                <w:sz w:val="18"/>
                <w:szCs w:val="18"/>
                <w:lang w:val="es-GT"/>
              </w:rPr>
              <w:t>GARCH(</w:t>
            </w:r>
            <w:proofErr w:type="gramEnd"/>
            <w:r>
              <w:rPr>
                <w:rFonts w:ascii="Arial" w:hAnsi="Arial" w:cs="Arial"/>
                <w:color w:val="000000"/>
                <w:sz w:val="18"/>
                <w:szCs w:val="18"/>
                <w:lang w:val="es-GT"/>
              </w:rPr>
              <w:t>-1)</w:t>
            </w:r>
          </w:p>
        </w:tc>
        <w:tc>
          <w:tcPr>
            <w:tcW w:w="1103" w:type="dxa"/>
            <w:tcBorders>
              <w:top w:val="nil"/>
              <w:left w:val="nil"/>
              <w:bottom w:val="nil"/>
              <w:right w:val="nil"/>
            </w:tcBorders>
            <w:vAlign w:val="bottom"/>
          </w:tcPr>
          <w:p w14:paraId="5A9B28C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0.882872</w:t>
            </w:r>
          </w:p>
        </w:tc>
        <w:tc>
          <w:tcPr>
            <w:tcW w:w="1207" w:type="dxa"/>
            <w:tcBorders>
              <w:top w:val="nil"/>
              <w:left w:val="nil"/>
              <w:bottom w:val="nil"/>
              <w:right w:val="nil"/>
            </w:tcBorders>
            <w:vAlign w:val="bottom"/>
          </w:tcPr>
          <w:p w14:paraId="0D78825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0.030196</w:t>
            </w:r>
          </w:p>
        </w:tc>
        <w:tc>
          <w:tcPr>
            <w:tcW w:w="1208" w:type="dxa"/>
            <w:tcBorders>
              <w:top w:val="nil"/>
              <w:left w:val="nil"/>
              <w:bottom w:val="nil"/>
              <w:right w:val="nil"/>
            </w:tcBorders>
            <w:vAlign w:val="bottom"/>
          </w:tcPr>
          <w:p w14:paraId="632DC70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29.23846</w:t>
            </w:r>
          </w:p>
        </w:tc>
        <w:tc>
          <w:tcPr>
            <w:tcW w:w="997" w:type="dxa"/>
            <w:tcBorders>
              <w:top w:val="nil"/>
              <w:left w:val="nil"/>
              <w:bottom w:val="nil"/>
              <w:right w:val="nil"/>
            </w:tcBorders>
            <w:vAlign w:val="bottom"/>
          </w:tcPr>
          <w:p w14:paraId="6E386B6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345E437F" w14:textId="77777777">
        <w:trPr>
          <w:trHeight w:hRule="exact" w:val="90"/>
        </w:trPr>
        <w:tc>
          <w:tcPr>
            <w:tcW w:w="2332" w:type="dxa"/>
            <w:tcBorders>
              <w:top w:val="nil"/>
              <w:left w:val="nil"/>
              <w:bottom w:val="double" w:sz="6" w:space="2" w:color="auto"/>
              <w:right w:val="nil"/>
            </w:tcBorders>
            <w:vAlign w:val="bottom"/>
          </w:tcPr>
          <w:p w14:paraId="499ED9B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E120AC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453560D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2BD025F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B4E429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705BFAD5" w14:textId="77777777">
        <w:trPr>
          <w:trHeight w:hRule="exact" w:val="135"/>
        </w:trPr>
        <w:tc>
          <w:tcPr>
            <w:tcW w:w="2332" w:type="dxa"/>
            <w:tcBorders>
              <w:top w:val="nil"/>
              <w:left w:val="nil"/>
              <w:bottom w:val="nil"/>
              <w:right w:val="nil"/>
            </w:tcBorders>
            <w:vAlign w:val="bottom"/>
          </w:tcPr>
          <w:p w14:paraId="1F503D7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645318B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2E8AC9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133274A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11B1E2F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7B20E3E3" w14:textId="77777777" w:rsidTr="00950998">
        <w:trPr>
          <w:trHeight w:val="225"/>
        </w:trPr>
        <w:tc>
          <w:tcPr>
            <w:tcW w:w="2332" w:type="dxa"/>
            <w:tcBorders>
              <w:top w:val="nil"/>
              <w:left w:val="nil"/>
              <w:bottom w:val="nil"/>
              <w:right w:val="nil"/>
            </w:tcBorders>
            <w:vAlign w:val="bottom"/>
          </w:tcPr>
          <w:p w14:paraId="13B2C1EE"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4BC6876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0.255478</w:t>
            </w:r>
          </w:p>
        </w:tc>
        <w:tc>
          <w:tcPr>
            <w:tcW w:w="2415" w:type="dxa"/>
            <w:gridSpan w:val="2"/>
            <w:tcBorders>
              <w:top w:val="nil"/>
              <w:left w:val="nil"/>
              <w:bottom w:val="nil"/>
              <w:right w:val="nil"/>
            </w:tcBorders>
            <w:vAlign w:val="bottom"/>
          </w:tcPr>
          <w:p w14:paraId="1A444565"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Mean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186523F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3.29E-05</w:t>
            </w:r>
          </w:p>
        </w:tc>
      </w:tr>
      <w:tr w:rsidR="00950998" w14:paraId="51893E4B" w14:textId="77777777" w:rsidTr="00950998">
        <w:trPr>
          <w:trHeight w:val="225"/>
        </w:trPr>
        <w:tc>
          <w:tcPr>
            <w:tcW w:w="2332" w:type="dxa"/>
            <w:tcBorders>
              <w:top w:val="nil"/>
              <w:left w:val="nil"/>
              <w:bottom w:val="nil"/>
              <w:right w:val="nil"/>
            </w:tcBorders>
            <w:vAlign w:val="bottom"/>
          </w:tcPr>
          <w:p w14:paraId="37D367AA"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443CA3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0.251325</w:t>
            </w:r>
          </w:p>
        </w:tc>
        <w:tc>
          <w:tcPr>
            <w:tcW w:w="2415" w:type="dxa"/>
            <w:gridSpan w:val="2"/>
            <w:tcBorders>
              <w:top w:val="nil"/>
              <w:left w:val="nil"/>
              <w:bottom w:val="nil"/>
              <w:right w:val="nil"/>
            </w:tcBorders>
            <w:vAlign w:val="bottom"/>
          </w:tcPr>
          <w:p w14:paraId="65527454"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S.D.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33DD72C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0.033518</w:t>
            </w:r>
          </w:p>
        </w:tc>
      </w:tr>
      <w:tr w:rsidR="00950998" w14:paraId="4F4E245B" w14:textId="77777777" w:rsidTr="00950998">
        <w:trPr>
          <w:trHeight w:val="225"/>
        </w:trPr>
        <w:tc>
          <w:tcPr>
            <w:tcW w:w="2332" w:type="dxa"/>
            <w:tcBorders>
              <w:top w:val="nil"/>
              <w:left w:val="nil"/>
              <w:bottom w:val="nil"/>
              <w:right w:val="nil"/>
            </w:tcBorders>
            <w:vAlign w:val="bottom"/>
          </w:tcPr>
          <w:p w14:paraId="1927A2B5"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S.E. </w:t>
            </w:r>
            <w:proofErr w:type="spellStart"/>
            <w:r>
              <w:rPr>
                <w:rFonts w:ascii="Arial" w:hAnsi="Arial" w:cs="Arial"/>
                <w:color w:val="000000"/>
                <w:sz w:val="18"/>
                <w:szCs w:val="18"/>
                <w:lang w:val="es-GT"/>
              </w:rPr>
              <w:t>of</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2099BCF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0.029002</w:t>
            </w:r>
          </w:p>
        </w:tc>
        <w:tc>
          <w:tcPr>
            <w:tcW w:w="2415" w:type="dxa"/>
            <w:gridSpan w:val="2"/>
            <w:tcBorders>
              <w:top w:val="nil"/>
              <w:left w:val="nil"/>
              <w:bottom w:val="nil"/>
              <w:right w:val="nil"/>
            </w:tcBorders>
            <w:vAlign w:val="bottom"/>
          </w:tcPr>
          <w:p w14:paraId="44F326F2"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Akaike </w:t>
            </w:r>
            <w:proofErr w:type="spellStart"/>
            <w:r>
              <w:rPr>
                <w:rFonts w:ascii="Arial" w:hAnsi="Arial" w:cs="Arial"/>
                <w:color w:val="000000"/>
                <w:sz w:val="18"/>
                <w:szCs w:val="18"/>
                <w:lang w:val="es-GT"/>
              </w:rPr>
              <w:t>info</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48BE805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-4.307706</w:t>
            </w:r>
          </w:p>
        </w:tc>
      </w:tr>
      <w:tr w:rsidR="00950998" w14:paraId="4B415C53" w14:textId="77777777" w:rsidTr="00950998">
        <w:trPr>
          <w:trHeight w:val="225"/>
        </w:trPr>
        <w:tc>
          <w:tcPr>
            <w:tcW w:w="2332" w:type="dxa"/>
            <w:tcBorders>
              <w:top w:val="nil"/>
              <w:left w:val="nil"/>
              <w:bottom w:val="nil"/>
              <w:right w:val="nil"/>
            </w:tcBorders>
            <w:vAlign w:val="bottom"/>
          </w:tcPr>
          <w:p w14:paraId="03D58AF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Sum </w:t>
            </w:r>
            <w:proofErr w:type="spellStart"/>
            <w:r>
              <w:rPr>
                <w:rFonts w:ascii="Arial" w:hAnsi="Arial" w:cs="Arial"/>
                <w:color w:val="000000"/>
                <w:sz w:val="18"/>
                <w:szCs w:val="18"/>
                <w:lang w:val="es-GT"/>
              </w:rPr>
              <w:t>squared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3241837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1.055604</w:t>
            </w:r>
          </w:p>
        </w:tc>
        <w:tc>
          <w:tcPr>
            <w:tcW w:w="2415" w:type="dxa"/>
            <w:gridSpan w:val="2"/>
            <w:tcBorders>
              <w:top w:val="nil"/>
              <w:left w:val="nil"/>
              <w:bottom w:val="nil"/>
              <w:right w:val="nil"/>
            </w:tcBorders>
            <w:vAlign w:val="bottom"/>
          </w:tcPr>
          <w:p w14:paraId="165C721A"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Schwarz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4319AE5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-4.262929</w:t>
            </w:r>
          </w:p>
        </w:tc>
      </w:tr>
      <w:tr w:rsidR="00950998" w14:paraId="49979E87" w14:textId="77777777" w:rsidTr="00950998">
        <w:trPr>
          <w:trHeight w:val="225"/>
        </w:trPr>
        <w:tc>
          <w:tcPr>
            <w:tcW w:w="2332" w:type="dxa"/>
            <w:tcBorders>
              <w:top w:val="nil"/>
              <w:left w:val="nil"/>
              <w:bottom w:val="nil"/>
              <w:right w:val="nil"/>
            </w:tcBorders>
            <w:vAlign w:val="bottom"/>
          </w:tcPr>
          <w:p w14:paraId="257FC28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Log </w:t>
            </w:r>
            <w:proofErr w:type="spellStart"/>
            <w:r>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3155AD5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2731.316</w:t>
            </w:r>
          </w:p>
        </w:tc>
        <w:tc>
          <w:tcPr>
            <w:tcW w:w="2415" w:type="dxa"/>
            <w:gridSpan w:val="2"/>
            <w:tcBorders>
              <w:top w:val="nil"/>
              <w:left w:val="nil"/>
              <w:bottom w:val="nil"/>
              <w:right w:val="nil"/>
            </w:tcBorders>
            <w:vAlign w:val="bottom"/>
          </w:tcPr>
          <w:p w14:paraId="3EE80B0B"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Hannan-Quinn </w:t>
            </w:r>
            <w:proofErr w:type="spellStart"/>
            <w:r>
              <w:rPr>
                <w:rFonts w:ascii="Arial" w:hAnsi="Arial" w:cs="Arial"/>
                <w:color w:val="000000"/>
                <w:sz w:val="18"/>
                <w:szCs w:val="18"/>
                <w:lang w:val="es-GT"/>
              </w:rPr>
              <w:t>criter</w:t>
            </w:r>
            <w:proofErr w:type="spellEnd"/>
            <w:r>
              <w:rPr>
                <w:rFonts w:ascii="Arial" w:hAnsi="Arial" w:cs="Arial"/>
                <w:color w:val="000000"/>
                <w:sz w:val="18"/>
                <w:szCs w:val="18"/>
                <w:lang w:val="es-GT"/>
              </w:rPr>
              <w:t>.</w:t>
            </w:r>
          </w:p>
        </w:tc>
        <w:tc>
          <w:tcPr>
            <w:tcW w:w="997" w:type="dxa"/>
            <w:tcBorders>
              <w:top w:val="nil"/>
              <w:left w:val="nil"/>
              <w:bottom w:val="nil"/>
              <w:right w:val="nil"/>
            </w:tcBorders>
            <w:vAlign w:val="bottom"/>
          </w:tcPr>
          <w:p w14:paraId="017D93B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-4.290881</w:t>
            </w:r>
          </w:p>
        </w:tc>
      </w:tr>
      <w:tr w:rsidR="00950998" w14:paraId="219F088B" w14:textId="77777777">
        <w:trPr>
          <w:trHeight w:val="225"/>
        </w:trPr>
        <w:tc>
          <w:tcPr>
            <w:tcW w:w="2332" w:type="dxa"/>
            <w:tcBorders>
              <w:top w:val="nil"/>
              <w:left w:val="nil"/>
              <w:bottom w:val="nil"/>
              <w:right w:val="nil"/>
            </w:tcBorders>
            <w:vAlign w:val="bottom"/>
          </w:tcPr>
          <w:p w14:paraId="58A987D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Durbin-Watson </w:t>
            </w:r>
            <w:proofErr w:type="spellStart"/>
            <w:r>
              <w:rPr>
                <w:rFonts w:ascii="Arial" w:hAnsi="Arial" w:cs="Arial"/>
                <w:color w:val="000000"/>
                <w:sz w:val="18"/>
                <w:szCs w:val="18"/>
                <w:lang w:val="es-GT"/>
              </w:rPr>
              <w:t>stat</w:t>
            </w:r>
            <w:proofErr w:type="spellEnd"/>
          </w:p>
        </w:tc>
        <w:tc>
          <w:tcPr>
            <w:tcW w:w="1103" w:type="dxa"/>
            <w:tcBorders>
              <w:top w:val="nil"/>
              <w:left w:val="nil"/>
              <w:bottom w:val="nil"/>
              <w:right w:val="nil"/>
            </w:tcBorders>
            <w:vAlign w:val="bottom"/>
          </w:tcPr>
          <w:p w14:paraId="7ACD56D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2.097793</w:t>
            </w:r>
          </w:p>
        </w:tc>
        <w:tc>
          <w:tcPr>
            <w:tcW w:w="1207" w:type="dxa"/>
            <w:tcBorders>
              <w:top w:val="nil"/>
              <w:left w:val="nil"/>
              <w:bottom w:val="nil"/>
              <w:right w:val="nil"/>
            </w:tcBorders>
            <w:vAlign w:val="bottom"/>
          </w:tcPr>
          <w:p w14:paraId="328A3D9E"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C6AAE70"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3B2E8F0"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r>
      <w:tr w:rsidR="00950998" w14:paraId="0ACC5828" w14:textId="77777777">
        <w:trPr>
          <w:trHeight w:hRule="exact" w:val="90"/>
        </w:trPr>
        <w:tc>
          <w:tcPr>
            <w:tcW w:w="2332" w:type="dxa"/>
            <w:tcBorders>
              <w:top w:val="nil"/>
              <w:left w:val="nil"/>
              <w:bottom w:val="double" w:sz="6" w:space="2" w:color="auto"/>
              <w:right w:val="nil"/>
            </w:tcBorders>
            <w:vAlign w:val="bottom"/>
          </w:tcPr>
          <w:p w14:paraId="6D178FA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3BEF5E6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906443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3073591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542E2EF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146D705" w14:textId="77777777">
        <w:trPr>
          <w:trHeight w:hRule="exact" w:val="135"/>
        </w:trPr>
        <w:tc>
          <w:tcPr>
            <w:tcW w:w="2332" w:type="dxa"/>
            <w:tcBorders>
              <w:top w:val="nil"/>
              <w:left w:val="nil"/>
              <w:bottom w:val="nil"/>
              <w:right w:val="nil"/>
            </w:tcBorders>
            <w:vAlign w:val="bottom"/>
          </w:tcPr>
          <w:p w14:paraId="5C5EA04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537313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167BCA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3BD634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3968A5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4E07A065" w14:textId="77777777">
        <w:trPr>
          <w:trHeight w:val="225"/>
        </w:trPr>
        <w:tc>
          <w:tcPr>
            <w:tcW w:w="2332" w:type="dxa"/>
            <w:tcBorders>
              <w:top w:val="nil"/>
              <w:left w:val="nil"/>
              <w:bottom w:val="nil"/>
              <w:right w:val="nil"/>
            </w:tcBorders>
            <w:vAlign w:val="bottom"/>
          </w:tcPr>
          <w:p w14:paraId="05B3AE5E"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Inverted</w:t>
            </w:r>
            <w:proofErr w:type="spellEnd"/>
            <w:r>
              <w:rPr>
                <w:rFonts w:ascii="Arial" w:hAnsi="Arial" w:cs="Arial"/>
                <w:color w:val="000000"/>
                <w:sz w:val="18"/>
                <w:szCs w:val="18"/>
                <w:lang w:val="es-GT"/>
              </w:rPr>
              <w:t xml:space="preserve"> AR </w:t>
            </w:r>
            <w:proofErr w:type="spellStart"/>
            <w:r>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5934ED9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.25+.89i</w:t>
            </w:r>
          </w:p>
        </w:tc>
        <w:tc>
          <w:tcPr>
            <w:tcW w:w="1207" w:type="dxa"/>
            <w:tcBorders>
              <w:top w:val="nil"/>
              <w:left w:val="nil"/>
              <w:bottom w:val="nil"/>
              <w:right w:val="nil"/>
            </w:tcBorders>
            <w:vAlign w:val="bottom"/>
          </w:tcPr>
          <w:p w14:paraId="5E8AADF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.25-.89i</w:t>
            </w:r>
          </w:p>
        </w:tc>
        <w:tc>
          <w:tcPr>
            <w:tcW w:w="1208" w:type="dxa"/>
            <w:tcBorders>
              <w:top w:val="nil"/>
              <w:left w:val="nil"/>
              <w:bottom w:val="nil"/>
              <w:right w:val="nil"/>
            </w:tcBorders>
            <w:vAlign w:val="bottom"/>
          </w:tcPr>
          <w:p w14:paraId="0940B1D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-.68+.53i</w:t>
            </w:r>
          </w:p>
        </w:tc>
        <w:tc>
          <w:tcPr>
            <w:tcW w:w="997" w:type="dxa"/>
            <w:tcBorders>
              <w:top w:val="nil"/>
              <w:left w:val="nil"/>
              <w:bottom w:val="nil"/>
              <w:right w:val="nil"/>
            </w:tcBorders>
            <w:vAlign w:val="bottom"/>
          </w:tcPr>
          <w:p w14:paraId="11F3B8DD"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-.68-.53i</w:t>
            </w:r>
          </w:p>
        </w:tc>
      </w:tr>
      <w:tr w:rsidR="00950998" w14:paraId="01AE38FC" w14:textId="77777777">
        <w:trPr>
          <w:trHeight w:val="225"/>
        </w:trPr>
        <w:tc>
          <w:tcPr>
            <w:tcW w:w="2332" w:type="dxa"/>
            <w:tcBorders>
              <w:top w:val="nil"/>
              <w:left w:val="nil"/>
              <w:bottom w:val="nil"/>
              <w:right w:val="nil"/>
            </w:tcBorders>
            <w:vAlign w:val="bottom"/>
          </w:tcPr>
          <w:p w14:paraId="15A11FAE"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Inverted</w:t>
            </w:r>
            <w:proofErr w:type="spellEnd"/>
            <w:r>
              <w:rPr>
                <w:rFonts w:ascii="Arial" w:hAnsi="Arial" w:cs="Arial"/>
                <w:color w:val="000000"/>
                <w:sz w:val="18"/>
                <w:szCs w:val="18"/>
                <w:lang w:val="es-GT"/>
              </w:rPr>
              <w:t xml:space="preserve"> MA </w:t>
            </w:r>
            <w:proofErr w:type="spellStart"/>
            <w:r>
              <w:rPr>
                <w:rFonts w:ascii="Arial" w:hAnsi="Arial" w:cs="Arial"/>
                <w:color w:val="000000"/>
                <w:sz w:val="18"/>
                <w:szCs w:val="18"/>
                <w:lang w:val="es-GT"/>
              </w:rPr>
              <w:t>Roots</w:t>
            </w:r>
            <w:proofErr w:type="spellEnd"/>
          </w:p>
        </w:tc>
        <w:tc>
          <w:tcPr>
            <w:tcW w:w="1103" w:type="dxa"/>
            <w:tcBorders>
              <w:top w:val="nil"/>
              <w:left w:val="nil"/>
              <w:bottom w:val="nil"/>
              <w:right w:val="nil"/>
            </w:tcBorders>
            <w:vAlign w:val="bottom"/>
          </w:tcPr>
          <w:p w14:paraId="614919A5"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.25+.71i</w:t>
            </w:r>
          </w:p>
        </w:tc>
        <w:tc>
          <w:tcPr>
            <w:tcW w:w="1207" w:type="dxa"/>
            <w:tcBorders>
              <w:top w:val="nil"/>
              <w:left w:val="nil"/>
              <w:bottom w:val="nil"/>
              <w:right w:val="nil"/>
            </w:tcBorders>
            <w:vAlign w:val="bottom"/>
          </w:tcPr>
          <w:p w14:paraId="4C69BB1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.25-.71i</w:t>
            </w:r>
          </w:p>
        </w:tc>
        <w:tc>
          <w:tcPr>
            <w:tcW w:w="1208" w:type="dxa"/>
            <w:tcBorders>
              <w:top w:val="nil"/>
              <w:left w:val="nil"/>
              <w:bottom w:val="nil"/>
              <w:right w:val="nil"/>
            </w:tcBorders>
            <w:vAlign w:val="bottom"/>
          </w:tcPr>
          <w:p w14:paraId="0F3A32C7"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-.53-.41i</w:t>
            </w:r>
          </w:p>
        </w:tc>
        <w:tc>
          <w:tcPr>
            <w:tcW w:w="997" w:type="dxa"/>
            <w:tcBorders>
              <w:top w:val="nil"/>
              <w:left w:val="nil"/>
              <w:bottom w:val="nil"/>
              <w:right w:val="nil"/>
            </w:tcBorders>
            <w:vAlign w:val="bottom"/>
          </w:tcPr>
          <w:p w14:paraId="46BAA73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-.53+.41i</w:t>
            </w:r>
          </w:p>
        </w:tc>
      </w:tr>
      <w:tr w:rsidR="00950998" w14:paraId="3A879095" w14:textId="77777777">
        <w:trPr>
          <w:trHeight w:hRule="exact" w:val="90"/>
        </w:trPr>
        <w:tc>
          <w:tcPr>
            <w:tcW w:w="2332" w:type="dxa"/>
            <w:tcBorders>
              <w:top w:val="nil"/>
              <w:left w:val="nil"/>
              <w:bottom w:val="double" w:sz="6" w:space="0" w:color="auto"/>
              <w:right w:val="nil"/>
            </w:tcBorders>
            <w:vAlign w:val="bottom"/>
          </w:tcPr>
          <w:p w14:paraId="13CCD80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3487DB5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5AF6407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3414075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7F6AAD4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9866825" w14:textId="77777777">
        <w:trPr>
          <w:trHeight w:hRule="exact" w:val="135"/>
        </w:trPr>
        <w:tc>
          <w:tcPr>
            <w:tcW w:w="2332" w:type="dxa"/>
            <w:tcBorders>
              <w:top w:val="nil"/>
              <w:left w:val="nil"/>
              <w:bottom w:val="nil"/>
              <w:right w:val="nil"/>
            </w:tcBorders>
            <w:vAlign w:val="bottom"/>
          </w:tcPr>
          <w:p w14:paraId="7DC278B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89E2DD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750983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9ED834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7D10A5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bl>
    <w:p w14:paraId="3A17C14D" w14:textId="77777777" w:rsidR="00950998" w:rsidRDefault="00950998" w:rsidP="00F85933">
      <w:pPr>
        <w:spacing w:line="360" w:lineRule="auto"/>
        <w:jc w:val="both"/>
        <w:rPr>
          <w:rFonts w:ascii="Arial" w:hAnsi="Arial" w:cs="Arial"/>
          <w:sz w:val="18"/>
          <w:szCs w:val="18"/>
          <w:lang w:val="es-GT"/>
        </w:rPr>
      </w:pPr>
    </w:p>
    <w:p w14:paraId="18CE158C" w14:textId="516F7CE9" w:rsidR="00950998" w:rsidRDefault="00950998" w:rsidP="00F27D6C">
      <w:pPr>
        <w:jc w:val="center"/>
        <w:rPr>
          <w:rFonts w:ascii="Arial" w:hAnsi="Arial" w:cs="Arial"/>
          <w:sz w:val="24"/>
          <w:szCs w:val="18"/>
          <w:lang w:val="es-GT"/>
        </w:rPr>
      </w:pPr>
      <w:r>
        <w:rPr>
          <w:rFonts w:ascii="Arial" w:hAnsi="Arial" w:cs="Arial"/>
          <w:sz w:val="18"/>
          <w:szCs w:val="18"/>
          <w:lang w:val="es-GT"/>
        </w:rPr>
        <w:br w:type="page"/>
      </w:r>
      <w:r>
        <w:rPr>
          <w:rFonts w:ascii="Arial" w:hAnsi="Arial" w:cs="Arial"/>
          <w:b/>
          <w:sz w:val="24"/>
          <w:szCs w:val="24"/>
          <w:lang w:val="es-GT"/>
        </w:rPr>
        <w:lastRenderedPageBreak/>
        <w:t xml:space="preserve">Tabla </w:t>
      </w:r>
      <w:r w:rsidR="00654AF9">
        <w:rPr>
          <w:rFonts w:ascii="Arial" w:hAnsi="Arial" w:cs="Arial"/>
          <w:b/>
          <w:sz w:val="24"/>
          <w:szCs w:val="24"/>
          <w:lang w:val="es-GT"/>
        </w:rPr>
        <w:t>9</w:t>
      </w:r>
      <w:r>
        <w:rPr>
          <w:rFonts w:ascii="Arial" w:hAnsi="Arial" w:cs="Arial"/>
          <w:b/>
          <w:sz w:val="24"/>
          <w:szCs w:val="24"/>
          <w:lang w:val="es-GT"/>
        </w:rPr>
        <w:t>.</w:t>
      </w:r>
      <w:r w:rsidR="00654AF9">
        <w:rPr>
          <w:rFonts w:ascii="Arial" w:hAnsi="Arial" w:cs="Arial"/>
          <w:b/>
          <w:sz w:val="24"/>
          <w:szCs w:val="24"/>
          <w:lang w:val="es-GT"/>
        </w:rPr>
        <w:t>16</w:t>
      </w:r>
      <w:r>
        <w:rPr>
          <w:rFonts w:ascii="Arial" w:hAnsi="Arial" w:cs="Arial"/>
          <w:b/>
          <w:sz w:val="24"/>
          <w:szCs w:val="24"/>
          <w:lang w:val="es-GT"/>
        </w:rPr>
        <w:t xml:space="preserve"> </w:t>
      </w:r>
      <w:r>
        <w:rPr>
          <w:rFonts w:ascii="Arial" w:hAnsi="Arial" w:cs="Arial"/>
          <w:sz w:val="24"/>
          <w:szCs w:val="18"/>
          <w:lang w:val="es-GT"/>
        </w:rPr>
        <w:t xml:space="preserve">Autocorrelación de los residuos del modelo TGARCH de los rendimientos de </w:t>
      </w:r>
      <w:proofErr w:type="spellStart"/>
      <w:r>
        <w:rPr>
          <w:rFonts w:ascii="Arial" w:hAnsi="Arial" w:cs="Arial"/>
          <w:sz w:val="24"/>
          <w:szCs w:val="18"/>
          <w:lang w:val="es-GT"/>
        </w:rPr>
        <w:t>Sugar</w:t>
      </w:r>
      <w:proofErr w:type="spellEnd"/>
      <w:r>
        <w:rPr>
          <w:rFonts w:ascii="Arial" w:hAnsi="Arial" w:cs="Arial"/>
          <w:sz w:val="24"/>
          <w:szCs w:val="18"/>
          <w:lang w:val="es-GT"/>
        </w:rPr>
        <w:t xml:space="preserve"> # 11.</w:t>
      </w:r>
    </w:p>
    <w:p w14:paraId="6BD6B892" w14:textId="77777777" w:rsidR="00950998" w:rsidRDefault="00950998" w:rsidP="00950998">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1755"/>
        <w:gridCol w:w="1785"/>
        <w:gridCol w:w="367"/>
        <w:gridCol w:w="683"/>
        <w:gridCol w:w="682"/>
        <w:gridCol w:w="788"/>
        <w:gridCol w:w="682"/>
      </w:tblGrid>
      <w:tr w:rsidR="00950998" w14:paraId="091D859D" w14:textId="77777777" w:rsidTr="00950998">
        <w:trPr>
          <w:trHeight w:val="225"/>
        </w:trPr>
        <w:tc>
          <w:tcPr>
            <w:tcW w:w="4590" w:type="dxa"/>
            <w:gridSpan w:val="4"/>
            <w:tcBorders>
              <w:top w:val="nil"/>
              <w:left w:val="nil"/>
              <w:bottom w:val="nil"/>
              <w:right w:val="nil"/>
            </w:tcBorders>
            <w:vAlign w:val="bottom"/>
          </w:tcPr>
          <w:p w14:paraId="2773A22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10/29/20   Time: 15:21</w:t>
            </w:r>
          </w:p>
        </w:tc>
        <w:tc>
          <w:tcPr>
            <w:tcW w:w="682" w:type="dxa"/>
            <w:tcBorders>
              <w:top w:val="nil"/>
              <w:left w:val="nil"/>
              <w:bottom w:val="nil"/>
              <w:right w:val="nil"/>
            </w:tcBorders>
            <w:vAlign w:val="bottom"/>
          </w:tcPr>
          <w:p w14:paraId="05DFAEF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7147337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38DFC8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51E6E426" w14:textId="77777777" w:rsidTr="00950998">
        <w:trPr>
          <w:trHeight w:val="225"/>
        </w:trPr>
        <w:tc>
          <w:tcPr>
            <w:tcW w:w="4590" w:type="dxa"/>
            <w:gridSpan w:val="4"/>
            <w:tcBorders>
              <w:top w:val="nil"/>
              <w:left w:val="nil"/>
              <w:bottom w:val="nil"/>
              <w:right w:val="nil"/>
            </w:tcBorders>
            <w:vAlign w:val="bottom"/>
          </w:tcPr>
          <w:p w14:paraId="4C9B7ED9"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10/01/2015 10/22/2020</w:t>
            </w:r>
          </w:p>
        </w:tc>
        <w:tc>
          <w:tcPr>
            <w:tcW w:w="682" w:type="dxa"/>
            <w:tcBorders>
              <w:top w:val="nil"/>
              <w:left w:val="nil"/>
              <w:bottom w:val="nil"/>
              <w:right w:val="nil"/>
            </w:tcBorders>
            <w:vAlign w:val="bottom"/>
          </w:tcPr>
          <w:p w14:paraId="5A24BC4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E58261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6BA3DF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4EBFADCE" w14:textId="77777777" w:rsidTr="00950998">
        <w:trPr>
          <w:trHeight w:val="225"/>
        </w:trPr>
        <w:tc>
          <w:tcPr>
            <w:tcW w:w="3907" w:type="dxa"/>
            <w:gridSpan w:val="3"/>
            <w:tcBorders>
              <w:top w:val="nil"/>
              <w:left w:val="nil"/>
              <w:bottom w:val="nil"/>
              <w:right w:val="nil"/>
            </w:tcBorders>
            <w:vAlign w:val="bottom"/>
          </w:tcPr>
          <w:p w14:paraId="21CB55FB"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1261</w:t>
            </w:r>
          </w:p>
        </w:tc>
        <w:tc>
          <w:tcPr>
            <w:tcW w:w="683" w:type="dxa"/>
            <w:tcBorders>
              <w:top w:val="nil"/>
              <w:left w:val="nil"/>
              <w:bottom w:val="nil"/>
              <w:right w:val="nil"/>
            </w:tcBorders>
            <w:vAlign w:val="bottom"/>
          </w:tcPr>
          <w:p w14:paraId="496997A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72EC40C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6C7EF5D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5DA99B8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1F14FCD6" w14:textId="77777777" w:rsidTr="00950998">
        <w:trPr>
          <w:trHeight w:val="225"/>
        </w:trPr>
        <w:tc>
          <w:tcPr>
            <w:tcW w:w="6060" w:type="dxa"/>
            <w:gridSpan w:val="6"/>
            <w:tcBorders>
              <w:top w:val="nil"/>
              <w:left w:val="nil"/>
              <w:bottom w:val="nil"/>
              <w:right w:val="nil"/>
            </w:tcBorders>
            <w:vAlign w:val="bottom"/>
          </w:tcPr>
          <w:p w14:paraId="2A7BA10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Q-</w:t>
            </w:r>
            <w:proofErr w:type="spellStart"/>
            <w:r>
              <w:rPr>
                <w:rFonts w:ascii="Arial" w:hAnsi="Arial" w:cs="Arial"/>
                <w:color w:val="000000"/>
                <w:sz w:val="18"/>
                <w:szCs w:val="18"/>
                <w:lang w:val="es-GT"/>
              </w:rPr>
              <w:t>statistic</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probabilities</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for</w:t>
            </w:r>
            <w:proofErr w:type="spellEnd"/>
            <w:r>
              <w:rPr>
                <w:rFonts w:ascii="Arial" w:hAnsi="Arial" w:cs="Arial"/>
                <w:color w:val="000000"/>
                <w:sz w:val="18"/>
                <w:szCs w:val="18"/>
                <w:lang w:val="es-GT"/>
              </w:rPr>
              <w:t xml:space="preserve"> 8 ARMA </w:t>
            </w:r>
            <w:proofErr w:type="spellStart"/>
            <w:r>
              <w:rPr>
                <w:rFonts w:ascii="Arial" w:hAnsi="Arial" w:cs="Arial"/>
                <w:color w:val="000000"/>
                <w:sz w:val="18"/>
                <w:szCs w:val="18"/>
                <w:lang w:val="es-GT"/>
              </w:rPr>
              <w:t>terms</w:t>
            </w:r>
            <w:proofErr w:type="spellEnd"/>
          </w:p>
        </w:tc>
        <w:tc>
          <w:tcPr>
            <w:tcW w:w="682" w:type="dxa"/>
            <w:tcBorders>
              <w:top w:val="nil"/>
              <w:left w:val="nil"/>
              <w:bottom w:val="nil"/>
              <w:right w:val="nil"/>
            </w:tcBorders>
            <w:vAlign w:val="bottom"/>
          </w:tcPr>
          <w:p w14:paraId="52BFB1C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4AD822F8" w14:textId="77777777">
        <w:trPr>
          <w:trHeight w:hRule="exact" w:val="90"/>
        </w:trPr>
        <w:tc>
          <w:tcPr>
            <w:tcW w:w="1755" w:type="dxa"/>
            <w:tcBorders>
              <w:top w:val="nil"/>
              <w:left w:val="nil"/>
              <w:bottom w:val="double" w:sz="6" w:space="2" w:color="auto"/>
              <w:right w:val="nil"/>
            </w:tcBorders>
            <w:vAlign w:val="bottom"/>
          </w:tcPr>
          <w:p w14:paraId="03345EC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0B24EB9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226F880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2BC35D6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00E2878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0D761F1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0793C42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7EA287EE" w14:textId="77777777">
        <w:trPr>
          <w:trHeight w:hRule="exact" w:val="135"/>
        </w:trPr>
        <w:tc>
          <w:tcPr>
            <w:tcW w:w="1755" w:type="dxa"/>
            <w:tcBorders>
              <w:top w:val="nil"/>
              <w:left w:val="nil"/>
              <w:bottom w:val="nil"/>
              <w:right w:val="nil"/>
            </w:tcBorders>
            <w:vAlign w:val="bottom"/>
          </w:tcPr>
          <w:p w14:paraId="60C25D0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1B77ED0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62CDC9D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0BC506D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20A40F6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50EF4C6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75262B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707BB1D6" w14:textId="77777777">
        <w:trPr>
          <w:trHeight w:val="225"/>
        </w:trPr>
        <w:tc>
          <w:tcPr>
            <w:tcW w:w="1755" w:type="dxa"/>
            <w:tcBorders>
              <w:top w:val="nil"/>
              <w:left w:val="nil"/>
              <w:bottom w:val="nil"/>
              <w:right w:val="nil"/>
            </w:tcBorders>
            <w:vAlign w:val="bottom"/>
          </w:tcPr>
          <w:p w14:paraId="3C45BA2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Autocorrelation</w:t>
            </w:r>
            <w:proofErr w:type="spellEnd"/>
          </w:p>
        </w:tc>
        <w:tc>
          <w:tcPr>
            <w:tcW w:w="1785" w:type="dxa"/>
            <w:tcBorders>
              <w:top w:val="nil"/>
              <w:left w:val="nil"/>
              <w:bottom w:val="nil"/>
              <w:right w:val="nil"/>
            </w:tcBorders>
            <w:vAlign w:val="bottom"/>
          </w:tcPr>
          <w:p w14:paraId="5A0384B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roofErr w:type="spellStart"/>
            <w:r>
              <w:rPr>
                <w:rFonts w:ascii="Arial" w:hAnsi="Arial" w:cs="Arial"/>
                <w:color w:val="000000"/>
                <w:sz w:val="18"/>
                <w:szCs w:val="18"/>
                <w:lang w:val="es-GT"/>
              </w:rPr>
              <w:t>Partial</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Correlation</w:t>
            </w:r>
            <w:proofErr w:type="spellEnd"/>
          </w:p>
        </w:tc>
        <w:tc>
          <w:tcPr>
            <w:tcW w:w="367" w:type="dxa"/>
            <w:tcBorders>
              <w:top w:val="nil"/>
              <w:left w:val="nil"/>
              <w:bottom w:val="nil"/>
              <w:right w:val="nil"/>
            </w:tcBorders>
            <w:vAlign w:val="bottom"/>
          </w:tcPr>
          <w:p w14:paraId="540862A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683" w:type="dxa"/>
            <w:tcBorders>
              <w:top w:val="nil"/>
              <w:left w:val="nil"/>
              <w:bottom w:val="nil"/>
              <w:right w:val="nil"/>
            </w:tcBorders>
            <w:vAlign w:val="bottom"/>
          </w:tcPr>
          <w:p w14:paraId="60BDCDF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AC </w:t>
            </w:r>
          </w:p>
        </w:tc>
        <w:tc>
          <w:tcPr>
            <w:tcW w:w="682" w:type="dxa"/>
            <w:tcBorders>
              <w:top w:val="nil"/>
              <w:left w:val="nil"/>
              <w:bottom w:val="nil"/>
              <w:right w:val="nil"/>
            </w:tcBorders>
            <w:vAlign w:val="bottom"/>
          </w:tcPr>
          <w:p w14:paraId="6C93CED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PAC</w:t>
            </w:r>
          </w:p>
        </w:tc>
        <w:tc>
          <w:tcPr>
            <w:tcW w:w="788" w:type="dxa"/>
            <w:tcBorders>
              <w:top w:val="nil"/>
              <w:left w:val="nil"/>
              <w:bottom w:val="nil"/>
              <w:right w:val="nil"/>
            </w:tcBorders>
            <w:vAlign w:val="bottom"/>
          </w:tcPr>
          <w:p w14:paraId="7D72812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Q-</w:t>
            </w:r>
            <w:proofErr w:type="spellStart"/>
            <w:r>
              <w:rPr>
                <w:rFonts w:ascii="Arial" w:hAnsi="Arial" w:cs="Arial"/>
                <w:color w:val="000000"/>
                <w:sz w:val="18"/>
                <w:szCs w:val="18"/>
                <w:lang w:val="es-GT"/>
              </w:rPr>
              <w:t>Stat</w:t>
            </w:r>
            <w:proofErr w:type="spellEnd"/>
          </w:p>
        </w:tc>
        <w:tc>
          <w:tcPr>
            <w:tcW w:w="682" w:type="dxa"/>
            <w:tcBorders>
              <w:top w:val="nil"/>
              <w:left w:val="nil"/>
              <w:bottom w:val="nil"/>
              <w:right w:val="nil"/>
            </w:tcBorders>
            <w:vAlign w:val="bottom"/>
          </w:tcPr>
          <w:p w14:paraId="2CD1321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w:t>
            </w:r>
          </w:p>
        </w:tc>
      </w:tr>
      <w:tr w:rsidR="00950998" w14:paraId="530A3F8D" w14:textId="77777777">
        <w:trPr>
          <w:trHeight w:hRule="exact" w:val="90"/>
        </w:trPr>
        <w:tc>
          <w:tcPr>
            <w:tcW w:w="1755" w:type="dxa"/>
            <w:tcBorders>
              <w:top w:val="nil"/>
              <w:left w:val="nil"/>
              <w:bottom w:val="double" w:sz="6" w:space="2" w:color="auto"/>
              <w:right w:val="nil"/>
            </w:tcBorders>
            <w:vAlign w:val="bottom"/>
          </w:tcPr>
          <w:p w14:paraId="546246E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2" w:color="auto"/>
              <w:right w:val="nil"/>
            </w:tcBorders>
            <w:vAlign w:val="bottom"/>
          </w:tcPr>
          <w:p w14:paraId="5946854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2" w:color="auto"/>
              <w:right w:val="nil"/>
            </w:tcBorders>
            <w:vAlign w:val="bottom"/>
          </w:tcPr>
          <w:p w14:paraId="0172BBB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2" w:color="auto"/>
              <w:right w:val="nil"/>
            </w:tcBorders>
            <w:vAlign w:val="bottom"/>
          </w:tcPr>
          <w:p w14:paraId="2998690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5701C33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2" w:color="auto"/>
              <w:right w:val="nil"/>
            </w:tcBorders>
            <w:vAlign w:val="bottom"/>
          </w:tcPr>
          <w:p w14:paraId="79AB685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2" w:color="auto"/>
              <w:right w:val="nil"/>
            </w:tcBorders>
            <w:vAlign w:val="bottom"/>
          </w:tcPr>
          <w:p w14:paraId="3FCDBE4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3D848A43" w14:textId="77777777">
        <w:trPr>
          <w:trHeight w:hRule="exact" w:val="135"/>
        </w:trPr>
        <w:tc>
          <w:tcPr>
            <w:tcW w:w="1755" w:type="dxa"/>
            <w:tcBorders>
              <w:top w:val="nil"/>
              <w:left w:val="nil"/>
              <w:bottom w:val="nil"/>
              <w:right w:val="nil"/>
            </w:tcBorders>
            <w:vAlign w:val="bottom"/>
          </w:tcPr>
          <w:p w14:paraId="4B34EB2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482EE6D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4A5B1A4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240CE56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1DC9435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4D29067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39E912D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14CF7F8A" w14:textId="77777777">
        <w:trPr>
          <w:trHeight w:val="225"/>
        </w:trPr>
        <w:tc>
          <w:tcPr>
            <w:tcW w:w="1755" w:type="dxa"/>
            <w:tcBorders>
              <w:top w:val="nil"/>
              <w:left w:val="nil"/>
              <w:bottom w:val="nil"/>
              <w:right w:val="nil"/>
            </w:tcBorders>
            <w:vAlign w:val="bottom"/>
          </w:tcPr>
          <w:p w14:paraId="20B9031C"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4B909A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9B5677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w:t>
            </w:r>
          </w:p>
        </w:tc>
        <w:tc>
          <w:tcPr>
            <w:tcW w:w="683" w:type="dxa"/>
            <w:tcBorders>
              <w:top w:val="nil"/>
              <w:left w:val="nil"/>
              <w:bottom w:val="nil"/>
              <w:right w:val="nil"/>
            </w:tcBorders>
            <w:vAlign w:val="bottom"/>
          </w:tcPr>
          <w:p w14:paraId="3F4F722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682" w:type="dxa"/>
            <w:tcBorders>
              <w:top w:val="nil"/>
              <w:left w:val="nil"/>
              <w:bottom w:val="nil"/>
              <w:right w:val="nil"/>
            </w:tcBorders>
            <w:vAlign w:val="bottom"/>
          </w:tcPr>
          <w:p w14:paraId="65DC5E3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52169E4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0.4939</w:t>
            </w:r>
          </w:p>
        </w:tc>
        <w:tc>
          <w:tcPr>
            <w:tcW w:w="682" w:type="dxa"/>
            <w:tcBorders>
              <w:top w:val="nil"/>
              <w:left w:val="nil"/>
              <w:bottom w:val="nil"/>
              <w:right w:val="nil"/>
            </w:tcBorders>
            <w:vAlign w:val="bottom"/>
          </w:tcPr>
          <w:p w14:paraId="48C3A64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67989578" w14:textId="77777777">
        <w:trPr>
          <w:trHeight w:val="225"/>
        </w:trPr>
        <w:tc>
          <w:tcPr>
            <w:tcW w:w="1755" w:type="dxa"/>
            <w:tcBorders>
              <w:top w:val="nil"/>
              <w:left w:val="nil"/>
              <w:bottom w:val="nil"/>
              <w:right w:val="nil"/>
            </w:tcBorders>
            <w:vAlign w:val="bottom"/>
          </w:tcPr>
          <w:p w14:paraId="775C810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2CE2C8D"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A8FFCC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w:t>
            </w:r>
          </w:p>
        </w:tc>
        <w:tc>
          <w:tcPr>
            <w:tcW w:w="683" w:type="dxa"/>
            <w:tcBorders>
              <w:top w:val="nil"/>
              <w:left w:val="nil"/>
              <w:bottom w:val="nil"/>
              <w:right w:val="nil"/>
            </w:tcBorders>
            <w:vAlign w:val="bottom"/>
          </w:tcPr>
          <w:p w14:paraId="70E068A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682" w:type="dxa"/>
            <w:tcBorders>
              <w:top w:val="nil"/>
              <w:left w:val="nil"/>
              <w:bottom w:val="nil"/>
              <w:right w:val="nil"/>
            </w:tcBorders>
            <w:vAlign w:val="bottom"/>
          </w:tcPr>
          <w:p w14:paraId="6C1BC82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00D95E6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0.4951</w:t>
            </w:r>
          </w:p>
        </w:tc>
        <w:tc>
          <w:tcPr>
            <w:tcW w:w="682" w:type="dxa"/>
            <w:tcBorders>
              <w:top w:val="nil"/>
              <w:left w:val="nil"/>
              <w:bottom w:val="nil"/>
              <w:right w:val="nil"/>
            </w:tcBorders>
            <w:vAlign w:val="bottom"/>
          </w:tcPr>
          <w:p w14:paraId="2E0742C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4894F548" w14:textId="77777777">
        <w:trPr>
          <w:trHeight w:val="225"/>
        </w:trPr>
        <w:tc>
          <w:tcPr>
            <w:tcW w:w="1755" w:type="dxa"/>
            <w:tcBorders>
              <w:top w:val="nil"/>
              <w:left w:val="nil"/>
              <w:bottom w:val="nil"/>
              <w:right w:val="nil"/>
            </w:tcBorders>
            <w:vAlign w:val="bottom"/>
          </w:tcPr>
          <w:p w14:paraId="63AAFA2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14B1BA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96FE68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w:t>
            </w:r>
          </w:p>
        </w:tc>
        <w:tc>
          <w:tcPr>
            <w:tcW w:w="683" w:type="dxa"/>
            <w:tcBorders>
              <w:top w:val="nil"/>
              <w:left w:val="nil"/>
              <w:bottom w:val="nil"/>
              <w:right w:val="nil"/>
            </w:tcBorders>
            <w:vAlign w:val="bottom"/>
          </w:tcPr>
          <w:p w14:paraId="44EC7AC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c>
          <w:tcPr>
            <w:tcW w:w="682" w:type="dxa"/>
            <w:tcBorders>
              <w:top w:val="nil"/>
              <w:left w:val="nil"/>
              <w:bottom w:val="nil"/>
              <w:right w:val="nil"/>
            </w:tcBorders>
            <w:vAlign w:val="bottom"/>
          </w:tcPr>
          <w:p w14:paraId="3F2DF53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w:t>
            </w:r>
          </w:p>
        </w:tc>
        <w:tc>
          <w:tcPr>
            <w:tcW w:w="788" w:type="dxa"/>
            <w:tcBorders>
              <w:top w:val="nil"/>
              <w:left w:val="nil"/>
              <w:bottom w:val="nil"/>
              <w:right w:val="nil"/>
            </w:tcBorders>
            <w:vAlign w:val="bottom"/>
          </w:tcPr>
          <w:p w14:paraId="6123F95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0.4951</w:t>
            </w:r>
          </w:p>
        </w:tc>
        <w:tc>
          <w:tcPr>
            <w:tcW w:w="682" w:type="dxa"/>
            <w:tcBorders>
              <w:top w:val="nil"/>
              <w:left w:val="nil"/>
              <w:bottom w:val="nil"/>
              <w:right w:val="nil"/>
            </w:tcBorders>
            <w:vAlign w:val="bottom"/>
          </w:tcPr>
          <w:p w14:paraId="3C20922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397CC268" w14:textId="77777777">
        <w:trPr>
          <w:trHeight w:val="225"/>
        </w:trPr>
        <w:tc>
          <w:tcPr>
            <w:tcW w:w="1755" w:type="dxa"/>
            <w:tcBorders>
              <w:top w:val="nil"/>
              <w:left w:val="nil"/>
              <w:bottom w:val="nil"/>
              <w:right w:val="nil"/>
            </w:tcBorders>
            <w:vAlign w:val="bottom"/>
          </w:tcPr>
          <w:p w14:paraId="1592ADB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71E0D4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6F1576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4</w:t>
            </w:r>
          </w:p>
        </w:tc>
        <w:tc>
          <w:tcPr>
            <w:tcW w:w="683" w:type="dxa"/>
            <w:tcBorders>
              <w:top w:val="nil"/>
              <w:left w:val="nil"/>
              <w:bottom w:val="nil"/>
              <w:right w:val="nil"/>
            </w:tcBorders>
            <w:vAlign w:val="bottom"/>
          </w:tcPr>
          <w:p w14:paraId="43B3041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682" w:type="dxa"/>
            <w:tcBorders>
              <w:top w:val="nil"/>
              <w:left w:val="nil"/>
              <w:bottom w:val="nil"/>
              <w:right w:val="nil"/>
            </w:tcBorders>
            <w:vAlign w:val="bottom"/>
          </w:tcPr>
          <w:p w14:paraId="45B132A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0.003</w:t>
            </w:r>
          </w:p>
        </w:tc>
        <w:tc>
          <w:tcPr>
            <w:tcW w:w="788" w:type="dxa"/>
            <w:tcBorders>
              <w:top w:val="nil"/>
              <w:left w:val="nil"/>
              <w:bottom w:val="nil"/>
              <w:right w:val="nil"/>
            </w:tcBorders>
            <w:vAlign w:val="bottom"/>
          </w:tcPr>
          <w:p w14:paraId="39F24A3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0.5054</w:t>
            </w:r>
          </w:p>
        </w:tc>
        <w:tc>
          <w:tcPr>
            <w:tcW w:w="682" w:type="dxa"/>
            <w:tcBorders>
              <w:top w:val="nil"/>
              <w:left w:val="nil"/>
              <w:bottom w:val="nil"/>
              <w:right w:val="nil"/>
            </w:tcBorders>
            <w:vAlign w:val="bottom"/>
          </w:tcPr>
          <w:p w14:paraId="1F16671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73B523EB" w14:textId="77777777">
        <w:trPr>
          <w:trHeight w:val="225"/>
        </w:trPr>
        <w:tc>
          <w:tcPr>
            <w:tcW w:w="1755" w:type="dxa"/>
            <w:tcBorders>
              <w:top w:val="nil"/>
              <w:left w:val="nil"/>
              <w:bottom w:val="nil"/>
              <w:right w:val="nil"/>
            </w:tcBorders>
            <w:vAlign w:val="bottom"/>
          </w:tcPr>
          <w:p w14:paraId="023AD15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57DF45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C13592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w:t>
            </w:r>
          </w:p>
        </w:tc>
        <w:tc>
          <w:tcPr>
            <w:tcW w:w="683" w:type="dxa"/>
            <w:tcBorders>
              <w:top w:val="nil"/>
              <w:left w:val="nil"/>
              <w:bottom w:val="nil"/>
              <w:right w:val="nil"/>
            </w:tcBorders>
            <w:vAlign w:val="bottom"/>
          </w:tcPr>
          <w:p w14:paraId="3D4F990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682" w:type="dxa"/>
            <w:tcBorders>
              <w:top w:val="nil"/>
              <w:left w:val="nil"/>
              <w:bottom w:val="nil"/>
              <w:right w:val="nil"/>
            </w:tcBorders>
            <w:vAlign w:val="bottom"/>
          </w:tcPr>
          <w:p w14:paraId="31ADE7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77902FD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0.6162</w:t>
            </w:r>
          </w:p>
        </w:tc>
        <w:tc>
          <w:tcPr>
            <w:tcW w:w="682" w:type="dxa"/>
            <w:tcBorders>
              <w:top w:val="nil"/>
              <w:left w:val="nil"/>
              <w:bottom w:val="nil"/>
              <w:right w:val="nil"/>
            </w:tcBorders>
            <w:vAlign w:val="bottom"/>
          </w:tcPr>
          <w:p w14:paraId="71876ED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1F935657" w14:textId="77777777">
        <w:trPr>
          <w:trHeight w:val="225"/>
        </w:trPr>
        <w:tc>
          <w:tcPr>
            <w:tcW w:w="1755" w:type="dxa"/>
            <w:tcBorders>
              <w:top w:val="nil"/>
              <w:left w:val="nil"/>
              <w:bottom w:val="nil"/>
              <w:right w:val="nil"/>
            </w:tcBorders>
            <w:vAlign w:val="bottom"/>
          </w:tcPr>
          <w:p w14:paraId="072FF685"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611017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5711D9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6</w:t>
            </w:r>
          </w:p>
        </w:tc>
        <w:tc>
          <w:tcPr>
            <w:tcW w:w="683" w:type="dxa"/>
            <w:tcBorders>
              <w:top w:val="nil"/>
              <w:left w:val="nil"/>
              <w:bottom w:val="nil"/>
              <w:right w:val="nil"/>
            </w:tcBorders>
            <w:vAlign w:val="bottom"/>
          </w:tcPr>
          <w:p w14:paraId="3F885BD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6D38B70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788" w:type="dxa"/>
            <w:tcBorders>
              <w:top w:val="nil"/>
              <w:left w:val="nil"/>
              <w:bottom w:val="nil"/>
              <w:right w:val="nil"/>
            </w:tcBorders>
            <w:vAlign w:val="bottom"/>
          </w:tcPr>
          <w:p w14:paraId="33D2528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0.6237</w:t>
            </w:r>
          </w:p>
        </w:tc>
        <w:tc>
          <w:tcPr>
            <w:tcW w:w="682" w:type="dxa"/>
            <w:tcBorders>
              <w:top w:val="nil"/>
              <w:left w:val="nil"/>
              <w:bottom w:val="nil"/>
              <w:right w:val="nil"/>
            </w:tcBorders>
            <w:vAlign w:val="bottom"/>
          </w:tcPr>
          <w:p w14:paraId="26B597F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085DC767" w14:textId="77777777">
        <w:trPr>
          <w:trHeight w:val="225"/>
        </w:trPr>
        <w:tc>
          <w:tcPr>
            <w:tcW w:w="1755" w:type="dxa"/>
            <w:tcBorders>
              <w:top w:val="nil"/>
              <w:left w:val="nil"/>
              <w:bottom w:val="nil"/>
              <w:right w:val="nil"/>
            </w:tcBorders>
            <w:vAlign w:val="bottom"/>
          </w:tcPr>
          <w:p w14:paraId="7264144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469FAD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0C92CC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7</w:t>
            </w:r>
          </w:p>
        </w:tc>
        <w:tc>
          <w:tcPr>
            <w:tcW w:w="683" w:type="dxa"/>
            <w:tcBorders>
              <w:top w:val="nil"/>
              <w:left w:val="nil"/>
              <w:bottom w:val="nil"/>
              <w:right w:val="nil"/>
            </w:tcBorders>
            <w:vAlign w:val="bottom"/>
          </w:tcPr>
          <w:p w14:paraId="70C78EE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682" w:type="dxa"/>
            <w:tcBorders>
              <w:top w:val="nil"/>
              <w:left w:val="nil"/>
              <w:bottom w:val="nil"/>
              <w:right w:val="nil"/>
            </w:tcBorders>
            <w:vAlign w:val="bottom"/>
          </w:tcPr>
          <w:p w14:paraId="32C13DC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0.015</w:t>
            </w:r>
          </w:p>
        </w:tc>
        <w:tc>
          <w:tcPr>
            <w:tcW w:w="788" w:type="dxa"/>
            <w:tcBorders>
              <w:top w:val="nil"/>
              <w:left w:val="nil"/>
              <w:bottom w:val="nil"/>
              <w:right w:val="nil"/>
            </w:tcBorders>
            <w:vAlign w:val="bottom"/>
          </w:tcPr>
          <w:p w14:paraId="3A6B043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0.9115</w:t>
            </w:r>
          </w:p>
        </w:tc>
        <w:tc>
          <w:tcPr>
            <w:tcW w:w="682" w:type="dxa"/>
            <w:tcBorders>
              <w:top w:val="nil"/>
              <w:left w:val="nil"/>
              <w:bottom w:val="nil"/>
              <w:right w:val="nil"/>
            </w:tcBorders>
            <w:vAlign w:val="bottom"/>
          </w:tcPr>
          <w:p w14:paraId="368E339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1D2A8688" w14:textId="77777777">
        <w:trPr>
          <w:trHeight w:val="225"/>
        </w:trPr>
        <w:tc>
          <w:tcPr>
            <w:tcW w:w="1755" w:type="dxa"/>
            <w:tcBorders>
              <w:top w:val="nil"/>
              <w:left w:val="nil"/>
              <w:bottom w:val="nil"/>
              <w:right w:val="nil"/>
            </w:tcBorders>
            <w:vAlign w:val="bottom"/>
          </w:tcPr>
          <w:p w14:paraId="10B77FF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AB47CB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92096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8</w:t>
            </w:r>
          </w:p>
        </w:tc>
        <w:tc>
          <w:tcPr>
            <w:tcW w:w="683" w:type="dxa"/>
            <w:tcBorders>
              <w:top w:val="nil"/>
              <w:left w:val="nil"/>
              <w:bottom w:val="nil"/>
              <w:right w:val="nil"/>
            </w:tcBorders>
            <w:vAlign w:val="bottom"/>
          </w:tcPr>
          <w:p w14:paraId="6233C9F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682" w:type="dxa"/>
            <w:tcBorders>
              <w:top w:val="nil"/>
              <w:left w:val="nil"/>
              <w:bottom w:val="nil"/>
              <w:right w:val="nil"/>
            </w:tcBorders>
            <w:vAlign w:val="bottom"/>
          </w:tcPr>
          <w:p w14:paraId="77D6E99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788" w:type="dxa"/>
            <w:tcBorders>
              <w:top w:val="nil"/>
              <w:left w:val="nil"/>
              <w:bottom w:val="nil"/>
              <w:right w:val="nil"/>
            </w:tcBorders>
            <w:vAlign w:val="bottom"/>
          </w:tcPr>
          <w:p w14:paraId="0ACBDA7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1.5126</w:t>
            </w:r>
          </w:p>
        </w:tc>
        <w:tc>
          <w:tcPr>
            <w:tcW w:w="682" w:type="dxa"/>
            <w:tcBorders>
              <w:top w:val="nil"/>
              <w:left w:val="nil"/>
              <w:bottom w:val="nil"/>
              <w:right w:val="nil"/>
            </w:tcBorders>
            <w:vAlign w:val="bottom"/>
          </w:tcPr>
          <w:p w14:paraId="4988B8E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30EF3589" w14:textId="77777777">
        <w:trPr>
          <w:trHeight w:val="225"/>
        </w:trPr>
        <w:tc>
          <w:tcPr>
            <w:tcW w:w="1755" w:type="dxa"/>
            <w:tcBorders>
              <w:top w:val="nil"/>
              <w:left w:val="nil"/>
              <w:bottom w:val="nil"/>
              <w:right w:val="nil"/>
            </w:tcBorders>
            <w:vAlign w:val="bottom"/>
          </w:tcPr>
          <w:p w14:paraId="0377D89D"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7BDC445"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61F5E9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9</w:t>
            </w:r>
          </w:p>
        </w:tc>
        <w:tc>
          <w:tcPr>
            <w:tcW w:w="683" w:type="dxa"/>
            <w:tcBorders>
              <w:top w:val="nil"/>
              <w:left w:val="nil"/>
              <w:bottom w:val="nil"/>
              <w:right w:val="nil"/>
            </w:tcBorders>
            <w:vAlign w:val="bottom"/>
          </w:tcPr>
          <w:p w14:paraId="6C7D74D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-0.004</w:t>
            </w:r>
          </w:p>
        </w:tc>
        <w:tc>
          <w:tcPr>
            <w:tcW w:w="682" w:type="dxa"/>
            <w:tcBorders>
              <w:top w:val="nil"/>
              <w:left w:val="nil"/>
              <w:bottom w:val="nil"/>
              <w:right w:val="nil"/>
            </w:tcBorders>
            <w:vAlign w:val="bottom"/>
          </w:tcPr>
          <w:p w14:paraId="23F7503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61CD232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1.5338</w:t>
            </w:r>
          </w:p>
        </w:tc>
        <w:tc>
          <w:tcPr>
            <w:tcW w:w="682" w:type="dxa"/>
            <w:tcBorders>
              <w:top w:val="nil"/>
              <w:left w:val="nil"/>
              <w:bottom w:val="nil"/>
              <w:right w:val="nil"/>
            </w:tcBorders>
            <w:vAlign w:val="bottom"/>
          </w:tcPr>
          <w:p w14:paraId="15CB3CF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0.216</w:t>
            </w:r>
          </w:p>
        </w:tc>
      </w:tr>
      <w:tr w:rsidR="00950998" w14:paraId="7E21B7CA" w14:textId="77777777">
        <w:trPr>
          <w:trHeight w:val="225"/>
        </w:trPr>
        <w:tc>
          <w:tcPr>
            <w:tcW w:w="1755" w:type="dxa"/>
            <w:tcBorders>
              <w:top w:val="nil"/>
              <w:left w:val="nil"/>
              <w:bottom w:val="nil"/>
              <w:right w:val="nil"/>
            </w:tcBorders>
            <w:vAlign w:val="bottom"/>
          </w:tcPr>
          <w:p w14:paraId="63E5A62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C23264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B7FD63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10</w:t>
            </w:r>
          </w:p>
        </w:tc>
        <w:tc>
          <w:tcPr>
            <w:tcW w:w="683" w:type="dxa"/>
            <w:tcBorders>
              <w:top w:val="nil"/>
              <w:left w:val="nil"/>
              <w:bottom w:val="nil"/>
              <w:right w:val="nil"/>
            </w:tcBorders>
            <w:vAlign w:val="bottom"/>
          </w:tcPr>
          <w:p w14:paraId="224A022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682" w:type="dxa"/>
            <w:tcBorders>
              <w:top w:val="nil"/>
              <w:left w:val="nil"/>
              <w:bottom w:val="nil"/>
              <w:right w:val="nil"/>
            </w:tcBorders>
            <w:vAlign w:val="bottom"/>
          </w:tcPr>
          <w:p w14:paraId="0C425E7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692F37E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1.5344</w:t>
            </w:r>
          </w:p>
        </w:tc>
        <w:tc>
          <w:tcPr>
            <w:tcW w:w="682" w:type="dxa"/>
            <w:tcBorders>
              <w:top w:val="nil"/>
              <w:left w:val="nil"/>
              <w:bottom w:val="nil"/>
              <w:right w:val="nil"/>
            </w:tcBorders>
            <w:vAlign w:val="bottom"/>
          </w:tcPr>
          <w:p w14:paraId="53805AA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0.464</w:t>
            </w:r>
          </w:p>
        </w:tc>
      </w:tr>
      <w:tr w:rsidR="00950998" w14:paraId="12D35F62" w14:textId="77777777">
        <w:trPr>
          <w:trHeight w:val="225"/>
        </w:trPr>
        <w:tc>
          <w:tcPr>
            <w:tcW w:w="1755" w:type="dxa"/>
            <w:tcBorders>
              <w:top w:val="nil"/>
              <w:left w:val="nil"/>
              <w:bottom w:val="nil"/>
              <w:right w:val="nil"/>
            </w:tcBorders>
            <w:vAlign w:val="bottom"/>
          </w:tcPr>
          <w:p w14:paraId="6E94B06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940282C"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D52083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w:t>
            </w:r>
          </w:p>
        </w:tc>
        <w:tc>
          <w:tcPr>
            <w:tcW w:w="683" w:type="dxa"/>
            <w:tcBorders>
              <w:top w:val="nil"/>
              <w:left w:val="nil"/>
              <w:bottom w:val="nil"/>
              <w:right w:val="nil"/>
            </w:tcBorders>
            <w:vAlign w:val="bottom"/>
          </w:tcPr>
          <w:p w14:paraId="1F11CC7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08DEE58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788" w:type="dxa"/>
            <w:tcBorders>
              <w:top w:val="nil"/>
              <w:left w:val="nil"/>
              <w:bottom w:val="nil"/>
              <w:right w:val="nil"/>
            </w:tcBorders>
            <w:vAlign w:val="bottom"/>
          </w:tcPr>
          <w:p w14:paraId="6A191BA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1.5941</w:t>
            </w:r>
          </w:p>
        </w:tc>
        <w:tc>
          <w:tcPr>
            <w:tcW w:w="682" w:type="dxa"/>
            <w:tcBorders>
              <w:top w:val="nil"/>
              <w:left w:val="nil"/>
              <w:bottom w:val="nil"/>
              <w:right w:val="nil"/>
            </w:tcBorders>
            <w:vAlign w:val="bottom"/>
          </w:tcPr>
          <w:p w14:paraId="6046AFC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0.661</w:t>
            </w:r>
          </w:p>
        </w:tc>
      </w:tr>
      <w:tr w:rsidR="00950998" w14:paraId="565C690E" w14:textId="77777777">
        <w:trPr>
          <w:trHeight w:val="225"/>
        </w:trPr>
        <w:tc>
          <w:tcPr>
            <w:tcW w:w="1755" w:type="dxa"/>
            <w:tcBorders>
              <w:top w:val="nil"/>
              <w:left w:val="nil"/>
              <w:bottom w:val="nil"/>
              <w:right w:val="nil"/>
            </w:tcBorders>
            <w:vAlign w:val="bottom"/>
          </w:tcPr>
          <w:p w14:paraId="51FEFB8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E0379F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66A434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w:t>
            </w:r>
          </w:p>
        </w:tc>
        <w:tc>
          <w:tcPr>
            <w:tcW w:w="683" w:type="dxa"/>
            <w:tcBorders>
              <w:top w:val="nil"/>
              <w:left w:val="nil"/>
              <w:bottom w:val="nil"/>
              <w:right w:val="nil"/>
            </w:tcBorders>
            <w:vAlign w:val="bottom"/>
          </w:tcPr>
          <w:p w14:paraId="55A4F3F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682" w:type="dxa"/>
            <w:tcBorders>
              <w:top w:val="nil"/>
              <w:left w:val="nil"/>
              <w:bottom w:val="nil"/>
              <w:right w:val="nil"/>
            </w:tcBorders>
            <w:vAlign w:val="bottom"/>
          </w:tcPr>
          <w:p w14:paraId="3430CC8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788" w:type="dxa"/>
            <w:tcBorders>
              <w:top w:val="nil"/>
              <w:left w:val="nil"/>
              <w:bottom w:val="nil"/>
              <w:right w:val="nil"/>
            </w:tcBorders>
            <w:vAlign w:val="bottom"/>
          </w:tcPr>
          <w:p w14:paraId="4F2464C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2.5419</w:t>
            </w:r>
          </w:p>
        </w:tc>
        <w:tc>
          <w:tcPr>
            <w:tcW w:w="682" w:type="dxa"/>
            <w:tcBorders>
              <w:top w:val="nil"/>
              <w:left w:val="nil"/>
              <w:bottom w:val="nil"/>
              <w:right w:val="nil"/>
            </w:tcBorders>
            <w:vAlign w:val="bottom"/>
          </w:tcPr>
          <w:p w14:paraId="423A6C6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0.637</w:t>
            </w:r>
          </w:p>
        </w:tc>
      </w:tr>
      <w:tr w:rsidR="00950998" w14:paraId="00D47BC6" w14:textId="77777777">
        <w:trPr>
          <w:trHeight w:val="225"/>
        </w:trPr>
        <w:tc>
          <w:tcPr>
            <w:tcW w:w="1755" w:type="dxa"/>
            <w:tcBorders>
              <w:top w:val="nil"/>
              <w:left w:val="nil"/>
              <w:bottom w:val="nil"/>
              <w:right w:val="nil"/>
            </w:tcBorders>
            <w:vAlign w:val="bottom"/>
          </w:tcPr>
          <w:p w14:paraId="3237112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59AFC6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5D214C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13</w:t>
            </w:r>
          </w:p>
        </w:tc>
        <w:tc>
          <w:tcPr>
            <w:tcW w:w="683" w:type="dxa"/>
            <w:tcBorders>
              <w:top w:val="nil"/>
              <w:left w:val="nil"/>
              <w:bottom w:val="nil"/>
              <w:right w:val="nil"/>
            </w:tcBorders>
            <w:vAlign w:val="bottom"/>
          </w:tcPr>
          <w:p w14:paraId="0774A8F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-0.016</w:t>
            </w:r>
          </w:p>
        </w:tc>
        <w:tc>
          <w:tcPr>
            <w:tcW w:w="682" w:type="dxa"/>
            <w:tcBorders>
              <w:top w:val="nil"/>
              <w:left w:val="nil"/>
              <w:bottom w:val="nil"/>
              <w:right w:val="nil"/>
            </w:tcBorders>
            <w:vAlign w:val="bottom"/>
          </w:tcPr>
          <w:p w14:paraId="21837AF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4C11A1D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2.8613</w:t>
            </w:r>
          </w:p>
        </w:tc>
        <w:tc>
          <w:tcPr>
            <w:tcW w:w="682" w:type="dxa"/>
            <w:tcBorders>
              <w:top w:val="nil"/>
              <w:left w:val="nil"/>
              <w:bottom w:val="nil"/>
              <w:right w:val="nil"/>
            </w:tcBorders>
            <w:vAlign w:val="bottom"/>
          </w:tcPr>
          <w:p w14:paraId="5B7A607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0.721</w:t>
            </w:r>
          </w:p>
        </w:tc>
      </w:tr>
      <w:tr w:rsidR="00950998" w14:paraId="0EECD9AE" w14:textId="77777777">
        <w:trPr>
          <w:trHeight w:val="225"/>
        </w:trPr>
        <w:tc>
          <w:tcPr>
            <w:tcW w:w="1755" w:type="dxa"/>
            <w:tcBorders>
              <w:top w:val="nil"/>
              <w:left w:val="nil"/>
              <w:bottom w:val="nil"/>
              <w:right w:val="nil"/>
            </w:tcBorders>
            <w:vAlign w:val="bottom"/>
          </w:tcPr>
          <w:p w14:paraId="729CFEA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0BE2D89E"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89CD30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w:t>
            </w:r>
          </w:p>
        </w:tc>
        <w:tc>
          <w:tcPr>
            <w:tcW w:w="683" w:type="dxa"/>
            <w:tcBorders>
              <w:top w:val="nil"/>
              <w:left w:val="nil"/>
              <w:bottom w:val="nil"/>
              <w:right w:val="nil"/>
            </w:tcBorders>
            <w:vAlign w:val="bottom"/>
          </w:tcPr>
          <w:p w14:paraId="5358A52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682" w:type="dxa"/>
            <w:tcBorders>
              <w:top w:val="nil"/>
              <w:left w:val="nil"/>
              <w:bottom w:val="nil"/>
              <w:right w:val="nil"/>
            </w:tcBorders>
            <w:vAlign w:val="bottom"/>
          </w:tcPr>
          <w:p w14:paraId="0AC3F14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-0.020</w:t>
            </w:r>
          </w:p>
        </w:tc>
        <w:tc>
          <w:tcPr>
            <w:tcW w:w="788" w:type="dxa"/>
            <w:tcBorders>
              <w:top w:val="nil"/>
              <w:left w:val="nil"/>
              <w:bottom w:val="nil"/>
              <w:right w:val="nil"/>
            </w:tcBorders>
            <w:vAlign w:val="bottom"/>
          </w:tcPr>
          <w:p w14:paraId="1A0C082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3.3442</w:t>
            </w:r>
          </w:p>
        </w:tc>
        <w:tc>
          <w:tcPr>
            <w:tcW w:w="682" w:type="dxa"/>
            <w:tcBorders>
              <w:top w:val="nil"/>
              <w:left w:val="nil"/>
              <w:bottom w:val="nil"/>
              <w:right w:val="nil"/>
            </w:tcBorders>
            <w:vAlign w:val="bottom"/>
          </w:tcPr>
          <w:p w14:paraId="5AA1DEC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0.765</w:t>
            </w:r>
          </w:p>
        </w:tc>
      </w:tr>
      <w:tr w:rsidR="00950998" w14:paraId="0A3CF415" w14:textId="77777777">
        <w:trPr>
          <w:trHeight w:val="225"/>
        </w:trPr>
        <w:tc>
          <w:tcPr>
            <w:tcW w:w="1755" w:type="dxa"/>
            <w:tcBorders>
              <w:top w:val="nil"/>
              <w:left w:val="nil"/>
              <w:bottom w:val="nil"/>
              <w:right w:val="nil"/>
            </w:tcBorders>
            <w:vAlign w:val="bottom"/>
          </w:tcPr>
          <w:p w14:paraId="2F67AA1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6F467C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93E251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w:t>
            </w:r>
          </w:p>
        </w:tc>
        <w:tc>
          <w:tcPr>
            <w:tcW w:w="683" w:type="dxa"/>
            <w:tcBorders>
              <w:top w:val="nil"/>
              <w:left w:val="nil"/>
              <w:bottom w:val="nil"/>
              <w:right w:val="nil"/>
            </w:tcBorders>
            <w:vAlign w:val="bottom"/>
          </w:tcPr>
          <w:p w14:paraId="4020ECF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682" w:type="dxa"/>
            <w:tcBorders>
              <w:top w:val="nil"/>
              <w:left w:val="nil"/>
              <w:bottom w:val="nil"/>
              <w:right w:val="nil"/>
            </w:tcBorders>
            <w:vAlign w:val="bottom"/>
          </w:tcPr>
          <w:p w14:paraId="4A2FC03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24EE84F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3.7295</w:t>
            </w:r>
          </w:p>
        </w:tc>
        <w:tc>
          <w:tcPr>
            <w:tcW w:w="682" w:type="dxa"/>
            <w:tcBorders>
              <w:top w:val="nil"/>
              <w:left w:val="nil"/>
              <w:bottom w:val="nil"/>
              <w:right w:val="nil"/>
            </w:tcBorders>
            <w:vAlign w:val="bottom"/>
          </w:tcPr>
          <w:p w14:paraId="6D705A1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0.810</w:t>
            </w:r>
          </w:p>
        </w:tc>
      </w:tr>
      <w:tr w:rsidR="00950998" w14:paraId="694B62E7" w14:textId="77777777">
        <w:trPr>
          <w:trHeight w:val="225"/>
        </w:trPr>
        <w:tc>
          <w:tcPr>
            <w:tcW w:w="1755" w:type="dxa"/>
            <w:tcBorders>
              <w:top w:val="nil"/>
              <w:left w:val="nil"/>
              <w:bottom w:val="nil"/>
              <w:right w:val="nil"/>
            </w:tcBorders>
            <w:vAlign w:val="bottom"/>
          </w:tcPr>
          <w:p w14:paraId="5F6C874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18F34E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DECF73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w:t>
            </w:r>
          </w:p>
        </w:tc>
        <w:tc>
          <w:tcPr>
            <w:tcW w:w="683" w:type="dxa"/>
            <w:tcBorders>
              <w:top w:val="nil"/>
              <w:left w:val="nil"/>
              <w:bottom w:val="nil"/>
              <w:right w:val="nil"/>
            </w:tcBorders>
            <w:vAlign w:val="bottom"/>
          </w:tcPr>
          <w:p w14:paraId="16D460B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-0.040</w:t>
            </w:r>
          </w:p>
        </w:tc>
        <w:tc>
          <w:tcPr>
            <w:tcW w:w="682" w:type="dxa"/>
            <w:tcBorders>
              <w:top w:val="nil"/>
              <w:left w:val="nil"/>
              <w:bottom w:val="nil"/>
              <w:right w:val="nil"/>
            </w:tcBorders>
            <w:vAlign w:val="bottom"/>
          </w:tcPr>
          <w:p w14:paraId="6C8EB8E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-0.039</w:t>
            </w:r>
          </w:p>
        </w:tc>
        <w:tc>
          <w:tcPr>
            <w:tcW w:w="788" w:type="dxa"/>
            <w:tcBorders>
              <w:top w:val="nil"/>
              <w:left w:val="nil"/>
              <w:bottom w:val="nil"/>
              <w:right w:val="nil"/>
            </w:tcBorders>
            <w:vAlign w:val="bottom"/>
          </w:tcPr>
          <w:p w14:paraId="3A59264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5.7418</w:t>
            </w:r>
          </w:p>
        </w:tc>
        <w:tc>
          <w:tcPr>
            <w:tcW w:w="682" w:type="dxa"/>
            <w:tcBorders>
              <w:top w:val="nil"/>
              <w:left w:val="nil"/>
              <w:bottom w:val="nil"/>
              <w:right w:val="nil"/>
            </w:tcBorders>
            <w:vAlign w:val="bottom"/>
          </w:tcPr>
          <w:p w14:paraId="091E450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0.676</w:t>
            </w:r>
          </w:p>
        </w:tc>
      </w:tr>
      <w:tr w:rsidR="00950998" w14:paraId="60A65083" w14:textId="77777777">
        <w:trPr>
          <w:trHeight w:val="225"/>
        </w:trPr>
        <w:tc>
          <w:tcPr>
            <w:tcW w:w="1755" w:type="dxa"/>
            <w:tcBorders>
              <w:top w:val="nil"/>
              <w:left w:val="nil"/>
              <w:bottom w:val="nil"/>
              <w:right w:val="nil"/>
            </w:tcBorders>
            <w:vAlign w:val="bottom"/>
          </w:tcPr>
          <w:p w14:paraId="0C1E22B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B25B3E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074337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w:t>
            </w:r>
          </w:p>
        </w:tc>
        <w:tc>
          <w:tcPr>
            <w:tcW w:w="683" w:type="dxa"/>
            <w:tcBorders>
              <w:top w:val="nil"/>
              <w:left w:val="nil"/>
              <w:bottom w:val="nil"/>
              <w:right w:val="nil"/>
            </w:tcBorders>
            <w:vAlign w:val="bottom"/>
          </w:tcPr>
          <w:p w14:paraId="34E7F24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4146DD6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0.009</w:t>
            </w:r>
          </w:p>
        </w:tc>
        <w:tc>
          <w:tcPr>
            <w:tcW w:w="788" w:type="dxa"/>
            <w:tcBorders>
              <w:top w:val="nil"/>
              <w:left w:val="nil"/>
              <w:bottom w:val="nil"/>
              <w:right w:val="nil"/>
            </w:tcBorders>
            <w:vAlign w:val="bottom"/>
          </w:tcPr>
          <w:p w14:paraId="56A9383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5.8872</w:t>
            </w:r>
          </w:p>
        </w:tc>
        <w:tc>
          <w:tcPr>
            <w:tcW w:w="682" w:type="dxa"/>
            <w:tcBorders>
              <w:top w:val="nil"/>
              <w:left w:val="nil"/>
              <w:bottom w:val="nil"/>
              <w:right w:val="nil"/>
            </w:tcBorders>
            <w:vAlign w:val="bottom"/>
          </w:tcPr>
          <w:p w14:paraId="34DEC13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0.751</w:t>
            </w:r>
          </w:p>
        </w:tc>
      </w:tr>
      <w:tr w:rsidR="00950998" w14:paraId="1D130A83" w14:textId="77777777">
        <w:trPr>
          <w:trHeight w:val="225"/>
        </w:trPr>
        <w:tc>
          <w:tcPr>
            <w:tcW w:w="1755" w:type="dxa"/>
            <w:tcBorders>
              <w:top w:val="nil"/>
              <w:left w:val="nil"/>
              <w:bottom w:val="nil"/>
              <w:right w:val="nil"/>
            </w:tcBorders>
            <w:vAlign w:val="bottom"/>
          </w:tcPr>
          <w:p w14:paraId="676B980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5B3B6E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A7CB9D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w:t>
            </w:r>
          </w:p>
        </w:tc>
        <w:tc>
          <w:tcPr>
            <w:tcW w:w="683" w:type="dxa"/>
            <w:tcBorders>
              <w:top w:val="nil"/>
              <w:left w:val="nil"/>
              <w:bottom w:val="nil"/>
              <w:right w:val="nil"/>
            </w:tcBorders>
            <w:vAlign w:val="bottom"/>
          </w:tcPr>
          <w:p w14:paraId="1DF386D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0.067</w:t>
            </w:r>
          </w:p>
        </w:tc>
        <w:tc>
          <w:tcPr>
            <w:tcW w:w="682" w:type="dxa"/>
            <w:tcBorders>
              <w:top w:val="nil"/>
              <w:left w:val="nil"/>
              <w:bottom w:val="nil"/>
              <w:right w:val="nil"/>
            </w:tcBorders>
            <w:vAlign w:val="bottom"/>
          </w:tcPr>
          <w:p w14:paraId="2287BB7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0.068</w:t>
            </w:r>
          </w:p>
        </w:tc>
        <w:tc>
          <w:tcPr>
            <w:tcW w:w="788" w:type="dxa"/>
            <w:tcBorders>
              <w:top w:val="nil"/>
              <w:left w:val="nil"/>
              <w:bottom w:val="nil"/>
              <w:right w:val="nil"/>
            </w:tcBorders>
            <w:vAlign w:val="bottom"/>
          </w:tcPr>
          <w:p w14:paraId="4C30BA1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11.640</w:t>
            </w:r>
          </w:p>
        </w:tc>
        <w:tc>
          <w:tcPr>
            <w:tcW w:w="682" w:type="dxa"/>
            <w:tcBorders>
              <w:top w:val="nil"/>
              <w:left w:val="nil"/>
              <w:bottom w:val="nil"/>
              <w:right w:val="nil"/>
            </w:tcBorders>
            <w:vAlign w:val="bottom"/>
          </w:tcPr>
          <w:p w14:paraId="04611FF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0.310</w:t>
            </w:r>
          </w:p>
        </w:tc>
      </w:tr>
      <w:tr w:rsidR="00950998" w14:paraId="5886C6E6" w14:textId="77777777">
        <w:trPr>
          <w:trHeight w:val="225"/>
        </w:trPr>
        <w:tc>
          <w:tcPr>
            <w:tcW w:w="1755" w:type="dxa"/>
            <w:tcBorders>
              <w:top w:val="nil"/>
              <w:left w:val="nil"/>
              <w:bottom w:val="nil"/>
              <w:right w:val="nil"/>
            </w:tcBorders>
            <w:vAlign w:val="bottom"/>
          </w:tcPr>
          <w:p w14:paraId="7E8712A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EE2E94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21B4E2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w:t>
            </w:r>
          </w:p>
        </w:tc>
        <w:tc>
          <w:tcPr>
            <w:tcW w:w="683" w:type="dxa"/>
            <w:tcBorders>
              <w:top w:val="nil"/>
              <w:left w:val="nil"/>
              <w:bottom w:val="nil"/>
              <w:right w:val="nil"/>
            </w:tcBorders>
            <w:vAlign w:val="bottom"/>
          </w:tcPr>
          <w:p w14:paraId="6C91614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w:t>
            </w:r>
          </w:p>
        </w:tc>
        <w:tc>
          <w:tcPr>
            <w:tcW w:w="682" w:type="dxa"/>
            <w:tcBorders>
              <w:top w:val="nil"/>
              <w:left w:val="nil"/>
              <w:bottom w:val="nil"/>
              <w:right w:val="nil"/>
            </w:tcBorders>
            <w:vAlign w:val="bottom"/>
          </w:tcPr>
          <w:p w14:paraId="204E462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75E610B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11.644</w:t>
            </w:r>
          </w:p>
        </w:tc>
        <w:tc>
          <w:tcPr>
            <w:tcW w:w="682" w:type="dxa"/>
            <w:tcBorders>
              <w:top w:val="nil"/>
              <w:left w:val="nil"/>
              <w:bottom w:val="nil"/>
              <w:right w:val="nil"/>
            </w:tcBorders>
            <w:vAlign w:val="bottom"/>
          </w:tcPr>
          <w:p w14:paraId="161C58C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0.391</w:t>
            </w:r>
          </w:p>
        </w:tc>
      </w:tr>
      <w:tr w:rsidR="00950998" w14:paraId="0B673001" w14:textId="77777777">
        <w:trPr>
          <w:trHeight w:val="225"/>
        </w:trPr>
        <w:tc>
          <w:tcPr>
            <w:tcW w:w="1755" w:type="dxa"/>
            <w:tcBorders>
              <w:top w:val="nil"/>
              <w:left w:val="nil"/>
              <w:bottom w:val="nil"/>
              <w:right w:val="nil"/>
            </w:tcBorders>
            <w:vAlign w:val="bottom"/>
          </w:tcPr>
          <w:p w14:paraId="4589420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DB672D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B605E5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20</w:t>
            </w:r>
          </w:p>
        </w:tc>
        <w:tc>
          <w:tcPr>
            <w:tcW w:w="683" w:type="dxa"/>
            <w:tcBorders>
              <w:top w:val="nil"/>
              <w:left w:val="nil"/>
              <w:bottom w:val="nil"/>
              <w:right w:val="nil"/>
            </w:tcBorders>
            <w:vAlign w:val="bottom"/>
          </w:tcPr>
          <w:p w14:paraId="5B1057A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682" w:type="dxa"/>
            <w:tcBorders>
              <w:top w:val="nil"/>
              <w:left w:val="nil"/>
              <w:bottom w:val="nil"/>
              <w:right w:val="nil"/>
            </w:tcBorders>
            <w:vAlign w:val="bottom"/>
          </w:tcPr>
          <w:p w14:paraId="1D00251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788" w:type="dxa"/>
            <w:tcBorders>
              <w:top w:val="nil"/>
              <w:left w:val="nil"/>
              <w:bottom w:val="nil"/>
              <w:right w:val="nil"/>
            </w:tcBorders>
            <w:vAlign w:val="bottom"/>
          </w:tcPr>
          <w:p w14:paraId="299AF73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12.764</w:t>
            </w:r>
          </w:p>
        </w:tc>
        <w:tc>
          <w:tcPr>
            <w:tcW w:w="682" w:type="dxa"/>
            <w:tcBorders>
              <w:top w:val="nil"/>
              <w:left w:val="nil"/>
              <w:bottom w:val="nil"/>
              <w:right w:val="nil"/>
            </w:tcBorders>
            <w:vAlign w:val="bottom"/>
          </w:tcPr>
          <w:p w14:paraId="390B8E8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0.386</w:t>
            </w:r>
          </w:p>
        </w:tc>
      </w:tr>
      <w:tr w:rsidR="00950998" w14:paraId="45DDC81E" w14:textId="77777777">
        <w:trPr>
          <w:trHeight w:val="225"/>
        </w:trPr>
        <w:tc>
          <w:tcPr>
            <w:tcW w:w="1755" w:type="dxa"/>
            <w:tcBorders>
              <w:top w:val="nil"/>
              <w:left w:val="nil"/>
              <w:bottom w:val="nil"/>
              <w:right w:val="nil"/>
            </w:tcBorders>
            <w:vAlign w:val="bottom"/>
          </w:tcPr>
          <w:p w14:paraId="10A945D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8EA35A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5C18557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21</w:t>
            </w:r>
          </w:p>
        </w:tc>
        <w:tc>
          <w:tcPr>
            <w:tcW w:w="683" w:type="dxa"/>
            <w:tcBorders>
              <w:top w:val="nil"/>
              <w:left w:val="nil"/>
              <w:bottom w:val="nil"/>
              <w:right w:val="nil"/>
            </w:tcBorders>
            <w:vAlign w:val="bottom"/>
          </w:tcPr>
          <w:p w14:paraId="2C940A0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682" w:type="dxa"/>
            <w:tcBorders>
              <w:top w:val="nil"/>
              <w:left w:val="nil"/>
              <w:bottom w:val="nil"/>
              <w:right w:val="nil"/>
            </w:tcBorders>
            <w:vAlign w:val="bottom"/>
          </w:tcPr>
          <w:p w14:paraId="465281A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w:t>
            </w:r>
          </w:p>
        </w:tc>
        <w:tc>
          <w:tcPr>
            <w:tcW w:w="788" w:type="dxa"/>
            <w:tcBorders>
              <w:top w:val="nil"/>
              <w:left w:val="nil"/>
              <w:bottom w:val="nil"/>
              <w:right w:val="nil"/>
            </w:tcBorders>
            <w:vAlign w:val="bottom"/>
          </w:tcPr>
          <w:p w14:paraId="66455B0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12.766</w:t>
            </w:r>
          </w:p>
        </w:tc>
        <w:tc>
          <w:tcPr>
            <w:tcW w:w="682" w:type="dxa"/>
            <w:tcBorders>
              <w:top w:val="nil"/>
              <w:left w:val="nil"/>
              <w:bottom w:val="nil"/>
              <w:right w:val="nil"/>
            </w:tcBorders>
            <w:vAlign w:val="bottom"/>
          </w:tcPr>
          <w:p w14:paraId="0DC1260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0.466</w:t>
            </w:r>
          </w:p>
        </w:tc>
      </w:tr>
      <w:tr w:rsidR="00950998" w14:paraId="61843E11" w14:textId="77777777">
        <w:trPr>
          <w:trHeight w:val="225"/>
        </w:trPr>
        <w:tc>
          <w:tcPr>
            <w:tcW w:w="1755" w:type="dxa"/>
            <w:tcBorders>
              <w:top w:val="nil"/>
              <w:left w:val="nil"/>
              <w:bottom w:val="nil"/>
              <w:right w:val="nil"/>
            </w:tcBorders>
            <w:vAlign w:val="bottom"/>
          </w:tcPr>
          <w:p w14:paraId="6853095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49AB575"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E303BB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22</w:t>
            </w:r>
          </w:p>
        </w:tc>
        <w:tc>
          <w:tcPr>
            <w:tcW w:w="683" w:type="dxa"/>
            <w:tcBorders>
              <w:top w:val="nil"/>
              <w:left w:val="nil"/>
              <w:bottom w:val="nil"/>
              <w:right w:val="nil"/>
            </w:tcBorders>
            <w:vAlign w:val="bottom"/>
          </w:tcPr>
          <w:p w14:paraId="2B6EEE9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-0.038</w:t>
            </w:r>
          </w:p>
        </w:tc>
        <w:tc>
          <w:tcPr>
            <w:tcW w:w="682" w:type="dxa"/>
            <w:tcBorders>
              <w:top w:val="nil"/>
              <w:left w:val="nil"/>
              <w:bottom w:val="nil"/>
              <w:right w:val="nil"/>
            </w:tcBorders>
            <w:vAlign w:val="bottom"/>
          </w:tcPr>
          <w:p w14:paraId="59C4B36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-0.040</w:t>
            </w:r>
          </w:p>
        </w:tc>
        <w:tc>
          <w:tcPr>
            <w:tcW w:w="788" w:type="dxa"/>
            <w:tcBorders>
              <w:top w:val="nil"/>
              <w:left w:val="nil"/>
              <w:bottom w:val="nil"/>
              <w:right w:val="nil"/>
            </w:tcBorders>
            <w:vAlign w:val="bottom"/>
          </w:tcPr>
          <w:p w14:paraId="6A247E3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14.636</w:t>
            </w:r>
          </w:p>
        </w:tc>
        <w:tc>
          <w:tcPr>
            <w:tcW w:w="682" w:type="dxa"/>
            <w:tcBorders>
              <w:top w:val="nil"/>
              <w:left w:val="nil"/>
              <w:bottom w:val="nil"/>
              <w:right w:val="nil"/>
            </w:tcBorders>
            <w:vAlign w:val="bottom"/>
          </w:tcPr>
          <w:p w14:paraId="150AFC7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0.403</w:t>
            </w:r>
          </w:p>
        </w:tc>
      </w:tr>
      <w:tr w:rsidR="00950998" w14:paraId="59D102A8" w14:textId="77777777">
        <w:trPr>
          <w:trHeight w:val="225"/>
        </w:trPr>
        <w:tc>
          <w:tcPr>
            <w:tcW w:w="1755" w:type="dxa"/>
            <w:tcBorders>
              <w:top w:val="nil"/>
              <w:left w:val="nil"/>
              <w:bottom w:val="nil"/>
              <w:right w:val="nil"/>
            </w:tcBorders>
            <w:vAlign w:val="bottom"/>
          </w:tcPr>
          <w:p w14:paraId="294DEE0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DB1C3A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7AAFB1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23</w:t>
            </w:r>
          </w:p>
        </w:tc>
        <w:tc>
          <w:tcPr>
            <w:tcW w:w="683" w:type="dxa"/>
            <w:tcBorders>
              <w:top w:val="nil"/>
              <w:left w:val="nil"/>
              <w:bottom w:val="nil"/>
              <w:right w:val="nil"/>
            </w:tcBorders>
            <w:vAlign w:val="bottom"/>
          </w:tcPr>
          <w:p w14:paraId="156E6D2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682" w:type="dxa"/>
            <w:tcBorders>
              <w:top w:val="nil"/>
              <w:left w:val="nil"/>
              <w:bottom w:val="nil"/>
              <w:right w:val="nil"/>
            </w:tcBorders>
            <w:vAlign w:val="bottom"/>
          </w:tcPr>
          <w:p w14:paraId="485E50E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0.012</w:t>
            </w:r>
          </w:p>
        </w:tc>
        <w:tc>
          <w:tcPr>
            <w:tcW w:w="788" w:type="dxa"/>
            <w:tcBorders>
              <w:top w:val="nil"/>
              <w:left w:val="nil"/>
              <w:bottom w:val="nil"/>
              <w:right w:val="nil"/>
            </w:tcBorders>
            <w:vAlign w:val="bottom"/>
          </w:tcPr>
          <w:p w14:paraId="6553732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14.785</w:t>
            </w:r>
          </w:p>
        </w:tc>
        <w:tc>
          <w:tcPr>
            <w:tcW w:w="682" w:type="dxa"/>
            <w:tcBorders>
              <w:top w:val="nil"/>
              <w:left w:val="nil"/>
              <w:bottom w:val="nil"/>
              <w:right w:val="nil"/>
            </w:tcBorders>
            <w:vAlign w:val="bottom"/>
          </w:tcPr>
          <w:p w14:paraId="4D7698C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0.467</w:t>
            </w:r>
          </w:p>
        </w:tc>
      </w:tr>
      <w:tr w:rsidR="00950998" w14:paraId="2BC088B5" w14:textId="77777777">
        <w:trPr>
          <w:trHeight w:val="225"/>
        </w:trPr>
        <w:tc>
          <w:tcPr>
            <w:tcW w:w="1755" w:type="dxa"/>
            <w:tcBorders>
              <w:top w:val="nil"/>
              <w:left w:val="nil"/>
              <w:bottom w:val="nil"/>
              <w:right w:val="nil"/>
            </w:tcBorders>
            <w:vAlign w:val="bottom"/>
          </w:tcPr>
          <w:p w14:paraId="425FCF7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0A78376"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56B47A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w:t>
            </w:r>
          </w:p>
        </w:tc>
        <w:tc>
          <w:tcPr>
            <w:tcW w:w="683" w:type="dxa"/>
            <w:tcBorders>
              <w:top w:val="nil"/>
              <w:left w:val="nil"/>
              <w:bottom w:val="nil"/>
              <w:right w:val="nil"/>
            </w:tcBorders>
            <w:vAlign w:val="bottom"/>
          </w:tcPr>
          <w:p w14:paraId="5FA84F7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682" w:type="dxa"/>
            <w:tcBorders>
              <w:top w:val="nil"/>
              <w:left w:val="nil"/>
              <w:bottom w:val="nil"/>
              <w:right w:val="nil"/>
            </w:tcBorders>
            <w:vAlign w:val="bottom"/>
          </w:tcPr>
          <w:p w14:paraId="56FE8AB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0.019</w:t>
            </w:r>
          </w:p>
        </w:tc>
        <w:tc>
          <w:tcPr>
            <w:tcW w:w="788" w:type="dxa"/>
            <w:tcBorders>
              <w:top w:val="nil"/>
              <w:left w:val="nil"/>
              <w:bottom w:val="nil"/>
              <w:right w:val="nil"/>
            </w:tcBorders>
            <w:vAlign w:val="bottom"/>
          </w:tcPr>
          <w:p w14:paraId="7E1C3E3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15.353</w:t>
            </w:r>
          </w:p>
        </w:tc>
        <w:tc>
          <w:tcPr>
            <w:tcW w:w="682" w:type="dxa"/>
            <w:tcBorders>
              <w:top w:val="nil"/>
              <w:left w:val="nil"/>
              <w:bottom w:val="nil"/>
              <w:right w:val="nil"/>
            </w:tcBorders>
            <w:vAlign w:val="bottom"/>
          </w:tcPr>
          <w:p w14:paraId="1C8B6C2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0.499</w:t>
            </w:r>
          </w:p>
        </w:tc>
      </w:tr>
      <w:tr w:rsidR="00950998" w14:paraId="0D4964F7" w14:textId="77777777">
        <w:trPr>
          <w:trHeight w:val="225"/>
        </w:trPr>
        <w:tc>
          <w:tcPr>
            <w:tcW w:w="1755" w:type="dxa"/>
            <w:tcBorders>
              <w:top w:val="nil"/>
              <w:left w:val="nil"/>
              <w:bottom w:val="nil"/>
              <w:right w:val="nil"/>
            </w:tcBorders>
            <w:vAlign w:val="bottom"/>
          </w:tcPr>
          <w:p w14:paraId="1449434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9A5AA4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4381DF8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25</w:t>
            </w:r>
          </w:p>
        </w:tc>
        <w:tc>
          <w:tcPr>
            <w:tcW w:w="683" w:type="dxa"/>
            <w:tcBorders>
              <w:top w:val="nil"/>
              <w:left w:val="nil"/>
              <w:bottom w:val="nil"/>
              <w:right w:val="nil"/>
            </w:tcBorders>
            <w:vAlign w:val="bottom"/>
          </w:tcPr>
          <w:p w14:paraId="6868017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682" w:type="dxa"/>
            <w:tcBorders>
              <w:top w:val="nil"/>
              <w:left w:val="nil"/>
              <w:bottom w:val="nil"/>
              <w:right w:val="nil"/>
            </w:tcBorders>
            <w:vAlign w:val="bottom"/>
          </w:tcPr>
          <w:p w14:paraId="790C6B5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0.011</w:t>
            </w:r>
          </w:p>
        </w:tc>
        <w:tc>
          <w:tcPr>
            <w:tcW w:w="788" w:type="dxa"/>
            <w:tcBorders>
              <w:top w:val="nil"/>
              <w:left w:val="nil"/>
              <w:bottom w:val="nil"/>
              <w:right w:val="nil"/>
            </w:tcBorders>
            <w:vAlign w:val="bottom"/>
          </w:tcPr>
          <w:p w14:paraId="6C7F159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15.607</w:t>
            </w:r>
          </w:p>
        </w:tc>
        <w:tc>
          <w:tcPr>
            <w:tcW w:w="682" w:type="dxa"/>
            <w:tcBorders>
              <w:top w:val="nil"/>
              <w:left w:val="nil"/>
              <w:bottom w:val="nil"/>
              <w:right w:val="nil"/>
            </w:tcBorders>
            <w:vAlign w:val="bottom"/>
          </w:tcPr>
          <w:p w14:paraId="626D119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0.552</w:t>
            </w:r>
          </w:p>
        </w:tc>
      </w:tr>
      <w:tr w:rsidR="00950998" w14:paraId="590C30F6" w14:textId="77777777">
        <w:trPr>
          <w:trHeight w:val="225"/>
        </w:trPr>
        <w:tc>
          <w:tcPr>
            <w:tcW w:w="1755" w:type="dxa"/>
            <w:tcBorders>
              <w:top w:val="nil"/>
              <w:left w:val="nil"/>
              <w:bottom w:val="nil"/>
              <w:right w:val="nil"/>
            </w:tcBorders>
            <w:vAlign w:val="bottom"/>
          </w:tcPr>
          <w:p w14:paraId="53B322A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A45797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650F24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26</w:t>
            </w:r>
          </w:p>
        </w:tc>
        <w:tc>
          <w:tcPr>
            <w:tcW w:w="683" w:type="dxa"/>
            <w:tcBorders>
              <w:top w:val="nil"/>
              <w:left w:val="nil"/>
              <w:bottom w:val="nil"/>
              <w:right w:val="nil"/>
            </w:tcBorders>
            <w:vAlign w:val="bottom"/>
          </w:tcPr>
          <w:p w14:paraId="1A6AEB1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-0.008</w:t>
            </w:r>
          </w:p>
        </w:tc>
        <w:tc>
          <w:tcPr>
            <w:tcW w:w="682" w:type="dxa"/>
            <w:tcBorders>
              <w:top w:val="nil"/>
              <w:left w:val="nil"/>
              <w:bottom w:val="nil"/>
              <w:right w:val="nil"/>
            </w:tcBorders>
            <w:vAlign w:val="bottom"/>
          </w:tcPr>
          <w:p w14:paraId="12CA1A8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6E68EEA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15.687</w:t>
            </w:r>
          </w:p>
        </w:tc>
        <w:tc>
          <w:tcPr>
            <w:tcW w:w="682" w:type="dxa"/>
            <w:tcBorders>
              <w:top w:val="nil"/>
              <w:left w:val="nil"/>
              <w:bottom w:val="nil"/>
              <w:right w:val="nil"/>
            </w:tcBorders>
            <w:vAlign w:val="bottom"/>
          </w:tcPr>
          <w:p w14:paraId="4A988AA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0.614</w:t>
            </w:r>
          </w:p>
        </w:tc>
      </w:tr>
      <w:tr w:rsidR="00950998" w14:paraId="0B71669F" w14:textId="77777777">
        <w:trPr>
          <w:trHeight w:val="225"/>
        </w:trPr>
        <w:tc>
          <w:tcPr>
            <w:tcW w:w="1755" w:type="dxa"/>
            <w:tcBorders>
              <w:top w:val="nil"/>
              <w:left w:val="nil"/>
              <w:bottom w:val="nil"/>
              <w:right w:val="nil"/>
            </w:tcBorders>
            <w:vAlign w:val="bottom"/>
          </w:tcPr>
          <w:p w14:paraId="43BF36B7"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9A2F32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1B5715D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27</w:t>
            </w:r>
          </w:p>
        </w:tc>
        <w:tc>
          <w:tcPr>
            <w:tcW w:w="683" w:type="dxa"/>
            <w:tcBorders>
              <w:top w:val="nil"/>
              <w:left w:val="nil"/>
              <w:bottom w:val="nil"/>
              <w:right w:val="nil"/>
            </w:tcBorders>
            <w:vAlign w:val="bottom"/>
          </w:tcPr>
          <w:p w14:paraId="76EE419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682" w:type="dxa"/>
            <w:tcBorders>
              <w:top w:val="nil"/>
              <w:left w:val="nil"/>
              <w:bottom w:val="nil"/>
              <w:right w:val="nil"/>
            </w:tcBorders>
            <w:vAlign w:val="bottom"/>
          </w:tcPr>
          <w:p w14:paraId="2D57C95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788" w:type="dxa"/>
            <w:tcBorders>
              <w:top w:val="nil"/>
              <w:left w:val="nil"/>
              <w:bottom w:val="nil"/>
              <w:right w:val="nil"/>
            </w:tcBorders>
            <w:vAlign w:val="bottom"/>
          </w:tcPr>
          <w:p w14:paraId="1BD446D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15.893</w:t>
            </w:r>
          </w:p>
        </w:tc>
        <w:tc>
          <w:tcPr>
            <w:tcW w:w="682" w:type="dxa"/>
            <w:tcBorders>
              <w:top w:val="nil"/>
              <w:left w:val="nil"/>
              <w:bottom w:val="nil"/>
              <w:right w:val="nil"/>
            </w:tcBorders>
            <w:vAlign w:val="bottom"/>
          </w:tcPr>
          <w:p w14:paraId="39AF0C2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0.664</w:t>
            </w:r>
          </w:p>
        </w:tc>
      </w:tr>
      <w:tr w:rsidR="00950998" w14:paraId="5E9ECB34" w14:textId="77777777">
        <w:trPr>
          <w:trHeight w:val="225"/>
        </w:trPr>
        <w:tc>
          <w:tcPr>
            <w:tcW w:w="1755" w:type="dxa"/>
            <w:tcBorders>
              <w:top w:val="nil"/>
              <w:left w:val="nil"/>
              <w:bottom w:val="nil"/>
              <w:right w:val="nil"/>
            </w:tcBorders>
            <w:vAlign w:val="bottom"/>
          </w:tcPr>
          <w:p w14:paraId="187A955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1BEF6B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60B2CA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28</w:t>
            </w:r>
          </w:p>
        </w:tc>
        <w:tc>
          <w:tcPr>
            <w:tcW w:w="683" w:type="dxa"/>
            <w:tcBorders>
              <w:top w:val="nil"/>
              <w:left w:val="nil"/>
              <w:bottom w:val="nil"/>
              <w:right w:val="nil"/>
            </w:tcBorders>
            <w:vAlign w:val="bottom"/>
          </w:tcPr>
          <w:p w14:paraId="75BD1DF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-0.014</w:t>
            </w:r>
          </w:p>
        </w:tc>
        <w:tc>
          <w:tcPr>
            <w:tcW w:w="682" w:type="dxa"/>
            <w:tcBorders>
              <w:top w:val="nil"/>
              <w:left w:val="nil"/>
              <w:bottom w:val="nil"/>
              <w:right w:val="nil"/>
            </w:tcBorders>
            <w:vAlign w:val="bottom"/>
          </w:tcPr>
          <w:p w14:paraId="733487D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-0.017</w:t>
            </w:r>
          </w:p>
        </w:tc>
        <w:tc>
          <w:tcPr>
            <w:tcW w:w="788" w:type="dxa"/>
            <w:tcBorders>
              <w:top w:val="nil"/>
              <w:left w:val="nil"/>
              <w:bottom w:val="nil"/>
              <w:right w:val="nil"/>
            </w:tcBorders>
            <w:vAlign w:val="bottom"/>
          </w:tcPr>
          <w:p w14:paraId="414D2D6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16.137</w:t>
            </w:r>
          </w:p>
        </w:tc>
        <w:tc>
          <w:tcPr>
            <w:tcW w:w="682" w:type="dxa"/>
            <w:tcBorders>
              <w:top w:val="nil"/>
              <w:left w:val="nil"/>
              <w:bottom w:val="nil"/>
              <w:right w:val="nil"/>
            </w:tcBorders>
            <w:vAlign w:val="bottom"/>
          </w:tcPr>
          <w:p w14:paraId="48D2EB6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0.708</w:t>
            </w:r>
          </w:p>
        </w:tc>
      </w:tr>
      <w:tr w:rsidR="00950998" w14:paraId="01CDC547" w14:textId="77777777">
        <w:trPr>
          <w:trHeight w:val="225"/>
        </w:trPr>
        <w:tc>
          <w:tcPr>
            <w:tcW w:w="1755" w:type="dxa"/>
            <w:tcBorders>
              <w:top w:val="nil"/>
              <w:left w:val="nil"/>
              <w:bottom w:val="nil"/>
              <w:right w:val="nil"/>
            </w:tcBorders>
            <w:vAlign w:val="bottom"/>
          </w:tcPr>
          <w:p w14:paraId="0CE6677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7E1C882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79F983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29</w:t>
            </w:r>
          </w:p>
        </w:tc>
        <w:tc>
          <w:tcPr>
            <w:tcW w:w="683" w:type="dxa"/>
            <w:tcBorders>
              <w:top w:val="nil"/>
              <w:left w:val="nil"/>
              <w:bottom w:val="nil"/>
              <w:right w:val="nil"/>
            </w:tcBorders>
            <w:vAlign w:val="bottom"/>
          </w:tcPr>
          <w:p w14:paraId="309FF07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0.021</w:t>
            </w:r>
          </w:p>
        </w:tc>
        <w:tc>
          <w:tcPr>
            <w:tcW w:w="682" w:type="dxa"/>
            <w:tcBorders>
              <w:top w:val="nil"/>
              <w:left w:val="nil"/>
              <w:bottom w:val="nil"/>
              <w:right w:val="nil"/>
            </w:tcBorders>
            <w:vAlign w:val="bottom"/>
          </w:tcPr>
          <w:p w14:paraId="02D8E7B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0.023</w:t>
            </w:r>
          </w:p>
        </w:tc>
        <w:tc>
          <w:tcPr>
            <w:tcW w:w="788" w:type="dxa"/>
            <w:tcBorders>
              <w:top w:val="nil"/>
              <w:left w:val="nil"/>
              <w:bottom w:val="nil"/>
              <w:right w:val="nil"/>
            </w:tcBorders>
            <w:vAlign w:val="bottom"/>
          </w:tcPr>
          <w:p w14:paraId="563D185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16.729</w:t>
            </w:r>
          </w:p>
        </w:tc>
        <w:tc>
          <w:tcPr>
            <w:tcW w:w="682" w:type="dxa"/>
            <w:tcBorders>
              <w:top w:val="nil"/>
              <w:left w:val="nil"/>
              <w:bottom w:val="nil"/>
              <w:right w:val="nil"/>
            </w:tcBorders>
            <w:vAlign w:val="bottom"/>
          </w:tcPr>
          <w:p w14:paraId="00DB8D7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0.727</w:t>
            </w:r>
          </w:p>
        </w:tc>
      </w:tr>
      <w:tr w:rsidR="00950998" w14:paraId="47663F42" w14:textId="77777777">
        <w:trPr>
          <w:trHeight w:val="225"/>
        </w:trPr>
        <w:tc>
          <w:tcPr>
            <w:tcW w:w="1755" w:type="dxa"/>
            <w:tcBorders>
              <w:top w:val="nil"/>
              <w:left w:val="nil"/>
              <w:bottom w:val="nil"/>
              <w:right w:val="nil"/>
            </w:tcBorders>
            <w:vAlign w:val="bottom"/>
          </w:tcPr>
          <w:p w14:paraId="4E15E22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890C6D8"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2529163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w:t>
            </w:r>
          </w:p>
        </w:tc>
        <w:tc>
          <w:tcPr>
            <w:tcW w:w="683" w:type="dxa"/>
            <w:tcBorders>
              <w:top w:val="nil"/>
              <w:left w:val="nil"/>
              <w:bottom w:val="nil"/>
              <w:right w:val="nil"/>
            </w:tcBorders>
            <w:vAlign w:val="bottom"/>
          </w:tcPr>
          <w:p w14:paraId="3445722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673A056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37EE578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16.782</w:t>
            </w:r>
          </w:p>
        </w:tc>
        <w:tc>
          <w:tcPr>
            <w:tcW w:w="682" w:type="dxa"/>
            <w:tcBorders>
              <w:top w:val="nil"/>
              <w:left w:val="nil"/>
              <w:bottom w:val="nil"/>
              <w:right w:val="nil"/>
            </w:tcBorders>
            <w:vAlign w:val="bottom"/>
          </w:tcPr>
          <w:p w14:paraId="4DA17DD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0.775</w:t>
            </w:r>
          </w:p>
        </w:tc>
      </w:tr>
      <w:tr w:rsidR="00950998" w14:paraId="5ACD2CF3" w14:textId="77777777">
        <w:trPr>
          <w:trHeight w:val="225"/>
        </w:trPr>
        <w:tc>
          <w:tcPr>
            <w:tcW w:w="1755" w:type="dxa"/>
            <w:tcBorders>
              <w:top w:val="nil"/>
              <w:left w:val="nil"/>
              <w:bottom w:val="nil"/>
              <w:right w:val="nil"/>
            </w:tcBorders>
            <w:vAlign w:val="bottom"/>
          </w:tcPr>
          <w:p w14:paraId="389594C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5D78786B"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71B0859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31</w:t>
            </w:r>
          </w:p>
        </w:tc>
        <w:tc>
          <w:tcPr>
            <w:tcW w:w="683" w:type="dxa"/>
            <w:tcBorders>
              <w:top w:val="nil"/>
              <w:left w:val="nil"/>
              <w:bottom w:val="nil"/>
              <w:right w:val="nil"/>
            </w:tcBorders>
            <w:vAlign w:val="bottom"/>
          </w:tcPr>
          <w:p w14:paraId="1C01370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0.024</w:t>
            </w:r>
          </w:p>
        </w:tc>
        <w:tc>
          <w:tcPr>
            <w:tcW w:w="682" w:type="dxa"/>
            <w:tcBorders>
              <w:top w:val="nil"/>
              <w:left w:val="nil"/>
              <w:bottom w:val="nil"/>
              <w:right w:val="nil"/>
            </w:tcBorders>
            <w:vAlign w:val="bottom"/>
          </w:tcPr>
          <w:p w14:paraId="75A93DF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788" w:type="dxa"/>
            <w:tcBorders>
              <w:top w:val="nil"/>
              <w:left w:val="nil"/>
              <w:bottom w:val="nil"/>
              <w:right w:val="nil"/>
            </w:tcBorders>
            <w:vAlign w:val="bottom"/>
          </w:tcPr>
          <w:p w14:paraId="78BC1E6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17.520</w:t>
            </w:r>
          </w:p>
        </w:tc>
        <w:tc>
          <w:tcPr>
            <w:tcW w:w="682" w:type="dxa"/>
            <w:tcBorders>
              <w:top w:val="nil"/>
              <w:left w:val="nil"/>
              <w:bottom w:val="nil"/>
              <w:right w:val="nil"/>
            </w:tcBorders>
            <w:vAlign w:val="bottom"/>
          </w:tcPr>
          <w:p w14:paraId="63E81DD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0.783</w:t>
            </w:r>
          </w:p>
        </w:tc>
      </w:tr>
      <w:tr w:rsidR="00950998" w14:paraId="7D3AB58C" w14:textId="77777777">
        <w:trPr>
          <w:trHeight w:val="225"/>
        </w:trPr>
        <w:tc>
          <w:tcPr>
            <w:tcW w:w="1755" w:type="dxa"/>
            <w:tcBorders>
              <w:top w:val="nil"/>
              <w:left w:val="nil"/>
              <w:bottom w:val="nil"/>
              <w:right w:val="nil"/>
            </w:tcBorders>
            <w:vAlign w:val="bottom"/>
          </w:tcPr>
          <w:p w14:paraId="0C424571"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656EA763"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611868A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32</w:t>
            </w:r>
          </w:p>
        </w:tc>
        <w:tc>
          <w:tcPr>
            <w:tcW w:w="683" w:type="dxa"/>
            <w:tcBorders>
              <w:top w:val="nil"/>
              <w:left w:val="nil"/>
              <w:bottom w:val="nil"/>
              <w:right w:val="nil"/>
            </w:tcBorders>
            <w:vAlign w:val="bottom"/>
          </w:tcPr>
          <w:p w14:paraId="00742A9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682" w:type="dxa"/>
            <w:tcBorders>
              <w:top w:val="nil"/>
              <w:left w:val="nil"/>
              <w:bottom w:val="nil"/>
              <w:right w:val="nil"/>
            </w:tcBorders>
            <w:vAlign w:val="bottom"/>
          </w:tcPr>
          <w:p w14:paraId="0392746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-0.027</w:t>
            </w:r>
          </w:p>
        </w:tc>
        <w:tc>
          <w:tcPr>
            <w:tcW w:w="788" w:type="dxa"/>
            <w:tcBorders>
              <w:top w:val="nil"/>
              <w:left w:val="nil"/>
              <w:bottom w:val="nil"/>
              <w:right w:val="nil"/>
            </w:tcBorders>
            <w:vAlign w:val="bottom"/>
          </w:tcPr>
          <w:p w14:paraId="2487E72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18.487</w:t>
            </w:r>
          </w:p>
        </w:tc>
        <w:tc>
          <w:tcPr>
            <w:tcW w:w="682" w:type="dxa"/>
            <w:tcBorders>
              <w:top w:val="nil"/>
              <w:left w:val="nil"/>
              <w:bottom w:val="nil"/>
              <w:right w:val="nil"/>
            </w:tcBorders>
            <w:vAlign w:val="bottom"/>
          </w:tcPr>
          <w:p w14:paraId="0CBB01A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0.779</w:t>
            </w:r>
          </w:p>
        </w:tc>
      </w:tr>
      <w:tr w:rsidR="00950998" w14:paraId="5B7BBB19" w14:textId="77777777">
        <w:trPr>
          <w:trHeight w:val="225"/>
        </w:trPr>
        <w:tc>
          <w:tcPr>
            <w:tcW w:w="1755" w:type="dxa"/>
            <w:tcBorders>
              <w:top w:val="nil"/>
              <w:left w:val="nil"/>
              <w:bottom w:val="nil"/>
              <w:right w:val="nil"/>
            </w:tcBorders>
            <w:vAlign w:val="bottom"/>
          </w:tcPr>
          <w:p w14:paraId="5053B08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35A9476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A23F72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33</w:t>
            </w:r>
          </w:p>
        </w:tc>
        <w:tc>
          <w:tcPr>
            <w:tcW w:w="683" w:type="dxa"/>
            <w:tcBorders>
              <w:top w:val="nil"/>
              <w:left w:val="nil"/>
              <w:bottom w:val="nil"/>
              <w:right w:val="nil"/>
            </w:tcBorders>
            <w:vAlign w:val="bottom"/>
          </w:tcPr>
          <w:p w14:paraId="10CD85B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-0.006</w:t>
            </w:r>
          </w:p>
        </w:tc>
        <w:tc>
          <w:tcPr>
            <w:tcW w:w="682" w:type="dxa"/>
            <w:tcBorders>
              <w:top w:val="nil"/>
              <w:left w:val="nil"/>
              <w:bottom w:val="nil"/>
              <w:right w:val="nil"/>
            </w:tcBorders>
            <w:vAlign w:val="bottom"/>
          </w:tcPr>
          <w:p w14:paraId="37904CB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-0.010</w:t>
            </w:r>
          </w:p>
        </w:tc>
        <w:tc>
          <w:tcPr>
            <w:tcW w:w="788" w:type="dxa"/>
            <w:tcBorders>
              <w:top w:val="nil"/>
              <w:left w:val="nil"/>
              <w:bottom w:val="nil"/>
              <w:right w:val="nil"/>
            </w:tcBorders>
            <w:vAlign w:val="bottom"/>
          </w:tcPr>
          <w:p w14:paraId="35DC1D5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18.537</w:t>
            </w:r>
          </w:p>
        </w:tc>
        <w:tc>
          <w:tcPr>
            <w:tcW w:w="682" w:type="dxa"/>
            <w:tcBorders>
              <w:top w:val="nil"/>
              <w:left w:val="nil"/>
              <w:bottom w:val="nil"/>
              <w:right w:val="nil"/>
            </w:tcBorders>
            <w:vAlign w:val="bottom"/>
          </w:tcPr>
          <w:p w14:paraId="585F4F8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0.819</w:t>
            </w:r>
          </w:p>
        </w:tc>
      </w:tr>
      <w:tr w:rsidR="00950998" w14:paraId="5467CD41" w14:textId="77777777">
        <w:trPr>
          <w:trHeight w:val="225"/>
        </w:trPr>
        <w:tc>
          <w:tcPr>
            <w:tcW w:w="1755" w:type="dxa"/>
            <w:tcBorders>
              <w:top w:val="nil"/>
              <w:left w:val="nil"/>
              <w:bottom w:val="nil"/>
              <w:right w:val="nil"/>
            </w:tcBorders>
            <w:vAlign w:val="bottom"/>
          </w:tcPr>
          <w:p w14:paraId="34C596FC"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1B3E006A"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4A2A53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w:t>
            </w:r>
          </w:p>
        </w:tc>
        <w:tc>
          <w:tcPr>
            <w:tcW w:w="683" w:type="dxa"/>
            <w:tcBorders>
              <w:top w:val="nil"/>
              <w:left w:val="nil"/>
              <w:bottom w:val="nil"/>
              <w:right w:val="nil"/>
            </w:tcBorders>
            <w:vAlign w:val="bottom"/>
          </w:tcPr>
          <w:p w14:paraId="5EA83BF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-0.007</w:t>
            </w:r>
          </w:p>
        </w:tc>
        <w:tc>
          <w:tcPr>
            <w:tcW w:w="682" w:type="dxa"/>
            <w:tcBorders>
              <w:top w:val="nil"/>
              <w:left w:val="nil"/>
              <w:bottom w:val="nil"/>
              <w:right w:val="nil"/>
            </w:tcBorders>
            <w:vAlign w:val="bottom"/>
          </w:tcPr>
          <w:p w14:paraId="77115389"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-0.005</w:t>
            </w:r>
          </w:p>
        </w:tc>
        <w:tc>
          <w:tcPr>
            <w:tcW w:w="788" w:type="dxa"/>
            <w:tcBorders>
              <w:top w:val="nil"/>
              <w:left w:val="nil"/>
              <w:bottom w:val="nil"/>
              <w:right w:val="nil"/>
            </w:tcBorders>
            <w:vAlign w:val="bottom"/>
          </w:tcPr>
          <w:p w14:paraId="6EBEA2A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18.606</w:t>
            </w:r>
          </w:p>
        </w:tc>
        <w:tc>
          <w:tcPr>
            <w:tcW w:w="682" w:type="dxa"/>
            <w:tcBorders>
              <w:top w:val="nil"/>
              <w:left w:val="nil"/>
              <w:bottom w:val="nil"/>
              <w:right w:val="nil"/>
            </w:tcBorders>
            <w:vAlign w:val="bottom"/>
          </w:tcPr>
          <w:p w14:paraId="2273ED6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0.853</w:t>
            </w:r>
          </w:p>
        </w:tc>
      </w:tr>
      <w:tr w:rsidR="00950998" w14:paraId="4B1B173B" w14:textId="77777777">
        <w:trPr>
          <w:trHeight w:val="225"/>
        </w:trPr>
        <w:tc>
          <w:tcPr>
            <w:tcW w:w="1755" w:type="dxa"/>
            <w:tcBorders>
              <w:top w:val="nil"/>
              <w:left w:val="nil"/>
              <w:bottom w:val="nil"/>
              <w:right w:val="nil"/>
            </w:tcBorders>
            <w:vAlign w:val="bottom"/>
          </w:tcPr>
          <w:p w14:paraId="2D3A16F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2890189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3B0B187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35</w:t>
            </w:r>
          </w:p>
        </w:tc>
        <w:tc>
          <w:tcPr>
            <w:tcW w:w="683" w:type="dxa"/>
            <w:tcBorders>
              <w:top w:val="nil"/>
              <w:left w:val="nil"/>
              <w:bottom w:val="nil"/>
              <w:right w:val="nil"/>
            </w:tcBorders>
            <w:vAlign w:val="bottom"/>
          </w:tcPr>
          <w:p w14:paraId="33B56F8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w:t>
            </w:r>
          </w:p>
        </w:tc>
        <w:tc>
          <w:tcPr>
            <w:tcW w:w="682" w:type="dxa"/>
            <w:tcBorders>
              <w:top w:val="nil"/>
              <w:left w:val="nil"/>
              <w:bottom w:val="nil"/>
              <w:right w:val="nil"/>
            </w:tcBorders>
            <w:vAlign w:val="bottom"/>
          </w:tcPr>
          <w:p w14:paraId="52839A8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-0.030</w:t>
            </w:r>
          </w:p>
        </w:tc>
        <w:tc>
          <w:tcPr>
            <w:tcW w:w="788" w:type="dxa"/>
            <w:tcBorders>
              <w:top w:val="nil"/>
              <w:left w:val="nil"/>
              <w:bottom w:val="nil"/>
              <w:right w:val="nil"/>
            </w:tcBorders>
            <w:vAlign w:val="bottom"/>
          </w:tcPr>
          <w:p w14:paraId="1DCB1D4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19.627</w:t>
            </w:r>
          </w:p>
        </w:tc>
        <w:tc>
          <w:tcPr>
            <w:tcW w:w="682" w:type="dxa"/>
            <w:tcBorders>
              <w:top w:val="nil"/>
              <w:left w:val="nil"/>
              <w:bottom w:val="nil"/>
              <w:right w:val="nil"/>
            </w:tcBorders>
            <w:vAlign w:val="bottom"/>
          </w:tcPr>
          <w:p w14:paraId="142E310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0.846</w:t>
            </w:r>
          </w:p>
        </w:tc>
      </w:tr>
      <w:tr w:rsidR="00950998" w14:paraId="4D31662A" w14:textId="77777777">
        <w:trPr>
          <w:trHeight w:val="225"/>
        </w:trPr>
        <w:tc>
          <w:tcPr>
            <w:tcW w:w="1755" w:type="dxa"/>
            <w:tcBorders>
              <w:top w:val="nil"/>
              <w:left w:val="nil"/>
              <w:bottom w:val="nil"/>
              <w:right w:val="nil"/>
            </w:tcBorders>
            <w:vAlign w:val="bottom"/>
          </w:tcPr>
          <w:p w14:paraId="695715C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1785" w:type="dxa"/>
            <w:tcBorders>
              <w:top w:val="nil"/>
              <w:left w:val="nil"/>
              <w:bottom w:val="nil"/>
              <w:right w:val="nil"/>
            </w:tcBorders>
            <w:vAlign w:val="bottom"/>
          </w:tcPr>
          <w:p w14:paraId="4CEBBAAD"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      |</w:t>
            </w:r>
          </w:p>
        </w:tc>
        <w:tc>
          <w:tcPr>
            <w:tcW w:w="367" w:type="dxa"/>
            <w:tcBorders>
              <w:top w:val="nil"/>
              <w:left w:val="nil"/>
              <w:bottom w:val="nil"/>
              <w:right w:val="nil"/>
            </w:tcBorders>
            <w:vAlign w:val="bottom"/>
          </w:tcPr>
          <w:p w14:paraId="0A6565F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36</w:t>
            </w:r>
          </w:p>
        </w:tc>
        <w:tc>
          <w:tcPr>
            <w:tcW w:w="683" w:type="dxa"/>
            <w:tcBorders>
              <w:top w:val="nil"/>
              <w:left w:val="nil"/>
              <w:bottom w:val="nil"/>
              <w:right w:val="nil"/>
            </w:tcBorders>
            <w:vAlign w:val="bottom"/>
          </w:tcPr>
          <w:p w14:paraId="6F04F2B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-0.013</w:t>
            </w:r>
          </w:p>
        </w:tc>
        <w:tc>
          <w:tcPr>
            <w:tcW w:w="682" w:type="dxa"/>
            <w:tcBorders>
              <w:top w:val="nil"/>
              <w:left w:val="nil"/>
              <w:bottom w:val="nil"/>
              <w:right w:val="nil"/>
            </w:tcBorders>
            <w:vAlign w:val="bottom"/>
          </w:tcPr>
          <w:p w14:paraId="2BE055B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-0.022</w:t>
            </w:r>
          </w:p>
        </w:tc>
        <w:tc>
          <w:tcPr>
            <w:tcW w:w="788" w:type="dxa"/>
            <w:tcBorders>
              <w:top w:val="nil"/>
              <w:left w:val="nil"/>
              <w:bottom w:val="nil"/>
              <w:right w:val="nil"/>
            </w:tcBorders>
            <w:vAlign w:val="bottom"/>
          </w:tcPr>
          <w:p w14:paraId="5844EB1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19.838</w:t>
            </w:r>
          </w:p>
        </w:tc>
        <w:tc>
          <w:tcPr>
            <w:tcW w:w="682" w:type="dxa"/>
            <w:tcBorders>
              <w:top w:val="nil"/>
              <w:left w:val="nil"/>
              <w:bottom w:val="nil"/>
              <w:right w:val="nil"/>
            </w:tcBorders>
            <w:vAlign w:val="bottom"/>
          </w:tcPr>
          <w:p w14:paraId="66FB2E7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0.870</w:t>
            </w:r>
          </w:p>
        </w:tc>
      </w:tr>
      <w:tr w:rsidR="00950998" w14:paraId="5DC9B2AD" w14:textId="77777777">
        <w:trPr>
          <w:trHeight w:hRule="exact" w:val="90"/>
        </w:trPr>
        <w:tc>
          <w:tcPr>
            <w:tcW w:w="1755" w:type="dxa"/>
            <w:tcBorders>
              <w:top w:val="nil"/>
              <w:left w:val="nil"/>
              <w:bottom w:val="double" w:sz="6" w:space="0" w:color="auto"/>
              <w:right w:val="nil"/>
            </w:tcBorders>
            <w:vAlign w:val="bottom"/>
          </w:tcPr>
          <w:p w14:paraId="7B292D2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double" w:sz="6" w:space="0" w:color="auto"/>
              <w:right w:val="nil"/>
            </w:tcBorders>
            <w:vAlign w:val="bottom"/>
          </w:tcPr>
          <w:p w14:paraId="75B701F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double" w:sz="6" w:space="0" w:color="auto"/>
              <w:right w:val="nil"/>
            </w:tcBorders>
            <w:vAlign w:val="bottom"/>
          </w:tcPr>
          <w:p w14:paraId="08D3733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double" w:sz="6" w:space="0" w:color="auto"/>
              <w:right w:val="nil"/>
            </w:tcBorders>
            <w:vAlign w:val="bottom"/>
          </w:tcPr>
          <w:p w14:paraId="32F7E30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6ACCE8B7"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double" w:sz="6" w:space="0" w:color="auto"/>
              <w:right w:val="nil"/>
            </w:tcBorders>
            <w:vAlign w:val="bottom"/>
          </w:tcPr>
          <w:p w14:paraId="5208B3A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double" w:sz="6" w:space="0" w:color="auto"/>
              <w:right w:val="nil"/>
            </w:tcBorders>
            <w:vAlign w:val="bottom"/>
          </w:tcPr>
          <w:p w14:paraId="32E0312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r w:rsidR="00950998" w14:paraId="641D8570" w14:textId="77777777">
        <w:trPr>
          <w:trHeight w:hRule="exact" w:val="135"/>
        </w:trPr>
        <w:tc>
          <w:tcPr>
            <w:tcW w:w="1755" w:type="dxa"/>
            <w:tcBorders>
              <w:top w:val="nil"/>
              <w:left w:val="nil"/>
              <w:bottom w:val="nil"/>
              <w:right w:val="nil"/>
            </w:tcBorders>
            <w:vAlign w:val="bottom"/>
          </w:tcPr>
          <w:p w14:paraId="1DD8821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785" w:type="dxa"/>
            <w:tcBorders>
              <w:top w:val="nil"/>
              <w:left w:val="nil"/>
              <w:bottom w:val="nil"/>
              <w:right w:val="nil"/>
            </w:tcBorders>
            <w:vAlign w:val="bottom"/>
          </w:tcPr>
          <w:p w14:paraId="1602C39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367" w:type="dxa"/>
            <w:tcBorders>
              <w:top w:val="nil"/>
              <w:left w:val="nil"/>
              <w:bottom w:val="nil"/>
              <w:right w:val="nil"/>
            </w:tcBorders>
            <w:vAlign w:val="bottom"/>
          </w:tcPr>
          <w:p w14:paraId="0316EDB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3" w:type="dxa"/>
            <w:tcBorders>
              <w:top w:val="nil"/>
              <w:left w:val="nil"/>
              <w:bottom w:val="nil"/>
              <w:right w:val="nil"/>
            </w:tcBorders>
            <w:vAlign w:val="bottom"/>
          </w:tcPr>
          <w:p w14:paraId="21A99E1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03224C0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788" w:type="dxa"/>
            <w:tcBorders>
              <w:top w:val="nil"/>
              <w:left w:val="nil"/>
              <w:bottom w:val="nil"/>
              <w:right w:val="nil"/>
            </w:tcBorders>
            <w:vAlign w:val="bottom"/>
          </w:tcPr>
          <w:p w14:paraId="55CA413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c>
          <w:tcPr>
            <w:tcW w:w="682" w:type="dxa"/>
            <w:tcBorders>
              <w:top w:val="nil"/>
              <w:left w:val="nil"/>
              <w:bottom w:val="nil"/>
              <w:right w:val="nil"/>
            </w:tcBorders>
            <w:vAlign w:val="bottom"/>
          </w:tcPr>
          <w:p w14:paraId="4B35A59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
        </w:tc>
      </w:tr>
    </w:tbl>
    <w:p w14:paraId="5E4EEAF5" w14:textId="4ACC8083" w:rsidR="00950998" w:rsidRDefault="00950998" w:rsidP="00950998">
      <w:pPr>
        <w:jc w:val="both"/>
        <w:rPr>
          <w:rFonts w:ascii="Arial" w:hAnsi="Arial" w:cs="Arial"/>
          <w:sz w:val="18"/>
          <w:szCs w:val="18"/>
          <w:lang w:val="es-GT"/>
        </w:rPr>
      </w:pPr>
      <w:r>
        <w:rPr>
          <w:rFonts w:ascii="Arial" w:hAnsi="Arial" w:cs="Arial"/>
          <w:sz w:val="18"/>
          <w:szCs w:val="18"/>
          <w:lang w:val="es-GT"/>
        </w:rPr>
        <w:br/>
      </w:r>
    </w:p>
    <w:p w14:paraId="226B0E03" w14:textId="77777777" w:rsidR="00950998" w:rsidRDefault="00950998">
      <w:pPr>
        <w:rPr>
          <w:rFonts w:ascii="Arial" w:hAnsi="Arial" w:cs="Arial"/>
          <w:sz w:val="18"/>
          <w:szCs w:val="18"/>
          <w:lang w:val="es-GT"/>
        </w:rPr>
      </w:pPr>
      <w:r>
        <w:rPr>
          <w:rFonts w:ascii="Arial" w:hAnsi="Arial" w:cs="Arial"/>
          <w:sz w:val="18"/>
          <w:szCs w:val="18"/>
          <w:lang w:val="es-GT"/>
        </w:rPr>
        <w:br w:type="page"/>
      </w:r>
    </w:p>
    <w:p w14:paraId="00055C90" w14:textId="5C4B39EF" w:rsidR="00950998" w:rsidRDefault="00950998" w:rsidP="00F27D6C">
      <w:pPr>
        <w:autoSpaceDE w:val="0"/>
        <w:autoSpaceDN w:val="0"/>
        <w:adjustRightInd w:val="0"/>
        <w:spacing w:after="0" w:line="240" w:lineRule="auto"/>
        <w:jc w:val="center"/>
        <w:rPr>
          <w:rFonts w:ascii="Arial" w:hAnsi="Arial" w:cs="Arial"/>
          <w:sz w:val="24"/>
          <w:szCs w:val="18"/>
          <w:lang w:val="es-GT"/>
        </w:rPr>
      </w:pPr>
      <w:r>
        <w:rPr>
          <w:rFonts w:ascii="Arial" w:hAnsi="Arial" w:cs="Arial"/>
          <w:b/>
          <w:sz w:val="24"/>
          <w:szCs w:val="18"/>
          <w:lang w:val="es-GT"/>
        </w:rPr>
        <w:lastRenderedPageBreak/>
        <w:t xml:space="preserve">Tabla </w:t>
      </w:r>
      <w:r w:rsidR="00562E95">
        <w:rPr>
          <w:rFonts w:ascii="Arial" w:hAnsi="Arial" w:cs="Arial"/>
          <w:b/>
          <w:sz w:val="24"/>
          <w:szCs w:val="18"/>
          <w:lang w:val="es-GT"/>
        </w:rPr>
        <w:t>10.</w:t>
      </w:r>
      <w:r w:rsidR="00654AF9">
        <w:rPr>
          <w:rFonts w:ascii="Arial" w:hAnsi="Arial" w:cs="Arial"/>
          <w:b/>
          <w:sz w:val="24"/>
          <w:szCs w:val="18"/>
          <w:lang w:val="es-GT"/>
        </w:rPr>
        <w:t>17</w:t>
      </w:r>
      <w:r>
        <w:rPr>
          <w:rFonts w:ascii="Arial" w:hAnsi="Arial" w:cs="Arial"/>
          <w:b/>
          <w:sz w:val="24"/>
          <w:szCs w:val="18"/>
          <w:lang w:val="es-GT"/>
        </w:rPr>
        <w:t xml:space="preserve"> </w:t>
      </w:r>
      <w:r>
        <w:rPr>
          <w:rFonts w:ascii="Arial" w:hAnsi="Arial" w:cs="Arial"/>
          <w:sz w:val="24"/>
          <w:szCs w:val="18"/>
          <w:lang w:val="es-GT"/>
        </w:rPr>
        <w:t xml:space="preserve">Prueba de </w:t>
      </w:r>
      <w:proofErr w:type="spellStart"/>
      <w:r>
        <w:rPr>
          <w:rFonts w:ascii="Arial" w:hAnsi="Arial" w:cs="Arial"/>
          <w:sz w:val="24"/>
          <w:szCs w:val="18"/>
          <w:lang w:val="es-GT"/>
        </w:rPr>
        <w:t>homoscedasticidad</w:t>
      </w:r>
      <w:proofErr w:type="spellEnd"/>
      <w:r>
        <w:rPr>
          <w:rFonts w:ascii="Arial" w:hAnsi="Arial" w:cs="Arial"/>
          <w:sz w:val="24"/>
          <w:szCs w:val="18"/>
          <w:lang w:val="es-GT"/>
        </w:rPr>
        <w:t xml:space="preserve"> de los residuos del modelo TGARCH de los rendimientos de </w:t>
      </w:r>
      <w:proofErr w:type="spellStart"/>
      <w:r>
        <w:rPr>
          <w:rFonts w:ascii="Arial" w:hAnsi="Arial" w:cs="Arial"/>
          <w:sz w:val="24"/>
          <w:szCs w:val="18"/>
          <w:lang w:val="es-GT"/>
        </w:rPr>
        <w:t>Sugar</w:t>
      </w:r>
      <w:proofErr w:type="spellEnd"/>
      <w:r>
        <w:rPr>
          <w:rFonts w:ascii="Arial" w:hAnsi="Arial" w:cs="Arial"/>
          <w:sz w:val="24"/>
          <w:szCs w:val="18"/>
          <w:lang w:val="es-GT"/>
        </w:rPr>
        <w:t xml:space="preserve"> #11.</w:t>
      </w:r>
    </w:p>
    <w:p w14:paraId="09EB5CF7" w14:textId="77777777" w:rsidR="00950998" w:rsidRDefault="00950998" w:rsidP="00950998">
      <w:pPr>
        <w:autoSpaceDE w:val="0"/>
        <w:autoSpaceDN w:val="0"/>
        <w:adjustRightInd w:val="0"/>
        <w:spacing w:after="0" w:line="240" w:lineRule="auto"/>
        <w:rPr>
          <w:rFonts w:ascii="Arial" w:hAnsi="Arial" w:cs="Arial"/>
          <w:sz w:val="18"/>
          <w:szCs w:val="18"/>
          <w:lang w:val="es-GT"/>
        </w:rPr>
      </w:pPr>
    </w:p>
    <w:tbl>
      <w:tblPr>
        <w:tblW w:w="0" w:type="auto"/>
        <w:tblInd w:w="30" w:type="dxa"/>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950998" w14:paraId="4FFDFCA7" w14:textId="77777777" w:rsidTr="00950998">
        <w:trPr>
          <w:trHeight w:val="225"/>
        </w:trPr>
        <w:tc>
          <w:tcPr>
            <w:tcW w:w="4327" w:type="dxa"/>
            <w:gridSpan w:val="3"/>
            <w:tcBorders>
              <w:top w:val="nil"/>
              <w:left w:val="nil"/>
              <w:bottom w:val="nil"/>
              <w:right w:val="nil"/>
            </w:tcBorders>
            <w:vAlign w:val="bottom"/>
          </w:tcPr>
          <w:p w14:paraId="255A1473"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Heteroskedasticity</w:t>
            </w:r>
            <w:proofErr w:type="spellEnd"/>
            <w:r>
              <w:rPr>
                <w:rFonts w:ascii="Arial" w:hAnsi="Arial" w:cs="Arial"/>
                <w:color w:val="000000"/>
                <w:sz w:val="18"/>
                <w:szCs w:val="18"/>
                <w:lang w:val="es-GT"/>
              </w:rPr>
              <w:t xml:space="preserve"> Test: ARCH</w:t>
            </w:r>
          </w:p>
        </w:tc>
        <w:tc>
          <w:tcPr>
            <w:tcW w:w="1208" w:type="dxa"/>
            <w:tcBorders>
              <w:top w:val="nil"/>
              <w:left w:val="nil"/>
              <w:bottom w:val="nil"/>
              <w:right w:val="nil"/>
            </w:tcBorders>
            <w:vAlign w:val="bottom"/>
          </w:tcPr>
          <w:p w14:paraId="73669BB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26FA44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0C6E35D2" w14:textId="77777777">
        <w:trPr>
          <w:trHeight w:hRule="exact" w:val="90"/>
        </w:trPr>
        <w:tc>
          <w:tcPr>
            <w:tcW w:w="2017" w:type="dxa"/>
            <w:tcBorders>
              <w:top w:val="nil"/>
              <w:left w:val="nil"/>
              <w:bottom w:val="double" w:sz="6" w:space="2" w:color="auto"/>
              <w:right w:val="nil"/>
            </w:tcBorders>
            <w:vAlign w:val="bottom"/>
          </w:tcPr>
          <w:p w14:paraId="5DD269B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6C2F2DA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68F86AF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D2D52A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6EC8122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20EE4A4F" w14:textId="77777777">
        <w:trPr>
          <w:trHeight w:hRule="exact" w:val="135"/>
        </w:trPr>
        <w:tc>
          <w:tcPr>
            <w:tcW w:w="2017" w:type="dxa"/>
            <w:tcBorders>
              <w:top w:val="nil"/>
              <w:left w:val="nil"/>
              <w:bottom w:val="nil"/>
              <w:right w:val="nil"/>
            </w:tcBorders>
            <w:vAlign w:val="bottom"/>
          </w:tcPr>
          <w:p w14:paraId="7B137B4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56E13C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5AF9E58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3FE842C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C562C4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225897A3" w14:textId="77777777" w:rsidTr="00950998">
        <w:trPr>
          <w:trHeight w:val="225"/>
        </w:trPr>
        <w:tc>
          <w:tcPr>
            <w:tcW w:w="2017" w:type="dxa"/>
            <w:tcBorders>
              <w:top w:val="nil"/>
              <w:left w:val="nil"/>
              <w:bottom w:val="nil"/>
              <w:right w:val="nil"/>
            </w:tcBorders>
            <w:vAlign w:val="bottom"/>
          </w:tcPr>
          <w:p w14:paraId="70A5855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18F9A092"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3.031843</w:t>
            </w:r>
          </w:p>
        </w:tc>
        <w:tc>
          <w:tcPr>
            <w:tcW w:w="2415" w:type="dxa"/>
            <w:gridSpan w:val="2"/>
            <w:tcBorders>
              <w:top w:val="nil"/>
              <w:left w:val="nil"/>
              <w:bottom w:val="nil"/>
              <w:right w:val="nil"/>
            </w:tcBorders>
            <w:vAlign w:val="bottom"/>
          </w:tcPr>
          <w:p w14:paraId="3B91B09E"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xml:space="preserve">. </w:t>
            </w:r>
            <w:proofErr w:type="gramStart"/>
            <w:r>
              <w:rPr>
                <w:rFonts w:ascii="Arial" w:hAnsi="Arial" w:cs="Arial"/>
                <w:color w:val="000000"/>
                <w:sz w:val="18"/>
                <w:szCs w:val="18"/>
                <w:lang w:val="es-GT"/>
              </w:rPr>
              <w:t>F(</w:t>
            </w:r>
            <w:proofErr w:type="gramEnd"/>
            <w:r>
              <w:rPr>
                <w:rFonts w:ascii="Arial" w:hAnsi="Arial" w:cs="Arial"/>
                <w:color w:val="000000"/>
                <w:sz w:val="18"/>
                <w:szCs w:val="18"/>
                <w:lang w:val="es-GT"/>
              </w:rPr>
              <w:t>1,1258)</w:t>
            </w:r>
          </w:p>
        </w:tc>
        <w:tc>
          <w:tcPr>
            <w:tcW w:w="997" w:type="dxa"/>
            <w:tcBorders>
              <w:top w:val="nil"/>
              <w:left w:val="nil"/>
              <w:bottom w:val="nil"/>
              <w:right w:val="nil"/>
            </w:tcBorders>
            <w:vAlign w:val="bottom"/>
          </w:tcPr>
          <w:p w14:paraId="09AF3A3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0.0819</w:t>
            </w:r>
          </w:p>
        </w:tc>
      </w:tr>
      <w:tr w:rsidR="00950998" w14:paraId="07785069" w14:textId="77777777" w:rsidTr="00950998">
        <w:trPr>
          <w:trHeight w:val="225"/>
        </w:trPr>
        <w:tc>
          <w:tcPr>
            <w:tcW w:w="2017" w:type="dxa"/>
            <w:tcBorders>
              <w:top w:val="nil"/>
              <w:left w:val="nil"/>
              <w:bottom w:val="nil"/>
              <w:right w:val="nil"/>
            </w:tcBorders>
            <w:vAlign w:val="bottom"/>
          </w:tcPr>
          <w:p w14:paraId="3BBE0B47"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Obs</w:t>
            </w:r>
            <w:proofErr w:type="spellEnd"/>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04C36C1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3.029362</w:t>
            </w:r>
          </w:p>
        </w:tc>
        <w:tc>
          <w:tcPr>
            <w:tcW w:w="2415" w:type="dxa"/>
            <w:gridSpan w:val="2"/>
            <w:tcBorders>
              <w:top w:val="nil"/>
              <w:left w:val="nil"/>
              <w:bottom w:val="nil"/>
              <w:right w:val="nil"/>
            </w:tcBorders>
            <w:vAlign w:val="bottom"/>
          </w:tcPr>
          <w:p w14:paraId="5815E11A"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w:t>
            </w: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Chi-</w:t>
            </w:r>
            <w:proofErr w:type="gramStart"/>
            <w:r>
              <w:rPr>
                <w:rFonts w:ascii="Arial" w:hAnsi="Arial" w:cs="Arial"/>
                <w:color w:val="000000"/>
                <w:sz w:val="18"/>
                <w:szCs w:val="18"/>
                <w:lang w:val="es-GT"/>
              </w:rPr>
              <w:t>Square(</w:t>
            </w:r>
            <w:proofErr w:type="gramEnd"/>
            <w:r>
              <w:rPr>
                <w:rFonts w:ascii="Arial" w:hAnsi="Arial" w:cs="Arial"/>
                <w:color w:val="000000"/>
                <w:sz w:val="18"/>
                <w:szCs w:val="18"/>
                <w:lang w:val="es-GT"/>
              </w:rPr>
              <w:t>1)</w:t>
            </w:r>
          </w:p>
        </w:tc>
        <w:tc>
          <w:tcPr>
            <w:tcW w:w="997" w:type="dxa"/>
            <w:tcBorders>
              <w:top w:val="nil"/>
              <w:left w:val="nil"/>
              <w:bottom w:val="nil"/>
              <w:right w:val="nil"/>
            </w:tcBorders>
            <w:vAlign w:val="bottom"/>
          </w:tcPr>
          <w:p w14:paraId="2001FDF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0.0818</w:t>
            </w:r>
          </w:p>
        </w:tc>
      </w:tr>
      <w:tr w:rsidR="00950998" w14:paraId="56FB58EC" w14:textId="77777777">
        <w:trPr>
          <w:trHeight w:hRule="exact" w:val="90"/>
        </w:trPr>
        <w:tc>
          <w:tcPr>
            <w:tcW w:w="2017" w:type="dxa"/>
            <w:tcBorders>
              <w:top w:val="nil"/>
              <w:left w:val="nil"/>
              <w:bottom w:val="double" w:sz="6" w:space="2" w:color="auto"/>
              <w:right w:val="nil"/>
            </w:tcBorders>
            <w:vAlign w:val="bottom"/>
          </w:tcPr>
          <w:p w14:paraId="2DB18CA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0F6DF1E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07E71CB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484474F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548DAB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3C7E789" w14:textId="77777777">
        <w:trPr>
          <w:trHeight w:hRule="exact" w:val="135"/>
        </w:trPr>
        <w:tc>
          <w:tcPr>
            <w:tcW w:w="2017" w:type="dxa"/>
            <w:tcBorders>
              <w:top w:val="nil"/>
              <w:left w:val="nil"/>
              <w:bottom w:val="nil"/>
              <w:right w:val="nil"/>
            </w:tcBorders>
            <w:vAlign w:val="bottom"/>
          </w:tcPr>
          <w:p w14:paraId="038F49A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B093F1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1CC5603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5B0A080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AE30F1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1428B6C0" w14:textId="77777777">
        <w:trPr>
          <w:trHeight w:val="225"/>
        </w:trPr>
        <w:tc>
          <w:tcPr>
            <w:tcW w:w="2017" w:type="dxa"/>
            <w:tcBorders>
              <w:top w:val="nil"/>
              <w:left w:val="nil"/>
              <w:bottom w:val="nil"/>
              <w:right w:val="nil"/>
            </w:tcBorders>
            <w:vAlign w:val="bottom"/>
          </w:tcPr>
          <w:p w14:paraId="070A535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22C82B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709F198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2A2CCE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5A9B556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4B5A2A4C" w14:textId="77777777" w:rsidTr="00950998">
        <w:trPr>
          <w:trHeight w:val="225"/>
        </w:trPr>
        <w:tc>
          <w:tcPr>
            <w:tcW w:w="3120" w:type="dxa"/>
            <w:gridSpan w:val="2"/>
            <w:tcBorders>
              <w:top w:val="nil"/>
              <w:left w:val="nil"/>
              <w:bottom w:val="nil"/>
              <w:right w:val="nil"/>
            </w:tcBorders>
            <w:vAlign w:val="bottom"/>
          </w:tcPr>
          <w:p w14:paraId="78F7A529"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Test </w:t>
            </w:r>
            <w:proofErr w:type="spellStart"/>
            <w:r>
              <w:rPr>
                <w:rFonts w:ascii="Arial" w:hAnsi="Arial" w:cs="Arial"/>
                <w:color w:val="000000"/>
                <w:sz w:val="18"/>
                <w:szCs w:val="18"/>
                <w:lang w:val="es-GT"/>
              </w:rPr>
              <w:t>Equation</w:t>
            </w:r>
            <w:proofErr w:type="spellEnd"/>
            <w:r>
              <w:rPr>
                <w:rFonts w:ascii="Arial" w:hAnsi="Arial" w:cs="Arial"/>
                <w:color w:val="000000"/>
                <w:sz w:val="18"/>
                <w:szCs w:val="18"/>
                <w:lang w:val="es-GT"/>
              </w:rPr>
              <w:t>:</w:t>
            </w:r>
          </w:p>
        </w:tc>
        <w:tc>
          <w:tcPr>
            <w:tcW w:w="1207" w:type="dxa"/>
            <w:tcBorders>
              <w:top w:val="nil"/>
              <w:left w:val="nil"/>
              <w:bottom w:val="nil"/>
              <w:right w:val="nil"/>
            </w:tcBorders>
            <w:vAlign w:val="bottom"/>
          </w:tcPr>
          <w:p w14:paraId="304F0B1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6368C57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456B95A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1D58F1BF" w14:textId="77777777" w:rsidTr="00950998">
        <w:trPr>
          <w:trHeight w:val="225"/>
        </w:trPr>
        <w:tc>
          <w:tcPr>
            <w:tcW w:w="5535" w:type="dxa"/>
            <w:gridSpan w:val="4"/>
            <w:tcBorders>
              <w:top w:val="nil"/>
              <w:left w:val="nil"/>
              <w:bottom w:val="nil"/>
              <w:right w:val="nil"/>
            </w:tcBorders>
            <w:vAlign w:val="bottom"/>
          </w:tcPr>
          <w:p w14:paraId="5D1589A3"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Variable: WGT_RESID^2</w:t>
            </w:r>
          </w:p>
        </w:tc>
        <w:tc>
          <w:tcPr>
            <w:tcW w:w="997" w:type="dxa"/>
            <w:tcBorders>
              <w:top w:val="nil"/>
              <w:left w:val="nil"/>
              <w:bottom w:val="nil"/>
              <w:right w:val="nil"/>
            </w:tcBorders>
            <w:vAlign w:val="bottom"/>
          </w:tcPr>
          <w:p w14:paraId="3A7B0AC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79BFCB1E" w14:textId="77777777" w:rsidTr="00950998">
        <w:trPr>
          <w:trHeight w:val="225"/>
        </w:trPr>
        <w:tc>
          <w:tcPr>
            <w:tcW w:w="4327" w:type="dxa"/>
            <w:gridSpan w:val="3"/>
            <w:tcBorders>
              <w:top w:val="nil"/>
              <w:left w:val="nil"/>
              <w:bottom w:val="nil"/>
              <w:right w:val="nil"/>
            </w:tcBorders>
            <w:vAlign w:val="bottom"/>
          </w:tcPr>
          <w:p w14:paraId="783EFF7B"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Method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Least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Squares</w:t>
            </w:r>
            <w:proofErr w:type="spellEnd"/>
          </w:p>
        </w:tc>
        <w:tc>
          <w:tcPr>
            <w:tcW w:w="1208" w:type="dxa"/>
            <w:tcBorders>
              <w:top w:val="nil"/>
              <w:left w:val="nil"/>
              <w:bottom w:val="nil"/>
              <w:right w:val="nil"/>
            </w:tcBorders>
            <w:vAlign w:val="bottom"/>
          </w:tcPr>
          <w:p w14:paraId="1D3F787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26FE02D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6EB9288C" w14:textId="77777777" w:rsidTr="00950998">
        <w:trPr>
          <w:trHeight w:val="225"/>
        </w:trPr>
        <w:tc>
          <w:tcPr>
            <w:tcW w:w="4327" w:type="dxa"/>
            <w:gridSpan w:val="3"/>
            <w:tcBorders>
              <w:top w:val="nil"/>
              <w:left w:val="nil"/>
              <w:bottom w:val="nil"/>
              <w:right w:val="nil"/>
            </w:tcBorders>
            <w:vAlign w:val="bottom"/>
          </w:tcPr>
          <w:p w14:paraId="4DE03602"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Date: 10/29/20   Time: 15:22</w:t>
            </w:r>
          </w:p>
        </w:tc>
        <w:tc>
          <w:tcPr>
            <w:tcW w:w="1208" w:type="dxa"/>
            <w:tcBorders>
              <w:top w:val="nil"/>
              <w:left w:val="nil"/>
              <w:bottom w:val="nil"/>
              <w:right w:val="nil"/>
            </w:tcBorders>
            <w:vAlign w:val="bottom"/>
          </w:tcPr>
          <w:p w14:paraId="7D95561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514EC4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4F3AA85E" w14:textId="77777777" w:rsidTr="00950998">
        <w:trPr>
          <w:trHeight w:val="225"/>
        </w:trPr>
        <w:tc>
          <w:tcPr>
            <w:tcW w:w="5535" w:type="dxa"/>
            <w:gridSpan w:val="4"/>
            <w:tcBorders>
              <w:top w:val="nil"/>
              <w:left w:val="nil"/>
              <w:bottom w:val="nil"/>
              <w:right w:val="nil"/>
            </w:tcBorders>
            <w:vAlign w:val="bottom"/>
          </w:tcPr>
          <w:p w14:paraId="50556B02"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Sample</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10/02/2015 9/30/2020</w:t>
            </w:r>
          </w:p>
        </w:tc>
        <w:tc>
          <w:tcPr>
            <w:tcW w:w="997" w:type="dxa"/>
            <w:tcBorders>
              <w:top w:val="nil"/>
              <w:left w:val="nil"/>
              <w:bottom w:val="nil"/>
              <w:right w:val="nil"/>
            </w:tcBorders>
            <w:vAlign w:val="bottom"/>
          </w:tcPr>
          <w:p w14:paraId="3ED0117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2ACD3B6E" w14:textId="77777777" w:rsidTr="00950998">
        <w:trPr>
          <w:trHeight w:val="225"/>
        </w:trPr>
        <w:tc>
          <w:tcPr>
            <w:tcW w:w="5535" w:type="dxa"/>
            <w:gridSpan w:val="4"/>
            <w:tcBorders>
              <w:top w:val="nil"/>
              <w:left w:val="nil"/>
              <w:bottom w:val="nil"/>
              <w:right w:val="nil"/>
            </w:tcBorders>
            <w:vAlign w:val="bottom"/>
          </w:tcPr>
          <w:p w14:paraId="185A0973"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Included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observations</w:t>
            </w:r>
            <w:proofErr w:type="spellEnd"/>
            <w:r>
              <w:rPr>
                <w:rFonts w:ascii="Arial" w:hAnsi="Arial" w:cs="Arial"/>
                <w:color w:val="000000"/>
                <w:sz w:val="18"/>
                <w:szCs w:val="18"/>
                <w:lang w:val="es-GT"/>
              </w:rPr>
              <w:t xml:space="preserve">: 1260 after </w:t>
            </w:r>
            <w:proofErr w:type="spellStart"/>
            <w:r>
              <w:rPr>
                <w:rFonts w:ascii="Arial" w:hAnsi="Arial" w:cs="Arial"/>
                <w:color w:val="000000"/>
                <w:sz w:val="18"/>
                <w:szCs w:val="18"/>
                <w:lang w:val="es-GT"/>
              </w:rPr>
              <w:t>adjustments</w:t>
            </w:r>
            <w:proofErr w:type="spellEnd"/>
          </w:p>
        </w:tc>
        <w:tc>
          <w:tcPr>
            <w:tcW w:w="997" w:type="dxa"/>
            <w:tcBorders>
              <w:top w:val="nil"/>
              <w:left w:val="nil"/>
              <w:bottom w:val="nil"/>
              <w:right w:val="nil"/>
            </w:tcBorders>
            <w:vAlign w:val="bottom"/>
          </w:tcPr>
          <w:p w14:paraId="7312943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0AA391A4" w14:textId="77777777">
        <w:trPr>
          <w:trHeight w:hRule="exact" w:val="90"/>
        </w:trPr>
        <w:tc>
          <w:tcPr>
            <w:tcW w:w="2017" w:type="dxa"/>
            <w:tcBorders>
              <w:top w:val="nil"/>
              <w:left w:val="nil"/>
              <w:bottom w:val="double" w:sz="6" w:space="2" w:color="auto"/>
              <w:right w:val="nil"/>
            </w:tcBorders>
            <w:vAlign w:val="bottom"/>
          </w:tcPr>
          <w:p w14:paraId="1E6DB40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719FDB1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1CA5C35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1E430E43"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0D86E24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09AE6AB7" w14:textId="77777777">
        <w:trPr>
          <w:trHeight w:hRule="exact" w:val="135"/>
        </w:trPr>
        <w:tc>
          <w:tcPr>
            <w:tcW w:w="2017" w:type="dxa"/>
            <w:tcBorders>
              <w:top w:val="nil"/>
              <w:left w:val="nil"/>
              <w:bottom w:val="nil"/>
              <w:right w:val="nil"/>
            </w:tcBorders>
            <w:vAlign w:val="bottom"/>
          </w:tcPr>
          <w:p w14:paraId="4016FDD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4D161DD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482B18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04E1FA7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6C51657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599CDF46" w14:textId="77777777">
        <w:trPr>
          <w:trHeight w:val="225"/>
        </w:trPr>
        <w:tc>
          <w:tcPr>
            <w:tcW w:w="2017" w:type="dxa"/>
            <w:tcBorders>
              <w:top w:val="nil"/>
              <w:left w:val="nil"/>
              <w:bottom w:val="nil"/>
              <w:right w:val="nil"/>
            </w:tcBorders>
            <w:vAlign w:val="bottom"/>
          </w:tcPr>
          <w:p w14:paraId="034091ED"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Variable</w:t>
            </w:r>
          </w:p>
        </w:tc>
        <w:tc>
          <w:tcPr>
            <w:tcW w:w="1103" w:type="dxa"/>
            <w:tcBorders>
              <w:top w:val="nil"/>
              <w:left w:val="nil"/>
              <w:bottom w:val="nil"/>
              <w:right w:val="nil"/>
            </w:tcBorders>
            <w:vAlign w:val="bottom"/>
          </w:tcPr>
          <w:p w14:paraId="5F2AE15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Coefficient</w:t>
            </w:r>
            <w:proofErr w:type="spellEnd"/>
          </w:p>
        </w:tc>
        <w:tc>
          <w:tcPr>
            <w:tcW w:w="1207" w:type="dxa"/>
            <w:tcBorders>
              <w:top w:val="nil"/>
              <w:left w:val="nil"/>
              <w:bottom w:val="nil"/>
              <w:right w:val="nil"/>
            </w:tcBorders>
            <w:vAlign w:val="bottom"/>
          </w:tcPr>
          <w:p w14:paraId="0B1412A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Std</w:t>
            </w:r>
            <w:proofErr w:type="spellEnd"/>
            <w:r>
              <w:rPr>
                <w:rFonts w:ascii="Arial" w:hAnsi="Arial" w:cs="Arial"/>
                <w:color w:val="000000"/>
                <w:sz w:val="18"/>
                <w:szCs w:val="18"/>
                <w:lang w:val="es-GT"/>
              </w:rPr>
              <w:t>. Error</w:t>
            </w:r>
          </w:p>
        </w:tc>
        <w:tc>
          <w:tcPr>
            <w:tcW w:w="1208" w:type="dxa"/>
            <w:tcBorders>
              <w:top w:val="nil"/>
              <w:left w:val="nil"/>
              <w:bottom w:val="nil"/>
              <w:right w:val="nil"/>
            </w:tcBorders>
            <w:vAlign w:val="bottom"/>
          </w:tcPr>
          <w:p w14:paraId="1C1BD90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t-</w:t>
            </w:r>
            <w:proofErr w:type="spellStart"/>
            <w:r>
              <w:rPr>
                <w:rFonts w:ascii="Arial" w:hAnsi="Arial" w:cs="Arial"/>
                <w:color w:val="000000"/>
                <w:sz w:val="18"/>
                <w:szCs w:val="18"/>
                <w:lang w:val="es-GT"/>
              </w:rPr>
              <w:t>Statistic</w:t>
            </w:r>
            <w:proofErr w:type="spellEnd"/>
          </w:p>
        </w:tc>
        <w:tc>
          <w:tcPr>
            <w:tcW w:w="997" w:type="dxa"/>
            <w:tcBorders>
              <w:top w:val="nil"/>
              <w:left w:val="nil"/>
              <w:bottom w:val="nil"/>
              <w:right w:val="nil"/>
            </w:tcBorders>
            <w:vAlign w:val="bottom"/>
          </w:tcPr>
          <w:p w14:paraId="73608A0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  </w:t>
            </w:r>
          </w:p>
        </w:tc>
      </w:tr>
      <w:tr w:rsidR="00950998" w14:paraId="47878200" w14:textId="77777777">
        <w:trPr>
          <w:trHeight w:hRule="exact" w:val="90"/>
        </w:trPr>
        <w:tc>
          <w:tcPr>
            <w:tcW w:w="2017" w:type="dxa"/>
            <w:tcBorders>
              <w:top w:val="nil"/>
              <w:left w:val="nil"/>
              <w:bottom w:val="double" w:sz="6" w:space="2" w:color="auto"/>
              <w:right w:val="nil"/>
            </w:tcBorders>
            <w:vAlign w:val="bottom"/>
          </w:tcPr>
          <w:p w14:paraId="722E767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7B82AA1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5EC4E51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42957301"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7A69CA6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5B1EDF45" w14:textId="77777777">
        <w:trPr>
          <w:trHeight w:hRule="exact" w:val="135"/>
        </w:trPr>
        <w:tc>
          <w:tcPr>
            <w:tcW w:w="2017" w:type="dxa"/>
            <w:tcBorders>
              <w:top w:val="nil"/>
              <w:left w:val="nil"/>
              <w:bottom w:val="nil"/>
              <w:right w:val="nil"/>
            </w:tcBorders>
            <w:vAlign w:val="bottom"/>
          </w:tcPr>
          <w:p w14:paraId="3493221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0B8F183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0BA072E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25651D54"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322DA5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3E810B5" w14:textId="77777777">
        <w:trPr>
          <w:trHeight w:val="225"/>
        </w:trPr>
        <w:tc>
          <w:tcPr>
            <w:tcW w:w="2017" w:type="dxa"/>
            <w:tcBorders>
              <w:top w:val="nil"/>
              <w:left w:val="nil"/>
              <w:bottom w:val="nil"/>
              <w:right w:val="nil"/>
            </w:tcBorders>
            <w:vAlign w:val="bottom"/>
          </w:tcPr>
          <w:p w14:paraId="4A68459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C</w:t>
            </w:r>
          </w:p>
        </w:tc>
        <w:tc>
          <w:tcPr>
            <w:tcW w:w="1103" w:type="dxa"/>
            <w:tcBorders>
              <w:top w:val="nil"/>
              <w:left w:val="nil"/>
              <w:bottom w:val="nil"/>
              <w:right w:val="nil"/>
            </w:tcBorders>
            <w:vAlign w:val="bottom"/>
          </w:tcPr>
          <w:p w14:paraId="1D427E6F"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0.950466</w:t>
            </w:r>
          </w:p>
        </w:tc>
        <w:tc>
          <w:tcPr>
            <w:tcW w:w="1207" w:type="dxa"/>
            <w:tcBorders>
              <w:top w:val="nil"/>
              <w:left w:val="nil"/>
              <w:bottom w:val="nil"/>
              <w:right w:val="nil"/>
            </w:tcBorders>
            <w:vAlign w:val="bottom"/>
          </w:tcPr>
          <w:p w14:paraId="1AF9343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0.054552</w:t>
            </w:r>
          </w:p>
        </w:tc>
        <w:tc>
          <w:tcPr>
            <w:tcW w:w="1208" w:type="dxa"/>
            <w:tcBorders>
              <w:top w:val="nil"/>
              <w:left w:val="nil"/>
              <w:bottom w:val="nil"/>
              <w:right w:val="nil"/>
            </w:tcBorders>
            <w:vAlign w:val="bottom"/>
          </w:tcPr>
          <w:p w14:paraId="65556EF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17.42298</w:t>
            </w:r>
          </w:p>
        </w:tc>
        <w:tc>
          <w:tcPr>
            <w:tcW w:w="997" w:type="dxa"/>
            <w:tcBorders>
              <w:top w:val="nil"/>
              <w:left w:val="nil"/>
              <w:bottom w:val="nil"/>
              <w:right w:val="nil"/>
            </w:tcBorders>
            <w:vAlign w:val="bottom"/>
          </w:tcPr>
          <w:p w14:paraId="198F923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0.0000</w:t>
            </w:r>
          </w:p>
        </w:tc>
      </w:tr>
      <w:tr w:rsidR="00950998" w14:paraId="0AFE6CA7" w14:textId="77777777">
        <w:trPr>
          <w:trHeight w:val="225"/>
        </w:trPr>
        <w:tc>
          <w:tcPr>
            <w:tcW w:w="2017" w:type="dxa"/>
            <w:tcBorders>
              <w:top w:val="nil"/>
              <w:left w:val="nil"/>
              <w:bottom w:val="nil"/>
              <w:right w:val="nil"/>
            </w:tcBorders>
            <w:vAlign w:val="bottom"/>
          </w:tcPr>
          <w:p w14:paraId="68D5BE5A"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r>
              <w:rPr>
                <w:rFonts w:ascii="Arial" w:hAnsi="Arial" w:cs="Arial"/>
                <w:color w:val="000000"/>
                <w:sz w:val="18"/>
                <w:szCs w:val="18"/>
                <w:lang w:val="es-GT"/>
              </w:rPr>
              <w:t>WGT_RESID^2(-1)</w:t>
            </w:r>
          </w:p>
        </w:tc>
        <w:tc>
          <w:tcPr>
            <w:tcW w:w="1103" w:type="dxa"/>
            <w:tcBorders>
              <w:top w:val="nil"/>
              <w:left w:val="nil"/>
              <w:bottom w:val="nil"/>
              <w:right w:val="nil"/>
            </w:tcBorders>
            <w:vAlign w:val="bottom"/>
          </w:tcPr>
          <w:p w14:paraId="6AF4714A"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0.049035</w:t>
            </w:r>
          </w:p>
        </w:tc>
        <w:tc>
          <w:tcPr>
            <w:tcW w:w="1207" w:type="dxa"/>
            <w:tcBorders>
              <w:top w:val="nil"/>
              <w:left w:val="nil"/>
              <w:bottom w:val="nil"/>
              <w:right w:val="nil"/>
            </w:tcBorders>
            <w:vAlign w:val="bottom"/>
          </w:tcPr>
          <w:p w14:paraId="3EAB019E"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0.028162</w:t>
            </w:r>
          </w:p>
        </w:tc>
        <w:tc>
          <w:tcPr>
            <w:tcW w:w="1208" w:type="dxa"/>
            <w:tcBorders>
              <w:top w:val="nil"/>
              <w:left w:val="nil"/>
              <w:bottom w:val="nil"/>
              <w:right w:val="nil"/>
            </w:tcBorders>
            <w:vAlign w:val="bottom"/>
          </w:tcPr>
          <w:p w14:paraId="4169ED3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1.741219</w:t>
            </w:r>
          </w:p>
        </w:tc>
        <w:tc>
          <w:tcPr>
            <w:tcW w:w="997" w:type="dxa"/>
            <w:tcBorders>
              <w:top w:val="nil"/>
              <w:left w:val="nil"/>
              <w:bottom w:val="nil"/>
              <w:right w:val="nil"/>
            </w:tcBorders>
            <w:vAlign w:val="bottom"/>
          </w:tcPr>
          <w:p w14:paraId="17BEBA51"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0.0819</w:t>
            </w:r>
          </w:p>
        </w:tc>
      </w:tr>
      <w:tr w:rsidR="00950998" w14:paraId="11F77E88" w14:textId="77777777">
        <w:trPr>
          <w:trHeight w:hRule="exact" w:val="90"/>
        </w:trPr>
        <w:tc>
          <w:tcPr>
            <w:tcW w:w="2017" w:type="dxa"/>
            <w:tcBorders>
              <w:top w:val="nil"/>
              <w:left w:val="nil"/>
              <w:bottom w:val="double" w:sz="6" w:space="2" w:color="auto"/>
              <w:right w:val="nil"/>
            </w:tcBorders>
            <w:vAlign w:val="bottom"/>
          </w:tcPr>
          <w:p w14:paraId="5D9AF11F"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2" w:color="auto"/>
              <w:right w:val="nil"/>
            </w:tcBorders>
            <w:vAlign w:val="bottom"/>
          </w:tcPr>
          <w:p w14:paraId="1C2123C8"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2" w:color="auto"/>
              <w:right w:val="nil"/>
            </w:tcBorders>
            <w:vAlign w:val="bottom"/>
          </w:tcPr>
          <w:p w14:paraId="3E666A40"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2" w:color="auto"/>
              <w:right w:val="nil"/>
            </w:tcBorders>
            <w:vAlign w:val="bottom"/>
          </w:tcPr>
          <w:p w14:paraId="7A06F4B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2" w:color="auto"/>
              <w:right w:val="nil"/>
            </w:tcBorders>
            <w:vAlign w:val="bottom"/>
          </w:tcPr>
          <w:p w14:paraId="77E7C82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35E6106C" w14:textId="77777777">
        <w:trPr>
          <w:trHeight w:hRule="exact" w:val="135"/>
        </w:trPr>
        <w:tc>
          <w:tcPr>
            <w:tcW w:w="2017" w:type="dxa"/>
            <w:tcBorders>
              <w:top w:val="nil"/>
              <w:left w:val="nil"/>
              <w:bottom w:val="nil"/>
              <w:right w:val="nil"/>
            </w:tcBorders>
            <w:vAlign w:val="bottom"/>
          </w:tcPr>
          <w:p w14:paraId="5EBDD79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3404677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28020F2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20B491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35FFEAF9"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2CA2C228" w14:textId="77777777" w:rsidTr="00950998">
        <w:trPr>
          <w:trHeight w:val="225"/>
        </w:trPr>
        <w:tc>
          <w:tcPr>
            <w:tcW w:w="2017" w:type="dxa"/>
            <w:tcBorders>
              <w:top w:val="nil"/>
              <w:left w:val="nil"/>
              <w:bottom w:val="nil"/>
              <w:right w:val="nil"/>
            </w:tcBorders>
            <w:vAlign w:val="bottom"/>
          </w:tcPr>
          <w:p w14:paraId="5610E164"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60A3913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0.002404</w:t>
            </w:r>
          </w:p>
        </w:tc>
        <w:tc>
          <w:tcPr>
            <w:tcW w:w="2415" w:type="dxa"/>
            <w:gridSpan w:val="2"/>
            <w:tcBorders>
              <w:top w:val="nil"/>
              <w:left w:val="nil"/>
              <w:bottom w:val="nil"/>
              <w:right w:val="nil"/>
            </w:tcBorders>
            <w:vAlign w:val="bottom"/>
          </w:tcPr>
          <w:p w14:paraId="7E06EDA7"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Mean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7F098E3D"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0.999469</w:t>
            </w:r>
          </w:p>
        </w:tc>
      </w:tr>
      <w:tr w:rsidR="00950998" w14:paraId="7CE0BEC6" w14:textId="77777777" w:rsidTr="00950998">
        <w:trPr>
          <w:trHeight w:val="225"/>
        </w:trPr>
        <w:tc>
          <w:tcPr>
            <w:tcW w:w="2017" w:type="dxa"/>
            <w:tcBorders>
              <w:top w:val="nil"/>
              <w:left w:val="nil"/>
              <w:bottom w:val="nil"/>
              <w:right w:val="nil"/>
            </w:tcBorders>
            <w:vAlign w:val="bottom"/>
          </w:tcPr>
          <w:p w14:paraId="7AFF4614"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Adjusted</w:t>
            </w:r>
            <w:proofErr w:type="spellEnd"/>
            <w:r>
              <w:rPr>
                <w:rFonts w:ascii="Arial" w:hAnsi="Arial" w:cs="Arial"/>
                <w:color w:val="000000"/>
                <w:sz w:val="18"/>
                <w:szCs w:val="18"/>
                <w:lang w:val="es-GT"/>
              </w:rPr>
              <w:t xml:space="preserve"> R-</w:t>
            </w:r>
            <w:proofErr w:type="spellStart"/>
            <w:r>
              <w:rPr>
                <w:rFonts w:ascii="Arial" w:hAnsi="Arial" w:cs="Arial"/>
                <w:color w:val="000000"/>
                <w:sz w:val="18"/>
                <w:szCs w:val="18"/>
                <w:lang w:val="es-GT"/>
              </w:rPr>
              <w:t>squared</w:t>
            </w:r>
            <w:proofErr w:type="spellEnd"/>
          </w:p>
        </w:tc>
        <w:tc>
          <w:tcPr>
            <w:tcW w:w="1103" w:type="dxa"/>
            <w:tcBorders>
              <w:top w:val="nil"/>
              <w:left w:val="nil"/>
              <w:bottom w:val="nil"/>
              <w:right w:val="nil"/>
            </w:tcBorders>
            <w:vAlign w:val="bottom"/>
          </w:tcPr>
          <w:p w14:paraId="2E306D65"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0.001611</w:t>
            </w:r>
          </w:p>
        </w:tc>
        <w:tc>
          <w:tcPr>
            <w:tcW w:w="2415" w:type="dxa"/>
            <w:gridSpan w:val="2"/>
            <w:tcBorders>
              <w:top w:val="nil"/>
              <w:left w:val="nil"/>
              <w:bottom w:val="nil"/>
              <w:right w:val="nil"/>
            </w:tcBorders>
            <w:vAlign w:val="bottom"/>
          </w:tcPr>
          <w:p w14:paraId="12E1868C"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S.D. </w:t>
            </w:r>
            <w:proofErr w:type="spellStart"/>
            <w:r>
              <w:rPr>
                <w:rFonts w:ascii="Arial" w:hAnsi="Arial" w:cs="Arial"/>
                <w:color w:val="000000"/>
                <w:sz w:val="18"/>
                <w:szCs w:val="18"/>
                <w:lang w:val="es-GT"/>
              </w:rPr>
              <w:t>dependent</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var</w:t>
            </w:r>
            <w:proofErr w:type="spellEnd"/>
          </w:p>
        </w:tc>
        <w:tc>
          <w:tcPr>
            <w:tcW w:w="997" w:type="dxa"/>
            <w:tcBorders>
              <w:top w:val="nil"/>
              <w:left w:val="nil"/>
              <w:bottom w:val="nil"/>
              <w:right w:val="nil"/>
            </w:tcBorders>
            <w:vAlign w:val="bottom"/>
          </w:tcPr>
          <w:p w14:paraId="45CDA28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1.660187</w:t>
            </w:r>
          </w:p>
        </w:tc>
      </w:tr>
      <w:tr w:rsidR="00950998" w14:paraId="29421928" w14:textId="77777777" w:rsidTr="00950998">
        <w:trPr>
          <w:trHeight w:val="225"/>
        </w:trPr>
        <w:tc>
          <w:tcPr>
            <w:tcW w:w="2017" w:type="dxa"/>
            <w:tcBorders>
              <w:top w:val="nil"/>
              <w:left w:val="nil"/>
              <w:bottom w:val="nil"/>
              <w:right w:val="nil"/>
            </w:tcBorders>
            <w:vAlign w:val="bottom"/>
          </w:tcPr>
          <w:p w14:paraId="5503B8CD"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S.E. </w:t>
            </w:r>
            <w:proofErr w:type="spellStart"/>
            <w:r>
              <w:rPr>
                <w:rFonts w:ascii="Arial" w:hAnsi="Arial" w:cs="Arial"/>
                <w:color w:val="000000"/>
                <w:sz w:val="18"/>
                <w:szCs w:val="18"/>
                <w:lang w:val="es-GT"/>
              </w:rPr>
              <w:t>of</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regression</w:t>
            </w:r>
            <w:proofErr w:type="spellEnd"/>
          </w:p>
        </w:tc>
        <w:tc>
          <w:tcPr>
            <w:tcW w:w="1103" w:type="dxa"/>
            <w:tcBorders>
              <w:top w:val="nil"/>
              <w:left w:val="nil"/>
              <w:bottom w:val="nil"/>
              <w:right w:val="nil"/>
            </w:tcBorders>
            <w:vAlign w:val="bottom"/>
          </w:tcPr>
          <w:p w14:paraId="0AD56884"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1.658849</w:t>
            </w:r>
          </w:p>
        </w:tc>
        <w:tc>
          <w:tcPr>
            <w:tcW w:w="2415" w:type="dxa"/>
            <w:gridSpan w:val="2"/>
            <w:tcBorders>
              <w:top w:val="nil"/>
              <w:left w:val="nil"/>
              <w:bottom w:val="nil"/>
              <w:right w:val="nil"/>
            </w:tcBorders>
            <w:vAlign w:val="bottom"/>
          </w:tcPr>
          <w:p w14:paraId="381753D7"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Akaike </w:t>
            </w:r>
            <w:proofErr w:type="spellStart"/>
            <w:r>
              <w:rPr>
                <w:rFonts w:ascii="Arial" w:hAnsi="Arial" w:cs="Arial"/>
                <w:color w:val="000000"/>
                <w:sz w:val="18"/>
                <w:szCs w:val="18"/>
                <w:lang w:val="es-GT"/>
              </w:rPr>
              <w:t>info</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582F4A4C"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3.851711</w:t>
            </w:r>
          </w:p>
        </w:tc>
      </w:tr>
      <w:tr w:rsidR="00950998" w14:paraId="04C57D81" w14:textId="77777777" w:rsidTr="00950998">
        <w:trPr>
          <w:trHeight w:val="225"/>
        </w:trPr>
        <w:tc>
          <w:tcPr>
            <w:tcW w:w="2017" w:type="dxa"/>
            <w:tcBorders>
              <w:top w:val="nil"/>
              <w:left w:val="nil"/>
              <w:bottom w:val="nil"/>
              <w:right w:val="nil"/>
            </w:tcBorders>
            <w:vAlign w:val="bottom"/>
          </w:tcPr>
          <w:p w14:paraId="67CBDB4F"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Sum </w:t>
            </w:r>
            <w:proofErr w:type="spellStart"/>
            <w:r>
              <w:rPr>
                <w:rFonts w:ascii="Arial" w:hAnsi="Arial" w:cs="Arial"/>
                <w:color w:val="000000"/>
                <w:sz w:val="18"/>
                <w:szCs w:val="18"/>
                <w:lang w:val="es-GT"/>
              </w:rPr>
              <w:t>squared</w:t>
            </w:r>
            <w:proofErr w:type="spellEnd"/>
            <w:r>
              <w:rPr>
                <w:rFonts w:ascii="Arial" w:hAnsi="Arial" w:cs="Arial"/>
                <w:color w:val="000000"/>
                <w:sz w:val="18"/>
                <w:szCs w:val="18"/>
                <w:lang w:val="es-GT"/>
              </w:rPr>
              <w:t xml:space="preserve"> </w:t>
            </w:r>
            <w:proofErr w:type="spellStart"/>
            <w:r>
              <w:rPr>
                <w:rFonts w:ascii="Arial" w:hAnsi="Arial" w:cs="Arial"/>
                <w:color w:val="000000"/>
                <w:sz w:val="18"/>
                <w:szCs w:val="18"/>
                <w:lang w:val="es-GT"/>
              </w:rPr>
              <w:t>resid</w:t>
            </w:r>
            <w:proofErr w:type="spellEnd"/>
          </w:p>
        </w:tc>
        <w:tc>
          <w:tcPr>
            <w:tcW w:w="1103" w:type="dxa"/>
            <w:tcBorders>
              <w:top w:val="nil"/>
              <w:left w:val="nil"/>
              <w:bottom w:val="nil"/>
              <w:right w:val="nil"/>
            </w:tcBorders>
            <w:vAlign w:val="bottom"/>
          </w:tcPr>
          <w:p w14:paraId="12A9665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3461.739</w:t>
            </w:r>
          </w:p>
        </w:tc>
        <w:tc>
          <w:tcPr>
            <w:tcW w:w="2415" w:type="dxa"/>
            <w:gridSpan w:val="2"/>
            <w:tcBorders>
              <w:top w:val="nil"/>
              <w:left w:val="nil"/>
              <w:bottom w:val="nil"/>
              <w:right w:val="nil"/>
            </w:tcBorders>
            <w:vAlign w:val="bottom"/>
          </w:tcPr>
          <w:p w14:paraId="07C85FD1"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Schwarz </w:t>
            </w:r>
            <w:proofErr w:type="spellStart"/>
            <w:r>
              <w:rPr>
                <w:rFonts w:ascii="Arial" w:hAnsi="Arial" w:cs="Arial"/>
                <w:color w:val="000000"/>
                <w:sz w:val="18"/>
                <w:szCs w:val="18"/>
                <w:lang w:val="es-GT"/>
              </w:rPr>
              <w:t>criterion</w:t>
            </w:r>
            <w:proofErr w:type="spellEnd"/>
          </w:p>
        </w:tc>
        <w:tc>
          <w:tcPr>
            <w:tcW w:w="997" w:type="dxa"/>
            <w:tcBorders>
              <w:top w:val="nil"/>
              <w:left w:val="nil"/>
              <w:bottom w:val="nil"/>
              <w:right w:val="nil"/>
            </w:tcBorders>
            <w:vAlign w:val="bottom"/>
          </w:tcPr>
          <w:p w14:paraId="70479253"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3.859868</w:t>
            </w:r>
          </w:p>
        </w:tc>
      </w:tr>
      <w:tr w:rsidR="00950998" w14:paraId="259AB487" w14:textId="77777777" w:rsidTr="00950998">
        <w:trPr>
          <w:trHeight w:val="225"/>
        </w:trPr>
        <w:tc>
          <w:tcPr>
            <w:tcW w:w="2017" w:type="dxa"/>
            <w:tcBorders>
              <w:top w:val="nil"/>
              <w:left w:val="nil"/>
              <w:bottom w:val="nil"/>
              <w:right w:val="nil"/>
            </w:tcBorders>
            <w:vAlign w:val="bottom"/>
          </w:tcPr>
          <w:p w14:paraId="276C8160"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 xml:space="preserve">Log </w:t>
            </w:r>
            <w:proofErr w:type="spellStart"/>
            <w:r>
              <w:rPr>
                <w:rFonts w:ascii="Arial" w:hAnsi="Arial" w:cs="Arial"/>
                <w:color w:val="000000"/>
                <w:sz w:val="18"/>
                <w:szCs w:val="18"/>
                <w:lang w:val="es-GT"/>
              </w:rPr>
              <w:t>likelihood</w:t>
            </w:r>
            <w:proofErr w:type="spellEnd"/>
          </w:p>
        </w:tc>
        <w:tc>
          <w:tcPr>
            <w:tcW w:w="1103" w:type="dxa"/>
            <w:tcBorders>
              <w:top w:val="nil"/>
              <w:left w:val="nil"/>
              <w:bottom w:val="nil"/>
              <w:right w:val="nil"/>
            </w:tcBorders>
            <w:vAlign w:val="bottom"/>
          </w:tcPr>
          <w:p w14:paraId="08AC0C9B"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-2424.578</w:t>
            </w:r>
          </w:p>
        </w:tc>
        <w:tc>
          <w:tcPr>
            <w:tcW w:w="2415" w:type="dxa"/>
            <w:gridSpan w:val="2"/>
            <w:tcBorders>
              <w:top w:val="nil"/>
              <w:left w:val="nil"/>
              <w:bottom w:val="nil"/>
              <w:right w:val="nil"/>
            </w:tcBorders>
            <w:vAlign w:val="bottom"/>
          </w:tcPr>
          <w:p w14:paraId="4B6C49C9"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Hannan-Quinn </w:t>
            </w:r>
            <w:proofErr w:type="spellStart"/>
            <w:r>
              <w:rPr>
                <w:rFonts w:ascii="Arial" w:hAnsi="Arial" w:cs="Arial"/>
                <w:color w:val="000000"/>
                <w:sz w:val="18"/>
                <w:szCs w:val="18"/>
                <w:lang w:val="es-GT"/>
              </w:rPr>
              <w:t>criter</w:t>
            </w:r>
            <w:proofErr w:type="spellEnd"/>
            <w:r>
              <w:rPr>
                <w:rFonts w:ascii="Arial" w:hAnsi="Arial" w:cs="Arial"/>
                <w:color w:val="000000"/>
                <w:sz w:val="18"/>
                <w:szCs w:val="18"/>
                <w:lang w:val="es-GT"/>
              </w:rPr>
              <w:t>.</w:t>
            </w:r>
          </w:p>
        </w:tc>
        <w:tc>
          <w:tcPr>
            <w:tcW w:w="997" w:type="dxa"/>
            <w:tcBorders>
              <w:top w:val="nil"/>
              <w:left w:val="nil"/>
              <w:bottom w:val="nil"/>
              <w:right w:val="nil"/>
            </w:tcBorders>
            <w:vAlign w:val="bottom"/>
          </w:tcPr>
          <w:p w14:paraId="7A4AE0B0"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3.854776</w:t>
            </w:r>
          </w:p>
        </w:tc>
      </w:tr>
      <w:tr w:rsidR="00950998" w14:paraId="1130B3D3" w14:textId="77777777" w:rsidTr="00950998">
        <w:trPr>
          <w:trHeight w:val="225"/>
        </w:trPr>
        <w:tc>
          <w:tcPr>
            <w:tcW w:w="2017" w:type="dxa"/>
            <w:tcBorders>
              <w:top w:val="nil"/>
              <w:left w:val="nil"/>
              <w:bottom w:val="nil"/>
              <w:right w:val="nil"/>
            </w:tcBorders>
            <w:vAlign w:val="bottom"/>
          </w:tcPr>
          <w:p w14:paraId="3B0C6ACC" w14:textId="77777777" w:rsidR="00950998" w:rsidRDefault="00950998">
            <w:pPr>
              <w:autoSpaceDE w:val="0"/>
              <w:autoSpaceDN w:val="0"/>
              <w:adjustRightInd w:val="0"/>
              <w:spacing w:after="0" w:line="240" w:lineRule="auto"/>
              <w:rPr>
                <w:rFonts w:ascii="Arial" w:hAnsi="Arial" w:cs="Arial"/>
                <w:color w:val="000000"/>
                <w:sz w:val="18"/>
                <w:szCs w:val="18"/>
                <w:lang w:val="es-GT"/>
              </w:rPr>
            </w:pPr>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p>
        </w:tc>
        <w:tc>
          <w:tcPr>
            <w:tcW w:w="1103" w:type="dxa"/>
            <w:tcBorders>
              <w:top w:val="nil"/>
              <w:left w:val="nil"/>
              <w:bottom w:val="nil"/>
              <w:right w:val="nil"/>
            </w:tcBorders>
            <w:vAlign w:val="bottom"/>
          </w:tcPr>
          <w:p w14:paraId="6669E01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3.031843</w:t>
            </w:r>
          </w:p>
        </w:tc>
        <w:tc>
          <w:tcPr>
            <w:tcW w:w="2415" w:type="dxa"/>
            <w:gridSpan w:val="2"/>
            <w:tcBorders>
              <w:top w:val="nil"/>
              <w:left w:val="nil"/>
              <w:bottom w:val="nil"/>
              <w:right w:val="nil"/>
            </w:tcBorders>
            <w:vAlign w:val="bottom"/>
          </w:tcPr>
          <w:p w14:paraId="06C68CE1" w14:textId="77777777" w:rsidR="00950998" w:rsidRDefault="00950998">
            <w:pPr>
              <w:autoSpaceDE w:val="0"/>
              <w:autoSpaceDN w:val="0"/>
              <w:adjustRightInd w:val="0"/>
              <w:spacing w:after="0" w:line="240" w:lineRule="auto"/>
              <w:ind w:right="10"/>
              <w:rPr>
                <w:rFonts w:ascii="Arial" w:hAnsi="Arial" w:cs="Arial"/>
                <w:color w:val="000000"/>
                <w:sz w:val="18"/>
                <w:szCs w:val="18"/>
                <w:lang w:val="es-GT"/>
              </w:rPr>
            </w:pPr>
            <w:r>
              <w:rPr>
                <w:rFonts w:ascii="Arial" w:hAnsi="Arial" w:cs="Arial"/>
                <w:color w:val="000000"/>
                <w:sz w:val="18"/>
                <w:szCs w:val="18"/>
                <w:lang w:val="es-GT"/>
              </w:rPr>
              <w:t xml:space="preserve">    Durbin-Watson </w:t>
            </w:r>
            <w:proofErr w:type="spellStart"/>
            <w:r>
              <w:rPr>
                <w:rFonts w:ascii="Arial" w:hAnsi="Arial" w:cs="Arial"/>
                <w:color w:val="000000"/>
                <w:sz w:val="18"/>
                <w:szCs w:val="18"/>
                <w:lang w:val="es-GT"/>
              </w:rPr>
              <w:t>stat</w:t>
            </w:r>
            <w:proofErr w:type="spellEnd"/>
          </w:p>
        </w:tc>
        <w:tc>
          <w:tcPr>
            <w:tcW w:w="997" w:type="dxa"/>
            <w:tcBorders>
              <w:top w:val="nil"/>
              <w:left w:val="nil"/>
              <w:bottom w:val="nil"/>
              <w:right w:val="nil"/>
            </w:tcBorders>
            <w:vAlign w:val="bottom"/>
          </w:tcPr>
          <w:p w14:paraId="3947C3D6"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1.998426</w:t>
            </w:r>
          </w:p>
        </w:tc>
      </w:tr>
      <w:tr w:rsidR="00950998" w14:paraId="14203A5F" w14:textId="77777777">
        <w:trPr>
          <w:trHeight w:val="225"/>
        </w:trPr>
        <w:tc>
          <w:tcPr>
            <w:tcW w:w="2017" w:type="dxa"/>
            <w:tcBorders>
              <w:top w:val="nil"/>
              <w:left w:val="nil"/>
              <w:bottom w:val="nil"/>
              <w:right w:val="nil"/>
            </w:tcBorders>
            <w:vAlign w:val="bottom"/>
          </w:tcPr>
          <w:p w14:paraId="146F5948" w14:textId="77777777" w:rsidR="00950998" w:rsidRDefault="00950998">
            <w:pPr>
              <w:autoSpaceDE w:val="0"/>
              <w:autoSpaceDN w:val="0"/>
              <w:adjustRightInd w:val="0"/>
              <w:spacing w:after="0" w:line="240" w:lineRule="auto"/>
              <w:rPr>
                <w:rFonts w:ascii="Arial" w:hAnsi="Arial" w:cs="Arial"/>
                <w:color w:val="000000"/>
                <w:sz w:val="18"/>
                <w:szCs w:val="18"/>
                <w:lang w:val="es-GT"/>
              </w:rPr>
            </w:pPr>
            <w:proofErr w:type="spellStart"/>
            <w:r>
              <w:rPr>
                <w:rFonts w:ascii="Arial" w:hAnsi="Arial" w:cs="Arial"/>
                <w:color w:val="000000"/>
                <w:sz w:val="18"/>
                <w:szCs w:val="18"/>
                <w:lang w:val="es-GT"/>
              </w:rPr>
              <w:t>Prob</w:t>
            </w:r>
            <w:proofErr w:type="spellEnd"/>
            <w:r>
              <w:rPr>
                <w:rFonts w:ascii="Arial" w:hAnsi="Arial" w:cs="Arial"/>
                <w:color w:val="000000"/>
                <w:sz w:val="18"/>
                <w:szCs w:val="18"/>
                <w:lang w:val="es-GT"/>
              </w:rPr>
              <w:t>(F-</w:t>
            </w:r>
            <w:proofErr w:type="spellStart"/>
            <w:r>
              <w:rPr>
                <w:rFonts w:ascii="Arial" w:hAnsi="Arial" w:cs="Arial"/>
                <w:color w:val="000000"/>
                <w:sz w:val="18"/>
                <w:szCs w:val="18"/>
                <w:lang w:val="es-GT"/>
              </w:rPr>
              <w:t>statistic</w:t>
            </w:r>
            <w:proofErr w:type="spellEnd"/>
            <w:r>
              <w:rPr>
                <w:rFonts w:ascii="Arial" w:hAnsi="Arial" w:cs="Arial"/>
                <w:color w:val="000000"/>
                <w:sz w:val="18"/>
                <w:szCs w:val="18"/>
                <w:lang w:val="es-GT"/>
              </w:rPr>
              <w:t>)</w:t>
            </w:r>
          </w:p>
        </w:tc>
        <w:tc>
          <w:tcPr>
            <w:tcW w:w="1103" w:type="dxa"/>
            <w:tcBorders>
              <w:top w:val="nil"/>
              <w:left w:val="nil"/>
              <w:bottom w:val="nil"/>
              <w:right w:val="nil"/>
            </w:tcBorders>
            <w:vAlign w:val="bottom"/>
          </w:tcPr>
          <w:p w14:paraId="0EC0D868" w14:textId="77777777" w:rsidR="00950998" w:rsidRDefault="00950998">
            <w:pPr>
              <w:autoSpaceDE w:val="0"/>
              <w:autoSpaceDN w:val="0"/>
              <w:adjustRightInd w:val="0"/>
              <w:spacing w:after="0" w:line="240" w:lineRule="auto"/>
              <w:ind w:right="10"/>
              <w:jc w:val="right"/>
              <w:rPr>
                <w:rFonts w:ascii="Arial" w:hAnsi="Arial" w:cs="Arial"/>
                <w:color w:val="000000"/>
                <w:sz w:val="18"/>
                <w:szCs w:val="18"/>
                <w:lang w:val="es-GT"/>
              </w:rPr>
            </w:pPr>
            <w:r>
              <w:rPr>
                <w:rFonts w:ascii="Arial" w:hAnsi="Arial" w:cs="Arial"/>
                <w:color w:val="000000"/>
                <w:sz w:val="18"/>
                <w:szCs w:val="18"/>
                <w:lang w:val="es-GT"/>
              </w:rPr>
              <w:t>0.081890</w:t>
            </w:r>
          </w:p>
        </w:tc>
        <w:tc>
          <w:tcPr>
            <w:tcW w:w="1207" w:type="dxa"/>
            <w:tcBorders>
              <w:top w:val="nil"/>
              <w:left w:val="nil"/>
              <w:bottom w:val="nil"/>
              <w:right w:val="nil"/>
            </w:tcBorders>
            <w:vAlign w:val="bottom"/>
          </w:tcPr>
          <w:p w14:paraId="173AB891"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42C761A6"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75FA0860" w14:textId="77777777" w:rsidR="00950998" w:rsidRDefault="00950998">
            <w:pPr>
              <w:autoSpaceDE w:val="0"/>
              <w:autoSpaceDN w:val="0"/>
              <w:adjustRightInd w:val="0"/>
              <w:spacing w:after="0" w:line="240" w:lineRule="auto"/>
              <w:ind w:right="10"/>
              <w:jc w:val="center"/>
              <w:rPr>
                <w:rFonts w:ascii="Arial" w:hAnsi="Arial" w:cs="Arial"/>
                <w:color w:val="000000"/>
                <w:sz w:val="18"/>
                <w:szCs w:val="18"/>
                <w:lang w:val="es-GT"/>
              </w:rPr>
            </w:pPr>
          </w:p>
        </w:tc>
      </w:tr>
      <w:tr w:rsidR="00950998" w14:paraId="1A4B3AC2" w14:textId="77777777">
        <w:trPr>
          <w:trHeight w:hRule="exact" w:val="90"/>
        </w:trPr>
        <w:tc>
          <w:tcPr>
            <w:tcW w:w="2017" w:type="dxa"/>
            <w:tcBorders>
              <w:top w:val="nil"/>
              <w:left w:val="nil"/>
              <w:bottom w:val="double" w:sz="6" w:space="0" w:color="auto"/>
              <w:right w:val="nil"/>
            </w:tcBorders>
            <w:vAlign w:val="bottom"/>
          </w:tcPr>
          <w:p w14:paraId="336C0CC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double" w:sz="6" w:space="0" w:color="auto"/>
              <w:right w:val="nil"/>
            </w:tcBorders>
            <w:vAlign w:val="bottom"/>
          </w:tcPr>
          <w:p w14:paraId="533305F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double" w:sz="6" w:space="0" w:color="auto"/>
              <w:right w:val="nil"/>
            </w:tcBorders>
            <w:vAlign w:val="bottom"/>
          </w:tcPr>
          <w:p w14:paraId="677875C6"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double" w:sz="6" w:space="0" w:color="auto"/>
              <w:right w:val="nil"/>
            </w:tcBorders>
            <w:vAlign w:val="bottom"/>
          </w:tcPr>
          <w:p w14:paraId="134B0ABE"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double" w:sz="6" w:space="0" w:color="auto"/>
              <w:right w:val="nil"/>
            </w:tcBorders>
            <w:vAlign w:val="bottom"/>
          </w:tcPr>
          <w:p w14:paraId="40E7DE6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r w:rsidR="00950998" w14:paraId="1EAE916C" w14:textId="77777777">
        <w:trPr>
          <w:trHeight w:hRule="exact" w:val="135"/>
        </w:trPr>
        <w:tc>
          <w:tcPr>
            <w:tcW w:w="2017" w:type="dxa"/>
            <w:tcBorders>
              <w:top w:val="nil"/>
              <w:left w:val="nil"/>
              <w:bottom w:val="nil"/>
              <w:right w:val="nil"/>
            </w:tcBorders>
            <w:vAlign w:val="bottom"/>
          </w:tcPr>
          <w:p w14:paraId="5319E032"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103" w:type="dxa"/>
            <w:tcBorders>
              <w:top w:val="nil"/>
              <w:left w:val="nil"/>
              <w:bottom w:val="nil"/>
              <w:right w:val="nil"/>
            </w:tcBorders>
            <w:vAlign w:val="bottom"/>
          </w:tcPr>
          <w:p w14:paraId="22BAAF17"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7" w:type="dxa"/>
            <w:tcBorders>
              <w:top w:val="nil"/>
              <w:left w:val="nil"/>
              <w:bottom w:val="nil"/>
              <w:right w:val="nil"/>
            </w:tcBorders>
            <w:vAlign w:val="bottom"/>
          </w:tcPr>
          <w:p w14:paraId="6EDBBF6C"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1208" w:type="dxa"/>
            <w:tcBorders>
              <w:top w:val="nil"/>
              <w:left w:val="nil"/>
              <w:bottom w:val="nil"/>
              <w:right w:val="nil"/>
            </w:tcBorders>
            <w:vAlign w:val="bottom"/>
          </w:tcPr>
          <w:p w14:paraId="7F4B89AB"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c>
          <w:tcPr>
            <w:tcW w:w="997" w:type="dxa"/>
            <w:tcBorders>
              <w:top w:val="nil"/>
              <w:left w:val="nil"/>
              <w:bottom w:val="nil"/>
              <w:right w:val="nil"/>
            </w:tcBorders>
            <w:vAlign w:val="bottom"/>
          </w:tcPr>
          <w:p w14:paraId="0FED53A5" w14:textId="77777777" w:rsidR="00950998" w:rsidRDefault="00950998">
            <w:pPr>
              <w:autoSpaceDE w:val="0"/>
              <w:autoSpaceDN w:val="0"/>
              <w:adjustRightInd w:val="0"/>
              <w:spacing w:after="0" w:line="240" w:lineRule="auto"/>
              <w:jc w:val="center"/>
              <w:rPr>
                <w:rFonts w:ascii="Arial" w:hAnsi="Arial" w:cs="Arial"/>
                <w:color w:val="000000"/>
                <w:sz w:val="18"/>
                <w:szCs w:val="18"/>
                <w:lang w:val="es-GT"/>
              </w:rPr>
            </w:pPr>
          </w:p>
        </w:tc>
      </w:tr>
    </w:tbl>
    <w:p w14:paraId="35B97BCE" w14:textId="3DCFDBF0" w:rsidR="00950998" w:rsidRDefault="00950998" w:rsidP="00F27D6C">
      <w:pPr>
        <w:spacing w:line="360" w:lineRule="auto"/>
        <w:jc w:val="center"/>
        <w:rPr>
          <w:rFonts w:ascii="Arial" w:hAnsi="Arial" w:cs="Arial"/>
          <w:sz w:val="24"/>
          <w:szCs w:val="24"/>
          <w:lang w:val="es-GT"/>
        </w:rPr>
      </w:pPr>
      <w:r>
        <w:rPr>
          <w:rFonts w:ascii="Arial" w:hAnsi="Arial" w:cs="Arial"/>
          <w:sz w:val="18"/>
          <w:szCs w:val="18"/>
          <w:lang w:val="es-GT"/>
        </w:rPr>
        <w:br/>
      </w:r>
      <w:r>
        <w:rPr>
          <w:rFonts w:ascii="Arial" w:hAnsi="Arial" w:cs="Arial"/>
          <w:b/>
          <w:sz w:val="24"/>
          <w:szCs w:val="24"/>
          <w:lang w:val="es-GT"/>
        </w:rPr>
        <w:t xml:space="preserve">Figura </w:t>
      </w:r>
      <w:r w:rsidR="00562E95">
        <w:rPr>
          <w:rFonts w:ascii="Arial" w:hAnsi="Arial" w:cs="Arial"/>
          <w:b/>
          <w:sz w:val="24"/>
          <w:szCs w:val="24"/>
          <w:lang w:val="es-GT"/>
        </w:rPr>
        <w:t>10.</w:t>
      </w:r>
      <w:r w:rsidR="00654AF9">
        <w:rPr>
          <w:rFonts w:ascii="Arial" w:hAnsi="Arial" w:cs="Arial"/>
          <w:b/>
          <w:sz w:val="24"/>
          <w:szCs w:val="24"/>
          <w:lang w:val="es-GT"/>
        </w:rPr>
        <w:t>3</w:t>
      </w:r>
      <w:r>
        <w:rPr>
          <w:rFonts w:ascii="Arial" w:hAnsi="Arial" w:cs="Arial"/>
          <w:b/>
          <w:sz w:val="24"/>
          <w:szCs w:val="24"/>
          <w:lang w:val="es-GT"/>
        </w:rPr>
        <w:t xml:space="preserve"> </w:t>
      </w:r>
      <w:r>
        <w:rPr>
          <w:rFonts w:ascii="Arial" w:hAnsi="Arial" w:cs="Arial"/>
          <w:sz w:val="24"/>
          <w:szCs w:val="24"/>
          <w:lang w:val="es-GT"/>
        </w:rPr>
        <w:t xml:space="preserve">Distribución y estadística descriptiva de los residuos del modelo TGARCH de los rendimientos de </w:t>
      </w:r>
      <w:proofErr w:type="spellStart"/>
      <w:r>
        <w:rPr>
          <w:rFonts w:ascii="Arial" w:hAnsi="Arial" w:cs="Arial"/>
          <w:sz w:val="24"/>
          <w:szCs w:val="24"/>
          <w:lang w:val="es-GT"/>
        </w:rPr>
        <w:t>Sugar</w:t>
      </w:r>
      <w:proofErr w:type="spellEnd"/>
      <w:r>
        <w:rPr>
          <w:rFonts w:ascii="Arial" w:hAnsi="Arial" w:cs="Arial"/>
          <w:sz w:val="24"/>
          <w:szCs w:val="24"/>
          <w:lang w:val="es-GT"/>
        </w:rPr>
        <w:t xml:space="preserve"> # 11.</w:t>
      </w:r>
    </w:p>
    <w:p w14:paraId="44C8B610" w14:textId="0116D1CC" w:rsidR="00950998" w:rsidRDefault="00950998" w:rsidP="00950998">
      <w:pPr>
        <w:autoSpaceDE w:val="0"/>
        <w:autoSpaceDN w:val="0"/>
        <w:adjustRightInd w:val="0"/>
        <w:spacing w:after="0" w:line="240" w:lineRule="auto"/>
        <w:jc w:val="both"/>
        <w:rPr>
          <w:rFonts w:ascii="Arial" w:hAnsi="Arial" w:cs="Arial"/>
          <w:sz w:val="24"/>
          <w:szCs w:val="18"/>
          <w:lang w:val="es-GT"/>
        </w:rPr>
      </w:pPr>
      <w:r>
        <w:rPr>
          <w:noProof/>
        </w:rPr>
        <w:drawing>
          <wp:inline distT="0" distB="0" distL="0" distR="0" wp14:anchorId="637B2B8A" wp14:editId="1BEA5C77">
            <wp:extent cx="5612130" cy="240855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grayscl/>
                    </a:blip>
                    <a:stretch>
                      <a:fillRect/>
                    </a:stretch>
                  </pic:blipFill>
                  <pic:spPr>
                    <a:xfrm>
                      <a:off x="0" y="0"/>
                      <a:ext cx="5612130" cy="2408555"/>
                    </a:xfrm>
                    <a:prstGeom prst="rect">
                      <a:avLst/>
                    </a:prstGeom>
                  </pic:spPr>
                </pic:pic>
              </a:graphicData>
            </a:graphic>
          </wp:inline>
        </w:drawing>
      </w:r>
    </w:p>
    <w:p w14:paraId="6FF5FBDF" w14:textId="68BCC120" w:rsidR="00950998" w:rsidRPr="00950998" w:rsidRDefault="00950998" w:rsidP="00950998">
      <w:pPr>
        <w:jc w:val="both"/>
        <w:rPr>
          <w:rFonts w:ascii="Arial" w:hAnsi="Arial" w:cs="Arial"/>
          <w:sz w:val="18"/>
          <w:szCs w:val="18"/>
          <w:lang w:val="es-GT"/>
        </w:rPr>
      </w:pPr>
      <w:r>
        <w:rPr>
          <w:rFonts w:ascii="Arial" w:hAnsi="Arial" w:cs="Arial"/>
          <w:sz w:val="18"/>
          <w:szCs w:val="18"/>
          <w:lang w:val="es-GT"/>
        </w:rPr>
        <w:br/>
      </w:r>
    </w:p>
    <w:sectPr w:rsidR="00950998" w:rsidRPr="00950998" w:rsidSect="009B3E17">
      <w:headerReference w:type="default" r:id="rId3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2E04" w14:textId="77777777" w:rsidR="00667A27" w:rsidRDefault="00667A27" w:rsidP="000E03F5">
      <w:pPr>
        <w:spacing w:after="0" w:line="240" w:lineRule="auto"/>
      </w:pPr>
      <w:r>
        <w:separator/>
      </w:r>
    </w:p>
  </w:endnote>
  <w:endnote w:type="continuationSeparator" w:id="0">
    <w:p w14:paraId="202EE85F" w14:textId="77777777" w:rsidR="00667A27" w:rsidRDefault="00667A27" w:rsidP="000E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A70BC" w14:textId="77777777" w:rsidR="00667A27" w:rsidRDefault="00667A27" w:rsidP="000E03F5">
      <w:pPr>
        <w:spacing w:after="0" w:line="240" w:lineRule="auto"/>
      </w:pPr>
      <w:r>
        <w:separator/>
      </w:r>
    </w:p>
  </w:footnote>
  <w:footnote w:type="continuationSeparator" w:id="0">
    <w:p w14:paraId="7CA44823" w14:textId="77777777" w:rsidR="00667A27" w:rsidRDefault="00667A27" w:rsidP="000E03F5">
      <w:pPr>
        <w:spacing w:after="0" w:line="240" w:lineRule="auto"/>
      </w:pPr>
      <w:r>
        <w:continuationSeparator/>
      </w:r>
    </w:p>
  </w:footnote>
  <w:footnote w:id="1">
    <w:p w14:paraId="26F8A834" w14:textId="43DCAB8D" w:rsidR="00D305A2" w:rsidRPr="00347853" w:rsidRDefault="00D305A2">
      <w:pPr>
        <w:pStyle w:val="Textonotapie"/>
        <w:rPr>
          <w:rFonts w:ascii="Times New Roman" w:hAnsi="Times New Roman" w:cs="Times New Roman"/>
          <w:lang w:val="es-ES"/>
        </w:rPr>
      </w:pPr>
      <w:r w:rsidRPr="00347853">
        <w:rPr>
          <w:rStyle w:val="Refdenotaalpie"/>
          <w:rFonts w:ascii="Times New Roman" w:hAnsi="Times New Roman" w:cs="Times New Roman"/>
        </w:rPr>
        <w:footnoteRef/>
      </w:r>
      <w:r w:rsidRPr="00F52C1E">
        <w:rPr>
          <w:rFonts w:ascii="Times New Roman" w:hAnsi="Times New Roman" w:cs="Times New Roman"/>
          <w:lang w:val="es-GT"/>
        </w:rPr>
        <w:t xml:space="preserve"> </w:t>
      </w:r>
      <w:r w:rsidRPr="00347853">
        <w:rPr>
          <w:rFonts w:ascii="Times New Roman" w:hAnsi="Times New Roman" w:cs="Times New Roman"/>
          <w:lang w:val="es-ES"/>
        </w:rPr>
        <w:t>Rendimiento</w:t>
      </w:r>
      <w:r>
        <w:rPr>
          <w:rFonts w:ascii="Times New Roman" w:hAnsi="Times New Roman" w:cs="Times New Roman"/>
          <w:lang w:val="es-ES"/>
        </w:rPr>
        <w:t>: cambio de valor que registra un activo en un tiempo determinado respecto a un valor inicial, este puede ser simple o continuo.</w:t>
      </w:r>
    </w:p>
  </w:footnote>
  <w:footnote w:id="2">
    <w:p w14:paraId="1B941175" w14:textId="345C59AE" w:rsidR="00D305A2" w:rsidRPr="002D4EE0" w:rsidRDefault="00D305A2">
      <w:pPr>
        <w:pStyle w:val="Textonotapie"/>
        <w:rPr>
          <w:rFonts w:ascii="Times New Roman" w:hAnsi="Times New Roman" w:cs="Times New Roman"/>
          <w:lang w:val="es-GT"/>
        </w:rPr>
      </w:pPr>
      <w:r w:rsidRPr="002D4EE0">
        <w:rPr>
          <w:rStyle w:val="Refdenotaalpie"/>
          <w:rFonts w:ascii="Times New Roman" w:hAnsi="Times New Roman" w:cs="Times New Roman"/>
        </w:rPr>
        <w:footnoteRef/>
      </w:r>
      <w:r w:rsidRPr="002D4EE0">
        <w:rPr>
          <w:rFonts w:ascii="Times New Roman" w:hAnsi="Times New Roman" w:cs="Times New Roman"/>
          <w:lang w:val="es-GT"/>
        </w:rPr>
        <w:t xml:space="preserve"> Riesgo resultante del cambio climático y que deriva en pérdida de bienestar social.</w:t>
      </w:r>
    </w:p>
  </w:footnote>
  <w:footnote w:id="3">
    <w:p w14:paraId="156D3279" w14:textId="34070FC8" w:rsidR="00D305A2" w:rsidRPr="004B0DE7" w:rsidRDefault="00D305A2">
      <w:pPr>
        <w:pStyle w:val="Textonotapie"/>
        <w:rPr>
          <w:rFonts w:ascii="Times New Roman" w:hAnsi="Times New Roman" w:cs="Times New Roman"/>
          <w:lang w:val="es-GT"/>
        </w:rPr>
      </w:pPr>
      <w:r w:rsidRPr="004B0DE7">
        <w:rPr>
          <w:rStyle w:val="Refdenotaalpie"/>
          <w:rFonts w:ascii="Times New Roman" w:hAnsi="Times New Roman" w:cs="Times New Roman"/>
        </w:rPr>
        <w:footnoteRef/>
      </w:r>
      <w:r w:rsidRPr="004B0DE7">
        <w:rPr>
          <w:rFonts w:ascii="Times New Roman" w:hAnsi="Times New Roman" w:cs="Times New Roman"/>
          <w:lang w:val="es-GT"/>
        </w:rPr>
        <w:t xml:space="preserve"> Comportamiento de manada: Tendencia a a</w:t>
      </w:r>
      <w:r>
        <w:rPr>
          <w:rFonts w:ascii="Times New Roman" w:hAnsi="Times New Roman" w:cs="Times New Roman"/>
          <w:lang w:val="es-GT"/>
        </w:rPr>
        <w:t>ceptar como válidos los razonamientos o ideas de la mayoría sin analizar si son correctas desde un punto de vista lógico.</w:t>
      </w:r>
    </w:p>
  </w:footnote>
  <w:footnote w:id="4">
    <w:p w14:paraId="2E22EE93" w14:textId="03CB7F14" w:rsidR="00D305A2" w:rsidRPr="00D703BA" w:rsidRDefault="00D305A2">
      <w:pPr>
        <w:pStyle w:val="Textonotapie"/>
        <w:rPr>
          <w:rFonts w:ascii="Times New Roman" w:hAnsi="Times New Roman" w:cs="Times New Roman"/>
          <w:lang w:val="es-GT"/>
        </w:rPr>
      </w:pPr>
      <w:r w:rsidRPr="00D703BA">
        <w:rPr>
          <w:rStyle w:val="Refdenotaalpie"/>
          <w:rFonts w:ascii="Times New Roman" w:hAnsi="Times New Roman" w:cs="Times New Roman"/>
        </w:rPr>
        <w:footnoteRef/>
      </w:r>
      <w:r w:rsidRPr="00D703BA">
        <w:rPr>
          <w:rFonts w:ascii="Times New Roman" w:hAnsi="Times New Roman" w:cs="Times New Roman"/>
          <w:lang w:val="es-GT"/>
        </w:rPr>
        <w:t xml:space="preserve"> Proceso cuyo valor en t está guiado por su valor en t-1.</w:t>
      </w:r>
    </w:p>
  </w:footnote>
  <w:footnote w:id="5">
    <w:p w14:paraId="0E018C0B" w14:textId="5B3CBACA" w:rsidR="00D305A2" w:rsidRPr="001165A7" w:rsidRDefault="00D305A2">
      <w:pPr>
        <w:pStyle w:val="Textonotapie"/>
        <w:rPr>
          <w:rFonts w:ascii="Times New Roman" w:hAnsi="Times New Roman" w:cs="Times New Roman"/>
          <w:lang w:val="es-GT"/>
        </w:rPr>
      </w:pPr>
      <w:r w:rsidRPr="001165A7">
        <w:rPr>
          <w:rStyle w:val="Refdenotaalpie"/>
          <w:rFonts w:ascii="Times New Roman" w:hAnsi="Times New Roman" w:cs="Times New Roman"/>
        </w:rPr>
        <w:footnoteRef/>
      </w:r>
      <w:r w:rsidRPr="001165A7">
        <w:rPr>
          <w:rFonts w:ascii="Times New Roman" w:hAnsi="Times New Roman" w:cs="Times New Roman"/>
          <w:lang w:val="es-GT"/>
        </w:rPr>
        <w:t xml:space="preserve"> </w:t>
      </w:r>
      <w:r>
        <w:rPr>
          <w:rFonts w:ascii="Times New Roman" w:hAnsi="Times New Roman" w:cs="Times New Roman"/>
          <w:lang w:val="es-GT"/>
        </w:rPr>
        <w:t>Las transformaciones Box-Cox se usan principalmente para corregir problemas de distribución de errores, corregir varianza y corregir no linealidades de relación entre variables.</w:t>
      </w:r>
    </w:p>
  </w:footnote>
  <w:footnote w:id="6">
    <w:p w14:paraId="6765B948" w14:textId="1CDB86CE" w:rsidR="00D305A2" w:rsidRPr="00FF5599" w:rsidRDefault="00D305A2" w:rsidP="00FF5599">
      <w:pPr>
        <w:spacing w:after="0" w:line="240" w:lineRule="auto"/>
        <w:jc w:val="both"/>
        <w:rPr>
          <w:rFonts w:ascii="Times New Roman" w:hAnsi="Times New Roman" w:cs="Times New Roman"/>
          <w:sz w:val="20"/>
          <w:szCs w:val="20"/>
          <w:lang w:val="es-GT"/>
        </w:rPr>
      </w:pPr>
      <w:r w:rsidRPr="00FF5599">
        <w:rPr>
          <w:rStyle w:val="Refdenotaalpie"/>
          <w:rFonts w:ascii="Times New Roman" w:hAnsi="Times New Roman" w:cs="Times New Roman"/>
          <w:sz w:val="20"/>
          <w:szCs w:val="20"/>
        </w:rPr>
        <w:footnoteRef/>
      </w:r>
      <w:r w:rsidRPr="00FF5599">
        <w:rPr>
          <w:rFonts w:ascii="Times New Roman" w:hAnsi="Times New Roman" w:cs="Times New Roman"/>
          <w:sz w:val="20"/>
          <w:szCs w:val="20"/>
          <w:lang w:val="es-GT"/>
        </w:rPr>
        <w:t xml:space="preserve"> Se supone existen n ecuaciones a estimar, uno de los supuestos principales del modelo es que no se permite la existencia de autocorrelación serial, aunque es posible que los errores de cada modelo estén correlacionados de forma contemporánea entre sí. </w:t>
      </w:r>
    </w:p>
    <w:p w14:paraId="5F64259B" w14:textId="1E95DAA2" w:rsidR="00D305A2" w:rsidRPr="00964200" w:rsidRDefault="00D305A2" w:rsidP="00FF5599">
      <w:pPr>
        <w:spacing w:after="0" w:line="240" w:lineRule="auto"/>
        <w:jc w:val="both"/>
        <w:rPr>
          <w:rFonts w:ascii="Times New Roman" w:hAnsi="Times New Roman" w:cs="Times New Roman"/>
          <w:sz w:val="20"/>
          <w:szCs w:val="24"/>
          <w:lang w:val="es-GT"/>
        </w:rPr>
      </w:pPr>
      <w:r w:rsidRPr="00FF5599">
        <w:rPr>
          <w:rFonts w:ascii="Times New Roman" w:hAnsi="Times New Roman" w:cs="Times New Roman"/>
          <w:sz w:val="20"/>
          <w:szCs w:val="24"/>
          <w:lang w:val="es-GT"/>
        </w:rPr>
        <w:t>El proceso se realiza por dos etapas, primero se realiza la estimación de las n ecuaciones y se obtienen las series de residuos, en la segunda etapa se construye la matriz de varianzas y covarianzas ampliada.</w:t>
      </w:r>
      <w:r>
        <w:rPr>
          <w:rFonts w:ascii="Times New Roman" w:hAnsi="Times New Roman" w:cs="Times New Roman"/>
          <w:sz w:val="20"/>
          <w:szCs w:val="24"/>
          <w:lang w:val="es-GT"/>
        </w:rPr>
        <w:t xml:space="preserve"> Con dicha matriz</w:t>
      </w:r>
      <w:r w:rsidRPr="00FF5599">
        <w:rPr>
          <w:rFonts w:ascii="Times New Roman" w:eastAsiaTheme="minorEastAsia" w:hAnsi="Times New Roman" w:cs="Times New Roman"/>
          <w:sz w:val="20"/>
          <w:szCs w:val="20"/>
          <w:lang w:val="es-GT"/>
        </w:rPr>
        <w:t>, se obtiene el segundo estimador, que es más eficiente para cuando las ecuaciones solo están relacionadas a través de los términos de error.</w:t>
      </w:r>
    </w:p>
    <w:p w14:paraId="7409E7BF" w14:textId="691CAC65" w:rsidR="00D305A2" w:rsidRPr="00FF5599" w:rsidRDefault="00D305A2">
      <w:pPr>
        <w:pStyle w:val="Textonotapie"/>
        <w:rPr>
          <w:lang w:val="es-GT"/>
        </w:rPr>
      </w:pPr>
    </w:p>
  </w:footnote>
  <w:footnote w:id="7">
    <w:p w14:paraId="1E500413" w14:textId="77777777" w:rsidR="00D305A2" w:rsidRPr="00C75940" w:rsidRDefault="00D305A2" w:rsidP="00CA51DE">
      <w:pPr>
        <w:pStyle w:val="Textonotapie"/>
        <w:rPr>
          <w:rFonts w:ascii="Times New Roman" w:hAnsi="Times New Roman" w:cs="Times New Roman"/>
          <w:lang w:val="es-GT"/>
        </w:rPr>
      </w:pPr>
      <w:r w:rsidRPr="00C75940">
        <w:rPr>
          <w:rStyle w:val="Refdenotaalpie"/>
          <w:rFonts w:ascii="Times New Roman" w:hAnsi="Times New Roman" w:cs="Times New Roman"/>
        </w:rPr>
        <w:footnoteRef/>
      </w:r>
      <w:r w:rsidRPr="00C75940">
        <w:rPr>
          <w:rFonts w:ascii="Times New Roman" w:hAnsi="Times New Roman" w:cs="Times New Roman"/>
          <w:lang w:val="es-GT"/>
        </w:rPr>
        <w:t xml:space="preserve"> Shock</w:t>
      </w:r>
      <w:r>
        <w:rPr>
          <w:rFonts w:ascii="Times New Roman" w:hAnsi="Times New Roman" w:cs="Times New Roman"/>
          <w:lang w:val="es-GT"/>
        </w:rPr>
        <w:t>: Diferencia entre el valor ajustado por el modelo y el valor observado, la media de estos es 0.</w:t>
      </w:r>
    </w:p>
  </w:footnote>
  <w:footnote w:id="8">
    <w:p w14:paraId="7EB9035F" w14:textId="77777777" w:rsidR="00D305A2" w:rsidRPr="00EE042F" w:rsidRDefault="00D305A2" w:rsidP="00CA51DE">
      <w:pPr>
        <w:pStyle w:val="Textonotapie"/>
        <w:rPr>
          <w:rFonts w:ascii="Times New Roman" w:hAnsi="Times New Roman" w:cs="Times New Roman"/>
          <w:lang w:val="es-GT"/>
        </w:rPr>
      </w:pPr>
      <w:r w:rsidRPr="00EE042F">
        <w:rPr>
          <w:rStyle w:val="Refdenotaalpie"/>
          <w:rFonts w:ascii="Times New Roman" w:hAnsi="Times New Roman" w:cs="Times New Roman"/>
        </w:rPr>
        <w:footnoteRef/>
      </w:r>
      <w:r w:rsidRPr="00EE042F">
        <w:rPr>
          <w:rFonts w:ascii="Times New Roman" w:hAnsi="Times New Roman" w:cs="Times New Roman"/>
          <w:lang w:val="es-GT"/>
        </w:rPr>
        <w:t xml:space="preserve"> Proceso estacionario es una condición de equilibrio estadístico en el que se asegura la convergencia a un número por parte del modelo.</w:t>
      </w:r>
    </w:p>
  </w:footnote>
  <w:footnote w:id="9">
    <w:p w14:paraId="1AC355BD" w14:textId="77777777" w:rsidR="00D305A2" w:rsidRPr="00EE042F" w:rsidRDefault="00D305A2" w:rsidP="00CA51DE">
      <w:pPr>
        <w:pStyle w:val="Textonotapie"/>
        <w:rPr>
          <w:lang w:val="es-ES"/>
        </w:rPr>
      </w:pPr>
      <w:r w:rsidRPr="00EE042F">
        <w:rPr>
          <w:rStyle w:val="Refdenotaalpie"/>
          <w:rFonts w:ascii="Times New Roman" w:hAnsi="Times New Roman" w:cs="Times New Roman"/>
        </w:rPr>
        <w:footnoteRef/>
      </w:r>
      <w:r w:rsidRPr="00EE042F">
        <w:rPr>
          <w:rFonts w:ascii="Times New Roman" w:hAnsi="Times New Roman" w:cs="Times New Roman"/>
          <w:lang w:val="es-GT"/>
        </w:rPr>
        <w:t xml:space="preserve"> </w:t>
      </w:r>
      <w:r w:rsidRPr="00EE042F">
        <w:rPr>
          <w:rFonts w:ascii="Times New Roman" w:hAnsi="Times New Roman" w:cs="Times New Roman"/>
          <w:lang w:val="es-ES"/>
        </w:rPr>
        <w:t>El cuarto momento de una distribución es la curtosis, un valor mayor a 3 es considerado exceso de curtosis.</w:t>
      </w:r>
    </w:p>
  </w:footnote>
  <w:footnote w:id="10">
    <w:p w14:paraId="06156675" w14:textId="72699E6A" w:rsidR="00D305A2" w:rsidRPr="00F9056B" w:rsidRDefault="00D305A2">
      <w:pPr>
        <w:pStyle w:val="Textonotapie"/>
        <w:rPr>
          <w:rFonts w:ascii="Times New Roman" w:hAnsi="Times New Roman" w:cs="Times New Roman"/>
          <w:lang w:val="es-ES"/>
        </w:rPr>
      </w:pPr>
      <w:r w:rsidRPr="00F9056B">
        <w:rPr>
          <w:rStyle w:val="Refdenotaalpie"/>
          <w:rFonts w:ascii="Times New Roman" w:hAnsi="Times New Roman" w:cs="Times New Roman"/>
        </w:rPr>
        <w:footnoteRef/>
      </w:r>
      <w:r w:rsidRPr="00F9056B">
        <w:rPr>
          <w:rFonts w:ascii="Times New Roman" w:hAnsi="Times New Roman" w:cs="Times New Roman"/>
        </w:rPr>
        <w:t xml:space="preserve"> </w:t>
      </w:r>
      <w:r>
        <w:rPr>
          <w:rFonts w:ascii="Times New Roman" w:hAnsi="Times New Roman" w:cs="Times New Roman"/>
        </w:rPr>
        <w:t>El riesgo de contraparte es el que se refiere a que el otro agente con quien se adquirió un compromiso no cumpla con el acuerdo asumido.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B043B" w14:textId="19661CC0" w:rsidR="00D305A2" w:rsidRPr="00FC4AA7" w:rsidRDefault="00D305A2">
    <w:pPr>
      <w:pStyle w:val="Encabezado"/>
      <w:jc w:val="right"/>
      <w:rPr>
        <w:rFonts w:ascii="Arial" w:hAnsi="Arial" w:cs="Arial"/>
        <w:sz w:val="24"/>
      </w:rPr>
    </w:pPr>
  </w:p>
  <w:p w14:paraId="1E22F9FE" w14:textId="77777777" w:rsidR="00D305A2" w:rsidRDefault="00D305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407E" w14:textId="1DCC1D80" w:rsidR="00D305A2" w:rsidRPr="00FC4AA7" w:rsidRDefault="00D305A2">
    <w:pPr>
      <w:pStyle w:val="Encabezado"/>
      <w:jc w:val="right"/>
      <w:rPr>
        <w:rFonts w:ascii="Arial" w:hAnsi="Arial" w:cs="Arial"/>
        <w:sz w:val="24"/>
      </w:rPr>
    </w:pPr>
  </w:p>
  <w:p w14:paraId="03B7F64C" w14:textId="77777777" w:rsidR="00D305A2" w:rsidRDefault="00D305A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31292"/>
      <w:docPartObj>
        <w:docPartGallery w:val="Page Numbers (Top of Page)"/>
        <w:docPartUnique/>
      </w:docPartObj>
    </w:sdtPr>
    <w:sdtEndPr>
      <w:rPr>
        <w:rFonts w:ascii="Arial" w:hAnsi="Arial" w:cs="Arial"/>
        <w:b/>
        <w:sz w:val="26"/>
        <w:szCs w:val="26"/>
      </w:rPr>
    </w:sdtEndPr>
    <w:sdtContent>
      <w:p w14:paraId="3B08FDF2" w14:textId="4741C3B7" w:rsidR="00D305A2" w:rsidRPr="009B3E17" w:rsidRDefault="00D305A2">
        <w:pPr>
          <w:pStyle w:val="Encabezado"/>
          <w:jc w:val="right"/>
          <w:rPr>
            <w:rFonts w:ascii="Arial" w:hAnsi="Arial" w:cs="Arial"/>
            <w:b/>
            <w:sz w:val="26"/>
            <w:szCs w:val="26"/>
          </w:rPr>
        </w:pPr>
        <w:r w:rsidRPr="009B3E17">
          <w:rPr>
            <w:rFonts w:ascii="Arial" w:hAnsi="Arial" w:cs="Arial"/>
            <w:b/>
            <w:sz w:val="26"/>
            <w:szCs w:val="26"/>
          </w:rPr>
          <w:fldChar w:fldCharType="begin"/>
        </w:r>
        <w:r w:rsidRPr="009B3E17">
          <w:rPr>
            <w:rFonts w:ascii="Arial" w:hAnsi="Arial" w:cs="Arial"/>
            <w:b/>
            <w:sz w:val="26"/>
            <w:szCs w:val="26"/>
          </w:rPr>
          <w:instrText>PAGE  \* ROMAN  \* MERGEFORMAT</w:instrText>
        </w:r>
        <w:r w:rsidRPr="009B3E17">
          <w:rPr>
            <w:rFonts w:ascii="Arial" w:hAnsi="Arial" w:cs="Arial"/>
            <w:b/>
            <w:sz w:val="26"/>
            <w:szCs w:val="26"/>
          </w:rPr>
          <w:fldChar w:fldCharType="separate"/>
        </w:r>
        <w:r w:rsidRPr="009B3E17">
          <w:rPr>
            <w:rFonts w:ascii="Arial" w:hAnsi="Arial" w:cs="Arial"/>
            <w:b/>
            <w:sz w:val="26"/>
            <w:szCs w:val="26"/>
            <w:lang w:val="es-ES"/>
          </w:rPr>
          <w:t>II</w:t>
        </w:r>
        <w:r w:rsidRPr="009B3E17">
          <w:rPr>
            <w:rFonts w:ascii="Arial" w:hAnsi="Arial" w:cs="Arial"/>
            <w:b/>
            <w:sz w:val="26"/>
            <w:szCs w:val="26"/>
          </w:rPr>
          <w:fldChar w:fldCharType="end"/>
        </w:r>
      </w:p>
    </w:sdtContent>
  </w:sdt>
  <w:p w14:paraId="3465F119" w14:textId="77777777" w:rsidR="00D305A2" w:rsidRDefault="00D305A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222984"/>
      <w:docPartObj>
        <w:docPartGallery w:val="Page Numbers (Top of Page)"/>
        <w:docPartUnique/>
      </w:docPartObj>
    </w:sdtPr>
    <w:sdtEndPr>
      <w:rPr>
        <w:rFonts w:ascii="Arial" w:hAnsi="Arial" w:cs="Arial"/>
        <w:b/>
        <w:sz w:val="26"/>
        <w:szCs w:val="26"/>
      </w:rPr>
    </w:sdtEndPr>
    <w:sdtContent>
      <w:p w14:paraId="51DEF8F4" w14:textId="426CD286" w:rsidR="00D305A2" w:rsidRPr="009B3E17" w:rsidRDefault="00D305A2">
        <w:pPr>
          <w:pStyle w:val="Encabezado"/>
          <w:jc w:val="right"/>
          <w:rPr>
            <w:rFonts w:ascii="Arial" w:hAnsi="Arial" w:cs="Arial"/>
            <w:b/>
            <w:sz w:val="26"/>
            <w:szCs w:val="26"/>
          </w:rPr>
        </w:pPr>
        <w:r w:rsidRPr="009B3E17">
          <w:rPr>
            <w:rFonts w:ascii="Arial" w:hAnsi="Arial" w:cs="Arial"/>
            <w:b/>
            <w:sz w:val="26"/>
            <w:szCs w:val="26"/>
          </w:rPr>
          <w:fldChar w:fldCharType="begin"/>
        </w:r>
        <w:r w:rsidRPr="009B3E17">
          <w:rPr>
            <w:rFonts w:ascii="Arial" w:hAnsi="Arial" w:cs="Arial"/>
            <w:b/>
            <w:sz w:val="26"/>
            <w:szCs w:val="26"/>
          </w:rPr>
          <w:instrText>PAGE   \* MERGEFORMAT</w:instrText>
        </w:r>
        <w:r w:rsidRPr="009B3E17">
          <w:rPr>
            <w:rFonts w:ascii="Arial" w:hAnsi="Arial" w:cs="Arial"/>
            <w:b/>
            <w:sz w:val="26"/>
            <w:szCs w:val="26"/>
          </w:rPr>
          <w:fldChar w:fldCharType="separate"/>
        </w:r>
        <w:r w:rsidRPr="009B3E17">
          <w:rPr>
            <w:rFonts w:ascii="Arial" w:hAnsi="Arial" w:cs="Arial"/>
            <w:b/>
            <w:sz w:val="26"/>
            <w:szCs w:val="26"/>
            <w:lang w:val="es-ES"/>
          </w:rPr>
          <w:t>2</w:t>
        </w:r>
        <w:r w:rsidRPr="009B3E17">
          <w:rPr>
            <w:rFonts w:ascii="Arial" w:hAnsi="Arial" w:cs="Arial"/>
            <w:b/>
            <w:sz w:val="26"/>
            <w:szCs w:val="26"/>
          </w:rPr>
          <w:fldChar w:fldCharType="end"/>
        </w:r>
      </w:p>
    </w:sdtContent>
  </w:sdt>
  <w:p w14:paraId="09DE7D00" w14:textId="77777777" w:rsidR="00D305A2" w:rsidRDefault="00D305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7C57"/>
    <w:multiLevelType w:val="multilevel"/>
    <w:tmpl w:val="F8E8A59A"/>
    <w:lvl w:ilvl="0">
      <w:start w:val="1"/>
      <w:numFmt w:val="decimal"/>
      <w:lvlText w:val="%1)"/>
      <w:lvlJc w:val="left"/>
      <w:pPr>
        <w:ind w:left="717" w:hanging="360"/>
      </w:pPr>
      <w:rPr>
        <w:rFonts w:ascii="Arial" w:hAnsi="Arial"/>
        <w:b w:val="0"/>
        <w:sz w:val="24"/>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 w15:restartNumberingAfterBreak="0">
    <w:nsid w:val="0A8C3D0E"/>
    <w:multiLevelType w:val="multilevel"/>
    <w:tmpl w:val="1566541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FE6502"/>
    <w:multiLevelType w:val="multilevel"/>
    <w:tmpl w:val="E6748EE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C47F88"/>
    <w:multiLevelType w:val="multilevel"/>
    <w:tmpl w:val="97900106"/>
    <w:lvl w:ilvl="0">
      <w:start w:val="5"/>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ECC5009"/>
    <w:multiLevelType w:val="hybridMultilevel"/>
    <w:tmpl w:val="5CF6A2CA"/>
    <w:lvl w:ilvl="0" w:tplc="100A0001">
      <w:start w:val="1"/>
      <w:numFmt w:val="bullet"/>
      <w:lvlText w:val=""/>
      <w:lvlJc w:val="left"/>
      <w:pPr>
        <w:ind w:left="3219" w:hanging="360"/>
      </w:pPr>
      <w:rPr>
        <w:rFonts w:ascii="Symbol" w:hAnsi="Symbol" w:hint="default"/>
      </w:rPr>
    </w:lvl>
    <w:lvl w:ilvl="1" w:tplc="100A0003" w:tentative="1">
      <w:start w:val="1"/>
      <w:numFmt w:val="bullet"/>
      <w:lvlText w:val="o"/>
      <w:lvlJc w:val="left"/>
      <w:pPr>
        <w:ind w:left="3939" w:hanging="360"/>
      </w:pPr>
      <w:rPr>
        <w:rFonts w:ascii="Courier New" w:hAnsi="Courier New" w:cs="Courier New" w:hint="default"/>
      </w:rPr>
    </w:lvl>
    <w:lvl w:ilvl="2" w:tplc="100A0005" w:tentative="1">
      <w:start w:val="1"/>
      <w:numFmt w:val="bullet"/>
      <w:lvlText w:val=""/>
      <w:lvlJc w:val="left"/>
      <w:pPr>
        <w:ind w:left="4659" w:hanging="360"/>
      </w:pPr>
      <w:rPr>
        <w:rFonts w:ascii="Wingdings" w:hAnsi="Wingdings" w:hint="default"/>
      </w:rPr>
    </w:lvl>
    <w:lvl w:ilvl="3" w:tplc="100A0001" w:tentative="1">
      <w:start w:val="1"/>
      <w:numFmt w:val="bullet"/>
      <w:lvlText w:val=""/>
      <w:lvlJc w:val="left"/>
      <w:pPr>
        <w:ind w:left="5379" w:hanging="360"/>
      </w:pPr>
      <w:rPr>
        <w:rFonts w:ascii="Symbol" w:hAnsi="Symbol" w:hint="default"/>
      </w:rPr>
    </w:lvl>
    <w:lvl w:ilvl="4" w:tplc="100A0003" w:tentative="1">
      <w:start w:val="1"/>
      <w:numFmt w:val="bullet"/>
      <w:lvlText w:val="o"/>
      <w:lvlJc w:val="left"/>
      <w:pPr>
        <w:ind w:left="6099" w:hanging="360"/>
      </w:pPr>
      <w:rPr>
        <w:rFonts w:ascii="Courier New" w:hAnsi="Courier New" w:cs="Courier New" w:hint="default"/>
      </w:rPr>
    </w:lvl>
    <w:lvl w:ilvl="5" w:tplc="100A0005" w:tentative="1">
      <w:start w:val="1"/>
      <w:numFmt w:val="bullet"/>
      <w:lvlText w:val=""/>
      <w:lvlJc w:val="left"/>
      <w:pPr>
        <w:ind w:left="6819" w:hanging="360"/>
      </w:pPr>
      <w:rPr>
        <w:rFonts w:ascii="Wingdings" w:hAnsi="Wingdings" w:hint="default"/>
      </w:rPr>
    </w:lvl>
    <w:lvl w:ilvl="6" w:tplc="100A0001" w:tentative="1">
      <w:start w:val="1"/>
      <w:numFmt w:val="bullet"/>
      <w:lvlText w:val=""/>
      <w:lvlJc w:val="left"/>
      <w:pPr>
        <w:ind w:left="7539" w:hanging="360"/>
      </w:pPr>
      <w:rPr>
        <w:rFonts w:ascii="Symbol" w:hAnsi="Symbol" w:hint="default"/>
      </w:rPr>
    </w:lvl>
    <w:lvl w:ilvl="7" w:tplc="100A0003" w:tentative="1">
      <w:start w:val="1"/>
      <w:numFmt w:val="bullet"/>
      <w:lvlText w:val="o"/>
      <w:lvlJc w:val="left"/>
      <w:pPr>
        <w:ind w:left="8259" w:hanging="360"/>
      </w:pPr>
      <w:rPr>
        <w:rFonts w:ascii="Courier New" w:hAnsi="Courier New" w:cs="Courier New" w:hint="default"/>
      </w:rPr>
    </w:lvl>
    <w:lvl w:ilvl="8" w:tplc="100A0005" w:tentative="1">
      <w:start w:val="1"/>
      <w:numFmt w:val="bullet"/>
      <w:lvlText w:val=""/>
      <w:lvlJc w:val="left"/>
      <w:pPr>
        <w:ind w:left="8979" w:hanging="360"/>
      </w:pPr>
      <w:rPr>
        <w:rFonts w:ascii="Wingdings" w:hAnsi="Wingdings" w:hint="default"/>
      </w:rPr>
    </w:lvl>
  </w:abstractNum>
  <w:abstractNum w:abstractNumId="5" w15:restartNumberingAfterBreak="0">
    <w:nsid w:val="0F1250AB"/>
    <w:multiLevelType w:val="multilevel"/>
    <w:tmpl w:val="02F4C1C8"/>
    <w:lvl w:ilvl="0">
      <w:start w:val="7"/>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15:restartNumberingAfterBreak="0">
    <w:nsid w:val="0F74070D"/>
    <w:multiLevelType w:val="multilevel"/>
    <w:tmpl w:val="396EC01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32D697E"/>
    <w:multiLevelType w:val="multilevel"/>
    <w:tmpl w:val="A144201C"/>
    <w:lvl w:ilvl="0">
      <w:start w:val="1"/>
      <w:numFmt w:val="decimal"/>
      <w:lvlText w:val="%1)"/>
      <w:lvlJc w:val="left"/>
      <w:pPr>
        <w:ind w:left="360" w:hanging="360"/>
      </w:pPr>
      <w:rPr>
        <w:rFonts w:ascii="Arial" w:hAnsi="Arial"/>
        <w:b w:val="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37650C5"/>
    <w:multiLevelType w:val="multilevel"/>
    <w:tmpl w:val="1D0233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6B41C4B"/>
    <w:multiLevelType w:val="hybridMultilevel"/>
    <w:tmpl w:val="F230D4FA"/>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170B2637"/>
    <w:multiLevelType w:val="multilevel"/>
    <w:tmpl w:val="E6748EE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FFD56D9"/>
    <w:multiLevelType w:val="multilevel"/>
    <w:tmpl w:val="829E814E"/>
    <w:lvl w:ilvl="0">
      <w:start w:val="1"/>
      <w:numFmt w:val="decimal"/>
      <w:lvlText w:val="%1."/>
      <w:lvlJc w:val="left"/>
      <w:pPr>
        <w:ind w:left="720" w:hanging="360"/>
      </w:pPr>
      <w:rPr>
        <w:rFonts w:ascii="Arial" w:eastAsiaTheme="majorEastAsia" w:hAnsi="Arial" w:cs="Arial"/>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35113D2"/>
    <w:multiLevelType w:val="multilevel"/>
    <w:tmpl w:val="107002FC"/>
    <w:lvl w:ilvl="0">
      <w:start w:val="3"/>
      <w:numFmt w:val="decimal"/>
      <w:lvlText w:val="%1."/>
      <w:lvlJc w:val="left"/>
      <w:pPr>
        <w:ind w:left="585" w:hanging="585"/>
      </w:pPr>
      <w:rPr>
        <w:rFonts w:hint="default"/>
        <w:b/>
      </w:rPr>
    </w:lvl>
    <w:lvl w:ilvl="1">
      <w:start w:val="3"/>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7A938D5"/>
    <w:multiLevelType w:val="multilevel"/>
    <w:tmpl w:val="100A001D"/>
    <w:styleLink w:val="Titulo1"/>
    <w:lvl w:ilvl="0">
      <w:start w:val="1"/>
      <w:numFmt w:val="decimal"/>
      <w:lvlText w:val="%1)"/>
      <w:lvlJc w:val="left"/>
      <w:pPr>
        <w:ind w:left="360" w:hanging="360"/>
      </w:pPr>
      <w:rPr>
        <w:rFonts w:ascii="Arial" w:hAnsi="Arial"/>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695AD4"/>
    <w:multiLevelType w:val="hybridMultilevel"/>
    <w:tmpl w:val="86BEBD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348344C7"/>
    <w:multiLevelType w:val="hybridMultilevel"/>
    <w:tmpl w:val="57A0FD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35A534DF"/>
    <w:multiLevelType w:val="multilevel"/>
    <w:tmpl w:val="02A605FA"/>
    <w:lvl w:ilvl="0">
      <w:start w:val="2"/>
      <w:numFmt w:val="decimal"/>
      <w:lvlText w:val="%1"/>
      <w:lvlJc w:val="left"/>
      <w:pPr>
        <w:ind w:left="525" w:hanging="525"/>
      </w:pPr>
      <w:rPr>
        <w:rFonts w:hint="default"/>
      </w:rPr>
    </w:lvl>
    <w:lvl w:ilvl="1">
      <w:start w:val="4"/>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3A395419"/>
    <w:multiLevelType w:val="hybridMultilevel"/>
    <w:tmpl w:val="A6885D2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B7828C1"/>
    <w:multiLevelType w:val="multilevel"/>
    <w:tmpl w:val="829E814E"/>
    <w:lvl w:ilvl="0">
      <w:start w:val="1"/>
      <w:numFmt w:val="decimal"/>
      <w:lvlText w:val="%1."/>
      <w:lvlJc w:val="left"/>
      <w:pPr>
        <w:ind w:left="720" w:hanging="360"/>
      </w:pPr>
      <w:rPr>
        <w:rFonts w:ascii="Arial" w:eastAsiaTheme="majorEastAsia" w:hAnsi="Arial" w:cs="Arial"/>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F252ED5"/>
    <w:multiLevelType w:val="hybridMultilevel"/>
    <w:tmpl w:val="357C46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0471D75"/>
    <w:multiLevelType w:val="multilevel"/>
    <w:tmpl w:val="97E254E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7966F2"/>
    <w:multiLevelType w:val="multilevel"/>
    <w:tmpl w:val="E6748EE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4857826"/>
    <w:multiLevelType w:val="multilevel"/>
    <w:tmpl w:val="829E814E"/>
    <w:lvl w:ilvl="0">
      <w:start w:val="1"/>
      <w:numFmt w:val="decimal"/>
      <w:lvlText w:val="%1."/>
      <w:lvlJc w:val="left"/>
      <w:pPr>
        <w:ind w:left="720" w:hanging="360"/>
      </w:pPr>
      <w:rPr>
        <w:rFonts w:ascii="Arial" w:eastAsiaTheme="majorEastAsia" w:hAnsi="Arial" w:cs="Arial"/>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C9D7A61"/>
    <w:multiLevelType w:val="multilevel"/>
    <w:tmpl w:val="3E0EFEC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00C2FEF"/>
    <w:multiLevelType w:val="hybridMultilevel"/>
    <w:tmpl w:val="2CF08170"/>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5" w15:restartNumberingAfterBreak="0">
    <w:nsid w:val="555019E8"/>
    <w:multiLevelType w:val="hybridMultilevel"/>
    <w:tmpl w:val="0CF2F7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567F2157"/>
    <w:multiLevelType w:val="hybridMultilevel"/>
    <w:tmpl w:val="77F6AF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5AFC3372"/>
    <w:multiLevelType w:val="multilevel"/>
    <w:tmpl w:val="B0CAA718"/>
    <w:lvl w:ilvl="0">
      <w:start w:val="5"/>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FF50E53"/>
    <w:multiLevelType w:val="multilevel"/>
    <w:tmpl w:val="1676F984"/>
    <w:lvl w:ilvl="0">
      <w:start w:val="2"/>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b/>
        <w:bCs/>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29" w15:restartNumberingAfterBreak="0">
    <w:nsid w:val="640C6FB5"/>
    <w:multiLevelType w:val="multilevel"/>
    <w:tmpl w:val="A1A027C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564741B"/>
    <w:multiLevelType w:val="multilevel"/>
    <w:tmpl w:val="E6748EE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66D0790E"/>
    <w:multiLevelType w:val="multilevel"/>
    <w:tmpl w:val="C0BA5788"/>
    <w:lvl w:ilvl="0">
      <w:start w:val="2"/>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2" w15:restartNumberingAfterBreak="0">
    <w:nsid w:val="6AEB0728"/>
    <w:multiLevelType w:val="hybridMultilevel"/>
    <w:tmpl w:val="6520EC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E741D05"/>
    <w:multiLevelType w:val="multilevel"/>
    <w:tmpl w:val="FD0A0E72"/>
    <w:lvl w:ilvl="0">
      <w:start w:val="2"/>
      <w:numFmt w:val="decimal"/>
      <w:lvlText w:val="%1"/>
      <w:lvlJc w:val="left"/>
      <w:pPr>
        <w:ind w:left="720" w:hanging="720"/>
      </w:pPr>
      <w:rPr>
        <w:rFonts w:hint="default"/>
        <w:b/>
      </w:rPr>
    </w:lvl>
    <w:lvl w:ilvl="1">
      <w:start w:val="3"/>
      <w:numFmt w:val="decimal"/>
      <w:lvlText w:val="%1.%2"/>
      <w:lvlJc w:val="left"/>
      <w:pPr>
        <w:ind w:left="1200" w:hanging="7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520" w:hanging="108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840" w:hanging="144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5160" w:hanging="1800"/>
      </w:pPr>
      <w:rPr>
        <w:rFonts w:hint="default"/>
        <w:b/>
      </w:rPr>
    </w:lvl>
    <w:lvl w:ilvl="8">
      <w:start w:val="1"/>
      <w:numFmt w:val="decimal"/>
      <w:lvlText w:val="%1.%2.%3.%4.%5.%6.%7.%8.%9"/>
      <w:lvlJc w:val="left"/>
      <w:pPr>
        <w:ind w:left="5640" w:hanging="1800"/>
      </w:pPr>
      <w:rPr>
        <w:rFonts w:hint="default"/>
        <w:b/>
      </w:rPr>
    </w:lvl>
  </w:abstractNum>
  <w:abstractNum w:abstractNumId="34" w15:restartNumberingAfterBreak="0">
    <w:nsid w:val="6F0B3A78"/>
    <w:multiLevelType w:val="hybridMultilevel"/>
    <w:tmpl w:val="8662EC3C"/>
    <w:lvl w:ilvl="0" w:tplc="100A0001">
      <w:start w:val="1"/>
      <w:numFmt w:val="bullet"/>
      <w:lvlText w:val=""/>
      <w:lvlJc w:val="left"/>
      <w:pPr>
        <w:ind w:left="1800" w:hanging="360"/>
      </w:pPr>
      <w:rPr>
        <w:rFonts w:ascii="Symbol" w:hAnsi="Symbol"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35" w15:restartNumberingAfterBreak="0">
    <w:nsid w:val="6F38125E"/>
    <w:multiLevelType w:val="multilevel"/>
    <w:tmpl w:val="9360667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758250D2"/>
    <w:multiLevelType w:val="multilevel"/>
    <w:tmpl w:val="829E814E"/>
    <w:lvl w:ilvl="0">
      <w:start w:val="1"/>
      <w:numFmt w:val="decimal"/>
      <w:lvlText w:val="%1."/>
      <w:lvlJc w:val="left"/>
      <w:pPr>
        <w:ind w:left="720" w:hanging="360"/>
      </w:pPr>
      <w:rPr>
        <w:rFonts w:ascii="Arial" w:eastAsiaTheme="majorEastAsia" w:hAnsi="Arial" w:cs="Arial"/>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8DA1718"/>
    <w:multiLevelType w:val="multilevel"/>
    <w:tmpl w:val="E6748EE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79311215"/>
    <w:multiLevelType w:val="multilevel"/>
    <w:tmpl w:val="AC8ABD30"/>
    <w:lvl w:ilvl="0">
      <w:start w:val="1"/>
      <w:numFmt w:val="decimal"/>
      <w:lvlText w:val="%1."/>
      <w:lvlJc w:val="left"/>
      <w:pPr>
        <w:ind w:left="720" w:hanging="360"/>
      </w:pPr>
      <w:rPr>
        <w:rFonts w:hint="default"/>
        <w:lang w:val="es-GT"/>
      </w:rPr>
    </w:lvl>
    <w:lvl w:ilvl="1">
      <w:start w:val="1"/>
      <w:numFmt w:val="decimal"/>
      <w:isLgl/>
      <w:lvlText w:val="%1.%2."/>
      <w:lvlJc w:val="left"/>
      <w:pPr>
        <w:ind w:left="1080" w:hanging="360"/>
      </w:pPr>
      <w:rPr>
        <w:rFonts w:hint="default"/>
        <w:b/>
        <w:bCs/>
        <w:lang w:val="es-G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BB22D53"/>
    <w:multiLevelType w:val="multilevel"/>
    <w:tmpl w:val="100A001D"/>
    <w:numStyleLink w:val="Titulo1"/>
  </w:abstractNum>
  <w:abstractNum w:abstractNumId="40" w15:restartNumberingAfterBreak="0">
    <w:nsid w:val="7F496270"/>
    <w:multiLevelType w:val="multilevel"/>
    <w:tmpl w:val="3E0EFEC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35"/>
  </w:num>
  <w:num w:numId="3">
    <w:abstractNumId w:val="34"/>
  </w:num>
  <w:num w:numId="4">
    <w:abstractNumId w:val="28"/>
  </w:num>
  <w:num w:numId="5">
    <w:abstractNumId w:val="31"/>
  </w:num>
  <w:num w:numId="6">
    <w:abstractNumId w:val="9"/>
  </w:num>
  <w:num w:numId="7">
    <w:abstractNumId w:val="17"/>
  </w:num>
  <w:num w:numId="8">
    <w:abstractNumId w:val="29"/>
  </w:num>
  <w:num w:numId="9">
    <w:abstractNumId w:val="5"/>
  </w:num>
  <w:num w:numId="10">
    <w:abstractNumId w:val="1"/>
  </w:num>
  <w:num w:numId="11">
    <w:abstractNumId w:val="26"/>
  </w:num>
  <w:num w:numId="12">
    <w:abstractNumId w:val="32"/>
  </w:num>
  <w:num w:numId="13">
    <w:abstractNumId w:val="14"/>
  </w:num>
  <w:num w:numId="14">
    <w:abstractNumId w:val="38"/>
  </w:num>
  <w:num w:numId="15">
    <w:abstractNumId w:val="20"/>
  </w:num>
  <w:num w:numId="16">
    <w:abstractNumId w:val="24"/>
  </w:num>
  <w:num w:numId="17">
    <w:abstractNumId w:val="8"/>
  </w:num>
  <w:num w:numId="18">
    <w:abstractNumId w:val="4"/>
  </w:num>
  <w:num w:numId="19">
    <w:abstractNumId w:val="33"/>
  </w:num>
  <w:num w:numId="20">
    <w:abstractNumId w:val="16"/>
  </w:num>
  <w:num w:numId="21">
    <w:abstractNumId w:val="23"/>
  </w:num>
  <w:num w:numId="22">
    <w:abstractNumId w:val="12"/>
  </w:num>
  <w:num w:numId="23">
    <w:abstractNumId w:val="40"/>
  </w:num>
  <w:num w:numId="24">
    <w:abstractNumId w:val="6"/>
  </w:num>
  <w:num w:numId="25">
    <w:abstractNumId w:val="15"/>
  </w:num>
  <w:num w:numId="26">
    <w:abstractNumId w:val="30"/>
  </w:num>
  <w:num w:numId="27">
    <w:abstractNumId w:val="10"/>
  </w:num>
  <w:num w:numId="28">
    <w:abstractNumId w:val="21"/>
  </w:num>
  <w:num w:numId="29">
    <w:abstractNumId w:val="37"/>
  </w:num>
  <w:num w:numId="30">
    <w:abstractNumId w:val="25"/>
  </w:num>
  <w:num w:numId="31">
    <w:abstractNumId w:val="2"/>
  </w:num>
  <w:num w:numId="32">
    <w:abstractNumId w:val="27"/>
  </w:num>
  <w:num w:numId="33">
    <w:abstractNumId w:val="13"/>
  </w:num>
  <w:num w:numId="34">
    <w:abstractNumId w:val="39"/>
    <w:lvlOverride w:ilvl="3">
      <w:lvl w:ilvl="3">
        <w:start w:val="1"/>
        <w:numFmt w:val="decimal"/>
        <w:lvlText w:val="(%4)"/>
        <w:lvlJc w:val="left"/>
        <w:pPr>
          <w:ind w:left="1440" w:hanging="360"/>
        </w:pPr>
        <w:rPr>
          <w:rFonts w:ascii="Arial" w:eastAsiaTheme="minorEastAsia" w:hAnsi="Arial" w:cs="Arial"/>
          <w:i w:val="0"/>
          <w:noProof w:val="0"/>
        </w:rPr>
      </w:lvl>
    </w:lvlOverride>
    <w:lvlOverride w:ilvl="6">
      <w:lvl w:ilvl="6">
        <w:start w:val="1"/>
        <w:numFmt w:val="decimal"/>
        <w:lvlText w:val="%7."/>
        <w:lvlJc w:val="left"/>
        <w:pPr>
          <w:ind w:left="2520" w:hanging="360"/>
        </w:pPr>
      </w:lvl>
    </w:lvlOverride>
  </w:num>
  <w:num w:numId="35">
    <w:abstractNumId w:val="18"/>
  </w:num>
  <w:num w:numId="36">
    <w:abstractNumId w:val="3"/>
  </w:num>
  <w:num w:numId="37">
    <w:abstractNumId w:val="36"/>
  </w:num>
  <w:num w:numId="38">
    <w:abstractNumId w:val="11"/>
  </w:num>
  <w:num w:numId="39">
    <w:abstractNumId w:val="19"/>
  </w:num>
  <w:num w:numId="40">
    <w:abstractNumId w:val="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81"/>
    <w:rsid w:val="000002AA"/>
    <w:rsid w:val="0000294E"/>
    <w:rsid w:val="00002BE6"/>
    <w:rsid w:val="000038C4"/>
    <w:rsid w:val="000051DB"/>
    <w:rsid w:val="000105CF"/>
    <w:rsid w:val="000113AC"/>
    <w:rsid w:val="00013CB4"/>
    <w:rsid w:val="00013DB0"/>
    <w:rsid w:val="00023EF5"/>
    <w:rsid w:val="00034C00"/>
    <w:rsid w:val="00035FFC"/>
    <w:rsid w:val="00041FE8"/>
    <w:rsid w:val="00042488"/>
    <w:rsid w:val="000435A5"/>
    <w:rsid w:val="00050149"/>
    <w:rsid w:val="00052677"/>
    <w:rsid w:val="00056982"/>
    <w:rsid w:val="0005734A"/>
    <w:rsid w:val="00062104"/>
    <w:rsid w:val="000632AF"/>
    <w:rsid w:val="000653A0"/>
    <w:rsid w:val="00070061"/>
    <w:rsid w:val="0007180A"/>
    <w:rsid w:val="00076886"/>
    <w:rsid w:val="00082F7C"/>
    <w:rsid w:val="0008578D"/>
    <w:rsid w:val="00086B2F"/>
    <w:rsid w:val="000875D4"/>
    <w:rsid w:val="00087603"/>
    <w:rsid w:val="00092C4E"/>
    <w:rsid w:val="000932AA"/>
    <w:rsid w:val="00097CE6"/>
    <w:rsid w:val="000A1D96"/>
    <w:rsid w:val="000A1DB3"/>
    <w:rsid w:val="000A5668"/>
    <w:rsid w:val="000A57B6"/>
    <w:rsid w:val="000A58F7"/>
    <w:rsid w:val="000B43F6"/>
    <w:rsid w:val="000B71E5"/>
    <w:rsid w:val="000C0563"/>
    <w:rsid w:val="000C112F"/>
    <w:rsid w:val="000C1188"/>
    <w:rsid w:val="000C5A43"/>
    <w:rsid w:val="000C67FF"/>
    <w:rsid w:val="000C6FE9"/>
    <w:rsid w:val="000D0B51"/>
    <w:rsid w:val="000D1059"/>
    <w:rsid w:val="000D3486"/>
    <w:rsid w:val="000D44B9"/>
    <w:rsid w:val="000D4C30"/>
    <w:rsid w:val="000D73D0"/>
    <w:rsid w:val="000D7CA4"/>
    <w:rsid w:val="000E03F5"/>
    <w:rsid w:val="000E35ED"/>
    <w:rsid w:val="000E4EE5"/>
    <w:rsid w:val="000E79B5"/>
    <w:rsid w:val="000E7D4A"/>
    <w:rsid w:val="000F023A"/>
    <w:rsid w:val="000F3006"/>
    <w:rsid w:val="000F48EC"/>
    <w:rsid w:val="001005F4"/>
    <w:rsid w:val="00103A64"/>
    <w:rsid w:val="0011369D"/>
    <w:rsid w:val="0011371B"/>
    <w:rsid w:val="001165A7"/>
    <w:rsid w:val="001166AB"/>
    <w:rsid w:val="00116FD7"/>
    <w:rsid w:val="00117152"/>
    <w:rsid w:val="00117665"/>
    <w:rsid w:val="00117B5B"/>
    <w:rsid w:val="00120305"/>
    <w:rsid w:val="00122CF1"/>
    <w:rsid w:val="00124AF4"/>
    <w:rsid w:val="001270B3"/>
    <w:rsid w:val="00134731"/>
    <w:rsid w:val="001353A5"/>
    <w:rsid w:val="0013563D"/>
    <w:rsid w:val="00140DBB"/>
    <w:rsid w:val="00141D92"/>
    <w:rsid w:val="00144D8D"/>
    <w:rsid w:val="0014612A"/>
    <w:rsid w:val="0014759A"/>
    <w:rsid w:val="00147A92"/>
    <w:rsid w:val="00150007"/>
    <w:rsid w:val="00150693"/>
    <w:rsid w:val="00154198"/>
    <w:rsid w:val="0016043E"/>
    <w:rsid w:val="00161970"/>
    <w:rsid w:val="00163644"/>
    <w:rsid w:val="001639D5"/>
    <w:rsid w:val="00164854"/>
    <w:rsid w:val="00165C1A"/>
    <w:rsid w:val="001729DE"/>
    <w:rsid w:val="001753CF"/>
    <w:rsid w:val="00176975"/>
    <w:rsid w:val="00183C00"/>
    <w:rsid w:val="001840B1"/>
    <w:rsid w:val="00185098"/>
    <w:rsid w:val="00187009"/>
    <w:rsid w:val="001911F0"/>
    <w:rsid w:val="0019481A"/>
    <w:rsid w:val="001954C8"/>
    <w:rsid w:val="001A0711"/>
    <w:rsid w:val="001A7674"/>
    <w:rsid w:val="001B1ECE"/>
    <w:rsid w:val="001B220F"/>
    <w:rsid w:val="001B2C32"/>
    <w:rsid w:val="001B7891"/>
    <w:rsid w:val="001C0531"/>
    <w:rsid w:val="001C2D02"/>
    <w:rsid w:val="001C5954"/>
    <w:rsid w:val="001C5AA9"/>
    <w:rsid w:val="001C713C"/>
    <w:rsid w:val="001C72D4"/>
    <w:rsid w:val="001D239C"/>
    <w:rsid w:val="001D28D7"/>
    <w:rsid w:val="001D6667"/>
    <w:rsid w:val="001D6E06"/>
    <w:rsid w:val="001D73CE"/>
    <w:rsid w:val="001E03BE"/>
    <w:rsid w:val="001E5F78"/>
    <w:rsid w:val="001E6131"/>
    <w:rsid w:val="001F7D1E"/>
    <w:rsid w:val="00200D23"/>
    <w:rsid w:val="00201EF5"/>
    <w:rsid w:val="0020321C"/>
    <w:rsid w:val="00206A5F"/>
    <w:rsid w:val="00207DF6"/>
    <w:rsid w:val="00213583"/>
    <w:rsid w:val="002209B6"/>
    <w:rsid w:val="00220B54"/>
    <w:rsid w:val="00230FD4"/>
    <w:rsid w:val="00235A48"/>
    <w:rsid w:val="00236504"/>
    <w:rsid w:val="00237337"/>
    <w:rsid w:val="0024008F"/>
    <w:rsid w:val="002444CB"/>
    <w:rsid w:val="00244D77"/>
    <w:rsid w:val="00245F37"/>
    <w:rsid w:val="00250763"/>
    <w:rsid w:val="002528C6"/>
    <w:rsid w:val="0025676B"/>
    <w:rsid w:val="00262169"/>
    <w:rsid w:val="00262285"/>
    <w:rsid w:val="0026546D"/>
    <w:rsid w:val="00267475"/>
    <w:rsid w:val="002749A4"/>
    <w:rsid w:val="002761B9"/>
    <w:rsid w:val="00280A4E"/>
    <w:rsid w:val="002812E9"/>
    <w:rsid w:val="00283A9D"/>
    <w:rsid w:val="002844C2"/>
    <w:rsid w:val="00284D28"/>
    <w:rsid w:val="002879D2"/>
    <w:rsid w:val="00292BA0"/>
    <w:rsid w:val="002930CD"/>
    <w:rsid w:val="00293F1D"/>
    <w:rsid w:val="0029790F"/>
    <w:rsid w:val="002A2E2B"/>
    <w:rsid w:val="002A307A"/>
    <w:rsid w:val="002A41A5"/>
    <w:rsid w:val="002A4E20"/>
    <w:rsid w:val="002A794D"/>
    <w:rsid w:val="002A796C"/>
    <w:rsid w:val="002B5C6D"/>
    <w:rsid w:val="002B7529"/>
    <w:rsid w:val="002C2A4C"/>
    <w:rsid w:val="002C2A65"/>
    <w:rsid w:val="002C2B7B"/>
    <w:rsid w:val="002C653E"/>
    <w:rsid w:val="002C7B50"/>
    <w:rsid w:val="002D4EE0"/>
    <w:rsid w:val="002E35C4"/>
    <w:rsid w:val="002E447F"/>
    <w:rsid w:val="002E5B96"/>
    <w:rsid w:val="002F3B90"/>
    <w:rsid w:val="002F49A6"/>
    <w:rsid w:val="002F527D"/>
    <w:rsid w:val="002F62FA"/>
    <w:rsid w:val="00301856"/>
    <w:rsid w:val="003042B3"/>
    <w:rsid w:val="00307AD5"/>
    <w:rsid w:val="00311301"/>
    <w:rsid w:val="00314BC6"/>
    <w:rsid w:val="00315C2A"/>
    <w:rsid w:val="00316A46"/>
    <w:rsid w:val="00321321"/>
    <w:rsid w:val="00324627"/>
    <w:rsid w:val="00335D8D"/>
    <w:rsid w:val="003368F1"/>
    <w:rsid w:val="003369E0"/>
    <w:rsid w:val="00340F3C"/>
    <w:rsid w:val="003422A3"/>
    <w:rsid w:val="00342BD8"/>
    <w:rsid w:val="00343556"/>
    <w:rsid w:val="003459DD"/>
    <w:rsid w:val="00347782"/>
    <w:rsid w:val="00347853"/>
    <w:rsid w:val="0035119F"/>
    <w:rsid w:val="00353DEB"/>
    <w:rsid w:val="003550CE"/>
    <w:rsid w:val="00357B32"/>
    <w:rsid w:val="00362F85"/>
    <w:rsid w:val="003646CE"/>
    <w:rsid w:val="00372701"/>
    <w:rsid w:val="003732D1"/>
    <w:rsid w:val="00374F32"/>
    <w:rsid w:val="003772CF"/>
    <w:rsid w:val="00385061"/>
    <w:rsid w:val="0039363F"/>
    <w:rsid w:val="0039426A"/>
    <w:rsid w:val="00394CD1"/>
    <w:rsid w:val="003951F7"/>
    <w:rsid w:val="00395300"/>
    <w:rsid w:val="00395A4E"/>
    <w:rsid w:val="003A0975"/>
    <w:rsid w:val="003A0D18"/>
    <w:rsid w:val="003A10AB"/>
    <w:rsid w:val="003A2813"/>
    <w:rsid w:val="003A3539"/>
    <w:rsid w:val="003A5E0E"/>
    <w:rsid w:val="003A60DF"/>
    <w:rsid w:val="003A6843"/>
    <w:rsid w:val="003A74C4"/>
    <w:rsid w:val="003B0491"/>
    <w:rsid w:val="003B226F"/>
    <w:rsid w:val="003B311D"/>
    <w:rsid w:val="003B4F5C"/>
    <w:rsid w:val="003B7818"/>
    <w:rsid w:val="003B7891"/>
    <w:rsid w:val="003B7948"/>
    <w:rsid w:val="003C0035"/>
    <w:rsid w:val="003C0CEF"/>
    <w:rsid w:val="003C220C"/>
    <w:rsid w:val="003D0990"/>
    <w:rsid w:val="003D16D0"/>
    <w:rsid w:val="003D5732"/>
    <w:rsid w:val="003D6286"/>
    <w:rsid w:val="003E0123"/>
    <w:rsid w:val="003E07CA"/>
    <w:rsid w:val="003E2526"/>
    <w:rsid w:val="003E5855"/>
    <w:rsid w:val="003E6B2B"/>
    <w:rsid w:val="003F0138"/>
    <w:rsid w:val="003F19D0"/>
    <w:rsid w:val="003F305C"/>
    <w:rsid w:val="003F6FE1"/>
    <w:rsid w:val="004056F5"/>
    <w:rsid w:val="00413830"/>
    <w:rsid w:val="00417A84"/>
    <w:rsid w:val="00420C9E"/>
    <w:rsid w:val="004305D5"/>
    <w:rsid w:val="00430B07"/>
    <w:rsid w:val="004357F1"/>
    <w:rsid w:val="00437BC1"/>
    <w:rsid w:val="0044481E"/>
    <w:rsid w:val="00453385"/>
    <w:rsid w:val="00453939"/>
    <w:rsid w:val="00453FD7"/>
    <w:rsid w:val="00454ED4"/>
    <w:rsid w:val="00455F1B"/>
    <w:rsid w:val="00456C87"/>
    <w:rsid w:val="00462AF8"/>
    <w:rsid w:val="00463F95"/>
    <w:rsid w:val="0047154A"/>
    <w:rsid w:val="00472CF7"/>
    <w:rsid w:val="00474808"/>
    <w:rsid w:val="00476D0B"/>
    <w:rsid w:val="00477D31"/>
    <w:rsid w:val="0048158D"/>
    <w:rsid w:val="004825BE"/>
    <w:rsid w:val="004865ED"/>
    <w:rsid w:val="004945FA"/>
    <w:rsid w:val="004947A8"/>
    <w:rsid w:val="0049564C"/>
    <w:rsid w:val="004957A6"/>
    <w:rsid w:val="00496800"/>
    <w:rsid w:val="004A10F8"/>
    <w:rsid w:val="004A4D81"/>
    <w:rsid w:val="004A524D"/>
    <w:rsid w:val="004A58CC"/>
    <w:rsid w:val="004A5F74"/>
    <w:rsid w:val="004A699F"/>
    <w:rsid w:val="004B0DE7"/>
    <w:rsid w:val="004B157F"/>
    <w:rsid w:val="004B3921"/>
    <w:rsid w:val="004B3D8E"/>
    <w:rsid w:val="004B590D"/>
    <w:rsid w:val="004B7B73"/>
    <w:rsid w:val="004C065F"/>
    <w:rsid w:val="004C07D6"/>
    <w:rsid w:val="004C1E3D"/>
    <w:rsid w:val="004C4CEF"/>
    <w:rsid w:val="004C55B5"/>
    <w:rsid w:val="004D0131"/>
    <w:rsid w:val="004D223D"/>
    <w:rsid w:val="004D56C3"/>
    <w:rsid w:val="004E0781"/>
    <w:rsid w:val="004E608A"/>
    <w:rsid w:val="004E770A"/>
    <w:rsid w:val="004F2484"/>
    <w:rsid w:val="004F4A04"/>
    <w:rsid w:val="004F4D62"/>
    <w:rsid w:val="00504375"/>
    <w:rsid w:val="005071CB"/>
    <w:rsid w:val="00510BC9"/>
    <w:rsid w:val="00515C85"/>
    <w:rsid w:val="00515F8C"/>
    <w:rsid w:val="005215CB"/>
    <w:rsid w:val="0052231F"/>
    <w:rsid w:val="005229FD"/>
    <w:rsid w:val="005333B7"/>
    <w:rsid w:val="00536194"/>
    <w:rsid w:val="005401D9"/>
    <w:rsid w:val="00541352"/>
    <w:rsid w:val="00541C2B"/>
    <w:rsid w:val="00542B3F"/>
    <w:rsid w:val="0054304E"/>
    <w:rsid w:val="0054327C"/>
    <w:rsid w:val="00543AF2"/>
    <w:rsid w:val="0054557F"/>
    <w:rsid w:val="00550A0F"/>
    <w:rsid w:val="0055128E"/>
    <w:rsid w:val="00552A6C"/>
    <w:rsid w:val="00554534"/>
    <w:rsid w:val="00560F63"/>
    <w:rsid w:val="00560F7D"/>
    <w:rsid w:val="005610FA"/>
    <w:rsid w:val="0056265E"/>
    <w:rsid w:val="00562E95"/>
    <w:rsid w:val="0056473E"/>
    <w:rsid w:val="00565180"/>
    <w:rsid w:val="005667EF"/>
    <w:rsid w:val="005768F0"/>
    <w:rsid w:val="00581370"/>
    <w:rsid w:val="00582404"/>
    <w:rsid w:val="00584AF8"/>
    <w:rsid w:val="00586972"/>
    <w:rsid w:val="00586C1D"/>
    <w:rsid w:val="005907BC"/>
    <w:rsid w:val="005925CC"/>
    <w:rsid w:val="0059461C"/>
    <w:rsid w:val="0059675C"/>
    <w:rsid w:val="005A2C64"/>
    <w:rsid w:val="005A7790"/>
    <w:rsid w:val="005B0159"/>
    <w:rsid w:val="005B158A"/>
    <w:rsid w:val="005B2157"/>
    <w:rsid w:val="005B3229"/>
    <w:rsid w:val="005B4A0C"/>
    <w:rsid w:val="005B7C3F"/>
    <w:rsid w:val="005C168F"/>
    <w:rsid w:val="005C2532"/>
    <w:rsid w:val="005C6251"/>
    <w:rsid w:val="005C7D2B"/>
    <w:rsid w:val="005D5E81"/>
    <w:rsid w:val="005E0DA8"/>
    <w:rsid w:val="005E1F1D"/>
    <w:rsid w:val="005E72D6"/>
    <w:rsid w:val="005F4012"/>
    <w:rsid w:val="0060400D"/>
    <w:rsid w:val="006046D1"/>
    <w:rsid w:val="006073AB"/>
    <w:rsid w:val="006101D8"/>
    <w:rsid w:val="00611D6C"/>
    <w:rsid w:val="00616ED1"/>
    <w:rsid w:val="00617340"/>
    <w:rsid w:val="00620A18"/>
    <w:rsid w:val="00624A49"/>
    <w:rsid w:val="00625697"/>
    <w:rsid w:val="0062580F"/>
    <w:rsid w:val="00630C17"/>
    <w:rsid w:val="00634380"/>
    <w:rsid w:val="00635339"/>
    <w:rsid w:val="00635E71"/>
    <w:rsid w:val="00636F01"/>
    <w:rsid w:val="00640ED2"/>
    <w:rsid w:val="0064366C"/>
    <w:rsid w:val="00644E53"/>
    <w:rsid w:val="006506DC"/>
    <w:rsid w:val="0065167F"/>
    <w:rsid w:val="00654AF9"/>
    <w:rsid w:val="00657F82"/>
    <w:rsid w:val="00665E65"/>
    <w:rsid w:val="00667A27"/>
    <w:rsid w:val="00671535"/>
    <w:rsid w:val="00672689"/>
    <w:rsid w:val="006734BE"/>
    <w:rsid w:val="00674A95"/>
    <w:rsid w:val="00682D4B"/>
    <w:rsid w:val="00683291"/>
    <w:rsid w:val="00685693"/>
    <w:rsid w:val="00691885"/>
    <w:rsid w:val="00692F10"/>
    <w:rsid w:val="00695289"/>
    <w:rsid w:val="006A155C"/>
    <w:rsid w:val="006A21F7"/>
    <w:rsid w:val="006A3916"/>
    <w:rsid w:val="006A6B6A"/>
    <w:rsid w:val="006A79AE"/>
    <w:rsid w:val="006B0EC2"/>
    <w:rsid w:val="006B153F"/>
    <w:rsid w:val="006B1E9E"/>
    <w:rsid w:val="006B495B"/>
    <w:rsid w:val="006C3F3A"/>
    <w:rsid w:val="006E0303"/>
    <w:rsid w:val="006E129F"/>
    <w:rsid w:val="006E153B"/>
    <w:rsid w:val="006E1919"/>
    <w:rsid w:val="006E19E6"/>
    <w:rsid w:val="006E3986"/>
    <w:rsid w:val="006E6C33"/>
    <w:rsid w:val="006F12C5"/>
    <w:rsid w:val="006F1884"/>
    <w:rsid w:val="006F3C5A"/>
    <w:rsid w:val="006F47A5"/>
    <w:rsid w:val="006F50F2"/>
    <w:rsid w:val="006F63B9"/>
    <w:rsid w:val="006F7CCC"/>
    <w:rsid w:val="00703178"/>
    <w:rsid w:val="00703527"/>
    <w:rsid w:val="00705717"/>
    <w:rsid w:val="007106FA"/>
    <w:rsid w:val="0071218F"/>
    <w:rsid w:val="00713FB4"/>
    <w:rsid w:val="00714C5C"/>
    <w:rsid w:val="0071639D"/>
    <w:rsid w:val="0071764B"/>
    <w:rsid w:val="00717BF9"/>
    <w:rsid w:val="00717F9B"/>
    <w:rsid w:val="0072058A"/>
    <w:rsid w:val="00722070"/>
    <w:rsid w:val="007227CD"/>
    <w:rsid w:val="00725AA0"/>
    <w:rsid w:val="00726000"/>
    <w:rsid w:val="007307FB"/>
    <w:rsid w:val="00741429"/>
    <w:rsid w:val="00742D06"/>
    <w:rsid w:val="007432C8"/>
    <w:rsid w:val="00744AA4"/>
    <w:rsid w:val="00744D7C"/>
    <w:rsid w:val="007454A0"/>
    <w:rsid w:val="00745C62"/>
    <w:rsid w:val="00746AFF"/>
    <w:rsid w:val="00750437"/>
    <w:rsid w:val="007538A4"/>
    <w:rsid w:val="00754BEB"/>
    <w:rsid w:val="00755B4D"/>
    <w:rsid w:val="007610FD"/>
    <w:rsid w:val="00762031"/>
    <w:rsid w:val="00764A73"/>
    <w:rsid w:val="00765193"/>
    <w:rsid w:val="00766915"/>
    <w:rsid w:val="007726D4"/>
    <w:rsid w:val="00783950"/>
    <w:rsid w:val="0078534B"/>
    <w:rsid w:val="007903CC"/>
    <w:rsid w:val="00790C39"/>
    <w:rsid w:val="0079334C"/>
    <w:rsid w:val="007B15A4"/>
    <w:rsid w:val="007B246E"/>
    <w:rsid w:val="007B43CA"/>
    <w:rsid w:val="007B5E40"/>
    <w:rsid w:val="007C1792"/>
    <w:rsid w:val="007C3E70"/>
    <w:rsid w:val="007C64B2"/>
    <w:rsid w:val="007D6E57"/>
    <w:rsid w:val="007E3075"/>
    <w:rsid w:val="007E39B2"/>
    <w:rsid w:val="007E6B5E"/>
    <w:rsid w:val="007E701F"/>
    <w:rsid w:val="007F18F1"/>
    <w:rsid w:val="007F2120"/>
    <w:rsid w:val="007F32E9"/>
    <w:rsid w:val="007F49ED"/>
    <w:rsid w:val="007F5A6E"/>
    <w:rsid w:val="007F5D50"/>
    <w:rsid w:val="0080029C"/>
    <w:rsid w:val="008027E1"/>
    <w:rsid w:val="00805279"/>
    <w:rsid w:val="008075B1"/>
    <w:rsid w:val="00810A29"/>
    <w:rsid w:val="00815831"/>
    <w:rsid w:val="00821C75"/>
    <w:rsid w:val="008254CA"/>
    <w:rsid w:val="00827A47"/>
    <w:rsid w:val="00833EBD"/>
    <w:rsid w:val="00834DCB"/>
    <w:rsid w:val="00835220"/>
    <w:rsid w:val="00842B21"/>
    <w:rsid w:val="00846F0E"/>
    <w:rsid w:val="00847C5D"/>
    <w:rsid w:val="00853037"/>
    <w:rsid w:val="00856C59"/>
    <w:rsid w:val="00857257"/>
    <w:rsid w:val="00860301"/>
    <w:rsid w:val="0086300A"/>
    <w:rsid w:val="00863AA0"/>
    <w:rsid w:val="00863D07"/>
    <w:rsid w:val="008706FB"/>
    <w:rsid w:val="008728DE"/>
    <w:rsid w:val="008744AF"/>
    <w:rsid w:val="008755D5"/>
    <w:rsid w:val="00877E7A"/>
    <w:rsid w:val="00883E26"/>
    <w:rsid w:val="008849EF"/>
    <w:rsid w:val="00885F57"/>
    <w:rsid w:val="00890778"/>
    <w:rsid w:val="008931FD"/>
    <w:rsid w:val="0089744B"/>
    <w:rsid w:val="008A09EA"/>
    <w:rsid w:val="008A22E9"/>
    <w:rsid w:val="008A3B4E"/>
    <w:rsid w:val="008A4909"/>
    <w:rsid w:val="008A6257"/>
    <w:rsid w:val="008A6530"/>
    <w:rsid w:val="008B4E04"/>
    <w:rsid w:val="008B5E1A"/>
    <w:rsid w:val="008B7342"/>
    <w:rsid w:val="008B7873"/>
    <w:rsid w:val="008C1068"/>
    <w:rsid w:val="008C1C1B"/>
    <w:rsid w:val="008C2473"/>
    <w:rsid w:val="008C3F56"/>
    <w:rsid w:val="008D1E45"/>
    <w:rsid w:val="008D371E"/>
    <w:rsid w:val="008D64B2"/>
    <w:rsid w:val="008D7BC8"/>
    <w:rsid w:val="008E0D5A"/>
    <w:rsid w:val="008E2844"/>
    <w:rsid w:val="008E5C88"/>
    <w:rsid w:val="008E7BD3"/>
    <w:rsid w:val="008F41EE"/>
    <w:rsid w:val="008F4CED"/>
    <w:rsid w:val="0090068D"/>
    <w:rsid w:val="00900B2E"/>
    <w:rsid w:val="00900DBB"/>
    <w:rsid w:val="009048FD"/>
    <w:rsid w:val="0090606F"/>
    <w:rsid w:val="00911F5F"/>
    <w:rsid w:val="009203A3"/>
    <w:rsid w:val="00921604"/>
    <w:rsid w:val="009221C9"/>
    <w:rsid w:val="00926542"/>
    <w:rsid w:val="0092698A"/>
    <w:rsid w:val="0092794B"/>
    <w:rsid w:val="00930110"/>
    <w:rsid w:val="00931622"/>
    <w:rsid w:val="009330AF"/>
    <w:rsid w:val="009348BC"/>
    <w:rsid w:val="00937246"/>
    <w:rsid w:val="00937E48"/>
    <w:rsid w:val="00945253"/>
    <w:rsid w:val="00950998"/>
    <w:rsid w:val="009512B6"/>
    <w:rsid w:val="00951ADE"/>
    <w:rsid w:val="00954A32"/>
    <w:rsid w:val="00963080"/>
    <w:rsid w:val="00964200"/>
    <w:rsid w:val="00964867"/>
    <w:rsid w:val="00966A8A"/>
    <w:rsid w:val="009703AD"/>
    <w:rsid w:val="009706D7"/>
    <w:rsid w:val="00970CCA"/>
    <w:rsid w:val="009716FC"/>
    <w:rsid w:val="00971C3F"/>
    <w:rsid w:val="009721A7"/>
    <w:rsid w:val="009742C9"/>
    <w:rsid w:val="00977507"/>
    <w:rsid w:val="009775D9"/>
    <w:rsid w:val="00977D3A"/>
    <w:rsid w:val="009829F6"/>
    <w:rsid w:val="00983CFE"/>
    <w:rsid w:val="009841DC"/>
    <w:rsid w:val="00987A3F"/>
    <w:rsid w:val="00991026"/>
    <w:rsid w:val="00991F7E"/>
    <w:rsid w:val="00994D88"/>
    <w:rsid w:val="00995BB8"/>
    <w:rsid w:val="009A5867"/>
    <w:rsid w:val="009A742B"/>
    <w:rsid w:val="009B2703"/>
    <w:rsid w:val="009B3E17"/>
    <w:rsid w:val="009B4389"/>
    <w:rsid w:val="009B63FC"/>
    <w:rsid w:val="009B6CAD"/>
    <w:rsid w:val="009C23DE"/>
    <w:rsid w:val="009C3FA1"/>
    <w:rsid w:val="009C43F9"/>
    <w:rsid w:val="009C4C59"/>
    <w:rsid w:val="009D133D"/>
    <w:rsid w:val="009D14EB"/>
    <w:rsid w:val="009D26D2"/>
    <w:rsid w:val="009D3FF4"/>
    <w:rsid w:val="009D6058"/>
    <w:rsid w:val="009E2C76"/>
    <w:rsid w:val="009E3A6B"/>
    <w:rsid w:val="009E4C79"/>
    <w:rsid w:val="009F2BE2"/>
    <w:rsid w:val="009F5C7A"/>
    <w:rsid w:val="009F7885"/>
    <w:rsid w:val="00A0426D"/>
    <w:rsid w:val="00A06F7F"/>
    <w:rsid w:val="00A131DC"/>
    <w:rsid w:val="00A13C82"/>
    <w:rsid w:val="00A165A8"/>
    <w:rsid w:val="00A16CD3"/>
    <w:rsid w:val="00A179DC"/>
    <w:rsid w:val="00A23619"/>
    <w:rsid w:val="00A23A26"/>
    <w:rsid w:val="00A2497C"/>
    <w:rsid w:val="00A25C39"/>
    <w:rsid w:val="00A2688A"/>
    <w:rsid w:val="00A273A4"/>
    <w:rsid w:val="00A27CE3"/>
    <w:rsid w:val="00A30A2C"/>
    <w:rsid w:val="00A31A69"/>
    <w:rsid w:val="00A34249"/>
    <w:rsid w:val="00A35FD4"/>
    <w:rsid w:val="00A43612"/>
    <w:rsid w:val="00A442E1"/>
    <w:rsid w:val="00A4732D"/>
    <w:rsid w:val="00A532D7"/>
    <w:rsid w:val="00A541DB"/>
    <w:rsid w:val="00A55F66"/>
    <w:rsid w:val="00A6061A"/>
    <w:rsid w:val="00A63174"/>
    <w:rsid w:val="00A713F5"/>
    <w:rsid w:val="00A71B26"/>
    <w:rsid w:val="00A738C3"/>
    <w:rsid w:val="00A73902"/>
    <w:rsid w:val="00A73D24"/>
    <w:rsid w:val="00A75056"/>
    <w:rsid w:val="00A7612E"/>
    <w:rsid w:val="00A777D6"/>
    <w:rsid w:val="00A77DCA"/>
    <w:rsid w:val="00A803A6"/>
    <w:rsid w:val="00A83CEE"/>
    <w:rsid w:val="00A84817"/>
    <w:rsid w:val="00A8622B"/>
    <w:rsid w:val="00A868ED"/>
    <w:rsid w:val="00A871C5"/>
    <w:rsid w:val="00A876C0"/>
    <w:rsid w:val="00A87975"/>
    <w:rsid w:val="00A90E54"/>
    <w:rsid w:val="00A9196D"/>
    <w:rsid w:val="00A97737"/>
    <w:rsid w:val="00A97E35"/>
    <w:rsid w:val="00AA4EA7"/>
    <w:rsid w:val="00AB3158"/>
    <w:rsid w:val="00AB51E3"/>
    <w:rsid w:val="00AC12BF"/>
    <w:rsid w:val="00AC13CC"/>
    <w:rsid w:val="00AC15B2"/>
    <w:rsid w:val="00AD2DE7"/>
    <w:rsid w:val="00AD55E4"/>
    <w:rsid w:val="00AE01B8"/>
    <w:rsid w:val="00AE288A"/>
    <w:rsid w:val="00AE2EBB"/>
    <w:rsid w:val="00AE3371"/>
    <w:rsid w:val="00AF045D"/>
    <w:rsid w:val="00AF3120"/>
    <w:rsid w:val="00B0064E"/>
    <w:rsid w:val="00B04F24"/>
    <w:rsid w:val="00B05D90"/>
    <w:rsid w:val="00B11275"/>
    <w:rsid w:val="00B11CE7"/>
    <w:rsid w:val="00B12B8B"/>
    <w:rsid w:val="00B13D8C"/>
    <w:rsid w:val="00B149BF"/>
    <w:rsid w:val="00B2371F"/>
    <w:rsid w:val="00B26BAC"/>
    <w:rsid w:val="00B2760D"/>
    <w:rsid w:val="00B3097F"/>
    <w:rsid w:val="00B30D5F"/>
    <w:rsid w:val="00B31005"/>
    <w:rsid w:val="00B31BC3"/>
    <w:rsid w:val="00B32616"/>
    <w:rsid w:val="00B3645A"/>
    <w:rsid w:val="00B36523"/>
    <w:rsid w:val="00B42234"/>
    <w:rsid w:val="00B43A7D"/>
    <w:rsid w:val="00B43F80"/>
    <w:rsid w:val="00B45D33"/>
    <w:rsid w:val="00B46A97"/>
    <w:rsid w:val="00B4754E"/>
    <w:rsid w:val="00B50BDE"/>
    <w:rsid w:val="00B53F63"/>
    <w:rsid w:val="00B56632"/>
    <w:rsid w:val="00B57B66"/>
    <w:rsid w:val="00B6197F"/>
    <w:rsid w:val="00B61A13"/>
    <w:rsid w:val="00B662D3"/>
    <w:rsid w:val="00B66A18"/>
    <w:rsid w:val="00B70DAF"/>
    <w:rsid w:val="00B7251C"/>
    <w:rsid w:val="00B72E71"/>
    <w:rsid w:val="00B73828"/>
    <w:rsid w:val="00B74397"/>
    <w:rsid w:val="00B75ADD"/>
    <w:rsid w:val="00B77E1E"/>
    <w:rsid w:val="00B82E0B"/>
    <w:rsid w:val="00B834E7"/>
    <w:rsid w:val="00B85D57"/>
    <w:rsid w:val="00B90247"/>
    <w:rsid w:val="00B94334"/>
    <w:rsid w:val="00B960EA"/>
    <w:rsid w:val="00BA1C8D"/>
    <w:rsid w:val="00BB2FB4"/>
    <w:rsid w:val="00BB3482"/>
    <w:rsid w:val="00BC01BD"/>
    <w:rsid w:val="00BC3899"/>
    <w:rsid w:val="00BC5889"/>
    <w:rsid w:val="00BD12CA"/>
    <w:rsid w:val="00BD2766"/>
    <w:rsid w:val="00BD5164"/>
    <w:rsid w:val="00BD61DF"/>
    <w:rsid w:val="00BD7738"/>
    <w:rsid w:val="00BD7E1B"/>
    <w:rsid w:val="00BE739E"/>
    <w:rsid w:val="00BF1C76"/>
    <w:rsid w:val="00BF2478"/>
    <w:rsid w:val="00BF70C0"/>
    <w:rsid w:val="00BF71D5"/>
    <w:rsid w:val="00BF72DB"/>
    <w:rsid w:val="00BF736D"/>
    <w:rsid w:val="00C00186"/>
    <w:rsid w:val="00C02691"/>
    <w:rsid w:val="00C04B8C"/>
    <w:rsid w:val="00C070C2"/>
    <w:rsid w:val="00C07CBD"/>
    <w:rsid w:val="00C115EA"/>
    <w:rsid w:val="00C12304"/>
    <w:rsid w:val="00C1326F"/>
    <w:rsid w:val="00C139D0"/>
    <w:rsid w:val="00C14895"/>
    <w:rsid w:val="00C14D89"/>
    <w:rsid w:val="00C14EB6"/>
    <w:rsid w:val="00C15494"/>
    <w:rsid w:val="00C15631"/>
    <w:rsid w:val="00C16287"/>
    <w:rsid w:val="00C2000A"/>
    <w:rsid w:val="00C242A7"/>
    <w:rsid w:val="00C31523"/>
    <w:rsid w:val="00C328AF"/>
    <w:rsid w:val="00C32B98"/>
    <w:rsid w:val="00C3336E"/>
    <w:rsid w:val="00C34BAF"/>
    <w:rsid w:val="00C3534A"/>
    <w:rsid w:val="00C3656C"/>
    <w:rsid w:val="00C37191"/>
    <w:rsid w:val="00C40EDF"/>
    <w:rsid w:val="00C44FB5"/>
    <w:rsid w:val="00C51E35"/>
    <w:rsid w:val="00C54A57"/>
    <w:rsid w:val="00C576E8"/>
    <w:rsid w:val="00C60C46"/>
    <w:rsid w:val="00C6124D"/>
    <w:rsid w:val="00C617F1"/>
    <w:rsid w:val="00C63B36"/>
    <w:rsid w:val="00C64C48"/>
    <w:rsid w:val="00C660C7"/>
    <w:rsid w:val="00C6735B"/>
    <w:rsid w:val="00C71002"/>
    <w:rsid w:val="00C733F3"/>
    <w:rsid w:val="00C74617"/>
    <w:rsid w:val="00C75940"/>
    <w:rsid w:val="00C778EA"/>
    <w:rsid w:val="00C80292"/>
    <w:rsid w:val="00C8263D"/>
    <w:rsid w:val="00C834CB"/>
    <w:rsid w:val="00C85611"/>
    <w:rsid w:val="00C8738E"/>
    <w:rsid w:val="00C91FC7"/>
    <w:rsid w:val="00C95DC5"/>
    <w:rsid w:val="00C96863"/>
    <w:rsid w:val="00CA4B30"/>
    <w:rsid w:val="00CA51DE"/>
    <w:rsid w:val="00CA6DBB"/>
    <w:rsid w:val="00CB45C1"/>
    <w:rsid w:val="00CB4A10"/>
    <w:rsid w:val="00CB7930"/>
    <w:rsid w:val="00CB7A38"/>
    <w:rsid w:val="00CC0F72"/>
    <w:rsid w:val="00CC2B72"/>
    <w:rsid w:val="00CC3AAE"/>
    <w:rsid w:val="00CC3C16"/>
    <w:rsid w:val="00CD022A"/>
    <w:rsid w:val="00CD53E2"/>
    <w:rsid w:val="00CE397F"/>
    <w:rsid w:val="00CE5F87"/>
    <w:rsid w:val="00CE6F1D"/>
    <w:rsid w:val="00CF0989"/>
    <w:rsid w:val="00CF14E0"/>
    <w:rsid w:val="00CF545C"/>
    <w:rsid w:val="00D002D8"/>
    <w:rsid w:val="00D0599C"/>
    <w:rsid w:val="00D12F8B"/>
    <w:rsid w:val="00D15705"/>
    <w:rsid w:val="00D16818"/>
    <w:rsid w:val="00D305A2"/>
    <w:rsid w:val="00D30B9B"/>
    <w:rsid w:val="00D37604"/>
    <w:rsid w:val="00D40E74"/>
    <w:rsid w:val="00D41A67"/>
    <w:rsid w:val="00D45428"/>
    <w:rsid w:val="00D45AD8"/>
    <w:rsid w:val="00D470F6"/>
    <w:rsid w:val="00D50561"/>
    <w:rsid w:val="00D52397"/>
    <w:rsid w:val="00D532A0"/>
    <w:rsid w:val="00D53316"/>
    <w:rsid w:val="00D557C6"/>
    <w:rsid w:val="00D55972"/>
    <w:rsid w:val="00D576FD"/>
    <w:rsid w:val="00D605AC"/>
    <w:rsid w:val="00D62598"/>
    <w:rsid w:val="00D64D67"/>
    <w:rsid w:val="00D65DC4"/>
    <w:rsid w:val="00D703BA"/>
    <w:rsid w:val="00D718EA"/>
    <w:rsid w:val="00D72E3E"/>
    <w:rsid w:val="00D751FF"/>
    <w:rsid w:val="00D77B4C"/>
    <w:rsid w:val="00D77C20"/>
    <w:rsid w:val="00D815FA"/>
    <w:rsid w:val="00D83676"/>
    <w:rsid w:val="00D83A74"/>
    <w:rsid w:val="00D841EF"/>
    <w:rsid w:val="00D84331"/>
    <w:rsid w:val="00DA1E23"/>
    <w:rsid w:val="00DA2B90"/>
    <w:rsid w:val="00DA5635"/>
    <w:rsid w:val="00DA6107"/>
    <w:rsid w:val="00DA665A"/>
    <w:rsid w:val="00DA6901"/>
    <w:rsid w:val="00DA6A79"/>
    <w:rsid w:val="00DA6DED"/>
    <w:rsid w:val="00DB081D"/>
    <w:rsid w:val="00DB2730"/>
    <w:rsid w:val="00DC0595"/>
    <w:rsid w:val="00DC213C"/>
    <w:rsid w:val="00DC637D"/>
    <w:rsid w:val="00DC6F0A"/>
    <w:rsid w:val="00DD0E9C"/>
    <w:rsid w:val="00DD10CB"/>
    <w:rsid w:val="00DD1E34"/>
    <w:rsid w:val="00DD2DAC"/>
    <w:rsid w:val="00DD33E8"/>
    <w:rsid w:val="00DE68F5"/>
    <w:rsid w:val="00DE6C41"/>
    <w:rsid w:val="00DF08FF"/>
    <w:rsid w:val="00DF0DC1"/>
    <w:rsid w:val="00DF2B53"/>
    <w:rsid w:val="00DF412E"/>
    <w:rsid w:val="00DF53C2"/>
    <w:rsid w:val="00DF59A7"/>
    <w:rsid w:val="00E01B98"/>
    <w:rsid w:val="00E03B7C"/>
    <w:rsid w:val="00E0782F"/>
    <w:rsid w:val="00E100B2"/>
    <w:rsid w:val="00E154BC"/>
    <w:rsid w:val="00E16856"/>
    <w:rsid w:val="00E22873"/>
    <w:rsid w:val="00E26828"/>
    <w:rsid w:val="00E31C2E"/>
    <w:rsid w:val="00E3246D"/>
    <w:rsid w:val="00E36621"/>
    <w:rsid w:val="00E42247"/>
    <w:rsid w:val="00E42FB3"/>
    <w:rsid w:val="00E4683C"/>
    <w:rsid w:val="00E56561"/>
    <w:rsid w:val="00E56985"/>
    <w:rsid w:val="00E63189"/>
    <w:rsid w:val="00E65D89"/>
    <w:rsid w:val="00E66D34"/>
    <w:rsid w:val="00E6767A"/>
    <w:rsid w:val="00E7098A"/>
    <w:rsid w:val="00E76DA0"/>
    <w:rsid w:val="00E815E4"/>
    <w:rsid w:val="00E8397C"/>
    <w:rsid w:val="00E915E1"/>
    <w:rsid w:val="00E97446"/>
    <w:rsid w:val="00E977F9"/>
    <w:rsid w:val="00EA109A"/>
    <w:rsid w:val="00EA1CBF"/>
    <w:rsid w:val="00EA5894"/>
    <w:rsid w:val="00EA5BBE"/>
    <w:rsid w:val="00EA64C5"/>
    <w:rsid w:val="00EA65B3"/>
    <w:rsid w:val="00EB33D5"/>
    <w:rsid w:val="00EC4279"/>
    <w:rsid w:val="00EC5805"/>
    <w:rsid w:val="00ED2A19"/>
    <w:rsid w:val="00ED2CC8"/>
    <w:rsid w:val="00ED7022"/>
    <w:rsid w:val="00EE042F"/>
    <w:rsid w:val="00EE049C"/>
    <w:rsid w:val="00EE627E"/>
    <w:rsid w:val="00EE7F01"/>
    <w:rsid w:val="00EF15BB"/>
    <w:rsid w:val="00EF1D5B"/>
    <w:rsid w:val="00EF4459"/>
    <w:rsid w:val="00EF45F0"/>
    <w:rsid w:val="00EF5B81"/>
    <w:rsid w:val="00EF652B"/>
    <w:rsid w:val="00EF7FB0"/>
    <w:rsid w:val="00F01164"/>
    <w:rsid w:val="00F016EE"/>
    <w:rsid w:val="00F02EFB"/>
    <w:rsid w:val="00F037EC"/>
    <w:rsid w:val="00F06A84"/>
    <w:rsid w:val="00F10191"/>
    <w:rsid w:val="00F10CDB"/>
    <w:rsid w:val="00F11C3F"/>
    <w:rsid w:val="00F11E8F"/>
    <w:rsid w:val="00F12372"/>
    <w:rsid w:val="00F13BA0"/>
    <w:rsid w:val="00F16530"/>
    <w:rsid w:val="00F2099F"/>
    <w:rsid w:val="00F24CCF"/>
    <w:rsid w:val="00F27D6C"/>
    <w:rsid w:val="00F35F8C"/>
    <w:rsid w:val="00F418FD"/>
    <w:rsid w:val="00F44CDA"/>
    <w:rsid w:val="00F45621"/>
    <w:rsid w:val="00F46AA8"/>
    <w:rsid w:val="00F47328"/>
    <w:rsid w:val="00F505B5"/>
    <w:rsid w:val="00F51AF5"/>
    <w:rsid w:val="00F52843"/>
    <w:rsid w:val="00F52C1E"/>
    <w:rsid w:val="00F54737"/>
    <w:rsid w:val="00F556CE"/>
    <w:rsid w:val="00F6104F"/>
    <w:rsid w:val="00F63B09"/>
    <w:rsid w:val="00F64051"/>
    <w:rsid w:val="00F649B8"/>
    <w:rsid w:val="00F66725"/>
    <w:rsid w:val="00F71A6E"/>
    <w:rsid w:val="00F7700B"/>
    <w:rsid w:val="00F77439"/>
    <w:rsid w:val="00F77E00"/>
    <w:rsid w:val="00F826ED"/>
    <w:rsid w:val="00F85341"/>
    <w:rsid w:val="00F85933"/>
    <w:rsid w:val="00F8756E"/>
    <w:rsid w:val="00F8759C"/>
    <w:rsid w:val="00F87BB5"/>
    <w:rsid w:val="00F9056B"/>
    <w:rsid w:val="00F923C3"/>
    <w:rsid w:val="00F9305A"/>
    <w:rsid w:val="00F95684"/>
    <w:rsid w:val="00F978C4"/>
    <w:rsid w:val="00FA0E81"/>
    <w:rsid w:val="00FA1C0E"/>
    <w:rsid w:val="00FA2B0A"/>
    <w:rsid w:val="00FA437A"/>
    <w:rsid w:val="00FA7E4B"/>
    <w:rsid w:val="00FA7F85"/>
    <w:rsid w:val="00FB0775"/>
    <w:rsid w:val="00FB607D"/>
    <w:rsid w:val="00FB7211"/>
    <w:rsid w:val="00FC4AA7"/>
    <w:rsid w:val="00FD0527"/>
    <w:rsid w:val="00FD1951"/>
    <w:rsid w:val="00FD2392"/>
    <w:rsid w:val="00FD55E5"/>
    <w:rsid w:val="00FD5F1A"/>
    <w:rsid w:val="00FD7E70"/>
    <w:rsid w:val="00FE3459"/>
    <w:rsid w:val="00FE3C5F"/>
    <w:rsid w:val="00FE51A9"/>
    <w:rsid w:val="00FF34F0"/>
    <w:rsid w:val="00FF5599"/>
    <w:rsid w:val="00FF6F2C"/>
    <w:rsid w:val="00FF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7D6C"/>
  <w15:chartTrackingRefBased/>
  <w15:docId w15:val="{FD012CA5-F1BD-45E8-99CB-877A03A0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49A4"/>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Ttulo2">
    <w:name w:val="heading 2"/>
    <w:basedOn w:val="Lista2"/>
    <w:next w:val="Normal"/>
    <w:link w:val="Ttulo2Car"/>
    <w:uiPriority w:val="9"/>
    <w:unhideWhenUsed/>
    <w:qFormat/>
    <w:rsid w:val="00685693"/>
    <w:pPr>
      <w:keepNext/>
      <w:keepLines/>
      <w:spacing w:before="40" w:after="0"/>
      <w:jc w:val="both"/>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685693"/>
    <w:pPr>
      <w:keepNext/>
      <w:keepLines/>
      <w:spacing w:before="40" w:after="0"/>
      <w:jc w:val="both"/>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90606F"/>
    <w:pPr>
      <w:keepNext/>
      <w:keepLines/>
      <w:spacing w:before="40" w:after="0"/>
      <w:outlineLvl w:val="3"/>
    </w:pPr>
    <w:rPr>
      <w:rFonts w:ascii="Arial" w:eastAsiaTheme="majorEastAsia" w:hAnsi="Arial" w:cstheme="majorBidi"/>
      <w:b/>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D81"/>
    <w:pPr>
      <w:ind w:left="720"/>
      <w:contextualSpacing/>
    </w:pPr>
  </w:style>
  <w:style w:type="paragraph" w:customStyle="1" w:styleId="Default">
    <w:name w:val="Default"/>
    <w:rsid w:val="00124AF4"/>
    <w:pPr>
      <w:autoSpaceDE w:val="0"/>
      <w:autoSpaceDN w:val="0"/>
      <w:adjustRightInd w:val="0"/>
      <w:spacing w:after="0" w:line="240" w:lineRule="auto"/>
    </w:pPr>
    <w:rPr>
      <w:rFonts w:ascii="Calibri" w:hAnsi="Calibri" w:cs="Calibri"/>
      <w:color w:val="000000"/>
      <w:sz w:val="24"/>
      <w:szCs w:val="24"/>
      <w:lang w:val="es-GT"/>
    </w:rPr>
  </w:style>
  <w:style w:type="character" w:styleId="Textodelmarcadordeposicin">
    <w:name w:val="Placeholder Text"/>
    <w:basedOn w:val="Fuentedeprrafopredeter"/>
    <w:uiPriority w:val="99"/>
    <w:semiHidden/>
    <w:rsid w:val="002F527D"/>
    <w:rPr>
      <w:color w:val="808080"/>
    </w:rPr>
  </w:style>
  <w:style w:type="paragraph" w:styleId="Encabezado">
    <w:name w:val="header"/>
    <w:basedOn w:val="Normal"/>
    <w:link w:val="EncabezadoCar"/>
    <w:uiPriority w:val="99"/>
    <w:unhideWhenUsed/>
    <w:rsid w:val="000E03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3F5"/>
  </w:style>
  <w:style w:type="paragraph" w:styleId="Piedepgina">
    <w:name w:val="footer"/>
    <w:basedOn w:val="Normal"/>
    <w:link w:val="PiedepginaCar"/>
    <w:uiPriority w:val="99"/>
    <w:unhideWhenUsed/>
    <w:rsid w:val="000E0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3F5"/>
  </w:style>
  <w:style w:type="paragraph" w:styleId="Textonotapie">
    <w:name w:val="footnote text"/>
    <w:basedOn w:val="Normal"/>
    <w:link w:val="TextonotapieCar"/>
    <w:uiPriority w:val="99"/>
    <w:semiHidden/>
    <w:unhideWhenUsed/>
    <w:rsid w:val="003478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7853"/>
    <w:rPr>
      <w:sz w:val="20"/>
      <w:szCs w:val="20"/>
    </w:rPr>
  </w:style>
  <w:style w:type="character" w:styleId="Refdenotaalpie">
    <w:name w:val="footnote reference"/>
    <w:basedOn w:val="Fuentedeprrafopredeter"/>
    <w:uiPriority w:val="99"/>
    <w:semiHidden/>
    <w:unhideWhenUsed/>
    <w:rsid w:val="00347853"/>
    <w:rPr>
      <w:vertAlign w:val="superscript"/>
    </w:rPr>
  </w:style>
  <w:style w:type="table" w:styleId="Tablaconcuadrcula">
    <w:name w:val="Table Grid"/>
    <w:basedOn w:val="Tablanormal"/>
    <w:uiPriority w:val="39"/>
    <w:rsid w:val="00023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749A4"/>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7227CD"/>
    <w:pPr>
      <w:outlineLvl w:val="9"/>
    </w:pPr>
    <w:rPr>
      <w:lang w:val="es-GT" w:eastAsia="es-GT"/>
    </w:rPr>
  </w:style>
  <w:style w:type="paragraph" w:styleId="Textodeglobo">
    <w:name w:val="Balloon Text"/>
    <w:basedOn w:val="Normal"/>
    <w:link w:val="TextodegloboCar"/>
    <w:uiPriority w:val="99"/>
    <w:semiHidden/>
    <w:unhideWhenUsed/>
    <w:rsid w:val="00437B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7BC1"/>
    <w:rPr>
      <w:rFonts w:ascii="Segoe UI" w:hAnsi="Segoe UI" w:cs="Segoe UI"/>
      <w:sz w:val="18"/>
      <w:szCs w:val="18"/>
    </w:rPr>
  </w:style>
  <w:style w:type="paragraph" w:styleId="TDC1">
    <w:name w:val="toc 1"/>
    <w:basedOn w:val="Normal"/>
    <w:next w:val="Normal"/>
    <w:autoRedefine/>
    <w:uiPriority w:val="39"/>
    <w:unhideWhenUsed/>
    <w:rsid w:val="00437BC1"/>
    <w:pPr>
      <w:spacing w:after="100"/>
    </w:pPr>
  </w:style>
  <w:style w:type="character" w:styleId="Hipervnculo">
    <w:name w:val="Hyperlink"/>
    <w:basedOn w:val="Fuentedeprrafopredeter"/>
    <w:uiPriority w:val="99"/>
    <w:unhideWhenUsed/>
    <w:rsid w:val="00437BC1"/>
    <w:rPr>
      <w:color w:val="0563C1" w:themeColor="hyperlink"/>
      <w:u w:val="single"/>
    </w:rPr>
  </w:style>
  <w:style w:type="paragraph" w:styleId="Subttulo">
    <w:name w:val="Subtitle"/>
    <w:basedOn w:val="Normal"/>
    <w:next w:val="Normal"/>
    <w:link w:val="SubttuloCar"/>
    <w:uiPriority w:val="11"/>
    <w:qFormat/>
    <w:rsid w:val="00BB2FB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B2FB4"/>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5693"/>
    <w:rPr>
      <w:rFonts w:ascii="Arial" w:eastAsiaTheme="majorEastAsia" w:hAnsi="Arial" w:cstheme="majorBidi"/>
      <w:b/>
      <w:sz w:val="24"/>
      <w:szCs w:val="26"/>
    </w:rPr>
  </w:style>
  <w:style w:type="numbering" w:customStyle="1" w:styleId="Titulo1">
    <w:name w:val="Titulo 1"/>
    <w:basedOn w:val="Sinlista"/>
    <w:uiPriority w:val="99"/>
    <w:rsid w:val="00685693"/>
    <w:pPr>
      <w:numPr>
        <w:numId w:val="33"/>
      </w:numPr>
    </w:pPr>
  </w:style>
  <w:style w:type="character" w:customStyle="1" w:styleId="Ttulo3Car">
    <w:name w:val="Título 3 Car"/>
    <w:basedOn w:val="Fuentedeprrafopredeter"/>
    <w:link w:val="Ttulo3"/>
    <w:uiPriority w:val="9"/>
    <w:rsid w:val="00685693"/>
    <w:rPr>
      <w:rFonts w:ascii="Arial" w:eastAsiaTheme="majorEastAsia" w:hAnsi="Arial" w:cstheme="majorBidi"/>
      <w:b/>
      <w:sz w:val="24"/>
      <w:szCs w:val="24"/>
    </w:rPr>
  </w:style>
  <w:style w:type="paragraph" w:styleId="TDC2">
    <w:name w:val="toc 2"/>
    <w:basedOn w:val="Normal"/>
    <w:next w:val="Normal"/>
    <w:autoRedefine/>
    <w:uiPriority w:val="39"/>
    <w:unhideWhenUsed/>
    <w:rsid w:val="002749A4"/>
    <w:pPr>
      <w:spacing w:after="100"/>
      <w:ind w:left="220"/>
    </w:pPr>
  </w:style>
  <w:style w:type="paragraph" w:styleId="Lista2">
    <w:name w:val="List 2"/>
    <w:basedOn w:val="Normal"/>
    <w:uiPriority w:val="99"/>
    <w:semiHidden/>
    <w:unhideWhenUsed/>
    <w:rsid w:val="00685693"/>
    <w:pPr>
      <w:ind w:left="566" w:hanging="283"/>
      <w:contextualSpacing/>
    </w:pPr>
  </w:style>
  <w:style w:type="paragraph" w:styleId="TDC3">
    <w:name w:val="toc 3"/>
    <w:basedOn w:val="Normal"/>
    <w:next w:val="Normal"/>
    <w:autoRedefine/>
    <w:uiPriority w:val="39"/>
    <w:unhideWhenUsed/>
    <w:rsid w:val="002749A4"/>
    <w:pPr>
      <w:spacing w:after="100"/>
      <w:ind w:left="440"/>
    </w:pPr>
  </w:style>
  <w:style w:type="paragraph" w:styleId="Descripcin">
    <w:name w:val="caption"/>
    <w:basedOn w:val="Normal"/>
    <w:next w:val="Normal"/>
    <w:uiPriority w:val="35"/>
    <w:unhideWhenUsed/>
    <w:qFormat/>
    <w:rsid w:val="0026546D"/>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90606F"/>
    <w:rPr>
      <w:rFonts w:ascii="Arial" w:eastAsiaTheme="majorEastAsia" w:hAnsi="Arial" w:cstheme="majorBidi"/>
      <w:b/>
      <w:iCs/>
      <w:color w:val="000000" w:themeColor="text1"/>
      <w:sz w:val="24"/>
    </w:rPr>
  </w:style>
  <w:style w:type="paragraph" w:styleId="Bibliografa">
    <w:name w:val="Bibliography"/>
    <w:basedOn w:val="Normal"/>
    <w:next w:val="Normal"/>
    <w:uiPriority w:val="37"/>
    <w:unhideWhenUsed/>
    <w:rsid w:val="0031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3463">
      <w:bodyDiv w:val="1"/>
      <w:marLeft w:val="0"/>
      <w:marRight w:val="0"/>
      <w:marTop w:val="0"/>
      <w:marBottom w:val="0"/>
      <w:divBdr>
        <w:top w:val="none" w:sz="0" w:space="0" w:color="auto"/>
        <w:left w:val="none" w:sz="0" w:space="0" w:color="auto"/>
        <w:bottom w:val="none" w:sz="0" w:space="0" w:color="auto"/>
        <w:right w:val="none" w:sz="0" w:space="0" w:color="auto"/>
      </w:divBdr>
    </w:div>
    <w:div w:id="519858021">
      <w:bodyDiv w:val="1"/>
      <w:marLeft w:val="0"/>
      <w:marRight w:val="0"/>
      <w:marTop w:val="0"/>
      <w:marBottom w:val="0"/>
      <w:divBdr>
        <w:top w:val="none" w:sz="0" w:space="0" w:color="auto"/>
        <w:left w:val="none" w:sz="0" w:space="0" w:color="auto"/>
        <w:bottom w:val="none" w:sz="0" w:space="0" w:color="auto"/>
        <w:right w:val="none" w:sz="0" w:space="0" w:color="auto"/>
      </w:divBdr>
    </w:div>
    <w:div w:id="16693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chart" Target="charts/chart12.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chart" Target="charts/chart7.xml"/><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4.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Datos%20az&#250;car%20y%20caf&#233;.xls"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xportaciones%20az&#250;car%20y%20caf&#233;.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xportaciones%20az&#250;car%20y%20caf&#233;.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xportaciones%20az&#250;car%20y%20caf&#233;.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xportaciones%20az&#250;car%20y%20caf&#233;.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xportaciones%20az&#250;car%20y%20caf&#233;.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vid%20Sanchez\Desktop\PES\Proyecto%20de%20Graduaci&#243;n\Modelar%20la%20volatilidad%20retornos%20azucar\Esqueleto%20de%20la%20investigaci&#243;n\VaR%20y%20Black%20and%20Schol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Exportaciones de azúcar</c:v>
          </c:tx>
          <c:spPr>
            <a:ln w="28575" cap="rnd">
              <a:solidFill>
                <a:schemeClr val="dk1">
                  <a:tint val="88500"/>
                </a:schemeClr>
              </a:solidFill>
              <a:round/>
            </a:ln>
            <a:effectLst/>
          </c:spPr>
          <c:marker>
            <c:symbol val="none"/>
          </c:marker>
          <c:cat>
            <c:strRef>
              <c:f>'Producc. Azúcar'!$A$33:$A$59</c:f>
              <c:strCache>
                <c:ptCount val="27"/>
                <c:pt idx="0">
                  <c:v> 1993-94 </c:v>
                </c:pt>
                <c:pt idx="1">
                  <c:v> 1994-95 </c:v>
                </c:pt>
                <c:pt idx="2">
                  <c:v> 1995-96 </c:v>
                </c:pt>
                <c:pt idx="3">
                  <c:v> 1996-97 </c:v>
                </c:pt>
                <c:pt idx="4">
                  <c:v> 1997-98 </c:v>
                </c:pt>
                <c:pt idx="5">
                  <c:v> 1998-99 </c:v>
                </c:pt>
                <c:pt idx="6">
                  <c:v> 1999-00 </c:v>
                </c:pt>
                <c:pt idx="7">
                  <c:v> 2000-01 </c:v>
                </c:pt>
                <c:pt idx="8">
                  <c:v> 2001-02 </c:v>
                </c:pt>
                <c:pt idx="9">
                  <c:v> 2002-03 </c:v>
                </c:pt>
                <c:pt idx="10">
                  <c:v> 2003-04 </c:v>
                </c:pt>
                <c:pt idx="11">
                  <c:v> 2004-05 </c:v>
                </c:pt>
                <c:pt idx="12">
                  <c:v> 2005-06 </c:v>
                </c:pt>
                <c:pt idx="13">
                  <c:v> 2006-07 </c:v>
                </c:pt>
                <c:pt idx="14">
                  <c:v> 2007-08 </c:v>
                </c:pt>
                <c:pt idx="15">
                  <c:v> 2008-09 </c:v>
                </c:pt>
                <c:pt idx="16">
                  <c:v> 2009-10 </c:v>
                </c:pt>
                <c:pt idx="17">
                  <c:v> 2010-11 </c:v>
                </c:pt>
                <c:pt idx="18">
                  <c:v> 2011-12 </c:v>
                </c:pt>
                <c:pt idx="19">
                  <c:v> 2012-13 </c:v>
                </c:pt>
                <c:pt idx="20">
                  <c:v> 2013-14 </c:v>
                </c:pt>
                <c:pt idx="21">
                  <c:v> 2014-15 </c:v>
                </c:pt>
                <c:pt idx="22">
                  <c:v> 2015-16 </c:v>
                </c:pt>
                <c:pt idx="23">
                  <c:v> 2016-17 </c:v>
                </c:pt>
                <c:pt idx="24">
                  <c:v> 2017-18 </c:v>
                </c:pt>
                <c:pt idx="25">
                  <c:v> 2018-19 </c:v>
                </c:pt>
                <c:pt idx="26">
                  <c:v> 2019-20 </c:v>
                </c:pt>
              </c:strCache>
            </c:strRef>
          </c:cat>
          <c:val>
            <c:numRef>
              <c:f>'Producc. Azúcar'!$D$33:$D$59</c:f>
              <c:numCache>
                <c:formatCode>0</c:formatCode>
                <c:ptCount val="27"/>
                <c:pt idx="0">
                  <c:v>745.36</c:v>
                </c:pt>
                <c:pt idx="1">
                  <c:v>914.10699999999997</c:v>
                </c:pt>
                <c:pt idx="2">
                  <c:v>900.74599999999998</c:v>
                </c:pt>
                <c:pt idx="3">
                  <c:v>1089.6859999999999</c:v>
                </c:pt>
                <c:pt idx="4">
                  <c:v>1331.0029999999999</c:v>
                </c:pt>
                <c:pt idx="5">
                  <c:v>1100.904</c:v>
                </c:pt>
                <c:pt idx="6">
                  <c:v>1206.251</c:v>
                </c:pt>
                <c:pt idx="7">
                  <c:v>1303.7439999999999</c:v>
                </c:pt>
                <c:pt idx="8">
                  <c:v>1335.0050000000001</c:v>
                </c:pt>
                <c:pt idx="9">
                  <c:v>1424.075</c:v>
                </c:pt>
                <c:pt idx="10">
                  <c:v>1446.354</c:v>
                </c:pt>
                <c:pt idx="11">
                  <c:v>1356.585</c:v>
                </c:pt>
                <c:pt idx="12">
                  <c:v>1540.6220000000001</c:v>
                </c:pt>
                <c:pt idx="13">
                  <c:v>1505.9280000000001</c:v>
                </c:pt>
                <c:pt idx="14">
                  <c:v>1439.076</c:v>
                </c:pt>
                <c:pt idx="15">
                  <c:v>1582.35</c:v>
                </c:pt>
                <c:pt idx="16">
                  <c:v>1685.5219999999999</c:v>
                </c:pt>
                <c:pt idx="17">
                  <c:v>1320.7449999999999</c:v>
                </c:pt>
                <c:pt idx="18">
                  <c:v>1650.2460000000001</c:v>
                </c:pt>
                <c:pt idx="19">
                  <c:v>2027.056</c:v>
                </c:pt>
                <c:pt idx="20">
                  <c:v>2077.0529999999999</c:v>
                </c:pt>
                <c:pt idx="21">
                  <c:v>2144.9549999999999</c:v>
                </c:pt>
                <c:pt idx="22">
                  <c:v>1981.1120000000001</c:v>
                </c:pt>
                <c:pt idx="23">
                  <c:v>1845.9590000000001</c:v>
                </c:pt>
                <c:pt idx="24">
                  <c:v>1819.3209999999999</c:v>
                </c:pt>
                <c:pt idx="25">
                  <c:v>1990.5340000000001</c:v>
                </c:pt>
                <c:pt idx="26">
                  <c:v>1701.4269999999999</c:v>
                </c:pt>
              </c:numCache>
            </c:numRef>
          </c:val>
          <c:smooth val="0"/>
          <c:extLst>
            <c:ext xmlns:c16="http://schemas.microsoft.com/office/drawing/2014/chart" uri="{C3380CC4-5D6E-409C-BE32-E72D297353CC}">
              <c16:uniqueId val="{00000000-3FAF-49A6-B616-1E3BF28EA6F4}"/>
            </c:ext>
          </c:extLst>
        </c:ser>
        <c:dLbls>
          <c:showLegendKey val="0"/>
          <c:showVal val="0"/>
          <c:showCatName val="0"/>
          <c:showSerName val="0"/>
          <c:showPercent val="0"/>
          <c:showBubbleSize val="0"/>
        </c:dLbls>
        <c:marker val="1"/>
        <c:smooth val="0"/>
        <c:axId val="612736552"/>
        <c:axId val="612741800"/>
      </c:lineChart>
      <c:lineChart>
        <c:grouping val="standard"/>
        <c:varyColors val="0"/>
        <c:ser>
          <c:idx val="1"/>
          <c:order val="1"/>
          <c:tx>
            <c:v>Ingresos del azúcar</c:v>
          </c:tx>
          <c:spPr>
            <a:ln w="28575" cap="rnd">
              <a:solidFill>
                <a:schemeClr val="dk1">
                  <a:tint val="55000"/>
                </a:schemeClr>
              </a:solidFill>
              <a:round/>
            </a:ln>
            <a:effectLst/>
          </c:spPr>
          <c:marker>
            <c:symbol val="none"/>
          </c:marker>
          <c:val>
            <c:numRef>
              <c:f>'Part. Estructural exports '!$B$9:$AA$9</c:f>
              <c:numCache>
                <c:formatCode>#,##0</c:formatCode>
                <c:ptCount val="26"/>
                <c:pt idx="0">
                  <c:v>161.469176</c:v>
                </c:pt>
                <c:pt idx="1">
                  <c:v>238.182897</c:v>
                </c:pt>
                <c:pt idx="2">
                  <c:v>202.052221</c:v>
                </c:pt>
                <c:pt idx="3">
                  <c:v>255.35485199999999</c:v>
                </c:pt>
                <c:pt idx="4">
                  <c:v>316.70829900000001</c:v>
                </c:pt>
                <c:pt idx="5">
                  <c:v>195.180476</c:v>
                </c:pt>
                <c:pt idx="6">
                  <c:v>190.791101</c:v>
                </c:pt>
                <c:pt idx="7">
                  <c:v>212.625584</c:v>
                </c:pt>
                <c:pt idx="8">
                  <c:v>227.04755299999999</c:v>
                </c:pt>
                <c:pt idx="9">
                  <c:v>212.274123</c:v>
                </c:pt>
                <c:pt idx="10">
                  <c:v>188.030644</c:v>
                </c:pt>
                <c:pt idx="11">
                  <c:v>236.583394</c:v>
                </c:pt>
                <c:pt idx="12">
                  <c:v>298.56511</c:v>
                </c:pt>
                <c:pt idx="13">
                  <c:v>358.12814300000002</c:v>
                </c:pt>
                <c:pt idx="14">
                  <c:v>378.058851</c:v>
                </c:pt>
                <c:pt idx="15">
                  <c:v>507.70856800000001</c:v>
                </c:pt>
                <c:pt idx="16">
                  <c:v>726.74879099999998</c:v>
                </c:pt>
                <c:pt idx="17">
                  <c:v>648.757791</c:v>
                </c:pt>
                <c:pt idx="18">
                  <c:v>803.01497199999994</c:v>
                </c:pt>
                <c:pt idx="19">
                  <c:v>941.89726800000005</c:v>
                </c:pt>
                <c:pt idx="20">
                  <c:v>951.65880100000004</c:v>
                </c:pt>
                <c:pt idx="21">
                  <c:v>850.78700300000003</c:v>
                </c:pt>
                <c:pt idx="22">
                  <c:v>816.71638900000005</c:v>
                </c:pt>
                <c:pt idx="23">
                  <c:v>825.01289499999996</c:v>
                </c:pt>
                <c:pt idx="24">
                  <c:v>632.88329999999996</c:v>
                </c:pt>
                <c:pt idx="25">
                  <c:v>694.57592699999998</c:v>
                </c:pt>
              </c:numCache>
            </c:numRef>
          </c:val>
          <c:smooth val="0"/>
          <c:extLst>
            <c:ext xmlns:c16="http://schemas.microsoft.com/office/drawing/2014/chart" uri="{C3380CC4-5D6E-409C-BE32-E72D297353CC}">
              <c16:uniqueId val="{00000001-3FAF-49A6-B616-1E3BF28EA6F4}"/>
            </c:ext>
          </c:extLst>
        </c:ser>
        <c:dLbls>
          <c:showLegendKey val="0"/>
          <c:showVal val="0"/>
          <c:showCatName val="0"/>
          <c:showSerName val="0"/>
          <c:showPercent val="0"/>
          <c:showBubbleSize val="0"/>
        </c:dLbls>
        <c:marker val="1"/>
        <c:smooth val="0"/>
        <c:axId val="602341016"/>
        <c:axId val="612743112"/>
      </c:lineChart>
      <c:catAx>
        <c:axId val="612736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2741800"/>
        <c:crosses val="autoZero"/>
        <c:auto val="1"/>
        <c:lblAlgn val="ctr"/>
        <c:lblOffset val="100"/>
        <c:noMultiLvlLbl val="0"/>
      </c:catAx>
      <c:valAx>
        <c:axId val="612741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s-ES"/>
                  <a:t>Producción de azúcar para exportación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2736552"/>
        <c:crosses val="autoZero"/>
        <c:crossBetween val="between"/>
      </c:valAx>
      <c:valAx>
        <c:axId val="612743112"/>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s-ES"/>
                  <a:t>Ingresos por las exportaciones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E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02341016"/>
        <c:crosses val="max"/>
        <c:crossBetween val="between"/>
      </c:valAx>
      <c:catAx>
        <c:axId val="602341016"/>
        <c:scaling>
          <c:orientation val="minMax"/>
        </c:scaling>
        <c:delete val="1"/>
        <c:axPos val="b"/>
        <c:majorTickMark val="out"/>
        <c:minorTickMark val="none"/>
        <c:tickLblPos val="nextTo"/>
        <c:crossAx val="612743112"/>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Volatilidad Azúcar Garch 11</c:v>
          </c:tx>
          <c:spPr>
            <a:ln w="19050" cap="rnd" cmpd="sng" algn="ctr">
              <a:solidFill>
                <a:schemeClr val="dk1">
                  <a:tint val="88500"/>
                </a:schemeClr>
              </a:solidFill>
              <a:prstDash val="solid"/>
              <a:round/>
            </a:ln>
            <a:effectLst/>
          </c:spPr>
          <c:marker>
            <c:symbol val="none"/>
          </c:marker>
          <c:cat>
            <c:numRef>
              <c:f>'\Users\David Sanchez\Desktop\PES\Proyecto de Graduación\Modelar la volatilidad retornos azucar\[Exportaciones azúcar y café.xls]Volatilidad Azúcar y Café'!$A$3:$A$1263</c:f>
              <c:numCache>
                <c:formatCode>General</c:formatCode>
                <c:ptCount val="1261"/>
                <c:pt idx="0">
                  <c:v>42278</c:v>
                </c:pt>
                <c:pt idx="1">
                  <c:v>42279</c:v>
                </c:pt>
                <c:pt idx="2">
                  <c:v>42282</c:v>
                </c:pt>
                <c:pt idx="3">
                  <c:v>42283</c:v>
                </c:pt>
                <c:pt idx="4">
                  <c:v>42284</c:v>
                </c:pt>
                <c:pt idx="5">
                  <c:v>42285</c:v>
                </c:pt>
                <c:pt idx="6">
                  <c:v>42286</c:v>
                </c:pt>
                <c:pt idx="7">
                  <c:v>42289</c:v>
                </c:pt>
                <c:pt idx="8">
                  <c:v>42290</c:v>
                </c:pt>
                <c:pt idx="9">
                  <c:v>42291</c:v>
                </c:pt>
                <c:pt idx="10">
                  <c:v>42292</c:v>
                </c:pt>
                <c:pt idx="11">
                  <c:v>42293</c:v>
                </c:pt>
                <c:pt idx="12">
                  <c:v>42296</c:v>
                </c:pt>
                <c:pt idx="13">
                  <c:v>42297</c:v>
                </c:pt>
                <c:pt idx="14">
                  <c:v>42298</c:v>
                </c:pt>
                <c:pt idx="15">
                  <c:v>42299</c:v>
                </c:pt>
                <c:pt idx="16">
                  <c:v>42300</c:v>
                </c:pt>
                <c:pt idx="17">
                  <c:v>42303</c:v>
                </c:pt>
                <c:pt idx="18">
                  <c:v>42304</c:v>
                </c:pt>
                <c:pt idx="19">
                  <c:v>42305</c:v>
                </c:pt>
                <c:pt idx="20">
                  <c:v>42306</c:v>
                </c:pt>
                <c:pt idx="21">
                  <c:v>42307</c:v>
                </c:pt>
                <c:pt idx="22">
                  <c:v>42310</c:v>
                </c:pt>
                <c:pt idx="23">
                  <c:v>42311</c:v>
                </c:pt>
                <c:pt idx="24">
                  <c:v>42312</c:v>
                </c:pt>
                <c:pt idx="25">
                  <c:v>42313</c:v>
                </c:pt>
                <c:pt idx="26">
                  <c:v>42314</c:v>
                </c:pt>
                <c:pt idx="27">
                  <c:v>42317</c:v>
                </c:pt>
                <c:pt idx="28">
                  <c:v>42318</c:v>
                </c:pt>
                <c:pt idx="29">
                  <c:v>42319</c:v>
                </c:pt>
                <c:pt idx="30">
                  <c:v>42320</c:v>
                </c:pt>
                <c:pt idx="31">
                  <c:v>42321</c:v>
                </c:pt>
                <c:pt idx="32">
                  <c:v>42324</c:v>
                </c:pt>
                <c:pt idx="33">
                  <c:v>42325</c:v>
                </c:pt>
                <c:pt idx="34">
                  <c:v>42326</c:v>
                </c:pt>
                <c:pt idx="35">
                  <c:v>42327</c:v>
                </c:pt>
                <c:pt idx="36">
                  <c:v>42328</c:v>
                </c:pt>
                <c:pt idx="37">
                  <c:v>42331</c:v>
                </c:pt>
                <c:pt idx="38">
                  <c:v>42332</c:v>
                </c:pt>
                <c:pt idx="39">
                  <c:v>42333</c:v>
                </c:pt>
                <c:pt idx="40">
                  <c:v>42335</c:v>
                </c:pt>
                <c:pt idx="41">
                  <c:v>42338</c:v>
                </c:pt>
                <c:pt idx="42">
                  <c:v>42339</c:v>
                </c:pt>
                <c:pt idx="43">
                  <c:v>42340</c:v>
                </c:pt>
                <c:pt idx="44">
                  <c:v>42341</c:v>
                </c:pt>
                <c:pt idx="45">
                  <c:v>42342</c:v>
                </c:pt>
                <c:pt idx="46">
                  <c:v>42345</c:v>
                </c:pt>
                <c:pt idx="47">
                  <c:v>42346</c:v>
                </c:pt>
                <c:pt idx="48">
                  <c:v>42347</c:v>
                </c:pt>
                <c:pt idx="49">
                  <c:v>42348</c:v>
                </c:pt>
                <c:pt idx="50">
                  <c:v>42349</c:v>
                </c:pt>
                <c:pt idx="51">
                  <c:v>42352</c:v>
                </c:pt>
                <c:pt idx="52">
                  <c:v>42353</c:v>
                </c:pt>
                <c:pt idx="53">
                  <c:v>42354</c:v>
                </c:pt>
                <c:pt idx="54">
                  <c:v>42355</c:v>
                </c:pt>
                <c:pt idx="55">
                  <c:v>42356</c:v>
                </c:pt>
                <c:pt idx="56">
                  <c:v>42359</c:v>
                </c:pt>
                <c:pt idx="57">
                  <c:v>42360</c:v>
                </c:pt>
                <c:pt idx="58">
                  <c:v>42361</c:v>
                </c:pt>
                <c:pt idx="59">
                  <c:v>42362</c:v>
                </c:pt>
                <c:pt idx="60">
                  <c:v>42365</c:v>
                </c:pt>
                <c:pt idx="61">
                  <c:v>42366</c:v>
                </c:pt>
                <c:pt idx="62">
                  <c:v>42367</c:v>
                </c:pt>
                <c:pt idx="63">
                  <c:v>42368</c:v>
                </c:pt>
                <c:pt idx="64">
                  <c:v>42369</c:v>
                </c:pt>
                <c:pt idx="65">
                  <c:v>42373</c:v>
                </c:pt>
                <c:pt idx="66">
                  <c:v>42374</c:v>
                </c:pt>
                <c:pt idx="67">
                  <c:v>42375</c:v>
                </c:pt>
                <c:pt idx="68">
                  <c:v>42376</c:v>
                </c:pt>
                <c:pt idx="69">
                  <c:v>42377</c:v>
                </c:pt>
                <c:pt idx="70">
                  <c:v>42380</c:v>
                </c:pt>
                <c:pt idx="71">
                  <c:v>42381</c:v>
                </c:pt>
                <c:pt idx="72">
                  <c:v>42382</c:v>
                </c:pt>
                <c:pt idx="73">
                  <c:v>42383</c:v>
                </c:pt>
                <c:pt idx="74">
                  <c:v>42384</c:v>
                </c:pt>
                <c:pt idx="75">
                  <c:v>42386</c:v>
                </c:pt>
                <c:pt idx="76">
                  <c:v>42388</c:v>
                </c:pt>
                <c:pt idx="77">
                  <c:v>42389</c:v>
                </c:pt>
                <c:pt idx="78">
                  <c:v>42390</c:v>
                </c:pt>
                <c:pt idx="79">
                  <c:v>42391</c:v>
                </c:pt>
                <c:pt idx="80">
                  <c:v>42394</c:v>
                </c:pt>
                <c:pt idx="81">
                  <c:v>42395</c:v>
                </c:pt>
                <c:pt idx="82">
                  <c:v>42396</c:v>
                </c:pt>
                <c:pt idx="83">
                  <c:v>42397</c:v>
                </c:pt>
                <c:pt idx="84">
                  <c:v>42398</c:v>
                </c:pt>
                <c:pt idx="85">
                  <c:v>42401</c:v>
                </c:pt>
                <c:pt idx="86">
                  <c:v>42402</c:v>
                </c:pt>
                <c:pt idx="87">
                  <c:v>42403</c:v>
                </c:pt>
                <c:pt idx="88">
                  <c:v>42404</c:v>
                </c:pt>
                <c:pt idx="89">
                  <c:v>42405</c:v>
                </c:pt>
                <c:pt idx="90">
                  <c:v>42408</c:v>
                </c:pt>
                <c:pt idx="91">
                  <c:v>42409</c:v>
                </c:pt>
                <c:pt idx="92">
                  <c:v>42410</c:v>
                </c:pt>
                <c:pt idx="93">
                  <c:v>42411</c:v>
                </c:pt>
                <c:pt idx="94">
                  <c:v>42412</c:v>
                </c:pt>
                <c:pt idx="95">
                  <c:v>42416</c:v>
                </c:pt>
                <c:pt idx="96">
                  <c:v>42417</c:v>
                </c:pt>
                <c:pt idx="97">
                  <c:v>42418</c:v>
                </c:pt>
                <c:pt idx="98">
                  <c:v>42419</c:v>
                </c:pt>
                <c:pt idx="99">
                  <c:v>42422</c:v>
                </c:pt>
                <c:pt idx="100">
                  <c:v>42423</c:v>
                </c:pt>
                <c:pt idx="101">
                  <c:v>42424</c:v>
                </c:pt>
                <c:pt idx="102">
                  <c:v>42425</c:v>
                </c:pt>
                <c:pt idx="103">
                  <c:v>42426</c:v>
                </c:pt>
                <c:pt idx="104">
                  <c:v>42429</c:v>
                </c:pt>
                <c:pt idx="105">
                  <c:v>42430</c:v>
                </c:pt>
                <c:pt idx="106">
                  <c:v>42431</c:v>
                </c:pt>
                <c:pt idx="107">
                  <c:v>42432</c:v>
                </c:pt>
                <c:pt idx="108">
                  <c:v>42433</c:v>
                </c:pt>
                <c:pt idx="109">
                  <c:v>42436</c:v>
                </c:pt>
                <c:pt idx="110">
                  <c:v>42437</c:v>
                </c:pt>
                <c:pt idx="111">
                  <c:v>42438</c:v>
                </c:pt>
                <c:pt idx="112">
                  <c:v>42439</c:v>
                </c:pt>
                <c:pt idx="113">
                  <c:v>42440</c:v>
                </c:pt>
                <c:pt idx="114">
                  <c:v>42443</c:v>
                </c:pt>
                <c:pt idx="115">
                  <c:v>42444</c:v>
                </c:pt>
                <c:pt idx="116">
                  <c:v>42445</c:v>
                </c:pt>
                <c:pt idx="117">
                  <c:v>42446</c:v>
                </c:pt>
                <c:pt idx="118">
                  <c:v>42447</c:v>
                </c:pt>
                <c:pt idx="119">
                  <c:v>42450</c:v>
                </c:pt>
                <c:pt idx="120">
                  <c:v>42451</c:v>
                </c:pt>
                <c:pt idx="121">
                  <c:v>42452</c:v>
                </c:pt>
                <c:pt idx="122">
                  <c:v>42453</c:v>
                </c:pt>
                <c:pt idx="123">
                  <c:v>42457</c:v>
                </c:pt>
                <c:pt idx="124">
                  <c:v>42458</c:v>
                </c:pt>
                <c:pt idx="125">
                  <c:v>42459</c:v>
                </c:pt>
                <c:pt idx="126">
                  <c:v>42460</c:v>
                </c:pt>
                <c:pt idx="127">
                  <c:v>42461</c:v>
                </c:pt>
                <c:pt idx="128">
                  <c:v>42464</c:v>
                </c:pt>
                <c:pt idx="129">
                  <c:v>42465</c:v>
                </c:pt>
                <c:pt idx="130">
                  <c:v>42466</c:v>
                </c:pt>
                <c:pt idx="131">
                  <c:v>42467</c:v>
                </c:pt>
                <c:pt idx="132">
                  <c:v>42468</c:v>
                </c:pt>
                <c:pt idx="133">
                  <c:v>42471</c:v>
                </c:pt>
                <c:pt idx="134">
                  <c:v>42472</c:v>
                </c:pt>
                <c:pt idx="135">
                  <c:v>42473</c:v>
                </c:pt>
                <c:pt idx="136">
                  <c:v>42474</c:v>
                </c:pt>
                <c:pt idx="137">
                  <c:v>42475</c:v>
                </c:pt>
                <c:pt idx="138">
                  <c:v>42478</c:v>
                </c:pt>
                <c:pt idx="139">
                  <c:v>42479</c:v>
                </c:pt>
                <c:pt idx="140">
                  <c:v>42480</c:v>
                </c:pt>
                <c:pt idx="141">
                  <c:v>42481</c:v>
                </c:pt>
                <c:pt idx="142">
                  <c:v>42482</c:v>
                </c:pt>
                <c:pt idx="143">
                  <c:v>42485</c:v>
                </c:pt>
                <c:pt idx="144">
                  <c:v>42486</c:v>
                </c:pt>
                <c:pt idx="145">
                  <c:v>42487</c:v>
                </c:pt>
                <c:pt idx="146">
                  <c:v>42488</c:v>
                </c:pt>
                <c:pt idx="147">
                  <c:v>42489</c:v>
                </c:pt>
                <c:pt idx="148">
                  <c:v>42492</c:v>
                </c:pt>
                <c:pt idx="149">
                  <c:v>42493</c:v>
                </c:pt>
                <c:pt idx="150">
                  <c:v>42494</c:v>
                </c:pt>
                <c:pt idx="151">
                  <c:v>42495</c:v>
                </c:pt>
                <c:pt idx="152">
                  <c:v>42496</c:v>
                </c:pt>
                <c:pt idx="153">
                  <c:v>42499</c:v>
                </c:pt>
                <c:pt idx="154">
                  <c:v>42500</c:v>
                </c:pt>
                <c:pt idx="155">
                  <c:v>42501</c:v>
                </c:pt>
                <c:pt idx="156">
                  <c:v>42502</c:v>
                </c:pt>
                <c:pt idx="157">
                  <c:v>42503</c:v>
                </c:pt>
                <c:pt idx="158">
                  <c:v>42506</c:v>
                </c:pt>
                <c:pt idx="159">
                  <c:v>42507</c:v>
                </c:pt>
                <c:pt idx="160">
                  <c:v>42508</c:v>
                </c:pt>
                <c:pt idx="161">
                  <c:v>42509</c:v>
                </c:pt>
                <c:pt idx="162">
                  <c:v>42510</c:v>
                </c:pt>
                <c:pt idx="163">
                  <c:v>42513</c:v>
                </c:pt>
                <c:pt idx="164">
                  <c:v>42514</c:v>
                </c:pt>
                <c:pt idx="165">
                  <c:v>42515</c:v>
                </c:pt>
                <c:pt idx="166">
                  <c:v>42516</c:v>
                </c:pt>
                <c:pt idx="167">
                  <c:v>42517</c:v>
                </c:pt>
                <c:pt idx="168">
                  <c:v>42521</c:v>
                </c:pt>
                <c:pt idx="169">
                  <c:v>42522</c:v>
                </c:pt>
                <c:pt idx="170">
                  <c:v>42523</c:v>
                </c:pt>
                <c:pt idx="171">
                  <c:v>42524</c:v>
                </c:pt>
                <c:pt idx="172">
                  <c:v>42527</c:v>
                </c:pt>
                <c:pt idx="173">
                  <c:v>42528</c:v>
                </c:pt>
                <c:pt idx="174">
                  <c:v>42529</c:v>
                </c:pt>
                <c:pt idx="175">
                  <c:v>42530</c:v>
                </c:pt>
                <c:pt idx="176">
                  <c:v>42531</c:v>
                </c:pt>
                <c:pt idx="177">
                  <c:v>42534</c:v>
                </c:pt>
                <c:pt idx="178">
                  <c:v>42535</c:v>
                </c:pt>
                <c:pt idx="179">
                  <c:v>42536</c:v>
                </c:pt>
                <c:pt idx="180">
                  <c:v>42537</c:v>
                </c:pt>
                <c:pt idx="181">
                  <c:v>42538</c:v>
                </c:pt>
                <c:pt idx="182">
                  <c:v>42541</c:v>
                </c:pt>
                <c:pt idx="183">
                  <c:v>42542</c:v>
                </c:pt>
                <c:pt idx="184">
                  <c:v>42543</c:v>
                </c:pt>
                <c:pt idx="185">
                  <c:v>42544</c:v>
                </c:pt>
                <c:pt idx="186">
                  <c:v>42545</c:v>
                </c:pt>
                <c:pt idx="187">
                  <c:v>42548</c:v>
                </c:pt>
                <c:pt idx="188">
                  <c:v>42549</c:v>
                </c:pt>
                <c:pt idx="189">
                  <c:v>42550</c:v>
                </c:pt>
                <c:pt idx="190">
                  <c:v>42551</c:v>
                </c:pt>
                <c:pt idx="191">
                  <c:v>42552</c:v>
                </c:pt>
                <c:pt idx="192">
                  <c:v>42556</c:v>
                </c:pt>
                <c:pt idx="193">
                  <c:v>42557</c:v>
                </c:pt>
                <c:pt idx="194">
                  <c:v>42558</c:v>
                </c:pt>
                <c:pt idx="195">
                  <c:v>42559</c:v>
                </c:pt>
                <c:pt idx="196">
                  <c:v>42562</c:v>
                </c:pt>
                <c:pt idx="197">
                  <c:v>42563</c:v>
                </c:pt>
                <c:pt idx="198">
                  <c:v>42564</c:v>
                </c:pt>
                <c:pt idx="199">
                  <c:v>42565</c:v>
                </c:pt>
                <c:pt idx="200">
                  <c:v>42566</c:v>
                </c:pt>
                <c:pt idx="201">
                  <c:v>42569</c:v>
                </c:pt>
                <c:pt idx="202">
                  <c:v>42570</c:v>
                </c:pt>
                <c:pt idx="203">
                  <c:v>42571</c:v>
                </c:pt>
                <c:pt idx="204">
                  <c:v>42572</c:v>
                </c:pt>
                <c:pt idx="205">
                  <c:v>42573</c:v>
                </c:pt>
                <c:pt idx="206">
                  <c:v>42576</c:v>
                </c:pt>
                <c:pt idx="207">
                  <c:v>42577</c:v>
                </c:pt>
                <c:pt idx="208">
                  <c:v>42578</c:v>
                </c:pt>
                <c:pt idx="209">
                  <c:v>42579</c:v>
                </c:pt>
                <c:pt idx="210">
                  <c:v>42580</c:v>
                </c:pt>
                <c:pt idx="211">
                  <c:v>42583</c:v>
                </c:pt>
                <c:pt idx="212">
                  <c:v>42584</c:v>
                </c:pt>
                <c:pt idx="213">
                  <c:v>42585</c:v>
                </c:pt>
                <c:pt idx="214">
                  <c:v>42586</c:v>
                </c:pt>
                <c:pt idx="215">
                  <c:v>42587</c:v>
                </c:pt>
                <c:pt idx="216">
                  <c:v>42590</c:v>
                </c:pt>
                <c:pt idx="217">
                  <c:v>42591</c:v>
                </c:pt>
                <c:pt idx="218">
                  <c:v>42592</c:v>
                </c:pt>
                <c:pt idx="219">
                  <c:v>42593</c:v>
                </c:pt>
                <c:pt idx="220">
                  <c:v>42594</c:v>
                </c:pt>
                <c:pt idx="221">
                  <c:v>42597</c:v>
                </c:pt>
                <c:pt idx="222">
                  <c:v>42598</c:v>
                </c:pt>
                <c:pt idx="223">
                  <c:v>42599</c:v>
                </c:pt>
                <c:pt idx="224">
                  <c:v>42600</c:v>
                </c:pt>
                <c:pt idx="225">
                  <c:v>42601</c:v>
                </c:pt>
                <c:pt idx="226">
                  <c:v>42604</c:v>
                </c:pt>
                <c:pt idx="227">
                  <c:v>42605</c:v>
                </c:pt>
                <c:pt idx="228">
                  <c:v>42606</c:v>
                </c:pt>
                <c:pt idx="229">
                  <c:v>42607</c:v>
                </c:pt>
                <c:pt idx="230">
                  <c:v>42608</c:v>
                </c:pt>
                <c:pt idx="231">
                  <c:v>42611</c:v>
                </c:pt>
                <c:pt idx="232">
                  <c:v>42612</c:v>
                </c:pt>
                <c:pt idx="233">
                  <c:v>42613</c:v>
                </c:pt>
                <c:pt idx="234">
                  <c:v>42614</c:v>
                </c:pt>
                <c:pt idx="235">
                  <c:v>42615</c:v>
                </c:pt>
                <c:pt idx="236">
                  <c:v>42619</c:v>
                </c:pt>
                <c:pt idx="237">
                  <c:v>42620</c:v>
                </c:pt>
                <c:pt idx="238">
                  <c:v>42621</c:v>
                </c:pt>
                <c:pt idx="239">
                  <c:v>42622</c:v>
                </c:pt>
                <c:pt idx="240">
                  <c:v>42625</c:v>
                </c:pt>
                <c:pt idx="241">
                  <c:v>42626</c:v>
                </c:pt>
                <c:pt idx="242">
                  <c:v>42627</c:v>
                </c:pt>
                <c:pt idx="243">
                  <c:v>42628</c:v>
                </c:pt>
                <c:pt idx="244">
                  <c:v>42629</c:v>
                </c:pt>
                <c:pt idx="245">
                  <c:v>42632</c:v>
                </c:pt>
                <c:pt idx="246">
                  <c:v>42633</c:v>
                </c:pt>
                <c:pt idx="247">
                  <c:v>42634</c:v>
                </c:pt>
                <c:pt idx="248">
                  <c:v>42635</c:v>
                </c:pt>
                <c:pt idx="249">
                  <c:v>42636</c:v>
                </c:pt>
                <c:pt idx="250">
                  <c:v>42639</c:v>
                </c:pt>
                <c:pt idx="251">
                  <c:v>42640</c:v>
                </c:pt>
                <c:pt idx="252">
                  <c:v>42641</c:v>
                </c:pt>
                <c:pt idx="253">
                  <c:v>42642</c:v>
                </c:pt>
                <c:pt idx="254">
                  <c:v>42643</c:v>
                </c:pt>
                <c:pt idx="255">
                  <c:v>42646</c:v>
                </c:pt>
                <c:pt idx="256">
                  <c:v>42647</c:v>
                </c:pt>
                <c:pt idx="257">
                  <c:v>42648</c:v>
                </c:pt>
                <c:pt idx="258">
                  <c:v>42649</c:v>
                </c:pt>
                <c:pt idx="259">
                  <c:v>42650</c:v>
                </c:pt>
                <c:pt idx="260">
                  <c:v>42653</c:v>
                </c:pt>
                <c:pt idx="261">
                  <c:v>42654</c:v>
                </c:pt>
                <c:pt idx="262">
                  <c:v>42655</c:v>
                </c:pt>
                <c:pt idx="263">
                  <c:v>42656</c:v>
                </c:pt>
                <c:pt idx="264">
                  <c:v>42657</c:v>
                </c:pt>
                <c:pt idx="265">
                  <c:v>42660</c:v>
                </c:pt>
                <c:pt idx="266">
                  <c:v>42661</c:v>
                </c:pt>
                <c:pt idx="267">
                  <c:v>42662</c:v>
                </c:pt>
                <c:pt idx="268">
                  <c:v>42663</c:v>
                </c:pt>
                <c:pt idx="269">
                  <c:v>42664</c:v>
                </c:pt>
                <c:pt idx="270">
                  <c:v>42667</c:v>
                </c:pt>
                <c:pt idx="271">
                  <c:v>42668</c:v>
                </c:pt>
                <c:pt idx="272">
                  <c:v>42669</c:v>
                </c:pt>
                <c:pt idx="273">
                  <c:v>42670</c:v>
                </c:pt>
                <c:pt idx="274">
                  <c:v>42671</c:v>
                </c:pt>
                <c:pt idx="275">
                  <c:v>42674</c:v>
                </c:pt>
                <c:pt idx="276">
                  <c:v>42675</c:v>
                </c:pt>
                <c:pt idx="277">
                  <c:v>42676</c:v>
                </c:pt>
                <c:pt idx="278">
                  <c:v>42677</c:v>
                </c:pt>
                <c:pt idx="279">
                  <c:v>42678</c:v>
                </c:pt>
                <c:pt idx="280">
                  <c:v>42681</c:v>
                </c:pt>
                <c:pt idx="281">
                  <c:v>42682</c:v>
                </c:pt>
                <c:pt idx="282">
                  <c:v>42683</c:v>
                </c:pt>
                <c:pt idx="283">
                  <c:v>42684</c:v>
                </c:pt>
                <c:pt idx="284">
                  <c:v>42685</c:v>
                </c:pt>
                <c:pt idx="285">
                  <c:v>42688</c:v>
                </c:pt>
                <c:pt idx="286">
                  <c:v>42689</c:v>
                </c:pt>
                <c:pt idx="287">
                  <c:v>42690</c:v>
                </c:pt>
                <c:pt idx="288">
                  <c:v>42691</c:v>
                </c:pt>
                <c:pt idx="289">
                  <c:v>42692</c:v>
                </c:pt>
                <c:pt idx="290">
                  <c:v>42695</c:v>
                </c:pt>
                <c:pt idx="291">
                  <c:v>42696</c:v>
                </c:pt>
                <c:pt idx="292">
                  <c:v>42697</c:v>
                </c:pt>
                <c:pt idx="293">
                  <c:v>42699</c:v>
                </c:pt>
                <c:pt idx="294">
                  <c:v>42702</c:v>
                </c:pt>
                <c:pt idx="295">
                  <c:v>42703</c:v>
                </c:pt>
                <c:pt idx="296">
                  <c:v>42704</c:v>
                </c:pt>
                <c:pt idx="297">
                  <c:v>42705</c:v>
                </c:pt>
                <c:pt idx="298">
                  <c:v>42706</c:v>
                </c:pt>
                <c:pt idx="299">
                  <c:v>42709</c:v>
                </c:pt>
                <c:pt idx="300">
                  <c:v>42710</c:v>
                </c:pt>
                <c:pt idx="301">
                  <c:v>42711</c:v>
                </c:pt>
                <c:pt idx="302">
                  <c:v>42712</c:v>
                </c:pt>
                <c:pt idx="303">
                  <c:v>42713</c:v>
                </c:pt>
                <c:pt idx="304">
                  <c:v>42716</c:v>
                </c:pt>
                <c:pt idx="305">
                  <c:v>42717</c:v>
                </c:pt>
                <c:pt idx="306">
                  <c:v>42718</c:v>
                </c:pt>
                <c:pt idx="307">
                  <c:v>42719</c:v>
                </c:pt>
                <c:pt idx="308">
                  <c:v>42720</c:v>
                </c:pt>
                <c:pt idx="309">
                  <c:v>42723</c:v>
                </c:pt>
                <c:pt idx="310">
                  <c:v>42724</c:v>
                </c:pt>
                <c:pt idx="311">
                  <c:v>42725</c:v>
                </c:pt>
                <c:pt idx="312">
                  <c:v>42726</c:v>
                </c:pt>
                <c:pt idx="313">
                  <c:v>42727</c:v>
                </c:pt>
                <c:pt idx="314">
                  <c:v>42731</c:v>
                </c:pt>
                <c:pt idx="315">
                  <c:v>42732</c:v>
                </c:pt>
                <c:pt idx="316">
                  <c:v>42733</c:v>
                </c:pt>
                <c:pt idx="317">
                  <c:v>42734</c:v>
                </c:pt>
                <c:pt idx="318">
                  <c:v>42738</c:v>
                </c:pt>
                <c:pt idx="319">
                  <c:v>42739</c:v>
                </c:pt>
                <c:pt idx="320">
                  <c:v>42740</c:v>
                </c:pt>
                <c:pt idx="321">
                  <c:v>42741</c:v>
                </c:pt>
                <c:pt idx="322">
                  <c:v>42744</c:v>
                </c:pt>
                <c:pt idx="323">
                  <c:v>42745</c:v>
                </c:pt>
                <c:pt idx="324">
                  <c:v>42746</c:v>
                </c:pt>
                <c:pt idx="325">
                  <c:v>42747</c:v>
                </c:pt>
                <c:pt idx="326">
                  <c:v>42748</c:v>
                </c:pt>
                <c:pt idx="327">
                  <c:v>42752</c:v>
                </c:pt>
                <c:pt idx="328">
                  <c:v>42753</c:v>
                </c:pt>
                <c:pt idx="329">
                  <c:v>42754</c:v>
                </c:pt>
                <c:pt idx="330">
                  <c:v>42755</c:v>
                </c:pt>
                <c:pt idx="331">
                  <c:v>42758</c:v>
                </c:pt>
                <c:pt idx="332">
                  <c:v>42759</c:v>
                </c:pt>
                <c:pt idx="333">
                  <c:v>42760</c:v>
                </c:pt>
                <c:pt idx="334">
                  <c:v>42761</c:v>
                </c:pt>
                <c:pt idx="335">
                  <c:v>42762</c:v>
                </c:pt>
                <c:pt idx="336">
                  <c:v>42765</c:v>
                </c:pt>
                <c:pt idx="337">
                  <c:v>42766</c:v>
                </c:pt>
                <c:pt idx="338">
                  <c:v>42767</c:v>
                </c:pt>
                <c:pt idx="339">
                  <c:v>42768</c:v>
                </c:pt>
                <c:pt idx="340">
                  <c:v>42769</c:v>
                </c:pt>
                <c:pt idx="341">
                  <c:v>42772</c:v>
                </c:pt>
                <c:pt idx="342">
                  <c:v>42773</c:v>
                </c:pt>
                <c:pt idx="343">
                  <c:v>42774</c:v>
                </c:pt>
                <c:pt idx="344">
                  <c:v>42775</c:v>
                </c:pt>
                <c:pt idx="345">
                  <c:v>42776</c:v>
                </c:pt>
                <c:pt idx="346">
                  <c:v>42779</c:v>
                </c:pt>
                <c:pt idx="347">
                  <c:v>42780</c:v>
                </c:pt>
                <c:pt idx="348">
                  <c:v>42781</c:v>
                </c:pt>
                <c:pt idx="349">
                  <c:v>42782</c:v>
                </c:pt>
                <c:pt idx="350">
                  <c:v>42783</c:v>
                </c:pt>
                <c:pt idx="351">
                  <c:v>42787</c:v>
                </c:pt>
                <c:pt idx="352">
                  <c:v>42788</c:v>
                </c:pt>
                <c:pt idx="353">
                  <c:v>42789</c:v>
                </c:pt>
                <c:pt idx="354">
                  <c:v>42790</c:v>
                </c:pt>
                <c:pt idx="355">
                  <c:v>42793</c:v>
                </c:pt>
                <c:pt idx="356">
                  <c:v>42794</c:v>
                </c:pt>
                <c:pt idx="357">
                  <c:v>42795</c:v>
                </c:pt>
                <c:pt idx="358">
                  <c:v>42796</c:v>
                </c:pt>
                <c:pt idx="359">
                  <c:v>42797</c:v>
                </c:pt>
                <c:pt idx="360">
                  <c:v>42800</c:v>
                </c:pt>
                <c:pt idx="361">
                  <c:v>42801</c:v>
                </c:pt>
                <c:pt idx="362">
                  <c:v>42802</c:v>
                </c:pt>
                <c:pt idx="363">
                  <c:v>42803</c:v>
                </c:pt>
                <c:pt idx="364">
                  <c:v>42804</c:v>
                </c:pt>
                <c:pt idx="365">
                  <c:v>42807</c:v>
                </c:pt>
                <c:pt idx="366">
                  <c:v>42808</c:v>
                </c:pt>
                <c:pt idx="367">
                  <c:v>42809</c:v>
                </c:pt>
                <c:pt idx="368">
                  <c:v>42810</c:v>
                </c:pt>
                <c:pt idx="369">
                  <c:v>42811</c:v>
                </c:pt>
                <c:pt idx="370">
                  <c:v>42814</c:v>
                </c:pt>
                <c:pt idx="371">
                  <c:v>42815</c:v>
                </c:pt>
                <c:pt idx="372">
                  <c:v>42816</c:v>
                </c:pt>
                <c:pt idx="373">
                  <c:v>42817</c:v>
                </c:pt>
                <c:pt idx="374">
                  <c:v>42818</c:v>
                </c:pt>
                <c:pt idx="375">
                  <c:v>42821</c:v>
                </c:pt>
                <c:pt idx="376">
                  <c:v>42822</c:v>
                </c:pt>
                <c:pt idx="377">
                  <c:v>42823</c:v>
                </c:pt>
                <c:pt idx="378">
                  <c:v>42824</c:v>
                </c:pt>
                <c:pt idx="379">
                  <c:v>42825</c:v>
                </c:pt>
                <c:pt idx="380">
                  <c:v>42828</c:v>
                </c:pt>
                <c:pt idx="381">
                  <c:v>42829</c:v>
                </c:pt>
                <c:pt idx="382">
                  <c:v>42830</c:v>
                </c:pt>
                <c:pt idx="383">
                  <c:v>42831</c:v>
                </c:pt>
                <c:pt idx="384">
                  <c:v>42832</c:v>
                </c:pt>
                <c:pt idx="385">
                  <c:v>42835</c:v>
                </c:pt>
                <c:pt idx="386">
                  <c:v>42836</c:v>
                </c:pt>
                <c:pt idx="387">
                  <c:v>42837</c:v>
                </c:pt>
                <c:pt idx="388">
                  <c:v>42838</c:v>
                </c:pt>
                <c:pt idx="389">
                  <c:v>42842</c:v>
                </c:pt>
                <c:pt idx="390">
                  <c:v>42843</c:v>
                </c:pt>
                <c:pt idx="391">
                  <c:v>42844</c:v>
                </c:pt>
                <c:pt idx="392">
                  <c:v>42845</c:v>
                </c:pt>
                <c:pt idx="393">
                  <c:v>42846</c:v>
                </c:pt>
                <c:pt idx="394">
                  <c:v>42849</c:v>
                </c:pt>
                <c:pt idx="395">
                  <c:v>42850</c:v>
                </c:pt>
                <c:pt idx="396">
                  <c:v>42851</c:v>
                </c:pt>
                <c:pt idx="397">
                  <c:v>42852</c:v>
                </c:pt>
                <c:pt idx="398">
                  <c:v>42853</c:v>
                </c:pt>
                <c:pt idx="399">
                  <c:v>42856</c:v>
                </c:pt>
                <c:pt idx="400">
                  <c:v>42857</c:v>
                </c:pt>
                <c:pt idx="401">
                  <c:v>42858</c:v>
                </c:pt>
                <c:pt idx="402">
                  <c:v>42859</c:v>
                </c:pt>
                <c:pt idx="403">
                  <c:v>42860</c:v>
                </c:pt>
                <c:pt idx="404">
                  <c:v>42863</c:v>
                </c:pt>
                <c:pt idx="405">
                  <c:v>42864</c:v>
                </c:pt>
                <c:pt idx="406">
                  <c:v>42865</c:v>
                </c:pt>
                <c:pt idx="407">
                  <c:v>42866</c:v>
                </c:pt>
                <c:pt idx="408">
                  <c:v>42867</c:v>
                </c:pt>
                <c:pt idx="409">
                  <c:v>42870</c:v>
                </c:pt>
                <c:pt idx="410">
                  <c:v>42871</c:v>
                </c:pt>
                <c:pt idx="411">
                  <c:v>42872</c:v>
                </c:pt>
                <c:pt idx="412">
                  <c:v>42873</c:v>
                </c:pt>
                <c:pt idx="413">
                  <c:v>42874</c:v>
                </c:pt>
                <c:pt idx="414">
                  <c:v>42877</c:v>
                </c:pt>
                <c:pt idx="415">
                  <c:v>42878</c:v>
                </c:pt>
                <c:pt idx="416">
                  <c:v>42879</c:v>
                </c:pt>
                <c:pt idx="417">
                  <c:v>42880</c:v>
                </c:pt>
                <c:pt idx="418">
                  <c:v>42881</c:v>
                </c:pt>
                <c:pt idx="419">
                  <c:v>42885</c:v>
                </c:pt>
                <c:pt idx="420">
                  <c:v>42886</c:v>
                </c:pt>
                <c:pt idx="421">
                  <c:v>42887</c:v>
                </c:pt>
                <c:pt idx="422">
                  <c:v>42888</c:v>
                </c:pt>
                <c:pt idx="423">
                  <c:v>42891</c:v>
                </c:pt>
                <c:pt idx="424">
                  <c:v>42892</c:v>
                </c:pt>
                <c:pt idx="425">
                  <c:v>42893</c:v>
                </c:pt>
                <c:pt idx="426">
                  <c:v>42894</c:v>
                </c:pt>
                <c:pt idx="427">
                  <c:v>42895</c:v>
                </c:pt>
                <c:pt idx="428">
                  <c:v>42898</c:v>
                </c:pt>
                <c:pt idx="429">
                  <c:v>42899</c:v>
                </c:pt>
                <c:pt idx="430">
                  <c:v>42900</c:v>
                </c:pt>
                <c:pt idx="431">
                  <c:v>42901</c:v>
                </c:pt>
                <c:pt idx="432">
                  <c:v>42902</c:v>
                </c:pt>
                <c:pt idx="433">
                  <c:v>42905</c:v>
                </c:pt>
                <c:pt idx="434">
                  <c:v>42906</c:v>
                </c:pt>
                <c:pt idx="435">
                  <c:v>42907</c:v>
                </c:pt>
                <c:pt idx="436">
                  <c:v>42908</c:v>
                </c:pt>
                <c:pt idx="437">
                  <c:v>42909</c:v>
                </c:pt>
                <c:pt idx="438">
                  <c:v>42912</c:v>
                </c:pt>
                <c:pt idx="439">
                  <c:v>42913</c:v>
                </c:pt>
                <c:pt idx="440">
                  <c:v>42914</c:v>
                </c:pt>
                <c:pt idx="441">
                  <c:v>42915</c:v>
                </c:pt>
                <c:pt idx="442">
                  <c:v>42916</c:v>
                </c:pt>
                <c:pt idx="443">
                  <c:v>42919</c:v>
                </c:pt>
                <c:pt idx="444">
                  <c:v>42921</c:v>
                </c:pt>
                <c:pt idx="445">
                  <c:v>42922</c:v>
                </c:pt>
                <c:pt idx="446">
                  <c:v>42923</c:v>
                </c:pt>
                <c:pt idx="447">
                  <c:v>42926</c:v>
                </c:pt>
                <c:pt idx="448">
                  <c:v>42927</c:v>
                </c:pt>
                <c:pt idx="449">
                  <c:v>42928</c:v>
                </c:pt>
                <c:pt idx="450">
                  <c:v>42929</c:v>
                </c:pt>
                <c:pt idx="451">
                  <c:v>42930</c:v>
                </c:pt>
                <c:pt idx="452">
                  <c:v>42933</c:v>
                </c:pt>
                <c:pt idx="453">
                  <c:v>42934</c:v>
                </c:pt>
                <c:pt idx="454">
                  <c:v>42935</c:v>
                </c:pt>
                <c:pt idx="455">
                  <c:v>42936</c:v>
                </c:pt>
                <c:pt idx="456">
                  <c:v>42937</c:v>
                </c:pt>
                <c:pt idx="457">
                  <c:v>42940</c:v>
                </c:pt>
                <c:pt idx="458">
                  <c:v>42941</c:v>
                </c:pt>
                <c:pt idx="459">
                  <c:v>42942</c:v>
                </c:pt>
                <c:pt idx="460">
                  <c:v>42943</c:v>
                </c:pt>
                <c:pt idx="461">
                  <c:v>42944</c:v>
                </c:pt>
                <c:pt idx="462">
                  <c:v>42947</c:v>
                </c:pt>
                <c:pt idx="463">
                  <c:v>42948</c:v>
                </c:pt>
                <c:pt idx="464">
                  <c:v>42949</c:v>
                </c:pt>
                <c:pt idx="465">
                  <c:v>42950</c:v>
                </c:pt>
                <c:pt idx="466">
                  <c:v>42951</c:v>
                </c:pt>
                <c:pt idx="467">
                  <c:v>42954</c:v>
                </c:pt>
                <c:pt idx="468">
                  <c:v>42955</c:v>
                </c:pt>
                <c:pt idx="469">
                  <c:v>42956</c:v>
                </c:pt>
                <c:pt idx="470">
                  <c:v>42957</c:v>
                </c:pt>
                <c:pt idx="471">
                  <c:v>42958</c:v>
                </c:pt>
                <c:pt idx="472">
                  <c:v>42961</c:v>
                </c:pt>
                <c:pt idx="473">
                  <c:v>42962</c:v>
                </c:pt>
                <c:pt idx="474">
                  <c:v>42963</c:v>
                </c:pt>
                <c:pt idx="475">
                  <c:v>42964</c:v>
                </c:pt>
                <c:pt idx="476">
                  <c:v>42965</c:v>
                </c:pt>
                <c:pt idx="477">
                  <c:v>42968</c:v>
                </c:pt>
                <c:pt idx="478">
                  <c:v>42969</c:v>
                </c:pt>
                <c:pt idx="479">
                  <c:v>42970</c:v>
                </c:pt>
                <c:pt idx="480">
                  <c:v>42971</c:v>
                </c:pt>
                <c:pt idx="481">
                  <c:v>42972</c:v>
                </c:pt>
                <c:pt idx="482">
                  <c:v>42975</c:v>
                </c:pt>
                <c:pt idx="483">
                  <c:v>42976</c:v>
                </c:pt>
                <c:pt idx="484">
                  <c:v>42977</c:v>
                </c:pt>
                <c:pt idx="485">
                  <c:v>42978</c:v>
                </c:pt>
                <c:pt idx="486">
                  <c:v>42979</c:v>
                </c:pt>
                <c:pt idx="487">
                  <c:v>42983</c:v>
                </c:pt>
                <c:pt idx="488">
                  <c:v>42984</c:v>
                </c:pt>
                <c:pt idx="489">
                  <c:v>42985</c:v>
                </c:pt>
                <c:pt idx="490">
                  <c:v>42986</c:v>
                </c:pt>
                <c:pt idx="491">
                  <c:v>42989</c:v>
                </c:pt>
                <c:pt idx="492">
                  <c:v>42990</c:v>
                </c:pt>
                <c:pt idx="493">
                  <c:v>42991</c:v>
                </c:pt>
                <c:pt idx="494">
                  <c:v>42992</c:v>
                </c:pt>
                <c:pt idx="495">
                  <c:v>42993</c:v>
                </c:pt>
                <c:pt idx="496">
                  <c:v>42996</c:v>
                </c:pt>
                <c:pt idx="497">
                  <c:v>42997</c:v>
                </c:pt>
                <c:pt idx="498">
                  <c:v>42998</c:v>
                </c:pt>
                <c:pt idx="499">
                  <c:v>42999</c:v>
                </c:pt>
                <c:pt idx="500">
                  <c:v>43000</c:v>
                </c:pt>
                <c:pt idx="501">
                  <c:v>43003</c:v>
                </c:pt>
                <c:pt idx="502">
                  <c:v>43004</c:v>
                </c:pt>
                <c:pt idx="503">
                  <c:v>43005</c:v>
                </c:pt>
                <c:pt idx="504">
                  <c:v>43006</c:v>
                </c:pt>
                <c:pt idx="505">
                  <c:v>43007</c:v>
                </c:pt>
                <c:pt idx="506">
                  <c:v>43010</c:v>
                </c:pt>
                <c:pt idx="507">
                  <c:v>43011</c:v>
                </c:pt>
                <c:pt idx="508">
                  <c:v>43012</c:v>
                </c:pt>
                <c:pt idx="509">
                  <c:v>43013</c:v>
                </c:pt>
                <c:pt idx="510">
                  <c:v>43014</c:v>
                </c:pt>
                <c:pt idx="511">
                  <c:v>43017</c:v>
                </c:pt>
                <c:pt idx="512">
                  <c:v>43018</c:v>
                </c:pt>
                <c:pt idx="513">
                  <c:v>43019</c:v>
                </c:pt>
                <c:pt idx="514">
                  <c:v>43020</c:v>
                </c:pt>
                <c:pt idx="515">
                  <c:v>43021</c:v>
                </c:pt>
                <c:pt idx="516">
                  <c:v>43024</c:v>
                </c:pt>
                <c:pt idx="517">
                  <c:v>43025</c:v>
                </c:pt>
                <c:pt idx="518">
                  <c:v>43026</c:v>
                </c:pt>
                <c:pt idx="519">
                  <c:v>43027</c:v>
                </c:pt>
                <c:pt idx="520">
                  <c:v>43028</c:v>
                </c:pt>
                <c:pt idx="521">
                  <c:v>43031</c:v>
                </c:pt>
                <c:pt idx="522">
                  <c:v>43032</c:v>
                </c:pt>
                <c:pt idx="523">
                  <c:v>43033</c:v>
                </c:pt>
                <c:pt idx="524">
                  <c:v>43034</c:v>
                </c:pt>
                <c:pt idx="525">
                  <c:v>43035</c:v>
                </c:pt>
                <c:pt idx="526">
                  <c:v>43038</c:v>
                </c:pt>
                <c:pt idx="527">
                  <c:v>43039</c:v>
                </c:pt>
                <c:pt idx="528">
                  <c:v>43040</c:v>
                </c:pt>
                <c:pt idx="529">
                  <c:v>43041</c:v>
                </c:pt>
                <c:pt idx="530">
                  <c:v>43042</c:v>
                </c:pt>
                <c:pt idx="531">
                  <c:v>43045</c:v>
                </c:pt>
                <c:pt idx="532">
                  <c:v>43046</c:v>
                </c:pt>
                <c:pt idx="533">
                  <c:v>43047</c:v>
                </c:pt>
                <c:pt idx="534">
                  <c:v>43048</c:v>
                </c:pt>
                <c:pt idx="535">
                  <c:v>43049</c:v>
                </c:pt>
                <c:pt idx="536">
                  <c:v>43052</c:v>
                </c:pt>
                <c:pt idx="537">
                  <c:v>43053</c:v>
                </c:pt>
                <c:pt idx="538">
                  <c:v>43054</c:v>
                </c:pt>
                <c:pt idx="539">
                  <c:v>43055</c:v>
                </c:pt>
                <c:pt idx="540">
                  <c:v>43056</c:v>
                </c:pt>
                <c:pt idx="541">
                  <c:v>43059</c:v>
                </c:pt>
                <c:pt idx="542">
                  <c:v>43060</c:v>
                </c:pt>
                <c:pt idx="543">
                  <c:v>43061</c:v>
                </c:pt>
                <c:pt idx="544">
                  <c:v>43063</c:v>
                </c:pt>
                <c:pt idx="545">
                  <c:v>43066</c:v>
                </c:pt>
                <c:pt idx="546">
                  <c:v>43067</c:v>
                </c:pt>
                <c:pt idx="547">
                  <c:v>43068</c:v>
                </c:pt>
                <c:pt idx="548">
                  <c:v>43069</c:v>
                </c:pt>
                <c:pt idx="549">
                  <c:v>43070</c:v>
                </c:pt>
                <c:pt idx="550">
                  <c:v>43073</c:v>
                </c:pt>
                <c:pt idx="551">
                  <c:v>43074</c:v>
                </c:pt>
                <c:pt idx="552">
                  <c:v>43075</c:v>
                </c:pt>
                <c:pt idx="553">
                  <c:v>43076</c:v>
                </c:pt>
                <c:pt idx="554">
                  <c:v>43077</c:v>
                </c:pt>
                <c:pt idx="555">
                  <c:v>43080</c:v>
                </c:pt>
                <c:pt idx="556">
                  <c:v>43081</c:v>
                </c:pt>
                <c:pt idx="557">
                  <c:v>43082</c:v>
                </c:pt>
                <c:pt idx="558">
                  <c:v>43083</c:v>
                </c:pt>
                <c:pt idx="559">
                  <c:v>43084</c:v>
                </c:pt>
                <c:pt idx="560">
                  <c:v>43087</c:v>
                </c:pt>
                <c:pt idx="561">
                  <c:v>43088</c:v>
                </c:pt>
                <c:pt idx="562">
                  <c:v>43089</c:v>
                </c:pt>
                <c:pt idx="563">
                  <c:v>43090</c:v>
                </c:pt>
                <c:pt idx="564">
                  <c:v>43091</c:v>
                </c:pt>
                <c:pt idx="565">
                  <c:v>43095</c:v>
                </c:pt>
                <c:pt idx="566">
                  <c:v>43096</c:v>
                </c:pt>
                <c:pt idx="567">
                  <c:v>43097</c:v>
                </c:pt>
                <c:pt idx="568">
                  <c:v>43098</c:v>
                </c:pt>
                <c:pt idx="569">
                  <c:v>43102</c:v>
                </c:pt>
                <c:pt idx="570">
                  <c:v>43103</c:v>
                </c:pt>
                <c:pt idx="571">
                  <c:v>43104</c:v>
                </c:pt>
                <c:pt idx="572">
                  <c:v>43105</c:v>
                </c:pt>
                <c:pt idx="573">
                  <c:v>43108</c:v>
                </c:pt>
                <c:pt idx="574">
                  <c:v>43109</c:v>
                </c:pt>
                <c:pt idx="575">
                  <c:v>43110</c:v>
                </c:pt>
                <c:pt idx="576">
                  <c:v>43111</c:v>
                </c:pt>
                <c:pt idx="577">
                  <c:v>43112</c:v>
                </c:pt>
                <c:pt idx="578">
                  <c:v>43116</c:v>
                </c:pt>
                <c:pt idx="579">
                  <c:v>43117</c:v>
                </c:pt>
                <c:pt idx="580">
                  <c:v>43118</c:v>
                </c:pt>
                <c:pt idx="581">
                  <c:v>43119</c:v>
                </c:pt>
                <c:pt idx="582">
                  <c:v>43122</c:v>
                </c:pt>
                <c:pt idx="583">
                  <c:v>43123</c:v>
                </c:pt>
                <c:pt idx="584">
                  <c:v>43124</c:v>
                </c:pt>
                <c:pt idx="585">
                  <c:v>43125</c:v>
                </c:pt>
                <c:pt idx="586">
                  <c:v>43126</c:v>
                </c:pt>
                <c:pt idx="587">
                  <c:v>43129</c:v>
                </c:pt>
                <c:pt idx="588">
                  <c:v>43130</c:v>
                </c:pt>
                <c:pt idx="589">
                  <c:v>43131</c:v>
                </c:pt>
                <c:pt idx="590">
                  <c:v>43132</c:v>
                </c:pt>
                <c:pt idx="591">
                  <c:v>43133</c:v>
                </c:pt>
                <c:pt idx="592">
                  <c:v>43136</c:v>
                </c:pt>
                <c:pt idx="593">
                  <c:v>43137</c:v>
                </c:pt>
                <c:pt idx="594">
                  <c:v>43138</c:v>
                </c:pt>
                <c:pt idx="595">
                  <c:v>43139</c:v>
                </c:pt>
                <c:pt idx="596">
                  <c:v>43140</c:v>
                </c:pt>
                <c:pt idx="597">
                  <c:v>43143</c:v>
                </c:pt>
                <c:pt idx="598">
                  <c:v>43144</c:v>
                </c:pt>
                <c:pt idx="599">
                  <c:v>43145</c:v>
                </c:pt>
                <c:pt idx="600">
                  <c:v>43146</c:v>
                </c:pt>
                <c:pt idx="601">
                  <c:v>43147</c:v>
                </c:pt>
                <c:pt idx="602">
                  <c:v>43151</c:v>
                </c:pt>
                <c:pt idx="603">
                  <c:v>43152</c:v>
                </c:pt>
                <c:pt idx="604">
                  <c:v>43153</c:v>
                </c:pt>
                <c:pt idx="605">
                  <c:v>43154</c:v>
                </c:pt>
                <c:pt idx="606">
                  <c:v>43157</c:v>
                </c:pt>
                <c:pt idx="607">
                  <c:v>43158</c:v>
                </c:pt>
                <c:pt idx="608">
                  <c:v>43159</c:v>
                </c:pt>
                <c:pt idx="609">
                  <c:v>43160</c:v>
                </c:pt>
                <c:pt idx="610">
                  <c:v>43161</c:v>
                </c:pt>
                <c:pt idx="611">
                  <c:v>43164</c:v>
                </c:pt>
                <c:pt idx="612">
                  <c:v>43165</c:v>
                </c:pt>
                <c:pt idx="613">
                  <c:v>43166</c:v>
                </c:pt>
                <c:pt idx="614">
                  <c:v>43167</c:v>
                </c:pt>
                <c:pt idx="615">
                  <c:v>43168</c:v>
                </c:pt>
                <c:pt idx="616">
                  <c:v>43171</c:v>
                </c:pt>
                <c:pt idx="617">
                  <c:v>43172</c:v>
                </c:pt>
                <c:pt idx="618">
                  <c:v>43173</c:v>
                </c:pt>
                <c:pt idx="619">
                  <c:v>43174</c:v>
                </c:pt>
                <c:pt idx="620">
                  <c:v>43175</c:v>
                </c:pt>
                <c:pt idx="621">
                  <c:v>43178</c:v>
                </c:pt>
                <c:pt idx="622">
                  <c:v>43179</c:v>
                </c:pt>
                <c:pt idx="623">
                  <c:v>43180</c:v>
                </c:pt>
                <c:pt idx="624">
                  <c:v>43181</c:v>
                </c:pt>
                <c:pt idx="625">
                  <c:v>43182</c:v>
                </c:pt>
                <c:pt idx="626">
                  <c:v>43185</c:v>
                </c:pt>
                <c:pt idx="627">
                  <c:v>43186</c:v>
                </c:pt>
                <c:pt idx="628">
                  <c:v>43187</c:v>
                </c:pt>
                <c:pt idx="629">
                  <c:v>43188</c:v>
                </c:pt>
                <c:pt idx="630">
                  <c:v>43192</c:v>
                </c:pt>
                <c:pt idx="631">
                  <c:v>43193</c:v>
                </c:pt>
                <c:pt idx="632">
                  <c:v>43194</c:v>
                </c:pt>
                <c:pt idx="633">
                  <c:v>43195</c:v>
                </c:pt>
                <c:pt idx="634">
                  <c:v>43196</c:v>
                </c:pt>
                <c:pt idx="635">
                  <c:v>43199</c:v>
                </c:pt>
                <c:pt idx="636">
                  <c:v>43200</c:v>
                </c:pt>
                <c:pt idx="637">
                  <c:v>43201</c:v>
                </c:pt>
                <c:pt idx="638">
                  <c:v>43202</c:v>
                </c:pt>
                <c:pt idx="639">
                  <c:v>43203</c:v>
                </c:pt>
                <c:pt idx="640">
                  <c:v>43206</c:v>
                </c:pt>
                <c:pt idx="641">
                  <c:v>43207</c:v>
                </c:pt>
                <c:pt idx="642">
                  <c:v>43208</c:v>
                </c:pt>
                <c:pt idx="643">
                  <c:v>43209</c:v>
                </c:pt>
                <c:pt idx="644">
                  <c:v>43210</c:v>
                </c:pt>
                <c:pt idx="645">
                  <c:v>43213</c:v>
                </c:pt>
                <c:pt idx="646">
                  <c:v>43214</c:v>
                </c:pt>
                <c:pt idx="647">
                  <c:v>43215</c:v>
                </c:pt>
                <c:pt idx="648">
                  <c:v>43216</c:v>
                </c:pt>
                <c:pt idx="649">
                  <c:v>43217</c:v>
                </c:pt>
                <c:pt idx="650">
                  <c:v>43220</c:v>
                </c:pt>
                <c:pt idx="651">
                  <c:v>43221</c:v>
                </c:pt>
                <c:pt idx="652">
                  <c:v>43222</c:v>
                </c:pt>
                <c:pt idx="653">
                  <c:v>43223</c:v>
                </c:pt>
                <c:pt idx="654">
                  <c:v>43224</c:v>
                </c:pt>
                <c:pt idx="655">
                  <c:v>43227</c:v>
                </c:pt>
                <c:pt idx="656">
                  <c:v>43228</c:v>
                </c:pt>
                <c:pt idx="657">
                  <c:v>43229</c:v>
                </c:pt>
                <c:pt idx="658">
                  <c:v>43230</c:v>
                </c:pt>
                <c:pt idx="659">
                  <c:v>43231</c:v>
                </c:pt>
                <c:pt idx="660">
                  <c:v>43234</c:v>
                </c:pt>
                <c:pt idx="661">
                  <c:v>43235</c:v>
                </c:pt>
                <c:pt idx="662">
                  <c:v>43236</c:v>
                </c:pt>
                <c:pt idx="663">
                  <c:v>43237</c:v>
                </c:pt>
                <c:pt idx="664">
                  <c:v>43238</c:v>
                </c:pt>
                <c:pt idx="665">
                  <c:v>43241</c:v>
                </c:pt>
                <c:pt idx="666">
                  <c:v>43242</c:v>
                </c:pt>
                <c:pt idx="667">
                  <c:v>43243</c:v>
                </c:pt>
                <c:pt idx="668">
                  <c:v>43244</c:v>
                </c:pt>
                <c:pt idx="669">
                  <c:v>43245</c:v>
                </c:pt>
                <c:pt idx="670">
                  <c:v>43249</c:v>
                </c:pt>
                <c:pt idx="671">
                  <c:v>43250</c:v>
                </c:pt>
                <c:pt idx="672">
                  <c:v>43251</c:v>
                </c:pt>
                <c:pt idx="673">
                  <c:v>43252</c:v>
                </c:pt>
                <c:pt idx="674">
                  <c:v>43255</c:v>
                </c:pt>
                <c:pt idx="675">
                  <c:v>43256</c:v>
                </c:pt>
                <c:pt idx="676">
                  <c:v>43257</c:v>
                </c:pt>
                <c:pt idx="677">
                  <c:v>43258</c:v>
                </c:pt>
                <c:pt idx="678">
                  <c:v>43259</c:v>
                </c:pt>
                <c:pt idx="679">
                  <c:v>43262</c:v>
                </c:pt>
                <c:pt idx="680">
                  <c:v>43263</c:v>
                </c:pt>
                <c:pt idx="681">
                  <c:v>43264</c:v>
                </c:pt>
                <c:pt idx="682">
                  <c:v>43265</c:v>
                </c:pt>
                <c:pt idx="683">
                  <c:v>43266</c:v>
                </c:pt>
                <c:pt idx="684">
                  <c:v>43269</c:v>
                </c:pt>
                <c:pt idx="685">
                  <c:v>43270</c:v>
                </c:pt>
                <c:pt idx="686">
                  <c:v>43271</c:v>
                </c:pt>
                <c:pt idx="687">
                  <c:v>43272</c:v>
                </c:pt>
                <c:pt idx="688">
                  <c:v>43273</c:v>
                </c:pt>
                <c:pt idx="689">
                  <c:v>43276</c:v>
                </c:pt>
                <c:pt idx="690">
                  <c:v>43277</c:v>
                </c:pt>
                <c:pt idx="691">
                  <c:v>43278</c:v>
                </c:pt>
                <c:pt idx="692">
                  <c:v>43279</c:v>
                </c:pt>
                <c:pt idx="693">
                  <c:v>43280</c:v>
                </c:pt>
                <c:pt idx="694">
                  <c:v>43283</c:v>
                </c:pt>
                <c:pt idx="695">
                  <c:v>43284</c:v>
                </c:pt>
                <c:pt idx="696">
                  <c:v>43286</c:v>
                </c:pt>
                <c:pt idx="697">
                  <c:v>43287</c:v>
                </c:pt>
                <c:pt idx="698">
                  <c:v>43290</c:v>
                </c:pt>
                <c:pt idx="699">
                  <c:v>43291</c:v>
                </c:pt>
                <c:pt idx="700">
                  <c:v>43292</c:v>
                </c:pt>
                <c:pt idx="701">
                  <c:v>43293</c:v>
                </c:pt>
                <c:pt idx="702">
                  <c:v>43294</c:v>
                </c:pt>
                <c:pt idx="703">
                  <c:v>43297</c:v>
                </c:pt>
                <c:pt idx="704">
                  <c:v>43298</c:v>
                </c:pt>
                <c:pt idx="705">
                  <c:v>43299</c:v>
                </c:pt>
                <c:pt idx="706">
                  <c:v>43300</c:v>
                </c:pt>
                <c:pt idx="707">
                  <c:v>43301</c:v>
                </c:pt>
                <c:pt idx="708">
                  <c:v>43304</c:v>
                </c:pt>
                <c:pt idx="709">
                  <c:v>43305</c:v>
                </c:pt>
                <c:pt idx="710">
                  <c:v>43306</c:v>
                </c:pt>
                <c:pt idx="711">
                  <c:v>43307</c:v>
                </c:pt>
                <c:pt idx="712">
                  <c:v>43308</c:v>
                </c:pt>
                <c:pt idx="713">
                  <c:v>43311</c:v>
                </c:pt>
                <c:pt idx="714">
                  <c:v>43312</c:v>
                </c:pt>
                <c:pt idx="715">
                  <c:v>43313</c:v>
                </c:pt>
                <c:pt idx="716">
                  <c:v>43314</c:v>
                </c:pt>
                <c:pt idx="717">
                  <c:v>43315</c:v>
                </c:pt>
                <c:pt idx="718">
                  <c:v>43318</c:v>
                </c:pt>
                <c:pt idx="719">
                  <c:v>43319</c:v>
                </c:pt>
                <c:pt idx="720">
                  <c:v>43320</c:v>
                </c:pt>
                <c:pt idx="721">
                  <c:v>43321</c:v>
                </c:pt>
                <c:pt idx="722">
                  <c:v>43322</c:v>
                </c:pt>
                <c:pt idx="723">
                  <c:v>43325</c:v>
                </c:pt>
                <c:pt idx="724">
                  <c:v>43326</c:v>
                </c:pt>
                <c:pt idx="725">
                  <c:v>43327</c:v>
                </c:pt>
                <c:pt idx="726">
                  <c:v>43328</c:v>
                </c:pt>
                <c:pt idx="727">
                  <c:v>43329</c:v>
                </c:pt>
                <c:pt idx="728">
                  <c:v>43332</c:v>
                </c:pt>
                <c:pt idx="729">
                  <c:v>43333</c:v>
                </c:pt>
                <c:pt idx="730">
                  <c:v>43334</c:v>
                </c:pt>
                <c:pt idx="731">
                  <c:v>43335</c:v>
                </c:pt>
                <c:pt idx="732">
                  <c:v>43336</c:v>
                </c:pt>
                <c:pt idx="733">
                  <c:v>43339</c:v>
                </c:pt>
                <c:pt idx="734">
                  <c:v>43340</c:v>
                </c:pt>
                <c:pt idx="735">
                  <c:v>43341</c:v>
                </c:pt>
                <c:pt idx="736">
                  <c:v>43342</c:v>
                </c:pt>
                <c:pt idx="737">
                  <c:v>43343</c:v>
                </c:pt>
                <c:pt idx="738">
                  <c:v>43347</c:v>
                </c:pt>
                <c:pt idx="739">
                  <c:v>43348</c:v>
                </c:pt>
                <c:pt idx="740">
                  <c:v>43349</c:v>
                </c:pt>
                <c:pt idx="741">
                  <c:v>43350</c:v>
                </c:pt>
                <c:pt idx="742">
                  <c:v>43353</c:v>
                </c:pt>
                <c:pt idx="743">
                  <c:v>43354</c:v>
                </c:pt>
                <c:pt idx="744">
                  <c:v>43355</c:v>
                </c:pt>
                <c:pt idx="745">
                  <c:v>43356</c:v>
                </c:pt>
                <c:pt idx="746">
                  <c:v>43357</c:v>
                </c:pt>
                <c:pt idx="747">
                  <c:v>43360</c:v>
                </c:pt>
                <c:pt idx="748">
                  <c:v>43361</c:v>
                </c:pt>
                <c:pt idx="749">
                  <c:v>43362</c:v>
                </c:pt>
                <c:pt idx="750">
                  <c:v>43363</c:v>
                </c:pt>
                <c:pt idx="751">
                  <c:v>43364</c:v>
                </c:pt>
                <c:pt idx="752">
                  <c:v>43367</c:v>
                </c:pt>
                <c:pt idx="753">
                  <c:v>43368</c:v>
                </c:pt>
                <c:pt idx="754">
                  <c:v>43369</c:v>
                </c:pt>
                <c:pt idx="755">
                  <c:v>43370</c:v>
                </c:pt>
                <c:pt idx="756">
                  <c:v>43371</c:v>
                </c:pt>
                <c:pt idx="757">
                  <c:v>43374</c:v>
                </c:pt>
                <c:pt idx="758">
                  <c:v>43375</c:v>
                </c:pt>
                <c:pt idx="759">
                  <c:v>43376</c:v>
                </c:pt>
                <c:pt idx="760">
                  <c:v>43377</c:v>
                </c:pt>
                <c:pt idx="761">
                  <c:v>43378</c:v>
                </c:pt>
                <c:pt idx="762">
                  <c:v>43381</c:v>
                </c:pt>
                <c:pt idx="763">
                  <c:v>43382</c:v>
                </c:pt>
                <c:pt idx="764">
                  <c:v>43383</c:v>
                </c:pt>
                <c:pt idx="765">
                  <c:v>43384</c:v>
                </c:pt>
                <c:pt idx="766">
                  <c:v>43385</c:v>
                </c:pt>
                <c:pt idx="767">
                  <c:v>43388</c:v>
                </c:pt>
                <c:pt idx="768">
                  <c:v>43389</c:v>
                </c:pt>
                <c:pt idx="769">
                  <c:v>43390</c:v>
                </c:pt>
                <c:pt idx="770">
                  <c:v>43391</c:v>
                </c:pt>
                <c:pt idx="771">
                  <c:v>43392</c:v>
                </c:pt>
                <c:pt idx="772">
                  <c:v>43395</c:v>
                </c:pt>
                <c:pt idx="773">
                  <c:v>43396</c:v>
                </c:pt>
                <c:pt idx="774">
                  <c:v>43397</c:v>
                </c:pt>
                <c:pt idx="775">
                  <c:v>43398</c:v>
                </c:pt>
                <c:pt idx="776">
                  <c:v>43399</c:v>
                </c:pt>
                <c:pt idx="777">
                  <c:v>43402</c:v>
                </c:pt>
                <c:pt idx="778">
                  <c:v>43403</c:v>
                </c:pt>
                <c:pt idx="779">
                  <c:v>43404</c:v>
                </c:pt>
                <c:pt idx="780">
                  <c:v>43405</c:v>
                </c:pt>
                <c:pt idx="781">
                  <c:v>43406</c:v>
                </c:pt>
                <c:pt idx="782">
                  <c:v>43409</c:v>
                </c:pt>
                <c:pt idx="783">
                  <c:v>43410</c:v>
                </c:pt>
                <c:pt idx="784">
                  <c:v>43411</c:v>
                </c:pt>
                <c:pt idx="785">
                  <c:v>43412</c:v>
                </c:pt>
                <c:pt idx="786">
                  <c:v>43413</c:v>
                </c:pt>
                <c:pt idx="787">
                  <c:v>43416</c:v>
                </c:pt>
                <c:pt idx="788">
                  <c:v>43417</c:v>
                </c:pt>
                <c:pt idx="789">
                  <c:v>43418</c:v>
                </c:pt>
                <c:pt idx="790">
                  <c:v>43419</c:v>
                </c:pt>
                <c:pt idx="791">
                  <c:v>43420</c:v>
                </c:pt>
                <c:pt idx="792">
                  <c:v>43423</c:v>
                </c:pt>
                <c:pt idx="793">
                  <c:v>43424</c:v>
                </c:pt>
                <c:pt idx="794">
                  <c:v>43425</c:v>
                </c:pt>
                <c:pt idx="795">
                  <c:v>43427</c:v>
                </c:pt>
                <c:pt idx="796">
                  <c:v>43430</c:v>
                </c:pt>
                <c:pt idx="797">
                  <c:v>43431</c:v>
                </c:pt>
                <c:pt idx="798">
                  <c:v>43432</c:v>
                </c:pt>
                <c:pt idx="799">
                  <c:v>43433</c:v>
                </c:pt>
                <c:pt idx="800">
                  <c:v>43434</c:v>
                </c:pt>
                <c:pt idx="801">
                  <c:v>43437</c:v>
                </c:pt>
                <c:pt idx="802">
                  <c:v>43438</c:v>
                </c:pt>
                <c:pt idx="803">
                  <c:v>43439</c:v>
                </c:pt>
                <c:pt idx="804">
                  <c:v>43440</c:v>
                </c:pt>
                <c:pt idx="805">
                  <c:v>43441</c:v>
                </c:pt>
                <c:pt idx="806">
                  <c:v>43444</c:v>
                </c:pt>
                <c:pt idx="807">
                  <c:v>43445</c:v>
                </c:pt>
                <c:pt idx="808">
                  <c:v>43446</c:v>
                </c:pt>
                <c:pt idx="809">
                  <c:v>43447</c:v>
                </c:pt>
                <c:pt idx="810">
                  <c:v>43448</c:v>
                </c:pt>
                <c:pt idx="811">
                  <c:v>43451</c:v>
                </c:pt>
                <c:pt idx="812">
                  <c:v>43452</c:v>
                </c:pt>
                <c:pt idx="813">
                  <c:v>43453</c:v>
                </c:pt>
                <c:pt idx="814">
                  <c:v>43454</c:v>
                </c:pt>
                <c:pt idx="815">
                  <c:v>43455</c:v>
                </c:pt>
                <c:pt idx="816">
                  <c:v>43458</c:v>
                </c:pt>
                <c:pt idx="817">
                  <c:v>43460</c:v>
                </c:pt>
                <c:pt idx="818">
                  <c:v>43461</c:v>
                </c:pt>
                <c:pt idx="819">
                  <c:v>43462</c:v>
                </c:pt>
                <c:pt idx="820">
                  <c:v>43465</c:v>
                </c:pt>
                <c:pt idx="821">
                  <c:v>43467</c:v>
                </c:pt>
                <c:pt idx="822">
                  <c:v>43468</c:v>
                </c:pt>
                <c:pt idx="823">
                  <c:v>43469</c:v>
                </c:pt>
                <c:pt idx="824">
                  <c:v>43472</c:v>
                </c:pt>
                <c:pt idx="825">
                  <c:v>43473</c:v>
                </c:pt>
                <c:pt idx="826">
                  <c:v>43474</c:v>
                </c:pt>
                <c:pt idx="827">
                  <c:v>43475</c:v>
                </c:pt>
                <c:pt idx="828">
                  <c:v>43476</c:v>
                </c:pt>
                <c:pt idx="829">
                  <c:v>43479</c:v>
                </c:pt>
                <c:pt idx="830">
                  <c:v>43480</c:v>
                </c:pt>
                <c:pt idx="831">
                  <c:v>43481</c:v>
                </c:pt>
                <c:pt idx="832">
                  <c:v>43482</c:v>
                </c:pt>
                <c:pt idx="833">
                  <c:v>43483</c:v>
                </c:pt>
                <c:pt idx="834">
                  <c:v>43487</c:v>
                </c:pt>
                <c:pt idx="835">
                  <c:v>43488</c:v>
                </c:pt>
                <c:pt idx="836">
                  <c:v>43489</c:v>
                </c:pt>
                <c:pt idx="837">
                  <c:v>43490</c:v>
                </c:pt>
                <c:pt idx="838">
                  <c:v>43493</c:v>
                </c:pt>
                <c:pt idx="839">
                  <c:v>43494</c:v>
                </c:pt>
                <c:pt idx="840">
                  <c:v>43495</c:v>
                </c:pt>
                <c:pt idx="841">
                  <c:v>43496</c:v>
                </c:pt>
                <c:pt idx="842">
                  <c:v>43497</c:v>
                </c:pt>
                <c:pt idx="843">
                  <c:v>43500</c:v>
                </c:pt>
                <c:pt idx="844">
                  <c:v>43501</c:v>
                </c:pt>
                <c:pt idx="845">
                  <c:v>43502</c:v>
                </c:pt>
                <c:pt idx="846">
                  <c:v>43503</c:v>
                </c:pt>
                <c:pt idx="847">
                  <c:v>43504</c:v>
                </c:pt>
                <c:pt idx="848">
                  <c:v>43507</c:v>
                </c:pt>
                <c:pt idx="849">
                  <c:v>43508</c:v>
                </c:pt>
                <c:pt idx="850">
                  <c:v>43509</c:v>
                </c:pt>
                <c:pt idx="851">
                  <c:v>43510</c:v>
                </c:pt>
                <c:pt idx="852">
                  <c:v>43511</c:v>
                </c:pt>
                <c:pt idx="853">
                  <c:v>43514</c:v>
                </c:pt>
                <c:pt idx="854">
                  <c:v>43515</c:v>
                </c:pt>
                <c:pt idx="855">
                  <c:v>43516</c:v>
                </c:pt>
                <c:pt idx="856">
                  <c:v>43517</c:v>
                </c:pt>
                <c:pt idx="857">
                  <c:v>43518</c:v>
                </c:pt>
                <c:pt idx="858">
                  <c:v>43521</c:v>
                </c:pt>
                <c:pt idx="859">
                  <c:v>43522</c:v>
                </c:pt>
                <c:pt idx="860">
                  <c:v>43523</c:v>
                </c:pt>
                <c:pt idx="861">
                  <c:v>43524</c:v>
                </c:pt>
                <c:pt idx="862">
                  <c:v>43525</c:v>
                </c:pt>
                <c:pt idx="863">
                  <c:v>43528</c:v>
                </c:pt>
                <c:pt idx="864">
                  <c:v>43529</c:v>
                </c:pt>
                <c:pt idx="865">
                  <c:v>43530</c:v>
                </c:pt>
                <c:pt idx="866">
                  <c:v>43531</c:v>
                </c:pt>
                <c:pt idx="867">
                  <c:v>43532</c:v>
                </c:pt>
                <c:pt idx="868">
                  <c:v>43535</c:v>
                </c:pt>
                <c:pt idx="869">
                  <c:v>43536</c:v>
                </c:pt>
                <c:pt idx="870">
                  <c:v>43537</c:v>
                </c:pt>
                <c:pt idx="871">
                  <c:v>43538</c:v>
                </c:pt>
                <c:pt idx="872">
                  <c:v>43539</c:v>
                </c:pt>
                <c:pt idx="873">
                  <c:v>43542</c:v>
                </c:pt>
                <c:pt idx="874">
                  <c:v>43543</c:v>
                </c:pt>
                <c:pt idx="875">
                  <c:v>43544</c:v>
                </c:pt>
                <c:pt idx="876">
                  <c:v>43545</c:v>
                </c:pt>
                <c:pt idx="877">
                  <c:v>43546</c:v>
                </c:pt>
                <c:pt idx="878">
                  <c:v>43549</c:v>
                </c:pt>
                <c:pt idx="879">
                  <c:v>43550</c:v>
                </c:pt>
                <c:pt idx="880">
                  <c:v>43551</c:v>
                </c:pt>
                <c:pt idx="881">
                  <c:v>43552</c:v>
                </c:pt>
                <c:pt idx="882">
                  <c:v>43553</c:v>
                </c:pt>
                <c:pt idx="883">
                  <c:v>43556</c:v>
                </c:pt>
                <c:pt idx="884">
                  <c:v>43557</c:v>
                </c:pt>
                <c:pt idx="885">
                  <c:v>43558</c:v>
                </c:pt>
                <c:pt idx="886">
                  <c:v>43559</c:v>
                </c:pt>
                <c:pt idx="887">
                  <c:v>43560</c:v>
                </c:pt>
                <c:pt idx="888">
                  <c:v>43563</c:v>
                </c:pt>
                <c:pt idx="889">
                  <c:v>43564</c:v>
                </c:pt>
                <c:pt idx="890">
                  <c:v>43565</c:v>
                </c:pt>
                <c:pt idx="891">
                  <c:v>43566</c:v>
                </c:pt>
                <c:pt idx="892">
                  <c:v>43567</c:v>
                </c:pt>
                <c:pt idx="893">
                  <c:v>43570</c:v>
                </c:pt>
                <c:pt idx="894">
                  <c:v>43571</c:v>
                </c:pt>
                <c:pt idx="895">
                  <c:v>43572</c:v>
                </c:pt>
                <c:pt idx="896">
                  <c:v>43573</c:v>
                </c:pt>
                <c:pt idx="897">
                  <c:v>43577</c:v>
                </c:pt>
                <c:pt idx="898">
                  <c:v>43578</c:v>
                </c:pt>
                <c:pt idx="899">
                  <c:v>43579</c:v>
                </c:pt>
                <c:pt idx="900">
                  <c:v>43580</c:v>
                </c:pt>
                <c:pt idx="901">
                  <c:v>43581</c:v>
                </c:pt>
                <c:pt idx="902">
                  <c:v>43584</c:v>
                </c:pt>
                <c:pt idx="903">
                  <c:v>43585</c:v>
                </c:pt>
                <c:pt idx="904">
                  <c:v>43586</c:v>
                </c:pt>
                <c:pt idx="905">
                  <c:v>43587</c:v>
                </c:pt>
                <c:pt idx="906">
                  <c:v>43588</c:v>
                </c:pt>
                <c:pt idx="907">
                  <c:v>43591</c:v>
                </c:pt>
                <c:pt idx="908">
                  <c:v>43592</c:v>
                </c:pt>
                <c:pt idx="909">
                  <c:v>43593</c:v>
                </c:pt>
                <c:pt idx="910">
                  <c:v>43594</c:v>
                </c:pt>
                <c:pt idx="911">
                  <c:v>43595</c:v>
                </c:pt>
                <c:pt idx="912">
                  <c:v>43598</c:v>
                </c:pt>
                <c:pt idx="913">
                  <c:v>43599</c:v>
                </c:pt>
                <c:pt idx="914">
                  <c:v>43600</c:v>
                </c:pt>
                <c:pt idx="915">
                  <c:v>43601</c:v>
                </c:pt>
                <c:pt idx="916">
                  <c:v>43602</c:v>
                </c:pt>
                <c:pt idx="917">
                  <c:v>43605</c:v>
                </c:pt>
                <c:pt idx="918">
                  <c:v>43606</c:v>
                </c:pt>
                <c:pt idx="919">
                  <c:v>43607</c:v>
                </c:pt>
                <c:pt idx="920">
                  <c:v>43608</c:v>
                </c:pt>
                <c:pt idx="921">
                  <c:v>43609</c:v>
                </c:pt>
                <c:pt idx="922">
                  <c:v>43613</c:v>
                </c:pt>
                <c:pt idx="923">
                  <c:v>43614</c:v>
                </c:pt>
                <c:pt idx="924">
                  <c:v>43615</c:v>
                </c:pt>
                <c:pt idx="925">
                  <c:v>43616</c:v>
                </c:pt>
                <c:pt idx="926">
                  <c:v>43619</c:v>
                </c:pt>
                <c:pt idx="927">
                  <c:v>43620</c:v>
                </c:pt>
                <c:pt idx="928">
                  <c:v>43621</c:v>
                </c:pt>
                <c:pt idx="929">
                  <c:v>43622</c:v>
                </c:pt>
                <c:pt idx="930">
                  <c:v>43623</c:v>
                </c:pt>
                <c:pt idx="931">
                  <c:v>43626</c:v>
                </c:pt>
                <c:pt idx="932">
                  <c:v>43627</c:v>
                </c:pt>
                <c:pt idx="933">
                  <c:v>43628</c:v>
                </c:pt>
                <c:pt idx="934">
                  <c:v>43629</c:v>
                </c:pt>
                <c:pt idx="935">
                  <c:v>43630</c:v>
                </c:pt>
                <c:pt idx="936">
                  <c:v>43633</c:v>
                </c:pt>
                <c:pt idx="937">
                  <c:v>43634</c:v>
                </c:pt>
                <c:pt idx="938">
                  <c:v>43635</c:v>
                </c:pt>
                <c:pt idx="939">
                  <c:v>43636</c:v>
                </c:pt>
                <c:pt idx="940">
                  <c:v>43637</c:v>
                </c:pt>
                <c:pt idx="941">
                  <c:v>43640</c:v>
                </c:pt>
                <c:pt idx="942">
                  <c:v>43641</c:v>
                </c:pt>
                <c:pt idx="943">
                  <c:v>43642</c:v>
                </c:pt>
                <c:pt idx="944">
                  <c:v>43643</c:v>
                </c:pt>
                <c:pt idx="945">
                  <c:v>43644</c:v>
                </c:pt>
                <c:pt idx="946">
                  <c:v>43647</c:v>
                </c:pt>
                <c:pt idx="947">
                  <c:v>43648</c:v>
                </c:pt>
                <c:pt idx="948">
                  <c:v>43649</c:v>
                </c:pt>
                <c:pt idx="949">
                  <c:v>43651</c:v>
                </c:pt>
                <c:pt idx="950">
                  <c:v>43654</c:v>
                </c:pt>
                <c:pt idx="951">
                  <c:v>43655</c:v>
                </c:pt>
                <c:pt idx="952">
                  <c:v>43656</c:v>
                </c:pt>
                <c:pt idx="953">
                  <c:v>43657</c:v>
                </c:pt>
                <c:pt idx="954">
                  <c:v>43658</c:v>
                </c:pt>
                <c:pt idx="955">
                  <c:v>43661</c:v>
                </c:pt>
                <c:pt idx="956">
                  <c:v>43662</c:v>
                </c:pt>
                <c:pt idx="957">
                  <c:v>43663</c:v>
                </c:pt>
                <c:pt idx="958">
                  <c:v>43664</c:v>
                </c:pt>
                <c:pt idx="959">
                  <c:v>43665</c:v>
                </c:pt>
                <c:pt idx="960">
                  <c:v>43668</c:v>
                </c:pt>
                <c:pt idx="961">
                  <c:v>43669</c:v>
                </c:pt>
                <c:pt idx="962">
                  <c:v>43670</c:v>
                </c:pt>
                <c:pt idx="963">
                  <c:v>43671</c:v>
                </c:pt>
                <c:pt idx="964">
                  <c:v>43672</c:v>
                </c:pt>
                <c:pt idx="965">
                  <c:v>43675</c:v>
                </c:pt>
                <c:pt idx="966">
                  <c:v>43676</c:v>
                </c:pt>
                <c:pt idx="967">
                  <c:v>43677</c:v>
                </c:pt>
                <c:pt idx="968">
                  <c:v>43678</c:v>
                </c:pt>
                <c:pt idx="969">
                  <c:v>43679</c:v>
                </c:pt>
                <c:pt idx="970">
                  <c:v>43682</c:v>
                </c:pt>
                <c:pt idx="971">
                  <c:v>43683</c:v>
                </c:pt>
                <c:pt idx="972">
                  <c:v>43684</c:v>
                </c:pt>
                <c:pt idx="973">
                  <c:v>43685</c:v>
                </c:pt>
                <c:pt idx="974">
                  <c:v>43686</c:v>
                </c:pt>
                <c:pt idx="975">
                  <c:v>43689</c:v>
                </c:pt>
                <c:pt idx="976">
                  <c:v>43690</c:v>
                </c:pt>
                <c:pt idx="977">
                  <c:v>43691</c:v>
                </c:pt>
                <c:pt idx="978">
                  <c:v>43692</c:v>
                </c:pt>
                <c:pt idx="979">
                  <c:v>43693</c:v>
                </c:pt>
                <c:pt idx="980">
                  <c:v>43696</c:v>
                </c:pt>
                <c:pt idx="981">
                  <c:v>43697</c:v>
                </c:pt>
                <c:pt idx="982">
                  <c:v>43698</c:v>
                </c:pt>
                <c:pt idx="983">
                  <c:v>43699</c:v>
                </c:pt>
                <c:pt idx="984">
                  <c:v>43700</c:v>
                </c:pt>
                <c:pt idx="985">
                  <c:v>43703</c:v>
                </c:pt>
                <c:pt idx="986">
                  <c:v>43704</c:v>
                </c:pt>
                <c:pt idx="987">
                  <c:v>43705</c:v>
                </c:pt>
                <c:pt idx="988">
                  <c:v>43706</c:v>
                </c:pt>
                <c:pt idx="989">
                  <c:v>43707</c:v>
                </c:pt>
                <c:pt idx="990">
                  <c:v>43711</c:v>
                </c:pt>
                <c:pt idx="991">
                  <c:v>43712</c:v>
                </c:pt>
                <c:pt idx="992">
                  <c:v>43713</c:v>
                </c:pt>
                <c:pt idx="993">
                  <c:v>43714</c:v>
                </c:pt>
                <c:pt idx="994">
                  <c:v>43717</c:v>
                </c:pt>
                <c:pt idx="995">
                  <c:v>43718</c:v>
                </c:pt>
                <c:pt idx="996">
                  <c:v>43719</c:v>
                </c:pt>
                <c:pt idx="997">
                  <c:v>43720</c:v>
                </c:pt>
                <c:pt idx="998">
                  <c:v>43721</c:v>
                </c:pt>
                <c:pt idx="999">
                  <c:v>43724</c:v>
                </c:pt>
                <c:pt idx="1000">
                  <c:v>43725</c:v>
                </c:pt>
                <c:pt idx="1001">
                  <c:v>43726</c:v>
                </c:pt>
                <c:pt idx="1002">
                  <c:v>43727</c:v>
                </c:pt>
                <c:pt idx="1003">
                  <c:v>43728</c:v>
                </c:pt>
                <c:pt idx="1004">
                  <c:v>43731</c:v>
                </c:pt>
                <c:pt idx="1005">
                  <c:v>43732</c:v>
                </c:pt>
                <c:pt idx="1006">
                  <c:v>43733</c:v>
                </c:pt>
                <c:pt idx="1007">
                  <c:v>43734</c:v>
                </c:pt>
                <c:pt idx="1008">
                  <c:v>43735</c:v>
                </c:pt>
                <c:pt idx="1009">
                  <c:v>43738</c:v>
                </c:pt>
                <c:pt idx="1010">
                  <c:v>43739</c:v>
                </c:pt>
                <c:pt idx="1011">
                  <c:v>43740</c:v>
                </c:pt>
                <c:pt idx="1012">
                  <c:v>43741</c:v>
                </c:pt>
                <c:pt idx="1013">
                  <c:v>43742</c:v>
                </c:pt>
                <c:pt idx="1014">
                  <c:v>43745</c:v>
                </c:pt>
                <c:pt idx="1015">
                  <c:v>43746</c:v>
                </c:pt>
                <c:pt idx="1016">
                  <c:v>43747</c:v>
                </c:pt>
                <c:pt idx="1017">
                  <c:v>43748</c:v>
                </c:pt>
                <c:pt idx="1018">
                  <c:v>43749</c:v>
                </c:pt>
                <c:pt idx="1019">
                  <c:v>43752</c:v>
                </c:pt>
                <c:pt idx="1020">
                  <c:v>43753</c:v>
                </c:pt>
                <c:pt idx="1021">
                  <c:v>43754</c:v>
                </c:pt>
                <c:pt idx="1022">
                  <c:v>43755</c:v>
                </c:pt>
                <c:pt idx="1023">
                  <c:v>43756</c:v>
                </c:pt>
                <c:pt idx="1024">
                  <c:v>43759</c:v>
                </c:pt>
                <c:pt idx="1025">
                  <c:v>43760</c:v>
                </c:pt>
                <c:pt idx="1026">
                  <c:v>43761</c:v>
                </c:pt>
                <c:pt idx="1027">
                  <c:v>43762</c:v>
                </c:pt>
                <c:pt idx="1028">
                  <c:v>43763</c:v>
                </c:pt>
                <c:pt idx="1029">
                  <c:v>43766</c:v>
                </c:pt>
                <c:pt idx="1030">
                  <c:v>43767</c:v>
                </c:pt>
                <c:pt idx="1031">
                  <c:v>43768</c:v>
                </c:pt>
                <c:pt idx="1032">
                  <c:v>43769</c:v>
                </c:pt>
                <c:pt idx="1033">
                  <c:v>43770</c:v>
                </c:pt>
                <c:pt idx="1034">
                  <c:v>43773</c:v>
                </c:pt>
                <c:pt idx="1035">
                  <c:v>43774</c:v>
                </c:pt>
                <c:pt idx="1036">
                  <c:v>43775</c:v>
                </c:pt>
                <c:pt idx="1037">
                  <c:v>43776</c:v>
                </c:pt>
                <c:pt idx="1038">
                  <c:v>43777</c:v>
                </c:pt>
                <c:pt idx="1039">
                  <c:v>43780</c:v>
                </c:pt>
                <c:pt idx="1040">
                  <c:v>43781</c:v>
                </c:pt>
                <c:pt idx="1041">
                  <c:v>43782</c:v>
                </c:pt>
                <c:pt idx="1042">
                  <c:v>43783</c:v>
                </c:pt>
                <c:pt idx="1043">
                  <c:v>43784</c:v>
                </c:pt>
                <c:pt idx="1044">
                  <c:v>43787</c:v>
                </c:pt>
                <c:pt idx="1045">
                  <c:v>43788</c:v>
                </c:pt>
                <c:pt idx="1046">
                  <c:v>43789</c:v>
                </c:pt>
                <c:pt idx="1047">
                  <c:v>43790</c:v>
                </c:pt>
                <c:pt idx="1048">
                  <c:v>43791</c:v>
                </c:pt>
                <c:pt idx="1049">
                  <c:v>43794</c:v>
                </c:pt>
                <c:pt idx="1050">
                  <c:v>43795</c:v>
                </c:pt>
                <c:pt idx="1051">
                  <c:v>43796</c:v>
                </c:pt>
                <c:pt idx="1052">
                  <c:v>43798</c:v>
                </c:pt>
                <c:pt idx="1053">
                  <c:v>43801</c:v>
                </c:pt>
                <c:pt idx="1054">
                  <c:v>43802</c:v>
                </c:pt>
                <c:pt idx="1055">
                  <c:v>43803</c:v>
                </c:pt>
                <c:pt idx="1056">
                  <c:v>43804</c:v>
                </c:pt>
                <c:pt idx="1057">
                  <c:v>43805</c:v>
                </c:pt>
                <c:pt idx="1058">
                  <c:v>43808</c:v>
                </c:pt>
                <c:pt idx="1059">
                  <c:v>43809</c:v>
                </c:pt>
                <c:pt idx="1060">
                  <c:v>43810</c:v>
                </c:pt>
                <c:pt idx="1061">
                  <c:v>43811</c:v>
                </c:pt>
                <c:pt idx="1062">
                  <c:v>43812</c:v>
                </c:pt>
                <c:pt idx="1063">
                  <c:v>43815</c:v>
                </c:pt>
                <c:pt idx="1064">
                  <c:v>43816</c:v>
                </c:pt>
                <c:pt idx="1065">
                  <c:v>43817</c:v>
                </c:pt>
                <c:pt idx="1066">
                  <c:v>43818</c:v>
                </c:pt>
                <c:pt idx="1067">
                  <c:v>43819</c:v>
                </c:pt>
                <c:pt idx="1068">
                  <c:v>43822</c:v>
                </c:pt>
                <c:pt idx="1069">
                  <c:v>43823</c:v>
                </c:pt>
                <c:pt idx="1070">
                  <c:v>43825</c:v>
                </c:pt>
                <c:pt idx="1071">
                  <c:v>43826</c:v>
                </c:pt>
                <c:pt idx="1072">
                  <c:v>43829</c:v>
                </c:pt>
                <c:pt idx="1073">
                  <c:v>43830</c:v>
                </c:pt>
                <c:pt idx="1074">
                  <c:v>43832</c:v>
                </c:pt>
                <c:pt idx="1075">
                  <c:v>43833</c:v>
                </c:pt>
                <c:pt idx="1076">
                  <c:v>43836</c:v>
                </c:pt>
                <c:pt idx="1077">
                  <c:v>43837</c:v>
                </c:pt>
                <c:pt idx="1078">
                  <c:v>43838</c:v>
                </c:pt>
                <c:pt idx="1079">
                  <c:v>43839</c:v>
                </c:pt>
                <c:pt idx="1080">
                  <c:v>43840</c:v>
                </c:pt>
                <c:pt idx="1081">
                  <c:v>43843</c:v>
                </c:pt>
                <c:pt idx="1082">
                  <c:v>43844</c:v>
                </c:pt>
                <c:pt idx="1083">
                  <c:v>43845</c:v>
                </c:pt>
                <c:pt idx="1084">
                  <c:v>43846</c:v>
                </c:pt>
                <c:pt idx="1085">
                  <c:v>43847</c:v>
                </c:pt>
                <c:pt idx="1086">
                  <c:v>43851</c:v>
                </c:pt>
                <c:pt idx="1087">
                  <c:v>43852</c:v>
                </c:pt>
                <c:pt idx="1088">
                  <c:v>43853</c:v>
                </c:pt>
                <c:pt idx="1089">
                  <c:v>43854</c:v>
                </c:pt>
                <c:pt idx="1090">
                  <c:v>43857</c:v>
                </c:pt>
                <c:pt idx="1091">
                  <c:v>43858</c:v>
                </c:pt>
                <c:pt idx="1092">
                  <c:v>43859</c:v>
                </c:pt>
                <c:pt idx="1093">
                  <c:v>43860</c:v>
                </c:pt>
                <c:pt idx="1094">
                  <c:v>43861</c:v>
                </c:pt>
                <c:pt idx="1095">
                  <c:v>43864</c:v>
                </c:pt>
                <c:pt idx="1096">
                  <c:v>43865</c:v>
                </c:pt>
                <c:pt idx="1097">
                  <c:v>43866</c:v>
                </c:pt>
                <c:pt idx="1098">
                  <c:v>43867</c:v>
                </c:pt>
                <c:pt idx="1099">
                  <c:v>43868</c:v>
                </c:pt>
                <c:pt idx="1100">
                  <c:v>43871</c:v>
                </c:pt>
                <c:pt idx="1101">
                  <c:v>43872</c:v>
                </c:pt>
                <c:pt idx="1102">
                  <c:v>43873</c:v>
                </c:pt>
                <c:pt idx="1103">
                  <c:v>43874</c:v>
                </c:pt>
                <c:pt idx="1104">
                  <c:v>43875</c:v>
                </c:pt>
                <c:pt idx="1105">
                  <c:v>43879</c:v>
                </c:pt>
                <c:pt idx="1106">
                  <c:v>43880</c:v>
                </c:pt>
                <c:pt idx="1107">
                  <c:v>43881</c:v>
                </c:pt>
                <c:pt idx="1108">
                  <c:v>43882</c:v>
                </c:pt>
                <c:pt idx="1109">
                  <c:v>43885</c:v>
                </c:pt>
                <c:pt idx="1110">
                  <c:v>43886</c:v>
                </c:pt>
                <c:pt idx="1111">
                  <c:v>43887</c:v>
                </c:pt>
                <c:pt idx="1112">
                  <c:v>43888</c:v>
                </c:pt>
                <c:pt idx="1113">
                  <c:v>43889</c:v>
                </c:pt>
                <c:pt idx="1114">
                  <c:v>43892</c:v>
                </c:pt>
                <c:pt idx="1115">
                  <c:v>43893</c:v>
                </c:pt>
                <c:pt idx="1116">
                  <c:v>43894</c:v>
                </c:pt>
                <c:pt idx="1117">
                  <c:v>43895</c:v>
                </c:pt>
                <c:pt idx="1118">
                  <c:v>43896</c:v>
                </c:pt>
                <c:pt idx="1119">
                  <c:v>43899</c:v>
                </c:pt>
                <c:pt idx="1120">
                  <c:v>43900</c:v>
                </c:pt>
                <c:pt idx="1121">
                  <c:v>43901</c:v>
                </c:pt>
                <c:pt idx="1122">
                  <c:v>43902</c:v>
                </c:pt>
                <c:pt idx="1123">
                  <c:v>43903</c:v>
                </c:pt>
                <c:pt idx="1124">
                  <c:v>43906</c:v>
                </c:pt>
                <c:pt idx="1125">
                  <c:v>43907</c:v>
                </c:pt>
                <c:pt idx="1126">
                  <c:v>43908</c:v>
                </c:pt>
                <c:pt idx="1127">
                  <c:v>43909</c:v>
                </c:pt>
                <c:pt idx="1128">
                  <c:v>43910</c:v>
                </c:pt>
                <c:pt idx="1129">
                  <c:v>43913</c:v>
                </c:pt>
                <c:pt idx="1130">
                  <c:v>43914</c:v>
                </c:pt>
                <c:pt idx="1131">
                  <c:v>43915</c:v>
                </c:pt>
                <c:pt idx="1132">
                  <c:v>43916</c:v>
                </c:pt>
                <c:pt idx="1133">
                  <c:v>43917</c:v>
                </c:pt>
                <c:pt idx="1134">
                  <c:v>43920</c:v>
                </c:pt>
                <c:pt idx="1135">
                  <c:v>43921</c:v>
                </c:pt>
                <c:pt idx="1136">
                  <c:v>43922</c:v>
                </c:pt>
                <c:pt idx="1137">
                  <c:v>43923</c:v>
                </c:pt>
                <c:pt idx="1138">
                  <c:v>43924</c:v>
                </c:pt>
                <c:pt idx="1139">
                  <c:v>43927</c:v>
                </c:pt>
                <c:pt idx="1140">
                  <c:v>43928</c:v>
                </c:pt>
                <c:pt idx="1141">
                  <c:v>43929</c:v>
                </c:pt>
                <c:pt idx="1142">
                  <c:v>43930</c:v>
                </c:pt>
                <c:pt idx="1143">
                  <c:v>43934</c:v>
                </c:pt>
                <c:pt idx="1144">
                  <c:v>43935</c:v>
                </c:pt>
                <c:pt idx="1145">
                  <c:v>43936</c:v>
                </c:pt>
                <c:pt idx="1146">
                  <c:v>43937</c:v>
                </c:pt>
                <c:pt idx="1147">
                  <c:v>43938</c:v>
                </c:pt>
                <c:pt idx="1148">
                  <c:v>43941</c:v>
                </c:pt>
                <c:pt idx="1149">
                  <c:v>43942</c:v>
                </c:pt>
                <c:pt idx="1150">
                  <c:v>43943</c:v>
                </c:pt>
                <c:pt idx="1151">
                  <c:v>43944</c:v>
                </c:pt>
                <c:pt idx="1152">
                  <c:v>43945</c:v>
                </c:pt>
                <c:pt idx="1153">
                  <c:v>43948</c:v>
                </c:pt>
                <c:pt idx="1154">
                  <c:v>43949</c:v>
                </c:pt>
                <c:pt idx="1155">
                  <c:v>43950</c:v>
                </c:pt>
                <c:pt idx="1156">
                  <c:v>43951</c:v>
                </c:pt>
                <c:pt idx="1157">
                  <c:v>43952</c:v>
                </c:pt>
                <c:pt idx="1158">
                  <c:v>43955</c:v>
                </c:pt>
                <c:pt idx="1159">
                  <c:v>43956</c:v>
                </c:pt>
                <c:pt idx="1160">
                  <c:v>43957</c:v>
                </c:pt>
                <c:pt idx="1161">
                  <c:v>43958</c:v>
                </c:pt>
                <c:pt idx="1162">
                  <c:v>43959</c:v>
                </c:pt>
                <c:pt idx="1163">
                  <c:v>43962</c:v>
                </c:pt>
                <c:pt idx="1164">
                  <c:v>43963</c:v>
                </c:pt>
                <c:pt idx="1165">
                  <c:v>43964</c:v>
                </c:pt>
                <c:pt idx="1166">
                  <c:v>43965</c:v>
                </c:pt>
                <c:pt idx="1167">
                  <c:v>43966</c:v>
                </c:pt>
                <c:pt idx="1168">
                  <c:v>43969</c:v>
                </c:pt>
                <c:pt idx="1169">
                  <c:v>43970</c:v>
                </c:pt>
                <c:pt idx="1170">
                  <c:v>43971</c:v>
                </c:pt>
                <c:pt idx="1171">
                  <c:v>43972</c:v>
                </c:pt>
                <c:pt idx="1172">
                  <c:v>43973</c:v>
                </c:pt>
                <c:pt idx="1173">
                  <c:v>43977</c:v>
                </c:pt>
                <c:pt idx="1174">
                  <c:v>43978</c:v>
                </c:pt>
                <c:pt idx="1175">
                  <c:v>43979</c:v>
                </c:pt>
                <c:pt idx="1176">
                  <c:v>43980</c:v>
                </c:pt>
                <c:pt idx="1177">
                  <c:v>43983</c:v>
                </c:pt>
                <c:pt idx="1178">
                  <c:v>43984</c:v>
                </c:pt>
                <c:pt idx="1179">
                  <c:v>43985</c:v>
                </c:pt>
                <c:pt idx="1180">
                  <c:v>43986</c:v>
                </c:pt>
                <c:pt idx="1181">
                  <c:v>43987</c:v>
                </c:pt>
                <c:pt idx="1182">
                  <c:v>43990</c:v>
                </c:pt>
                <c:pt idx="1183">
                  <c:v>43991</c:v>
                </c:pt>
                <c:pt idx="1184">
                  <c:v>43992</c:v>
                </c:pt>
                <c:pt idx="1185">
                  <c:v>43993</c:v>
                </c:pt>
                <c:pt idx="1186">
                  <c:v>43994</c:v>
                </c:pt>
                <c:pt idx="1187">
                  <c:v>43997</c:v>
                </c:pt>
                <c:pt idx="1188">
                  <c:v>43998</c:v>
                </c:pt>
                <c:pt idx="1189">
                  <c:v>43999</c:v>
                </c:pt>
                <c:pt idx="1190">
                  <c:v>44000</c:v>
                </c:pt>
                <c:pt idx="1191">
                  <c:v>44001</c:v>
                </c:pt>
                <c:pt idx="1192">
                  <c:v>44004</c:v>
                </c:pt>
                <c:pt idx="1193">
                  <c:v>44005</c:v>
                </c:pt>
                <c:pt idx="1194">
                  <c:v>44006</c:v>
                </c:pt>
                <c:pt idx="1195">
                  <c:v>44007</c:v>
                </c:pt>
                <c:pt idx="1196">
                  <c:v>44008</c:v>
                </c:pt>
                <c:pt idx="1197">
                  <c:v>44011</c:v>
                </c:pt>
                <c:pt idx="1198">
                  <c:v>44012</c:v>
                </c:pt>
                <c:pt idx="1199">
                  <c:v>44013</c:v>
                </c:pt>
                <c:pt idx="1200">
                  <c:v>44014</c:v>
                </c:pt>
                <c:pt idx="1201">
                  <c:v>44018</c:v>
                </c:pt>
                <c:pt idx="1202">
                  <c:v>44019</c:v>
                </c:pt>
                <c:pt idx="1203">
                  <c:v>44020</c:v>
                </c:pt>
                <c:pt idx="1204">
                  <c:v>44021</c:v>
                </c:pt>
                <c:pt idx="1205">
                  <c:v>44022</c:v>
                </c:pt>
                <c:pt idx="1206">
                  <c:v>44025</c:v>
                </c:pt>
                <c:pt idx="1207">
                  <c:v>44026</c:v>
                </c:pt>
                <c:pt idx="1208">
                  <c:v>44027</c:v>
                </c:pt>
                <c:pt idx="1209">
                  <c:v>44028</c:v>
                </c:pt>
                <c:pt idx="1210">
                  <c:v>44029</c:v>
                </c:pt>
                <c:pt idx="1211">
                  <c:v>44032</c:v>
                </c:pt>
                <c:pt idx="1212">
                  <c:v>44033</c:v>
                </c:pt>
                <c:pt idx="1213">
                  <c:v>44034</c:v>
                </c:pt>
                <c:pt idx="1214">
                  <c:v>44035</c:v>
                </c:pt>
                <c:pt idx="1215">
                  <c:v>44036</c:v>
                </c:pt>
                <c:pt idx="1216">
                  <c:v>44039</c:v>
                </c:pt>
                <c:pt idx="1217">
                  <c:v>44040</c:v>
                </c:pt>
                <c:pt idx="1218">
                  <c:v>44041</c:v>
                </c:pt>
                <c:pt idx="1219">
                  <c:v>44042</c:v>
                </c:pt>
                <c:pt idx="1220">
                  <c:v>44043</c:v>
                </c:pt>
                <c:pt idx="1221">
                  <c:v>44046</c:v>
                </c:pt>
                <c:pt idx="1222">
                  <c:v>44047</c:v>
                </c:pt>
                <c:pt idx="1223">
                  <c:v>44048</c:v>
                </c:pt>
                <c:pt idx="1224">
                  <c:v>44049</c:v>
                </c:pt>
                <c:pt idx="1225">
                  <c:v>44050</c:v>
                </c:pt>
                <c:pt idx="1226">
                  <c:v>44053</c:v>
                </c:pt>
                <c:pt idx="1227">
                  <c:v>44054</c:v>
                </c:pt>
                <c:pt idx="1228">
                  <c:v>44055</c:v>
                </c:pt>
                <c:pt idx="1229">
                  <c:v>44056</c:v>
                </c:pt>
                <c:pt idx="1230">
                  <c:v>44057</c:v>
                </c:pt>
                <c:pt idx="1231">
                  <c:v>44060</c:v>
                </c:pt>
                <c:pt idx="1232">
                  <c:v>44061</c:v>
                </c:pt>
                <c:pt idx="1233">
                  <c:v>44062</c:v>
                </c:pt>
                <c:pt idx="1234">
                  <c:v>44063</c:v>
                </c:pt>
                <c:pt idx="1235">
                  <c:v>44064</c:v>
                </c:pt>
                <c:pt idx="1236">
                  <c:v>44067</c:v>
                </c:pt>
                <c:pt idx="1237">
                  <c:v>44068</c:v>
                </c:pt>
                <c:pt idx="1238">
                  <c:v>44069</c:v>
                </c:pt>
                <c:pt idx="1239">
                  <c:v>44070</c:v>
                </c:pt>
                <c:pt idx="1240">
                  <c:v>44071</c:v>
                </c:pt>
                <c:pt idx="1241">
                  <c:v>44074</c:v>
                </c:pt>
                <c:pt idx="1242">
                  <c:v>44075</c:v>
                </c:pt>
                <c:pt idx="1243">
                  <c:v>44076</c:v>
                </c:pt>
                <c:pt idx="1244">
                  <c:v>44077</c:v>
                </c:pt>
                <c:pt idx="1245">
                  <c:v>44078</c:v>
                </c:pt>
                <c:pt idx="1246">
                  <c:v>44082</c:v>
                </c:pt>
                <c:pt idx="1247">
                  <c:v>44083</c:v>
                </c:pt>
                <c:pt idx="1248">
                  <c:v>44084</c:v>
                </c:pt>
                <c:pt idx="1249">
                  <c:v>44085</c:v>
                </c:pt>
                <c:pt idx="1250">
                  <c:v>44088</c:v>
                </c:pt>
                <c:pt idx="1251">
                  <c:v>44089</c:v>
                </c:pt>
                <c:pt idx="1252">
                  <c:v>44090</c:v>
                </c:pt>
                <c:pt idx="1253">
                  <c:v>44091</c:v>
                </c:pt>
                <c:pt idx="1254">
                  <c:v>44092</c:v>
                </c:pt>
                <c:pt idx="1255">
                  <c:v>44095</c:v>
                </c:pt>
                <c:pt idx="1256">
                  <c:v>44096</c:v>
                </c:pt>
                <c:pt idx="1257">
                  <c:v>44097</c:v>
                </c:pt>
                <c:pt idx="1258">
                  <c:v>44098</c:v>
                </c:pt>
                <c:pt idx="1259">
                  <c:v>44099</c:v>
                </c:pt>
                <c:pt idx="1260">
                  <c:v>44102</c:v>
                </c:pt>
              </c:numCache>
            </c:numRef>
          </c:cat>
          <c:val>
            <c:numRef>
              <c:f>Volatilidades!$C$3:$C$1263</c:f>
              <c:numCache>
                <c:formatCode>0.0%</c:formatCode>
                <c:ptCount val="1261"/>
                <c:pt idx="0">
                  <c:v>2.8274583397885088E-2</c:v>
                </c:pt>
                <c:pt idx="1">
                  <c:v>2.9192973968063137E-2</c:v>
                </c:pt>
                <c:pt idx="2">
                  <c:v>2.7965085740319751E-2</c:v>
                </c:pt>
                <c:pt idx="3">
                  <c:v>2.7681727622840758E-2</c:v>
                </c:pt>
                <c:pt idx="4">
                  <c:v>2.8107070475467129E-2</c:v>
                </c:pt>
                <c:pt idx="5">
                  <c:v>2.7285513734841074E-2</c:v>
                </c:pt>
                <c:pt idx="6">
                  <c:v>2.8418911653207077E-2</c:v>
                </c:pt>
                <c:pt idx="7">
                  <c:v>2.8578234436759123E-2</c:v>
                </c:pt>
                <c:pt idx="8">
                  <c:v>2.76680959256809E-2</c:v>
                </c:pt>
                <c:pt idx="9">
                  <c:v>2.7018833098396016E-2</c:v>
                </c:pt>
                <c:pt idx="10">
                  <c:v>2.9976037038116077E-2</c:v>
                </c:pt>
                <c:pt idx="11">
                  <c:v>3.0321377228386327E-2</c:v>
                </c:pt>
                <c:pt idx="12">
                  <c:v>2.9295865708971393E-2</c:v>
                </c:pt>
                <c:pt idx="13">
                  <c:v>2.8087898095456715E-2</c:v>
                </c:pt>
                <c:pt idx="14">
                  <c:v>2.7826676808322709E-2</c:v>
                </c:pt>
                <c:pt idx="15">
                  <c:v>2.7205753267430789E-2</c:v>
                </c:pt>
                <c:pt idx="16">
                  <c:v>2.6631080735175505E-2</c:v>
                </c:pt>
                <c:pt idx="17">
                  <c:v>2.5909604223958844E-2</c:v>
                </c:pt>
                <c:pt idx="18">
                  <c:v>2.6577022462744564E-2</c:v>
                </c:pt>
                <c:pt idx="19">
                  <c:v>2.6280481984185904E-2</c:v>
                </c:pt>
                <c:pt idx="20">
                  <c:v>2.5530150542872443E-2</c:v>
                </c:pt>
                <c:pt idx="21">
                  <c:v>2.4818305886113019E-2</c:v>
                </c:pt>
                <c:pt idx="22">
                  <c:v>2.4088054765077027E-2</c:v>
                </c:pt>
                <c:pt idx="23">
                  <c:v>2.5705909840758507E-2</c:v>
                </c:pt>
                <c:pt idx="24">
                  <c:v>2.7861023122955842E-2</c:v>
                </c:pt>
                <c:pt idx="25">
                  <c:v>3.004566816238494E-2</c:v>
                </c:pt>
                <c:pt idx="26">
                  <c:v>2.8807495240497569E-2</c:v>
                </c:pt>
                <c:pt idx="27">
                  <c:v>2.7606492785525693E-2</c:v>
                </c:pt>
                <c:pt idx="28">
                  <c:v>3.3940241811827594E-2</c:v>
                </c:pt>
                <c:pt idx="29">
                  <c:v>3.2642864903420166E-2</c:v>
                </c:pt>
                <c:pt idx="30">
                  <c:v>3.3854890455467586E-2</c:v>
                </c:pt>
                <c:pt idx="31">
                  <c:v>3.214013811389102E-2</c:v>
                </c:pt>
                <c:pt idx="32">
                  <c:v>3.1335057372934148E-2</c:v>
                </c:pt>
                <c:pt idx="33">
                  <c:v>3.0676121225299672E-2</c:v>
                </c:pt>
                <c:pt idx="34">
                  <c:v>2.9667957213550918E-2</c:v>
                </c:pt>
                <c:pt idx="35">
                  <c:v>2.8383087935824107E-2</c:v>
                </c:pt>
                <c:pt idx="36">
                  <c:v>2.7257963506264239E-2</c:v>
                </c:pt>
                <c:pt idx="37">
                  <c:v>2.6668920418859158E-2</c:v>
                </c:pt>
                <c:pt idx="38">
                  <c:v>2.9413128343149936E-2</c:v>
                </c:pt>
                <c:pt idx="39">
                  <c:v>2.9411166653718738E-2</c:v>
                </c:pt>
                <c:pt idx="40">
                  <c:v>2.8317014291044138E-2</c:v>
                </c:pt>
                <c:pt idx="41">
                  <c:v>2.7485177407363847E-2</c:v>
                </c:pt>
                <c:pt idx="42">
                  <c:v>2.6455594367274023E-2</c:v>
                </c:pt>
                <c:pt idx="43">
                  <c:v>2.6404868564204348E-2</c:v>
                </c:pt>
                <c:pt idx="44">
                  <c:v>2.8745722900321364E-2</c:v>
                </c:pt>
                <c:pt idx="45">
                  <c:v>2.7804701977244103E-2</c:v>
                </c:pt>
                <c:pt idx="46">
                  <c:v>2.7190382723495103E-2</c:v>
                </c:pt>
                <c:pt idx="47">
                  <c:v>2.62777065175724E-2</c:v>
                </c:pt>
                <c:pt idx="48">
                  <c:v>2.6986351162092904E-2</c:v>
                </c:pt>
                <c:pt idx="49">
                  <c:v>2.6063835612381365E-2</c:v>
                </c:pt>
                <c:pt idx="50">
                  <c:v>2.850994440458399E-2</c:v>
                </c:pt>
                <c:pt idx="51">
                  <c:v>2.7549105686511966E-2</c:v>
                </c:pt>
                <c:pt idx="52">
                  <c:v>2.6634895927550212E-2</c:v>
                </c:pt>
                <c:pt idx="53">
                  <c:v>2.5830645282223865E-2</c:v>
                </c:pt>
                <c:pt idx="54">
                  <c:v>2.5046074319581262E-2</c:v>
                </c:pt>
                <c:pt idx="55">
                  <c:v>2.4423608300605134E-2</c:v>
                </c:pt>
                <c:pt idx="56">
                  <c:v>2.4512993181372057E-2</c:v>
                </c:pt>
                <c:pt idx="57">
                  <c:v>2.39352328051099E-2</c:v>
                </c:pt>
                <c:pt idx="58">
                  <c:v>2.3339038500985381E-2</c:v>
                </c:pt>
                <c:pt idx="59">
                  <c:v>2.419335717951808E-2</c:v>
                </c:pt>
                <c:pt idx="60">
                  <c:v>2.360153099758253E-2</c:v>
                </c:pt>
                <c:pt idx="61">
                  <c:v>2.3394813340067346E-2</c:v>
                </c:pt>
                <c:pt idx="62">
                  <c:v>2.3309291558113152E-2</c:v>
                </c:pt>
                <c:pt idx="63">
                  <c:v>2.3176759469434483E-2</c:v>
                </c:pt>
                <c:pt idx="64">
                  <c:v>2.2638197841825129E-2</c:v>
                </c:pt>
                <c:pt idx="65">
                  <c:v>2.3896454920997446E-2</c:v>
                </c:pt>
                <c:pt idx="66">
                  <c:v>2.605266394507456E-2</c:v>
                </c:pt>
                <c:pt idx="67">
                  <c:v>2.5362353352477961E-2</c:v>
                </c:pt>
                <c:pt idx="68">
                  <c:v>2.456600216976932E-2</c:v>
                </c:pt>
                <c:pt idx="69">
                  <c:v>2.389927002257956E-2</c:v>
                </c:pt>
                <c:pt idx="70">
                  <c:v>2.516799711118815E-2</c:v>
                </c:pt>
                <c:pt idx="71">
                  <c:v>2.4655851511556661E-2</c:v>
                </c:pt>
                <c:pt idx="72">
                  <c:v>2.3938319883007476E-2</c:v>
                </c:pt>
                <c:pt idx="73">
                  <c:v>2.5419477794350435E-2</c:v>
                </c:pt>
                <c:pt idx="74">
                  <c:v>2.5814140094913677E-2</c:v>
                </c:pt>
                <c:pt idx="75">
                  <c:v>2.5347361358565943E-2</c:v>
                </c:pt>
                <c:pt idx="76">
                  <c:v>3.2032266553762005E-2</c:v>
                </c:pt>
                <c:pt idx="77">
                  <c:v>3.9396262702124173E-2</c:v>
                </c:pt>
                <c:pt idx="78">
                  <c:v>4.5616951671767041E-2</c:v>
                </c:pt>
                <c:pt idx="79">
                  <c:v>4.312633874223732E-2</c:v>
                </c:pt>
                <c:pt idx="80">
                  <c:v>4.106310726983748E-2</c:v>
                </c:pt>
                <c:pt idx="81">
                  <c:v>3.9874620643357346E-2</c:v>
                </c:pt>
                <c:pt idx="82">
                  <c:v>3.8249210748205378E-2</c:v>
                </c:pt>
                <c:pt idx="83">
                  <c:v>3.82270807132827E-2</c:v>
                </c:pt>
                <c:pt idx="84">
                  <c:v>3.7033329689149339E-2</c:v>
                </c:pt>
                <c:pt idx="85">
                  <c:v>3.5815141671314804E-2</c:v>
                </c:pt>
                <c:pt idx="86">
                  <c:v>4.9819197532200876E-2</c:v>
                </c:pt>
                <c:pt idx="87">
                  <c:v>5.1334863550243998E-2</c:v>
                </c:pt>
                <c:pt idx="88">
                  <c:v>4.8506678607187277E-2</c:v>
                </c:pt>
                <c:pt idx="89">
                  <c:v>4.5449194105278479E-2</c:v>
                </c:pt>
                <c:pt idx="90">
                  <c:v>4.4485638579895757E-2</c:v>
                </c:pt>
                <c:pt idx="91">
                  <c:v>4.2267237202130922E-2</c:v>
                </c:pt>
                <c:pt idx="92">
                  <c:v>4.1589451983167804E-2</c:v>
                </c:pt>
                <c:pt idx="93">
                  <c:v>3.954823056410274E-2</c:v>
                </c:pt>
                <c:pt idx="94">
                  <c:v>4.5497060266487768E-2</c:v>
                </c:pt>
                <c:pt idx="95">
                  <c:v>4.2842283636389179E-2</c:v>
                </c:pt>
                <c:pt idx="96">
                  <c:v>4.0275408191170953E-2</c:v>
                </c:pt>
                <c:pt idx="97">
                  <c:v>3.7925432003687712E-2</c:v>
                </c:pt>
                <c:pt idx="98">
                  <c:v>4.6160623850862975E-2</c:v>
                </c:pt>
                <c:pt idx="99">
                  <c:v>6.6773127261812587E-2</c:v>
                </c:pt>
                <c:pt idx="100">
                  <c:v>6.2217435341659418E-2</c:v>
                </c:pt>
                <c:pt idx="101">
                  <c:v>6.8036724142144803E-2</c:v>
                </c:pt>
                <c:pt idx="102">
                  <c:v>6.3296797981796521E-2</c:v>
                </c:pt>
                <c:pt idx="103">
                  <c:v>6.2403004831535797E-2</c:v>
                </c:pt>
                <c:pt idx="104">
                  <c:v>5.9145899724894625E-2</c:v>
                </c:pt>
                <c:pt idx="105">
                  <c:v>5.5320033899584967E-2</c:v>
                </c:pt>
                <c:pt idx="106">
                  <c:v>5.3256478369252784E-2</c:v>
                </c:pt>
                <c:pt idx="107">
                  <c:v>4.9948713441742919E-2</c:v>
                </c:pt>
                <c:pt idx="108">
                  <c:v>4.671766004180089E-2</c:v>
                </c:pt>
                <c:pt idx="109">
                  <c:v>4.5036569227962849E-2</c:v>
                </c:pt>
                <c:pt idx="110">
                  <c:v>4.22463618681602E-2</c:v>
                </c:pt>
                <c:pt idx="111">
                  <c:v>3.974143936364774E-2</c:v>
                </c:pt>
                <c:pt idx="112">
                  <c:v>3.8384689376415697E-2</c:v>
                </c:pt>
                <c:pt idx="113">
                  <c:v>3.6902766240927386E-2</c:v>
                </c:pt>
                <c:pt idx="114">
                  <c:v>3.6783932564908417E-2</c:v>
                </c:pt>
                <c:pt idx="115">
                  <c:v>3.6078481349707335E-2</c:v>
                </c:pt>
                <c:pt idx="116">
                  <c:v>3.5283828120932968E-2</c:v>
                </c:pt>
                <c:pt idx="117">
                  <c:v>3.3409725008156685E-2</c:v>
                </c:pt>
                <c:pt idx="118">
                  <c:v>3.2084918621732079E-2</c:v>
                </c:pt>
                <c:pt idx="119">
                  <c:v>3.2339932845977436E-2</c:v>
                </c:pt>
                <c:pt idx="120">
                  <c:v>3.1232991209807284E-2</c:v>
                </c:pt>
                <c:pt idx="121">
                  <c:v>3.1611319395706217E-2</c:v>
                </c:pt>
                <c:pt idx="122">
                  <c:v>3.0389453734757342E-2</c:v>
                </c:pt>
                <c:pt idx="123">
                  <c:v>2.9443674655981869E-2</c:v>
                </c:pt>
                <c:pt idx="124">
                  <c:v>2.84462539015264E-2</c:v>
                </c:pt>
                <c:pt idx="125">
                  <c:v>2.8520322957289613E-2</c:v>
                </c:pt>
                <c:pt idx="126">
                  <c:v>2.7480394369469648E-2</c:v>
                </c:pt>
                <c:pt idx="127">
                  <c:v>3.0059683423268334E-2</c:v>
                </c:pt>
                <c:pt idx="128">
                  <c:v>2.873529775471274E-2</c:v>
                </c:pt>
                <c:pt idx="129">
                  <c:v>2.7542071188185649E-2</c:v>
                </c:pt>
                <c:pt idx="130">
                  <c:v>2.6746616880080554E-2</c:v>
                </c:pt>
                <c:pt idx="131">
                  <c:v>2.57767340882947E-2</c:v>
                </c:pt>
                <c:pt idx="132">
                  <c:v>2.7465956067214626E-2</c:v>
                </c:pt>
                <c:pt idx="133">
                  <c:v>2.6416665706261624E-2</c:v>
                </c:pt>
                <c:pt idx="134">
                  <c:v>2.5486436109213032E-2</c:v>
                </c:pt>
                <c:pt idx="135">
                  <c:v>2.4806601838953335E-2</c:v>
                </c:pt>
                <c:pt idx="136">
                  <c:v>2.5961624954177136E-2</c:v>
                </c:pt>
                <c:pt idx="137">
                  <c:v>2.9902080981209066E-2</c:v>
                </c:pt>
                <c:pt idx="138">
                  <c:v>2.9122088159958225E-2</c:v>
                </c:pt>
                <c:pt idx="139">
                  <c:v>2.910516748133582E-2</c:v>
                </c:pt>
                <c:pt idx="140">
                  <c:v>2.7917371907592501E-2</c:v>
                </c:pt>
                <c:pt idx="141">
                  <c:v>2.8121805657193563E-2</c:v>
                </c:pt>
                <c:pt idx="142">
                  <c:v>2.9044044157015447E-2</c:v>
                </c:pt>
                <c:pt idx="143">
                  <c:v>2.8672448054070026E-2</c:v>
                </c:pt>
                <c:pt idx="144">
                  <c:v>2.7993667042414381E-2</c:v>
                </c:pt>
                <c:pt idx="145">
                  <c:v>2.7606054481042017E-2</c:v>
                </c:pt>
                <c:pt idx="146">
                  <c:v>2.889381538784153E-2</c:v>
                </c:pt>
                <c:pt idx="147">
                  <c:v>2.7705805995503704E-2</c:v>
                </c:pt>
                <c:pt idx="148">
                  <c:v>2.7209668031944675E-2</c:v>
                </c:pt>
                <c:pt idx="149">
                  <c:v>2.7505641033764437E-2</c:v>
                </c:pt>
                <c:pt idx="150">
                  <c:v>2.9011031323446672E-2</c:v>
                </c:pt>
                <c:pt idx="151">
                  <c:v>2.8245500311508045E-2</c:v>
                </c:pt>
                <c:pt idx="152">
                  <c:v>2.712011329691609E-2</c:v>
                </c:pt>
                <c:pt idx="153">
                  <c:v>2.6261599691712042E-2</c:v>
                </c:pt>
                <c:pt idx="154">
                  <c:v>2.8380907561986156E-2</c:v>
                </c:pt>
                <c:pt idx="155">
                  <c:v>2.846818273071151E-2</c:v>
                </c:pt>
                <c:pt idx="156">
                  <c:v>2.7410857062491717E-2</c:v>
                </c:pt>
                <c:pt idx="157">
                  <c:v>2.6389434314947943E-2</c:v>
                </c:pt>
                <c:pt idx="158">
                  <c:v>2.5466582636057101E-2</c:v>
                </c:pt>
                <c:pt idx="159">
                  <c:v>2.5112591089260186E-2</c:v>
                </c:pt>
                <c:pt idx="160">
                  <c:v>2.4393958306784203E-2</c:v>
                </c:pt>
                <c:pt idx="161">
                  <c:v>2.3988268491632176E-2</c:v>
                </c:pt>
                <c:pt idx="162">
                  <c:v>2.3348724413776164E-2</c:v>
                </c:pt>
                <c:pt idx="163">
                  <c:v>2.2794712573276154E-2</c:v>
                </c:pt>
                <c:pt idx="164">
                  <c:v>2.7777460147216933E-2</c:v>
                </c:pt>
                <c:pt idx="165">
                  <c:v>2.6773195918505115E-2</c:v>
                </c:pt>
                <c:pt idx="166">
                  <c:v>2.6018569386177443E-2</c:v>
                </c:pt>
                <c:pt idx="167">
                  <c:v>2.5732171383110073E-2</c:v>
                </c:pt>
                <c:pt idx="168">
                  <c:v>2.6359022607592663E-2</c:v>
                </c:pt>
                <c:pt idx="169">
                  <c:v>2.571429599172223E-2</c:v>
                </c:pt>
                <c:pt idx="170">
                  <c:v>2.6483646256239699E-2</c:v>
                </c:pt>
                <c:pt idx="171">
                  <c:v>2.9457305516506903E-2</c:v>
                </c:pt>
                <c:pt idx="172">
                  <c:v>2.9442233232102603E-2</c:v>
                </c:pt>
                <c:pt idx="173">
                  <c:v>3.0100971126920208E-2</c:v>
                </c:pt>
                <c:pt idx="174">
                  <c:v>2.879187493900057E-2</c:v>
                </c:pt>
                <c:pt idx="175">
                  <c:v>2.7853654081150342E-2</c:v>
                </c:pt>
                <c:pt idx="176">
                  <c:v>2.694946234732697E-2</c:v>
                </c:pt>
                <c:pt idx="177">
                  <c:v>2.6765472662072045E-2</c:v>
                </c:pt>
                <c:pt idx="178">
                  <c:v>2.5886033005645282E-2</c:v>
                </c:pt>
                <c:pt idx="179">
                  <c:v>2.6037231302409151E-2</c:v>
                </c:pt>
                <c:pt idx="180">
                  <c:v>2.518462787874242E-2</c:v>
                </c:pt>
                <c:pt idx="181">
                  <c:v>2.5156969203133553E-2</c:v>
                </c:pt>
                <c:pt idx="182">
                  <c:v>2.5398614309395169E-2</c:v>
                </c:pt>
                <c:pt idx="183">
                  <c:v>2.4938212022848971E-2</c:v>
                </c:pt>
                <c:pt idx="184">
                  <c:v>2.4350478869196352E-2</c:v>
                </c:pt>
                <c:pt idx="185">
                  <c:v>2.3671104740361108E-2</c:v>
                </c:pt>
                <c:pt idx="186">
                  <c:v>2.3071948642534729E-2</c:v>
                </c:pt>
                <c:pt idx="187">
                  <c:v>2.5323204827226609E-2</c:v>
                </c:pt>
                <c:pt idx="188">
                  <c:v>2.9577206083571145E-2</c:v>
                </c:pt>
                <c:pt idx="189">
                  <c:v>2.859937604016689E-2</c:v>
                </c:pt>
                <c:pt idx="190">
                  <c:v>3.0807239304830088E-2</c:v>
                </c:pt>
                <c:pt idx="191">
                  <c:v>2.9523835706766491E-2</c:v>
                </c:pt>
                <c:pt idx="192">
                  <c:v>3.0281707795359825E-2</c:v>
                </c:pt>
                <c:pt idx="193">
                  <c:v>3.2525210366380571E-2</c:v>
                </c:pt>
                <c:pt idx="194">
                  <c:v>3.1713126168734451E-2</c:v>
                </c:pt>
                <c:pt idx="195">
                  <c:v>3.1765353045983609E-2</c:v>
                </c:pt>
                <c:pt idx="196">
                  <c:v>3.1788875651845724E-2</c:v>
                </c:pt>
                <c:pt idx="197">
                  <c:v>3.2097078141347692E-2</c:v>
                </c:pt>
                <c:pt idx="198">
                  <c:v>3.2272675739585338E-2</c:v>
                </c:pt>
                <c:pt idx="199">
                  <c:v>3.0836364221612719E-2</c:v>
                </c:pt>
                <c:pt idx="200">
                  <c:v>3.1040316538650907E-2</c:v>
                </c:pt>
                <c:pt idx="201">
                  <c:v>2.971478669737183E-2</c:v>
                </c:pt>
                <c:pt idx="202">
                  <c:v>2.841544795013496E-2</c:v>
                </c:pt>
                <c:pt idx="203">
                  <c:v>2.9378615024441335E-2</c:v>
                </c:pt>
                <c:pt idx="204">
                  <c:v>2.8279584224648865E-2</c:v>
                </c:pt>
                <c:pt idx="205">
                  <c:v>2.784170697211236E-2</c:v>
                </c:pt>
                <c:pt idx="206">
                  <c:v>2.6765308463602581E-2</c:v>
                </c:pt>
                <c:pt idx="207">
                  <c:v>2.8835465408744782E-2</c:v>
                </c:pt>
                <c:pt idx="208">
                  <c:v>2.8788603040948116E-2</c:v>
                </c:pt>
                <c:pt idx="209">
                  <c:v>2.7666279979355553E-2</c:v>
                </c:pt>
                <c:pt idx="210">
                  <c:v>2.8654158569929426E-2</c:v>
                </c:pt>
                <c:pt idx="211">
                  <c:v>2.8031437479524877E-2</c:v>
                </c:pt>
                <c:pt idx="212">
                  <c:v>2.6917512786109772E-2</c:v>
                </c:pt>
                <c:pt idx="213">
                  <c:v>2.793888906278965E-2</c:v>
                </c:pt>
                <c:pt idx="214">
                  <c:v>3.1343750281871731E-2</c:v>
                </c:pt>
                <c:pt idx="215">
                  <c:v>3.1101060429813546E-2</c:v>
                </c:pt>
                <c:pt idx="216">
                  <c:v>3.2213798428717626E-2</c:v>
                </c:pt>
                <c:pt idx="217">
                  <c:v>3.5081627410670675E-2</c:v>
                </c:pt>
                <c:pt idx="218">
                  <c:v>3.4537168454577598E-2</c:v>
                </c:pt>
                <c:pt idx="219">
                  <c:v>3.2780418993702626E-2</c:v>
                </c:pt>
                <c:pt idx="220">
                  <c:v>3.1945679738209984E-2</c:v>
                </c:pt>
                <c:pt idx="221">
                  <c:v>3.6697927391535753E-2</c:v>
                </c:pt>
                <c:pt idx="222">
                  <c:v>3.5960630566003425E-2</c:v>
                </c:pt>
                <c:pt idx="223">
                  <c:v>3.4336520011441024E-2</c:v>
                </c:pt>
                <c:pt idx="224">
                  <c:v>3.3228154407703117E-2</c:v>
                </c:pt>
                <c:pt idx="225">
                  <c:v>3.3272842169096851E-2</c:v>
                </c:pt>
                <c:pt idx="226">
                  <c:v>3.3255437800540383E-2</c:v>
                </c:pt>
                <c:pt idx="227">
                  <c:v>3.1747523542918273E-2</c:v>
                </c:pt>
                <c:pt idx="228">
                  <c:v>3.0271197741265507E-2</c:v>
                </c:pt>
                <c:pt idx="229">
                  <c:v>2.9019242490887352E-2</c:v>
                </c:pt>
                <c:pt idx="230">
                  <c:v>2.782845944502773E-2</c:v>
                </c:pt>
                <c:pt idx="231">
                  <c:v>2.700772695222586E-2</c:v>
                </c:pt>
                <c:pt idx="232">
                  <c:v>2.619700068473851E-2</c:v>
                </c:pt>
                <c:pt idx="233">
                  <c:v>3.1730060412493231E-2</c:v>
                </c:pt>
                <c:pt idx="234">
                  <c:v>3.1281985434895528E-2</c:v>
                </c:pt>
                <c:pt idx="235">
                  <c:v>3.026209308856281E-2</c:v>
                </c:pt>
                <c:pt idx="236">
                  <c:v>3.0008359064134713E-2</c:v>
                </c:pt>
                <c:pt idx="237">
                  <c:v>2.94023087579427E-2</c:v>
                </c:pt>
                <c:pt idx="238">
                  <c:v>2.861762965505938E-2</c:v>
                </c:pt>
                <c:pt idx="239">
                  <c:v>2.9915183902503823E-2</c:v>
                </c:pt>
                <c:pt idx="240">
                  <c:v>2.8925426883673264E-2</c:v>
                </c:pt>
                <c:pt idx="241">
                  <c:v>2.7745373515918974E-2</c:v>
                </c:pt>
                <c:pt idx="242">
                  <c:v>2.7705637049727679E-2</c:v>
                </c:pt>
                <c:pt idx="243">
                  <c:v>3.6320161798885475E-2</c:v>
                </c:pt>
                <c:pt idx="244">
                  <c:v>3.4724859767480125E-2</c:v>
                </c:pt>
                <c:pt idx="245">
                  <c:v>3.3512423150744708E-2</c:v>
                </c:pt>
                <c:pt idx="246">
                  <c:v>3.2144103675387031E-2</c:v>
                </c:pt>
                <c:pt idx="247">
                  <c:v>3.0688796674237243E-2</c:v>
                </c:pt>
                <c:pt idx="248">
                  <c:v>2.9574326389405829E-2</c:v>
                </c:pt>
                <c:pt idx="249">
                  <c:v>2.8526887060423819E-2</c:v>
                </c:pt>
                <c:pt idx="250">
                  <c:v>2.9011523231035612E-2</c:v>
                </c:pt>
                <c:pt idx="251">
                  <c:v>2.7789724476234828E-2</c:v>
                </c:pt>
                <c:pt idx="252">
                  <c:v>2.7944740032442544E-2</c:v>
                </c:pt>
                <c:pt idx="253">
                  <c:v>2.9051838284574971E-2</c:v>
                </c:pt>
                <c:pt idx="254">
                  <c:v>2.8589313157336309E-2</c:v>
                </c:pt>
                <c:pt idx="255">
                  <c:v>2.7681070579227529E-2</c:v>
                </c:pt>
                <c:pt idx="256">
                  <c:v>2.7724373378461974E-2</c:v>
                </c:pt>
                <c:pt idx="257">
                  <c:v>2.7321265427210247E-2</c:v>
                </c:pt>
                <c:pt idx="258">
                  <c:v>2.6306124272838481E-2</c:v>
                </c:pt>
                <c:pt idx="259">
                  <c:v>2.5575027909564813E-2</c:v>
                </c:pt>
                <c:pt idx="260">
                  <c:v>2.4744093213813111E-2</c:v>
                </c:pt>
                <c:pt idx="261">
                  <c:v>2.4397303367429873E-2</c:v>
                </c:pt>
                <c:pt idx="262">
                  <c:v>2.5574587496176318E-2</c:v>
                </c:pt>
                <c:pt idx="263">
                  <c:v>2.5238447694293287E-2</c:v>
                </c:pt>
                <c:pt idx="264">
                  <c:v>2.47050448613804E-2</c:v>
                </c:pt>
                <c:pt idx="265">
                  <c:v>2.413984320539914E-2</c:v>
                </c:pt>
                <c:pt idx="266">
                  <c:v>2.3694709190289171E-2</c:v>
                </c:pt>
                <c:pt idx="267">
                  <c:v>2.3629876615463591E-2</c:v>
                </c:pt>
                <c:pt idx="268">
                  <c:v>2.4212748288596566E-2</c:v>
                </c:pt>
                <c:pt idx="269">
                  <c:v>2.5839435611210358E-2</c:v>
                </c:pt>
                <c:pt idx="270">
                  <c:v>2.5085577741432864E-2</c:v>
                </c:pt>
                <c:pt idx="271">
                  <c:v>2.4325949840936837E-2</c:v>
                </c:pt>
                <c:pt idx="272">
                  <c:v>2.3664313858311758E-2</c:v>
                </c:pt>
                <c:pt idx="273">
                  <c:v>2.3769139525001908E-2</c:v>
                </c:pt>
                <c:pt idx="274">
                  <c:v>2.5537727745069804E-2</c:v>
                </c:pt>
                <c:pt idx="275">
                  <c:v>2.7026852442220813E-2</c:v>
                </c:pt>
                <c:pt idx="276">
                  <c:v>2.6299053607740566E-2</c:v>
                </c:pt>
                <c:pt idx="277">
                  <c:v>2.5664010052754344E-2</c:v>
                </c:pt>
                <c:pt idx="278">
                  <c:v>2.4916210534654884E-2</c:v>
                </c:pt>
                <c:pt idx="279">
                  <c:v>2.5566014540584988E-2</c:v>
                </c:pt>
                <c:pt idx="280">
                  <c:v>2.4746122870569161E-2</c:v>
                </c:pt>
                <c:pt idx="281">
                  <c:v>2.4026125831906983E-2</c:v>
                </c:pt>
                <c:pt idx="282">
                  <c:v>2.3382500236561465E-2</c:v>
                </c:pt>
                <c:pt idx="283">
                  <c:v>2.3401902940903396E-2</c:v>
                </c:pt>
                <c:pt idx="284">
                  <c:v>2.2836670732889634E-2</c:v>
                </c:pt>
                <c:pt idx="285">
                  <c:v>2.3888425478805944E-2</c:v>
                </c:pt>
                <c:pt idx="286">
                  <c:v>2.5547522748897357E-2</c:v>
                </c:pt>
                <c:pt idx="287">
                  <c:v>2.4741590354325809E-2</c:v>
                </c:pt>
                <c:pt idx="288">
                  <c:v>2.5522611994360549E-2</c:v>
                </c:pt>
                <c:pt idx="289">
                  <c:v>2.4695541367072901E-2</c:v>
                </c:pt>
                <c:pt idx="290">
                  <c:v>2.409940342088368E-2</c:v>
                </c:pt>
                <c:pt idx="291">
                  <c:v>2.4165121521759415E-2</c:v>
                </c:pt>
                <c:pt idx="292">
                  <c:v>2.365968423856242E-2</c:v>
                </c:pt>
                <c:pt idx="293">
                  <c:v>2.372963603605344E-2</c:v>
                </c:pt>
                <c:pt idx="294">
                  <c:v>2.4384429551212061E-2</c:v>
                </c:pt>
                <c:pt idx="295">
                  <c:v>2.38847374730899E-2</c:v>
                </c:pt>
                <c:pt idx="296">
                  <c:v>2.3322649670970537E-2</c:v>
                </c:pt>
                <c:pt idx="297">
                  <c:v>2.4840475176404194E-2</c:v>
                </c:pt>
                <c:pt idx="298">
                  <c:v>2.4452760345786487E-2</c:v>
                </c:pt>
                <c:pt idx="299">
                  <c:v>2.4748920490268014E-2</c:v>
                </c:pt>
                <c:pt idx="300">
                  <c:v>2.4225997371188374E-2</c:v>
                </c:pt>
                <c:pt idx="301">
                  <c:v>2.3580188961066745E-2</c:v>
                </c:pt>
                <c:pt idx="302">
                  <c:v>2.3222705872287471E-2</c:v>
                </c:pt>
                <c:pt idx="303">
                  <c:v>2.2719891379538174E-2</c:v>
                </c:pt>
                <c:pt idx="304">
                  <c:v>2.4660269013217374E-2</c:v>
                </c:pt>
                <c:pt idx="305">
                  <c:v>2.6291621446786827E-2</c:v>
                </c:pt>
                <c:pt idx="306">
                  <c:v>2.5605240059952437E-2</c:v>
                </c:pt>
                <c:pt idx="307">
                  <c:v>2.5681579169897748E-2</c:v>
                </c:pt>
                <c:pt idx="308">
                  <c:v>2.5059377384222876E-2</c:v>
                </c:pt>
                <c:pt idx="309">
                  <c:v>2.4310145639917152E-2</c:v>
                </c:pt>
                <c:pt idx="310">
                  <c:v>2.3638523418104102E-2</c:v>
                </c:pt>
                <c:pt idx="311">
                  <c:v>2.3047308357476995E-2</c:v>
                </c:pt>
                <c:pt idx="312">
                  <c:v>2.2533188200693149E-2</c:v>
                </c:pt>
                <c:pt idx="313">
                  <c:v>2.2605952470191627E-2</c:v>
                </c:pt>
                <c:pt idx="314">
                  <c:v>2.2892995230382022E-2</c:v>
                </c:pt>
                <c:pt idx="315">
                  <c:v>2.5143953860514677E-2</c:v>
                </c:pt>
                <c:pt idx="316">
                  <c:v>2.4365070642012265E-2</c:v>
                </c:pt>
                <c:pt idx="317">
                  <c:v>2.7141024706931756E-2</c:v>
                </c:pt>
                <c:pt idx="318">
                  <c:v>2.7550537324375471E-2</c:v>
                </c:pt>
                <c:pt idx="319">
                  <c:v>2.6510119488242483E-2</c:v>
                </c:pt>
                <c:pt idx="320">
                  <c:v>2.6565349185840886E-2</c:v>
                </c:pt>
                <c:pt idx="321">
                  <c:v>2.5870851966898964E-2</c:v>
                </c:pt>
                <c:pt idx="322">
                  <c:v>2.5631571154623042E-2</c:v>
                </c:pt>
                <c:pt idx="323">
                  <c:v>2.4804426559751146E-2</c:v>
                </c:pt>
                <c:pt idx="324">
                  <c:v>2.4324188208901462E-2</c:v>
                </c:pt>
                <c:pt idx="325">
                  <c:v>2.4340266309360915E-2</c:v>
                </c:pt>
                <c:pt idx="326">
                  <c:v>2.5186754390210342E-2</c:v>
                </c:pt>
                <c:pt idx="327">
                  <c:v>2.4710646135280925E-2</c:v>
                </c:pt>
                <c:pt idx="328">
                  <c:v>2.746361695586956E-2</c:v>
                </c:pt>
                <c:pt idx="329">
                  <c:v>2.7239256944103028E-2</c:v>
                </c:pt>
                <c:pt idx="330">
                  <c:v>2.6320351052587558E-2</c:v>
                </c:pt>
                <c:pt idx="331">
                  <c:v>2.5531151012520861E-2</c:v>
                </c:pt>
                <c:pt idx="332">
                  <c:v>2.5259717023080622E-2</c:v>
                </c:pt>
                <c:pt idx="333">
                  <c:v>2.4497642187982355E-2</c:v>
                </c:pt>
                <c:pt idx="334">
                  <c:v>2.37935823544357E-2</c:v>
                </c:pt>
                <c:pt idx="335">
                  <c:v>2.3216816488586523E-2</c:v>
                </c:pt>
                <c:pt idx="336">
                  <c:v>2.3071985512804528E-2</c:v>
                </c:pt>
                <c:pt idx="337">
                  <c:v>2.4323170166543773E-2</c:v>
                </c:pt>
                <c:pt idx="338">
                  <c:v>2.3908024831005532E-2</c:v>
                </c:pt>
                <c:pt idx="339">
                  <c:v>2.5816890760749906E-2</c:v>
                </c:pt>
                <c:pt idx="340">
                  <c:v>2.6993286505835837E-2</c:v>
                </c:pt>
                <c:pt idx="341">
                  <c:v>2.8620331129032398E-2</c:v>
                </c:pt>
                <c:pt idx="342">
                  <c:v>2.7519115411455252E-2</c:v>
                </c:pt>
                <c:pt idx="343">
                  <c:v>2.7732477921890483E-2</c:v>
                </c:pt>
                <c:pt idx="344">
                  <c:v>2.8258365599809342E-2</c:v>
                </c:pt>
                <c:pt idx="345">
                  <c:v>2.7118255557264097E-2</c:v>
                </c:pt>
                <c:pt idx="346">
                  <c:v>2.6909446581852629E-2</c:v>
                </c:pt>
                <c:pt idx="347">
                  <c:v>2.6002511429740492E-2</c:v>
                </c:pt>
                <c:pt idx="348">
                  <c:v>2.619363498311773E-2</c:v>
                </c:pt>
                <c:pt idx="349">
                  <c:v>2.5288159342808425E-2</c:v>
                </c:pt>
                <c:pt idx="350">
                  <c:v>2.5980048690294518E-2</c:v>
                </c:pt>
                <c:pt idx="351">
                  <c:v>2.5866497732906401E-2</c:v>
                </c:pt>
                <c:pt idx="352">
                  <c:v>2.5029479445063577E-2</c:v>
                </c:pt>
                <c:pt idx="353">
                  <c:v>2.5379720161069468E-2</c:v>
                </c:pt>
                <c:pt idx="354">
                  <c:v>2.4569526531447061E-2</c:v>
                </c:pt>
                <c:pt idx="355">
                  <c:v>2.6868712572446933E-2</c:v>
                </c:pt>
                <c:pt idx="356">
                  <c:v>2.7713040795838192E-2</c:v>
                </c:pt>
                <c:pt idx="357">
                  <c:v>2.6752036883828097E-2</c:v>
                </c:pt>
                <c:pt idx="358">
                  <c:v>2.5787865024315897E-2</c:v>
                </c:pt>
                <c:pt idx="359">
                  <c:v>2.4956550476862183E-2</c:v>
                </c:pt>
                <c:pt idx="360">
                  <c:v>2.7280194930234335E-2</c:v>
                </c:pt>
                <c:pt idx="361">
                  <c:v>2.6425921471112411E-2</c:v>
                </c:pt>
                <c:pt idx="362">
                  <c:v>2.5870781099788367E-2</c:v>
                </c:pt>
                <c:pt idx="363">
                  <c:v>2.5631308863013472E-2</c:v>
                </c:pt>
                <c:pt idx="364">
                  <c:v>2.4792950169305026E-2</c:v>
                </c:pt>
                <c:pt idx="365">
                  <c:v>2.4125439259536852E-2</c:v>
                </c:pt>
                <c:pt idx="366">
                  <c:v>2.3615781609211857E-2</c:v>
                </c:pt>
                <c:pt idx="367">
                  <c:v>2.5320594636288638E-2</c:v>
                </c:pt>
                <c:pt idx="368">
                  <c:v>2.4668780343495237E-2</c:v>
                </c:pt>
                <c:pt idx="369">
                  <c:v>2.617081573128243E-2</c:v>
                </c:pt>
                <c:pt idx="370">
                  <c:v>2.6036048485395206E-2</c:v>
                </c:pt>
                <c:pt idx="371">
                  <c:v>2.6419561781401864E-2</c:v>
                </c:pt>
                <c:pt idx="372">
                  <c:v>2.5876357519590755E-2</c:v>
                </c:pt>
                <c:pt idx="373">
                  <c:v>2.5091787088039424E-2</c:v>
                </c:pt>
                <c:pt idx="374">
                  <c:v>2.4320061112001159E-2</c:v>
                </c:pt>
                <c:pt idx="375">
                  <c:v>2.3658006815514106E-2</c:v>
                </c:pt>
                <c:pt idx="376">
                  <c:v>2.3820684849364365E-2</c:v>
                </c:pt>
                <c:pt idx="377">
                  <c:v>2.3479614487264457E-2</c:v>
                </c:pt>
                <c:pt idx="378">
                  <c:v>2.3168635845299178E-2</c:v>
                </c:pt>
                <c:pt idx="379">
                  <c:v>2.3825058244149919E-2</c:v>
                </c:pt>
                <c:pt idx="380">
                  <c:v>2.4938272740672156E-2</c:v>
                </c:pt>
                <c:pt idx="381">
                  <c:v>2.419227802125765E-2</c:v>
                </c:pt>
                <c:pt idx="382">
                  <c:v>2.5513714543739022E-2</c:v>
                </c:pt>
                <c:pt idx="383">
                  <c:v>2.7068938632656046E-2</c:v>
                </c:pt>
                <c:pt idx="384">
                  <c:v>2.7324355341737872E-2</c:v>
                </c:pt>
                <c:pt idx="385">
                  <c:v>2.6387949514151927E-2</c:v>
                </c:pt>
                <c:pt idx="386">
                  <c:v>2.5467707216746016E-2</c:v>
                </c:pt>
                <c:pt idx="387">
                  <c:v>2.4702444870345709E-2</c:v>
                </c:pt>
                <c:pt idx="388">
                  <c:v>2.6435809108161585E-2</c:v>
                </c:pt>
                <c:pt idx="389">
                  <c:v>2.7325563336797431E-2</c:v>
                </c:pt>
                <c:pt idx="390">
                  <c:v>2.6310339312303064E-2</c:v>
                </c:pt>
                <c:pt idx="391">
                  <c:v>2.5618030344978299E-2</c:v>
                </c:pt>
                <c:pt idx="392">
                  <c:v>2.479857846435158E-2</c:v>
                </c:pt>
                <c:pt idx="393">
                  <c:v>2.5250560190680366E-2</c:v>
                </c:pt>
                <c:pt idx="394">
                  <c:v>2.4671850765876219E-2</c:v>
                </c:pt>
                <c:pt idx="395">
                  <c:v>2.6426919793403655E-2</c:v>
                </c:pt>
                <c:pt idx="396">
                  <c:v>2.5923272475254836E-2</c:v>
                </c:pt>
                <c:pt idx="397">
                  <c:v>2.5940638236029757E-2</c:v>
                </c:pt>
                <c:pt idx="398">
                  <c:v>2.5070528642317895E-2</c:v>
                </c:pt>
                <c:pt idx="399">
                  <c:v>2.4925766235964642E-2</c:v>
                </c:pt>
                <c:pt idx="400">
                  <c:v>2.426513778075717E-2</c:v>
                </c:pt>
                <c:pt idx="401">
                  <c:v>2.3747932688886079E-2</c:v>
                </c:pt>
                <c:pt idx="402">
                  <c:v>2.5136023258274211E-2</c:v>
                </c:pt>
                <c:pt idx="403">
                  <c:v>2.4395492338418711E-2</c:v>
                </c:pt>
                <c:pt idx="404">
                  <c:v>2.4318770235818833E-2</c:v>
                </c:pt>
                <c:pt idx="405">
                  <c:v>2.4822083081710408E-2</c:v>
                </c:pt>
                <c:pt idx="406">
                  <c:v>2.4545453768020871E-2</c:v>
                </c:pt>
                <c:pt idx="407">
                  <c:v>2.3894736876959619E-2</c:v>
                </c:pt>
                <c:pt idx="408">
                  <c:v>2.3445869053130789E-2</c:v>
                </c:pt>
                <c:pt idx="409">
                  <c:v>2.3184646765725826E-2</c:v>
                </c:pt>
                <c:pt idx="410">
                  <c:v>2.302932895613817E-2</c:v>
                </c:pt>
                <c:pt idx="411">
                  <c:v>2.2512064622143325E-2</c:v>
                </c:pt>
                <c:pt idx="412">
                  <c:v>2.2705722971823029E-2</c:v>
                </c:pt>
                <c:pt idx="413">
                  <c:v>2.2687994229694284E-2</c:v>
                </c:pt>
                <c:pt idx="414">
                  <c:v>2.4219452670684385E-2</c:v>
                </c:pt>
                <c:pt idx="415">
                  <c:v>2.4227928994477222E-2</c:v>
                </c:pt>
                <c:pt idx="416">
                  <c:v>2.3582662028565328E-2</c:v>
                </c:pt>
                <c:pt idx="417">
                  <c:v>2.3290811320050103E-2</c:v>
                </c:pt>
                <c:pt idx="418">
                  <c:v>2.5984669852307862E-2</c:v>
                </c:pt>
                <c:pt idx="419">
                  <c:v>2.5103984672113468E-2</c:v>
                </c:pt>
                <c:pt idx="420">
                  <c:v>2.7924333528232308E-2</c:v>
                </c:pt>
                <c:pt idx="421">
                  <c:v>2.7506558524831509E-2</c:v>
                </c:pt>
                <c:pt idx="422">
                  <c:v>2.8237347807601884E-2</c:v>
                </c:pt>
                <c:pt idx="423">
                  <c:v>2.712704496605832E-2</c:v>
                </c:pt>
                <c:pt idx="424">
                  <c:v>2.6432786283592011E-2</c:v>
                </c:pt>
                <c:pt idx="425">
                  <c:v>2.7277301290339923E-2</c:v>
                </c:pt>
                <c:pt idx="426">
                  <c:v>2.6258803344361488E-2</c:v>
                </c:pt>
                <c:pt idx="427">
                  <c:v>2.6807580631273181E-2</c:v>
                </c:pt>
                <c:pt idx="428">
                  <c:v>2.707397039668567E-2</c:v>
                </c:pt>
                <c:pt idx="429">
                  <c:v>2.6934810034452909E-2</c:v>
                </c:pt>
                <c:pt idx="430">
                  <c:v>2.6741881297403253E-2</c:v>
                </c:pt>
                <c:pt idx="431">
                  <c:v>2.8304769713534642E-2</c:v>
                </c:pt>
                <c:pt idx="432">
                  <c:v>2.724552839083122E-2</c:v>
                </c:pt>
                <c:pt idx="433">
                  <c:v>2.725628417052308E-2</c:v>
                </c:pt>
                <c:pt idx="434">
                  <c:v>3.2812589321924136E-2</c:v>
                </c:pt>
                <c:pt idx="435">
                  <c:v>3.2807185227525688E-2</c:v>
                </c:pt>
                <c:pt idx="436">
                  <c:v>3.1204744326707789E-2</c:v>
                </c:pt>
                <c:pt idx="437">
                  <c:v>2.9760652023129414E-2</c:v>
                </c:pt>
                <c:pt idx="438">
                  <c:v>2.8610504920056706E-2</c:v>
                </c:pt>
                <c:pt idx="439">
                  <c:v>3.0855783075501193E-2</c:v>
                </c:pt>
                <c:pt idx="440">
                  <c:v>3.532239696818068E-2</c:v>
                </c:pt>
                <c:pt idx="441">
                  <c:v>3.4094565701021623E-2</c:v>
                </c:pt>
                <c:pt idx="442">
                  <c:v>3.6664364941239064E-2</c:v>
                </c:pt>
                <c:pt idx="443">
                  <c:v>3.556266635567544E-2</c:v>
                </c:pt>
                <c:pt idx="444">
                  <c:v>3.3792205797922692E-2</c:v>
                </c:pt>
                <c:pt idx="445">
                  <c:v>3.432551095658621E-2</c:v>
                </c:pt>
                <c:pt idx="446">
                  <c:v>3.2665778714114253E-2</c:v>
                </c:pt>
                <c:pt idx="447">
                  <c:v>3.2045128531752995E-2</c:v>
                </c:pt>
                <c:pt idx="448">
                  <c:v>3.1329642778766147E-2</c:v>
                </c:pt>
                <c:pt idx="449">
                  <c:v>3.2038098309057766E-2</c:v>
                </c:pt>
                <c:pt idx="450">
                  <c:v>3.1186190055438063E-2</c:v>
                </c:pt>
                <c:pt idx="451">
                  <c:v>3.3128970944277157E-2</c:v>
                </c:pt>
                <c:pt idx="452">
                  <c:v>3.1474793487070447E-2</c:v>
                </c:pt>
                <c:pt idx="453">
                  <c:v>3.0073808604366807E-2</c:v>
                </c:pt>
                <c:pt idx="454">
                  <c:v>2.9680475151867548E-2</c:v>
                </c:pt>
                <c:pt idx="455">
                  <c:v>2.8434740537694906E-2</c:v>
                </c:pt>
                <c:pt idx="456">
                  <c:v>3.0987558649617591E-2</c:v>
                </c:pt>
                <c:pt idx="457">
                  <c:v>3.0389544816526424E-2</c:v>
                </c:pt>
                <c:pt idx="458">
                  <c:v>2.9222467323173261E-2</c:v>
                </c:pt>
                <c:pt idx="459">
                  <c:v>2.900634746186136E-2</c:v>
                </c:pt>
                <c:pt idx="460">
                  <c:v>2.9534279990622185E-2</c:v>
                </c:pt>
                <c:pt idx="461">
                  <c:v>3.0790399588407163E-2</c:v>
                </c:pt>
                <c:pt idx="462">
                  <c:v>2.9417764967151958E-2</c:v>
                </c:pt>
                <c:pt idx="463">
                  <c:v>2.8150661210348222E-2</c:v>
                </c:pt>
                <c:pt idx="464">
                  <c:v>2.8377593018411109E-2</c:v>
                </c:pt>
                <c:pt idx="465">
                  <c:v>2.8179914684757352E-2</c:v>
                </c:pt>
                <c:pt idx="466">
                  <c:v>2.7048380064848783E-2</c:v>
                </c:pt>
                <c:pt idx="467">
                  <c:v>2.6549650610591544E-2</c:v>
                </c:pt>
                <c:pt idx="468">
                  <c:v>2.6132244322658399E-2</c:v>
                </c:pt>
                <c:pt idx="469">
                  <c:v>2.5898709323060039E-2</c:v>
                </c:pt>
                <c:pt idx="470">
                  <c:v>3.0667328139227453E-2</c:v>
                </c:pt>
                <c:pt idx="471">
                  <c:v>3.1730992567865414E-2</c:v>
                </c:pt>
                <c:pt idx="472">
                  <c:v>3.2226601627325366E-2</c:v>
                </c:pt>
                <c:pt idx="473">
                  <c:v>3.0668237308987517E-2</c:v>
                </c:pt>
                <c:pt idx="474">
                  <c:v>3.8734578141565966E-2</c:v>
                </c:pt>
                <c:pt idx="475">
                  <c:v>3.7658878877142504E-2</c:v>
                </c:pt>
                <c:pt idx="476">
                  <c:v>3.6045602775793606E-2</c:v>
                </c:pt>
                <c:pt idx="477">
                  <c:v>3.4289449886559277E-2</c:v>
                </c:pt>
                <c:pt idx="478">
                  <c:v>3.3888104101332223E-2</c:v>
                </c:pt>
                <c:pt idx="479">
                  <c:v>3.4116347485077296E-2</c:v>
                </c:pt>
                <c:pt idx="480">
                  <c:v>3.2521644904389448E-2</c:v>
                </c:pt>
                <c:pt idx="481">
                  <c:v>3.1868229060110949E-2</c:v>
                </c:pt>
                <c:pt idx="482">
                  <c:v>3.180420371234171E-2</c:v>
                </c:pt>
                <c:pt idx="483">
                  <c:v>3.0391293278930975E-2</c:v>
                </c:pt>
                <c:pt idx="484">
                  <c:v>2.9182863640416716E-2</c:v>
                </c:pt>
                <c:pt idx="485">
                  <c:v>2.9989485660628926E-2</c:v>
                </c:pt>
                <c:pt idx="486">
                  <c:v>2.9567191763879438E-2</c:v>
                </c:pt>
                <c:pt idx="487">
                  <c:v>2.8827219094121878E-2</c:v>
                </c:pt>
                <c:pt idx="488">
                  <c:v>3.0662028645938415E-2</c:v>
                </c:pt>
                <c:pt idx="489">
                  <c:v>2.9337744742671992E-2</c:v>
                </c:pt>
                <c:pt idx="490">
                  <c:v>3.137176771031993E-2</c:v>
                </c:pt>
                <c:pt idx="491">
                  <c:v>3.0501480226191646E-2</c:v>
                </c:pt>
                <c:pt idx="492">
                  <c:v>3.0228487966062079E-2</c:v>
                </c:pt>
                <c:pt idx="493">
                  <c:v>2.9773782188716822E-2</c:v>
                </c:pt>
                <c:pt idx="494">
                  <c:v>2.9186232192191974E-2</c:v>
                </c:pt>
                <c:pt idx="495">
                  <c:v>2.7955705875928154E-2</c:v>
                </c:pt>
                <c:pt idx="496">
                  <c:v>2.8811903237514144E-2</c:v>
                </c:pt>
                <c:pt idx="497">
                  <c:v>2.7656402130617298E-2</c:v>
                </c:pt>
                <c:pt idx="498">
                  <c:v>2.6655174135241117E-2</c:v>
                </c:pt>
                <c:pt idx="499">
                  <c:v>2.6046553415629427E-2</c:v>
                </c:pt>
                <c:pt idx="500">
                  <c:v>2.6341151763597886E-2</c:v>
                </c:pt>
                <c:pt idx="501">
                  <c:v>2.7933494556056714E-2</c:v>
                </c:pt>
                <c:pt idx="502">
                  <c:v>2.7193503642556047E-2</c:v>
                </c:pt>
                <c:pt idx="503">
                  <c:v>2.6214682781263231E-2</c:v>
                </c:pt>
                <c:pt idx="504">
                  <c:v>2.5985216796017598E-2</c:v>
                </c:pt>
                <c:pt idx="505">
                  <c:v>2.5140430833445478E-2</c:v>
                </c:pt>
                <c:pt idx="506">
                  <c:v>2.4428428389024127E-2</c:v>
                </c:pt>
                <c:pt idx="507">
                  <c:v>2.373261942296423E-2</c:v>
                </c:pt>
                <c:pt idx="508">
                  <c:v>2.3182886092323472E-2</c:v>
                </c:pt>
                <c:pt idx="509">
                  <c:v>2.3780320656012547E-2</c:v>
                </c:pt>
                <c:pt idx="510">
                  <c:v>2.4347165771033453E-2</c:v>
                </c:pt>
                <c:pt idx="511">
                  <c:v>2.3766550784468727E-2</c:v>
                </c:pt>
                <c:pt idx="512">
                  <c:v>2.3153423622660582E-2</c:v>
                </c:pt>
                <c:pt idx="513">
                  <c:v>2.2629466787351088E-2</c:v>
                </c:pt>
                <c:pt idx="514">
                  <c:v>2.2825530046243287E-2</c:v>
                </c:pt>
                <c:pt idx="515">
                  <c:v>2.2329862383551023E-2</c:v>
                </c:pt>
                <c:pt idx="516">
                  <c:v>2.4651527225617097E-2</c:v>
                </c:pt>
                <c:pt idx="517">
                  <c:v>2.6485092864540934E-2</c:v>
                </c:pt>
                <c:pt idx="518">
                  <c:v>2.6531535349412123E-2</c:v>
                </c:pt>
                <c:pt idx="519">
                  <c:v>2.5840532980557482E-2</c:v>
                </c:pt>
                <c:pt idx="520">
                  <c:v>2.5022131718102976E-2</c:v>
                </c:pt>
                <c:pt idx="521">
                  <c:v>2.4847977070843654E-2</c:v>
                </c:pt>
                <c:pt idx="522">
                  <c:v>2.4164757034378849E-2</c:v>
                </c:pt>
                <c:pt idx="523">
                  <c:v>2.3924554714337923E-2</c:v>
                </c:pt>
                <c:pt idx="524">
                  <c:v>2.7507076237083233E-2</c:v>
                </c:pt>
                <c:pt idx="525">
                  <c:v>2.7315163356887617E-2</c:v>
                </c:pt>
                <c:pt idx="526">
                  <c:v>2.6796382067203101E-2</c:v>
                </c:pt>
                <c:pt idx="527">
                  <c:v>2.5846830669796095E-2</c:v>
                </c:pt>
                <c:pt idx="528">
                  <c:v>2.7406729225181888E-2</c:v>
                </c:pt>
                <c:pt idx="529">
                  <c:v>2.6720374345655169E-2</c:v>
                </c:pt>
                <c:pt idx="530">
                  <c:v>2.6942416676368808E-2</c:v>
                </c:pt>
                <c:pt idx="531">
                  <c:v>2.655647504830912E-2</c:v>
                </c:pt>
                <c:pt idx="532">
                  <c:v>2.5667355910964806E-2</c:v>
                </c:pt>
                <c:pt idx="533">
                  <c:v>2.5279875498746447E-2</c:v>
                </c:pt>
                <c:pt idx="534">
                  <c:v>2.4659409229666675E-2</c:v>
                </c:pt>
                <c:pt idx="535">
                  <c:v>2.4691357035649661E-2</c:v>
                </c:pt>
                <c:pt idx="536">
                  <c:v>2.4547696607929447E-2</c:v>
                </c:pt>
                <c:pt idx="537">
                  <c:v>2.3989306293291247E-2</c:v>
                </c:pt>
                <c:pt idx="538">
                  <c:v>2.3358896123485243E-2</c:v>
                </c:pt>
                <c:pt idx="539">
                  <c:v>2.3500338209902258E-2</c:v>
                </c:pt>
                <c:pt idx="540">
                  <c:v>2.5501845655965392E-2</c:v>
                </c:pt>
                <c:pt idx="541">
                  <c:v>2.4683861294930599E-2</c:v>
                </c:pt>
                <c:pt idx="542">
                  <c:v>2.4897433256642482E-2</c:v>
                </c:pt>
                <c:pt idx="543">
                  <c:v>2.4673899342307449E-2</c:v>
                </c:pt>
                <c:pt idx="544">
                  <c:v>2.3949103241563054E-2</c:v>
                </c:pt>
                <c:pt idx="545">
                  <c:v>2.3381948191279957E-2</c:v>
                </c:pt>
                <c:pt idx="546">
                  <c:v>2.2865006327886375E-2</c:v>
                </c:pt>
                <c:pt idx="547">
                  <c:v>2.2857690353456622E-2</c:v>
                </c:pt>
                <c:pt idx="548">
                  <c:v>2.248608527969093E-2</c:v>
                </c:pt>
                <c:pt idx="549">
                  <c:v>2.2337182740309845E-2</c:v>
                </c:pt>
                <c:pt idx="550">
                  <c:v>2.2105826885274321E-2</c:v>
                </c:pt>
                <c:pt idx="551">
                  <c:v>2.2563583218093243E-2</c:v>
                </c:pt>
                <c:pt idx="552">
                  <c:v>2.2726357802499854E-2</c:v>
                </c:pt>
                <c:pt idx="553">
                  <c:v>2.3329778791839197E-2</c:v>
                </c:pt>
                <c:pt idx="554">
                  <c:v>2.293208401887796E-2</c:v>
                </c:pt>
                <c:pt idx="555">
                  <c:v>2.2524142589020808E-2</c:v>
                </c:pt>
                <c:pt idx="556">
                  <c:v>2.2219152367973827E-2</c:v>
                </c:pt>
                <c:pt idx="557">
                  <c:v>2.1829726646757468E-2</c:v>
                </c:pt>
                <c:pt idx="558">
                  <c:v>2.1463611687090666E-2</c:v>
                </c:pt>
                <c:pt idx="559">
                  <c:v>2.1848988178334711E-2</c:v>
                </c:pt>
                <c:pt idx="560">
                  <c:v>2.4908161291599146E-2</c:v>
                </c:pt>
                <c:pt idx="561">
                  <c:v>2.4882125017786104E-2</c:v>
                </c:pt>
                <c:pt idx="562">
                  <c:v>2.5193385735606103E-2</c:v>
                </c:pt>
                <c:pt idx="563">
                  <c:v>2.4406303162471062E-2</c:v>
                </c:pt>
                <c:pt idx="564">
                  <c:v>2.4257591122555325E-2</c:v>
                </c:pt>
                <c:pt idx="565">
                  <c:v>2.3612130133447998E-2</c:v>
                </c:pt>
                <c:pt idx="566">
                  <c:v>2.3463273792635738E-2</c:v>
                </c:pt>
                <c:pt idx="567">
                  <c:v>2.2990474493856602E-2</c:v>
                </c:pt>
                <c:pt idx="568">
                  <c:v>2.4775896871518939E-2</c:v>
                </c:pt>
                <c:pt idx="569">
                  <c:v>2.6309565912279682E-2</c:v>
                </c:pt>
                <c:pt idx="570">
                  <c:v>2.5704401595571216E-2</c:v>
                </c:pt>
                <c:pt idx="571">
                  <c:v>2.6205400181510945E-2</c:v>
                </c:pt>
                <c:pt idx="572">
                  <c:v>2.5477759266399762E-2</c:v>
                </c:pt>
                <c:pt idx="573">
                  <c:v>2.5950056586591462E-2</c:v>
                </c:pt>
                <c:pt idx="574">
                  <c:v>2.5710841229721927E-2</c:v>
                </c:pt>
                <c:pt idx="575">
                  <c:v>2.6123493223104179E-2</c:v>
                </c:pt>
                <c:pt idx="576">
                  <c:v>2.555643358849552E-2</c:v>
                </c:pt>
                <c:pt idx="577">
                  <c:v>2.8346764348596384E-2</c:v>
                </c:pt>
                <c:pt idx="578">
                  <c:v>2.8137766848489575E-2</c:v>
                </c:pt>
                <c:pt idx="579">
                  <c:v>2.9545162873743341E-2</c:v>
                </c:pt>
                <c:pt idx="580">
                  <c:v>2.84526658314023E-2</c:v>
                </c:pt>
                <c:pt idx="581">
                  <c:v>2.8252847842697611E-2</c:v>
                </c:pt>
                <c:pt idx="582">
                  <c:v>3.2400048789755241E-2</c:v>
                </c:pt>
                <c:pt idx="583">
                  <c:v>3.1037165658501131E-2</c:v>
                </c:pt>
                <c:pt idx="584">
                  <c:v>3.3725386466894935E-2</c:v>
                </c:pt>
                <c:pt idx="585">
                  <c:v>3.2439887435890095E-2</c:v>
                </c:pt>
                <c:pt idx="586">
                  <c:v>3.7554393945047893E-2</c:v>
                </c:pt>
                <c:pt idx="587">
                  <c:v>3.5504187384426365E-2</c:v>
                </c:pt>
                <c:pt idx="588">
                  <c:v>3.3733805998439163E-2</c:v>
                </c:pt>
                <c:pt idx="589">
                  <c:v>3.2052419843462521E-2</c:v>
                </c:pt>
                <c:pt idx="590">
                  <c:v>3.1971101090365342E-2</c:v>
                </c:pt>
                <c:pt idx="591">
                  <c:v>3.052585456815473E-2</c:v>
                </c:pt>
                <c:pt idx="592">
                  <c:v>2.9633962406859348E-2</c:v>
                </c:pt>
                <c:pt idx="593">
                  <c:v>2.838412512684851E-2</c:v>
                </c:pt>
                <c:pt idx="594">
                  <c:v>2.8212382735257828E-2</c:v>
                </c:pt>
                <c:pt idx="595">
                  <c:v>3.1175985347926601E-2</c:v>
                </c:pt>
                <c:pt idx="596">
                  <c:v>3.7344301456334536E-2</c:v>
                </c:pt>
                <c:pt idx="597">
                  <c:v>3.7228606252627833E-2</c:v>
                </c:pt>
                <c:pt idx="598">
                  <c:v>3.5191182222655437E-2</c:v>
                </c:pt>
                <c:pt idx="599">
                  <c:v>3.3600119318517162E-2</c:v>
                </c:pt>
                <c:pt idx="600">
                  <c:v>3.7418627753542752E-2</c:v>
                </c:pt>
                <c:pt idx="601">
                  <c:v>3.688818346565808E-2</c:v>
                </c:pt>
                <c:pt idx="602">
                  <c:v>3.542112634438295E-2</c:v>
                </c:pt>
                <c:pt idx="603">
                  <c:v>3.364352673551764E-2</c:v>
                </c:pt>
                <c:pt idx="604">
                  <c:v>3.2207763312332632E-2</c:v>
                </c:pt>
                <c:pt idx="605">
                  <c:v>4.0564523185534176E-2</c:v>
                </c:pt>
                <c:pt idx="606">
                  <c:v>4.6788479181369635E-2</c:v>
                </c:pt>
                <c:pt idx="607">
                  <c:v>4.3992241338694033E-2</c:v>
                </c:pt>
                <c:pt idx="608">
                  <c:v>4.4926085759752543E-2</c:v>
                </c:pt>
                <c:pt idx="609">
                  <c:v>4.3427424903889712E-2</c:v>
                </c:pt>
                <c:pt idx="610">
                  <c:v>4.2013138994104096E-2</c:v>
                </c:pt>
                <c:pt idx="611">
                  <c:v>3.9630984153434419E-2</c:v>
                </c:pt>
                <c:pt idx="612">
                  <c:v>3.8770769526687239E-2</c:v>
                </c:pt>
                <c:pt idx="613">
                  <c:v>3.6650510972940746E-2</c:v>
                </c:pt>
                <c:pt idx="614">
                  <c:v>3.490662944556263E-2</c:v>
                </c:pt>
                <c:pt idx="615">
                  <c:v>3.3133999474937371E-2</c:v>
                </c:pt>
                <c:pt idx="616">
                  <c:v>3.1667582652746482E-2</c:v>
                </c:pt>
                <c:pt idx="617">
                  <c:v>3.0907136244152564E-2</c:v>
                </c:pt>
                <c:pt idx="618">
                  <c:v>3.0376969783775833E-2</c:v>
                </c:pt>
                <c:pt idx="619">
                  <c:v>3.0535543311848587E-2</c:v>
                </c:pt>
                <c:pt idx="620">
                  <c:v>2.9228367211036419E-2</c:v>
                </c:pt>
                <c:pt idx="621">
                  <c:v>2.8088702037252042E-2</c:v>
                </c:pt>
                <c:pt idx="622">
                  <c:v>2.7479009393529857E-2</c:v>
                </c:pt>
                <c:pt idx="623">
                  <c:v>2.6724078766897898E-2</c:v>
                </c:pt>
                <c:pt idx="624">
                  <c:v>2.5764723183812299E-2</c:v>
                </c:pt>
                <c:pt idx="625">
                  <c:v>2.520492976099031E-2</c:v>
                </c:pt>
                <c:pt idx="626">
                  <c:v>2.4454546930529956E-2</c:v>
                </c:pt>
                <c:pt idx="627">
                  <c:v>2.5008496446319119E-2</c:v>
                </c:pt>
                <c:pt idx="628">
                  <c:v>2.4366125611955752E-2</c:v>
                </c:pt>
                <c:pt idx="629">
                  <c:v>2.6094454815026796E-2</c:v>
                </c:pt>
                <c:pt idx="630">
                  <c:v>2.5630167472851462E-2</c:v>
                </c:pt>
                <c:pt idx="631">
                  <c:v>2.4814206729524502E-2</c:v>
                </c:pt>
                <c:pt idx="632">
                  <c:v>2.4807235454724717E-2</c:v>
                </c:pt>
                <c:pt idx="633">
                  <c:v>2.5857266088248849E-2</c:v>
                </c:pt>
                <c:pt idx="634">
                  <c:v>2.6083325790218603E-2</c:v>
                </c:pt>
                <c:pt idx="635">
                  <c:v>2.7294926467801611E-2</c:v>
                </c:pt>
                <c:pt idx="636">
                  <c:v>2.6437057058942851E-2</c:v>
                </c:pt>
                <c:pt idx="637">
                  <c:v>2.5507630960842638E-2</c:v>
                </c:pt>
                <c:pt idx="638">
                  <c:v>2.5616365058813848E-2</c:v>
                </c:pt>
                <c:pt idx="639">
                  <c:v>2.5621000446107527E-2</c:v>
                </c:pt>
                <c:pt idx="640">
                  <c:v>2.5245553598170153E-2</c:v>
                </c:pt>
                <c:pt idx="641">
                  <c:v>2.4453264783855285E-2</c:v>
                </c:pt>
                <c:pt idx="642">
                  <c:v>2.381824325785821E-2</c:v>
                </c:pt>
                <c:pt idx="643">
                  <c:v>2.329854022190592E-2</c:v>
                </c:pt>
                <c:pt idx="644">
                  <c:v>2.6933715644444085E-2</c:v>
                </c:pt>
                <c:pt idx="645">
                  <c:v>2.6064637622446759E-2</c:v>
                </c:pt>
                <c:pt idx="646">
                  <c:v>2.5526451075802956E-2</c:v>
                </c:pt>
                <c:pt idx="647">
                  <c:v>2.4741328462355452E-2</c:v>
                </c:pt>
                <c:pt idx="648">
                  <c:v>2.5373758932502058E-2</c:v>
                </c:pt>
                <c:pt idx="649">
                  <c:v>2.4674132347171297E-2</c:v>
                </c:pt>
                <c:pt idx="650">
                  <c:v>2.5115759826686252E-2</c:v>
                </c:pt>
                <c:pt idx="651">
                  <c:v>2.4342393950547162E-2</c:v>
                </c:pt>
                <c:pt idx="652">
                  <c:v>2.368013667805011E-2</c:v>
                </c:pt>
                <c:pt idx="653">
                  <c:v>2.3081657663578389E-2</c:v>
                </c:pt>
                <c:pt idx="654">
                  <c:v>2.3578478060216207E-2</c:v>
                </c:pt>
                <c:pt idx="655">
                  <c:v>2.3360326183857857E-2</c:v>
                </c:pt>
                <c:pt idx="656">
                  <c:v>2.2952147960177104E-2</c:v>
                </c:pt>
                <c:pt idx="657">
                  <c:v>2.2523342112487015E-2</c:v>
                </c:pt>
                <c:pt idx="658">
                  <c:v>2.3567736168892271E-2</c:v>
                </c:pt>
                <c:pt idx="659">
                  <c:v>2.302952784688201E-2</c:v>
                </c:pt>
                <c:pt idx="660">
                  <c:v>2.3757394188746332E-2</c:v>
                </c:pt>
                <c:pt idx="661">
                  <c:v>2.338359095890364E-2</c:v>
                </c:pt>
                <c:pt idx="662">
                  <c:v>2.2900231995949125E-2</c:v>
                </c:pt>
                <c:pt idx="663">
                  <c:v>2.2615825964978308E-2</c:v>
                </c:pt>
                <c:pt idx="664">
                  <c:v>2.3568634448222301E-2</c:v>
                </c:pt>
                <c:pt idx="665">
                  <c:v>2.3273703960774637E-2</c:v>
                </c:pt>
                <c:pt idx="666">
                  <c:v>2.3867564133656937E-2</c:v>
                </c:pt>
                <c:pt idx="667">
                  <c:v>2.4406164940177184E-2</c:v>
                </c:pt>
                <c:pt idx="668">
                  <c:v>2.4731236081197233E-2</c:v>
                </c:pt>
                <c:pt idx="669">
                  <c:v>2.4290963405648219E-2</c:v>
                </c:pt>
                <c:pt idx="670">
                  <c:v>2.420068126895962E-2</c:v>
                </c:pt>
                <c:pt idx="671">
                  <c:v>2.5179151066466138E-2</c:v>
                </c:pt>
                <c:pt idx="672">
                  <c:v>2.4435335119781701E-2</c:v>
                </c:pt>
                <c:pt idx="673">
                  <c:v>3.7145910683985255E-2</c:v>
                </c:pt>
                <c:pt idx="674">
                  <c:v>3.6681898629543158E-2</c:v>
                </c:pt>
                <c:pt idx="675">
                  <c:v>3.4723373850677877E-2</c:v>
                </c:pt>
                <c:pt idx="676">
                  <c:v>3.3817921392923604E-2</c:v>
                </c:pt>
                <c:pt idx="677">
                  <c:v>3.5229406147623751E-2</c:v>
                </c:pt>
                <c:pt idx="678">
                  <c:v>3.4314873201157246E-2</c:v>
                </c:pt>
                <c:pt idx="679">
                  <c:v>3.3074771895484634E-2</c:v>
                </c:pt>
                <c:pt idx="680">
                  <c:v>3.1430512047915048E-2</c:v>
                </c:pt>
                <c:pt idx="681">
                  <c:v>2.9962543712018678E-2</c:v>
                </c:pt>
                <c:pt idx="682">
                  <c:v>2.9731796797339175E-2</c:v>
                </c:pt>
                <c:pt idx="683">
                  <c:v>3.7115963844665679E-2</c:v>
                </c:pt>
                <c:pt idx="684">
                  <c:v>3.5064409472002234E-2</c:v>
                </c:pt>
                <c:pt idx="685">
                  <c:v>3.6554876036792548E-2</c:v>
                </c:pt>
                <c:pt idx="686">
                  <c:v>3.5105263302757608E-2</c:v>
                </c:pt>
                <c:pt idx="687">
                  <c:v>3.3375087932248505E-2</c:v>
                </c:pt>
                <c:pt idx="688">
                  <c:v>3.2130913586745712E-2</c:v>
                </c:pt>
                <c:pt idx="689">
                  <c:v>3.2885670004014211E-2</c:v>
                </c:pt>
                <c:pt idx="690">
                  <c:v>3.2879270017568366E-2</c:v>
                </c:pt>
                <c:pt idx="691">
                  <c:v>3.2814643937201272E-2</c:v>
                </c:pt>
                <c:pt idx="692">
                  <c:v>3.1250516375024767E-2</c:v>
                </c:pt>
                <c:pt idx="693">
                  <c:v>3.0438645569652339E-2</c:v>
                </c:pt>
                <c:pt idx="694">
                  <c:v>2.9461691259547899E-2</c:v>
                </c:pt>
                <c:pt idx="695">
                  <c:v>2.9600328688197855E-2</c:v>
                </c:pt>
                <c:pt idx="696">
                  <c:v>3.1610122480481138E-2</c:v>
                </c:pt>
                <c:pt idx="697">
                  <c:v>3.0127368778182971E-2</c:v>
                </c:pt>
                <c:pt idx="698">
                  <c:v>2.9368506022532589E-2</c:v>
                </c:pt>
                <c:pt idx="699">
                  <c:v>2.8985772971081191E-2</c:v>
                </c:pt>
                <c:pt idx="700">
                  <c:v>2.7793578607408494E-2</c:v>
                </c:pt>
                <c:pt idx="701">
                  <c:v>2.772550205244648E-2</c:v>
                </c:pt>
                <c:pt idx="702">
                  <c:v>2.7298976981080574E-2</c:v>
                </c:pt>
                <c:pt idx="703">
                  <c:v>2.6559774292641478E-2</c:v>
                </c:pt>
                <c:pt idx="704">
                  <c:v>2.5736431778804497E-2</c:v>
                </c:pt>
                <c:pt idx="705">
                  <c:v>2.7992493607417578E-2</c:v>
                </c:pt>
                <c:pt idx="706">
                  <c:v>2.7082938322738986E-2</c:v>
                </c:pt>
                <c:pt idx="707">
                  <c:v>2.7816366164894652E-2</c:v>
                </c:pt>
                <c:pt idx="708">
                  <c:v>2.8062764587264331E-2</c:v>
                </c:pt>
                <c:pt idx="709">
                  <c:v>2.724382688033871E-2</c:v>
                </c:pt>
                <c:pt idx="710">
                  <c:v>2.6392818888145389E-2</c:v>
                </c:pt>
                <c:pt idx="711">
                  <c:v>2.5484066826431961E-2</c:v>
                </c:pt>
                <c:pt idx="712">
                  <c:v>2.6691479590577348E-2</c:v>
                </c:pt>
                <c:pt idx="713">
                  <c:v>2.8783565306370371E-2</c:v>
                </c:pt>
                <c:pt idx="714">
                  <c:v>3.0950527632424445E-2</c:v>
                </c:pt>
                <c:pt idx="715">
                  <c:v>2.9525229400585103E-2</c:v>
                </c:pt>
                <c:pt idx="716">
                  <c:v>2.9333331588153808E-2</c:v>
                </c:pt>
                <c:pt idx="717">
                  <c:v>3.1584024548506812E-2</c:v>
                </c:pt>
                <c:pt idx="718">
                  <c:v>3.1008715170577208E-2</c:v>
                </c:pt>
                <c:pt idx="719">
                  <c:v>2.9574606894773717E-2</c:v>
                </c:pt>
                <c:pt idx="720">
                  <c:v>2.8485625515690137E-2</c:v>
                </c:pt>
                <c:pt idx="721">
                  <c:v>2.7992625309370269E-2</c:v>
                </c:pt>
                <c:pt idx="722">
                  <c:v>3.5935260669068762E-2</c:v>
                </c:pt>
                <c:pt idx="723">
                  <c:v>3.4919499915054913E-2</c:v>
                </c:pt>
                <c:pt idx="724">
                  <c:v>3.3965195412867272E-2</c:v>
                </c:pt>
                <c:pt idx="725">
                  <c:v>3.2339833769318295E-2</c:v>
                </c:pt>
                <c:pt idx="726">
                  <c:v>3.6378761632873652E-2</c:v>
                </c:pt>
                <c:pt idx="727">
                  <c:v>3.7545237522732096E-2</c:v>
                </c:pt>
                <c:pt idx="728">
                  <c:v>3.5772748423141321E-2</c:v>
                </c:pt>
                <c:pt idx="729">
                  <c:v>3.3895302940216657E-2</c:v>
                </c:pt>
                <c:pt idx="730">
                  <c:v>3.2163982885677109E-2</c:v>
                </c:pt>
                <c:pt idx="731">
                  <c:v>3.2016857229498964E-2</c:v>
                </c:pt>
                <c:pt idx="732">
                  <c:v>3.0610929092254942E-2</c:v>
                </c:pt>
                <c:pt idx="733">
                  <c:v>2.933297857172084E-2</c:v>
                </c:pt>
                <c:pt idx="734">
                  <c:v>2.8185627665738296E-2</c:v>
                </c:pt>
                <c:pt idx="735">
                  <c:v>2.7839977576370675E-2</c:v>
                </c:pt>
                <c:pt idx="736">
                  <c:v>2.6862014448193028E-2</c:v>
                </c:pt>
                <c:pt idx="737">
                  <c:v>2.8306806580580702E-2</c:v>
                </c:pt>
                <c:pt idx="738">
                  <c:v>2.790999096799112E-2</c:v>
                </c:pt>
                <c:pt idx="739">
                  <c:v>2.6884911184276935E-2</c:v>
                </c:pt>
                <c:pt idx="740">
                  <c:v>2.7914233040892005E-2</c:v>
                </c:pt>
                <c:pt idx="741">
                  <c:v>2.9411467054322672E-2</c:v>
                </c:pt>
                <c:pt idx="742">
                  <c:v>2.8611386626264272E-2</c:v>
                </c:pt>
                <c:pt idx="743">
                  <c:v>3.0919171772549939E-2</c:v>
                </c:pt>
                <c:pt idx="744">
                  <c:v>3.0673455389311197E-2</c:v>
                </c:pt>
                <c:pt idx="745">
                  <c:v>2.9455187748496665E-2</c:v>
                </c:pt>
                <c:pt idx="746">
                  <c:v>2.9274776717766866E-2</c:v>
                </c:pt>
                <c:pt idx="747">
                  <c:v>2.940292511242968E-2</c:v>
                </c:pt>
                <c:pt idx="748">
                  <c:v>2.8342340066746324E-2</c:v>
                </c:pt>
                <c:pt idx="749">
                  <c:v>2.7193350278618061E-2</c:v>
                </c:pt>
                <c:pt idx="750">
                  <c:v>2.7466732186098169E-2</c:v>
                </c:pt>
                <c:pt idx="751">
                  <c:v>2.8532738221767412E-2</c:v>
                </c:pt>
                <c:pt idx="752">
                  <c:v>2.815840926517274E-2</c:v>
                </c:pt>
                <c:pt idx="753">
                  <c:v>3.4527417091801987E-2</c:v>
                </c:pt>
                <c:pt idx="754">
                  <c:v>3.2959405173029137E-2</c:v>
                </c:pt>
                <c:pt idx="755">
                  <c:v>3.3288874448008002E-2</c:v>
                </c:pt>
                <c:pt idx="756">
                  <c:v>3.1839339619114115E-2</c:v>
                </c:pt>
                <c:pt idx="757">
                  <c:v>3.2289237378894227E-2</c:v>
                </c:pt>
                <c:pt idx="758">
                  <c:v>3.2810945440660808E-2</c:v>
                </c:pt>
                <c:pt idx="759">
                  <c:v>3.1259689288288935E-2</c:v>
                </c:pt>
                <c:pt idx="760">
                  <c:v>3.081946278587044E-2</c:v>
                </c:pt>
                <c:pt idx="761">
                  <c:v>2.9527427543538685E-2</c:v>
                </c:pt>
                <c:pt idx="762">
                  <c:v>2.9056683657140262E-2</c:v>
                </c:pt>
                <c:pt idx="763">
                  <c:v>2.7871348671770928E-2</c:v>
                </c:pt>
                <c:pt idx="764">
                  <c:v>2.6831501986449603E-2</c:v>
                </c:pt>
                <c:pt idx="765">
                  <c:v>2.6224941602866172E-2</c:v>
                </c:pt>
                <c:pt idx="766">
                  <c:v>2.6114222396680011E-2</c:v>
                </c:pt>
                <c:pt idx="767">
                  <c:v>2.5434575742006551E-2</c:v>
                </c:pt>
                <c:pt idx="768">
                  <c:v>2.5371922639966803E-2</c:v>
                </c:pt>
                <c:pt idx="769">
                  <c:v>2.4629824741275525E-2</c:v>
                </c:pt>
                <c:pt idx="770">
                  <c:v>2.6018163445754583E-2</c:v>
                </c:pt>
                <c:pt idx="771">
                  <c:v>2.8698672051398439E-2</c:v>
                </c:pt>
                <c:pt idx="772">
                  <c:v>3.1523543025960186E-2</c:v>
                </c:pt>
                <c:pt idx="773">
                  <c:v>3.0031984163454983E-2</c:v>
                </c:pt>
                <c:pt idx="774">
                  <c:v>2.9229614793096503E-2</c:v>
                </c:pt>
                <c:pt idx="775">
                  <c:v>2.8296450301636827E-2</c:v>
                </c:pt>
                <c:pt idx="776">
                  <c:v>2.7746115268694499E-2</c:v>
                </c:pt>
                <c:pt idx="777">
                  <c:v>2.7142694556767738E-2</c:v>
                </c:pt>
                <c:pt idx="778">
                  <c:v>2.6576359205798393E-2</c:v>
                </c:pt>
                <c:pt idx="779">
                  <c:v>2.5641264188120072E-2</c:v>
                </c:pt>
                <c:pt idx="780">
                  <c:v>2.4817534481527796E-2</c:v>
                </c:pt>
                <c:pt idx="781">
                  <c:v>2.5794717209612066E-2</c:v>
                </c:pt>
                <c:pt idx="782">
                  <c:v>2.5293865810011151E-2</c:v>
                </c:pt>
                <c:pt idx="783">
                  <c:v>2.4496766196929136E-2</c:v>
                </c:pt>
                <c:pt idx="784">
                  <c:v>2.660646919188123E-2</c:v>
                </c:pt>
                <c:pt idx="785">
                  <c:v>2.6352520831507752E-2</c:v>
                </c:pt>
                <c:pt idx="786">
                  <c:v>2.543800512112241E-2</c:v>
                </c:pt>
                <c:pt idx="787">
                  <c:v>2.4851590126569546E-2</c:v>
                </c:pt>
                <c:pt idx="788">
                  <c:v>2.4384605742461575E-2</c:v>
                </c:pt>
                <c:pt idx="789">
                  <c:v>2.3774772857205324E-2</c:v>
                </c:pt>
                <c:pt idx="790">
                  <c:v>2.3396151838273319E-2</c:v>
                </c:pt>
                <c:pt idx="791">
                  <c:v>2.306331746532983E-2</c:v>
                </c:pt>
                <c:pt idx="792">
                  <c:v>2.4098244263323916E-2</c:v>
                </c:pt>
                <c:pt idx="793">
                  <c:v>2.4628285921194981E-2</c:v>
                </c:pt>
                <c:pt idx="794">
                  <c:v>2.4043722301062206E-2</c:v>
                </c:pt>
                <c:pt idx="795">
                  <c:v>2.3415331463505357E-2</c:v>
                </c:pt>
                <c:pt idx="796">
                  <c:v>2.4364547143961451E-2</c:v>
                </c:pt>
                <c:pt idx="797">
                  <c:v>2.9412700115776944E-2</c:v>
                </c:pt>
                <c:pt idx="798">
                  <c:v>2.8215840774006521E-2</c:v>
                </c:pt>
                <c:pt idx="799">
                  <c:v>2.7096083293609872E-2</c:v>
                </c:pt>
                <c:pt idx="800">
                  <c:v>2.7102128820168703E-2</c:v>
                </c:pt>
                <c:pt idx="801">
                  <c:v>2.7030986369867525E-2</c:v>
                </c:pt>
                <c:pt idx="802">
                  <c:v>2.6028885009188197E-2</c:v>
                </c:pt>
                <c:pt idx="803">
                  <c:v>2.5144914252395314E-2</c:v>
                </c:pt>
                <c:pt idx="804">
                  <c:v>2.5323696989531644E-2</c:v>
                </c:pt>
                <c:pt idx="805">
                  <c:v>2.4778878411392435E-2</c:v>
                </c:pt>
                <c:pt idx="806">
                  <c:v>2.6015575015574707E-2</c:v>
                </c:pt>
                <c:pt idx="807">
                  <c:v>2.5184328829332876E-2</c:v>
                </c:pt>
                <c:pt idx="808">
                  <c:v>2.4713445802581922E-2</c:v>
                </c:pt>
                <c:pt idx="809">
                  <c:v>2.3985120877150819E-2</c:v>
                </c:pt>
                <c:pt idx="810">
                  <c:v>2.424866950239217E-2</c:v>
                </c:pt>
                <c:pt idx="811">
                  <c:v>2.5293557621756335E-2</c:v>
                </c:pt>
                <c:pt idx="812">
                  <c:v>2.4496393254917814E-2</c:v>
                </c:pt>
                <c:pt idx="813">
                  <c:v>2.38659321842324E-2</c:v>
                </c:pt>
                <c:pt idx="814">
                  <c:v>2.3450607481498385E-2</c:v>
                </c:pt>
                <c:pt idx="815">
                  <c:v>2.3689464045869295E-2</c:v>
                </c:pt>
                <c:pt idx="816">
                  <c:v>2.3098982498866331E-2</c:v>
                </c:pt>
                <c:pt idx="817">
                  <c:v>2.415568289585579E-2</c:v>
                </c:pt>
                <c:pt idx="818">
                  <c:v>2.3938283375208109E-2</c:v>
                </c:pt>
                <c:pt idx="819">
                  <c:v>2.7457349195921844E-2</c:v>
                </c:pt>
                <c:pt idx="820">
                  <c:v>2.6469959519120897E-2</c:v>
                </c:pt>
                <c:pt idx="821">
                  <c:v>3.5311429889377466E-2</c:v>
                </c:pt>
                <c:pt idx="822">
                  <c:v>3.3462240842641724E-2</c:v>
                </c:pt>
                <c:pt idx="823">
                  <c:v>3.848447887386524E-2</c:v>
                </c:pt>
                <c:pt idx="824">
                  <c:v>3.9639023026254314E-2</c:v>
                </c:pt>
                <c:pt idx="825">
                  <c:v>3.7400646379878118E-2</c:v>
                </c:pt>
                <c:pt idx="826">
                  <c:v>3.5434750039847605E-2</c:v>
                </c:pt>
                <c:pt idx="827">
                  <c:v>3.402010603021087E-2</c:v>
                </c:pt>
                <c:pt idx="828">
                  <c:v>3.3051232174710975E-2</c:v>
                </c:pt>
                <c:pt idx="829">
                  <c:v>3.2900698372935334E-2</c:v>
                </c:pt>
                <c:pt idx="830">
                  <c:v>3.1892521398378018E-2</c:v>
                </c:pt>
                <c:pt idx="831">
                  <c:v>3.0405984002593929E-2</c:v>
                </c:pt>
                <c:pt idx="832">
                  <c:v>2.9131590741417211E-2</c:v>
                </c:pt>
                <c:pt idx="833">
                  <c:v>2.8202387531307879E-2</c:v>
                </c:pt>
                <c:pt idx="834">
                  <c:v>3.439894932977372E-2</c:v>
                </c:pt>
                <c:pt idx="835">
                  <c:v>3.2748311316659062E-2</c:v>
                </c:pt>
                <c:pt idx="836">
                  <c:v>3.1292958653422805E-2</c:v>
                </c:pt>
                <c:pt idx="837">
                  <c:v>3.264831996526988E-2</c:v>
                </c:pt>
                <c:pt idx="838">
                  <c:v>3.1043275353240449E-2</c:v>
                </c:pt>
                <c:pt idx="839">
                  <c:v>3.0788318138615999E-2</c:v>
                </c:pt>
                <c:pt idx="840">
                  <c:v>2.997899345101478E-2</c:v>
                </c:pt>
                <c:pt idx="841">
                  <c:v>2.8686811788687098E-2</c:v>
                </c:pt>
                <c:pt idx="842">
                  <c:v>2.7637370362969156E-2</c:v>
                </c:pt>
                <c:pt idx="843">
                  <c:v>2.6664881655901869E-2</c:v>
                </c:pt>
                <c:pt idx="844">
                  <c:v>2.5790655281794219E-2</c:v>
                </c:pt>
                <c:pt idx="845">
                  <c:v>2.9837317216125314E-2</c:v>
                </c:pt>
                <c:pt idx="846">
                  <c:v>2.8539515766475225E-2</c:v>
                </c:pt>
                <c:pt idx="847">
                  <c:v>2.7799560675467985E-2</c:v>
                </c:pt>
                <c:pt idx="848">
                  <c:v>3.0002597093043294E-2</c:v>
                </c:pt>
                <c:pt idx="849">
                  <c:v>3.0367278831859613E-2</c:v>
                </c:pt>
                <c:pt idx="850">
                  <c:v>2.9207766798069277E-2</c:v>
                </c:pt>
                <c:pt idx="851">
                  <c:v>2.7963661363116721E-2</c:v>
                </c:pt>
                <c:pt idx="852">
                  <c:v>2.9001371491047367E-2</c:v>
                </c:pt>
                <c:pt idx="853">
                  <c:v>3.4121433600458821E-2</c:v>
                </c:pt>
                <c:pt idx="854">
                  <c:v>3.5830114265411855E-2</c:v>
                </c:pt>
                <c:pt idx="855">
                  <c:v>3.5476425535194915E-2</c:v>
                </c:pt>
                <c:pt idx="856">
                  <c:v>3.5739972208559283E-2</c:v>
                </c:pt>
                <c:pt idx="857">
                  <c:v>3.6868489557294451E-2</c:v>
                </c:pt>
                <c:pt idx="858">
                  <c:v>3.5321081741662159E-2</c:v>
                </c:pt>
                <c:pt idx="859">
                  <c:v>3.3985204119639768E-2</c:v>
                </c:pt>
                <c:pt idx="860">
                  <c:v>3.322416718804732E-2</c:v>
                </c:pt>
                <c:pt idx="861">
                  <c:v>3.2354670355720518E-2</c:v>
                </c:pt>
                <c:pt idx="862">
                  <c:v>3.1424046806926571E-2</c:v>
                </c:pt>
                <c:pt idx="863">
                  <c:v>2.9942888991577717E-2</c:v>
                </c:pt>
                <c:pt idx="864">
                  <c:v>3.112089095400861E-2</c:v>
                </c:pt>
                <c:pt idx="865">
                  <c:v>2.9968486884512271E-2</c:v>
                </c:pt>
                <c:pt idx="866">
                  <c:v>2.8648307208653568E-2</c:v>
                </c:pt>
                <c:pt idx="867">
                  <c:v>2.8180342071016138E-2</c:v>
                </c:pt>
                <c:pt idx="868">
                  <c:v>2.7604912116191947E-2</c:v>
                </c:pt>
                <c:pt idx="869">
                  <c:v>2.7638726852027409E-2</c:v>
                </c:pt>
                <c:pt idx="870">
                  <c:v>2.6779981631797192E-2</c:v>
                </c:pt>
                <c:pt idx="871">
                  <c:v>2.5981504723235509E-2</c:v>
                </c:pt>
                <c:pt idx="872">
                  <c:v>3.0378834012687404E-2</c:v>
                </c:pt>
                <c:pt idx="873">
                  <c:v>2.9068343129542384E-2</c:v>
                </c:pt>
                <c:pt idx="874">
                  <c:v>2.8094112686829924E-2</c:v>
                </c:pt>
                <c:pt idx="875">
                  <c:v>2.6995083508675799E-2</c:v>
                </c:pt>
                <c:pt idx="876">
                  <c:v>2.6649648778698076E-2</c:v>
                </c:pt>
                <c:pt idx="877">
                  <c:v>2.5691024743025394E-2</c:v>
                </c:pt>
                <c:pt idx="878">
                  <c:v>2.4975514069871033E-2</c:v>
                </c:pt>
                <c:pt idx="879">
                  <c:v>2.4516722266112942E-2</c:v>
                </c:pt>
                <c:pt idx="880">
                  <c:v>2.3829438248027732E-2</c:v>
                </c:pt>
                <c:pt idx="881">
                  <c:v>2.3261592425125242E-2</c:v>
                </c:pt>
                <c:pt idx="882">
                  <c:v>2.4996231289359842E-2</c:v>
                </c:pt>
                <c:pt idx="883">
                  <c:v>2.4306924689216424E-2</c:v>
                </c:pt>
                <c:pt idx="884">
                  <c:v>2.4454464379929177E-2</c:v>
                </c:pt>
                <c:pt idx="885">
                  <c:v>2.4126767646862331E-2</c:v>
                </c:pt>
                <c:pt idx="886">
                  <c:v>2.3819675586341536E-2</c:v>
                </c:pt>
                <c:pt idx="887">
                  <c:v>2.3355701931180809E-2</c:v>
                </c:pt>
                <c:pt idx="888">
                  <c:v>2.2841887044554615E-2</c:v>
                </c:pt>
                <c:pt idx="889">
                  <c:v>2.2348362503043728E-2</c:v>
                </c:pt>
                <c:pt idx="890">
                  <c:v>2.2873487303150673E-2</c:v>
                </c:pt>
                <c:pt idx="891">
                  <c:v>2.2467405782752577E-2</c:v>
                </c:pt>
                <c:pt idx="892">
                  <c:v>2.3353791597339371E-2</c:v>
                </c:pt>
                <c:pt idx="893">
                  <c:v>2.4238996261259107E-2</c:v>
                </c:pt>
                <c:pt idx="894">
                  <c:v>2.3717171217869787E-2</c:v>
                </c:pt>
                <c:pt idx="895">
                  <c:v>2.4243330789898838E-2</c:v>
                </c:pt>
                <c:pt idx="896">
                  <c:v>2.3591179215568456E-2</c:v>
                </c:pt>
                <c:pt idx="897">
                  <c:v>2.3141264578162426E-2</c:v>
                </c:pt>
                <c:pt idx="898">
                  <c:v>2.2803409206224253E-2</c:v>
                </c:pt>
                <c:pt idx="899">
                  <c:v>2.2723339853933159E-2</c:v>
                </c:pt>
                <c:pt idx="900">
                  <c:v>2.2254612948434893E-2</c:v>
                </c:pt>
                <c:pt idx="901">
                  <c:v>3.094773473057395E-2</c:v>
                </c:pt>
                <c:pt idx="902">
                  <c:v>2.9607199458554757E-2</c:v>
                </c:pt>
                <c:pt idx="903">
                  <c:v>2.8475490630419785E-2</c:v>
                </c:pt>
                <c:pt idx="904">
                  <c:v>2.7344637949021214E-2</c:v>
                </c:pt>
                <c:pt idx="905">
                  <c:v>2.6348290333151825E-2</c:v>
                </c:pt>
                <c:pt idx="906">
                  <c:v>2.564535117401226E-2</c:v>
                </c:pt>
                <c:pt idx="907">
                  <c:v>2.4926084019601055E-2</c:v>
                </c:pt>
                <c:pt idx="908">
                  <c:v>2.5766359932653197E-2</c:v>
                </c:pt>
                <c:pt idx="909">
                  <c:v>2.573895074535926E-2</c:v>
                </c:pt>
                <c:pt idx="910">
                  <c:v>2.4886707511015856E-2</c:v>
                </c:pt>
                <c:pt idx="911">
                  <c:v>2.4794885513404068E-2</c:v>
                </c:pt>
                <c:pt idx="912">
                  <c:v>2.4324220763205631E-2</c:v>
                </c:pt>
                <c:pt idx="913">
                  <c:v>2.3852524463975129E-2</c:v>
                </c:pt>
                <c:pt idx="914">
                  <c:v>2.3320692965102044E-2</c:v>
                </c:pt>
                <c:pt idx="915">
                  <c:v>2.4097232901387038E-2</c:v>
                </c:pt>
                <c:pt idx="916">
                  <c:v>2.3526364081606747E-2</c:v>
                </c:pt>
                <c:pt idx="917">
                  <c:v>2.3211453436536369E-2</c:v>
                </c:pt>
                <c:pt idx="918">
                  <c:v>2.2784928975630208E-2</c:v>
                </c:pt>
                <c:pt idx="919">
                  <c:v>2.2297239707535953E-2</c:v>
                </c:pt>
                <c:pt idx="920">
                  <c:v>2.2678068016217696E-2</c:v>
                </c:pt>
                <c:pt idx="921">
                  <c:v>2.2248505585788118E-2</c:v>
                </c:pt>
                <c:pt idx="922">
                  <c:v>2.1851159332651894E-2</c:v>
                </c:pt>
                <c:pt idx="923">
                  <c:v>2.1598608486876E-2</c:v>
                </c:pt>
                <c:pt idx="924">
                  <c:v>2.5281619460766434E-2</c:v>
                </c:pt>
                <c:pt idx="925">
                  <c:v>2.4753847026880691E-2</c:v>
                </c:pt>
                <c:pt idx="926">
                  <c:v>2.4025835203031132E-2</c:v>
                </c:pt>
                <c:pt idx="927">
                  <c:v>2.5033449520087958E-2</c:v>
                </c:pt>
                <c:pt idx="928">
                  <c:v>2.5239624867026293E-2</c:v>
                </c:pt>
                <c:pt idx="929">
                  <c:v>2.4790402092085558E-2</c:v>
                </c:pt>
                <c:pt idx="930">
                  <c:v>2.6141609152349171E-2</c:v>
                </c:pt>
                <c:pt idx="931">
                  <c:v>2.5552966052622757E-2</c:v>
                </c:pt>
                <c:pt idx="932">
                  <c:v>2.604634898983775E-2</c:v>
                </c:pt>
                <c:pt idx="933">
                  <c:v>2.5251929968021909E-2</c:v>
                </c:pt>
                <c:pt idx="934">
                  <c:v>2.4878257890560144E-2</c:v>
                </c:pt>
                <c:pt idx="935">
                  <c:v>2.5828115619046872E-2</c:v>
                </c:pt>
                <c:pt idx="936">
                  <c:v>2.5365969389299515E-2</c:v>
                </c:pt>
                <c:pt idx="937">
                  <c:v>2.4586354291187541E-2</c:v>
                </c:pt>
                <c:pt idx="938">
                  <c:v>2.649162203246902E-2</c:v>
                </c:pt>
                <c:pt idx="939">
                  <c:v>2.7751099177825009E-2</c:v>
                </c:pt>
                <c:pt idx="940">
                  <c:v>2.6670817761700241E-2</c:v>
                </c:pt>
                <c:pt idx="941">
                  <c:v>2.5924621308932944E-2</c:v>
                </c:pt>
                <c:pt idx="942">
                  <c:v>2.50522398065465E-2</c:v>
                </c:pt>
                <c:pt idx="943">
                  <c:v>2.644964567990615E-2</c:v>
                </c:pt>
                <c:pt idx="944">
                  <c:v>2.8235071124857257E-2</c:v>
                </c:pt>
                <c:pt idx="945">
                  <c:v>2.7457105794708298E-2</c:v>
                </c:pt>
                <c:pt idx="946">
                  <c:v>2.640657278746477E-2</c:v>
                </c:pt>
                <c:pt idx="947">
                  <c:v>2.6470042038752112E-2</c:v>
                </c:pt>
                <c:pt idx="948">
                  <c:v>2.5680150843752789E-2</c:v>
                </c:pt>
                <c:pt idx="949">
                  <c:v>2.7641205440428661E-2</c:v>
                </c:pt>
                <c:pt idx="950">
                  <c:v>2.7393073172274702E-2</c:v>
                </c:pt>
                <c:pt idx="951">
                  <c:v>2.6770217891874563E-2</c:v>
                </c:pt>
                <c:pt idx="952">
                  <c:v>2.6896553993324444E-2</c:v>
                </c:pt>
                <c:pt idx="953">
                  <c:v>2.6226092690351036E-2</c:v>
                </c:pt>
                <c:pt idx="954">
                  <c:v>2.679427206994172E-2</c:v>
                </c:pt>
                <c:pt idx="955">
                  <c:v>2.5886603188947404E-2</c:v>
                </c:pt>
                <c:pt idx="956">
                  <c:v>2.5435571360224722E-2</c:v>
                </c:pt>
                <c:pt idx="957">
                  <c:v>2.6490482264428558E-2</c:v>
                </c:pt>
                <c:pt idx="958">
                  <c:v>2.8098224359822597E-2</c:v>
                </c:pt>
                <c:pt idx="959">
                  <c:v>2.9120354383156827E-2</c:v>
                </c:pt>
                <c:pt idx="960">
                  <c:v>2.879079468060821E-2</c:v>
                </c:pt>
                <c:pt idx="961">
                  <c:v>2.8979171782495941E-2</c:v>
                </c:pt>
                <c:pt idx="962">
                  <c:v>2.7951187738206457E-2</c:v>
                </c:pt>
                <c:pt idx="963">
                  <c:v>2.684529604464525E-2</c:v>
                </c:pt>
                <c:pt idx="964">
                  <c:v>2.6050401195592189E-2</c:v>
                </c:pt>
                <c:pt idx="965">
                  <c:v>2.5164753379841278E-2</c:v>
                </c:pt>
                <c:pt idx="966">
                  <c:v>2.4382139929202771E-2</c:v>
                </c:pt>
                <c:pt idx="967">
                  <c:v>2.4847053894075006E-2</c:v>
                </c:pt>
                <c:pt idx="968">
                  <c:v>2.441270291209767E-2</c:v>
                </c:pt>
                <c:pt idx="969">
                  <c:v>2.4520935562933707E-2</c:v>
                </c:pt>
                <c:pt idx="970">
                  <c:v>2.4153810923469014E-2</c:v>
                </c:pt>
                <c:pt idx="971">
                  <c:v>2.428163435995067E-2</c:v>
                </c:pt>
                <c:pt idx="972">
                  <c:v>2.3607228002057907E-2</c:v>
                </c:pt>
                <c:pt idx="973">
                  <c:v>2.3760405584887664E-2</c:v>
                </c:pt>
                <c:pt idx="974">
                  <c:v>2.7027076579488746E-2</c:v>
                </c:pt>
                <c:pt idx="975">
                  <c:v>2.7255939803628254E-2</c:v>
                </c:pt>
                <c:pt idx="976">
                  <c:v>2.7802119339136358E-2</c:v>
                </c:pt>
                <c:pt idx="977">
                  <c:v>2.67127562092642E-2</c:v>
                </c:pt>
                <c:pt idx="978">
                  <c:v>2.5757075170313573E-2</c:v>
                </c:pt>
                <c:pt idx="979">
                  <c:v>2.4904338950308538E-2</c:v>
                </c:pt>
                <c:pt idx="980">
                  <c:v>2.4240026250375659E-2</c:v>
                </c:pt>
                <c:pt idx="981">
                  <c:v>2.366897169643848E-2</c:v>
                </c:pt>
                <c:pt idx="982">
                  <c:v>2.4600733446687884E-2</c:v>
                </c:pt>
                <c:pt idx="983">
                  <c:v>2.3930618561838052E-2</c:v>
                </c:pt>
                <c:pt idx="984">
                  <c:v>2.4842825582509873E-2</c:v>
                </c:pt>
                <c:pt idx="985">
                  <c:v>2.4097573029670187E-2</c:v>
                </c:pt>
                <c:pt idx="986">
                  <c:v>2.3464989472778332E-2</c:v>
                </c:pt>
                <c:pt idx="987">
                  <c:v>2.3453236686321103E-2</c:v>
                </c:pt>
                <c:pt idx="988">
                  <c:v>2.2887454426602536E-2</c:v>
                </c:pt>
                <c:pt idx="989">
                  <c:v>2.2566555429580918E-2</c:v>
                </c:pt>
                <c:pt idx="990">
                  <c:v>2.2785587100354186E-2</c:v>
                </c:pt>
                <c:pt idx="991">
                  <c:v>2.3503153575102385E-2</c:v>
                </c:pt>
                <c:pt idx="992">
                  <c:v>2.2922413351392976E-2</c:v>
                </c:pt>
                <c:pt idx="993">
                  <c:v>2.2775943367454837E-2</c:v>
                </c:pt>
                <c:pt idx="994">
                  <c:v>2.2323660636500861E-2</c:v>
                </c:pt>
                <c:pt idx="995">
                  <c:v>2.2163551790445615E-2</c:v>
                </c:pt>
                <c:pt idx="996">
                  <c:v>2.1918693869596929E-2</c:v>
                </c:pt>
                <c:pt idx="997">
                  <c:v>2.5134977306092859E-2</c:v>
                </c:pt>
                <c:pt idx="998">
                  <c:v>2.9392794621135365E-2</c:v>
                </c:pt>
                <c:pt idx="999">
                  <c:v>2.8727972586230027E-2</c:v>
                </c:pt>
                <c:pt idx="1000">
                  <c:v>2.7556810514484817E-2</c:v>
                </c:pt>
                <c:pt idx="1001">
                  <c:v>2.6595479931580179E-2</c:v>
                </c:pt>
                <c:pt idx="1002">
                  <c:v>2.5715798152351699E-2</c:v>
                </c:pt>
                <c:pt idx="1003">
                  <c:v>2.51903131878509E-2</c:v>
                </c:pt>
                <c:pt idx="1004">
                  <c:v>2.5337768339545257E-2</c:v>
                </c:pt>
                <c:pt idx="1005">
                  <c:v>2.5556101348528888E-2</c:v>
                </c:pt>
                <c:pt idx="1006">
                  <c:v>2.4864921001232439E-2</c:v>
                </c:pt>
                <c:pt idx="1007">
                  <c:v>2.4421524348099875E-2</c:v>
                </c:pt>
                <c:pt idx="1008">
                  <c:v>2.5817167686339241E-2</c:v>
                </c:pt>
                <c:pt idx="1009">
                  <c:v>2.6329102539426007E-2</c:v>
                </c:pt>
                <c:pt idx="1010">
                  <c:v>2.5493660728215437E-2</c:v>
                </c:pt>
                <c:pt idx="1011">
                  <c:v>2.4695569087056425E-2</c:v>
                </c:pt>
                <c:pt idx="1012">
                  <c:v>2.4036722456973497E-2</c:v>
                </c:pt>
                <c:pt idx="1013">
                  <c:v>2.5801129668078276E-2</c:v>
                </c:pt>
                <c:pt idx="1014">
                  <c:v>2.978334653920486E-2</c:v>
                </c:pt>
                <c:pt idx="1015">
                  <c:v>2.8480982644716824E-2</c:v>
                </c:pt>
                <c:pt idx="1016">
                  <c:v>2.7316047764219004E-2</c:v>
                </c:pt>
                <c:pt idx="1017">
                  <c:v>2.6290165064862866E-2</c:v>
                </c:pt>
                <c:pt idx="1018">
                  <c:v>2.8861877867585227E-2</c:v>
                </c:pt>
                <c:pt idx="1019">
                  <c:v>3.0924630983221239E-2</c:v>
                </c:pt>
                <c:pt idx="1020">
                  <c:v>2.9498109573965023E-2</c:v>
                </c:pt>
                <c:pt idx="1021">
                  <c:v>2.9460969554356016E-2</c:v>
                </c:pt>
                <c:pt idx="1022">
                  <c:v>2.9305148991044968E-2</c:v>
                </c:pt>
                <c:pt idx="1023">
                  <c:v>2.8389651054566485E-2</c:v>
                </c:pt>
                <c:pt idx="1024">
                  <c:v>3.1949972483975943E-2</c:v>
                </c:pt>
                <c:pt idx="1025">
                  <c:v>3.3347765193370307E-2</c:v>
                </c:pt>
                <c:pt idx="1026">
                  <c:v>3.1837848024385378E-2</c:v>
                </c:pt>
                <c:pt idx="1027">
                  <c:v>3.1622256855170172E-2</c:v>
                </c:pt>
                <c:pt idx="1028">
                  <c:v>3.0277309156319127E-2</c:v>
                </c:pt>
                <c:pt idx="1029">
                  <c:v>2.8927153314971626E-2</c:v>
                </c:pt>
                <c:pt idx="1030">
                  <c:v>2.7811716797719356E-2</c:v>
                </c:pt>
                <c:pt idx="1031">
                  <c:v>2.7284943620759654E-2</c:v>
                </c:pt>
                <c:pt idx="1032">
                  <c:v>2.673286111684374E-2</c:v>
                </c:pt>
                <c:pt idx="1033">
                  <c:v>2.6684718752732865E-2</c:v>
                </c:pt>
                <c:pt idx="1034">
                  <c:v>2.5892245019939523E-2</c:v>
                </c:pt>
                <c:pt idx="1035">
                  <c:v>2.5802645212751562E-2</c:v>
                </c:pt>
                <c:pt idx="1036">
                  <c:v>2.5071184276439354E-2</c:v>
                </c:pt>
                <c:pt idx="1037">
                  <c:v>2.4485396066978946E-2</c:v>
                </c:pt>
                <c:pt idx="1038">
                  <c:v>2.447466936123046E-2</c:v>
                </c:pt>
                <c:pt idx="1039">
                  <c:v>2.529549060362965E-2</c:v>
                </c:pt>
                <c:pt idx="1040">
                  <c:v>2.6138845847798541E-2</c:v>
                </c:pt>
                <c:pt idx="1041">
                  <c:v>2.6307484434498103E-2</c:v>
                </c:pt>
                <c:pt idx="1042">
                  <c:v>2.5424147775714844E-2</c:v>
                </c:pt>
                <c:pt idx="1043">
                  <c:v>2.5621964488768363E-2</c:v>
                </c:pt>
                <c:pt idx="1044">
                  <c:v>2.5817507810915231E-2</c:v>
                </c:pt>
                <c:pt idx="1045">
                  <c:v>2.5343524153126299E-2</c:v>
                </c:pt>
                <c:pt idx="1046">
                  <c:v>2.4538165958620625E-2</c:v>
                </c:pt>
                <c:pt idx="1047">
                  <c:v>2.4455743728452013E-2</c:v>
                </c:pt>
                <c:pt idx="1048">
                  <c:v>2.4200776348681213E-2</c:v>
                </c:pt>
                <c:pt idx="1049">
                  <c:v>2.3806100514023522E-2</c:v>
                </c:pt>
                <c:pt idx="1050">
                  <c:v>2.3513138046320572E-2</c:v>
                </c:pt>
                <c:pt idx="1051">
                  <c:v>2.4509708132052756E-2</c:v>
                </c:pt>
                <c:pt idx="1052">
                  <c:v>2.394089816502188E-2</c:v>
                </c:pt>
                <c:pt idx="1053">
                  <c:v>2.340018360888476E-2</c:v>
                </c:pt>
                <c:pt idx="1054">
                  <c:v>2.284342194097988E-2</c:v>
                </c:pt>
                <c:pt idx="1055">
                  <c:v>2.3841977249353333E-2</c:v>
                </c:pt>
                <c:pt idx="1056">
                  <c:v>2.3566735970113724E-2</c:v>
                </c:pt>
                <c:pt idx="1057">
                  <c:v>2.405563156347781E-2</c:v>
                </c:pt>
                <c:pt idx="1058">
                  <c:v>2.3612257772566776E-2</c:v>
                </c:pt>
                <c:pt idx="1059">
                  <c:v>2.3918181741707706E-2</c:v>
                </c:pt>
                <c:pt idx="1060">
                  <c:v>2.4214097528994779E-2</c:v>
                </c:pt>
                <c:pt idx="1061">
                  <c:v>2.3952112679531463E-2</c:v>
                </c:pt>
                <c:pt idx="1062">
                  <c:v>2.3435415941950935E-2</c:v>
                </c:pt>
                <c:pt idx="1063">
                  <c:v>2.3123581747028357E-2</c:v>
                </c:pt>
                <c:pt idx="1064">
                  <c:v>2.2593446987759037E-2</c:v>
                </c:pt>
                <c:pt idx="1065">
                  <c:v>2.2157885950579152E-2</c:v>
                </c:pt>
                <c:pt idx="1066">
                  <c:v>2.1756663655010364E-2</c:v>
                </c:pt>
                <c:pt idx="1067">
                  <c:v>2.1881478084742494E-2</c:v>
                </c:pt>
                <c:pt idx="1068">
                  <c:v>2.1550681757051448E-2</c:v>
                </c:pt>
                <c:pt idx="1069">
                  <c:v>2.1325700284928605E-2</c:v>
                </c:pt>
                <c:pt idx="1070">
                  <c:v>2.1275658921189093E-2</c:v>
                </c:pt>
                <c:pt idx="1071">
                  <c:v>2.099227488833447E-2</c:v>
                </c:pt>
                <c:pt idx="1072">
                  <c:v>2.1947172145654233E-2</c:v>
                </c:pt>
                <c:pt idx="1073">
                  <c:v>2.1591080753466281E-2</c:v>
                </c:pt>
                <c:pt idx="1074">
                  <c:v>2.4487961500812967E-2</c:v>
                </c:pt>
                <c:pt idx="1075">
                  <c:v>2.8410281490080822E-2</c:v>
                </c:pt>
                <c:pt idx="1076">
                  <c:v>2.7283596875524001E-2</c:v>
                </c:pt>
                <c:pt idx="1077">
                  <c:v>2.646843010420601E-2</c:v>
                </c:pt>
                <c:pt idx="1078">
                  <c:v>2.5531940856970962E-2</c:v>
                </c:pt>
                <c:pt idx="1079">
                  <c:v>2.509034739573392E-2</c:v>
                </c:pt>
                <c:pt idx="1080">
                  <c:v>2.4352702225589256E-2</c:v>
                </c:pt>
                <c:pt idx="1081">
                  <c:v>2.6017295018565784E-2</c:v>
                </c:pt>
                <c:pt idx="1082">
                  <c:v>2.6834858911688207E-2</c:v>
                </c:pt>
                <c:pt idx="1083">
                  <c:v>2.6015372475463427E-2</c:v>
                </c:pt>
                <c:pt idx="1084">
                  <c:v>2.5268514662825651E-2</c:v>
                </c:pt>
                <c:pt idx="1085">
                  <c:v>3.646891302656579E-2</c:v>
                </c:pt>
                <c:pt idx="1086">
                  <c:v>4.3707785936362299E-2</c:v>
                </c:pt>
                <c:pt idx="1087">
                  <c:v>4.4307343263326561E-2</c:v>
                </c:pt>
                <c:pt idx="1088">
                  <c:v>4.1652396377764751E-2</c:v>
                </c:pt>
                <c:pt idx="1089">
                  <c:v>3.9358672152255338E-2</c:v>
                </c:pt>
                <c:pt idx="1090">
                  <c:v>4.6803310774793376E-2</c:v>
                </c:pt>
                <c:pt idx="1091">
                  <c:v>4.4087355799110814E-2</c:v>
                </c:pt>
                <c:pt idx="1092">
                  <c:v>4.1380916759586175E-2</c:v>
                </c:pt>
                <c:pt idx="1093">
                  <c:v>3.9469835338276367E-2</c:v>
                </c:pt>
                <c:pt idx="1094">
                  <c:v>4.1935705487317843E-2</c:v>
                </c:pt>
                <c:pt idx="1095">
                  <c:v>4.2777465539812078E-2</c:v>
                </c:pt>
                <c:pt idx="1096">
                  <c:v>4.0224600025649974E-2</c:v>
                </c:pt>
                <c:pt idx="1097">
                  <c:v>3.7905153394967681E-2</c:v>
                </c:pt>
                <c:pt idx="1098">
                  <c:v>3.6008458773269233E-2</c:v>
                </c:pt>
                <c:pt idx="1099">
                  <c:v>3.5705934028843998E-2</c:v>
                </c:pt>
                <c:pt idx="1100">
                  <c:v>4.2368518798301058E-2</c:v>
                </c:pt>
                <c:pt idx="1101">
                  <c:v>4.3326364575762874E-2</c:v>
                </c:pt>
                <c:pt idx="1102">
                  <c:v>4.1868715235624201E-2</c:v>
                </c:pt>
                <c:pt idx="1103">
                  <c:v>3.9436192496300655E-2</c:v>
                </c:pt>
                <c:pt idx="1104">
                  <c:v>3.7479684421327507E-2</c:v>
                </c:pt>
                <c:pt idx="1105">
                  <c:v>3.5954870680249981E-2</c:v>
                </c:pt>
                <c:pt idx="1106">
                  <c:v>3.4492012449642596E-2</c:v>
                </c:pt>
                <c:pt idx="1107">
                  <c:v>3.3038886413593149E-2</c:v>
                </c:pt>
                <c:pt idx="1108">
                  <c:v>3.325919578854155E-2</c:v>
                </c:pt>
                <c:pt idx="1109">
                  <c:v>3.5552396294432811E-2</c:v>
                </c:pt>
                <c:pt idx="1110">
                  <c:v>3.6233761292095247E-2</c:v>
                </c:pt>
                <c:pt idx="1111">
                  <c:v>3.8091807315386209E-2</c:v>
                </c:pt>
                <c:pt idx="1112">
                  <c:v>3.6338955128545319E-2</c:v>
                </c:pt>
                <c:pt idx="1113">
                  <c:v>3.6579781500281544E-2</c:v>
                </c:pt>
                <c:pt idx="1114">
                  <c:v>3.4701637446706318E-2</c:v>
                </c:pt>
                <c:pt idx="1115">
                  <c:v>3.4441219145465947E-2</c:v>
                </c:pt>
                <c:pt idx="1116">
                  <c:v>3.3100584240796413E-2</c:v>
                </c:pt>
                <c:pt idx="1117">
                  <c:v>3.2179807493149956E-2</c:v>
                </c:pt>
                <c:pt idx="1118">
                  <c:v>3.0620277351002114E-2</c:v>
                </c:pt>
                <c:pt idx="1119">
                  <c:v>3.0574559746251524E-2</c:v>
                </c:pt>
                <c:pt idx="1120">
                  <c:v>3.0040992922411369E-2</c:v>
                </c:pt>
                <c:pt idx="1121">
                  <c:v>3.2686941331135588E-2</c:v>
                </c:pt>
                <c:pt idx="1122">
                  <c:v>3.1212948834580274E-2</c:v>
                </c:pt>
                <c:pt idx="1123">
                  <c:v>3.0216338116472254E-2</c:v>
                </c:pt>
                <c:pt idx="1124">
                  <c:v>3.1906811245564479E-2</c:v>
                </c:pt>
                <c:pt idx="1125">
                  <c:v>3.240160697414296E-2</c:v>
                </c:pt>
                <c:pt idx="1126">
                  <c:v>3.1026569631061762E-2</c:v>
                </c:pt>
                <c:pt idx="1127">
                  <c:v>3.036858407977662E-2</c:v>
                </c:pt>
                <c:pt idx="1128">
                  <c:v>2.9353842562621815E-2</c:v>
                </c:pt>
                <c:pt idx="1129">
                  <c:v>3.0621663594762597E-2</c:v>
                </c:pt>
                <c:pt idx="1130">
                  <c:v>3.0532193564112683E-2</c:v>
                </c:pt>
                <c:pt idx="1131">
                  <c:v>2.9510093753575689E-2</c:v>
                </c:pt>
                <c:pt idx="1132">
                  <c:v>2.9427992522292494E-2</c:v>
                </c:pt>
                <c:pt idx="1133">
                  <c:v>2.8179431683692985E-2</c:v>
                </c:pt>
                <c:pt idx="1134">
                  <c:v>2.8327132943480039E-2</c:v>
                </c:pt>
                <c:pt idx="1135">
                  <c:v>3.020564556023703E-2</c:v>
                </c:pt>
                <c:pt idx="1136">
                  <c:v>2.9070008232031014E-2</c:v>
                </c:pt>
                <c:pt idx="1137">
                  <c:v>2.8091307594411228E-2</c:v>
                </c:pt>
                <c:pt idx="1138">
                  <c:v>3.4115843860875697E-2</c:v>
                </c:pt>
                <c:pt idx="1139">
                  <c:v>3.2360045771777736E-2</c:v>
                </c:pt>
                <c:pt idx="1140">
                  <c:v>3.0781238075782348E-2</c:v>
                </c:pt>
                <c:pt idx="1141">
                  <c:v>3.0477604833467654E-2</c:v>
                </c:pt>
                <c:pt idx="1142">
                  <c:v>3.2873117835927737E-2</c:v>
                </c:pt>
                <c:pt idx="1143">
                  <c:v>3.4443713046523022E-2</c:v>
                </c:pt>
                <c:pt idx="1144">
                  <c:v>3.3384977324293484E-2</c:v>
                </c:pt>
                <c:pt idx="1145">
                  <c:v>3.1736758774563605E-2</c:v>
                </c:pt>
                <c:pt idx="1146">
                  <c:v>3.0935936899426791E-2</c:v>
                </c:pt>
                <c:pt idx="1147">
                  <c:v>2.9589603349670708E-2</c:v>
                </c:pt>
                <c:pt idx="1148">
                  <c:v>3.1054968127091791E-2</c:v>
                </c:pt>
                <c:pt idx="1149">
                  <c:v>2.9614081675345853E-2</c:v>
                </c:pt>
                <c:pt idx="1150">
                  <c:v>2.8520616847209738E-2</c:v>
                </c:pt>
                <c:pt idx="1151">
                  <c:v>2.7418833390010743E-2</c:v>
                </c:pt>
                <c:pt idx="1152">
                  <c:v>2.9758211741085838E-2</c:v>
                </c:pt>
                <c:pt idx="1153">
                  <c:v>2.8473644508871673E-2</c:v>
                </c:pt>
                <c:pt idx="1154">
                  <c:v>2.7910461476115027E-2</c:v>
                </c:pt>
                <c:pt idx="1155">
                  <c:v>3.1658707031766951E-2</c:v>
                </c:pt>
                <c:pt idx="1156">
                  <c:v>3.4683606662547078E-2</c:v>
                </c:pt>
                <c:pt idx="1157">
                  <c:v>3.2994275315375243E-2</c:v>
                </c:pt>
                <c:pt idx="1158">
                  <c:v>3.2321040713178935E-2</c:v>
                </c:pt>
                <c:pt idx="1159">
                  <c:v>3.1784477038382906E-2</c:v>
                </c:pt>
                <c:pt idx="1160">
                  <c:v>3.0597966821184396E-2</c:v>
                </c:pt>
                <c:pt idx="1161">
                  <c:v>2.9223253468725979E-2</c:v>
                </c:pt>
                <c:pt idx="1162">
                  <c:v>2.8542511306240345E-2</c:v>
                </c:pt>
                <c:pt idx="1163">
                  <c:v>2.8011580945701029E-2</c:v>
                </c:pt>
                <c:pt idx="1164">
                  <c:v>2.7434036532246835E-2</c:v>
                </c:pt>
                <c:pt idx="1165">
                  <c:v>2.7594015100324474E-2</c:v>
                </c:pt>
                <c:pt idx="1166">
                  <c:v>2.656502820643987E-2</c:v>
                </c:pt>
                <c:pt idx="1167">
                  <c:v>2.6808157395179531E-2</c:v>
                </c:pt>
                <c:pt idx="1168">
                  <c:v>2.7323492292836524E-2</c:v>
                </c:pt>
                <c:pt idx="1169">
                  <c:v>2.6792894246804283E-2</c:v>
                </c:pt>
                <c:pt idx="1170">
                  <c:v>2.5879236550118746E-2</c:v>
                </c:pt>
                <c:pt idx="1171">
                  <c:v>2.5079604003932478E-2</c:v>
                </c:pt>
                <c:pt idx="1172">
                  <c:v>2.4402446484154881E-2</c:v>
                </c:pt>
                <c:pt idx="1173">
                  <c:v>2.415121288231268E-2</c:v>
                </c:pt>
                <c:pt idx="1174">
                  <c:v>2.3839363119335485E-2</c:v>
                </c:pt>
                <c:pt idx="1175">
                  <c:v>2.3910710899955841E-2</c:v>
                </c:pt>
                <c:pt idx="1176">
                  <c:v>2.9712376322378709E-2</c:v>
                </c:pt>
                <c:pt idx="1177">
                  <c:v>2.9488577135783171E-2</c:v>
                </c:pt>
                <c:pt idx="1178">
                  <c:v>2.8642040765082453E-2</c:v>
                </c:pt>
                <c:pt idx="1179">
                  <c:v>3.2712201297927047E-2</c:v>
                </c:pt>
                <c:pt idx="1180">
                  <c:v>3.2096530066725436E-2</c:v>
                </c:pt>
                <c:pt idx="1181">
                  <c:v>3.0697991304339461E-2</c:v>
                </c:pt>
                <c:pt idx="1182">
                  <c:v>2.956607129532211E-2</c:v>
                </c:pt>
                <c:pt idx="1183">
                  <c:v>2.8302964168501008E-2</c:v>
                </c:pt>
                <c:pt idx="1184">
                  <c:v>2.7163501958923596E-2</c:v>
                </c:pt>
                <c:pt idx="1185">
                  <c:v>2.6463586581139887E-2</c:v>
                </c:pt>
                <c:pt idx="1186">
                  <c:v>2.6378294469273065E-2</c:v>
                </c:pt>
                <c:pt idx="1187">
                  <c:v>2.6017522421352305E-2</c:v>
                </c:pt>
                <c:pt idx="1188">
                  <c:v>2.5575121893426218E-2</c:v>
                </c:pt>
                <c:pt idx="1189">
                  <c:v>2.4810905577026365E-2</c:v>
                </c:pt>
                <c:pt idx="1190">
                  <c:v>2.4600071218966218E-2</c:v>
                </c:pt>
                <c:pt idx="1191">
                  <c:v>2.4219275152069539E-2</c:v>
                </c:pt>
                <c:pt idx="1192">
                  <c:v>2.4842032631385097E-2</c:v>
                </c:pt>
                <c:pt idx="1193">
                  <c:v>2.4101750210786085E-2</c:v>
                </c:pt>
                <c:pt idx="1194">
                  <c:v>2.4713671589597162E-2</c:v>
                </c:pt>
                <c:pt idx="1195">
                  <c:v>2.4776903389110271E-2</c:v>
                </c:pt>
                <c:pt idx="1196">
                  <c:v>2.4263160974464602E-2</c:v>
                </c:pt>
                <c:pt idx="1197">
                  <c:v>2.3707144892205115E-2</c:v>
                </c:pt>
                <c:pt idx="1198">
                  <c:v>2.6828476982540286E-2</c:v>
                </c:pt>
                <c:pt idx="1199">
                  <c:v>2.6195445842115573E-2</c:v>
                </c:pt>
                <c:pt idx="1200">
                  <c:v>3.408496180393298E-2</c:v>
                </c:pt>
                <c:pt idx="1201">
                  <c:v>3.3073409119324396E-2</c:v>
                </c:pt>
                <c:pt idx="1202">
                  <c:v>3.3367044523842981E-2</c:v>
                </c:pt>
                <c:pt idx="1203">
                  <c:v>3.1784642062147872E-2</c:v>
                </c:pt>
                <c:pt idx="1204">
                  <c:v>3.1375845374051074E-2</c:v>
                </c:pt>
                <c:pt idx="1205">
                  <c:v>3.2410276690623456E-2</c:v>
                </c:pt>
                <c:pt idx="1206">
                  <c:v>3.1004171066482747E-2</c:v>
                </c:pt>
                <c:pt idx="1207">
                  <c:v>3.2500735034484987E-2</c:v>
                </c:pt>
                <c:pt idx="1208">
                  <c:v>3.2121976164468775E-2</c:v>
                </c:pt>
                <c:pt idx="1209">
                  <c:v>3.0574224248018655E-2</c:v>
                </c:pt>
                <c:pt idx="1210">
                  <c:v>3.0556325808519962E-2</c:v>
                </c:pt>
                <c:pt idx="1211">
                  <c:v>3.1686615179304968E-2</c:v>
                </c:pt>
                <c:pt idx="1212">
                  <c:v>3.0362152055917298E-2</c:v>
                </c:pt>
                <c:pt idx="1213">
                  <c:v>2.9492913162647311E-2</c:v>
                </c:pt>
                <c:pt idx="1214">
                  <c:v>2.8409804840468914E-2</c:v>
                </c:pt>
                <c:pt idx="1215">
                  <c:v>2.7684417480079639E-2</c:v>
                </c:pt>
                <c:pt idx="1216">
                  <c:v>2.6608011232555864E-2</c:v>
                </c:pt>
                <c:pt idx="1217">
                  <c:v>2.5655210267012157E-2</c:v>
                </c:pt>
                <c:pt idx="1218">
                  <c:v>2.5073812967456584E-2</c:v>
                </c:pt>
                <c:pt idx="1219">
                  <c:v>2.6100544240684618E-2</c:v>
                </c:pt>
                <c:pt idx="1220">
                  <c:v>2.53952234061035E-2</c:v>
                </c:pt>
                <c:pt idx="1221">
                  <c:v>2.473864381570267E-2</c:v>
                </c:pt>
                <c:pt idx="1222">
                  <c:v>2.4496684623154436E-2</c:v>
                </c:pt>
                <c:pt idx="1223">
                  <c:v>2.7898512826249951E-2</c:v>
                </c:pt>
                <c:pt idx="1224">
                  <c:v>2.727165022904509E-2</c:v>
                </c:pt>
                <c:pt idx="1225">
                  <c:v>2.7681285961788028E-2</c:v>
                </c:pt>
                <c:pt idx="1226">
                  <c:v>2.6964513625882872E-2</c:v>
                </c:pt>
                <c:pt idx="1227">
                  <c:v>2.7202387660965315E-2</c:v>
                </c:pt>
                <c:pt idx="1228">
                  <c:v>2.955840654890796E-2</c:v>
                </c:pt>
                <c:pt idx="1229">
                  <c:v>2.8510673767774903E-2</c:v>
                </c:pt>
                <c:pt idx="1230">
                  <c:v>2.7851639343563495E-2</c:v>
                </c:pt>
                <c:pt idx="1231">
                  <c:v>2.6862682977237418E-2</c:v>
                </c:pt>
                <c:pt idx="1232">
                  <c:v>2.652510578999262E-2</c:v>
                </c:pt>
                <c:pt idx="1233">
                  <c:v>2.5634027380842167E-2</c:v>
                </c:pt>
                <c:pt idx="1234">
                  <c:v>2.4852258911745126E-2</c:v>
                </c:pt>
                <c:pt idx="1235">
                  <c:v>2.4447186888882859E-2</c:v>
                </c:pt>
                <c:pt idx="1236">
                  <c:v>2.4231440903664105E-2</c:v>
                </c:pt>
                <c:pt idx="1237">
                  <c:v>2.3745100681096826E-2</c:v>
                </c:pt>
                <c:pt idx="1238">
                  <c:v>2.3361998847981267E-2</c:v>
                </c:pt>
                <c:pt idx="1239">
                  <c:v>2.2822930320988869E-2</c:v>
                </c:pt>
                <c:pt idx="1240">
                  <c:v>2.2332806254475434E-2</c:v>
                </c:pt>
                <c:pt idx="1241">
                  <c:v>2.8416765185363218E-2</c:v>
                </c:pt>
                <c:pt idx="1242">
                  <c:v>2.7491211536827709E-2</c:v>
                </c:pt>
                <c:pt idx="1243">
                  <c:v>2.6450872492593529E-2</c:v>
                </c:pt>
                <c:pt idx="1244">
                  <c:v>2.5690008701562461E-2</c:v>
                </c:pt>
                <c:pt idx="1245">
                  <c:v>2.4847322202565029E-2</c:v>
                </c:pt>
                <c:pt idx="1246">
                  <c:v>2.4545953803569723E-2</c:v>
                </c:pt>
                <c:pt idx="1247">
                  <c:v>2.4402993347668007E-2</c:v>
                </c:pt>
                <c:pt idx="1248">
                  <c:v>2.4196997662121078E-2</c:v>
                </c:pt>
                <c:pt idx="1249">
                  <c:v>2.3701291225492273E-2</c:v>
                </c:pt>
                <c:pt idx="1250">
                  <c:v>2.424662219472298E-2</c:v>
                </c:pt>
                <c:pt idx="1251">
                  <c:v>2.7055792196518418E-2</c:v>
                </c:pt>
                <c:pt idx="1252">
                  <c:v>2.6790975475024011E-2</c:v>
                </c:pt>
                <c:pt idx="1253">
                  <c:v>2.6015697245162256E-2</c:v>
                </c:pt>
                <c:pt idx="1254">
                  <c:v>2.5252353550454579E-2</c:v>
                </c:pt>
                <c:pt idx="1255">
                  <c:v>2.5294149985527661E-2</c:v>
                </c:pt>
                <c:pt idx="1256">
                  <c:v>2.4647671549088243E-2</c:v>
                </c:pt>
                <c:pt idx="1257">
                  <c:v>2.4163710478890883E-2</c:v>
                </c:pt>
                <c:pt idx="1258">
                  <c:v>2.3500470024212707E-2</c:v>
                </c:pt>
                <c:pt idx="1259">
                  <c:v>2.4932863430764545E-2</c:v>
                </c:pt>
                <c:pt idx="1260">
                  <c:v>2.4547556045554392E-2</c:v>
                </c:pt>
              </c:numCache>
            </c:numRef>
          </c:val>
          <c:smooth val="0"/>
          <c:extLst>
            <c:ext xmlns:c16="http://schemas.microsoft.com/office/drawing/2014/chart" uri="{C3380CC4-5D6E-409C-BE32-E72D297353CC}">
              <c16:uniqueId val="{00000000-A46C-4BE8-A0E4-9A8E86620249}"/>
            </c:ext>
          </c:extLst>
        </c:ser>
        <c:dLbls>
          <c:showLegendKey val="0"/>
          <c:showVal val="0"/>
          <c:showCatName val="0"/>
          <c:showSerName val="0"/>
          <c:showPercent val="0"/>
          <c:showBubbleSize val="0"/>
        </c:dLbls>
        <c:smooth val="0"/>
        <c:axId val="454535096"/>
        <c:axId val="1"/>
      </c:lineChart>
      <c:dateAx>
        <c:axId val="454535096"/>
        <c:scaling>
          <c:orientation val="minMax"/>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0"/>
        <c:lblOffset val="100"/>
        <c:baseTimeUnit val="days"/>
        <c:majorUnit val="7"/>
        <c:majorTimeUnit val="months"/>
      </c:dateAx>
      <c:valAx>
        <c:axId val="1"/>
        <c:scaling>
          <c:orientation val="minMax"/>
          <c:max val="7.0000000000000007E-2"/>
          <c:min val="2.0000000000000004E-2"/>
        </c:scaling>
        <c:delete val="0"/>
        <c:axPos val="l"/>
        <c:majorGridlines>
          <c:spPr>
            <a:ln w="9525" cap="flat" cmpd="sng" algn="ctr">
              <a:solidFill>
                <a:schemeClr val="tx1">
                  <a:lumMod val="15000"/>
                  <a:lumOff val="85000"/>
                </a:schemeClr>
              </a:solidFill>
              <a:prstDash val="solid"/>
              <a:round/>
            </a:ln>
            <a:effectLst/>
          </c:spPr>
        </c:majorGridlines>
        <c:numFmt formatCode="0.0%" sourceLinked="0"/>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45453509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0"/>
          <c:spPr>
            <a:ln w="28575" cap="rnd">
              <a:solidFill>
                <a:schemeClr val="dk1">
                  <a:tint val="55000"/>
                </a:schemeClr>
              </a:solidFill>
              <a:round/>
            </a:ln>
            <a:effectLst/>
          </c:spPr>
          <c:marker>
            <c:symbol val="none"/>
          </c:marker>
          <c:cat>
            <c:numRef>
              <c:f>Pronósticos!$A$4:$A$19</c:f>
              <c:numCache>
                <c:formatCode>m/d/yyyy</c:formatCode>
                <c:ptCount val="16"/>
                <c:pt idx="0">
                  <c:v>44105</c:v>
                </c:pt>
                <c:pt idx="1">
                  <c:v>44106</c:v>
                </c:pt>
                <c:pt idx="2">
                  <c:v>44109</c:v>
                </c:pt>
                <c:pt idx="3">
                  <c:v>44110</c:v>
                </c:pt>
                <c:pt idx="4">
                  <c:v>44111</c:v>
                </c:pt>
                <c:pt idx="5">
                  <c:v>44112</c:v>
                </c:pt>
                <c:pt idx="6">
                  <c:v>44113</c:v>
                </c:pt>
                <c:pt idx="7">
                  <c:v>44116</c:v>
                </c:pt>
                <c:pt idx="8">
                  <c:v>44117</c:v>
                </c:pt>
                <c:pt idx="9">
                  <c:v>44118</c:v>
                </c:pt>
                <c:pt idx="10">
                  <c:v>44119</c:v>
                </c:pt>
                <c:pt idx="11">
                  <c:v>44120</c:v>
                </c:pt>
                <c:pt idx="12">
                  <c:v>44123</c:v>
                </c:pt>
                <c:pt idx="13">
                  <c:v>44124</c:v>
                </c:pt>
                <c:pt idx="14">
                  <c:v>44125</c:v>
                </c:pt>
                <c:pt idx="15">
                  <c:v>44126</c:v>
                </c:pt>
              </c:numCache>
            </c:numRef>
          </c:cat>
          <c:val>
            <c:numRef>
              <c:f>Pronósticos!$E$4:$E$19</c:f>
              <c:numCache>
                <c:formatCode>0.00%</c:formatCode>
                <c:ptCount val="16"/>
                <c:pt idx="0">
                  <c:v>2.6070255529287125E-2</c:v>
                </c:pt>
                <c:pt idx="1">
                  <c:v>2.6251599538236636E-2</c:v>
                </c:pt>
                <c:pt idx="2">
                  <c:v>2.6419722347568248E-2</c:v>
                </c:pt>
                <c:pt idx="3">
                  <c:v>2.6575669432049778E-2</c:v>
                </c:pt>
                <c:pt idx="4">
                  <c:v>2.6720391501987933E-2</c:v>
                </c:pt>
                <c:pt idx="5">
                  <c:v>2.6854754913259997E-2</c:v>
                </c:pt>
                <c:pt idx="6">
                  <c:v>2.6979550659736552E-2</c:v>
                </c:pt>
                <c:pt idx="7">
                  <c:v>2.7095502182497431E-2</c:v>
                </c:pt>
                <c:pt idx="8">
                  <c:v>2.7203272184943304E-2</c:v>
                </c:pt>
                <c:pt idx="9">
                  <c:v>2.7303468607513533E-2</c:v>
                </c:pt>
                <c:pt idx="10">
                  <c:v>2.7396649887837618E-2</c:v>
                </c:pt>
                <c:pt idx="11">
                  <c:v>2.748332961000657E-2</c:v>
                </c:pt>
                <c:pt idx="12">
                  <c:v>2.7563980628941186E-2</c:v>
                </c:pt>
                <c:pt idx="13">
                  <c:v>2.7639038741570355E-2</c:v>
                </c:pt>
                <c:pt idx="14">
                  <c:v>2.7708905964967615E-2</c:v>
                </c:pt>
                <c:pt idx="15">
                  <c:v>2.7773953472162279E-2</c:v>
                </c:pt>
              </c:numCache>
            </c:numRef>
          </c:val>
          <c:smooth val="0"/>
          <c:extLst>
            <c:ext xmlns:c16="http://schemas.microsoft.com/office/drawing/2014/chart" uri="{C3380CC4-5D6E-409C-BE32-E72D297353CC}">
              <c16:uniqueId val="{00000000-A257-4B80-B8CB-5EB29DCD1C57}"/>
            </c:ext>
          </c:extLst>
        </c:ser>
        <c:ser>
          <c:idx val="0"/>
          <c:order val="1"/>
          <c:spPr>
            <a:ln w="28575" cap="rnd">
              <a:solidFill>
                <a:schemeClr val="dk1">
                  <a:tint val="88500"/>
                </a:schemeClr>
              </a:solidFill>
              <a:round/>
            </a:ln>
            <a:effectLst/>
          </c:spPr>
          <c:marker>
            <c:symbol val="none"/>
          </c:marker>
          <c:cat>
            <c:numRef>
              <c:f>Pronósticos!$A$4:$A$19</c:f>
              <c:numCache>
                <c:formatCode>m/d/yyyy</c:formatCode>
                <c:ptCount val="16"/>
                <c:pt idx="0">
                  <c:v>44105</c:v>
                </c:pt>
                <c:pt idx="1">
                  <c:v>44106</c:v>
                </c:pt>
                <c:pt idx="2">
                  <c:v>44109</c:v>
                </c:pt>
                <c:pt idx="3">
                  <c:v>44110</c:v>
                </c:pt>
                <c:pt idx="4">
                  <c:v>44111</c:v>
                </c:pt>
                <c:pt idx="5">
                  <c:v>44112</c:v>
                </c:pt>
                <c:pt idx="6">
                  <c:v>44113</c:v>
                </c:pt>
                <c:pt idx="7">
                  <c:v>44116</c:v>
                </c:pt>
                <c:pt idx="8">
                  <c:v>44117</c:v>
                </c:pt>
                <c:pt idx="9">
                  <c:v>44118</c:v>
                </c:pt>
                <c:pt idx="10">
                  <c:v>44119</c:v>
                </c:pt>
                <c:pt idx="11">
                  <c:v>44120</c:v>
                </c:pt>
                <c:pt idx="12">
                  <c:v>44123</c:v>
                </c:pt>
                <c:pt idx="13">
                  <c:v>44124</c:v>
                </c:pt>
                <c:pt idx="14">
                  <c:v>44125</c:v>
                </c:pt>
                <c:pt idx="15">
                  <c:v>44126</c:v>
                </c:pt>
              </c:numCache>
            </c:numRef>
          </c:cat>
          <c:val>
            <c:numRef>
              <c:f>Pronósticos!$E$4:$E$19</c:f>
              <c:numCache>
                <c:formatCode>0.00%</c:formatCode>
                <c:ptCount val="16"/>
                <c:pt idx="0">
                  <c:v>2.6070255529287125E-2</c:v>
                </c:pt>
                <c:pt idx="1">
                  <c:v>2.6251599538236636E-2</c:v>
                </c:pt>
                <c:pt idx="2">
                  <c:v>2.6419722347568248E-2</c:v>
                </c:pt>
                <c:pt idx="3">
                  <c:v>2.6575669432049778E-2</c:v>
                </c:pt>
                <c:pt idx="4">
                  <c:v>2.6720391501987933E-2</c:v>
                </c:pt>
                <c:pt idx="5">
                  <c:v>2.6854754913259997E-2</c:v>
                </c:pt>
                <c:pt idx="6">
                  <c:v>2.6979550659736552E-2</c:v>
                </c:pt>
                <c:pt idx="7">
                  <c:v>2.7095502182497431E-2</c:v>
                </c:pt>
                <c:pt idx="8">
                  <c:v>2.7203272184943304E-2</c:v>
                </c:pt>
                <c:pt idx="9">
                  <c:v>2.7303468607513533E-2</c:v>
                </c:pt>
                <c:pt idx="10">
                  <c:v>2.7396649887837618E-2</c:v>
                </c:pt>
                <c:pt idx="11">
                  <c:v>2.748332961000657E-2</c:v>
                </c:pt>
                <c:pt idx="12">
                  <c:v>2.7563980628941186E-2</c:v>
                </c:pt>
                <c:pt idx="13">
                  <c:v>2.7639038741570355E-2</c:v>
                </c:pt>
                <c:pt idx="14">
                  <c:v>2.7708905964967615E-2</c:v>
                </c:pt>
                <c:pt idx="15">
                  <c:v>2.7773953472162279E-2</c:v>
                </c:pt>
              </c:numCache>
            </c:numRef>
          </c:val>
          <c:smooth val="0"/>
          <c:extLst>
            <c:ext xmlns:c16="http://schemas.microsoft.com/office/drawing/2014/chart" uri="{C3380CC4-5D6E-409C-BE32-E72D297353CC}">
              <c16:uniqueId val="{00000001-A257-4B80-B8CB-5EB29DCD1C57}"/>
            </c:ext>
          </c:extLst>
        </c:ser>
        <c:dLbls>
          <c:showLegendKey val="0"/>
          <c:showVal val="0"/>
          <c:showCatName val="0"/>
          <c:showSerName val="0"/>
          <c:showPercent val="0"/>
          <c:showBubbleSize val="0"/>
        </c:dLbls>
        <c:smooth val="0"/>
        <c:axId val="613319712"/>
        <c:axId val="613320040"/>
      </c:lineChart>
      <c:dateAx>
        <c:axId val="6133197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20040"/>
        <c:crosses val="autoZero"/>
        <c:auto val="1"/>
        <c:lblOffset val="100"/>
        <c:baseTimeUnit val="days"/>
      </c:dateAx>
      <c:valAx>
        <c:axId val="613320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19712"/>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numRef>
              <c:f>'\Users\David Sanchez\Desktop\PES\Proyecto de Graduación\Modelar la volatilidad retornos azucar\[Exportaciones azúcar y café.xls]Volatilidad Azúcar y Café'!$A$3:$A$1263</c:f>
              <c:numCache>
                <c:formatCode>General</c:formatCode>
                <c:ptCount val="1261"/>
                <c:pt idx="0">
                  <c:v>42278</c:v>
                </c:pt>
                <c:pt idx="1">
                  <c:v>42279</c:v>
                </c:pt>
                <c:pt idx="2">
                  <c:v>42282</c:v>
                </c:pt>
                <c:pt idx="3">
                  <c:v>42283</c:v>
                </c:pt>
                <c:pt idx="4">
                  <c:v>42284</c:v>
                </c:pt>
                <c:pt idx="5">
                  <c:v>42285</c:v>
                </c:pt>
                <c:pt idx="6">
                  <c:v>42286</c:v>
                </c:pt>
                <c:pt idx="7">
                  <c:v>42289</c:v>
                </c:pt>
                <c:pt idx="8">
                  <c:v>42290</c:v>
                </c:pt>
                <c:pt idx="9">
                  <c:v>42291</c:v>
                </c:pt>
                <c:pt idx="10">
                  <c:v>42292</c:v>
                </c:pt>
                <c:pt idx="11">
                  <c:v>42293</c:v>
                </c:pt>
                <c:pt idx="12">
                  <c:v>42296</c:v>
                </c:pt>
                <c:pt idx="13">
                  <c:v>42297</c:v>
                </c:pt>
                <c:pt idx="14">
                  <c:v>42298</c:v>
                </c:pt>
                <c:pt idx="15">
                  <c:v>42299</c:v>
                </c:pt>
                <c:pt idx="16">
                  <c:v>42300</c:v>
                </c:pt>
                <c:pt idx="17">
                  <c:v>42303</c:v>
                </c:pt>
                <c:pt idx="18">
                  <c:v>42304</c:v>
                </c:pt>
                <c:pt idx="19">
                  <c:v>42305</c:v>
                </c:pt>
                <c:pt idx="20">
                  <c:v>42306</c:v>
                </c:pt>
                <c:pt idx="21">
                  <c:v>42307</c:v>
                </c:pt>
                <c:pt idx="22">
                  <c:v>42310</c:v>
                </c:pt>
                <c:pt idx="23">
                  <c:v>42311</c:v>
                </c:pt>
                <c:pt idx="24">
                  <c:v>42312</c:v>
                </c:pt>
                <c:pt idx="25">
                  <c:v>42313</c:v>
                </c:pt>
                <c:pt idx="26">
                  <c:v>42314</c:v>
                </c:pt>
                <c:pt idx="27">
                  <c:v>42317</c:v>
                </c:pt>
                <c:pt idx="28">
                  <c:v>42318</c:v>
                </c:pt>
                <c:pt idx="29">
                  <c:v>42319</c:v>
                </c:pt>
                <c:pt idx="30">
                  <c:v>42320</c:v>
                </c:pt>
                <c:pt idx="31">
                  <c:v>42321</c:v>
                </c:pt>
                <c:pt idx="32">
                  <c:v>42324</c:v>
                </c:pt>
                <c:pt idx="33">
                  <c:v>42325</c:v>
                </c:pt>
                <c:pt idx="34">
                  <c:v>42326</c:v>
                </c:pt>
                <c:pt idx="35">
                  <c:v>42327</c:v>
                </c:pt>
                <c:pt idx="36">
                  <c:v>42328</c:v>
                </c:pt>
                <c:pt idx="37">
                  <c:v>42331</c:v>
                </c:pt>
                <c:pt idx="38">
                  <c:v>42332</c:v>
                </c:pt>
                <c:pt idx="39">
                  <c:v>42333</c:v>
                </c:pt>
                <c:pt idx="40">
                  <c:v>42335</c:v>
                </c:pt>
                <c:pt idx="41">
                  <c:v>42338</c:v>
                </c:pt>
                <c:pt idx="42">
                  <c:v>42339</c:v>
                </c:pt>
                <c:pt idx="43">
                  <c:v>42340</c:v>
                </c:pt>
                <c:pt idx="44">
                  <c:v>42341</c:v>
                </c:pt>
                <c:pt idx="45">
                  <c:v>42342</c:v>
                </c:pt>
                <c:pt idx="46">
                  <c:v>42345</c:v>
                </c:pt>
                <c:pt idx="47">
                  <c:v>42346</c:v>
                </c:pt>
                <c:pt idx="48">
                  <c:v>42347</c:v>
                </c:pt>
                <c:pt idx="49">
                  <c:v>42348</c:v>
                </c:pt>
                <c:pt idx="50">
                  <c:v>42349</c:v>
                </c:pt>
                <c:pt idx="51">
                  <c:v>42352</c:v>
                </c:pt>
                <c:pt idx="52">
                  <c:v>42353</c:v>
                </c:pt>
                <c:pt idx="53">
                  <c:v>42354</c:v>
                </c:pt>
                <c:pt idx="54">
                  <c:v>42355</c:v>
                </c:pt>
                <c:pt idx="55">
                  <c:v>42356</c:v>
                </c:pt>
                <c:pt idx="56">
                  <c:v>42359</c:v>
                </c:pt>
                <c:pt idx="57">
                  <c:v>42360</c:v>
                </c:pt>
                <c:pt idx="58">
                  <c:v>42361</c:v>
                </c:pt>
                <c:pt idx="59">
                  <c:v>42362</c:v>
                </c:pt>
                <c:pt idx="60">
                  <c:v>42365</c:v>
                </c:pt>
                <c:pt idx="61">
                  <c:v>42366</c:v>
                </c:pt>
                <c:pt idx="62">
                  <c:v>42367</c:v>
                </c:pt>
                <c:pt idx="63">
                  <c:v>42368</c:v>
                </c:pt>
                <c:pt idx="64">
                  <c:v>42369</c:v>
                </c:pt>
                <c:pt idx="65">
                  <c:v>42373</c:v>
                </c:pt>
                <c:pt idx="66">
                  <c:v>42374</c:v>
                </c:pt>
                <c:pt idx="67">
                  <c:v>42375</c:v>
                </c:pt>
                <c:pt idx="68">
                  <c:v>42376</c:v>
                </c:pt>
                <c:pt idx="69">
                  <c:v>42377</c:v>
                </c:pt>
                <c:pt idx="70">
                  <c:v>42380</c:v>
                </c:pt>
                <c:pt idx="71">
                  <c:v>42381</c:v>
                </c:pt>
                <c:pt idx="72">
                  <c:v>42382</c:v>
                </c:pt>
                <c:pt idx="73">
                  <c:v>42383</c:v>
                </c:pt>
                <c:pt idx="74">
                  <c:v>42384</c:v>
                </c:pt>
                <c:pt idx="75">
                  <c:v>42386</c:v>
                </c:pt>
                <c:pt idx="76">
                  <c:v>42388</c:v>
                </c:pt>
                <c:pt idx="77">
                  <c:v>42389</c:v>
                </c:pt>
                <c:pt idx="78">
                  <c:v>42390</c:v>
                </c:pt>
                <c:pt idx="79">
                  <c:v>42391</c:v>
                </c:pt>
                <c:pt idx="80">
                  <c:v>42394</c:v>
                </c:pt>
                <c:pt idx="81">
                  <c:v>42395</c:v>
                </c:pt>
                <c:pt idx="82">
                  <c:v>42396</c:v>
                </c:pt>
                <c:pt idx="83">
                  <c:v>42397</c:v>
                </c:pt>
                <c:pt idx="84">
                  <c:v>42398</c:v>
                </c:pt>
                <c:pt idx="85">
                  <c:v>42401</c:v>
                </c:pt>
                <c:pt idx="86">
                  <c:v>42402</c:v>
                </c:pt>
                <c:pt idx="87">
                  <c:v>42403</c:v>
                </c:pt>
                <c:pt idx="88">
                  <c:v>42404</c:v>
                </c:pt>
                <c:pt idx="89">
                  <c:v>42405</c:v>
                </c:pt>
                <c:pt idx="90">
                  <c:v>42408</c:v>
                </c:pt>
                <c:pt idx="91">
                  <c:v>42409</c:v>
                </c:pt>
                <c:pt idx="92">
                  <c:v>42410</c:v>
                </c:pt>
                <c:pt idx="93">
                  <c:v>42411</c:v>
                </c:pt>
                <c:pt idx="94">
                  <c:v>42412</c:v>
                </c:pt>
                <c:pt idx="95">
                  <c:v>42416</c:v>
                </c:pt>
                <c:pt idx="96">
                  <c:v>42417</c:v>
                </c:pt>
                <c:pt idx="97">
                  <c:v>42418</c:v>
                </c:pt>
                <c:pt idx="98">
                  <c:v>42419</c:v>
                </c:pt>
                <c:pt idx="99">
                  <c:v>42422</c:v>
                </c:pt>
                <c:pt idx="100">
                  <c:v>42423</c:v>
                </c:pt>
                <c:pt idx="101">
                  <c:v>42424</c:v>
                </c:pt>
                <c:pt idx="102">
                  <c:v>42425</c:v>
                </c:pt>
                <c:pt idx="103">
                  <c:v>42426</c:v>
                </c:pt>
                <c:pt idx="104">
                  <c:v>42429</c:v>
                </c:pt>
                <c:pt idx="105">
                  <c:v>42430</c:v>
                </c:pt>
                <c:pt idx="106">
                  <c:v>42431</c:v>
                </c:pt>
                <c:pt idx="107">
                  <c:v>42432</c:v>
                </c:pt>
                <c:pt idx="108">
                  <c:v>42433</c:v>
                </c:pt>
                <c:pt idx="109">
                  <c:v>42436</c:v>
                </c:pt>
                <c:pt idx="110">
                  <c:v>42437</c:v>
                </c:pt>
                <c:pt idx="111">
                  <c:v>42438</c:v>
                </c:pt>
                <c:pt idx="112">
                  <c:v>42439</c:v>
                </c:pt>
                <c:pt idx="113">
                  <c:v>42440</c:v>
                </c:pt>
                <c:pt idx="114">
                  <c:v>42443</c:v>
                </c:pt>
                <c:pt idx="115">
                  <c:v>42444</c:v>
                </c:pt>
                <c:pt idx="116">
                  <c:v>42445</c:v>
                </c:pt>
                <c:pt idx="117">
                  <c:v>42446</c:v>
                </c:pt>
                <c:pt idx="118">
                  <c:v>42447</c:v>
                </c:pt>
                <c:pt idx="119">
                  <c:v>42450</c:v>
                </c:pt>
                <c:pt idx="120">
                  <c:v>42451</c:v>
                </c:pt>
                <c:pt idx="121">
                  <c:v>42452</c:v>
                </c:pt>
                <c:pt idx="122">
                  <c:v>42453</c:v>
                </c:pt>
                <c:pt idx="123">
                  <c:v>42457</c:v>
                </c:pt>
                <c:pt idx="124">
                  <c:v>42458</c:v>
                </c:pt>
                <c:pt idx="125">
                  <c:v>42459</c:v>
                </c:pt>
                <c:pt idx="126">
                  <c:v>42460</c:v>
                </c:pt>
                <c:pt idx="127">
                  <c:v>42461</c:v>
                </c:pt>
                <c:pt idx="128">
                  <c:v>42464</c:v>
                </c:pt>
                <c:pt idx="129">
                  <c:v>42465</c:v>
                </c:pt>
                <c:pt idx="130">
                  <c:v>42466</c:v>
                </c:pt>
                <c:pt idx="131">
                  <c:v>42467</c:v>
                </c:pt>
                <c:pt idx="132">
                  <c:v>42468</c:v>
                </c:pt>
                <c:pt idx="133">
                  <c:v>42471</c:v>
                </c:pt>
                <c:pt idx="134">
                  <c:v>42472</c:v>
                </c:pt>
                <c:pt idx="135">
                  <c:v>42473</c:v>
                </c:pt>
                <c:pt idx="136">
                  <c:v>42474</c:v>
                </c:pt>
                <c:pt idx="137">
                  <c:v>42475</c:v>
                </c:pt>
                <c:pt idx="138">
                  <c:v>42478</c:v>
                </c:pt>
                <c:pt idx="139">
                  <c:v>42479</c:v>
                </c:pt>
                <c:pt idx="140">
                  <c:v>42480</c:v>
                </c:pt>
                <c:pt idx="141">
                  <c:v>42481</c:v>
                </c:pt>
                <c:pt idx="142">
                  <c:v>42482</c:v>
                </c:pt>
                <c:pt idx="143">
                  <c:v>42485</c:v>
                </c:pt>
                <c:pt idx="144">
                  <c:v>42486</c:v>
                </c:pt>
                <c:pt idx="145">
                  <c:v>42487</c:v>
                </c:pt>
                <c:pt idx="146">
                  <c:v>42488</c:v>
                </c:pt>
                <c:pt idx="147">
                  <c:v>42489</c:v>
                </c:pt>
                <c:pt idx="148">
                  <c:v>42492</c:v>
                </c:pt>
                <c:pt idx="149">
                  <c:v>42493</c:v>
                </c:pt>
                <c:pt idx="150">
                  <c:v>42494</c:v>
                </c:pt>
                <c:pt idx="151">
                  <c:v>42495</c:v>
                </c:pt>
                <c:pt idx="152">
                  <c:v>42496</c:v>
                </c:pt>
                <c:pt idx="153">
                  <c:v>42499</c:v>
                </c:pt>
                <c:pt idx="154">
                  <c:v>42500</c:v>
                </c:pt>
                <c:pt idx="155">
                  <c:v>42501</c:v>
                </c:pt>
                <c:pt idx="156">
                  <c:v>42502</c:v>
                </c:pt>
                <c:pt idx="157">
                  <c:v>42503</c:v>
                </c:pt>
                <c:pt idx="158">
                  <c:v>42506</c:v>
                </c:pt>
                <c:pt idx="159">
                  <c:v>42507</c:v>
                </c:pt>
                <c:pt idx="160">
                  <c:v>42508</c:v>
                </c:pt>
                <c:pt idx="161">
                  <c:v>42509</c:v>
                </c:pt>
                <c:pt idx="162">
                  <c:v>42510</c:v>
                </c:pt>
                <c:pt idx="163">
                  <c:v>42513</c:v>
                </c:pt>
                <c:pt idx="164">
                  <c:v>42514</c:v>
                </c:pt>
                <c:pt idx="165">
                  <c:v>42515</c:v>
                </c:pt>
                <c:pt idx="166">
                  <c:v>42516</c:v>
                </c:pt>
                <c:pt idx="167">
                  <c:v>42517</c:v>
                </c:pt>
                <c:pt idx="168">
                  <c:v>42521</c:v>
                </c:pt>
                <c:pt idx="169">
                  <c:v>42522</c:v>
                </c:pt>
                <c:pt idx="170">
                  <c:v>42523</c:v>
                </c:pt>
                <c:pt idx="171">
                  <c:v>42524</c:v>
                </c:pt>
                <c:pt idx="172">
                  <c:v>42527</c:v>
                </c:pt>
                <c:pt idx="173">
                  <c:v>42528</c:v>
                </c:pt>
                <c:pt idx="174">
                  <c:v>42529</c:v>
                </c:pt>
                <c:pt idx="175">
                  <c:v>42530</c:v>
                </c:pt>
                <c:pt idx="176">
                  <c:v>42531</c:v>
                </c:pt>
                <c:pt idx="177">
                  <c:v>42534</c:v>
                </c:pt>
                <c:pt idx="178">
                  <c:v>42535</c:v>
                </c:pt>
                <c:pt idx="179">
                  <c:v>42536</c:v>
                </c:pt>
                <c:pt idx="180">
                  <c:v>42537</c:v>
                </c:pt>
                <c:pt idx="181">
                  <c:v>42538</c:v>
                </c:pt>
                <c:pt idx="182">
                  <c:v>42541</c:v>
                </c:pt>
                <c:pt idx="183">
                  <c:v>42542</c:v>
                </c:pt>
                <c:pt idx="184">
                  <c:v>42543</c:v>
                </c:pt>
                <c:pt idx="185">
                  <c:v>42544</c:v>
                </c:pt>
                <c:pt idx="186">
                  <c:v>42545</c:v>
                </c:pt>
                <c:pt idx="187">
                  <c:v>42548</c:v>
                </c:pt>
                <c:pt idx="188">
                  <c:v>42549</c:v>
                </c:pt>
                <c:pt idx="189">
                  <c:v>42550</c:v>
                </c:pt>
                <c:pt idx="190">
                  <c:v>42551</c:v>
                </c:pt>
                <c:pt idx="191">
                  <c:v>42552</c:v>
                </c:pt>
                <c:pt idx="192">
                  <c:v>42556</c:v>
                </c:pt>
                <c:pt idx="193">
                  <c:v>42557</c:v>
                </c:pt>
                <c:pt idx="194">
                  <c:v>42558</c:v>
                </c:pt>
                <c:pt idx="195">
                  <c:v>42559</c:v>
                </c:pt>
                <c:pt idx="196">
                  <c:v>42562</c:v>
                </c:pt>
                <c:pt idx="197">
                  <c:v>42563</c:v>
                </c:pt>
                <c:pt idx="198">
                  <c:v>42564</c:v>
                </c:pt>
                <c:pt idx="199">
                  <c:v>42565</c:v>
                </c:pt>
                <c:pt idx="200">
                  <c:v>42566</c:v>
                </c:pt>
                <c:pt idx="201">
                  <c:v>42569</c:v>
                </c:pt>
                <c:pt idx="202">
                  <c:v>42570</c:v>
                </c:pt>
                <c:pt idx="203">
                  <c:v>42571</c:v>
                </c:pt>
                <c:pt idx="204">
                  <c:v>42572</c:v>
                </c:pt>
                <c:pt idx="205">
                  <c:v>42573</c:v>
                </c:pt>
                <c:pt idx="206">
                  <c:v>42576</c:v>
                </c:pt>
                <c:pt idx="207">
                  <c:v>42577</c:v>
                </c:pt>
                <c:pt idx="208">
                  <c:v>42578</c:v>
                </c:pt>
                <c:pt idx="209">
                  <c:v>42579</c:v>
                </c:pt>
                <c:pt idx="210">
                  <c:v>42580</c:v>
                </c:pt>
                <c:pt idx="211">
                  <c:v>42583</c:v>
                </c:pt>
                <c:pt idx="212">
                  <c:v>42584</c:v>
                </c:pt>
                <c:pt idx="213">
                  <c:v>42585</c:v>
                </c:pt>
                <c:pt idx="214">
                  <c:v>42586</c:v>
                </c:pt>
                <c:pt idx="215">
                  <c:v>42587</c:v>
                </c:pt>
                <c:pt idx="216">
                  <c:v>42590</c:v>
                </c:pt>
                <c:pt idx="217">
                  <c:v>42591</c:v>
                </c:pt>
                <c:pt idx="218">
                  <c:v>42592</c:v>
                </c:pt>
                <c:pt idx="219">
                  <c:v>42593</c:v>
                </c:pt>
                <c:pt idx="220">
                  <c:v>42594</c:v>
                </c:pt>
                <c:pt idx="221">
                  <c:v>42597</c:v>
                </c:pt>
                <c:pt idx="222">
                  <c:v>42598</c:v>
                </c:pt>
                <c:pt idx="223">
                  <c:v>42599</c:v>
                </c:pt>
                <c:pt idx="224">
                  <c:v>42600</c:v>
                </c:pt>
                <c:pt idx="225">
                  <c:v>42601</c:v>
                </c:pt>
                <c:pt idx="226">
                  <c:v>42604</c:v>
                </c:pt>
                <c:pt idx="227">
                  <c:v>42605</c:v>
                </c:pt>
                <c:pt idx="228">
                  <c:v>42606</c:v>
                </c:pt>
                <c:pt idx="229">
                  <c:v>42607</c:v>
                </c:pt>
                <c:pt idx="230">
                  <c:v>42608</c:v>
                </c:pt>
                <c:pt idx="231">
                  <c:v>42611</c:v>
                </c:pt>
                <c:pt idx="232">
                  <c:v>42612</c:v>
                </c:pt>
                <c:pt idx="233">
                  <c:v>42613</c:v>
                </c:pt>
                <c:pt idx="234">
                  <c:v>42614</c:v>
                </c:pt>
                <c:pt idx="235">
                  <c:v>42615</c:v>
                </c:pt>
                <c:pt idx="236">
                  <c:v>42619</c:v>
                </c:pt>
                <c:pt idx="237">
                  <c:v>42620</c:v>
                </c:pt>
                <c:pt idx="238">
                  <c:v>42621</c:v>
                </c:pt>
                <c:pt idx="239">
                  <c:v>42622</c:v>
                </c:pt>
                <c:pt idx="240">
                  <c:v>42625</c:v>
                </c:pt>
                <c:pt idx="241">
                  <c:v>42626</c:v>
                </c:pt>
                <c:pt idx="242">
                  <c:v>42627</c:v>
                </c:pt>
                <c:pt idx="243">
                  <c:v>42628</c:v>
                </c:pt>
                <c:pt idx="244">
                  <c:v>42629</c:v>
                </c:pt>
                <c:pt idx="245">
                  <c:v>42632</c:v>
                </c:pt>
                <c:pt idx="246">
                  <c:v>42633</c:v>
                </c:pt>
                <c:pt idx="247">
                  <c:v>42634</c:v>
                </c:pt>
                <c:pt idx="248">
                  <c:v>42635</c:v>
                </c:pt>
                <c:pt idx="249">
                  <c:v>42636</c:v>
                </c:pt>
                <c:pt idx="250">
                  <c:v>42639</c:v>
                </c:pt>
                <c:pt idx="251">
                  <c:v>42640</c:v>
                </c:pt>
                <c:pt idx="252">
                  <c:v>42641</c:v>
                </c:pt>
                <c:pt idx="253">
                  <c:v>42642</c:v>
                </c:pt>
                <c:pt idx="254">
                  <c:v>42643</c:v>
                </c:pt>
                <c:pt idx="255">
                  <c:v>42646</c:v>
                </c:pt>
                <c:pt idx="256">
                  <c:v>42647</c:v>
                </c:pt>
                <c:pt idx="257">
                  <c:v>42648</c:v>
                </c:pt>
                <c:pt idx="258">
                  <c:v>42649</c:v>
                </c:pt>
                <c:pt idx="259">
                  <c:v>42650</c:v>
                </c:pt>
                <c:pt idx="260">
                  <c:v>42653</c:v>
                </c:pt>
                <c:pt idx="261">
                  <c:v>42654</c:v>
                </c:pt>
                <c:pt idx="262">
                  <c:v>42655</c:v>
                </c:pt>
                <c:pt idx="263">
                  <c:v>42656</c:v>
                </c:pt>
                <c:pt idx="264">
                  <c:v>42657</c:v>
                </c:pt>
                <c:pt idx="265">
                  <c:v>42660</c:v>
                </c:pt>
                <c:pt idx="266">
                  <c:v>42661</c:v>
                </c:pt>
                <c:pt idx="267">
                  <c:v>42662</c:v>
                </c:pt>
                <c:pt idx="268">
                  <c:v>42663</c:v>
                </c:pt>
                <c:pt idx="269">
                  <c:v>42664</c:v>
                </c:pt>
                <c:pt idx="270">
                  <c:v>42667</c:v>
                </c:pt>
                <c:pt idx="271">
                  <c:v>42668</c:v>
                </c:pt>
                <c:pt idx="272">
                  <c:v>42669</c:v>
                </c:pt>
                <c:pt idx="273">
                  <c:v>42670</c:v>
                </c:pt>
                <c:pt idx="274">
                  <c:v>42671</c:v>
                </c:pt>
                <c:pt idx="275">
                  <c:v>42674</c:v>
                </c:pt>
                <c:pt idx="276">
                  <c:v>42675</c:v>
                </c:pt>
                <c:pt idx="277">
                  <c:v>42676</c:v>
                </c:pt>
                <c:pt idx="278">
                  <c:v>42677</c:v>
                </c:pt>
                <c:pt idx="279">
                  <c:v>42678</c:v>
                </c:pt>
                <c:pt idx="280">
                  <c:v>42681</c:v>
                </c:pt>
                <c:pt idx="281">
                  <c:v>42682</c:v>
                </c:pt>
                <c:pt idx="282">
                  <c:v>42683</c:v>
                </c:pt>
                <c:pt idx="283">
                  <c:v>42684</c:v>
                </c:pt>
                <c:pt idx="284">
                  <c:v>42685</c:v>
                </c:pt>
                <c:pt idx="285">
                  <c:v>42688</c:v>
                </c:pt>
                <c:pt idx="286">
                  <c:v>42689</c:v>
                </c:pt>
                <c:pt idx="287">
                  <c:v>42690</c:v>
                </c:pt>
                <c:pt idx="288">
                  <c:v>42691</c:v>
                </c:pt>
                <c:pt idx="289">
                  <c:v>42692</c:v>
                </c:pt>
                <c:pt idx="290">
                  <c:v>42695</c:v>
                </c:pt>
                <c:pt idx="291">
                  <c:v>42696</c:v>
                </c:pt>
                <c:pt idx="292">
                  <c:v>42697</c:v>
                </c:pt>
                <c:pt idx="293">
                  <c:v>42699</c:v>
                </c:pt>
                <c:pt idx="294">
                  <c:v>42702</c:v>
                </c:pt>
                <c:pt idx="295">
                  <c:v>42703</c:v>
                </c:pt>
                <c:pt idx="296">
                  <c:v>42704</c:v>
                </c:pt>
                <c:pt idx="297">
                  <c:v>42705</c:v>
                </c:pt>
                <c:pt idx="298">
                  <c:v>42706</c:v>
                </c:pt>
                <c:pt idx="299">
                  <c:v>42709</c:v>
                </c:pt>
                <c:pt idx="300">
                  <c:v>42710</c:v>
                </c:pt>
                <c:pt idx="301">
                  <c:v>42711</c:v>
                </c:pt>
                <c:pt idx="302">
                  <c:v>42712</c:v>
                </c:pt>
                <c:pt idx="303">
                  <c:v>42713</c:v>
                </c:pt>
                <c:pt idx="304">
                  <c:v>42716</c:v>
                </c:pt>
                <c:pt idx="305">
                  <c:v>42717</c:v>
                </c:pt>
                <c:pt idx="306">
                  <c:v>42718</c:v>
                </c:pt>
                <c:pt idx="307">
                  <c:v>42719</c:v>
                </c:pt>
                <c:pt idx="308">
                  <c:v>42720</c:v>
                </c:pt>
                <c:pt idx="309">
                  <c:v>42723</c:v>
                </c:pt>
                <c:pt idx="310">
                  <c:v>42724</c:v>
                </c:pt>
                <c:pt idx="311">
                  <c:v>42725</c:v>
                </c:pt>
                <c:pt idx="312">
                  <c:v>42726</c:v>
                </c:pt>
                <c:pt idx="313">
                  <c:v>42727</c:v>
                </c:pt>
                <c:pt idx="314">
                  <c:v>42731</c:v>
                </c:pt>
                <c:pt idx="315">
                  <c:v>42732</c:v>
                </c:pt>
                <c:pt idx="316">
                  <c:v>42733</c:v>
                </c:pt>
                <c:pt idx="317">
                  <c:v>42734</c:v>
                </c:pt>
                <c:pt idx="318">
                  <c:v>42738</c:v>
                </c:pt>
                <c:pt idx="319">
                  <c:v>42739</c:v>
                </c:pt>
                <c:pt idx="320">
                  <c:v>42740</c:v>
                </c:pt>
                <c:pt idx="321">
                  <c:v>42741</c:v>
                </c:pt>
                <c:pt idx="322">
                  <c:v>42744</c:v>
                </c:pt>
                <c:pt idx="323">
                  <c:v>42745</c:v>
                </c:pt>
                <c:pt idx="324">
                  <c:v>42746</c:v>
                </c:pt>
                <c:pt idx="325">
                  <c:v>42747</c:v>
                </c:pt>
                <c:pt idx="326">
                  <c:v>42748</c:v>
                </c:pt>
                <c:pt idx="327">
                  <c:v>42752</c:v>
                </c:pt>
                <c:pt idx="328">
                  <c:v>42753</c:v>
                </c:pt>
                <c:pt idx="329">
                  <c:v>42754</c:v>
                </c:pt>
                <c:pt idx="330">
                  <c:v>42755</c:v>
                </c:pt>
                <c:pt idx="331">
                  <c:v>42758</c:v>
                </c:pt>
                <c:pt idx="332">
                  <c:v>42759</c:v>
                </c:pt>
                <c:pt idx="333">
                  <c:v>42760</c:v>
                </c:pt>
                <c:pt idx="334">
                  <c:v>42761</c:v>
                </c:pt>
                <c:pt idx="335">
                  <c:v>42762</c:v>
                </c:pt>
                <c:pt idx="336">
                  <c:v>42765</c:v>
                </c:pt>
                <c:pt idx="337">
                  <c:v>42766</c:v>
                </c:pt>
                <c:pt idx="338">
                  <c:v>42767</c:v>
                </c:pt>
                <c:pt idx="339">
                  <c:v>42768</c:v>
                </c:pt>
                <c:pt idx="340">
                  <c:v>42769</c:v>
                </c:pt>
                <c:pt idx="341">
                  <c:v>42772</c:v>
                </c:pt>
                <c:pt idx="342">
                  <c:v>42773</c:v>
                </c:pt>
                <c:pt idx="343">
                  <c:v>42774</c:v>
                </c:pt>
                <c:pt idx="344">
                  <c:v>42775</c:v>
                </c:pt>
                <c:pt idx="345">
                  <c:v>42776</c:v>
                </c:pt>
                <c:pt idx="346">
                  <c:v>42779</c:v>
                </c:pt>
                <c:pt idx="347">
                  <c:v>42780</c:v>
                </c:pt>
                <c:pt idx="348">
                  <c:v>42781</c:v>
                </c:pt>
                <c:pt idx="349">
                  <c:v>42782</c:v>
                </c:pt>
                <c:pt idx="350">
                  <c:v>42783</c:v>
                </c:pt>
                <c:pt idx="351">
                  <c:v>42787</c:v>
                </c:pt>
                <c:pt idx="352">
                  <c:v>42788</c:v>
                </c:pt>
                <c:pt idx="353">
                  <c:v>42789</c:v>
                </c:pt>
                <c:pt idx="354">
                  <c:v>42790</c:v>
                </c:pt>
                <c:pt idx="355">
                  <c:v>42793</c:v>
                </c:pt>
                <c:pt idx="356">
                  <c:v>42794</c:v>
                </c:pt>
                <c:pt idx="357">
                  <c:v>42795</c:v>
                </c:pt>
                <c:pt idx="358">
                  <c:v>42796</c:v>
                </c:pt>
                <c:pt idx="359">
                  <c:v>42797</c:v>
                </c:pt>
                <c:pt idx="360">
                  <c:v>42800</c:v>
                </c:pt>
                <c:pt idx="361">
                  <c:v>42801</c:v>
                </c:pt>
                <c:pt idx="362">
                  <c:v>42802</c:v>
                </c:pt>
                <c:pt idx="363">
                  <c:v>42803</c:v>
                </c:pt>
                <c:pt idx="364">
                  <c:v>42804</c:v>
                </c:pt>
                <c:pt idx="365">
                  <c:v>42807</c:v>
                </c:pt>
                <c:pt idx="366">
                  <c:v>42808</c:v>
                </c:pt>
                <c:pt idx="367">
                  <c:v>42809</c:v>
                </c:pt>
                <c:pt idx="368">
                  <c:v>42810</c:v>
                </c:pt>
                <c:pt idx="369">
                  <c:v>42811</c:v>
                </c:pt>
                <c:pt idx="370">
                  <c:v>42814</c:v>
                </c:pt>
                <c:pt idx="371">
                  <c:v>42815</c:v>
                </c:pt>
                <c:pt idx="372">
                  <c:v>42816</c:v>
                </c:pt>
                <c:pt idx="373">
                  <c:v>42817</c:v>
                </c:pt>
                <c:pt idx="374">
                  <c:v>42818</c:v>
                </c:pt>
                <c:pt idx="375">
                  <c:v>42821</c:v>
                </c:pt>
                <c:pt idx="376">
                  <c:v>42822</c:v>
                </c:pt>
                <c:pt idx="377">
                  <c:v>42823</c:v>
                </c:pt>
                <c:pt idx="378">
                  <c:v>42824</c:v>
                </c:pt>
                <c:pt idx="379">
                  <c:v>42825</c:v>
                </c:pt>
                <c:pt idx="380">
                  <c:v>42828</c:v>
                </c:pt>
                <c:pt idx="381">
                  <c:v>42829</c:v>
                </c:pt>
                <c:pt idx="382">
                  <c:v>42830</c:v>
                </c:pt>
                <c:pt idx="383">
                  <c:v>42831</c:v>
                </c:pt>
                <c:pt idx="384">
                  <c:v>42832</c:v>
                </c:pt>
                <c:pt idx="385">
                  <c:v>42835</c:v>
                </c:pt>
                <c:pt idx="386">
                  <c:v>42836</c:v>
                </c:pt>
                <c:pt idx="387">
                  <c:v>42837</c:v>
                </c:pt>
                <c:pt idx="388">
                  <c:v>42838</c:v>
                </c:pt>
                <c:pt idx="389">
                  <c:v>42842</c:v>
                </c:pt>
                <c:pt idx="390">
                  <c:v>42843</c:v>
                </c:pt>
                <c:pt idx="391">
                  <c:v>42844</c:v>
                </c:pt>
                <c:pt idx="392">
                  <c:v>42845</c:v>
                </c:pt>
                <c:pt idx="393">
                  <c:v>42846</c:v>
                </c:pt>
                <c:pt idx="394">
                  <c:v>42849</c:v>
                </c:pt>
                <c:pt idx="395">
                  <c:v>42850</c:v>
                </c:pt>
                <c:pt idx="396">
                  <c:v>42851</c:v>
                </c:pt>
                <c:pt idx="397">
                  <c:v>42852</c:v>
                </c:pt>
                <c:pt idx="398">
                  <c:v>42853</c:v>
                </c:pt>
                <c:pt idx="399">
                  <c:v>42856</c:v>
                </c:pt>
                <c:pt idx="400">
                  <c:v>42857</c:v>
                </c:pt>
                <c:pt idx="401">
                  <c:v>42858</c:v>
                </c:pt>
                <c:pt idx="402">
                  <c:v>42859</c:v>
                </c:pt>
                <c:pt idx="403">
                  <c:v>42860</c:v>
                </c:pt>
                <c:pt idx="404">
                  <c:v>42863</c:v>
                </c:pt>
                <c:pt idx="405">
                  <c:v>42864</c:v>
                </c:pt>
                <c:pt idx="406">
                  <c:v>42865</c:v>
                </c:pt>
                <c:pt idx="407">
                  <c:v>42866</c:v>
                </c:pt>
                <c:pt idx="408">
                  <c:v>42867</c:v>
                </c:pt>
                <c:pt idx="409">
                  <c:v>42870</c:v>
                </c:pt>
                <c:pt idx="410">
                  <c:v>42871</c:v>
                </c:pt>
                <c:pt idx="411">
                  <c:v>42872</c:v>
                </c:pt>
                <c:pt idx="412">
                  <c:v>42873</c:v>
                </c:pt>
                <c:pt idx="413">
                  <c:v>42874</c:v>
                </c:pt>
                <c:pt idx="414">
                  <c:v>42877</c:v>
                </c:pt>
                <c:pt idx="415">
                  <c:v>42878</c:v>
                </c:pt>
                <c:pt idx="416">
                  <c:v>42879</c:v>
                </c:pt>
                <c:pt idx="417">
                  <c:v>42880</c:v>
                </c:pt>
                <c:pt idx="418">
                  <c:v>42881</c:v>
                </c:pt>
                <c:pt idx="419">
                  <c:v>42885</c:v>
                </c:pt>
                <c:pt idx="420">
                  <c:v>42886</c:v>
                </c:pt>
                <c:pt idx="421">
                  <c:v>42887</c:v>
                </c:pt>
                <c:pt idx="422">
                  <c:v>42888</c:v>
                </c:pt>
                <c:pt idx="423">
                  <c:v>42891</c:v>
                </c:pt>
                <c:pt idx="424">
                  <c:v>42892</c:v>
                </c:pt>
                <c:pt idx="425">
                  <c:v>42893</c:v>
                </c:pt>
                <c:pt idx="426">
                  <c:v>42894</c:v>
                </c:pt>
                <c:pt idx="427">
                  <c:v>42895</c:v>
                </c:pt>
                <c:pt idx="428">
                  <c:v>42898</c:v>
                </c:pt>
                <c:pt idx="429">
                  <c:v>42899</c:v>
                </c:pt>
                <c:pt idx="430">
                  <c:v>42900</c:v>
                </c:pt>
                <c:pt idx="431">
                  <c:v>42901</c:v>
                </c:pt>
                <c:pt idx="432">
                  <c:v>42902</c:v>
                </c:pt>
                <c:pt idx="433">
                  <c:v>42905</c:v>
                </c:pt>
                <c:pt idx="434">
                  <c:v>42906</c:v>
                </c:pt>
                <c:pt idx="435">
                  <c:v>42907</c:v>
                </c:pt>
                <c:pt idx="436">
                  <c:v>42908</c:v>
                </c:pt>
                <c:pt idx="437">
                  <c:v>42909</c:v>
                </c:pt>
                <c:pt idx="438">
                  <c:v>42912</c:v>
                </c:pt>
                <c:pt idx="439">
                  <c:v>42913</c:v>
                </c:pt>
                <c:pt idx="440">
                  <c:v>42914</c:v>
                </c:pt>
                <c:pt idx="441">
                  <c:v>42915</c:v>
                </c:pt>
                <c:pt idx="442">
                  <c:v>42916</c:v>
                </c:pt>
                <c:pt idx="443">
                  <c:v>42919</c:v>
                </c:pt>
                <c:pt idx="444">
                  <c:v>42921</c:v>
                </c:pt>
                <c:pt idx="445">
                  <c:v>42922</c:v>
                </c:pt>
                <c:pt idx="446">
                  <c:v>42923</c:v>
                </c:pt>
                <c:pt idx="447">
                  <c:v>42926</c:v>
                </c:pt>
                <c:pt idx="448">
                  <c:v>42927</c:v>
                </c:pt>
                <c:pt idx="449">
                  <c:v>42928</c:v>
                </c:pt>
                <c:pt idx="450">
                  <c:v>42929</c:v>
                </c:pt>
                <c:pt idx="451">
                  <c:v>42930</c:v>
                </c:pt>
                <c:pt idx="452">
                  <c:v>42933</c:v>
                </c:pt>
                <c:pt idx="453">
                  <c:v>42934</c:v>
                </c:pt>
                <c:pt idx="454">
                  <c:v>42935</c:v>
                </c:pt>
                <c:pt idx="455">
                  <c:v>42936</c:v>
                </c:pt>
                <c:pt idx="456">
                  <c:v>42937</c:v>
                </c:pt>
                <c:pt idx="457">
                  <c:v>42940</c:v>
                </c:pt>
                <c:pt idx="458">
                  <c:v>42941</c:v>
                </c:pt>
                <c:pt idx="459">
                  <c:v>42942</c:v>
                </c:pt>
                <c:pt idx="460">
                  <c:v>42943</c:v>
                </c:pt>
                <c:pt idx="461">
                  <c:v>42944</c:v>
                </c:pt>
                <c:pt idx="462">
                  <c:v>42947</c:v>
                </c:pt>
                <c:pt idx="463">
                  <c:v>42948</c:v>
                </c:pt>
                <c:pt idx="464">
                  <c:v>42949</c:v>
                </c:pt>
                <c:pt idx="465">
                  <c:v>42950</c:v>
                </c:pt>
                <c:pt idx="466">
                  <c:v>42951</c:v>
                </c:pt>
                <c:pt idx="467">
                  <c:v>42954</c:v>
                </c:pt>
                <c:pt idx="468">
                  <c:v>42955</c:v>
                </c:pt>
                <c:pt idx="469">
                  <c:v>42956</c:v>
                </c:pt>
                <c:pt idx="470">
                  <c:v>42957</c:v>
                </c:pt>
                <c:pt idx="471">
                  <c:v>42958</c:v>
                </c:pt>
                <c:pt idx="472">
                  <c:v>42961</c:v>
                </c:pt>
                <c:pt idx="473">
                  <c:v>42962</c:v>
                </c:pt>
                <c:pt idx="474">
                  <c:v>42963</c:v>
                </c:pt>
                <c:pt idx="475">
                  <c:v>42964</c:v>
                </c:pt>
                <c:pt idx="476">
                  <c:v>42965</c:v>
                </c:pt>
                <c:pt idx="477">
                  <c:v>42968</c:v>
                </c:pt>
                <c:pt idx="478">
                  <c:v>42969</c:v>
                </c:pt>
                <c:pt idx="479">
                  <c:v>42970</c:v>
                </c:pt>
                <c:pt idx="480">
                  <c:v>42971</c:v>
                </c:pt>
                <c:pt idx="481">
                  <c:v>42972</c:v>
                </c:pt>
                <c:pt idx="482">
                  <c:v>42975</c:v>
                </c:pt>
                <c:pt idx="483">
                  <c:v>42976</c:v>
                </c:pt>
                <c:pt idx="484">
                  <c:v>42977</c:v>
                </c:pt>
                <c:pt idx="485">
                  <c:v>42978</c:v>
                </c:pt>
                <c:pt idx="486">
                  <c:v>42979</c:v>
                </c:pt>
                <c:pt idx="487">
                  <c:v>42983</c:v>
                </c:pt>
                <c:pt idx="488">
                  <c:v>42984</c:v>
                </c:pt>
                <c:pt idx="489">
                  <c:v>42985</c:v>
                </c:pt>
                <c:pt idx="490">
                  <c:v>42986</c:v>
                </c:pt>
                <c:pt idx="491">
                  <c:v>42989</c:v>
                </c:pt>
                <c:pt idx="492">
                  <c:v>42990</c:v>
                </c:pt>
                <c:pt idx="493">
                  <c:v>42991</c:v>
                </c:pt>
                <c:pt idx="494">
                  <c:v>42992</c:v>
                </c:pt>
                <c:pt idx="495">
                  <c:v>42993</c:v>
                </c:pt>
                <c:pt idx="496">
                  <c:v>42996</c:v>
                </c:pt>
                <c:pt idx="497">
                  <c:v>42997</c:v>
                </c:pt>
                <c:pt idx="498">
                  <c:v>42998</c:v>
                </c:pt>
                <c:pt idx="499">
                  <c:v>42999</c:v>
                </c:pt>
                <c:pt idx="500">
                  <c:v>43000</c:v>
                </c:pt>
                <c:pt idx="501">
                  <c:v>43003</c:v>
                </c:pt>
                <c:pt idx="502">
                  <c:v>43004</c:v>
                </c:pt>
                <c:pt idx="503">
                  <c:v>43005</c:v>
                </c:pt>
                <c:pt idx="504">
                  <c:v>43006</c:v>
                </c:pt>
                <c:pt idx="505">
                  <c:v>43007</c:v>
                </c:pt>
                <c:pt idx="506">
                  <c:v>43010</c:v>
                </c:pt>
                <c:pt idx="507">
                  <c:v>43011</c:v>
                </c:pt>
                <c:pt idx="508">
                  <c:v>43012</c:v>
                </c:pt>
                <c:pt idx="509">
                  <c:v>43013</c:v>
                </c:pt>
                <c:pt idx="510">
                  <c:v>43014</c:v>
                </c:pt>
                <c:pt idx="511">
                  <c:v>43017</c:v>
                </c:pt>
                <c:pt idx="512">
                  <c:v>43018</c:v>
                </c:pt>
                <c:pt idx="513">
                  <c:v>43019</c:v>
                </c:pt>
                <c:pt idx="514">
                  <c:v>43020</c:v>
                </c:pt>
                <c:pt idx="515">
                  <c:v>43021</c:v>
                </c:pt>
                <c:pt idx="516">
                  <c:v>43024</c:v>
                </c:pt>
                <c:pt idx="517">
                  <c:v>43025</c:v>
                </c:pt>
                <c:pt idx="518">
                  <c:v>43026</c:v>
                </c:pt>
                <c:pt idx="519">
                  <c:v>43027</c:v>
                </c:pt>
                <c:pt idx="520">
                  <c:v>43028</c:v>
                </c:pt>
                <c:pt idx="521">
                  <c:v>43031</c:v>
                </c:pt>
                <c:pt idx="522">
                  <c:v>43032</c:v>
                </c:pt>
                <c:pt idx="523">
                  <c:v>43033</c:v>
                </c:pt>
                <c:pt idx="524">
                  <c:v>43034</c:v>
                </c:pt>
                <c:pt idx="525">
                  <c:v>43035</c:v>
                </c:pt>
                <c:pt idx="526">
                  <c:v>43038</c:v>
                </c:pt>
                <c:pt idx="527">
                  <c:v>43039</c:v>
                </c:pt>
                <c:pt idx="528">
                  <c:v>43040</c:v>
                </c:pt>
                <c:pt idx="529">
                  <c:v>43041</c:v>
                </c:pt>
                <c:pt idx="530">
                  <c:v>43042</c:v>
                </c:pt>
                <c:pt idx="531">
                  <c:v>43045</c:v>
                </c:pt>
                <c:pt idx="532">
                  <c:v>43046</c:v>
                </c:pt>
                <c:pt idx="533">
                  <c:v>43047</c:v>
                </c:pt>
                <c:pt idx="534">
                  <c:v>43048</c:v>
                </c:pt>
                <c:pt idx="535">
                  <c:v>43049</c:v>
                </c:pt>
                <c:pt idx="536">
                  <c:v>43052</c:v>
                </c:pt>
                <c:pt idx="537">
                  <c:v>43053</c:v>
                </c:pt>
                <c:pt idx="538">
                  <c:v>43054</c:v>
                </c:pt>
                <c:pt idx="539">
                  <c:v>43055</c:v>
                </c:pt>
                <c:pt idx="540">
                  <c:v>43056</c:v>
                </c:pt>
                <c:pt idx="541">
                  <c:v>43059</c:v>
                </c:pt>
                <c:pt idx="542">
                  <c:v>43060</c:v>
                </c:pt>
                <c:pt idx="543">
                  <c:v>43061</c:v>
                </c:pt>
                <c:pt idx="544">
                  <c:v>43063</c:v>
                </c:pt>
                <c:pt idx="545">
                  <c:v>43066</c:v>
                </c:pt>
                <c:pt idx="546">
                  <c:v>43067</c:v>
                </c:pt>
                <c:pt idx="547">
                  <c:v>43068</c:v>
                </c:pt>
                <c:pt idx="548">
                  <c:v>43069</c:v>
                </c:pt>
                <c:pt idx="549">
                  <c:v>43070</c:v>
                </c:pt>
                <c:pt idx="550">
                  <c:v>43073</c:v>
                </c:pt>
                <c:pt idx="551">
                  <c:v>43074</c:v>
                </c:pt>
                <c:pt idx="552">
                  <c:v>43075</c:v>
                </c:pt>
                <c:pt idx="553">
                  <c:v>43076</c:v>
                </c:pt>
                <c:pt idx="554">
                  <c:v>43077</c:v>
                </c:pt>
                <c:pt idx="555">
                  <c:v>43080</c:v>
                </c:pt>
                <c:pt idx="556">
                  <c:v>43081</c:v>
                </c:pt>
                <c:pt idx="557">
                  <c:v>43082</c:v>
                </c:pt>
                <c:pt idx="558">
                  <c:v>43083</c:v>
                </c:pt>
                <c:pt idx="559">
                  <c:v>43084</c:v>
                </c:pt>
                <c:pt idx="560">
                  <c:v>43087</c:v>
                </c:pt>
                <c:pt idx="561">
                  <c:v>43088</c:v>
                </c:pt>
                <c:pt idx="562">
                  <c:v>43089</c:v>
                </c:pt>
                <c:pt idx="563">
                  <c:v>43090</c:v>
                </c:pt>
                <c:pt idx="564">
                  <c:v>43091</c:v>
                </c:pt>
                <c:pt idx="565">
                  <c:v>43095</c:v>
                </c:pt>
                <c:pt idx="566">
                  <c:v>43096</c:v>
                </c:pt>
                <c:pt idx="567">
                  <c:v>43097</c:v>
                </c:pt>
                <c:pt idx="568">
                  <c:v>43098</c:v>
                </c:pt>
                <c:pt idx="569">
                  <c:v>43102</c:v>
                </c:pt>
                <c:pt idx="570">
                  <c:v>43103</c:v>
                </c:pt>
                <c:pt idx="571">
                  <c:v>43104</c:v>
                </c:pt>
                <c:pt idx="572">
                  <c:v>43105</c:v>
                </c:pt>
                <c:pt idx="573">
                  <c:v>43108</c:v>
                </c:pt>
                <c:pt idx="574">
                  <c:v>43109</c:v>
                </c:pt>
                <c:pt idx="575">
                  <c:v>43110</c:v>
                </c:pt>
                <c:pt idx="576">
                  <c:v>43111</c:v>
                </c:pt>
                <c:pt idx="577">
                  <c:v>43112</c:v>
                </c:pt>
                <c:pt idx="578">
                  <c:v>43116</c:v>
                </c:pt>
                <c:pt idx="579">
                  <c:v>43117</c:v>
                </c:pt>
                <c:pt idx="580">
                  <c:v>43118</c:v>
                </c:pt>
                <c:pt idx="581">
                  <c:v>43119</c:v>
                </c:pt>
                <c:pt idx="582">
                  <c:v>43122</c:v>
                </c:pt>
                <c:pt idx="583">
                  <c:v>43123</c:v>
                </c:pt>
                <c:pt idx="584">
                  <c:v>43124</c:v>
                </c:pt>
                <c:pt idx="585">
                  <c:v>43125</c:v>
                </c:pt>
                <c:pt idx="586">
                  <c:v>43126</c:v>
                </c:pt>
                <c:pt idx="587">
                  <c:v>43129</c:v>
                </c:pt>
                <c:pt idx="588">
                  <c:v>43130</c:v>
                </c:pt>
                <c:pt idx="589">
                  <c:v>43131</c:v>
                </c:pt>
                <c:pt idx="590">
                  <c:v>43132</c:v>
                </c:pt>
                <c:pt idx="591">
                  <c:v>43133</c:v>
                </c:pt>
                <c:pt idx="592">
                  <c:v>43136</c:v>
                </c:pt>
                <c:pt idx="593">
                  <c:v>43137</c:v>
                </c:pt>
                <c:pt idx="594">
                  <c:v>43138</c:v>
                </c:pt>
                <c:pt idx="595">
                  <c:v>43139</c:v>
                </c:pt>
                <c:pt idx="596">
                  <c:v>43140</c:v>
                </c:pt>
                <c:pt idx="597">
                  <c:v>43143</c:v>
                </c:pt>
                <c:pt idx="598">
                  <c:v>43144</c:v>
                </c:pt>
                <c:pt idx="599">
                  <c:v>43145</c:v>
                </c:pt>
                <c:pt idx="600">
                  <c:v>43146</c:v>
                </c:pt>
                <c:pt idx="601">
                  <c:v>43147</c:v>
                </c:pt>
                <c:pt idx="602">
                  <c:v>43151</c:v>
                </c:pt>
                <c:pt idx="603">
                  <c:v>43152</c:v>
                </c:pt>
                <c:pt idx="604">
                  <c:v>43153</c:v>
                </c:pt>
                <c:pt idx="605">
                  <c:v>43154</c:v>
                </c:pt>
                <c:pt idx="606">
                  <c:v>43157</c:v>
                </c:pt>
                <c:pt idx="607">
                  <c:v>43158</c:v>
                </c:pt>
                <c:pt idx="608">
                  <c:v>43159</c:v>
                </c:pt>
                <c:pt idx="609">
                  <c:v>43160</c:v>
                </c:pt>
                <c:pt idx="610">
                  <c:v>43161</c:v>
                </c:pt>
                <c:pt idx="611">
                  <c:v>43164</c:v>
                </c:pt>
                <c:pt idx="612">
                  <c:v>43165</c:v>
                </c:pt>
                <c:pt idx="613">
                  <c:v>43166</c:v>
                </c:pt>
                <c:pt idx="614">
                  <c:v>43167</c:v>
                </c:pt>
                <c:pt idx="615">
                  <c:v>43168</c:v>
                </c:pt>
                <c:pt idx="616">
                  <c:v>43171</c:v>
                </c:pt>
                <c:pt idx="617">
                  <c:v>43172</c:v>
                </c:pt>
                <c:pt idx="618">
                  <c:v>43173</c:v>
                </c:pt>
                <c:pt idx="619">
                  <c:v>43174</c:v>
                </c:pt>
                <c:pt idx="620">
                  <c:v>43175</c:v>
                </c:pt>
                <c:pt idx="621">
                  <c:v>43178</c:v>
                </c:pt>
                <c:pt idx="622">
                  <c:v>43179</c:v>
                </c:pt>
                <c:pt idx="623">
                  <c:v>43180</c:v>
                </c:pt>
                <c:pt idx="624">
                  <c:v>43181</c:v>
                </c:pt>
                <c:pt idx="625">
                  <c:v>43182</c:v>
                </c:pt>
                <c:pt idx="626">
                  <c:v>43185</c:v>
                </c:pt>
                <c:pt idx="627">
                  <c:v>43186</c:v>
                </c:pt>
                <c:pt idx="628">
                  <c:v>43187</c:v>
                </c:pt>
                <c:pt idx="629">
                  <c:v>43188</c:v>
                </c:pt>
                <c:pt idx="630">
                  <c:v>43192</c:v>
                </c:pt>
                <c:pt idx="631">
                  <c:v>43193</c:v>
                </c:pt>
                <c:pt idx="632">
                  <c:v>43194</c:v>
                </c:pt>
                <c:pt idx="633">
                  <c:v>43195</c:v>
                </c:pt>
                <c:pt idx="634">
                  <c:v>43196</c:v>
                </c:pt>
                <c:pt idx="635">
                  <c:v>43199</c:v>
                </c:pt>
                <c:pt idx="636">
                  <c:v>43200</c:v>
                </c:pt>
                <c:pt idx="637">
                  <c:v>43201</c:v>
                </c:pt>
                <c:pt idx="638">
                  <c:v>43202</c:v>
                </c:pt>
                <c:pt idx="639">
                  <c:v>43203</c:v>
                </c:pt>
                <c:pt idx="640">
                  <c:v>43206</c:v>
                </c:pt>
                <c:pt idx="641">
                  <c:v>43207</c:v>
                </c:pt>
                <c:pt idx="642">
                  <c:v>43208</c:v>
                </c:pt>
                <c:pt idx="643">
                  <c:v>43209</c:v>
                </c:pt>
                <c:pt idx="644">
                  <c:v>43210</c:v>
                </c:pt>
                <c:pt idx="645">
                  <c:v>43213</c:v>
                </c:pt>
                <c:pt idx="646">
                  <c:v>43214</c:v>
                </c:pt>
                <c:pt idx="647">
                  <c:v>43215</c:v>
                </c:pt>
                <c:pt idx="648">
                  <c:v>43216</c:v>
                </c:pt>
                <c:pt idx="649">
                  <c:v>43217</c:v>
                </c:pt>
                <c:pt idx="650">
                  <c:v>43220</c:v>
                </c:pt>
                <c:pt idx="651">
                  <c:v>43221</c:v>
                </c:pt>
                <c:pt idx="652">
                  <c:v>43222</c:v>
                </c:pt>
                <c:pt idx="653">
                  <c:v>43223</c:v>
                </c:pt>
                <c:pt idx="654">
                  <c:v>43224</c:v>
                </c:pt>
                <c:pt idx="655">
                  <c:v>43227</c:v>
                </c:pt>
                <c:pt idx="656">
                  <c:v>43228</c:v>
                </c:pt>
                <c:pt idx="657">
                  <c:v>43229</c:v>
                </c:pt>
                <c:pt idx="658">
                  <c:v>43230</c:v>
                </c:pt>
                <c:pt idx="659">
                  <c:v>43231</c:v>
                </c:pt>
                <c:pt idx="660">
                  <c:v>43234</c:v>
                </c:pt>
                <c:pt idx="661">
                  <c:v>43235</c:v>
                </c:pt>
                <c:pt idx="662">
                  <c:v>43236</c:v>
                </c:pt>
                <c:pt idx="663">
                  <c:v>43237</c:v>
                </c:pt>
                <c:pt idx="664">
                  <c:v>43238</c:v>
                </c:pt>
                <c:pt idx="665">
                  <c:v>43241</c:v>
                </c:pt>
                <c:pt idx="666">
                  <c:v>43242</c:v>
                </c:pt>
                <c:pt idx="667">
                  <c:v>43243</c:v>
                </c:pt>
                <c:pt idx="668">
                  <c:v>43244</c:v>
                </c:pt>
                <c:pt idx="669">
                  <c:v>43245</c:v>
                </c:pt>
                <c:pt idx="670">
                  <c:v>43249</c:v>
                </c:pt>
                <c:pt idx="671">
                  <c:v>43250</c:v>
                </c:pt>
                <c:pt idx="672">
                  <c:v>43251</c:v>
                </c:pt>
                <c:pt idx="673">
                  <c:v>43252</c:v>
                </c:pt>
                <c:pt idx="674">
                  <c:v>43255</c:v>
                </c:pt>
                <c:pt idx="675">
                  <c:v>43256</c:v>
                </c:pt>
                <c:pt idx="676">
                  <c:v>43257</c:v>
                </c:pt>
                <c:pt idx="677">
                  <c:v>43258</c:v>
                </c:pt>
                <c:pt idx="678">
                  <c:v>43259</c:v>
                </c:pt>
                <c:pt idx="679">
                  <c:v>43262</c:v>
                </c:pt>
                <c:pt idx="680">
                  <c:v>43263</c:v>
                </c:pt>
                <c:pt idx="681">
                  <c:v>43264</c:v>
                </c:pt>
                <c:pt idx="682">
                  <c:v>43265</c:v>
                </c:pt>
                <c:pt idx="683">
                  <c:v>43266</c:v>
                </c:pt>
                <c:pt idx="684">
                  <c:v>43269</c:v>
                </c:pt>
                <c:pt idx="685">
                  <c:v>43270</c:v>
                </c:pt>
                <c:pt idx="686">
                  <c:v>43271</c:v>
                </c:pt>
                <c:pt idx="687">
                  <c:v>43272</c:v>
                </c:pt>
                <c:pt idx="688">
                  <c:v>43273</c:v>
                </c:pt>
                <c:pt idx="689">
                  <c:v>43276</c:v>
                </c:pt>
                <c:pt idx="690">
                  <c:v>43277</c:v>
                </c:pt>
                <c:pt idx="691">
                  <c:v>43278</c:v>
                </c:pt>
                <c:pt idx="692">
                  <c:v>43279</c:v>
                </c:pt>
                <c:pt idx="693">
                  <c:v>43280</c:v>
                </c:pt>
                <c:pt idx="694">
                  <c:v>43283</c:v>
                </c:pt>
                <c:pt idx="695">
                  <c:v>43284</c:v>
                </c:pt>
                <c:pt idx="696">
                  <c:v>43286</c:v>
                </c:pt>
                <c:pt idx="697">
                  <c:v>43287</c:v>
                </c:pt>
                <c:pt idx="698">
                  <c:v>43290</c:v>
                </c:pt>
                <c:pt idx="699">
                  <c:v>43291</c:v>
                </c:pt>
                <c:pt idx="700">
                  <c:v>43292</c:v>
                </c:pt>
                <c:pt idx="701">
                  <c:v>43293</c:v>
                </c:pt>
                <c:pt idx="702">
                  <c:v>43294</c:v>
                </c:pt>
                <c:pt idx="703">
                  <c:v>43297</c:v>
                </c:pt>
                <c:pt idx="704">
                  <c:v>43298</c:v>
                </c:pt>
                <c:pt idx="705">
                  <c:v>43299</c:v>
                </c:pt>
                <c:pt idx="706">
                  <c:v>43300</c:v>
                </c:pt>
                <c:pt idx="707">
                  <c:v>43301</c:v>
                </c:pt>
                <c:pt idx="708">
                  <c:v>43304</c:v>
                </c:pt>
                <c:pt idx="709">
                  <c:v>43305</c:v>
                </c:pt>
                <c:pt idx="710">
                  <c:v>43306</c:v>
                </c:pt>
                <c:pt idx="711">
                  <c:v>43307</c:v>
                </c:pt>
                <c:pt idx="712">
                  <c:v>43308</c:v>
                </c:pt>
                <c:pt idx="713">
                  <c:v>43311</c:v>
                </c:pt>
                <c:pt idx="714">
                  <c:v>43312</c:v>
                </c:pt>
                <c:pt idx="715">
                  <c:v>43313</c:v>
                </c:pt>
                <c:pt idx="716">
                  <c:v>43314</c:v>
                </c:pt>
                <c:pt idx="717">
                  <c:v>43315</c:v>
                </c:pt>
                <c:pt idx="718">
                  <c:v>43318</c:v>
                </c:pt>
                <c:pt idx="719">
                  <c:v>43319</c:v>
                </c:pt>
                <c:pt idx="720">
                  <c:v>43320</c:v>
                </c:pt>
                <c:pt idx="721">
                  <c:v>43321</c:v>
                </c:pt>
                <c:pt idx="722">
                  <c:v>43322</c:v>
                </c:pt>
                <c:pt idx="723">
                  <c:v>43325</c:v>
                </c:pt>
                <c:pt idx="724">
                  <c:v>43326</c:v>
                </c:pt>
                <c:pt idx="725">
                  <c:v>43327</c:v>
                </c:pt>
                <c:pt idx="726">
                  <c:v>43328</c:v>
                </c:pt>
                <c:pt idx="727">
                  <c:v>43329</c:v>
                </c:pt>
                <c:pt idx="728">
                  <c:v>43332</c:v>
                </c:pt>
                <c:pt idx="729">
                  <c:v>43333</c:v>
                </c:pt>
                <c:pt idx="730">
                  <c:v>43334</c:v>
                </c:pt>
                <c:pt idx="731">
                  <c:v>43335</c:v>
                </c:pt>
                <c:pt idx="732">
                  <c:v>43336</c:v>
                </c:pt>
                <c:pt idx="733">
                  <c:v>43339</c:v>
                </c:pt>
                <c:pt idx="734">
                  <c:v>43340</c:v>
                </c:pt>
                <c:pt idx="735">
                  <c:v>43341</c:v>
                </c:pt>
                <c:pt idx="736">
                  <c:v>43342</c:v>
                </c:pt>
                <c:pt idx="737">
                  <c:v>43343</c:v>
                </c:pt>
                <c:pt idx="738">
                  <c:v>43347</c:v>
                </c:pt>
                <c:pt idx="739">
                  <c:v>43348</c:v>
                </c:pt>
                <c:pt idx="740">
                  <c:v>43349</c:v>
                </c:pt>
                <c:pt idx="741">
                  <c:v>43350</c:v>
                </c:pt>
                <c:pt idx="742">
                  <c:v>43353</c:v>
                </c:pt>
                <c:pt idx="743">
                  <c:v>43354</c:v>
                </c:pt>
                <c:pt idx="744">
                  <c:v>43355</c:v>
                </c:pt>
                <c:pt idx="745">
                  <c:v>43356</c:v>
                </c:pt>
                <c:pt idx="746">
                  <c:v>43357</c:v>
                </c:pt>
                <c:pt idx="747">
                  <c:v>43360</c:v>
                </c:pt>
                <c:pt idx="748">
                  <c:v>43361</c:v>
                </c:pt>
                <c:pt idx="749">
                  <c:v>43362</c:v>
                </c:pt>
                <c:pt idx="750">
                  <c:v>43363</c:v>
                </c:pt>
                <c:pt idx="751">
                  <c:v>43364</c:v>
                </c:pt>
                <c:pt idx="752">
                  <c:v>43367</c:v>
                </c:pt>
                <c:pt idx="753">
                  <c:v>43368</c:v>
                </c:pt>
                <c:pt idx="754">
                  <c:v>43369</c:v>
                </c:pt>
                <c:pt idx="755">
                  <c:v>43370</c:v>
                </c:pt>
                <c:pt idx="756">
                  <c:v>43371</c:v>
                </c:pt>
                <c:pt idx="757">
                  <c:v>43374</c:v>
                </c:pt>
                <c:pt idx="758">
                  <c:v>43375</c:v>
                </c:pt>
                <c:pt idx="759">
                  <c:v>43376</c:v>
                </c:pt>
                <c:pt idx="760">
                  <c:v>43377</c:v>
                </c:pt>
                <c:pt idx="761">
                  <c:v>43378</c:v>
                </c:pt>
                <c:pt idx="762">
                  <c:v>43381</c:v>
                </c:pt>
                <c:pt idx="763">
                  <c:v>43382</c:v>
                </c:pt>
                <c:pt idx="764">
                  <c:v>43383</c:v>
                </c:pt>
                <c:pt idx="765">
                  <c:v>43384</c:v>
                </c:pt>
                <c:pt idx="766">
                  <c:v>43385</c:v>
                </c:pt>
                <c:pt idx="767">
                  <c:v>43388</c:v>
                </c:pt>
                <c:pt idx="768">
                  <c:v>43389</c:v>
                </c:pt>
                <c:pt idx="769">
                  <c:v>43390</c:v>
                </c:pt>
                <c:pt idx="770">
                  <c:v>43391</c:v>
                </c:pt>
                <c:pt idx="771">
                  <c:v>43392</c:v>
                </c:pt>
                <c:pt idx="772">
                  <c:v>43395</c:v>
                </c:pt>
                <c:pt idx="773">
                  <c:v>43396</c:v>
                </c:pt>
                <c:pt idx="774">
                  <c:v>43397</c:v>
                </c:pt>
                <c:pt idx="775">
                  <c:v>43398</c:v>
                </c:pt>
                <c:pt idx="776">
                  <c:v>43399</c:v>
                </c:pt>
                <c:pt idx="777">
                  <c:v>43402</c:v>
                </c:pt>
                <c:pt idx="778">
                  <c:v>43403</c:v>
                </c:pt>
                <c:pt idx="779">
                  <c:v>43404</c:v>
                </c:pt>
                <c:pt idx="780">
                  <c:v>43405</c:v>
                </c:pt>
                <c:pt idx="781">
                  <c:v>43406</c:v>
                </c:pt>
                <c:pt idx="782">
                  <c:v>43409</c:v>
                </c:pt>
                <c:pt idx="783">
                  <c:v>43410</c:v>
                </c:pt>
                <c:pt idx="784">
                  <c:v>43411</c:v>
                </c:pt>
                <c:pt idx="785">
                  <c:v>43412</c:v>
                </c:pt>
                <c:pt idx="786">
                  <c:v>43413</c:v>
                </c:pt>
                <c:pt idx="787">
                  <c:v>43416</c:v>
                </c:pt>
                <c:pt idx="788">
                  <c:v>43417</c:v>
                </c:pt>
                <c:pt idx="789">
                  <c:v>43418</c:v>
                </c:pt>
                <c:pt idx="790">
                  <c:v>43419</c:v>
                </c:pt>
                <c:pt idx="791">
                  <c:v>43420</c:v>
                </c:pt>
                <c:pt idx="792">
                  <c:v>43423</c:v>
                </c:pt>
                <c:pt idx="793">
                  <c:v>43424</c:v>
                </c:pt>
                <c:pt idx="794">
                  <c:v>43425</c:v>
                </c:pt>
                <c:pt idx="795">
                  <c:v>43427</c:v>
                </c:pt>
                <c:pt idx="796">
                  <c:v>43430</c:v>
                </c:pt>
                <c:pt idx="797">
                  <c:v>43431</c:v>
                </c:pt>
                <c:pt idx="798">
                  <c:v>43432</c:v>
                </c:pt>
                <c:pt idx="799">
                  <c:v>43433</c:v>
                </c:pt>
                <c:pt idx="800">
                  <c:v>43434</c:v>
                </c:pt>
                <c:pt idx="801">
                  <c:v>43437</c:v>
                </c:pt>
                <c:pt idx="802">
                  <c:v>43438</c:v>
                </c:pt>
                <c:pt idx="803">
                  <c:v>43439</c:v>
                </c:pt>
                <c:pt idx="804">
                  <c:v>43440</c:v>
                </c:pt>
                <c:pt idx="805">
                  <c:v>43441</c:v>
                </c:pt>
                <c:pt idx="806">
                  <c:v>43444</c:v>
                </c:pt>
                <c:pt idx="807">
                  <c:v>43445</c:v>
                </c:pt>
                <c:pt idx="808">
                  <c:v>43446</c:v>
                </c:pt>
                <c:pt idx="809">
                  <c:v>43447</c:v>
                </c:pt>
                <c:pt idx="810">
                  <c:v>43448</c:v>
                </c:pt>
                <c:pt idx="811">
                  <c:v>43451</c:v>
                </c:pt>
                <c:pt idx="812">
                  <c:v>43452</c:v>
                </c:pt>
                <c:pt idx="813">
                  <c:v>43453</c:v>
                </c:pt>
                <c:pt idx="814">
                  <c:v>43454</c:v>
                </c:pt>
                <c:pt idx="815">
                  <c:v>43455</c:v>
                </c:pt>
                <c:pt idx="816">
                  <c:v>43458</c:v>
                </c:pt>
                <c:pt idx="817">
                  <c:v>43460</c:v>
                </c:pt>
                <c:pt idx="818">
                  <c:v>43461</c:v>
                </c:pt>
                <c:pt idx="819">
                  <c:v>43462</c:v>
                </c:pt>
                <c:pt idx="820">
                  <c:v>43465</c:v>
                </c:pt>
                <c:pt idx="821">
                  <c:v>43467</c:v>
                </c:pt>
                <c:pt idx="822">
                  <c:v>43468</c:v>
                </c:pt>
                <c:pt idx="823">
                  <c:v>43469</c:v>
                </c:pt>
                <c:pt idx="824">
                  <c:v>43472</c:v>
                </c:pt>
                <c:pt idx="825">
                  <c:v>43473</c:v>
                </c:pt>
                <c:pt idx="826">
                  <c:v>43474</c:v>
                </c:pt>
                <c:pt idx="827">
                  <c:v>43475</c:v>
                </c:pt>
                <c:pt idx="828">
                  <c:v>43476</c:v>
                </c:pt>
                <c:pt idx="829">
                  <c:v>43479</c:v>
                </c:pt>
                <c:pt idx="830">
                  <c:v>43480</c:v>
                </c:pt>
                <c:pt idx="831">
                  <c:v>43481</c:v>
                </c:pt>
                <c:pt idx="832">
                  <c:v>43482</c:v>
                </c:pt>
                <c:pt idx="833">
                  <c:v>43483</c:v>
                </c:pt>
                <c:pt idx="834">
                  <c:v>43487</c:v>
                </c:pt>
                <c:pt idx="835">
                  <c:v>43488</c:v>
                </c:pt>
                <c:pt idx="836">
                  <c:v>43489</c:v>
                </c:pt>
                <c:pt idx="837">
                  <c:v>43490</c:v>
                </c:pt>
                <c:pt idx="838">
                  <c:v>43493</c:v>
                </c:pt>
                <c:pt idx="839">
                  <c:v>43494</c:v>
                </c:pt>
                <c:pt idx="840">
                  <c:v>43495</c:v>
                </c:pt>
                <c:pt idx="841">
                  <c:v>43496</c:v>
                </c:pt>
                <c:pt idx="842">
                  <c:v>43497</c:v>
                </c:pt>
                <c:pt idx="843">
                  <c:v>43500</c:v>
                </c:pt>
                <c:pt idx="844">
                  <c:v>43501</c:v>
                </c:pt>
                <c:pt idx="845">
                  <c:v>43502</c:v>
                </c:pt>
                <c:pt idx="846">
                  <c:v>43503</c:v>
                </c:pt>
                <c:pt idx="847">
                  <c:v>43504</c:v>
                </c:pt>
                <c:pt idx="848">
                  <c:v>43507</c:v>
                </c:pt>
                <c:pt idx="849">
                  <c:v>43508</c:v>
                </c:pt>
                <c:pt idx="850">
                  <c:v>43509</c:v>
                </c:pt>
                <c:pt idx="851">
                  <c:v>43510</c:v>
                </c:pt>
                <c:pt idx="852">
                  <c:v>43511</c:v>
                </c:pt>
                <c:pt idx="853">
                  <c:v>43514</c:v>
                </c:pt>
                <c:pt idx="854">
                  <c:v>43515</c:v>
                </c:pt>
                <c:pt idx="855">
                  <c:v>43516</c:v>
                </c:pt>
                <c:pt idx="856">
                  <c:v>43517</c:v>
                </c:pt>
                <c:pt idx="857">
                  <c:v>43518</c:v>
                </c:pt>
                <c:pt idx="858">
                  <c:v>43521</c:v>
                </c:pt>
                <c:pt idx="859">
                  <c:v>43522</c:v>
                </c:pt>
                <c:pt idx="860">
                  <c:v>43523</c:v>
                </c:pt>
                <c:pt idx="861">
                  <c:v>43524</c:v>
                </c:pt>
                <c:pt idx="862">
                  <c:v>43525</c:v>
                </c:pt>
                <c:pt idx="863">
                  <c:v>43528</c:v>
                </c:pt>
                <c:pt idx="864">
                  <c:v>43529</c:v>
                </c:pt>
                <c:pt idx="865">
                  <c:v>43530</c:v>
                </c:pt>
                <c:pt idx="866">
                  <c:v>43531</c:v>
                </c:pt>
                <c:pt idx="867">
                  <c:v>43532</c:v>
                </c:pt>
                <c:pt idx="868">
                  <c:v>43535</c:v>
                </c:pt>
                <c:pt idx="869">
                  <c:v>43536</c:v>
                </c:pt>
                <c:pt idx="870">
                  <c:v>43537</c:v>
                </c:pt>
                <c:pt idx="871">
                  <c:v>43538</c:v>
                </c:pt>
                <c:pt idx="872">
                  <c:v>43539</c:v>
                </c:pt>
                <c:pt idx="873">
                  <c:v>43542</c:v>
                </c:pt>
                <c:pt idx="874">
                  <c:v>43543</c:v>
                </c:pt>
                <c:pt idx="875">
                  <c:v>43544</c:v>
                </c:pt>
                <c:pt idx="876">
                  <c:v>43545</c:v>
                </c:pt>
                <c:pt idx="877">
                  <c:v>43546</c:v>
                </c:pt>
                <c:pt idx="878">
                  <c:v>43549</c:v>
                </c:pt>
                <c:pt idx="879">
                  <c:v>43550</c:v>
                </c:pt>
                <c:pt idx="880">
                  <c:v>43551</c:v>
                </c:pt>
                <c:pt idx="881">
                  <c:v>43552</c:v>
                </c:pt>
                <c:pt idx="882">
                  <c:v>43553</c:v>
                </c:pt>
                <c:pt idx="883">
                  <c:v>43556</c:v>
                </c:pt>
                <c:pt idx="884">
                  <c:v>43557</c:v>
                </c:pt>
                <c:pt idx="885">
                  <c:v>43558</c:v>
                </c:pt>
                <c:pt idx="886">
                  <c:v>43559</c:v>
                </c:pt>
                <c:pt idx="887">
                  <c:v>43560</c:v>
                </c:pt>
                <c:pt idx="888">
                  <c:v>43563</c:v>
                </c:pt>
                <c:pt idx="889">
                  <c:v>43564</c:v>
                </c:pt>
                <c:pt idx="890">
                  <c:v>43565</c:v>
                </c:pt>
                <c:pt idx="891">
                  <c:v>43566</c:v>
                </c:pt>
                <c:pt idx="892">
                  <c:v>43567</c:v>
                </c:pt>
                <c:pt idx="893">
                  <c:v>43570</c:v>
                </c:pt>
                <c:pt idx="894">
                  <c:v>43571</c:v>
                </c:pt>
                <c:pt idx="895">
                  <c:v>43572</c:v>
                </c:pt>
                <c:pt idx="896">
                  <c:v>43573</c:v>
                </c:pt>
                <c:pt idx="897">
                  <c:v>43577</c:v>
                </c:pt>
                <c:pt idx="898">
                  <c:v>43578</c:v>
                </c:pt>
                <c:pt idx="899">
                  <c:v>43579</c:v>
                </c:pt>
                <c:pt idx="900">
                  <c:v>43580</c:v>
                </c:pt>
                <c:pt idx="901">
                  <c:v>43581</c:v>
                </c:pt>
                <c:pt idx="902">
                  <c:v>43584</c:v>
                </c:pt>
                <c:pt idx="903">
                  <c:v>43585</c:v>
                </c:pt>
                <c:pt idx="904">
                  <c:v>43586</c:v>
                </c:pt>
                <c:pt idx="905">
                  <c:v>43587</c:v>
                </c:pt>
                <c:pt idx="906">
                  <c:v>43588</c:v>
                </c:pt>
                <c:pt idx="907">
                  <c:v>43591</c:v>
                </c:pt>
                <c:pt idx="908">
                  <c:v>43592</c:v>
                </c:pt>
                <c:pt idx="909">
                  <c:v>43593</c:v>
                </c:pt>
                <c:pt idx="910">
                  <c:v>43594</c:v>
                </c:pt>
                <c:pt idx="911">
                  <c:v>43595</c:v>
                </c:pt>
                <c:pt idx="912">
                  <c:v>43598</c:v>
                </c:pt>
                <c:pt idx="913">
                  <c:v>43599</c:v>
                </c:pt>
                <c:pt idx="914">
                  <c:v>43600</c:v>
                </c:pt>
                <c:pt idx="915">
                  <c:v>43601</c:v>
                </c:pt>
                <c:pt idx="916">
                  <c:v>43602</c:v>
                </c:pt>
                <c:pt idx="917">
                  <c:v>43605</c:v>
                </c:pt>
                <c:pt idx="918">
                  <c:v>43606</c:v>
                </c:pt>
                <c:pt idx="919">
                  <c:v>43607</c:v>
                </c:pt>
                <c:pt idx="920">
                  <c:v>43608</c:v>
                </c:pt>
                <c:pt idx="921">
                  <c:v>43609</c:v>
                </c:pt>
                <c:pt idx="922">
                  <c:v>43613</c:v>
                </c:pt>
                <c:pt idx="923">
                  <c:v>43614</c:v>
                </c:pt>
                <c:pt idx="924">
                  <c:v>43615</c:v>
                </c:pt>
                <c:pt idx="925">
                  <c:v>43616</c:v>
                </c:pt>
                <c:pt idx="926">
                  <c:v>43619</c:v>
                </c:pt>
                <c:pt idx="927">
                  <c:v>43620</c:v>
                </c:pt>
                <c:pt idx="928">
                  <c:v>43621</c:v>
                </c:pt>
                <c:pt idx="929">
                  <c:v>43622</c:v>
                </c:pt>
                <c:pt idx="930">
                  <c:v>43623</c:v>
                </c:pt>
                <c:pt idx="931">
                  <c:v>43626</c:v>
                </c:pt>
                <c:pt idx="932">
                  <c:v>43627</c:v>
                </c:pt>
                <c:pt idx="933">
                  <c:v>43628</c:v>
                </c:pt>
                <c:pt idx="934">
                  <c:v>43629</c:v>
                </c:pt>
                <c:pt idx="935">
                  <c:v>43630</c:v>
                </c:pt>
                <c:pt idx="936">
                  <c:v>43633</c:v>
                </c:pt>
                <c:pt idx="937">
                  <c:v>43634</c:v>
                </c:pt>
                <c:pt idx="938">
                  <c:v>43635</c:v>
                </c:pt>
                <c:pt idx="939">
                  <c:v>43636</c:v>
                </c:pt>
                <c:pt idx="940">
                  <c:v>43637</c:v>
                </c:pt>
                <c:pt idx="941">
                  <c:v>43640</c:v>
                </c:pt>
                <c:pt idx="942">
                  <c:v>43641</c:v>
                </c:pt>
                <c:pt idx="943">
                  <c:v>43642</c:v>
                </c:pt>
                <c:pt idx="944">
                  <c:v>43643</c:v>
                </c:pt>
                <c:pt idx="945">
                  <c:v>43644</c:v>
                </c:pt>
                <c:pt idx="946">
                  <c:v>43647</c:v>
                </c:pt>
                <c:pt idx="947">
                  <c:v>43648</c:v>
                </c:pt>
                <c:pt idx="948">
                  <c:v>43649</c:v>
                </c:pt>
                <c:pt idx="949">
                  <c:v>43651</c:v>
                </c:pt>
                <c:pt idx="950">
                  <c:v>43654</c:v>
                </c:pt>
                <c:pt idx="951">
                  <c:v>43655</c:v>
                </c:pt>
                <c:pt idx="952">
                  <c:v>43656</c:v>
                </c:pt>
                <c:pt idx="953">
                  <c:v>43657</c:v>
                </c:pt>
                <c:pt idx="954">
                  <c:v>43658</c:v>
                </c:pt>
                <c:pt idx="955">
                  <c:v>43661</c:v>
                </c:pt>
                <c:pt idx="956">
                  <c:v>43662</c:v>
                </c:pt>
                <c:pt idx="957">
                  <c:v>43663</c:v>
                </c:pt>
                <c:pt idx="958">
                  <c:v>43664</c:v>
                </c:pt>
                <c:pt idx="959">
                  <c:v>43665</c:v>
                </c:pt>
                <c:pt idx="960">
                  <c:v>43668</c:v>
                </c:pt>
                <c:pt idx="961">
                  <c:v>43669</c:v>
                </c:pt>
                <c:pt idx="962">
                  <c:v>43670</c:v>
                </c:pt>
                <c:pt idx="963">
                  <c:v>43671</c:v>
                </c:pt>
                <c:pt idx="964">
                  <c:v>43672</c:v>
                </c:pt>
                <c:pt idx="965">
                  <c:v>43675</c:v>
                </c:pt>
                <c:pt idx="966">
                  <c:v>43676</c:v>
                </c:pt>
                <c:pt idx="967">
                  <c:v>43677</c:v>
                </c:pt>
                <c:pt idx="968">
                  <c:v>43678</c:v>
                </c:pt>
                <c:pt idx="969">
                  <c:v>43679</c:v>
                </c:pt>
                <c:pt idx="970">
                  <c:v>43682</c:v>
                </c:pt>
                <c:pt idx="971">
                  <c:v>43683</c:v>
                </c:pt>
                <c:pt idx="972">
                  <c:v>43684</c:v>
                </c:pt>
                <c:pt idx="973">
                  <c:v>43685</c:v>
                </c:pt>
                <c:pt idx="974">
                  <c:v>43686</c:v>
                </c:pt>
                <c:pt idx="975">
                  <c:v>43689</c:v>
                </c:pt>
                <c:pt idx="976">
                  <c:v>43690</c:v>
                </c:pt>
                <c:pt idx="977">
                  <c:v>43691</c:v>
                </c:pt>
                <c:pt idx="978">
                  <c:v>43692</c:v>
                </c:pt>
                <c:pt idx="979">
                  <c:v>43693</c:v>
                </c:pt>
                <c:pt idx="980">
                  <c:v>43696</c:v>
                </c:pt>
                <c:pt idx="981">
                  <c:v>43697</c:v>
                </c:pt>
                <c:pt idx="982">
                  <c:v>43698</c:v>
                </c:pt>
                <c:pt idx="983">
                  <c:v>43699</c:v>
                </c:pt>
                <c:pt idx="984">
                  <c:v>43700</c:v>
                </c:pt>
                <c:pt idx="985">
                  <c:v>43703</c:v>
                </c:pt>
                <c:pt idx="986">
                  <c:v>43704</c:v>
                </c:pt>
                <c:pt idx="987">
                  <c:v>43705</c:v>
                </c:pt>
                <c:pt idx="988">
                  <c:v>43706</c:v>
                </c:pt>
                <c:pt idx="989">
                  <c:v>43707</c:v>
                </c:pt>
                <c:pt idx="990">
                  <c:v>43711</c:v>
                </c:pt>
                <c:pt idx="991">
                  <c:v>43712</c:v>
                </c:pt>
                <c:pt idx="992">
                  <c:v>43713</c:v>
                </c:pt>
                <c:pt idx="993">
                  <c:v>43714</c:v>
                </c:pt>
                <c:pt idx="994">
                  <c:v>43717</c:v>
                </c:pt>
                <c:pt idx="995">
                  <c:v>43718</c:v>
                </c:pt>
                <c:pt idx="996">
                  <c:v>43719</c:v>
                </c:pt>
                <c:pt idx="997">
                  <c:v>43720</c:v>
                </c:pt>
                <c:pt idx="998">
                  <c:v>43721</c:v>
                </c:pt>
                <c:pt idx="999">
                  <c:v>43724</c:v>
                </c:pt>
                <c:pt idx="1000">
                  <c:v>43725</c:v>
                </c:pt>
                <c:pt idx="1001">
                  <c:v>43726</c:v>
                </c:pt>
                <c:pt idx="1002">
                  <c:v>43727</c:v>
                </c:pt>
                <c:pt idx="1003">
                  <c:v>43728</c:v>
                </c:pt>
                <c:pt idx="1004">
                  <c:v>43731</c:v>
                </c:pt>
                <c:pt idx="1005">
                  <c:v>43732</c:v>
                </c:pt>
                <c:pt idx="1006">
                  <c:v>43733</c:v>
                </c:pt>
                <c:pt idx="1007">
                  <c:v>43734</c:v>
                </c:pt>
                <c:pt idx="1008">
                  <c:v>43735</c:v>
                </c:pt>
                <c:pt idx="1009">
                  <c:v>43738</c:v>
                </c:pt>
                <c:pt idx="1010">
                  <c:v>43739</c:v>
                </c:pt>
                <c:pt idx="1011">
                  <c:v>43740</c:v>
                </c:pt>
                <c:pt idx="1012">
                  <c:v>43741</c:v>
                </c:pt>
                <c:pt idx="1013">
                  <c:v>43742</c:v>
                </c:pt>
                <c:pt idx="1014">
                  <c:v>43745</c:v>
                </c:pt>
                <c:pt idx="1015">
                  <c:v>43746</c:v>
                </c:pt>
                <c:pt idx="1016">
                  <c:v>43747</c:v>
                </c:pt>
                <c:pt idx="1017">
                  <c:v>43748</c:v>
                </c:pt>
                <c:pt idx="1018">
                  <c:v>43749</c:v>
                </c:pt>
                <c:pt idx="1019">
                  <c:v>43752</c:v>
                </c:pt>
                <c:pt idx="1020">
                  <c:v>43753</c:v>
                </c:pt>
                <c:pt idx="1021">
                  <c:v>43754</c:v>
                </c:pt>
                <c:pt idx="1022">
                  <c:v>43755</c:v>
                </c:pt>
                <c:pt idx="1023">
                  <c:v>43756</c:v>
                </c:pt>
                <c:pt idx="1024">
                  <c:v>43759</c:v>
                </c:pt>
                <c:pt idx="1025">
                  <c:v>43760</c:v>
                </c:pt>
                <c:pt idx="1026">
                  <c:v>43761</c:v>
                </c:pt>
                <c:pt idx="1027">
                  <c:v>43762</c:v>
                </c:pt>
                <c:pt idx="1028">
                  <c:v>43763</c:v>
                </c:pt>
                <c:pt idx="1029">
                  <c:v>43766</c:v>
                </c:pt>
                <c:pt idx="1030">
                  <c:v>43767</c:v>
                </c:pt>
                <c:pt idx="1031">
                  <c:v>43768</c:v>
                </c:pt>
                <c:pt idx="1032">
                  <c:v>43769</c:v>
                </c:pt>
                <c:pt idx="1033">
                  <c:v>43770</c:v>
                </c:pt>
                <c:pt idx="1034">
                  <c:v>43773</c:v>
                </c:pt>
                <c:pt idx="1035">
                  <c:v>43774</c:v>
                </c:pt>
                <c:pt idx="1036">
                  <c:v>43775</c:v>
                </c:pt>
                <c:pt idx="1037">
                  <c:v>43776</c:v>
                </c:pt>
                <c:pt idx="1038">
                  <c:v>43777</c:v>
                </c:pt>
                <c:pt idx="1039">
                  <c:v>43780</c:v>
                </c:pt>
                <c:pt idx="1040">
                  <c:v>43781</c:v>
                </c:pt>
                <c:pt idx="1041">
                  <c:v>43782</c:v>
                </c:pt>
                <c:pt idx="1042">
                  <c:v>43783</c:v>
                </c:pt>
                <c:pt idx="1043">
                  <c:v>43784</c:v>
                </c:pt>
                <c:pt idx="1044">
                  <c:v>43787</c:v>
                </c:pt>
                <c:pt idx="1045">
                  <c:v>43788</c:v>
                </c:pt>
                <c:pt idx="1046">
                  <c:v>43789</c:v>
                </c:pt>
                <c:pt idx="1047">
                  <c:v>43790</c:v>
                </c:pt>
                <c:pt idx="1048">
                  <c:v>43791</c:v>
                </c:pt>
                <c:pt idx="1049">
                  <c:v>43794</c:v>
                </c:pt>
                <c:pt idx="1050">
                  <c:v>43795</c:v>
                </c:pt>
                <c:pt idx="1051">
                  <c:v>43796</c:v>
                </c:pt>
                <c:pt idx="1052">
                  <c:v>43798</c:v>
                </c:pt>
                <c:pt idx="1053">
                  <c:v>43801</c:v>
                </c:pt>
                <c:pt idx="1054">
                  <c:v>43802</c:v>
                </c:pt>
                <c:pt idx="1055">
                  <c:v>43803</c:v>
                </c:pt>
                <c:pt idx="1056">
                  <c:v>43804</c:v>
                </c:pt>
                <c:pt idx="1057">
                  <c:v>43805</c:v>
                </c:pt>
                <c:pt idx="1058">
                  <c:v>43808</c:v>
                </c:pt>
                <c:pt idx="1059">
                  <c:v>43809</c:v>
                </c:pt>
                <c:pt idx="1060">
                  <c:v>43810</c:v>
                </c:pt>
                <c:pt idx="1061">
                  <c:v>43811</c:v>
                </c:pt>
                <c:pt idx="1062">
                  <c:v>43812</c:v>
                </c:pt>
                <c:pt idx="1063">
                  <c:v>43815</c:v>
                </c:pt>
                <c:pt idx="1064">
                  <c:v>43816</c:v>
                </c:pt>
                <c:pt idx="1065">
                  <c:v>43817</c:v>
                </c:pt>
                <c:pt idx="1066">
                  <c:v>43818</c:v>
                </c:pt>
                <c:pt idx="1067">
                  <c:v>43819</c:v>
                </c:pt>
                <c:pt idx="1068">
                  <c:v>43822</c:v>
                </c:pt>
                <c:pt idx="1069">
                  <c:v>43823</c:v>
                </c:pt>
                <c:pt idx="1070">
                  <c:v>43825</c:v>
                </c:pt>
                <c:pt idx="1071">
                  <c:v>43826</c:v>
                </c:pt>
                <c:pt idx="1072">
                  <c:v>43829</c:v>
                </c:pt>
                <c:pt idx="1073">
                  <c:v>43830</c:v>
                </c:pt>
                <c:pt idx="1074">
                  <c:v>43832</c:v>
                </c:pt>
                <c:pt idx="1075">
                  <c:v>43833</c:v>
                </c:pt>
                <c:pt idx="1076">
                  <c:v>43836</c:v>
                </c:pt>
                <c:pt idx="1077">
                  <c:v>43837</c:v>
                </c:pt>
                <c:pt idx="1078">
                  <c:v>43838</c:v>
                </c:pt>
                <c:pt idx="1079">
                  <c:v>43839</c:v>
                </c:pt>
                <c:pt idx="1080">
                  <c:v>43840</c:v>
                </c:pt>
                <c:pt idx="1081">
                  <c:v>43843</c:v>
                </c:pt>
                <c:pt idx="1082">
                  <c:v>43844</c:v>
                </c:pt>
                <c:pt idx="1083">
                  <c:v>43845</c:v>
                </c:pt>
                <c:pt idx="1084">
                  <c:v>43846</c:v>
                </c:pt>
                <c:pt idx="1085">
                  <c:v>43847</c:v>
                </c:pt>
                <c:pt idx="1086">
                  <c:v>43851</c:v>
                </c:pt>
                <c:pt idx="1087">
                  <c:v>43852</c:v>
                </c:pt>
                <c:pt idx="1088">
                  <c:v>43853</c:v>
                </c:pt>
                <c:pt idx="1089">
                  <c:v>43854</c:v>
                </c:pt>
                <c:pt idx="1090">
                  <c:v>43857</c:v>
                </c:pt>
                <c:pt idx="1091">
                  <c:v>43858</c:v>
                </c:pt>
                <c:pt idx="1092">
                  <c:v>43859</c:v>
                </c:pt>
                <c:pt idx="1093">
                  <c:v>43860</c:v>
                </c:pt>
                <c:pt idx="1094">
                  <c:v>43861</c:v>
                </c:pt>
                <c:pt idx="1095">
                  <c:v>43864</c:v>
                </c:pt>
                <c:pt idx="1096">
                  <c:v>43865</c:v>
                </c:pt>
                <c:pt idx="1097">
                  <c:v>43866</c:v>
                </c:pt>
                <c:pt idx="1098">
                  <c:v>43867</c:v>
                </c:pt>
                <c:pt idx="1099">
                  <c:v>43868</c:v>
                </c:pt>
                <c:pt idx="1100">
                  <c:v>43871</c:v>
                </c:pt>
                <c:pt idx="1101">
                  <c:v>43872</c:v>
                </c:pt>
                <c:pt idx="1102">
                  <c:v>43873</c:v>
                </c:pt>
                <c:pt idx="1103">
                  <c:v>43874</c:v>
                </c:pt>
                <c:pt idx="1104">
                  <c:v>43875</c:v>
                </c:pt>
                <c:pt idx="1105">
                  <c:v>43879</c:v>
                </c:pt>
                <c:pt idx="1106">
                  <c:v>43880</c:v>
                </c:pt>
                <c:pt idx="1107">
                  <c:v>43881</c:v>
                </c:pt>
                <c:pt idx="1108">
                  <c:v>43882</c:v>
                </c:pt>
                <c:pt idx="1109">
                  <c:v>43885</c:v>
                </c:pt>
                <c:pt idx="1110">
                  <c:v>43886</c:v>
                </c:pt>
                <c:pt idx="1111">
                  <c:v>43887</c:v>
                </c:pt>
                <c:pt idx="1112">
                  <c:v>43888</c:v>
                </c:pt>
                <c:pt idx="1113">
                  <c:v>43889</c:v>
                </c:pt>
                <c:pt idx="1114">
                  <c:v>43892</c:v>
                </c:pt>
                <c:pt idx="1115">
                  <c:v>43893</c:v>
                </c:pt>
                <c:pt idx="1116">
                  <c:v>43894</c:v>
                </c:pt>
                <c:pt idx="1117">
                  <c:v>43895</c:v>
                </c:pt>
                <c:pt idx="1118">
                  <c:v>43896</c:v>
                </c:pt>
                <c:pt idx="1119">
                  <c:v>43899</c:v>
                </c:pt>
                <c:pt idx="1120">
                  <c:v>43900</c:v>
                </c:pt>
                <c:pt idx="1121">
                  <c:v>43901</c:v>
                </c:pt>
                <c:pt idx="1122">
                  <c:v>43902</c:v>
                </c:pt>
                <c:pt idx="1123">
                  <c:v>43903</c:v>
                </c:pt>
                <c:pt idx="1124">
                  <c:v>43906</c:v>
                </c:pt>
                <c:pt idx="1125">
                  <c:v>43907</c:v>
                </c:pt>
                <c:pt idx="1126">
                  <c:v>43908</c:v>
                </c:pt>
                <c:pt idx="1127">
                  <c:v>43909</c:v>
                </c:pt>
                <c:pt idx="1128">
                  <c:v>43910</c:v>
                </c:pt>
                <c:pt idx="1129">
                  <c:v>43913</c:v>
                </c:pt>
                <c:pt idx="1130">
                  <c:v>43914</c:v>
                </c:pt>
                <c:pt idx="1131">
                  <c:v>43915</c:v>
                </c:pt>
                <c:pt idx="1132">
                  <c:v>43916</c:v>
                </c:pt>
                <c:pt idx="1133">
                  <c:v>43917</c:v>
                </c:pt>
                <c:pt idx="1134">
                  <c:v>43920</c:v>
                </c:pt>
                <c:pt idx="1135">
                  <c:v>43921</c:v>
                </c:pt>
                <c:pt idx="1136">
                  <c:v>43922</c:v>
                </c:pt>
                <c:pt idx="1137">
                  <c:v>43923</c:v>
                </c:pt>
                <c:pt idx="1138">
                  <c:v>43924</c:v>
                </c:pt>
                <c:pt idx="1139">
                  <c:v>43927</c:v>
                </c:pt>
                <c:pt idx="1140">
                  <c:v>43928</c:v>
                </c:pt>
                <c:pt idx="1141">
                  <c:v>43929</c:v>
                </c:pt>
                <c:pt idx="1142">
                  <c:v>43930</c:v>
                </c:pt>
                <c:pt idx="1143">
                  <c:v>43934</c:v>
                </c:pt>
                <c:pt idx="1144">
                  <c:v>43935</c:v>
                </c:pt>
                <c:pt idx="1145">
                  <c:v>43936</c:v>
                </c:pt>
                <c:pt idx="1146">
                  <c:v>43937</c:v>
                </c:pt>
                <c:pt idx="1147">
                  <c:v>43938</c:v>
                </c:pt>
                <c:pt idx="1148">
                  <c:v>43941</c:v>
                </c:pt>
                <c:pt idx="1149">
                  <c:v>43942</c:v>
                </c:pt>
                <c:pt idx="1150">
                  <c:v>43943</c:v>
                </c:pt>
                <c:pt idx="1151">
                  <c:v>43944</c:v>
                </c:pt>
                <c:pt idx="1152">
                  <c:v>43945</c:v>
                </c:pt>
                <c:pt idx="1153">
                  <c:v>43948</c:v>
                </c:pt>
                <c:pt idx="1154">
                  <c:v>43949</c:v>
                </c:pt>
                <c:pt idx="1155">
                  <c:v>43950</c:v>
                </c:pt>
                <c:pt idx="1156">
                  <c:v>43951</c:v>
                </c:pt>
                <c:pt idx="1157">
                  <c:v>43952</c:v>
                </c:pt>
                <c:pt idx="1158">
                  <c:v>43955</c:v>
                </c:pt>
                <c:pt idx="1159">
                  <c:v>43956</c:v>
                </c:pt>
                <c:pt idx="1160">
                  <c:v>43957</c:v>
                </c:pt>
                <c:pt idx="1161">
                  <c:v>43958</c:v>
                </c:pt>
                <c:pt idx="1162">
                  <c:v>43959</c:v>
                </c:pt>
                <c:pt idx="1163">
                  <c:v>43962</c:v>
                </c:pt>
                <c:pt idx="1164">
                  <c:v>43963</c:v>
                </c:pt>
                <c:pt idx="1165">
                  <c:v>43964</c:v>
                </c:pt>
                <c:pt idx="1166">
                  <c:v>43965</c:v>
                </c:pt>
                <c:pt idx="1167">
                  <c:v>43966</c:v>
                </c:pt>
                <c:pt idx="1168">
                  <c:v>43969</c:v>
                </c:pt>
                <c:pt idx="1169">
                  <c:v>43970</c:v>
                </c:pt>
                <c:pt idx="1170">
                  <c:v>43971</c:v>
                </c:pt>
                <c:pt idx="1171">
                  <c:v>43972</c:v>
                </c:pt>
                <c:pt idx="1172">
                  <c:v>43973</c:v>
                </c:pt>
                <c:pt idx="1173">
                  <c:v>43977</c:v>
                </c:pt>
                <c:pt idx="1174">
                  <c:v>43978</c:v>
                </c:pt>
                <c:pt idx="1175">
                  <c:v>43979</c:v>
                </c:pt>
                <c:pt idx="1176">
                  <c:v>43980</c:v>
                </c:pt>
                <c:pt idx="1177">
                  <c:v>43983</c:v>
                </c:pt>
                <c:pt idx="1178">
                  <c:v>43984</c:v>
                </c:pt>
                <c:pt idx="1179">
                  <c:v>43985</c:v>
                </c:pt>
                <c:pt idx="1180">
                  <c:v>43986</c:v>
                </c:pt>
                <c:pt idx="1181">
                  <c:v>43987</c:v>
                </c:pt>
                <c:pt idx="1182">
                  <c:v>43990</c:v>
                </c:pt>
                <c:pt idx="1183">
                  <c:v>43991</c:v>
                </c:pt>
                <c:pt idx="1184">
                  <c:v>43992</c:v>
                </c:pt>
                <c:pt idx="1185">
                  <c:v>43993</c:v>
                </c:pt>
                <c:pt idx="1186">
                  <c:v>43994</c:v>
                </c:pt>
                <c:pt idx="1187">
                  <c:v>43997</c:v>
                </c:pt>
                <c:pt idx="1188">
                  <c:v>43998</c:v>
                </c:pt>
                <c:pt idx="1189">
                  <c:v>43999</c:v>
                </c:pt>
                <c:pt idx="1190">
                  <c:v>44000</c:v>
                </c:pt>
                <c:pt idx="1191">
                  <c:v>44001</c:v>
                </c:pt>
                <c:pt idx="1192">
                  <c:v>44004</c:v>
                </c:pt>
                <c:pt idx="1193">
                  <c:v>44005</c:v>
                </c:pt>
                <c:pt idx="1194">
                  <c:v>44006</c:v>
                </c:pt>
                <c:pt idx="1195">
                  <c:v>44007</c:v>
                </c:pt>
                <c:pt idx="1196">
                  <c:v>44008</c:v>
                </c:pt>
                <c:pt idx="1197">
                  <c:v>44011</c:v>
                </c:pt>
                <c:pt idx="1198">
                  <c:v>44012</c:v>
                </c:pt>
                <c:pt idx="1199">
                  <c:v>44013</c:v>
                </c:pt>
                <c:pt idx="1200">
                  <c:v>44014</c:v>
                </c:pt>
                <c:pt idx="1201">
                  <c:v>44018</c:v>
                </c:pt>
                <c:pt idx="1202">
                  <c:v>44019</c:v>
                </c:pt>
                <c:pt idx="1203">
                  <c:v>44020</c:v>
                </c:pt>
                <c:pt idx="1204">
                  <c:v>44021</c:v>
                </c:pt>
                <c:pt idx="1205">
                  <c:v>44022</c:v>
                </c:pt>
                <c:pt idx="1206">
                  <c:v>44025</c:v>
                </c:pt>
                <c:pt idx="1207">
                  <c:v>44026</c:v>
                </c:pt>
                <c:pt idx="1208">
                  <c:v>44027</c:v>
                </c:pt>
                <c:pt idx="1209">
                  <c:v>44028</c:v>
                </c:pt>
                <c:pt idx="1210">
                  <c:v>44029</c:v>
                </c:pt>
                <c:pt idx="1211">
                  <c:v>44032</c:v>
                </c:pt>
                <c:pt idx="1212">
                  <c:v>44033</c:v>
                </c:pt>
                <c:pt idx="1213">
                  <c:v>44034</c:v>
                </c:pt>
                <c:pt idx="1214">
                  <c:v>44035</c:v>
                </c:pt>
                <c:pt idx="1215">
                  <c:v>44036</c:v>
                </c:pt>
                <c:pt idx="1216">
                  <c:v>44039</c:v>
                </c:pt>
                <c:pt idx="1217">
                  <c:v>44040</c:v>
                </c:pt>
                <c:pt idx="1218">
                  <c:v>44041</c:v>
                </c:pt>
                <c:pt idx="1219">
                  <c:v>44042</c:v>
                </c:pt>
                <c:pt idx="1220">
                  <c:v>44043</c:v>
                </c:pt>
                <c:pt idx="1221">
                  <c:v>44046</c:v>
                </c:pt>
                <c:pt idx="1222">
                  <c:v>44047</c:v>
                </c:pt>
                <c:pt idx="1223">
                  <c:v>44048</c:v>
                </c:pt>
                <c:pt idx="1224">
                  <c:v>44049</c:v>
                </c:pt>
                <c:pt idx="1225">
                  <c:v>44050</c:v>
                </c:pt>
                <c:pt idx="1226">
                  <c:v>44053</c:v>
                </c:pt>
                <c:pt idx="1227">
                  <c:v>44054</c:v>
                </c:pt>
                <c:pt idx="1228">
                  <c:v>44055</c:v>
                </c:pt>
                <c:pt idx="1229">
                  <c:v>44056</c:v>
                </c:pt>
                <c:pt idx="1230">
                  <c:v>44057</c:v>
                </c:pt>
                <c:pt idx="1231">
                  <c:v>44060</c:v>
                </c:pt>
                <c:pt idx="1232">
                  <c:v>44061</c:v>
                </c:pt>
                <c:pt idx="1233">
                  <c:v>44062</c:v>
                </c:pt>
                <c:pt idx="1234">
                  <c:v>44063</c:v>
                </c:pt>
                <c:pt idx="1235">
                  <c:v>44064</c:v>
                </c:pt>
                <c:pt idx="1236">
                  <c:v>44067</c:v>
                </c:pt>
                <c:pt idx="1237">
                  <c:v>44068</c:v>
                </c:pt>
                <c:pt idx="1238">
                  <c:v>44069</c:v>
                </c:pt>
                <c:pt idx="1239">
                  <c:v>44070</c:v>
                </c:pt>
                <c:pt idx="1240">
                  <c:v>44071</c:v>
                </c:pt>
                <c:pt idx="1241">
                  <c:v>44074</c:v>
                </c:pt>
                <c:pt idx="1242">
                  <c:v>44075</c:v>
                </c:pt>
                <c:pt idx="1243">
                  <c:v>44076</c:v>
                </c:pt>
                <c:pt idx="1244">
                  <c:v>44077</c:v>
                </c:pt>
                <c:pt idx="1245">
                  <c:v>44078</c:v>
                </c:pt>
                <c:pt idx="1246">
                  <c:v>44082</c:v>
                </c:pt>
                <c:pt idx="1247">
                  <c:v>44083</c:v>
                </c:pt>
                <c:pt idx="1248">
                  <c:v>44084</c:v>
                </c:pt>
                <c:pt idx="1249">
                  <c:v>44085</c:v>
                </c:pt>
                <c:pt idx="1250">
                  <c:v>44088</c:v>
                </c:pt>
                <c:pt idx="1251">
                  <c:v>44089</c:v>
                </c:pt>
                <c:pt idx="1252">
                  <c:v>44090</c:v>
                </c:pt>
                <c:pt idx="1253">
                  <c:v>44091</c:v>
                </c:pt>
                <c:pt idx="1254">
                  <c:v>44092</c:v>
                </c:pt>
                <c:pt idx="1255">
                  <c:v>44095</c:v>
                </c:pt>
                <c:pt idx="1256">
                  <c:v>44096</c:v>
                </c:pt>
                <c:pt idx="1257">
                  <c:v>44097</c:v>
                </c:pt>
                <c:pt idx="1258">
                  <c:v>44098</c:v>
                </c:pt>
                <c:pt idx="1259">
                  <c:v>44099</c:v>
                </c:pt>
                <c:pt idx="1260">
                  <c:v>44102</c:v>
                </c:pt>
              </c:numCache>
            </c:numRef>
          </c:cat>
          <c:val>
            <c:numRef>
              <c:f>Volatilidades!$E$3:$E$1263</c:f>
              <c:numCache>
                <c:formatCode>0.0%</c:formatCode>
                <c:ptCount val="1261"/>
                <c:pt idx="0">
                  <c:v>2.7113136339022677E-2</c:v>
                </c:pt>
                <c:pt idx="1">
                  <c:v>2.6458635151937183E-2</c:v>
                </c:pt>
                <c:pt idx="2">
                  <c:v>2.5867487396827083E-2</c:v>
                </c:pt>
                <c:pt idx="3">
                  <c:v>2.5334526051321388E-2</c:v>
                </c:pt>
                <c:pt idx="4">
                  <c:v>2.4854859957300864E-2</c:v>
                </c:pt>
                <c:pt idx="5">
                  <c:v>2.4423877609689212E-2</c:v>
                </c:pt>
                <c:pt idx="6">
                  <c:v>2.7112856384749376E-2</c:v>
                </c:pt>
                <c:pt idx="7">
                  <c:v>2.645838206635279E-2</c:v>
                </c:pt>
                <c:pt idx="8">
                  <c:v>2.5867259021810102E-2</c:v>
                </c:pt>
                <c:pt idx="9">
                  <c:v>2.5991452856706281E-2</c:v>
                </c:pt>
                <c:pt idx="10">
                  <c:v>3.0588528849716294E-2</c:v>
                </c:pt>
                <c:pt idx="11">
                  <c:v>2.9613723569989776E-2</c:v>
                </c:pt>
                <c:pt idx="12">
                  <c:v>2.8726297497943587E-2</c:v>
                </c:pt>
                <c:pt idx="13">
                  <c:v>2.7919999855136927E-2</c:v>
                </c:pt>
                <c:pt idx="14">
                  <c:v>2.7188837502475513E-2</c:v>
                </c:pt>
                <c:pt idx="15">
                  <c:v>2.7112722052177886E-2</c:v>
                </c:pt>
                <c:pt idx="16">
                  <c:v>2.7075237996264667E-2</c:v>
                </c:pt>
                <c:pt idx="17">
                  <c:v>2.6424375865017644E-2</c:v>
                </c:pt>
                <c:pt idx="18">
                  <c:v>2.5836574622563321E-2</c:v>
                </c:pt>
                <c:pt idx="19">
                  <c:v>2.5306682364621146E-2</c:v>
                </c:pt>
                <c:pt idx="20">
                  <c:v>2.4829823295334001E-2</c:v>
                </c:pt>
                <c:pt idx="21">
                  <c:v>2.4530291055903965E-2</c:v>
                </c:pt>
                <c:pt idx="22">
                  <c:v>2.4152585176614633E-2</c:v>
                </c:pt>
                <c:pt idx="23">
                  <c:v>2.3794186564960337E-2</c:v>
                </c:pt>
                <c:pt idx="24">
                  <c:v>2.3473463769714369E-2</c:v>
                </c:pt>
                <c:pt idx="25">
                  <c:v>2.8105822875474435E-2</c:v>
                </c:pt>
                <c:pt idx="26">
                  <c:v>2.745220204380033E-2</c:v>
                </c:pt>
                <c:pt idx="27">
                  <c:v>2.6765298519677527E-2</c:v>
                </c:pt>
                <c:pt idx="28">
                  <c:v>3.6239121458518972E-2</c:v>
                </c:pt>
                <c:pt idx="29">
                  <c:v>3.4786580015171084E-2</c:v>
                </c:pt>
                <c:pt idx="30">
                  <c:v>3.3452822120041831E-2</c:v>
                </c:pt>
                <c:pt idx="31">
                  <c:v>3.2230386463239932E-2</c:v>
                </c:pt>
                <c:pt idx="32">
                  <c:v>3.1112099092693152E-2</c:v>
                </c:pt>
                <c:pt idx="33">
                  <c:v>3.0091058890911002E-2</c:v>
                </c:pt>
                <c:pt idx="34">
                  <c:v>2.9816842026284977E-2</c:v>
                </c:pt>
                <c:pt idx="35">
                  <c:v>2.8931134678059776E-2</c:v>
                </c:pt>
                <c:pt idx="36">
                  <c:v>2.8105969839988157E-2</c:v>
                </c:pt>
                <c:pt idx="37">
                  <c:v>2.7357351498455421E-2</c:v>
                </c:pt>
                <c:pt idx="38">
                  <c:v>2.6679484364362124E-2</c:v>
                </c:pt>
                <c:pt idx="39">
                  <c:v>2.7867979191410812E-2</c:v>
                </c:pt>
                <c:pt idx="40">
                  <c:v>2.7141713674752023E-2</c:v>
                </c:pt>
                <c:pt idx="41">
                  <c:v>2.692746040634109E-2</c:v>
                </c:pt>
                <c:pt idx="42">
                  <c:v>2.631975908723615E-2</c:v>
                </c:pt>
                <c:pt idx="43">
                  <c:v>2.5742196207974428E-2</c:v>
                </c:pt>
                <c:pt idx="44">
                  <c:v>2.5221690667035765E-2</c:v>
                </c:pt>
                <c:pt idx="45">
                  <c:v>2.4753414194238578E-2</c:v>
                </c:pt>
                <c:pt idx="46">
                  <c:v>2.5000291579847303E-2</c:v>
                </c:pt>
                <c:pt idx="47">
                  <c:v>2.4554474511258084E-2</c:v>
                </c:pt>
                <c:pt idx="48">
                  <c:v>2.6525628039265781E-2</c:v>
                </c:pt>
                <c:pt idx="49">
                  <c:v>2.592794518895751E-2</c:v>
                </c:pt>
                <c:pt idx="50">
                  <c:v>2.9628424508088076E-2</c:v>
                </c:pt>
                <c:pt idx="51">
                  <c:v>2.8739667556035089E-2</c:v>
                </c:pt>
                <c:pt idx="52">
                  <c:v>2.8093622291749512E-2</c:v>
                </c:pt>
                <c:pt idx="53">
                  <c:v>2.7346160551479308E-2</c:v>
                </c:pt>
                <c:pt idx="54">
                  <c:v>2.6776578679783607E-2</c:v>
                </c:pt>
                <c:pt idx="55">
                  <c:v>2.6154519216380581E-2</c:v>
                </c:pt>
                <c:pt idx="56">
                  <c:v>2.5593187151758182E-2</c:v>
                </c:pt>
                <c:pt idx="57">
                  <c:v>2.522215484407175E-2</c:v>
                </c:pt>
                <c:pt idx="58">
                  <c:v>2.4753831439319814E-2</c:v>
                </c:pt>
                <c:pt idx="59">
                  <c:v>2.4333193269249435E-2</c:v>
                </c:pt>
                <c:pt idx="60">
                  <c:v>2.4451336403302253E-2</c:v>
                </c:pt>
                <c:pt idx="61">
                  <c:v>2.4503285631427903E-2</c:v>
                </c:pt>
                <c:pt idx="62">
                  <c:v>2.4729806630531141E-2</c:v>
                </c:pt>
                <c:pt idx="63">
                  <c:v>2.4311633055765114E-2</c:v>
                </c:pt>
                <c:pt idx="64">
                  <c:v>2.3936869950491293E-2</c:v>
                </c:pt>
                <c:pt idx="65">
                  <c:v>2.5659376855573363E-2</c:v>
                </c:pt>
                <c:pt idx="66">
                  <c:v>2.8516581936078596E-2</c:v>
                </c:pt>
                <c:pt idx="67">
                  <c:v>2.7729691646561687E-2</c:v>
                </c:pt>
                <c:pt idx="68">
                  <c:v>2.7016473490504511E-2</c:v>
                </c:pt>
                <c:pt idx="69">
                  <c:v>2.6413471258144829E-2</c:v>
                </c:pt>
                <c:pt idx="70">
                  <c:v>2.8003508015480471E-2</c:v>
                </c:pt>
                <c:pt idx="71">
                  <c:v>2.7545549886060814E-2</c:v>
                </c:pt>
                <c:pt idx="72">
                  <c:v>2.6855507431121424E-2</c:v>
                </c:pt>
                <c:pt idx="73">
                  <c:v>2.6225814338121874E-2</c:v>
                </c:pt>
                <c:pt idx="74">
                  <c:v>2.5145412899336174E-2</c:v>
                </c:pt>
                <c:pt idx="75">
                  <c:v>2.5215783350815181E-2</c:v>
                </c:pt>
                <c:pt idx="76">
                  <c:v>3.4486608794443388E-2</c:v>
                </c:pt>
                <c:pt idx="77">
                  <c:v>4.4229631547967142E-2</c:v>
                </c:pt>
                <c:pt idx="78">
                  <c:v>4.2158631043224232E-2</c:v>
                </c:pt>
                <c:pt idx="79">
                  <c:v>4.0743628663356062E-2</c:v>
                </c:pt>
                <c:pt idx="80">
                  <c:v>3.9584497435685727E-2</c:v>
                </c:pt>
                <c:pt idx="81">
                  <c:v>3.9352600773353084E-2</c:v>
                </c:pt>
                <c:pt idx="82">
                  <c:v>3.7652826237191149E-2</c:v>
                </c:pt>
                <c:pt idx="83">
                  <c:v>3.9274412949245212E-2</c:v>
                </c:pt>
                <c:pt idx="84">
                  <c:v>3.8730560653837044E-2</c:v>
                </c:pt>
                <c:pt idx="85">
                  <c:v>3.7079455273112766E-2</c:v>
                </c:pt>
                <c:pt idx="86">
                  <c:v>5.52594212359242E-2</c:v>
                </c:pt>
                <c:pt idx="87">
                  <c:v>5.2396840606114124E-2</c:v>
                </c:pt>
                <c:pt idx="88">
                  <c:v>4.9734861725793306E-2</c:v>
                </c:pt>
                <c:pt idx="89">
                  <c:v>4.7262141319859285E-2</c:v>
                </c:pt>
                <c:pt idx="90">
                  <c:v>4.7364726054857427E-2</c:v>
                </c:pt>
                <c:pt idx="91">
                  <c:v>4.5601814826328239E-2</c:v>
                </c:pt>
                <c:pt idx="92">
                  <c:v>4.3429195406188101E-2</c:v>
                </c:pt>
                <c:pt idx="93">
                  <c:v>4.1417993591024785E-2</c:v>
                </c:pt>
                <c:pt idx="94">
                  <c:v>5.0167802465969247E-2</c:v>
                </c:pt>
                <c:pt idx="95">
                  <c:v>4.7824716779339534E-2</c:v>
                </c:pt>
                <c:pt idx="96">
                  <c:v>4.5516455919881328E-2</c:v>
                </c:pt>
                <c:pt idx="97">
                  <c:v>4.3350126412368975E-2</c:v>
                </c:pt>
                <c:pt idx="98">
                  <c:v>5.3379371060002664E-2</c:v>
                </c:pt>
                <c:pt idx="99">
                  <c:v>5.0648221021161149E-2</c:v>
                </c:pt>
                <c:pt idx="100">
                  <c:v>4.8110242555428152E-2</c:v>
                </c:pt>
                <c:pt idx="101">
                  <c:v>4.5754499502456476E-2</c:v>
                </c:pt>
                <c:pt idx="102">
                  <c:v>4.3611801203022903E-2</c:v>
                </c:pt>
                <c:pt idx="103">
                  <c:v>4.158692202466191E-2</c:v>
                </c:pt>
                <c:pt idx="104">
                  <c:v>4.2411298692047149E-2</c:v>
                </c:pt>
                <c:pt idx="105">
                  <c:v>4.0476736814191311E-2</c:v>
                </c:pt>
                <c:pt idx="106">
                  <c:v>3.8689834596404647E-2</c:v>
                </c:pt>
                <c:pt idx="107">
                  <c:v>3.7041927534670491E-2</c:v>
                </c:pt>
                <c:pt idx="108">
                  <c:v>3.5526266701047131E-2</c:v>
                </c:pt>
                <c:pt idx="109">
                  <c:v>3.4131718153698476E-2</c:v>
                </c:pt>
                <c:pt idx="110">
                  <c:v>3.2867309930928179E-2</c:v>
                </c:pt>
                <c:pt idx="111">
                  <c:v>3.1747937284819935E-2</c:v>
                </c:pt>
                <c:pt idx="112">
                  <c:v>3.0671361238933527E-2</c:v>
                </c:pt>
                <c:pt idx="113">
                  <c:v>2.9689209911454902E-2</c:v>
                </c:pt>
                <c:pt idx="114">
                  <c:v>2.8794954427422144E-2</c:v>
                </c:pt>
                <c:pt idx="115">
                  <c:v>2.7982323235770989E-2</c:v>
                </c:pt>
                <c:pt idx="116">
                  <c:v>2.724530228334171E-2</c:v>
                </c:pt>
                <c:pt idx="117">
                  <c:v>2.657973941297621E-2</c:v>
                </c:pt>
                <c:pt idx="118">
                  <c:v>2.5976786597351857E-2</c:v>
                </c:pt>
                <c:pt idx="119">
                  <c:v>2.5432995153016485E-2</c:v>
                </c:pt>
                <c:pt idx="120">
                  <c:v>2.4943420392379231E-2</c:v>
                </c:pt>
                <c:pt idx="121">
                  <c:v>2.7444546375598212E-2</c:v>
                </c:pt>
                <c:pt idx="122">
                  <c:v>2.7159537438008308E-2</c:v>
                </c:pt>
                <c:pt idx="123">
                  <c:v>2.650058554662706E-2</c:v>
                </c:pt>
                <c:pt idx="124">
                  <c:v>2.6292227228174717E-2</c:v>
                </c:pt>
                <c:pt idx="125">
                  <c:v>2.7386687451433189E-2</c:v>
                </c:pt>
                <c:pt idx="126">
                  <c:v>2.6835153039370074E-2</c:v>
                </c:pt>
                <c:pt idx="127">
                  <c:v>3.1058873337482366E-2</c:v>
                </c:pt>
                <c:pt idx="128">
                  <c:v>3.0042512086228126E-2</c:v>
                </c:pt>
                <c:pt idx="129">
                  <c:v>2.9116435574478652E-2</c:v>
                </c:pt>
                <c:pt idx="130">
                  <c:v>2.8576892579140877E-2</c:v>
                </c:pt>
                <c:pt idx="131">
                  <c:v>2.7784411541736564E-2</c:v>
                </c:pt>
                <c:pt idx="132">
                  <c:v>3.0084535800854913E-2</c:v>
                </c:pt>
                <c:pt idx="133">
                  <c:v>2.9155750483384989E-2</c:v>
                </c:pt>
                <c:pt idx="134">
                  <c:v>2.8309995377515218E-2</c:v>
                </c:pt>
                <c:pt idx="135">
                  <c:v>2.7542314559118847E-2</c:v>
                </c:pt>
                <c:pt idx="136">
                  <c:v>2.6846845798924032E-2</c:v>
                </c:pt>
                <c:pt idx="137">
                  <c:v>2.6217989650260714E-2</c:v>
                </c:pt>
                <c:pt idx="138">
                  <c:v>2.5650414464416106E-2</c:v>
                </c:pt>
                <c:pt idx="139">
                  <c:v>2.5139061585156018E-2</c:v>
                </c:pt>
                <c:pt idx="140">
                  <c:v>2.4679149884248141E-2</c:v>
                </c:pt>
                <c:pt idx="141">
                  <c:v>2.6295987726845632E-2</c:v>
                </c:pt>
                <c:pt idx="142">
                  <c:v>2.572075529680647E-2</c:v>
                </c:pt>
                <c:pt idx="143">
                  <c:v>2.5202385741625317E-2</c:v>
                </c:pt>
                <c:pt idx="144">
                  <c:v>2.5499798708927233E-2</c:v>
                </c:pt>
                <c:pt idx="145">
                  <c:v>2.6037027238499866E-2</c:v>
                </c:pt>
                <c:pt idx="146">
                  <c:v>2.5487280883668858E-2</c:v>
                </c:pt>
                <c:pt idx="147">
                  <c:v>2.4992255669354757E-2</c:v>
                </c:pt>
                <c:pt idx="148">
                  <c:v>2.4547256597224995E-2</c:v>
                </c:pt>
                <c:pt idx="149">
                  <c:v>2.4147870001352999E-2</c:v>
                </c:pt>
                <c:pt idx="150">
                  <c:v>2.763362455742167E-2</c:v>
                </c:pt>
                <c:pt idx="151">
                  <c:v>2.7587481559528934E-2</c:v>
                </c:pt>
                <c:pt idx="152">
                  <c:v>2.6887726843962508E-2</c:v>
                </c:pt>
                <c:pt idx="153">
                  <c:v>2.6464979913782893E-2</c:v>
                </c:pt>
                <c:pt idx="154">
                  <c:v>2.5873212728866973E-2</c:v>
                </c:pt>
                <c:pt idx="155">
                  <c:v>2.5339683253425151E-2</c:v>
                </c:pt>
                <c:pt idx="156">
                  <c:v>2.4859497495008261E-2</c:v>
                </c:pt>
                <c:pt idx="157">
                  <c:v>2.4428041083251559E-2</c:v>
                </c:pt>
                <c:pt idx="158">
                  <c:v>2.4055275094939842E-2</c:v>
                </c:pt>
                <c:pt idx="159">
                  <c:v>2.4446755680192681E-2</c:v>
                </c:pt>
                <c:pt idx="160">
                  <c:v>2.4057757833009251E-2</c:v>
                </c:pt>
                <c:pt idx="161">
                  <c:v>2.3709284820986651E-2</c:v>
                </c:pt>
                <c:pt idx="162">
                  <c:v>2.3397556074027562E-2</c:v>
                </c:pt>
                <c:pt idx="163">
                  <c:v>2.3128688963940779E-2</c:v>
                </c:pt>
                <c:pt idx="164">
                  <c:v>2.2879137185152568E-2</c:v>
                </c:pt>
                <c:pt idx="165">
                  <c:v>2.281183187170991E-2</c:v>
                </c:pt>
                <c:pt idx="166">
                  <c:v>2.2596749126801027E-2</c:v>
                </c:pt>
                <c:pt idx="167">
                  <c:v>2.2405288500652095E-2</c:v>
                </c:pt>
                <c:pt idx="168">
                  <c:v>2.2235012795067063E-2</c:v>
                </c:pt>
                <c:pt idx="169">
                  <c:v>2.2572302281940293E-2</c:v>
                </c:pt>
                <c:pt idx="170">
                  <c:v>2.2383538350881794E-2</c:v>
                </c:pt>
                <c:pt idx="171">
                  <c:v>2.2215678801534536E-2</c:v>
                </c:pt>
                <c:pt idx="172">
                  <c:v>2.2066532619719779E-2</c:v>
                </c:pt>
                <c:pt idx="173">
                  <c:v>2.1934113548036035E-2</c:v>
                </c:pt>
                <c:pt idx="174">
                  <c:v>2.1870694009894335E-2</c:v>
                </c:pt>
                <c:pt idx="175">
                  <c:v>2.2287525960168659E-2</c:v>
                </c:pt>
                <c:pt idx="176">
                  <c:v>2.2130355638652014E-2</c:v>
                </c:pt>
                <c:pt idx="177">
                  <c:v>2.1990767029014313E-2</c:v>
                </c:pt>
                <c:pt idx="178">
                  <c:v>2.2012099794318077E-2</c:v>
                </c:pt>
                <c:pt idx="179">
                  <c:v>2.3351990419726795E-2</c:v>
                </c:pt>
                <c:pt idx="180">
                  <c:v>2.3118863976572788E-2</c:v>
                </c:pt>
                <c:pt idx="181">
                  <c:v>2.3934753707577711E-2</c:v>
                </c:pt>
                <c:pt idx="182">
                  <c:v>2.4998104164546179E-2</c:v>
                </c:pt>
                <c:pt idx="183">
                  <c:v>2.496992648379372E-2</c:v>
                </c:pt>
                <c:pt idx="184">
                  <c:v>2.4715485491938853E-2</c:v>
                </c:pt>
                <c:pt idx="185">
                  <c:v>2.4301361182773446E-2</c:v>
                </c:pt>
                <c:pt idx="186">
                  <c:v>2.3927451184245618E-2</c:v>
                </c:pt>
                <c:pt idx="187">
                  <c:v>2.3592667501961515E-2</c:v>
                </c:pt>
                <c:pt idx="188">
                  <c:v>2.3293326073192271E-2</c:v>
                </c:pt>
                <c:pt idx="189">
                  <c:v>2.3566169019327728E-2</c:v>
                </c:pt>
                <c:pt idx="190">
                  <c:v>2.3269649899865727E-2</c:v>
                </c:pt>
                <c:pt idx="191">
                  <c:v>2.3241904184098064E-2</c:v>
                </c:pt>
                <c:pt idx="192">
                  <c:v>2.6457842898125784E-2</c:v>
                </c:pt>
                <c:pt idx="193">
                  <c:v>3.1202516896292661E-2</c:v>
                </c:pt>
                <c:pt idx="194">
                  <c:v>3.0173539102176579E-2</c:v>
                </c:pt>
                <c:pt idx="195">
                  <c:v>2.9235720172086321E-2</c:v>
                </c:pt>
                <c:pt idx="196">
                  <c:v>3.040590892256834E-2</c:v>
                </c:pt>
                <c:pt idx="197">
                  <c:v>3.1864679636940806E-2</c:v>
                </c:pt>
                <c:pt idx="198">
                  <c:v>3.0777977301944065E-2</c:v>
                </c:pt>
                <c:pt idx="199">
                  <c:v>3.0020392329690414E-2</c:v>
                </c:pt>
                <c:pt idx="200">
                  <c:v>3.1208462560931047E-2</c:v>
                </c:pt>
                <c:pt idx="201">
                  <c:v>3.0282720206300375E-2</c:v>
                </c:pt>
                <c:pt idx="202">
                  <c:v>2.9335226570652066E-2</c:v>
                </c:pt>
                <c:pt idx="203">
                  <c:v>2.8473091869649914E-2</c:v>
                </c:pt>
                <c:pt idx="204">
                  <c:v>2.769023788410822E-2</c:v>
                </c:pt>
                <c:pt idx="205">
                  <c:v>2.6980750227909547E-2</c:v>
                </c:pt>
                <c:pt idx="206">
                  <c:v>2.6338976395028739E-2</c:v>
                </c:pt>
                <c:pt idx="207">
                  <c:v>2.9930345153576263E-2</c:v>
                </c:pt>
                <c:pt idx="208">
                  <c:v>3.0455375866601252E-2</c:v>
                </c:pt>
                <c:pt idx="209">
                  <c:v>2.9492404562710701E-2</c:v>
                </c:pt>
                <c:pt idx="210">
                  <c:v>3.1201253108124889E-2</c:v>
                </c:pt>
                <c:pt idx="211">
                  <c:v>3.0172386165873307E-2</c:v>
                </c:pt>
                <c:pt idx="212">
                  <c:v>2.9234670423200635E-2</c:v>
                </c:pt>
                <c:pt idx="213">
                  <c:v>2.8381704931454841E-2</c:v>
                </c:pt>
                <c:pt idx="214">
                  <c:v>2.760734576603727E-2</c:v>
                </c:pt>
                <c:pt idx="215">
                  <c:v>2.690570762200329E-2</c:v>
                </c:pt>
                <c:pt idx="216">
                  <c:v>2.6271167572081928E-2</c:v>
                </c:pt>
                <c:pt idx="217">
                  <c:v>3.2609326275184834E-2</c:v>
                </c:pt>
                <c:pt idx="218">
                  <c:v>3.3331673018886253E-2</c:v>
                </c:pt>
                <c:pt idx="219">
                  <c:v>3.2176050000700673E-2</c:v>
                </c:pt>
                <c:pt idx="220">
                  <c:v>3.1062442582805414E-2</c:v>
                </c:pt>
                <c:pt idx="221">
                  <c:v>3.0045767419291707E-2</c:v>
                </c:pt>
                <c:pt idx="222">
                  <c:v>3.0974967427816368E-2</c:v>
                </c:pt>
                <c:pt idx="223">
                  <c:v>2.9965991802040758E-2</c:v>
                </c:pt>
                <c:pt idx="224">
                  <c:v>3.0081577569930421E-2</c:v>
                </c:pt>
                <c:pt idx="225">
                  <c:v>2.9151996785160256E-2</c:v>
                </c:pt>
                <c:pt idx="226">
                  <c:v>2.8306584939693766E-2</c:v>
                </c:pt>
                <c:pt idx="227">
                  <c:v>2.7747539443736556E-2</c:v>
                </c:pt>
                <c:pt idx="228">
                  <c:v>2.7032634891916457E-2</c:v>
                </c:pt>
                <c:pt idx="229">
                  <c:v>2.6385867800740967E-2</c:v>
                </c:pt>
                <c:pt idx="230">
                  <c:v>2.5889342908299431E-2</c:v>
                </c:pt>
                <c:pt idx="231">
                  <c:v>2.5733156848360035E-2</c:v>
                </c:pt>
                <c:pt idx="232">
                  <c:v>2.5472466781924205E-2</c:v>
                </c:pt>
                <c:pt idx="233">
                  <c:v>3.3328558948524913E-2</c:v>
                </c:pt>
                <c:pt idx="234">
                  <c:v>3.2116613865008713E-2</c:v>
                </c:pt>
                <c:pt idx="235">
                  <c:v>3.1568537213947243E-2</c:v>
                </c:pt>
                <c:pt idx="236">
                  <c:v>3.0507564352541813E-2</c:v>
                </c:pt>
                <c:pt idx="237">
                  <c:v>2.9539951072328961E-2</c:v>
                </c:pt>
                <c:pt idx="238">
                  <c:v>2.8659209915516164E-2</c:v>
                </c:pt>
                <c:pt idx="239">
                  <c:v>3.1155670651565277E-2</c:v>
                </c:pt>
                <c:pt idx="240">
                  <c:v>3.013080369656845E-2</c:v>
                </c:pt>
                <c:pt idx="241">
                  <c:v>2.9259681055250654E-2</c:v>
                </c:pt>
                <c:pt idx="242">
                  <c:v>2.8404433098677837E-2</c:v>
                </c:pt>
                <c:pt idx="243">
                  <c:v>2.7627959570072688E-2</c:v>
                </c:pt>
                <c:pt idx="244">
                  <c:v>2.6924367898111333E-2</c:v>
                </c:pt>
                <c:pt idx="245">
                  <c:v>2.6288027763436993E-2</c:v>
                </c:pt>
                <c:pt idx="246">
                  <c:v>2.5713576033649366E-2</c:v>
                </c:pt>
                <c:pt idx="247">
                  <c:v>2.5195921982417848E-2</c:v>
                </c:pt>
                <c:pt idx="248">
                  <c:v>2.5239825649263033E-2</c:v>
                </c:pt>
                <c:pt idx="249">
                  <c:v>2.4769716066861687E-2</c:v>
                </c:pt>
                <c:pt idx="250">
                  <c:v>2.43474493659501E-2</c:v>
                </c:pt>
                <c:pt idx="251">
                  <c:v>2.3970903613940425E-2</c:v>
                </c:pt>
                <c:pt idx="252">
                  <c:v>2.5515861188977102E-2</c:v>
                </c:pt>
                <c:pt idx="253">
                  <c:v>2.8074984504957202E-2</c:v>
                </c:pt>
                <c:pt idx="254">
                  <c:v>2.8390257597778433E-2</c:v>
                </c:pt>
                <c:pt idx="255">
                  <c:v>2.761510266135022E-2</c:v>
                </c:pt>
                <c:pt idx="256">
                  <c:v>2.6912729295978956E-2</c:v>
                </c:pt>
                <c:pt idx="257">
                  <c:v>2.7128525603080975E-2</c:v>
                </c:pt>
                <c:pt idx="258">
                  <c:v>2.6472547722890483E-2</c:v>
                </c:pt>
                <c:pt idx="259">
                  <c:v>2.6129016971183302E-2</c:v>
                </c:pt>
                <c:pt idx="260">
                  <c:v>2.5574443317670805E-2</c:v>
                </c:pt>
                <c:pt idx="261">
                  <c:v>2.5569834927718266E-2</c:v>
                </c:pt>
                <c:pt idx="262">
                  <c:v>2.7350521769233672E-2</c:v>
                </c:pt>
                <c:pt idx="263">
                  <c:v>2.6673306130676585E-2</c:v>
                </c:pt>
                <c:pt idx="264">
                  <c:v>2.6339737171910543E-2</c:v>
                </c:pt>
                <c:pt idx="265">
                  <c:v>2.576021688587821E-2</c:v>
                </c:pt>
                <c:pt idx="266">
                  <c:v>2.5237917097175988E-2</c:v>
                </c:pt>
                <c:pt idx="267">
                  <c:v>2.546317346115505E-2</c:v>
                </c:pt>
                <c:pt idx="268">
                  <c:v>2.6411617252418772E-2</c:v>
                </c:pt>
                <c:pt idx="269">
                  <c:v>2.5825063085698437E-2</c:v>
                </c:pt>
                <c:pt idx="270">
                  <c:v>2.5446282849923719E-2</c:v>
                </c:pt>
                <c:pt idx="271">
                  <c:v>2.4955373167811157E-2</c:v>
                </c:pt>
                <c:pt idx="272">
                  <c:v>2.45373149560166E-2</c:v>
                </c:pt>
                <c:pt idx="273">
                  <c:v>2.4978650217533174E-2</c:v>
                </c:pt>
                <c:pt idx="274">
                  <c:v>2.7561996959736445E-2</c:v>
                </c:pt>
                <c:pt idx="275">
                  <c:v>2.9632138251924074E-2</c:v>
                </c:pt>
                <c:pt idx="276">
                  <c:v>2.8743045159120389E-2</c:v>
                </c:pt>
                <c:pt idx="277">
                  <c:v>2.8252113349370486E-2</c:v>
                </c:pt>
                <c:pt idx="278">
                  <c:v>2.7489831270831256E-2</c:v>
                </c:pt>
                <c:pt idx="279">
                  <c:v>2.679934874015057E-2</c:v>
                </c:pt>
                <c:pt idx="280">
                  <c:v>2.6175085441166663E-2</c:v>
                </c:pt>
                <c:pt idx="281">
                  <c:v>2.5639003168541109E-2</c:v>
                </c:pt>
                <c:pt idx="282">
                  <c:v>2.512878992687537E-2</c:v>
                </c:pt>
                <c:pt idx="283">
                  <c:v>2.5396245761866221E-2</c:v>
                </c:pt>
                <c:pt idx="284">
                  <c:v>2.4910365649814137E-2</c:v>
                </c:pt>
                <c:pt idx="285">
                  <c:v>2.6346624932668719E-2</c:v>
                </c:pt>
                <c:pt idx="286">
                  <c:v>2.8487838506954157E-2</c:v>
                </c:pt>
                <c:pt idx="287">
                  <c:v>2.7721782788933703E-2</c:v>
                </c:pt>
                <c:pt idx="288">
                  <c:v>2.8730085164267144E-2</c:v>
                </c:pt>
                <c:pt idx="289">
                  <c:v>2.7923437856145223E-2</c:v>
                </c:pt>
                <c:pt idx="290">
                  <c:v>2.7317933697410569E-2</c:v>
                </c:pt>
                <c:pt idx="291">
                  <c:v>2.7455166963095197E-2</c:v>
                </c:pt>
                <c:pt idx="292">
                  <c:v>2.6767981316669343E-2</c:v>
                </c:pt>
                <c:pt idx="293">
                  <c:v>2.6146754304843096E-2</c:v>
                </c:pt>
                <c:pt idx="294">
                  <c:v>2.71126261612178E-2</c:v>
                </c:pt>
                <c:pt idx="295">
                  <c:v>2.6458173938732583E-2</c:v>
                </c:pt>
                <c:pt idx="296">
                  <c:v>2.5867071215313689E-2</c:v>
                </c:pt>
                <c:pt idx="297">
                  <c:v>2.7834641060577179E-2</c:v>
                </c:pt>
                <c:pt idx="298">
                  <c:v>2.75130128265164E-2</c:v>
                </c:pt>
                <c:pt idx="299">
                  <c:v>2.6820327107811251E-2</c:v>
                </c:pt>
                <c:pt idx="300">
                  <c:v>2.6194034548377938E-2</c:v>
                </c:pt>
                <c:pt idx="301">
                  <c:v>2.5628814371360137E-2</c:v>
                </c:pt>
                <c:pt idx="302">
                  <c:v>2.5352711475531132E-2</c:v>
                </c:pt>
                <c:pt idx="303">
                  <c:v>2.4871213281480117E-2</c:v>
                </c:pt>
                <c:pt idx="304">
                  <c:v>2.7501435400898513E-2</c:v>
                </c:pt>
                <c:pt idx="305">
                  <c:v>2.9601143466892826E-2</c:v>
                </c:pt>
                <c:pt idx="306">
                  <c:v>2.8714856604151205E-2</c:v>
                </c:pt>
                <c:pt idx="307">
                  <c:v>2.8926922648690959E-2</c:v>
                </c:pt>
                <c:pt idx="308">
                  <c:v>2.8326503850041589E-2</c:v>
                </c:pt>
                <c:pt idx="309">
                  <c:v>2.7567306055531541E-2</c:v>
                </c:pt>
                <c:pt idx="310">
                  <c:v>2.6869465228834533E-2</c:v>
                </c:pt>
                <c:pt idx="311">
                  <c:v>2.6238423838660641E-2</c:v>
                </c:pt>
                <c:pt idx="312">
                  <c:v>2.5668841004343124E-2</c:v>
                </c:pt>
                <c:pt idx="313">
                  <c:v>2.5155648666768782E-2</c:v>
                </c:pt>
                <c:pt idx="314">
                  <c:v>2.4694056158779586E-2</c:v>
                </c:pt>
                <c:pt idx="315">
                  <c:v>2.4279553443470929E-2</c:v>
                </c:pt>
                <c:pt idx="316">
                  <c:v>2.3911464048001766E-2</c:v>
                </c:pt>
                <c:pt idx="317">
                  <c:v>2.3578363920974163E-2</c:v>
                </c:pt>
                <c:pt idx="318">
                  <c:v>2.3280545628604453E-2</c:v>
                </c:pt>
                <c:pt idx="319">
                  <c:v>2.301461023066011E-2</c:v>
                </c:pt>
                <c:pt idx="320">
                  <c:v>2.2777423757457997E-2</c:v>
                </c:pt>
                <c:pt idx="321">
                  <c:v>2.2944369854527712E-2</c:v>
                </c:pt>
                <c:pt idx="322">
                  <c:v>2.3718740963634515E-2</c:v>
                </c:pt>
                <c:pt idx="323">
                  <c:v>2.3406006124778358E-2</c:v>
                </c:pt>
                <c:pt idx="324">
                  <c:v>2.3126599902242612E-2</c:v>
                </c:pt>
                <c:pt idx="325">
                  <c:v>2.3831101859611192E-2</c:v>
                </c:pt>
                <c:pt idx="326">
                  <c:v>2.350647788301561E-2</c:v>
                </c:pt>
                <c:pt idx="327">
                  <c:v>2.3216325660562847E-2</c:v>
                </c:pt>
                <c:pt idx="328">
                  <c:v>2.7782514448826533E-2</c:v>
                </c:pt>
                <c:pt idx="329">
                  <c:v>2.8138481555422513E-2</c:v>
                </c:pt>
                <c:pt idx="330">
                  <c:v>2.7386819442695696E-2</c:v>
                </c:pt>
                <c:pt idx="331">
                  <c:v>2.6882799024144081E-2</c:v>
                </c:pt>
                <c:pt idx="332">
                  <c:v>2.625047007219505E-2</c:v>
                </c:pt>
                <c:pt idx="333">
                  <c:v>2.5699438248014721E-2</c:v>
                </c:pt>
                <c:pt idx="334">
                  <c:v>2.5183193633494541E-2</c:v>
                </c:pt>
                <c:pt idx="335">
                  <c:v>2.4718811765050541E-2</c:v>
                </c:pt>
                <c:pt idx="336">
                  <c:v>2.4301766712070606E-2</c:v>
                </c:pt>
                <c:pt idx="337">
                  <c:v>2.3927814534003288E-2</c:v>
                </c:pt>
                <c:pt idx="338">
                  <c:v>2.3592992598783755E-2</c:v>
                </c:pt>
                <c:pt idx="339">
                  <c:v>2.6682674856063682E-2</c:v>
                </c:pt>
                <c:pt idx="340">
                  <c:v>2.6069717974102902E-2</c:v>
                </c:pt>
                <c:pt idx="341">
                  <c:v>2.9169118947698112E-2</c:v>
                </c:pt>
                <c:pt idx="342">
                  <c:v>2.8322141579504648E-2</c:v>
                </c:pt>
                <c:pt idx="343">
                  <c:v>2.9141279440329262E-2</c:v>
                </c:pt>
                <c:pt idx="344">
                  <c:v>3.0213250801539148E-2</c:v>
                </c:pt>
                <c:pt idx="345">
                  <c:v>2.9271879161936853E-2</c:v>
                </c:pt>
                <c:pt idx="346">
                  <c:v>2.8415518459189198E-2</c:v>
                </c:pt>
                <c:pt idx="347">
                  <c:v>2.7746176758973534E-2</c:v>
                </c:pt>
                <c:pt idx="348">
                  <c:v>2.8300329714899701E-2</c:v>
                </c:pt>
                <c:pt idx="349">
                  <c:v>2.7533549918554327E-2</c:v>
                </c:pt>
                <c:pt idx="350">
                  <c:v>2.6838913401105269E-2</c:v>
                </c:pt>
                <c:pt idx="351">
                  <c:v>2.7233255877043255E-2</c:v>
                </c:pt>
                <c:pt idx="352">
                  <c:v>2.659499546776737E-2</c:v>
                </c:pt>
                <c:pt idx="353">
                  <c:v>2.7354880806279982E-2</c:v>
                </c:pt>
                <c:pt idx="354">
                  <c:v>2.6677249341390954E-2</c:v>
                </c:pt>
                <c:pt idx="355">
                  <c:v>2.9629897073072817E-2</c:v>
                </c:pt>
                <c:pt idx="356">
                  <c:v>2.874100683211895E-2</c:v>
                </c:pt>
                <c:pt idx="357">
                  <c:v>2.7933351438023724E-2</c:v>
                </c:pt>
                <c:pt idx="358">
                  <c:v>2.7200933255673194E-2</c:v>
                </c:pt>
                <c:pt idx="359">
                  <c:v>2.6563473594570553E-2</c:v>
                </c:pt>
                <c:pt idx="360">
                  <c:v>2.9639205514522905E-2</c:v>
                </c:pt>
                <c:pt idx="361">
                  <c:v>2.9004797770000586E-2</c:v>
                </c:pt>
                <c:pt idx="362">
                  <c:v>2.8613693905565847E-2</c:v>
                </c:pt>
                <c:pt idx="363">
                  <c:v>2.7817805205380582E-2</c:v>
                </c:pt>
                <c:pt idx="364">
                  <c:v>2.7096268521287024E-2</c:v>
                </c:pt>
                <c:pt idx="365">
                  <c:v>2.6443386571258151E-2</c:v>
                </c:pt>
                <c:pt idx="366">
                  <c:v>2.6042023444591264E-2</c:v>
                </c:pt>
                <c:pt idx="367">
                  <c:v>2.5491783652945806E-2</c:v>
                </c:pt>
                <c:pt idx="368">
                  <c:v>2.4996306732952632E-2</c:v>
                </c:pt>
                <c:pt idx="369">
                  <c:v>2.7366175760792335E-2</c:v>
                </c:pt>
                <c:pt idx="370">
                  <c:v>2.7629331950719784E-2</c:v>
                </c:pt>
                <c:pt idx="371">
                  <c:v>2.8463587941227352E-2</c:v>
                </c:pt>
                <c:pt idx="372">
                  <c:v>2.7681616551925324E-2</c:v>
                </c:pt>
                <c:pt idx="373">
                  <c:v>2.6972944553912147E-2</c:v>
                </c:pt>
                <c:pt idx="374">
                  <c:v>2.6331922499519399E-2</c:v>
                </c:pt>
                <c:pt idx="375">
                  <c:v>2.5753167750586566E-2</c:v>
                </c:pt>
                <c:pt idx="376">
                  <c:v>2.61377174536567E-2</c:v>
                </c:pt>
                <c:pt idx="377">
                  <c:v>2.5932062056180261E-2</c:v>
                </c:pt>
                <c:pt idx="378">
                  <c:v>2.5706109623707223E-2</c:v>
                </c:pt>
                <c:pt idx="379">
                  <c:v>2.6624468170309057E-2</c:v>
                </c:pt>
                <c:pt idx="380">
                  <c:v>2.7973662021298338E-2</c:v>
                </c:pt>
                <c:pt idx="381">
                  <c:v>2.7239504163792172E-2</c:v>
                </c:pt>
                <c:pt idx="382">
                  <c:v>2.6572894346079953E-2</c:v>
                </c:pt>
                <c:pt idx="383">
                  <c:v>2.5970607758484764E-2</c:v>
                </c:pt>
                <c:pt idx="384">
                  <c:v>2.7188884533601354E-2</c:v>
                </c:pt>
                <c:pt idx="385">
                  <c:v>2.6527120441913105E-2</c:v>
                </c:pt>
                <c:pt idx="386">
                  <c:v>2.5929292142680641E-2</c:v>
                </c:pt>
                <c:pt idx="387">
                  <c:v>2.5390202689276862E-2</c:v>
                </c:pt>
                <c:pt idx="388">
                  <c:v>2.8104213387862131E-2</c:v>
                </c:pt>
                <c:pt idx="389">
                  <c:v>2.7355759553450713E-2</c:v>
                </c:pt>
                <c:pt idx="390">
                  <c:v>2.6678044266794557E-2</c:v>
                </c:pt>
                <c:pt idx="391">
                  <c:v>2.6065536835285764E-2</c:v>
                </c:pt>
                <c:pt idx="392">
                  <c:v>2.5531172254230062E-2</c:v>
                </c:pt>
                <c:pt idx="393">
                  <c:v>2.6572728596414446E-2</c:v>
                </c:pt>
                <c:pt idx="394">
                  <c:v>2.5970458142685372E-2</c:v>
                </c:pt>
                <c:pt idx="395">
                  <c:v>2.8424230830614978E-2</c:v>
                </c:pt>
                <c:pt idx="396">
                  <c:v>2.8116572610717205E-2</c:v>
                </c:pt>
                <c:pt idx="397">
                  <c:v>2.7366961372306573E-2</c:v>
                </c:pt>
                <c:pt idx="398">
                  <c:v>2.6688177730646263E-2</c:v>
                </c:pt>
                <c:pt idx="399">
                  <c:v>2.6863014123728407E-2</c:v>
                </c:pt>
                <c:pt idx="400">
                  <c:v>2.6232595837270261E-2</c:v>
                </c:pt>
                <c:pt idx="401">
                  <c:v>2.5854137939609414E-2</c:v>
                </c:pt>
                <c:pt idx="402">
                  <c:v>2.7808769962222171E-2</c:v>
                </c:pt>
                <c:pt idx="403">
                  <c:v>2.7130392991410908E-2</c:v>
                </c:pt>
                <c:pt idx="404">
                  <c:v>2.6474235963501479E-2</c:v>
                </c:pt>
                <c:pt idx="405">
                  <c:v>2.5881565313505286E-2</c:v>
                </c:pt>
                <c:pt idx="406">
                  <c:v>2.5897056129649716E-2</c:v>
                </c:pt>
                <c:pt idx="407">
                  <c:v>2.5418340489286668E-2</c:v>
                </c:pt>
                <c:pt idx="408">
                  <c:v>2.4930238579482289E-2</c:v>
                </c:pt>
                <c:pt idx="409">
                  <c:v>2.4491559079777854E-2</c:v>
                </c:pt>
                <c:pt idx="410">
                  <c:v>2.4097925867166348E-2</c:v>
                </c:pt>
                <c:pt idx="411">
                  <c:v>2.3746359575818186E-2</c:v>
                </c:pt>
                <c:pt idx="412">
                  <c:v>2.3430698227830598E-2</c:v>
                </c:pt>
                <c:pt idx="413">
                  <c:v>2.314864762865872E-2</c:v>
                </c:pt>
                <c:pt idx="414">
                  <c:v>2.5537027490916086E-2</c:v>
                </c:pt>
                <c:pt idx="415">
                  <c:v>2.5867362174859035E-2</c:v>
                </c:pt>
                <c:pt idx="416">
                  <c:v>2.5334413256267729E-2</c:v>
                </c:pt>
                <c:pt idx="417">
                  <c:v>2.5217240796956454E-2</c:v>
                </c:pt>
                <c:pt idx="418">
                  <c:v>2.8611955167916838E-2</c:v>
                </c:pt>
                <c:pt idx="419">
                  <c:v>2.7816227403762845E-2</c:v>
                </c:pt>
                <c:pt idx="420">
                  <c:v>3.1407792771304621E-2</c:v>
                </c:pt>
                <c:pt idx="421">
                  <c:v>3.1153919796509364E-2</c:v>
                </c:pt>
                <c:pt idx="422">
                  <c:v>3.2114745701651598E-2</c:v>
                </c:pt>
                <c:pt idx="423">
                  <c:v>3.1019190312130972E-2</c:v>
                </c:pt>
                <c:pt idx="424">
                  <c:v>3.0006320591555908E-2</c:v>
                </c:pt>
                <c:pt idx="425">
                  <c:v>2.9083493056694824E-2</c:v>
                </c:pt>
                <c:pt idx="426">
                  <c:v>2.8257078313209949E-2</c:v>
                </c:pt>
                <c:pt idx="427">
                  <c:v>2.9271073137727612E-2</c:v>
                </c:pt>
                <c:pt idx="428">
                  <c:v>2.9970224065132445E-2</c:v>
                </c:pt>
                <c:pt idx="429">
                  <c:v>3.0093080445281223E-2</c:v>
                </c:pt>
                <c:pt idx="430">
                  <c:v>2.9162468357570248E-2</c:v>
                </c:pt>
                <c:pt idx="431">
                  <c:v>3.1275417615527087E-2</c:v>
                </c:pt>
                <c:pt idx="432">
                  <c:v>3.0309030711963721E-2</c:v>
                </c:pt>
                <c:pt idx="433">
                  <c:v>3.0537718073057159E-2</c:v>
                </c:pt>
                <c:pt idx="434">
                  <c:v>3.7382793510076263E-2</c:v>
                </c:pt>
                <c:pt idx="435">
                  <c:v>3.7713697076282381E-2</c:v>
                </c:pt>
                <c:pt idx="436">
                  <c:v>3.6142903048171714E-2</c:v>
                </c:pt>
                <c:pt idx="437">
                  <c:v>3.4698156527482406E-2</c:v>
                </c:pt>
                <c:pt idx="438">
                  <c:v>3.3491761708785192E-2</c:v>
                </c:pt>
                <c:pt idx="439">
                  <c:v>3.6028123207062425E-2</c:v>
                </c:pt>
                <c:pt idx="440">
                  <c:v>3.4592688507028624E-2</c:v>
                </c:pt>
                <c:pt idx="441">
                  <c:v>3.3274973754551032E-2</c:v>
                </c:pt>
                <c:pt idx="442">
                  <c:v>3.2067558978424754E-2</c:v>
                </c:pt>
                <c:pt idx="443">
                  <c:v>3.0963309218085315E-2</c:v>
                </c:pt>
                <c:pt idx="444">
                  <c:v>3.0159514872398659E-2</c:v>
                </c:pt>
                <c:pt idx="445">
                  <c:v>3.2729812361248577E-2</c:v>
                </c:pt>
                <c:pt idx="446">
                  <c:v>3.1568715930612258E-2</c:v>
                </c:pt>
                <c:pt idx="447">
                  <c:v>3.1950144012592337E-2</c:v>
                </c:pt>
                <c:pt idx="448">
                  <c:v>3.0856041941804316E-2</c:v>
                </c:pt>
                <c:pt idx="449">
                  <c:v>2.9857554858749503E-2</c:v>
                </c:pt>
                <c:pt idx="450">
                  <c:v>2.9821252628004311E-2</c:v>
                </c:pt>
                <c:pt idx="451">
                  <c:v>2.8915076998177872E-2</c:v>
                </c:pt>
                <c:pt idx="452">
                  <c:v>2.8091388079090771E-2</c:v>
                </c:pt>
                <c:pt idx="453">
                  <c:v>2.7344135654883004E-2</c:v>
                </c:pt>
                <c:pt idx="454">
                  <c:v>2.8046512449793271E-2</c:v>
                </c:pt>
                <c:pt idx="455">
                  <c:v>2.7343772593558555E-2</c:v>
                </c:pt>
                <c:pt idx="456">
                  <c:v>2.666720087622038E-2</c:v>
                </c:pt>
                <c:pt idx="457">
                  <c:v>2.7329657256951814E-2</c:v>
                </c:pt>
                <c:pt idx="458">
                  <c:v>2.6654432600103948E-2</c:v>
                </c:pt>
                <c:pt idx="459">
                  <c:v>2.6044217801307397E-2</c:v>
                </c:pt>
                <c:pt idx="460">
                  <c:v>2.8109406923626547E-2</c:v>
                </c:pt>
                <c:pt idx="461">
                  <c:v>2.7360466688932134E-2</c:v>
                </c:pt>
                <c:pt idx="462">
                  <c:v>2.6738131885067157E-2</c:v>
                </c:pt>
                <c:pt idx="463">
                  <c:v>2.612289187407003E-2</c:v>
                </c:pt>
                <c:pt idx="464">
                  <c:v>2.7415356969737365E-2</c:v>
                </c:pt>
                <c:pt idx="465">
                  <c:v>2.796316856289539E-2</c:v>
                </c:pt>
                <c:pt idx="466">
                  <c:v>2.722794727989488E-2</c:v>
                </c:pt>
                <c:pt idx="467">
                  <c:v>2.720811888324871E-2</c:v>
                </c:pt>
                <c:pt idx="468">
                  <c:v>2.7210338688773924E-2</c:v>
                </c:pt>
                <c:pt idx="469">
                  <c:v>2.6546520069359637E-2</c:v>
                </c:pt>
                <c:pt idx="470">
                  <c:v>3.316808927644823E-2</c:v>
                </c:pt>
                <c:pt idx="471">
                  <c:v>3.1969722784355205E-2</c:v>
                </c:pt>
                <c:pt idx="472">
                  <c:v>3.355205587037894E-2</c:v>
                </c:pt>
                <c:pt idx="473">
                  <c:v>3.2328872800454399E-2</c:v>
                </c:pt>
                <c:pt idx="474">
                  <c:v>3.1202114232520704E-2</c:v>
                </c:pt>
                <c:pt idx="475">
                  <c:v>3.1958935241842304E-2</c:v>
                </c:pt>
                <c:pt idx="476">
                  <c:v>3.086407264536048E-2</c:v>
                </c:pt>
                <c:pt idx="477">
                  <c:v>2.9864876542910184E-2</c:v>
                </c:pt>
                <c:pt idx="478">
                  <c:v>2.8954769993258345E-2</c:v>
                </c:pt>
                <c:pt idx="479">
                  <c:v>2.8127433708823511E-2</c:v>
                </c:pt>
                <c:pt idx="480">
                  <c:v>2.7610865043026667E-2</c:v>
                </c:pt>
                <c:pt idx="481">
                  <c:v>2.6908893314177527E-2</c:v>
                </c:pt>
                <c:pt idx="482">
                  <c:v>2.8589796813730611E-2</c:v>
                </c:pt>
                <c:pt idx="483">
                  <c:v>2.7796120567028432E-2</c:v>
                </c:pt>
                <c:pt idx="484">
                  <c:v>2.7076629410482427E-2</c:v>
                </c:pt>
                <c:pt idx="485">
                  <c:v>2.9363102568969495E-2</c:v>
                </c:pt>
                <c:pt idx="486">
                  <c:v>2.8498429529637066E-2</c:v>
                </c:pt>
                <c:pt idx="487">
                  <c:v>2.7713223469847025E-2</c:v>
                </c:pt>
                <c:pt idx="488">
                  <c:v>3.128455335562734E-2</c:v>
                </c:pt>
                <c:pt idx="489">
                  <c:v>3.0248385459588203E-2</c:v>
                </c:pt>
                <c:pt idx="490">
                  <c:v>2.9303872967855495E-2</c:v>
                </c:pt>
                <c:pt idx="491">
                  <c:v>2.9325946968244521E-2</c:v>
                </c:pt>
                <c:pt idx="492">
                  <c:v>2.9910649779915397E-2</c:v>
                </c:pt>
                <c:pt idx="493">
                  <c:v>2.8996422468066212E-2</c:v>
                </c:pt>
                <c:pt idx="494">
                  <c:v>2.8165262223705623E-2</c:v>
                </c:pt>
                <c:pt idx="495">
                  <c:v>2.7411094642244588E-2</c:v>
                </c:pt>
                <c:pt idx="496">
                  <c:v>2.9199973563370035E-2</c:v>
                </c:pt>
                <c:pt idx="497">
                  <c:v>2.8350176559935495E-2</c:v>
                </c:pt>
                <c:pt idx="498">
                  <c:v>2.7578752274456688E-2</c:v>
                </c:pt>
                <c:pt idx="499">
                  <c:v>2.7291295081645118E-2</c:v>
                </c:pt>
                <c:pt idx="500">
                  <c:v>2.8084116138337771E-2</c:v>
                </c:pt>
                <c:pt idx="501">
                  <c:v>3.0374944915221164E-2</c:v>
                </c:pt>
                <c:pt idx="502">
                  <c:v>2.9840593820529712E-2</c:v>
                </c:pt>
                <c:pt idx="503">
                  <c:v>2.8932674928925928E-2</c:v>
                </c:pt>
                <c:pt idx="504">
                  <c:v>2.884616908184456E-2</c:v>
                </c:pt>
                <c:pt idx="505">
                  <c:v>2.8059670286753477E-2</c:v>
                </c:pt>
                <c:pt idx="506">
                  <c:v>2.738512132296346E-2</c:v>
                </c:pt>
                <c:pt idx="507">
                  <c:v>2.6704606343422737E-2</c:v>
                </c:pt>
                <c:pt idx="508">
                  <c:v>2.6089521512388379E-2</c:v>
                </c:pt>
                <c:pt idx="509">
                  <c:v>2.6864893772584789E-2</c:v>
                </c:pt>
                <c:pt idx="510">
                  <c:v>2.765749570147218E-2</c:v>
                </c:pt>
                <c:pt idx="511">
                  <c:v>2.6951106675489375E-2</c:v>
                </c:pt>
                <c:pt idx="512">
                  <c:v>2.6312188672759741E-2</c:v>
                </c:pt>
                <c:pt idx="513">
                  <c:v>2.5735367803079539E-2</c:v>
                </c:pt>
                <c:pt idx="514">
                  <c:v>2.5215542379763339E-2</c:v>
                </c:pt>
                <c:pt idx="515">
                  <c:v>2.4747887608184038E-2</c:v>
                </c:pt>
                <c:pt idx="516">
                  <c:v>2.7692300594961427E-2</c:v>
                </c:pt>
                <c:pt idx="517">
                  <c:v>2.9928851494617263E-2</c:v>
                </c:pt>
                <c:pt idx="518">
                  <c:v>2.9012986649497256E-2</c:v>
                </c:pt>
                <c:pt idx="519">
                  <c:v>2.8180306690659598E-2</c:v>
                </c:pt>
                <c:pt idx="520">
                  <c:v>2.7466875786458532E-2</c:v>
                </c:pt>
                <c:pt idx="521">
                  <c:v>2.6778576208646175E-2</c:v>
                </c:pt>
                <c:pt idx="522">
                  <c:v>2.6156323358642743E-2</c:v>
                </c:pt>
                <c:pt idx="523">
                  <c:v>2.6169089542000999E-2</c:v>
                </c:pt>
                <c:pt idx="524">
                  <c:v>2.5606323337809413E-2</c:v>
                </c:pt>
                <c:pt idx="525">
                  <c:v>2.509937587214214E-2</c:v>
                </c:pt>
                <c:pt idx="526">
                  <c:v>2.4643488995806741E-2</c:v>
                </c:pt>
                <c:pt idx="527">
                  <c:v>2.4234185454217891E-2</c:v>
                </c:pt>
                <c:pt idx="528">
                  <c:v>2.7243459214451548E-2</c:v>
                </c:pt>
                <c:pt idx="529">
                  <c:v>2.7120826786606635E-2</c:v>
                </c:pt>
                <c:pt idx="530">
                  <c:v>2.6465587581888581E-2</c:v>
                </c:pt>
                <c:pt idx="531">
                  <c:v>2.5873761076771327E-2</c:v>
                </c:pt>
                <c:pt idx="532">
                  <c:v>2.5390594258355614E-2</c:v>
                </c:pt>
                <c:pt idx="533">
                  <c:v>2.4905282679668142E-2</c:v>
                </c:pt>
                <c:pt idx="534">
                  <c:v>2.4722764729698497E-2</c:v>
                </c:pt>
                <c:pt idx="535">
                  <c:v>2.4305313897201801E-2</c:v>
                </c:pt>
                <c:pt idx="536">
                  <c:v>2.3930992795845915E-2</c:v>
                </c:pt>
                <c:pt idx="537">
                  <c:v>2.3595836277310961E-2</c:v>
                </c:pt>
                <c:pt idx="538">
                  <c:v>2.3296157516783815E-2</c:v>
                </c:pt>
                <c:pt idx="539">
                  <c:v>2.3028542673617498E-2</c:v>
                </c:pt>
                <c:pt idx="540">
                  <c:v>2.6362962625363525E-2</c:v>
                </c:pt>
                <c:pt idx="541">
                  <c:v>2.5781168097002878E-2</c:v>
                </c:pt>
                <c:pt idx="542">
                  <c:v>2.5256783433370292E-2</c:v>
                </c:pt>
                <c:pt idx="543">
                  <c:v>2.4784960624367511E-2</c:v>
                </c:pt>
                <c:pt idx="544">
                  <c:v>2.4361133913352432E-2</c:v>
                </c:pt>
                <c:pt idx="545">
                  <c:v>2.3981012763640321E-2</c:v>
                </c:pt>
                <c:pt idx="546">
                  <c:v>2.364059511812467E-2</c:v>
                </c:pt>
                <c:pt idx="547">
                  <c:v>2.4010718866550498E-2</c:v>
                </c:pt>
                <c:pt idx="548">
                  <c:v>2.3815138414055165E-2</c:v>
                </c:pt>
                <c:pt idx="549">
                  <c:v>2.3822043093732179E-2</c:v>
                </c:pt>
                <c:pt idx="550">
                  <c:v>2.3498375998490108E-2</c:v>
                </c:pt>
                <c:pt idx="551">
                  <c:v>2.4247022179300946E-2</c:v>
                </c:pt>
                <c:pt idx="552">
                  <c:v>2.4598154072270239E-2</c:v>
                </c:pt>
                <c:pt idx="553">
                  <c:v>2.5500894650237742E-2</c:v>
                </c:pt>
                <c:pt idx="554">
                  <c:v>2.5174131048051909E-2</c:v>
                </c:pt>
                <c:pt idx="555">
                  <c:v>2.4818878619347288E-2</c:v>
                </c:pt>
                <c:pt idx="556">
                  <c:v>2.4529982100500034E-2</c:v>
                </c:pt>
                <c:pt idx="557">
                  <c:v>2.4132378832934932E-2</c:v>
                </c:pt>
                <c:pt idx="558">
                  <c:v>2.3776092668568422E-2</c:v>
                </c:pt>
                <c:pt idx="559">
                  <c:v>2.4293264000821668E-2</c:v>
                </c:pt>
                <c:pt idx="560">
                  <c:v>2.3920196313194381E-2</c:v>
                </c:pt>
                <c:pt idx="561">
                  <c:v>2.3586176508906292E-2</c:v>
                </c:pt>
                <c:pt idx="562">
                  <c:v>2.3287526191135912E-2</c:v>
                </c:pt>
                <c:pt idx="563">
                  <c:v>2.3020839748555285E-2</c:v>
                </c:pt>
                <c:pt idx="564">
                  <c:v>2.2782976754594359E-2</c:v>
                </c:pt>
                <c:pt idx="565">
                  <c:v>2.2627851298108466E-2</c:v>
                </c:pt>
                <c:pt idx="566">
                  <c:v>2.2432963328504908E-2</c:v>
                </c:pt>
                <c:pt idx="567">
                  <c:v>2.2259616140433508E-2</c:v>
                </c:pt>
                <c:pt idx="568">
                  <c:v>2.210556030212028E-2</c:v>
                </c:pt>
                <c:pt idx="569">
                  <c:v>2.5297012189257943E-2</c:v>
                </c:pt>
                <c:pt idx="570">
                  <c:v>2.5208551123342946E-2</c:v>
                </c:pt>
                <c:pt idx="571">
                  <c:v>2.6596588248193151E-2</c:v>
                </c:pt>
                <c:pt idx="572">
                  <c:v>2.5991996058691375E-2</c:v>
                </c:pt>
                <c:pt idx="573">
                  <c:v>2.7094888742937494E-2</c:v>
                </c:pt>
                <c:pt idx="574">
                  <c:v>2.7124489217721943E-2</c:v>
                </c:pt>
                <c:pt idx="575">
                  <c:v>2.7975532648769102E-2</c:v>
                </c:pt>
                <c:pt idx="576">
                  <c:v>2.7606803501332385E-2</c:v>
                </c:pt>
                <c:pt idx="577">
                  <c:v>3.1399940782853096E-2</c:v>
                </c:pt>
                <c:pt idx="578">
                  <c:v>3.1371518006514075E-2</c:v>
                </c:pt>
                <c:pt idx="579">
                  <c:v>3.3283996468741701E-2</c:v>
                </c:pt>
                <c:pt idx="580">
                  <c:v>3.2241486262164776E-2</c:v>
                </c:pt>
                <c:pt idx="581">
                  <c:v>3.1122243424445643E-2</c:v>
                </c:pt>
                <c:pt idx="582">
                  <c:v>3.6374591195971397E-2</c:v>
                </c:pt>
                <c:pt idx="583">
                  <c:v>3.5146226731905233E-2</c:v>
                </c:pt>
                <c:pt idx="584">
                  <c:v>3.3782830967662852E-2</c:v>
                </c:pt>
                <c:pt idx="585">
                  <c:v>3.310955239531773E-2</c:v>
                </c:pt>
                <c:pt idx="586">
                  <c:v>3.1916148058265273E-2</c:v>
                </c:pt>
                <c:pt idx="587">
                  <c:v>3.0824988090098964E-2</c:v>
                </c:pt>
                <c:pt idx="588">
                  <c:v>3.0058622908977536E-2</c:v>
                </c:pt>
                <c:pt idx="589">
                  <c:v>2.9131100875568451E-2</c:v>
                </c:pt>
                <c:pt idx="590">
                  <c:v>2.8287600392367308E-2</c:v>
                </c:pt>
                <c:pt idx="591">
                  <c:v>2.75220075194402E-2</c:v>
                </c:pt>
                <c:pt idx="592">
                  <c:v>2.7523242155902308E-2</c:v>
                </c:pt>
                <c:pt idx="593">
                  <c:v>2.6878233023049449E-2</c:v>
                </c:pt>
                <c:pt idx="594">
                  <c:v>2.7540843928464558E-2</c:v>
                </c:pt>
                <c:pt idx="595">
                  <c:v>3.241870460950453E-2</c:v>
                </c:pt>
                <c:pt idx="596">
                  <c:v>3.1284231916338445E-2</c:v>
                </c:pt>
                <c:pt idx="597">
                  <c:v>3.3312563757219436E-2</c:v>
                </c:pt>
                <c:pt idx="598">
                  <c:v>3.2131229345474938E-2</c:v>
                </c:pt>
                <c:pt idx="599">
                  <c:v>3.1320420283872025E-2</c:v>
                </c:pt>
                <c:pt idx="600">
                  <c:v>3.7944383886116137E-2</c:v>
                </c:pt>
                <c:pt idx="601">
                  <c:v>3.6355285720156019E-2</c:v>
                </c:pt>
                <c:pt idx="602">
                  <c:v>3.5587227735233463E-2</c:v>
                </c:pt>
                <c:pt idx="603">
                  <c:v>3.4187697568593446E-2</c:v>
                </c:pt>
                <c:pt idx="604">
                  <c:v>3.2903643462369334E-2</c:v>
                </c:pt>
                <c:pt idx="605">
                  <c:v>3.1727732201733548E-2</c:v>
                </c:pt>
                <c:pt idx="606">
                  <c:v>4.4331183938203594E-2</c:v>
                </c:pt>
                <c:pt idx="607">
                  <c:v>4.225262491665991E-2</c:v>
                </c:pt>
                <c:pt idx="608">
                  <c:v>4.0330072742155325E-2</c:v>
                </c:pt>
                <c:pt idx="609">
                  <c:v>4.0402141072371278E-2</c:v>
                </c:pt>
                <c:pt idx="610">
                  <c:v>3.8620988866659024E-2</c:v>
                </c:pt>
                <c:pt idx="611">
                  <c:v>3.7092514170825902E-2</c:v>
                </c:pt>
                <c:pt idx="612">
                  <c:v>3.7847268090865159E-2</c:v>
                </c:pt>
                <c:pt idx="613">
                  <c:v>3.6385920293733262E-2</c:v>
                </c:pt>
                <c:pt idx="614">
                  <c:v>3.4921505504511112E-2</c:v>
                </c:pt>
                <c:pt idx="615">
                  <c:v>3.3576610467853957E-2</c:v>
                </c:pt>
                <c:pt idx="616">
                  <c:v>3.2558623685945635E-2</c:v>
                </c:pt>
                <c:pt idx="617">
                  <c:v>3.1412159556025054E-2</c:v>
                </c:pt>
                <c:pt idx="618">
                  <c:v>3.1488536509104818E-2</c:v>
                </c:pt>
                <c:pt idx="619">
                  <c:v>3.0434538212666049E-2</c:v>
                </c:pt>
                <c:pt idx="620">
                  <c:v>2.9473421689529551E-2</c:v>
                </c:pt>
                <c:pt idx="621">
                  <c:v>2.8744790301996621E-2</c:v>
                </c:pt>
                <c:pt idx="622">
                  <c:v>2.7936785746116643E-2</c:v>
                </c:pt>
                <c:pt idx="623">
                  <c:v>2.7519313676169034E-2</c:v>
                </c:pt>
                <c:pt idx="624">
                  <c:v>2.6841456874000413E-2</c:v>
                </c:pt>
                <c:pt idx="625">
                  <c:v>2.656846181915528E-2</c:v>
                </c:pt>
                <c:pt idx="626">
                  <c:v>2.601719104499306E-2</c:v>
                </c:pt>
                <c:pt idx="627">
                  <c:v>2.6991038071380747E-2</c:v>
                </c:pt>
                <c:pt idx="628">
                  <c:v>2.6348273629355719E-2</c:v>
                </c:pt>
                <c:pt idx="629">
                  <c:v>2.5767917284675687E-2</c:v>
                </c:pt>
                <c:pt idx="630">
                  <c:v>2.581871024642178E-2</c:v>
                </c:pt>
                <c:pt idx="631">
                  <c:v>2.5324915861178455E-2</c:v>
                </c:pt>
                <c:pt idx="632">
                  <c:v>2.484621834610044E-2</c:v>
                </c:pt>
                <c:pt idx="633">
                  <c:v>2.4416119551076438E-2</c:v>
                </c:pt>
                <c:pt idx="634">
                  <c:v>2.5584820829637523E-2</c:v>
                </c:pt>
                <c:pt idx="635">
                  <c:v>2.7850344062097472E-2</c:v>
                </c:pt>
                <c:pt idx="636">
                  <c:v>2.7354245310595045E-2</c:v>
                </c:pt>
                <c:pt idx="637">
                  <c:v>2.667909588666284E-2</c:v>
                </c:pt>
                <c:pt idx="638">
                  <c:v>2.6066486378860138E-2</c:v>
                </c:pt>
                <c:pt idx="639">
                  <c:v>2.6505063869290961E-2</c:v>
                </c:pt>
                <c:pt idx="640">
                  <c:v>2.6496636398975777E-2</c:v>
                </c:pt>
                <c:pt idx="641">
                  <c:v>2.5901780215205904E-2</c:v>
                </c:pt>
                <c:pt idx="642">
                  <c:v>2.5365417329507492E-2</c:v>
                </c:pt>
                <c:pt idx="643">
                  <c:v>2.4882639657622562E-2</c:v>
                </c:pt>
                <c:pt idx="644">
                  <c:v>2.9605633999027534E-2</c:v>
                </c:pt>
                <c:pt idx="645">
                  <c:v>2.8861339140473456E-2</c:v>
                </c:pt>
                <c:pt idx="646">
                  <c:v>2.8420874224979447E-2</c:v>
                </c:pt>
                <c:pt idx="647">
                  <c:v>2.7642871900329116E-2</c:v>
                </c:pt>
                <c:pt idx="648">
                  <c:v>2.6937867634527515E-2</c:v>
                </c:pt>
                <c:pt idx="649">
                  <c:v>2.6300225775764779E-2</c:v>
                </c:pt>
                <c:pt idx="650">
                  <c:v>2.5724577753856663E-2</c:v>
                </c:pt>
                <c:pt idx="651">
                  <c:v>2.5205827302436177E-2</c:v>
                </c:pt>
                <c:pt idx="652">
                  <c:v>2.473915512915734E-2</c:v>
                </c:pt>
                <c:pt idx="653">
                  <c:v>2.4320022317881062E-2</c:v>
                </c:pt>
                <c:pt idx="654">
                  <c:v>2.5324506590408191E-2</c:v>
                </c:pt>
                <c:pt idx="655">
                  <c:v>2.4845850330438238E-2</c:v>
                </c:pt>
                <c:pt idx="656">
                  <c:v>2.4552741082858119E-2</c:v>
                </c:pt>
                <c:pt idx="657">
                  <c:v>2.4240664243466183E-2</c:v>
                </c:pt>
                <c:pt idx="658">
                  <c:v>2.5715557934010338E-2</c:v>
                </c:pt>
                <c:pt idx="659">
                  <c:v>2.5197706346825003E-2</c:v>
                </c:pt>
                <c:pt idx="660">
                  <c:v>2.4731855757297447E-2</c:v>
                </c:pt>
                <c:pt idx="661">
                  <c:v>2.4313471900817764E-2</c:v>
                </c:pt>
                <c:pt idx="662">
                  <c:v>2.4033628112506589E-2</c:v>
                </c:pt>
                <c:pt idx="663">
                  <c:v>2.3687685646451701E-2</c:v>
                </c:pt>
                <c:pt idx="664">
                  <c:v>2.3378244705664814E-2</c:v>
                </c:pt>
                <c:pt idx="665">
                  <c:v>2.3101814241599489E-2</c:v>
                </c:pt>
                <c:pt idx="666">
                  <c:v>2.2855171014637212E-2</c:v>
                </c:pt>
                <c:pt idx="667">
                  <c:v>2.2635350631312803E-2</c:v>
                </c:pt>
                <c:pt idx="668">
                  <c:v>2.2439636846558659E-2</c:v>
                </c:pt>
                <c:pt idx="669">
                  <c:v>2.2727121973967271E-2</c:v>
                </c:pt>
                <c:pt idx="670">
                  <c:v>2.2521320735225676E-2</c:v>
                </c:pt>
                <c:pt idx="671">
                  <c:v>2.2338188305430277E-2</c:v>
                </c:pt>
                <c:pt idx="672">
                  <c:v>2.2249318081021627E-2</c:v>
                </c:pt>
                <c:pt idx="673">
                  <c:v>4.002567421056015E-2</c:v>
                </c:pt>
                <c:pt idx="674">
                  <c:v>3.8273608434458983E-2</c:v>
                </c:pt>
                <c:pt idx="675">
                  <c:v>3.6722561560018248E-2</c:v>
                </c:pt>
                <c:pt idx="676">
                  <c:v>3.6365020549746566E-2</c:v>
                </c:pt>
                <c:pt idx="677">
                  <c:v>3.4902294757597388E-2</c:v>
                </c:pt>
                <c:pt idx="678">
                  <c:v>3.4741253139525925E-2</c:v>
                </c:pt>
                <c:pt idx="679">
                  <c:v>3.3411241605056229E-2</c:v>
                </c:pt>
                <c:pt idx="680">
                  <c:v>3.2195451207582104E-2</c:v>
                </c:pt>
                <c:pt idx="681">
                  <c:v>3.1080172267531098E-2</c:v>
                </c:pt>
                <c:pt idx="682">
                  <c:v>3.0061938108819363E-2</c:v>
                </c:pt>
                <c:pt idx="683">
                  <c:v>4.0234955402963353E-2</c:v>
                </c:pt>
                <c:pt idx="684">
                  <c:v>3.8466763063221346E-2</c:v>
                </c:pt>
                <c:pt idx="685">
                  <c:v>4.0757111362673383E-2</c:v>
                </c:pt>
                <c:pt idx="686">
                  <c:v>3.9622042682221977E-2</c:v>
                </c:pt>
                <c:pt idx="687">
                  <c:v>3.7901289877352459E-2</c:v>
                </c:pt>
                <c:pt idx="688">
                  <c:v>3.631560720924655E-2</c:v>
                </c:pt>
                <c:pt idx="689">
                  <c:v>3.4856876577954457E-2</c:v>
                </c:pt>
                <c:pt idx="690">
                  <c:v>3.5441541763974516E-2</c:v>
                </c:pt>
                <c:pt idx="691">
                  <c:v>3.6133677255031901E-2</c:v>
                </c:pt>
                <c:pt idx="692">
                  <c:v>3.4689678669778706E-2</c:v>
                </c:pt>
                <c:pt idx="693">
                  <c:v>3.420870454253537E-2</c:v>
                </c:pt>
                <c:pt idx="694">
                  <c:v>3.332085536776104E-2</c:v>
                </c:pt>
                <c:pt idx="695">
                  <c:v>3.2109561332930574E-2</c:v>
                </c:pt>
                <c:pt idx="696">
                  <c:v>3.512553320754206E-2</c:v>
                </c:pt>
                <c:pt idx="697">
                  <c:v>3.377711127517094E-2</c:v>
                </c:pt>
                <c:pt idx="698">
                  <c:v>3.252739660975898E-2</c:v>
                </c:pt>
                <c:pt idx="699">
                  <c:v>3.2408092640783412E-2</c:v>
                </c:pt>
                <c:pt idx="700">
                  <c:v>3.1302964062930864E-2</c:v>
                </c:pt>
                <c:pt idx="701">
                  <c:v>3.1399525926759451E-2</c:v>
                </c:pt>
                <c:pt idx="702">
                  <c:v>3.0353299821970971E-2</c:v>
                </c:pt>
                <c:pt idx="703">
                  <c:v>2.9399421786688969E-2</c:v>
                </c:pt>
                <c:pt idx="704">
                  <c:v>2.8660155619233019E-2</c:v>
                </c:pt>
                <c:pt idx="705">
                  <c:v>3.1572042692758498E-2</c:v>
                </c:pt>
                <c:pt idx="706">
                  <c:v>3.0736728201270058E-2</c:v>
                </c:pt>
                <c:pt idx="707">
                  <c:v>2.9748788178633596E-2</c:v>
                </c:pt>
                <c:pt idx="708">
                  <c:v>2.8849150185581048E-2</c:v>
                </c:pt>
                <c:pt idx="709">
                  <c:v>2.8031526387782366E-2</c:v>
                </c:pt>
                <c:pt idx="710">
                  <c:v>2.7484820761280143E-2</c:v>
                </c:pt>
                <c:pt idx="711">
                  <c:v>2.6828036241498612E-2</c:v>
                </c:pt>
                <c:pt idx="712">
                  <c:v>2.8782432801208551E-2</c:v>
                </c:pt>
                <c:pt idx="713">
                  <c:v>3.1732824468749393E-2</c:v>
                </c:pt>
                <c:pt idx="714">
                  <c:v>3.4731413423936694E-2</c:v>
                </c:pt>
                <c:pt idx="715">
                  <c:v>3.3402769636654388E-2</c:v>
                </c:pt>
                <c:pt idx="716">
                  <c:v>3.2184556987425506E-2</c:v>
                </c:pt>
                <c:pt idx="717">
                  <c:v>3.1070216574956667E-2</c:v>
                </c:pt>
                <c:pt idx="718">
                  <c:v>3.0052857768969342E-2</c:v>
                </c:pt>
                <c:pt idx="719">
                  <c:v>2.9125852950026031E-2</c:v>
                </c:pt>
                <c:pt idx="720">
                  <c:v>2.8586267231752067E-2</c:v>
                </c:pt>
                <c:pt idx="721">
                  <c:v>2.779291786511285E-2</c:v>
                </c:pt>
                <c:pt idx="722">
                  <c:v>3.8890882214009624E-2</c:v>
                </c:pt>
                <c:pt idx="723">
                  <c:v>3.72272007101783E-2</c:v>
                </c:pt>
                <c:pt idx="724">
                  <c:v>3.6777746843001544E-2</c:v>
                </c:pt>
                <c:pt idx="725">
                  <c:v>3.5281752369819869E-2</c:v>
                </c:pt>
                <c:pt idx="726">
                  <c:v>3.3907227979145541E-2</c:v>
                </c:pt>
                <c:pt idx="727">
                  <c:v>3.694576692807594E-2</c:v>
                </c:pt>
                <c:pt idx="728">
                  <c:v>3.5436279668376168E-2</c:v>
                </c:pt>
                <c:pt idx="729">
                  <c:v>3.4049092460846149E-2</c:v>
                </c:pt>
                <c:pt idx="730">
                  <c:v>3.2776606183951382E-2</c:v>
                </c:pt>
                <c:pt idx="731">
                  <c:v>3.1611517461967907E-2</c:v>
                </c:pt>
                <c:pt idx="732">
                  <c:v>3.0546801763257948E-2</c:v>
                </c:pt>
                <c:pt idx="733">
                  <c:v>2.9757809156921413E-2</c:v>
                </c:pt>
                <c:pt idx="734">
                  <c:v>2.89900165134622E-2</c:v>
                </c:pt>
                <c:pt idx="735">
                  <c:v>2.8159444146074634E-2</c:v>
                </c:pt>
                <c:pt idx="736">
                  <c:v>2.7537889751521612E-2</c:v>
                </c:pt>
                <c:pt idx="737">
                  <c:v>2.6842841124496173E-2</c:v>
                </c:pt>
                <c:pt idx="738">
                  <c:v>2.6214371997999628E-2</c:v>
                </c:pt>
                <c:pt idx="739">
                  <c:v>2.5742667316704129E-2</c:v>
                </c:pt>
                <c:pt idx="740">
                  <c:v>2.8045973158323391E-2</c:v>
                </c:pt>
                <c:pt idx="741">
                  <c:v>2.7302977918602159E-2</c:v>
                </c:pt>
                <c:pt idx="742">
                  <c:v>2.6630300642130986E-2</c:v>
                </c:pt>
                <c:pt idx="743">
                  <c:v>2.6022430477541755E-2</c:v>
                </c:pt>
                <c:pt idx="744">
                  <c:v>2.7201690354224716E-2</c:v>
                </c:pt>
                <c:pt idx="745">
                  <c:v>2.6786105146240784E-2</c:v>
                </c:pt>
                <c:pt idx="746">
                  <c:v>2.7823754539979827E-2</c:v>
                </c:pt>
                <c:pt idx="747">
                  <c:v>2.9066588848335437E-2</c:v>
                </c:pt>
                <c:pt idx="748">
                  <c:v>2.8492545082403994E-2</c:v>
                </c:pt>
                <c:pt idx="749">
                  <c:v>2.7707885148658677E-2</c:v>
                </c:pt>
                <c:pt idx="750">
                  <c:v>2.699672843349429E-2</c:v>
                </c:pt>
                <c:pt idx="751">
                  <c:v>2.9028962700413753E-2</c:v>
                </c:pt>
                <c:pt idx="752">
                  <c:v>2.9239537911195931E-2</c:v>
                </c:pt>
                <c:pt idx="753">
                  <c:v>3.792102597229207E-2</c:v>
                </c:pt>
                <c:pt idx="754">
                  <c:v>3.6333778863893169E-2</c:v>
                </c:pt>
                <c:pt idx="755">
                  <c:v>3.4873578716220252E-2</c:v>
                </c:pt>
                <c:pt idx="756">
                  <c:v>3.3532637179397029E-2</c:v>
                </c:pt>
                <c:pt idx="757">
                  <c:v>3.2303474430661165E-2</c:v>
                </c:pt>
                <c:pt idx="758">
                  <c:v>3.1178899082328178E-2</c:v>
                </c:pt>
                <c:pt idx="759">
                  <c:v>3.0151993337382357E-2</c:v>
                </c:pt>
                <c:pt idx="760">
                  <c:v>2.9216103146081768E-2</c:v>
                </c:pt>
                <c:pt idx="761">
                  <c:v>2.855429056069907E-2</c:v>
                </c:pt>
                <c:pt idx="762">
                  <c:v>2.7763903806444203E-2</c:v>
                </c:pt>
                <c:pt idx="763">
                  <c:v>2.7103615349114849E-2</c:v>
                </c:pt>
                <c:pt idx="764">
                  <c:v>2.645002804968407E-2</c:v>
                </c:pt>
                <c:pt idx="765">
                  <c:v>2.5859720762383649E-2</c:v>
                </c:pt>
                <c:pt idx="766">
                  <c:v>2.5327530253614661E-2</c:v>
                </c:pt>
                <c:pt idx="767">
                  <c:v>2.4848569215568508E-2</c:v>
                </c:pt>
                <c:pt idx="768">
                  <c:v>2.4418230035244407E-2</c:v>
                </c:pt>
                <c:pt idx="769">
                  <c:v>2.4125517617919291E-2</c:v>
                </c:pt>
                <c:pt idx="770">
                  <c:v>2.3769949064748164E-2</c:v>
                </c:pt>
                <c:pt idx="771">
                  <c:v>2.8666276258697571E-2</c:v>
                </c:pt>
                <c:pt idx="772">
                  <c:v>2.7865523593267525E-2</c:v>
                </c:pt>
                <c:pt idx="773">
                  <c:v>2.7139489380072501E-2</c:v>
                </c:pt>
                <c:pt idx="774">
                  <c:v>2.6482459813140829E-2</c:v>
                </c:pt>
                <c:pt idx="775">
                  <c:v>2.6337600944969397E-2</c:v>
                </c:pt>
                <c:pt idx="776">
                  <c:v>2.6571601197193519E-2</c:v>
                </c:pt>
                <c:pt idx="777">
                  <c:v>2.6700800565168284E-2</c:v>
                </c:pt>
                <c:pt idx="778">
                  <c:v>2.6609486639316362E-2</c:v>
                </c:pt>
                <c:pt idx="779">
                  <c:v>2.6003639946735976E-2</c:v>
                </c:pt>
                <c:pt idx="780">
                  <c:v>2.5457192758919157E-2</c:v>
                </c:pt>
                <c:pt idx="781">
                  <c:v>2.7191916884625879E-2</c:v>
                </c:pt>
                <c:pt idx="782">
                  <c:v>2.6529862336035763E-2</c:v>
                </c:pt>
                <c:pt idx="783">
                  <c:v>2.5933107539786587E-2</c:v>
                </c:pt>
                <c:pt idx="784">
                  <c:v>2.8992456588939664E-2</c:v>
                </c:pt>
                <c:pt idx="785">
                  <c:v>2.8948214333884587E-2</c:v>
                </c:pt>
                <c:pt idx="786">
                  <c:v>2.8121480222794017E-2</c:v>
                </c:pt>
                <c:pt idx="787">
                  <c:v>2.7623422505666961E-2</c:v>
                </c:pt>
                <c:pt idx="788">
                  <c:v>2.6920260716972171E-2</c:v>
                </c:pt>
                <c:pt idx="789">
                  <c:v>2.6284316711347205E-2</c:v>
                </c:pt>
                <c:pt idx="790">
                  <c:v>2.5987416834392121E-2</c:v>
                </c:pt>
                <c:pt idx="791">
                  <c:v>2.5442573842529199E-2</c:v>
                </c:pt>
                <c:pt idx="792">
                  <c:v>2.6778472113804422E-2</c:v>
                </c:pt>
                <c:pt idx="793">
                  <c:v>2.6156229341276125E-2</c:v>
                </c:pt>
                <c:pt idx="794">
                  <c:v>2.559472892131966E-2</c:v>
                </c:pt>
                <c:pt idx="795">
                  <c:v>2.5088940851663188E-2</c:v>
                </c:pt>
                <c:pt idx="796">
                  <c:v>2.6505069017710065E-2</c:v>
                </c:pt>
                <c:pt idx="797">
                  <c:v>2.5909390432480788E-2</c:v>
                </c:pt>
                <c:pt idx="798">
                  <c:v>2.5372273126026156E-2</c:v>
                </c:pt>
                <c:pt idx="799">
                  <c:v>2.4913203460890876E-2</c:v>
                </c:pt>
                <c:pt idx="800">
                  <c:v>2.4476261928539026E-2</c:v>
                </c:pt>
                <c:pt idx="801">
                  <c:v>2.5406197612605038E-2</c:v>
                </c:pt>
                <c:pt idx="802">
                  <c:v>2.4921748002211704E-2</c:v>
                </c:pt>
                <c:pt idx="803">
                  <c:v>2.448405950585936E-2</c:v>
                </c:pt>
                <c:pt idx="804">
                  <c:v>2.4091201744797352E-2</c:v>
                </c:pt>
                <c:pt idx="805">
                  <c:v>2.4095125948168292E-2</c:v>
                </c:pt>
                <c:pt idx="806">
                  <c:v>2.3742737963148079E-2</c:v>
                </c:pt>
                <c:pt idx="807">
                  <c:v>2.3427460212852885E-2</c:v>
                </c:pt>
                <c:pt idx="808">
                  <c:v>2.3599869198642862E-2</c:v>
                </c:pt>
                <c:pt idx="809">
                  <c:v>2.3299761165974601E-2</c:v>
                </c:pt>
                <c:pt idx="810">
                  <c:v>2.4209569195355107E-2</c:v>
                </c:pt>
                <c:pt idx="811">
                  <c:v>2.6137249887784063E-2</c:v>
                </c:pt>
                <c:pt idx="812">
                  <c:v>2.5577618367987529E-2</c:v>
                </c:pt>
                <c:pt idx="813">
                  <c:v>2.5147994226386406E-2</c:v>
                </c:pt>
                <c:pt idx="814">
                  <c:v>2.4943549450979326E-2</c:v>
                </c:pt>
                <c:pt idx="815">
                  <c:v>2.4503512566439366E-2</c:v>
                </c:pt>
                <c:pt idx="816">
                  <c:v>2.4119263702562833E-2</c:v>
                </c:pt>
                <c:pt idx="817">
                  <c:v>2.5762827305182073E-2</c:v>
                </c:pt>
                <c:pt idx="818">
                  <c:v>2.5240267683530559E-2</c:v>
                </c:pt>
                <c:pt idx="819">
                  <c:v>3.0022015406123335E-2</c:v>
                </c:pt>
                <c:pt idx="820">
                  <c:v>2.9097778622189548E-2</c:v>
                </c:pt>
                <c:pt idx="821">
                  <c:v>3.9902056953704024E-2</c:v>
                </c:pt>
                <c:pt idx="822">
                  <c:v>3.8159566956475148E-2</c:v>
                </c:pt>
                <c:pt idx="823">
                  <c:v>3.6553440223378288E-2</c:v>
                </c:pt>
                <c:pt idx="824">
                  <c:v>3.5075504220013716E-2</c:v>
                </c:pt>
                <c:pt idx="825">
                  <c:v>3.3717924387470975E-2</c:v>
                </c:pt>
                <c:pt idx="826">
                  <c:v>3.2610220564563655E-2</c:v>
                </c:pt>
                <c:pt idx="827">
                  <c:v>3.1459341710725321E-2</c:v>
                </c:pt>
                <c:pt idx="828">
                  <c:v>3.1619838377419579E-2</c:v>
                </c:pt>
                <c:pt idx="829">
                  <c:v>3.0554398411462024E-2</c:v>
                </c:pt>
                <c:pt idx="830">
                  <c:v>2.9582623502137383E-2</c:v>
                </c:pt>
                <c:pt idx="831">
                  <c:v>2.8698014294482415E-2</c:v>
                </c:pt>
                <c:pt idx="832">
                  <c:v>2.8021258372602827E-2</c:v>
                </c:pt>
                <c:pt idx="833">
                  <c:v>2.7280581825787496E-2</c:v>
                </c:pt>
                <c:pt idx="834">
                  <c:v>3.6792507656432445E-2</c:v>
                </c:pt>
                <c:pt idx="835">
                  <c:v>3.5449704079262213E-2</c:v>
                </c:pt>
                <c:pt idx="836">
                  <c:v>3.4061418104954465E-2</c:v>
                </c:pt>
                <c:pt idx="837">
                  <c:v>3.2787902142842718E-2</c:v>
                </c:pt>
                <c:pt idx="838">
                  <c:v>3.1622627203280997E-2</c:v>
                </c:pt>
                <c:pt idx="839">
                  <c:v>3.2054877447765417E-2</c:v>
                </c:pt>
                <c:pt idx="840">
                  <c:v>3.0951722678677678E-2</c:v>
                </c:pt>
                <c:pt idx="841">
                  <c:v>2.9944795218874967E-2</c:v>
                </c:pt>
                <c:pt idx="842">
                  <c:v>2.9027496489336727E-2</c:v>
                </c:pt>
                <c:pt idx="843">
                  <c:v>2.8193485753775002E-2</c:v>
                </c:pt>
                <c:pt idx="844">
                  <c:v>2.755034978393207E-2</c:v>
                </c:pt>
                <c:pt idx="845">
                  <c:v>3.3023777638936165E-2</c:v>
                </c:pt>
                <c:pt idx="846">
                  <c:v>3.1837653065504533E-2</c:v>
                </c:pt>
                <c:pt idx="847">
                  <c:v>3.075329313008901E-2</c:v>
                </c:pt>
                <c:pt idx="848">
                  <c:v>2.9763887342374264E-2</c:v>
                </c:pt>
                <c:pt idx="849">
                  <c:v>3.1141041521617851E-2</c:v>
                </c:pt>
                <c:pt idx="850">
                  <c:v>3.0324795288120661E-2</c:v>
                </c:pt>
                <c:pt idx="851">
                  <c:v>2.9373459852230416E-2</c:v>
                </c:pt>
                <c:pt idx="852">
                  <c:v>3.1292039325411393E-2</c:v>
                </c:pt>
                <c:pt idx="853">
                  <c:v>3.0255215871713773E-2</c:v>
                </c:pt>
                <c:pt idx="854">
                  <c:v>2.9310093036513257E-2</c:v>
                </c:pt>
                <c:pt idx="855">
                  <c:v>3.0929017072609338E-2</c:v>
                </c:pt>
                <c:pt idx="856">
                  <c:v>3.2993893193750866E-2</c:v>
                </c:pt>
                <c:pt idx="857">
                  <c:v>3.1810307364791367E-2</c:v>
                </c:pt>
                <c:pt idx="858">
                  <c:v>3.162529787847207E-2</c:v>
                </c:pt>
                <c:pt idx="859">
                  <c:v>3.1363851776722483E-2</c:v>
                </c:pt>
                <c:pt idx="860">
                  <c:v>3.1533872456701827E-2</c:v>
                </c:pt>
                <c:pt idx="861">
                  <c:v>3.0475920451212397E-2</c:v>
                </c:pt>
                <c:pt idx="862">
                  <c:v>3.0475131682570364E-2</c:v>
                </c:pt>
                <c:pt idx="863">
                  <c:v>2.9510402604077144E-2</c:v>
                </c:pt>
                <c:pt idx="864">
                  <c:v>3.2035572679748832E-2</c:v>
                </c:pt>
                <c:pt idx="865">
                  <c:v>3.0934085261144752E-2</c:v>
                </c:pt>
                <c:pt idx="866">
                  <c:v>2.9928712498484462E-2</c:v>
                </c:pt>
                <c:pt idx="867">
                  <c:v>2.9012860155935592E-2</c:v>
                </c:pt>
                <c:pt idx="868">
                  <c:v>2.8180191800393588E-2</c:v>
                </c:pt>
                <c:pt idx="869">
                  <c:v>2.7424628168089372E-2</c:v>
                </c:pt>
                <c:pt idx="870">
                  <c:v>2.6740349392521297E-2</c:v>
                </c:pt>
                <c:pt idx="871">
                  <c:v>2.6311839791819041E-2</c:v>
                </c:pt>
                <c:pt idx="872">
                  <c:v>2.5735053121176261E-2</c:v>
                </c:pt>
                <c:pt idx="873">
                  <c:v>2.521525904375533E-2</c:v>
                </c:pt>
                <c:pt idx="874">
                  <c:v>2.4747632925219192E-2</c:v>
                </c:pt>
                <c:pt idx="875">
                  <c:v>2.4351141927101159E-2</c:v>
                </c:pt>
                <c:pt idx="876">
                  <c:v>2.4853869371325103E-2</c:v>
                </c:pt>
                <c:pt idx="877">
                  <c:v>2.4424145809558172E-2</c:v>
                </c:pt>
                <c:pt idx="878">
                  <c:v>2.4037489668709503E-2</c:v>
                </c:pt>
                <c:pt idx="879">
                  <c:v>2.4122545791198283E-2</c:v>
                </c:pt>
                <c:pt idx="880">
                  <c:v>2.3767288109414166E-2</c:v>
                </c:pt>
                <c:pt idx="881">
                  <c:v>2.3449410938846525E-2</c:v>
                </c:pt>
                <c:pt idx="882">
                  <c:v>2.3165357808931811E-2</c:v>
                </c:pt>
                <c:pt idx="883">
                  <c:v>2.291184191751117E-2</c:v>
                </c:pt>
                <c:pt idx="884">
                  <c:v>2.3870461924840814E-2</c:v>
                </c:pt>
                <c:pt idx="885">
                  <c:v>2.3541683658978303E-2</c:v>
                </c:pt>
                <c:pt idx="886">
                  <c:v>2.3247774686472253E-2</c:v>
                </c:pt>
                <c:pt idx="887">
                  <c:v>2.2985367573539039E-2</c:v>
                </c:pt>
                <c:pt idx="888">
                  <c:v>2.2751358827097164E-2</c:v>
                </c:pt>
                <c:pt idx="889">
                  <c:v>2.254834329759417E-2</c:v>
                </c:pt>
                <c:pt idx="890">
                  <c:v>2.3600578239907279E-2</c:v>
                </c:pt>
                <c:pt idx="891">
                  <c:v>2.3300394741524271E-2</c:v>
                </c:pt>
                <c:pt idx="892">
                  <c:v>2.3032324236513541E-2</c:v>
                </c:pt>
                <c:pt idx="893">
                  <c:v>2.4777376781260685E-2</c:v>
                </c:pt>
                <c:pt idx="894">
                  <c:v>2.4541310378617277E-2</c:v>
                </c:pt>
                <c:pt idx="895">
                  <c:v>2.4142537530287202E-2</c:v>
                </c:pt>
                <c:pt idx="896">
                  <c:v>2.3785189165002597E-2</c:v>
                </c:pt>
                <c:pt idx="897">
                  <c:v>2.3651867317884479E-2</c:v>
                </c:pt>
                <c:pt idx="898">
                  <c:v>2.3346229728540155E-2</c:v>
                </c:pt>
                <c:pt idx="899">
                  <c:v>2.3073234492564518E-2</c:v>
                </c:pt>
                <c:pt idx="900">
                  <c:v>2.2841336417475575E-2</c:v>
                </c:pt>
                <c:pt idx="901">
                  <c:v>3.4012200478083156E-2</c:v>
                </c:pt>
                <c:pt idx="902">
                  <c:v>3.28357592827093E-2</c:v>
                </c:pt>
                <c:pt idx="903">
                  <c:v>3.1665628325727092E-2</c:v>
                </c:pt>
                <c:pt idx="904">
                  <c:v>3.0596204693698219E-2</c:v>
                </c:pt>
                <c:pt idx="905">
                  <c:v>2.963965648834831E-2</c:v>
                </c:pt>
                <c:pt idx="906">
                  <c:v>2.8949473149023266E-2</c:v>
                </c:pt>
                <c:pt idx="907">
                  <c:v>2.8122623402029975E-2</c:v>
                </c:pt>
                <c:pt idx="908">
                  <c:v>2.9330674672387574E-2</c:v>
                </c:pt>
                <c:pt idx="909">
                  <c:v>2.8468954604311467E-2</c:v>
                </c:pt>
                <c:pt idx="910">
                  <c:v>2.768648480819566E-2</c:v>
                </c:pt>
                <c:pt idx="911">
                  <c:v>2.7756823869957981E-2</c:v>
                </c:pt>
                <c:pt idx="912">
                  <c:v>2.7041042344810712E-2</c:v>
                </c:pt>
                <c:pt idx="913">
                  <c:v>2.6393466768276634E-2</c:v>
                </c:pt>
                <c:pt idx="914">
                  <c:v>2.5939936228196975E-2</c:v>
                </c:pt>
                <c:pt idx="915">
                  <c:v>2.6941533953776443E-2</c:v>
                </c:pt>
                <c:pt idx="916">
                  <c:v>2.630353864558687E-2</c:v>
                </c:pt>
                <c:pt idx="917">
                  <c:v>2.6026014724795841E-2</c:v>
                </c:pt>
                <c:pt idx="918">
                  <c:v>2.559879558156682E-2</c:v>
                </c:pt>
                <c:pt idx="919">
                  <c:v>2.5093000225162296E-2</c:v>
                </c:pt>
                <c:pt idx="920">
                  <c:v>2.4637760396310396E-2</c:v>
                </c:pt>
                <c:pt idx="921">
                  <c:v>2.4229046367449381E-2</c:v>
                </c:pt>
                <c:pt idx="922">
                  <c:v>2.3862666660436505E-2</c:v>
                </c:pt>
                <c:pt idx="923">
                  <c:v>2.3534710722470691E-2</c:v>
                </c:pt>
                <c:pt idx="924">
                  <c:v>2.3241545463730848E-2</c:v>
                </c:pt>
                <c:pt idx="925">
                  <c:v>2.3402775572339045E-2</c:v>
                </c:pt>
                <c:pt idx="926">
                  <c:v>2.3123715488297118E-2</c:v>
                </c:pt>
                <c:pt idx="927">
                  <c:v>2.2874701763386643E-2</c:v>
                </c:pt>
                <c:pt idx="928">
                  <c:v>2.265274877621367E-2</c:v>
                </c:pt>
                <c:pt idx="929">
                  <c:v>2.2455120005332747E-2</c:v>
                </c:pt>
                <c:pt idx="930">
                  <c:v>2.5212133073793993E-2</c:v>
                </c:pt>
                <c:pt idx="931">
                  <c:v>2.5173884700428379E-2</c:v>
                </c:pt>
                <c:pt idx="932">
                  <c:v>2.4710445251816527E-2</c:v>
                </c:pt>
                <c:pt idx="933">
                  <c:v>2.4294259200982091E-2</c:v>
                </c:pt>
                <c:pt idx="934">
                  <c:v>2.3921087975733168E-2</c:v>
                </c:pt>
                <c:pt idx="935">
                  <c:v>2.5844701054860742E-2</c:v>
                </c:pt>
                <c:pt idx="936">
                  <c:v>2.5842598863325163E-2</c:v>
                </c:pt>
                <c:pt idx="937">
                  <c:v>2.5312108295623914E-2</c:v>
                </c:pt>
                <c:pt idx="938">
                  <c:v>2.8194380510138135E-2</c:v>
                </c:pt>
                <c:pt idx="939">
                  <c:v>3.0137809105211147E-2</c:v>
                </c:pt>
                <c:pt idx="940">
                  <c:v>2.9203189123153211E-2</c:v>
                </c:pt>
                <c:pt idx="941">
                  <c:v>2.8353098376615881E-2</c:v>
                </c:pt>
                <c:pt idx="942">
                  <c:v>2.7581402017659747E-2</c:v>
                </c:pt>
                <c:pt idx="943">
                  <c:v>2.6882223919354943E-2</c:v>
                </c:pt>
                <c:pt idx="944">
                  <c:v>2.986904216210565E-2</c:v>
                </c:pt>
                <c:pt idx="945">
                  <c:v>2.8958560438126377E-2</c:v>
                </c:pt>
                <c:pt idx="946">
                  <c:v>2.8130876020560185E-2</c:v>
                </c:pt>
                <c:pt idx="947">
                  <c:v>2.7379925733814071E-2</c:v>
                </c:pt>
                <c:pt idx="948">
                  <c:v>2.6699906012177813E-2</c:v>
                </c:pt>
                <c:pt idx="949">
                  <c:v>2.9610549588671282E-2</c:v>
                </c:pt>
                <c:pt idx="950">
                  <c:v>2.8723410912419315E-2</c:v>
                </c:pt>
                <c:pt idx="951">
                  <c:v>2.7917379770133838E-2</c:v>
                </c:pt>
                <c:pt idx="952">
                  <c:v>2.8612975958071381E-2</c:v>
                </c:pt>
                <c:pt idx="953">
                  <c:v>2.7817153709702329E-2</c:v>
                </c:pt>
                <c:pt idx="954">
                  <c:v>2.8950733711832728E-2</c:v>
                </c:pt>
                <c:pt idx="955">
                  <c:v>2.8123768171639803E-2</c:v>
                </c:pt>
                <c:pt idx="956">
                  <c:v>2.7818732940376994E-2</c:v>
                </c:pt>
                <c:pt idx="957">
                  <c:v>2.9335159798292643E-2</c:v>
                </c:pt>
                <c:pt idx="958">
                  <c:v>3.1566897459418659E-2</c:v>
                </c:pt>
                <c:pt idx="959">
                  <c:v>3.0506067450815192E-2</c:v>
                </c:pt>
                <c:pt idx="960">
                  <c:v>2.95385872475496E-2</c:v>
                </c:pt>
                <c:pt idx="961">
                  <c:v>2.8657969772824032E-2</c:v>
                </c:pt>
                <c:pt idx="962">
                  <c:v>2.7857985085612224E-2</c:v>
                </c:pt>
                <c:pt idx="963">
                  <c:v>2.7133649792455826E-2</c:v>
                </c:pt>
                <c:pt idx="964">
                  <c:v>2.6786089427050585E-2</c:v>
                </c:pt>
                <c:pt idx="965">
                  <c:v>2.6163109291191613E-2</c:v>
                </c:pt>
                <c:pt idx="966">
                  <c:v>2.5601966680301125E-2</c:v>
                </c:pt>
                <c:pt idx="967">
                  <c:v>2.6575046349198717E-2</c:v>
                </c:pt>
                <c:pt idx="968">
                  <c:v>2.632015441445236E-2</c:v>
                </c:pt>
                <c:pt idx="969">
                  <c:v>2.6653062343223396E-2</c:v>
                </c:pt>
                <c:pt idx="970">
                  <c:v>2.6042980636893927E-2</c:v>
                </c:pt>
                <c:pt idx="971">
                  <c:v>2.644589363654316E-2</c:v>
                </c:pt>
                <c:pt idx="972">
                  <c:v>2.5858255809385926E-2</c:v>
                </c:pt>
                <c:pt idx="973">
                  <c:v>2.5326210715792108E-2</c:v>
                </c:pt>
                <c:pt idx="974">
                  <c:v>2.9567181721465743E-2</c:v>
                </c:pt>
                <c:pt idx="975">
                  <c:v>2.868397183191777E-2</c:v>
                </c:pt>
                <c:pt idx="976">
                  <c:v>2.7881583601100907E-2</c:v>
                </c:pt>
                <c:pt idx="977">
                  <c:v>2.7154227459048507E-2</c:v>
                </c:pt>
                <c:pt idx="978">
                  <c:v>2.6495784623679443E-2</c:v>
                </c:pt>
                <c:pt idx="979">
                  <c:v>2.5901011520679362E-2</c:v>
                </c:pt>
                <c:pt idx="980">
                  <c:v>2.5495777168851728E-2</c:v>
                </c:pt>
                <c:pt idx="981">
                  <c:v>2.4999899679489457E-2</c:v>
                </c:pt>
                <c:pt idx="982">
                  <c:v>2.455412249886705E-2</c:v>
                </c:pt>
                <c:pt idx="983">
                  <c:v>2.4154027371041151E-2</c:v>
                </c:pt>
                <c:pt idx="984">
                  <c:v>2.5784390451356009E-2</c:v>
                </c:pt>
                <c:pt idx="985">
                  <c:v>2.5259685238150236E-2</c:v>
                </c:pt>
                <c:pt idx="986">
                  <c:v>2.4787569349029846E-2</c:v>
                </c:pt>
                <c:pt idx="987">
                  <c:v>2.5136350567461718E-2</c:v>
                </c:pt>
                <c:pt idx="988">
                  <c:v>2.4676713659282996E-2</c:v>
                </c:pt>
                <c:pt idx="989">
                  <c:v>2.4443199311493639E-2</c:v>
                </c:pt>
                <c:pt idx="990">
                  <c:v>2.4054569687006751E-2</c:v>
                </c:pt>
                <c:pt idx="991">
                  <c:v>2.5219007024078387E-2</c:v>
                </c:pt>
                <c:pt idx="992">
                  <c:v>2.4751001901385426E-2</c:v>
                </c:pt>
                <c:pt idx="993">
                  <c:v>2.4762498702796291E-2</c:v>
                </c:pt>
                <c:pt idx="994">
                  <c:v>2.4340971845085827E-2</c:v>
                </c:pt>
                <c:pt idx="995">
                  <c:v>2.425893256591553E-2</c:v>
                </c:pt>
                <c:pt idx="996">
                  <c:v>2.4047842258381229E-2</c:v>
                </c:pt>
                <c:pt idx="997">
                  <c:v>2.8174471196451303E-2</c:v>
                </c:pt>
                <c:pt idx="998">
                  <c:v>2.7419442434409438E-2</c:v>
                </c:pt>
                <c:pt idx="999">
                  <c:v>2.6735657489008757E-2</c:v>
                </c:pt>
                <c:pt idx="1000">
                  <c:v>2.6117561959949343E-2</c:v>
                </c:pt>
                <c:pt idx="1001">
                  <c:v>2.5690584623118212E-2</c:v>
                </c:pt>
                <c:pt idx="1002">
                  <c:v>2.5175222941717677E-2</c:v>
                </c:pt>
                <c:pt idx="1003">
                  <c:v>2.4711647995873484E-2</c:v>
                </c:pt>
                <c:pt idx="1004">
                  <c:v>2.4295338443893883E-2</c:v>
                </c:pt>
                <c:pt idx="1005">
                  <c:v>2.3922054941187012E-2</c:v>
                </c:pt>
                <c:pt idx="1006">
                  <c:v>2.3776766626893195E-2</c:v>
                </c:pt>
                <c:pt idx="1007">
                  <c:v>2.3457886420221941E-2</c:v>
                </c:pt>
                <c:pt idx="1008">
                  <c:v>2.5996272446203762E-2</c:v>
                </c:pt>
                <c:pt idx="1009">
                  <c:v>2.5450553691668754E-2</c:v>
                </c:pt>
                <c:pt idx="1010">
                  <c:v>2.5081981039349763E-2</c:v>
                </c:pt>
                <c:pt idx="1011">
                  <c:v>2.4627859809790213E-2</c:v>
                </c:pt>
                <c:pt idx="1012">
                  <c:v>2.4296613952634778E-2</c:v>
                </c:pt>
                <c:pt idx="1013">
                  <c:v>2.6897572600003035E-2</c:v>
                </c:pt>
                <c:pt idx="1014">
                  <c:v>3.2513555157933284E-2</c:v>
                </c:pt>
                <c:pt idx="1015">
                  <c:v>3.1372739099078777E-2</c:v>
                </c:pt>
                <c:pt idx="1016">
                  <c:v>3.0328854472767366E-2</c:v>
                </c:pt>
                <c:pt idx="1017">
                  <c:v>2.9378013658347104E-2</c:v>
                </c:pt>
                <c:pt idx="1018">
                  <c:v>3.2470310433252561E-2</c:v>
                </c:pt>
                <c:pt idx="1019">
                  <c:v>3.1331411619136412E-2</c:v>
                </c:pt>
                <c:pt idx="1020">
                  <c:v>3.0298426830350118E-2</c:v>
                </c:pt>
                <c:pt idx="1021">
                  <c:v>3.0978335969059054E-2</c:v>
                </c:pt>
                <c:pt idx="1022">
                  <c:v>3.1291239306552525E-2</c:v>
                </c:pt>
                <c:pt idx="1023">
                  <c:v>3.0254485907321032E-2</c:v>
                </c:pt>
                <c:pt idx="1024">
                  <c:v>3.5307964559486718E-2</c:v>
                </c:pt>
                <c:pt idx="1025">
                  <c:v>3.3931290246135795E-2</c:v>
                </c:pt>
                <c:pt idx="1026">
                  <c:v>3.2668655100113318E-2</c:v>
                </c:pt>
                <c:pt idx="1027">
                  <c:v>3.1512781173111695E-2</c:v>
                </c:pt>
                <c:pt idx="1028">
                  <c:v>3.0456668108880328E-2</c:v>
                </c:pt>
                <c:pt idx="1029">
                  <c:v>2.9498790777560832E-2</c:v>
                </c:pt>
                <c:pt idx="1030">
                  <c:v>2.8621783935791911E-2</c:v>
                </c:pt>
                <c:pt idx="1031">
                  <c:v>2.782514651345554E-2</c:v>
                </c:pt>
                <c:pt idx="1032">
                  <c:v>2.7102917562077906E-2</c:v>
                </c:pt>
                <c:pt idx="1033">
                  <c:v>2.7586612415749674E-2</c:v>
                </c:pt>
                <c:pt idx="1034">
                  <c:v>2.6886940129273097E-2</c:v>
                </c:pt>
                <c:pt idx="1035">
                  <c:v>2.6254211387495188E-2</c:v>
                </c:pt>
                <c:pt idx="1036">
                  <c:v>2.5875129640150964E-2</c:v>
                </c:pt>
                <c:pt idx="1037">
                  <c:v>2.5575699388756232E-2</c:v>
                </c:pt>
                <c:pt idx="1038">
                  <c:v>2.5071815036489579E-2</c:v>
                </c:pt>
                <c:pt idx="1039">
                  <c:v>2.6633995287405475E-2</c:v>
                </c:pt>
                <c:pt idx="1040">
                  <c:v>2.6025766057879082E-2</c:v>
                </c:pt>
                <c:pt idx="1041">
                  <c:v>2.5477132134579139E-2</c:v>
                </c:pt>
                <c:pt idx="1042">
                  <c:v>2.4983125231989291E-2</c:v>
                </c:pt>
                <c:pt idx="1043">
                  <c:v>2.4539055811967726E-2</c:v>
                </c:pt>
                <c:pt idx="1044">
                  <c:v>2.5518020416638004E-2</c:v>
                </c:pt>
                <c:pt idx="1045">
                  <c:v>2.5559166967656068E-2</c:v>
                </c:pt>
                <c:pt idx="1046">
                  <c:v>2.5057493214413168E-2</c:v>
                </c:pt>
                <c:pt idx="1047">
                  <c:v>2.4605859160518721E-2</c:v>
                </c:pt>
                <c:pt idx="1048">
                  <c:v>2.4200429911005877E-2</c:v>
                </c:pt>
                <c:pt idx="1049">
                  <c:v>2.383703491876886E-2</c:v>
                </c:pt>
                <c:pt idx="1050">
                  <c:v>2.3918542764761547E-2</c:v>
                </c:pt>
                <c:pt idx="1051">
                  <c:v>2.3584697090978865E-2</c:v>
                </c:pt>
                <c:pt idx="1052">
                  <c:v>2.3286204311466586E-2</c:v>
                </c:pt>
                <c:pt idx="1053">
                  <c:v>2.3136771804350191E-2</c:v>
                </c:pt>
                <c:pt idx="1054">
                  <c:v>2.2897260919542146E-2</c:v>
                </c:pt>
                <c:pt idx="1055">
                  <c:v>2.2672846506861549E-2</c:v>
                </c:pt>
                <c:pt idx="1056">
                  <c:v>2.2473007123475955E-2</c:v>
                </c:pt>
                <c:pt idx="1057">
                  <c:v>2.2295221272790433E-2</c:v>
                </c:pt>
                <c:pt idx="1058">
                  <c:v>2.213719279916241E-2</c:v>
                </c:pt>
                <c:pt idx="1059">
                  <c:v>2.1996837174365864E-2</c:v>
                </c:pt>
                <c:pt idx="1060">
                  <c:v>2.1872267367765898E-2</c:v>
                </c:pt>
                <c:pt idx="1061">
                  <c:v>2.234435212255775E-2</c:v>
                </c:pt>
                <c:pt idx="1062">
                  <c:v>2.2365871063926818E-2</c:v>
                </c:pt>
                <c:pt idx="1063">
                  <c:v>2.2555300734159896E-2</c:v>
                </c:pt>
                <c:pt idx="1064">
                  <c:v>2.2368413646469836E-2</c:v>
                </c:pt>
                <c:pt idx="1065">
                  <c:v>2.2202235409289669E-2</c:v>
                </c:pt>
                <c:pt idx="1066">
                  <c:v>2.2054593052095499E-2</c:v>
                </c:pt>
                <c:pt idx="1067">
                  <c:v>2.1923517152281954E-2</c:v>
                </c:pt>
                <c:pt idx="1068">
                  <c:v>2.1859192062372228E-2</c:v>
                </c:pt>
                <c:pt idx="1069">
                  <c:v>2.1879164297897578E-2</c:v>
                </c:pt>
                <c:pt idx="1070">
                  <c:v>2.2060519448187911E-2</c:v>
                </c:pt>
                <c:pt idx="1071">
                  <c:v>2.1928776766630829E-2</c:v>
                </c:pt>
                <c:pt idx="1072">
                  <c:v>2.3350857965222072E-2</c:v>
                </c:pt>
                <c:pt idx="1073">
                  <c:v>2.3077365882180446E-2</c:v>
                </c:pt>
                <c:pt idx="1074">
                  <c:v>2.6761128781286093E-2</c:v>
                </c:pt>
                <c:pt idx="1075">
                  <c:v>2.6140565410301284E-2</c:v>
                </c:pt>
                <c:pt idx="1076">
                  <c:v>2.5624321705308005E-2</c:v>
                </c:pt>
                <c:pt idx="1077">
                  <c:v>2.5115575239251599E-2</c:v>
                </c:pt>
                <c:pt idx="1078">
                  <c:v>2.4659020586106539E-2</c:v>
                </c:pt>
                <c:pt idx="1079">
                  <c:v>2.4248119263046611E-2</c:v>
                </c:pt>
                <c:pt idx="1080">
                  <c:v>2.3949573966846844E-2</c:v>
                </c:pt>
                <c:pt idx="1081">
                  <c:v>2.3612462062647513E-2</c:v>
                </c:pt>
                <c:pt idx="1082">
                  <c:v>2.3311013996697164E-2</c:v>
                </c:pt>
                <c:pt idx="1083">
                  <c:v>2.3041801813738525E-2</c:v>
                </c:pt>
                <c:pt idx="1084">
                  <c:v>2.2801663450925394E-2</c:v>
                </c:pt>
                <c:pt idx="1085">
                  <c:v>3.8799006325670377E-2</c:v>
                </c:pt>
                <c:pt idx="1086">
                  <c:v>3.7142529064932157E-2</c:v>
                </c:pt>
                <c:pt idx="1087">
                  <c:v>4.0695617382531746E-2</c:v>
                </c:pt>
                <c:pt idx="1088">
                  <c:v>3.8973123852474152E-2</c:v>
                </c:pt>
                <c:pt idx="1089">
                  <c:v>3.7519049589510259E-2</c:v>
                </c:pt>
                <c:pt idx="1090">
                  <c:v>3.5963739937630655E-2</c:v>
                </c:pt>
                <c:pt idx="1091">
                  <c:v>3.5045307488094465E-2</c:v>
                </c:pt>
                <c:pt idx="1092">
                  <c:v>3.3690212717034013E-2</c:v>
                </c:pt>
                <c:pt idx="1093">
                  <c:v>3.2447794121270551E-2</c:v>
                </c:pt>
                <c:pt idx="1094">
                  <c:v>3.8637483290067429E-2</c:v>
                </c:pt>
                <c:pt idx="1095">
                  <c:v>3.6993689687068794E-2</c:v>
                </c:pt>
                <c:pt idx="1096">
                  <c:v>3.5480359312103228E-2</c:v>
                </c:pt>
                <c:pt idx="1097">
                  <c:v>3.4149283003108571E-2</c:v>
                </c:pt>
                <c:pt idx="1098">
                  <c:v>3.3194294264030678E-2</c:v>
                </c:pt>
                <c:pt idx="1099">
                  <c:v>3.4175255807817884E-2</c:v>
                </c:pt>
                <c:pt idx="1100">
                  <c:v>3.2892239071358916E-2</c:v>
                </c:pt>
                <c:pt idx="1101">
                  <c:v>3.1717298429386288E-2</c:v>
                </c:pt>
                <c:pt idx="1102">
                  <c:v>3.2887187558566941E-2</c:v>
                </c:pt>
                <c:pt idx="1103">
                  <c:v>3.1804733216522663E-2</c:v>
                </c:pt>
                <c:pt idx="1104">
                  <c:v>3.1237686761462938E-2</c:v>
                </c:pt>
                <c:pt idx="1105">
                  <c:v>3.0205625138396277E-2</c:v>
                </c:pt>
                <c:pt idx="1106">
                  <c:v>2.9999203947161383E-2</c:v>
                </c:pt>
                <c:pt idx="1107">
                  <c:v>2.9077015571060228E-2</c:v>
                </c:pt>
                <c:pt idx="1108">
                  <c:v>3.0878647992836426E-2</c:v>
                </c:pt>
                <c:pt idx="1109">
                  <c:v>2.9878165334810972E-2</c:v>
                </c:pt>
                <c:pt idx="1110">
                  <c:v>3.2854367114239169E-2</c:v>
                </c:pt>
                <c:pt idx="1111">
                  <c:v>3.7183776776069294E-2</c:v>
                </c:pt>
                <c:pt idx="1112">
                  <c:v>3.6261468847939682E-2</c:v>
                </c:pt>
                <c:pt idx="1113">
                  <c:v>3.7520131024526684E-2</c:v>
                </c:pt>
                <c:pt idx="1114">
                  <c:v>3.5964735241768429E-2</c:v>
                </c:pt>
                <c:pt idx="1115">
                  <c:v>3.6221552245763018E-2</c:v>
                </c:pt>
                <c:pt idx="1116">
                  <c:v>3.5342254437406795E-2</c:v>
                </c:pt>
                <c:pt idx="1117">
                  <c:v>3.4913364345458602E-2</c:v>
                </c:pt>
                <c:pt idx="1118">
                  <c:v>3.3569140681449831E-2</c:v>
                </c:pt>
                <c:pt idx="1119">
                  <c:v>3.3867741990715149E-2</c:v>
                </c:pt>
                <c:pt idx="1120">
                  <c:v>3.3538240278924145E-2</c:v>
                </c:pt>
                <c:pt idx="1121">
                  <c:v>3.7196860770167421E-2</c:v>
                </c:pt>
                <c:pt idx="1122">
                  <c:v>3.5798675602505325E-2</c:v>
                </c:pt>
                <c:pt idx="1123">
                  <c:v>3.4856867088974161E-2</c:v>
                </c:pt>
                <c:pt idx="1124">
                  <c:v>3.6787659773688919E-2</c:v>
                </c:pt>
                <c:pt idx="1125">
                  <c:v>3.757981463810605E-2</c:v>
                </c:pt>
                <c:pt idx="1126">
                  <c:v>3.6237064596673668E-2</c:v>
                </c:pt>
                <c:pt idx="1127">
                  <c:v>3.4784689680602589E-2</c:v>
                </c:pt>
                <c:pt idx="1128">
                  <c:v>3.3451087975641093E-2</c:v>
                </c:pt>
                <c:pt idx="1129">
                  <c:v>3.2228798574386076E-2</c:v>
                </c:pt>
                <c:pt idx="1130">
                  <c:v>3.1110647904011E-2</c:v>
                </c:pt>
                <c:pt idx="1131">
                  <c:v>3.0635353418670772E-2</c:v>
                </c:pt>
                <c:pt idx="1132">
                  <c:v>3.1209214889225009E-2</c:v>
                </c:pt>
                <c:pt idx="1133">
                  <c:v>3.0198654524812955E-2</c:v>
                </c:pt>
                <c:pt idx="1134">
                  <c:v>3.0902383549113586E-2</c:v>
                </c:pt>
                <c:pt idx="1135">
                  <c:v>3.35403084701845E-2</c:v>
                </c:pt>
                <c:pt idx="1136">
                  <c:v>3.2509771455508422E-2</c:v>
                </c:pt>
                <c:pt idx="1137">
                  <c:v>3.1596947577279329E-2</c:v>
                </c:pt>
                <c:pt idx="1138">
                  <c:v>3.0533500333215186E-2</c:v>
                </c:pt>
                <c:pt idx="1139">
                  <c:v>2.9563581929979914E-2</c:v>
                </c:pt>
                <c:pt idx="1140">
                  <c:v>2.8680698315789802E-2</c:v>
                </c:pt>
                <c:pt idx="1141">
                  <c:v>2.9473486399185251E-2</c:v>
                </c:pt>
                <c:pt idx="1142">
                  <c:v>2.8598776955900702E-2</c:v>
                </c:pt>
                <c:pt idx="1143">
                  <c:v>3.2712872805720841E-2</c:v>
                </c:pt>
                <c:pt idx="1144">
                  <c:v>3.2515037301085785E-2</c:v>
                </c:pt>
                <c:pt idx="1145">
                  <c:v>3.1411926087246592E-2</c:v>
                </c:pt>
                <c:pt idx="1146">
                  <c:v>3.0364616460198408E-2</c:v>
                </c:pt>
                <c:pt idx="1147">
                  <c:v>2.9409729386121186E-2</c:v>
                </c:pt>
                <c:pt idx="1148">
                  <c:v>3.1938287399700227E-2</c:v>
                </c:pt>
                <c:pt idx="1149">
                  <c:v>3.0850069654881834E-2</c:v>
                </c:pt>
                <c:pt idx="1150">
                  <c:v>3.0105583360037966E-2</c:v>
                </c:pt>
                <c:pt idx="1151">
                  <c:v>2.9173850584836639E-2</c:v>
                </c:pt>
                <c:pt idx="1152">
                  <c:v>3.2337367662542665E-2</c:v>
                </c:pt>
                <c:pt idx="1153">
                  <c:v>3.1221407741912937E-2</c:v>
                </c:pt>
                <c:pt idx="1154">
                  <c:v>3.0190773271800163E-2</c:v>
                </c:pt>
                <c:pt idx="1155">
                  <c:v>2.9251412177348533E-2</c:v>
                </c:pt>
                <c:pt idx="1156">
                  <c:v>2.839691869931037E-2</c:v>
                </c:pt>
                <c:pt idx="1157">
                  <c:v>2.7621144099295634E-2</c:v>
                </c:pt>
                <c:pt idx="1158">
                  <c:v>2.6918198205895506E-2</c:v>
                </c:pt>
                <c:pt idx="1159">
                  <c:v>2.8041469904655177E-2</c:v>
                </c:pt>
                <c:pt idx="1160">
                  <c:v>2.7832506230565653E-2</c:v>
                </c:pt>
                <c:pt idx="1161">
                  <c:v>2.7130892836566622E-2</c:v>
                </c:pt>
                <c:pt idx="1162">
                  <c:v>2.7232549952494314E-2</c:v>
                </c:pt>
                <c:pt idx="1163">
                  <c:v>2.7427025078903655E-2</c:v>
                </c:pt>
                <c:pt idx="1164">
                  <c:v>2.6742518070479226E-2</c:v>
                </c:pt>
                <c:pt idx="1165">
                  <c:v>2.6123757676233199E-2</c:v>
                </c:pt>
                <c:pt idx="1166">
                  <c:v>2.5612878073884141E-2</c:v>
                </c:pt>
                <c:pt idx="1167">
                  <c:v>2.5105275331460855E-2</c:v>
                </c:pt>
                <c:pt idx="1168">
                  <c:v>2.4648789844655496E-2</c:v>
                </c:pt>
                <c:pt idx="1169">
                  <c:v>2.4238940902233105E-2</c:v>
                </c:pt>
                <c:pt idx="1170">
                  <c:v>2.3957292460249364E-2</c:v>
                </c:pt>
                <c:pt idx="1171">
                  <c:v>2.3619368652642369E-2</c:v>
                </c:pt>
                <c:pt idx="1172">
                  <c:v>2.3317185883573514E-2</c:v>
                </c:pt>
                <c:pt idx="1173">
                  <c:v>2.3652574993622787E-2</c:v>
                </c:pt>
                <c:pt idx="1174">
                  <c:v>2.3760997302485959E-2</c:v>
                </c:pt>
                <c:pt idx="1175">
                  <c:v>2.3443786012833891E-2</c:v>
                </c:pt>
                <c:pt idx="1176">
                  <c:v>2.3160334696622455E-2</c:v>
                </c:pt>
                <c:pt idx="1177">
                  <c:v>2.4731274099897158E-2</c:v>
                </c:pt>
                <c:pt idx="1178">
                  <c:v>2.4312949931842045E-2</c:v>
                </c:pt>
                <c:pt idx="1179">
                  <c:v>2.3937834789980149E-2</c:v>
                </c:pt>
                <c:pt idx="1180">
                  <c:v>2.3601958116774634E-2</c:v>
                </c:pt>
                <c:pt idx="1181">
                  <c:v>2.3301627758502388E-2</c:v>
                </c:pt>
                <c:pt idx="1182">
                  <c:v>2.3463313252790687E-2</c:v>
                </c:pt>
                <c:pt idx="1183">
                  <c:v>2.3223100566583568E-2</c:v>
                </c:pt>
                <c:pt idx="1184">
                  <c:v>2.2973024660463803E-2</c:v>
                </c:pt>
                <c:pt idx="1185">
                  <c:v>2.3200660397133442E-2</c:v>
                </c:pt>
                <c:pt idx="1186">
                  <c:v>2.2943332895411554E-2</c:v>
                </c:pt>
                <c:pt idx="1187">
                  <c:v>2.3550019836197294E-2</c:v>
                </c:pt>
                <c:pt idx="1188">
                  <c:v>2.3858552577932131E-2</c:v>
                </c:pt>
                <c:pt idx="1189">
                  <c:v>2.3531030722835838E-2</c:v>
                </c:pt>
                <c:pt idx="1190">
                  <c:v>2.397872546538769E-2</c:v>
                </c:pt>
                <c:pt idx="1191">
                  <c:v>2.4104894215070144E-2</c:v>
                </c:pt>
                <c:pt idx="1192">
                  <c:v>2.5394485398014942E-2</c:v>
                </c:pt>
                <c:pt idx="1193">
                  <c:v>2.490878236603335E-2</c:v>
                </c:pt>
                <c:pt idx="1194">
                  <c:v>2.4472292032325843E-2</c:v>
                </c:pt>
                <c:pt idx="1195">
                  <c:v>2.5130419050396275E-2</c:v>
                </c:pt>
                <c:pt idx="1196">
                  <c:v>2.4951672714982776E-2</c:v>
                </c:pt>
                <c:pt idx="1197">
                  <c:v>2.465319429351576E-2</c:v>
                </c:pt>
                <c:pt idx="1198">
                  <c:v>2.4242892248495476E-2</c:v>
                </c:pt>
                <c:pt idx="1199">
                  <c:v>2.3875069391285315E-2</c:v>
                </c:pt>
                <c:pt idx="1200">
                  <c:v>3.5596155290236894E-2</c:v>
                </c:pt>
                <c:pt idx="1201">
                  <c:v>3.4195895936286566E-2</c:v>
                </c:pt>
                <c:pt idx="1202">
                  <c:v>3.2911158374132318E-2</c:v>
                </c:pt>
                <c:pt idx="1203">
                  <c:v>3.1875172964044449E-2</c:v>
                </c:pt>
                <c:pt idx="1204">
                  <c:v>3.2112984878505925E-2</c:v>
                </c:pt>
                <c:pt idx="1205">
                  <c:v>3.4195266319493114E-2</c:v>
                </c:pt>
                <c:pt idx="1206">
                  <c:v>3.3161376406105343E-2</c:v>
                </c:pt>
                <c:pt idx="1207">
                  <c:v>3.1963578719683909E-2</c:v>
                </c:pt>
                <c:pt idx="1208">
                  <c:v>3.0868314466046248E-2</c:v>
                </c:pt>
                <c:pt idx="1209">
                  <c:v>2.9868743903710564E-2</c:v>
                </c:pt>
                <c:pt idx="1210">
                  <c:v>3.089031216294379E-2</c:v>
                </c:pt>
                <c:pt idx="1211">
                  <c:v>2.9888800177764345E-2</c:v>
                </c:pt>
                <c:pt idx="1212">
                  <c:v>2.9247958549445174E-2</c:v>
                </c:pt>
                <c:pt idx="1213">
                  <c:v>2.8393780231506863E-2</c:v>
                </c:pt>
                <c:pt idx="1214">
                  <c:v>2.7870013466712695E-2</c:v>
                </c:pt>
                <c:pt idx="1215">
                  <c:v>2.7143556343204034E-2</c:v>
                </c:pt>
                <c:pt idx="1216">
                  <c:v>2.6486136732700866E-2</c:v>
                </c:pt>
                <c:pt idx="1217">
                  <c:v>2.5892304801773344E-2</c:v>
                </c:pt>
                <c:pt idx="1218">
                  <c:v>2.535688146411242E-2</c:v>
                </c:pt>
                <c:pt idx="1219">
                  <c:v>2.4874963300197228E-2</c:v>
                </c:pt>
                <c:pt idx="1220">
                  <c:v>2.4441926408321785E-2</c:v>
                </c:pt>
                <c:pt idx="1221">
                  <c:v>2.4053428588936901E-2</c:v>
                </c:pt>
                <c:pt idx="1222">
                  <c:v>2.3705409449535964E-2</c:v>
                </c:pt>
                <c:pt idx="1223">
                  <c:v>2.3394088204948212E-2</c:v>
                </c:pt>
                <c:pt idx="1224">
                  <c:v>2.395563477240626E-2</c:v>
                </c:pt>
                <c:pt idx="1225">
                  <c:v>2.5707480662848586E-2</c:v>
                </c:pt>
                <c:pt idx="1226">
                  <c:v>2.561706493548533E-2</c:v>
                </c:pt>
                <c:pt idx="1227">
                  <c:v>2.5109043697254939E-2</c:v>
                </c:pt>
                <c:pt idx="1228">
                  <c:v>2.4652175894573341E-2</c:v>
                </c:pt>
                <c:pt idx="1229">
                  <c:v>2.4241978610667386E-2</c:v>
                </c:pt>
                <c:pt idx="1230">
                  <c:v>2.3874250961787222E-2</c:v>
                </c:pt>
                <c:pt idx="1231">
                  <c:v>2.3689849187463204E-2</c:v>
                </c:pt>
                <c:pt idx="1232">
                  <c:v>2.3380178658529965E-2</c:v>
                </c:pt>
                <c:pt idx="1233">
                  <c:v>2.3206316821386717E-2</c:v>
                </c:pt>
                <c:pt idx="1234">
                  <c:v>2.2948379033726284E-2</c:v>
                </c:pt>
                <c:pt idx="1235">
                  <c:v>2.3177615022477099E-2</c:v>
                </c:pt>
                <c:pt idx="1236">
                  <c:v>2.3481307560970895E-2</c:v>
                </c:pt>
                <c:pt idx="1237">
                  <c:v>2.3427527898228807E-2</c:v>
                </c:pt>
                <c:pt idx="1238">
                  <c:v>2.3145816697237431E-2</c:v>
                </c:pt>
                <c:pt idx="1239">
                  <c:v>2.2936654072748013E-2</c:v>
                </c:pt>
                <c:pt idx="1240">
                  <c:v>2.270895269980364E-2</c:v>
                </c:pt>
                <c:pt idx="1241">
                  <c:v>3.0625384690219026E-2</c:v>
                </c:pt>
                <c:pt idx="1242">
                  <c:v>2.9647309347066404E-2</c:v>
                </c:pt>
                <c:pt idx="1243">
                  <c:v>2.8756843352579067E-2</c:v>
                </c:pt>
                <c:pt idx="1244">
                  <c:v>2.8165513893270596E-2</c:v>
                </c:pt>
                <c:pt idx="1245">
                  <c:v>2.7411322774347466E-2</c:v>
                </c:pt>
                <c:pt idx="1246">
                  <c:v>2.6728311181337852E-2</c:v>
                </c:pt>
                <c:pt idx="1247">
                  <c:v>2.6824949457150912E-2</c:v>
                </c:pt>
                <c:pt idx="1248">
                  <c:v>2.6780832120680734E-2</c:v>
                </c:pt>
                <c:pt idx="1249">
                  <c:v>2.637698732311558E-2</c:v>
                </c:pt>
                <c:pt idx="1250">
                  <c:v>2.5793820186002014E-2</c:v>
                </c:pt>
                <c:pt idx="1251">
                  <c:v>2.5268177100983818E-2</c:v>
                </c:pt>
                <c:pt idx="1252">
                  <c:v>2.4795203684431048E-2</c:v>
                </c:pt>
                <c:pt idx="1253">
                  <c:v>2.4370325590820162E-2</c:v>
                </c:pt>
                <c:pt idx="1254">
                  <c:v>2.3989250355057095E-2</c:v>
                </c:pt>
                <c:pt idx="1255">
                  <c:v>2.3647967102235004E-2</c:v>
                </c:pt>
                <c:pt idx="1256">
                  <c:v>2.3566643624804786E-2</c:v>
                </c:pt>
                <c:pt idx="1257">
                  <c:v>2.3568819412984606E-2</c:v>
                </c:pt>
                <c:pt idx="1258">
                  <c:v>2.3272017890600783E-2</c:v>
                </c:pt>
                <c:pt idx="1259">
                  <c:v>2.5709909705327806E-2</c:v>
                </c:pt>
                <c:pt idx="1260">
                  <c:v>2.5629277020994583E-2</c:v>
                </c:pt>
              </c:numCache>
            </c:numRef>
          </c:val>
          <c:smooth val="0"/>
          <c:extLst>
            <c:ext xmlns:c16="http://schemas.microsoft.com/office/drawing/2014/chart" uri="{C3380CC4-5D6E-409C-BE32-E72D297353CC}">
              <c16:uniqueId val="{00000000-FEEE-4EEE-8FDD-1A782BA69AB2}"/>
            </c:ext>
          </c:extLst>
        </c:ser>
        <c:dLbls>
          <c:showLegendKey val="0"/>
          <c:showVal val="0"/>
          <c:showCatName val="0"/>
          <c:showSerName val="0"/>
          <c:showPercent val="0"/>
          <c:showBubbleSize val="0"/>
        </c:dLbls>
        <c:smooth val="0"/>
        <c:axId val="454535096"/>
        <c:axId val="1"/>
      </c:lineChart>
      <c:dateAx>
        <c:axId val="454535096"/>
        <c:scaling>
          <c:orientation val="minMax"/>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0"/>
        <c:lblOffset val="100"/>
        <c:baseTimeUnit val="days"/>
        <c:majorUnit val="8"/>
        <c:majorTimeUnit val="months"/>
      </c:dateAx>
      <c:valAx>
        <c:axId val="1"/>
        <c:scaling>
          <c:orientation val="minMax"/>
          <c:max val="6.0000000000000012E-2"/>
          <c:min val="2.0000000000000004E-2"/>
        </c:scaling>
        <c:delete val="0"/>
        <c:axPos val="l"/>
        <c:majorGridlines>
          <c:spPr>
            <a:ln w="9525" cap="flat" cmpd="sng" algn="ctr">
              <a:solidFill>
                <a:schemeClr val="tx1">
                  <a:lumMod val="15000"/>
                  <a:lumOff val="85000"/>
                </a:schemeClr>
              </a:solidFill>
              <a:prstDash val="solid"/>
              <a:round/>
            </a:ln>
            <a:effectLst/>
          </c:spPr>
        </c:majorGridlines>
        <c:numFmt formatCode="0.0%" sourceLinked="0"/>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45453509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numRef>
              <c:f>Pronósticos!$A$4:$A$19</c:f>
              <c:numCache>
                <c:formatCode>m/d/yyyy</c:formatCode>
                <c:ptCount val="16"/>
                <c:pt idx="0">
                  <c:v>44105</c:v>
                </c:pt>
                <c:pt idx="1">
                  <c:v>44106</c:v>
                </c:pt>
                <c:pt idx="2">
                  <c:v>44109</c:v>
                </c:pt>
                <c:pt idx="3">
                  <c:v>44110</c:v>
                </c:pt>
                <c:pt idx="4">
                  <c:v>44111</c:v>
                </c:pt>
                <c:pt idx="5">
                  <c:v>44112</c:v>
                </c:pt>
                <c:pt idx="6">
                  <c:v>44113</c:v>
                </c:pt>
                <c:pt idx="7">
                  <c:v>44116</c:v>
                </c:pt>
                <c:pt idx="8">
                  <c:v>44117</c:v>
                </c:pt>
                <c:pt idx="9">
                  <c:v>44118</c:v>
                </c:pt>
                <c:pt idx="10">
                  <c:v>44119</c:v>
                </c:pt>
                <c:pt idx="11">
                  <c:v>44120</c:v>
                </c:pt>
                <c:pt idx="12">
                  <c:v>44123</c:v>
                </c:pt>
                <c:pt idx="13">
                  <c:v>44124</c:v>
                </c:pt>
                <c:pt idx="14">
                  <c:v>44125</c:v>
                </c:pt>
                <c:pt idx="15">
                  <c:v>44126</c:v>
                </c:pt>
              </c:numCache>
            </c:numRef>
          </c:cat>
          <c:val>
            <c:numRef>
              <c:f>Pronósticos!$G$4:$G$19</c:f>
              <c:numCache>
                <c:formatCode>0.00%</c:formatCode>
                <c:ptCount val="16"/>
                <c:pt idx="0">
                  <c:v>3.5010034755913341E-2</c:v>
                </c:pt>
                <c:pt idx="1">
                  <c:v>2.4331771959854691E-2</c:v>
                </c:pt>
                <c:pt idx="2">
                  <c:v>1.7672335394304569E-2</c:v>
                </c:pt>
                <c:pt idx="3">
                  <c:v>1.3741589993030209E-2</c:v>
                </c:pt>
                <c:pt idx="4">
                  <c:v>1.1589766998085336E-2</c:v>
                </c:pt>
                <c:pt idx="5">
                  <c:v>1.050050642310865E-2</c:v>
                </c:pt>
                <c:pt idx="6">
                  <c:v>9.9819221965733937E-3</c:v>
                </c:pt>
                <c:pt idx="7">
                  <c:v>9.7442237255050239E-3</c:v>
                </c:pt>
                <c:pt idx="8">
                  <c:v>9.6374300150618639E-3</c:v>
                </c:pt>
                <c:pt idx="9">
                  <c:v>9.589909055880811E-3</c:v>
                </c:pt>
                <c:pt idx="10">
                  <c:v>9.5688565044655047E-3</c:v>
                </c:pt>
                <c:pt idx="11">
                  <c:v>9.5595483971795125E-3</c:v>
                </c:pt>
                <c:pt idx="12">
                  <c:v>9.5554365775808222E-3</c:v>
                </c:pt>
                <c:pt idx="13">
                  <c:v>9.5536209088135995E-3</c:v>
                </c:pt>
                <c:pt idx="14">
                  <c:v>9.55281929722482E-3</c:v>
                </c:pt>
                <c:pt idx="15">
                  <c:v>9.5524654155049633E-3</c:v>
                </c:pt>
              </c:numCache>
            </c:numRef>
          </c:val>
          <c:smooth val="0"/>
          <c:extLst>
            <c:ext xmlns:c16="http://schemas.microsoft.com/office/drawing/2014/chart" uri="{C3380CC4-5D6E-409C-BE32-E72D297353CC}">
              <c16:uniqueId val="{00000000-175A-4151-ADFB-35541C26E48F}"/>
            </c:ext>
          </c:extLst>
        </c:ser>
        <c:dLbls>
          <c:showLegendKey val="0"/>
          <c:showVal val="0"/>
          <c:showCatName val="0"/>
          <c:showSerName val="0"/>
          <c:showPercent val="0"/>
          <c:showBubbleSize val="0"/>
        </c:dLbls>
        <c:smooth val="0"/>
        <c:axId val="613319712"/>
        <c:axId val="613320040"/>
      </c:lineChart>
      <c:dateAx>
        <c:axId val="6133197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20040"/>
        <c:crosses val="autoZero"/>
        <c:auto val="1"/>
        <c:lblOffset val="100"/>
        <c:baseTimeUnit val="days"/>
      </c:dateAx>
      <c:valAx>
        <c:axId val="61332004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19712"/>
        <c:crosses val="autoZero"/>
        <c:crossBetween val="between"/>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strRef>
              <c:f>'\Users\David Sanchez\Desktop\PES\Proyecto de Graduación\Modelar la volatilidad retornos azucar\[Datos azúcar y café.xls]Part. en Exports mensuales'!$B$2:$BI$2</c:f>
              <c:strCache>
                <c:ptCount val="60"/>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pt idx="12">
                  <c:v>Enero</c:v>
                </c:pt>
                <c:pt idx="13">
                  <c:v>Febrero</c:v>
                </c:pt>
                <c:pt idx="14">
                  <c:v>Marzo</c:v>
                </c:pt>
                <c:pt idx="15">
                  <c:v>Abril</c:v>
                </c:pt>
                <c:pt idx="16">
                  <c:v>Mayo</c:v>
                </c:pt>
                <c:pt idx="17">
                  <c:v>Junio</c:v>
                </c:pt>
                <c:pt idx="18">
                  <c:v>Julio</c:v>
                </c:pt>
                <c:pt idx="19">
                  <c:v>Agosto</c:v>
                </c:pt>
                <c:pt idx="20">
                  <c:v>Septiembre</c:v>
                </c:pt>
                <c:pt idx="21">
                  <c:v>Octubre</c:v>
                </c:pt>
                <c:pt idx="22">
                  <c:v>Noviembre</c:v>
                </c:pt>
                <c:pt idx="23">
                  <c:v>Diciembre</c:v>
                </c:pt>
                <c:pt idx="24">
                  <c:v>Enero</c:v>
                </c:pt>
                <c:pt idx="25">
                  <c:v>Febrero</c:v>
                </c:pt>
                <c:pt idx="26">
                  <c:v>Marzo</c:v>
                </c:pt>
                <c:pt idx="27">
                  <c:v>Abril</c:v>
                </c:pt>
                <c:pt idx="28">
                  <c:v>Mayo</c:v>
                </c:pt>
                <c:pt idx="29">
                  <c:v>Junio</c:v>
                </c:pt>
                <c:pt idx="30">
                  <c:v>Julio</c:v>
                </c:pt>
                <c:pt idx="31">
                  <c:v>Agosto</c:v>
                </c:pt>
                <c:pt idx="32">
                  <c:v>Septiembre</c:v>
                </c:pt>
                <c:pt idx="33">
                  <c:v>Octubre</c:v>
                </c:pt>
                <c:pt idx="34">
                  <c:v>Noviembre</c:v>
                </c:pt>
                <c:pt idx="35">
                  <c:v>Diciembre</c:v>
                </c:pt>
                <c:pt idx="36">
                  <c:v>Enero</c:v>
                </c:pt>
                <c:pt idx="37">
                  <c:v>Febrero</c:v>
                </c:pt>
                <c:pt idx="38">
                  <c:v>Marzo</c:v>
                </c:pt>
                <c:pt idx="39">
                  <c:v>Abril</c:v>
                </c:pt>
                <c:pt idx="40">
                  <c:v>Mayo</c:v>
                </c:pt>
                <c:pt idx="41">
                  <c:v>Junio</c:v>
                </c:pt>
                <c:pt idx="42">
                  <c:v>Julio</c:v>
                </c:pt>
                <c:pt idx="43">
                  <c:v>Agosto</c:v>
                </c:pt>
                <c:pt idx="44">
                  <c:v>Septiembre</c:v>
                </c:pt>
                <c:pt idx="45">
                  <c:v>Octubre</c:v>
                </c:pt>
                <c:pt idx="46">
                  <c:v>Noviembre</c:v>
                </c:pt>
                <c:pt idx="47">
                  <c:v>Diciembre</c:v>
                </c:pt>
                <c:pt idx="48">
                  <c:v>Enero</c:v>
                </c:pt>
                <c:pt idx="49">
                  <c:v>Febrero</c:v>
                </c:pt>
                <c:pt idx="50">
                  <c:v>Marzo</c:v>
                </c:pt>
                <c:pt idx="51">
                  <c:v>Abril</c:v>
                </c:pt>
                <c:pt idx="52">
                  <c:v>Mayo</c:v>
                </c:pt>
                <c:pt idx="53">
                  <c:v>Junio</c:v>
                </c:pt>
                <c:pt idx="54">
                  <c:v>Julio</c:v>
                </c:pt>
                <c:pt idx="55">
                  <c:v>Agosto</c:v>
                </c:pt>
                <c:pt idx="56">
                  <c:v>Septiembre</c:v>
                </c:pt>
                <c:pt idx="57">
                  <c:v>Octubre</c:v>
                </c:pt>
                <c:pt idx="58">
                  <c:v>Noviembre</c:v>
                </c:pt>
                <c:pt idx="59">
                  <c:v>Diciembre</c:v>
                </c:pt>
              </c:strCache>
            </c:strRef>
          </c:cat>
          <c:val>
            <c:numRef>
              <c:f>'\Users\David Sanchez\Desktop\PES\Proyecto de Graduación\Modelar la volatilidad retornos azucar\[Datos azúcar y café.xls]Part. en Exports mensuales'!$B$6:$BI$6</c:f>
              <c:numCache>
                <c:formatCode>0.0%</c:formatCode>
                <c:ptCount val="60"/>
                <c:pt idx="0">
                  <c:v>8.1683376588037093E-2</c:v>
                </c:pt>
                <c:pt idx="1">
                  <c:v>9.1385833296315555E-2</c:v>
                </c:pt>
                <c:pt idx="2">
                  <c:v>0.12527325554162499</c:v>
                </c:pt>
                <c:pt idx="3">
                  <c:v>0.12910544097252347</c:v>
                </c:pt>
                <c:pt idx="4">
                  <c:v>0.13856415424066071</c:v>
                </c:pt>
                <c:pt idx="5">
                  <c:v>0.12080172752746557</c:v>
                </c:pt>
                <c:pt idx="6">
                  <c:v>0.10746035957363011</c:v>
                </c:pt>
                <c:pt idx="7">
                  <c:v>8.7241066672307771E-2</c:v>
                </c:pt>
                <c:pt idx="8">
                  <c:v>4.5064486723448156E-2</c:v>
                </c:pt>
                <c:pt idx="9">
                  <c:v>1.7180053772869689E-2</c:v>
                </c:pt>
                <c:pt idx="10">
                  <c:v>1.7207676651919919E-2</c:v>
                </c:pt>
                <c:pt idx="11">
                  <c:v>3.9032568439196981E-2</c:v>
                </c:pt>
                <c:pt idx="12">
                  <c:v>6.6779919599640261E-2</c:v>
                </c:pt>
                <c:pt idx="13">
                  <c:v>9.2704411316149704E-2</c:v>
                </c:pt>
                <c:pt idx="14">
                  <c:v>0.10531328697982079</c:v>
                </c:pt>
                <c:pt idx="15">
                  <c:v>0.14135659699117675</c:v>
                </c:pt>
                <c:pt idx="16">
                  <c:v>0.11598276637555616</c:v>
                </c:pt>
                <c:pt idx="17">
                  <c:v>0.12223157164263865</c:v>
                </c:pt>
                <c:pt idx="18">
                  <c:v>0.12204231847691079</c:v>
                </c:pt>
                <c:pt idx="19">
                  <c:v>9.3170507837544228E-2</c:v>
                </c:pt>
                <c:pt idx="20">
                  <c:v>6.2290579211140014E-2</c:v>
                </c:pt>
                <c:pt idx="21">
                  <c:v>1.9960083047460775E-2</c:v>
                </c:pt>
                <c:pt idx="22">
                  <c:v>1.9801158391315278E-2</c:v>
                </c:pt>
                <c:pt idx="23">
                  <c:v>3.8366800130646597E-2</c:v>
                </c:pt>
                <c:pt idx="24">
                  <c:v>5.8981748265242322E-2</c:v>
                </c:pt>
                <c:pt idx="25">
                  <c:v>9.1791098600620388E-2</c:v>
                </c:pt>
                <c:pt idx="26">
                  <c:v>0.12353446695072487</c:v>
                </c:pt>
                <c:pt idx="27">
                  <c:v>0.12543517397126563</c:v>
                </c:pt>
                <c:pt idx="28">
                  <c:v>0.12584138534211262</c:v>
                </c:pt>
                <c:pt idx="29">
                  <c:v>0.12810282347183696</c:v>
                </c:pt>
                <c:pt idx="30">
                  <c:v>0.11436677642112593</c:v>
                </c:pt>
                <c:pt idx="31">
                  <c:v>9.0237808425883789E-2</c:v>
                </c:pt>
                <c:pt idx="32">
                  <c:v>6.3501069687224854E-2</c:v>
                </c:pt>
                <c:pt idx="33">
                  <c:v>2.7274146205748376E-2</c:v>
                </c:pt>
                <c:pt idx="34">
                  <c:v>1.9887705986604449E-2</c:v>
                </c:pt>
                <c:pt idx="35">
                  <c:v>3.1045796671609824E-2</c:v>
                </c:pt>
                <c:pt idx="36">
                  <c:v>6.7313079764192971E-2</c:v>
                </c:pt>
                <c:pt idx="37">
                  <c:v>9.0698739472692899E-2</c:v>
                </c:pt>
                <c:pt idx="38">
                  <c:v>0.12317432635360556</c:v>
                </c:pt>
                <c:pt idx="39">
                  <c:v>0.1315381264024135</c:v>
                </c:pt>
                <c:pt idx="40">
                  <c:v>0.14582648759719613</c:v>
                </c:pt>
                <c:pt idx="41">
                  <c:v>0.13837662062328632</c:v>
                </c:pt>
                <c:pt idx="42">
                  <c:v>0.10257343790695794</c:v>
                </c:pt>
                <c:pt idx="43">
                  <c:v>8.5208134425144869E-2</c:v>
                </c:pt>
                <c:pt idx="44">
                  <c:v>4.6459275773364672E-2</c:v>
                </c:pt>
                <c:pt idx="45">
                  <c:v>2.0560825530219977E-2</c:v>
                </c:pt>
                <c:pt idx="46">
                  <c:v>1.4448028977313315E-2</c:v>
                </c:pt>
                <c:pt idx="47">
                  <c:v>3.3822917173611841E-2</c:v>
                </c:pt>
                <c:pt idx="48">
                  <c:v>5.9344750821713102E-2</c:v>
                </c:pt>
                <c:pt idx="49">
                  <c:v>0.10137360987693636</c:v>
                </c:pt>
                <c:pt idx="50">
                  <c:v>0.11863084106274585</c:v>
                </c:pt>
                <c:pt idx="51">
                  <c:v>0.12397546201808243</c:v>
                </c:pt>
                <c:pt idx="52">
                  <c:v>0.14718976371312184</c:v>
                </c:pt>
                <c:pt idx="53">
                  <c:v>0.13402396951911869</c:v>
                </c:pt>
                <c:pt idx="54">
                  <c:v>0.10644304980164793</c:v>
                </c:pt>
                <c:pt idx="55">
                  <c:v>8.2199992154636081E-2</c:v>
                </c:pt>
                <c:pt idx="56">
                  <c:v>5.6434238259909876E-2</c:v>
                </c:pt>
                <c:pt idx="57">
                  <c:v>2.1021097664237338E-2</c:v>
                </c:pt>
                <c:pt idx="58">
                  <c:v>1.6239160556688954E-2</c:v>
                </c:pt>
                <c:pt idx="59">
                  <c:v>3.3124064551161549E-2</c:v>
                </c:pt>
              </c:numCache>
            </c:numRef>
          </c:val>
          <c:smooth val="0"/>
          <c:extLst>
            <c:ext xmlns:c16="http://schemas.microsoft.com/office/drawing/2014/chart" uri="{C3380CC4-5D6E-409C-BE32-E72D297353CC}">
              <c16:uniqueId val="{00000000-21C8-4F4F-B52E-3F66D750F81E}"/>
            </c:ext>
          </c:extLst>
        </c:ser>
        <c:dLbls>
          <c:showLegendKey val="0"/>
          <c:showVal val="0"/>
          <c:showCatName val="0"/>
          <c:showSerName val="0"/>
          <c:showPercent val="0"/>
          <c:showBubbleSize val="0"/>
        </c:dLbls>
        <c:smooth val="0"/>
        <c:axId val="632916240"/>
        <c:axId val="632917880"/>
      </c:lineChart>
      <c:dateAx>
        <c:axId val="63291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32917880"/>
        <c:crosses val="autoZero"/>
        <c:auto val="0"/>
        <c:lblOffset val="100"/>
        <c:baseTimeUnit val="days"/>
      </c:dateAx>
      <c:valAx>
        <c:axId val="632917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32916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VaR Café</c:v>
          </c:tx>
          <c:spPr>
            <a:ln w="28575" cap="rnd">
              <a:solidFill>
                <a:schemeClr val="dk1">
                  <a:tint val="88500"/>
                </a:schemeClr>
              </a:solidFill>
              <a:round/>
            </a:ln>
            <a:effectLst/>
          </c:spPr>
          <c:marker>
            <c:symbol val="none"/>
          </c:marker>
          <c:cat>
            <c:numRef>
              <c:f>'Coffe C'!$D$12:$D$27</c:f>
              <c:numCache>
                <c:formatCode>_-* #,##0_-;\-* #,##0_-;_-* "-"??_-;_-@_-</c:formatCode>
                <c:ptCount val="16"/>
                <c:pt idx="0">
                  <c:v>31</c:v>
                </c:pt>
                <c:pt idx="1">
                  <c:v>30</c:v>
                </c:pt>
                <c:pt idx="2">
                  <c:v>26</c:v>
                </c:pt>
                <c:pt idx="3">
                  <c:v>25</c:v>
                </c:pt>
                <c:pt idx="4">
                  <c:v>24</c:v>
                </c:pt>
                <c:pt idx="5">
                  <c:v>23</c:v>
                </c:pt>
                <c:pt idx="6">
                  <c:v>22</c:v>
                </c:pt>
                <c:pt idx="7">
                  <c:v>19</c:v>
                </c:pt>
                <c:pt idx="8">
                  <c:v>18</c:v>
                </c:pt>
                <c:pt idx="9">
                  <c:v>17</c:v>
                </c:pt>
                <c:pt idx="10">
                  <c:v>16</c:v>
                </c:pt>
                <c:pt idx="11">
                  <c:v>15</c:v>
                </c:pt>
                <c:pt idx="12">
                  <c:v>12</c:v>
                </c:pt>
                <c:pt idx="13">
                  <c:v>11</c:v>
                </c:pt>
                <c:pt idx="14">
                  <c:v>9</c:v>
                </c:pt>
                <c:pt idx="15">
                  <c:v>8</c:v>
                </c:pt>
              </c:numCache>
            </c:numRef>
          </c:cat>
          <c:val>
            <c:numRef>
              <c:f>'Coffe C'!$J$12:$J$27</c:f>
              <c:numCache>
                <c:formatCode>_(* #,##0.00_);_(* \(#,##0.00\);_(* "-"??_);_(@_)</c:formatCode>
                <c:ptCount val="16"/>
                <c:pt idx="0">
                  <c:v>5.5541767286821839</c:v>
                </c:pt>
                <c:pt idx="1">
                  <c:v>5.7346969586589376</c:v>
                </c:pt>
                <c:pt idx="2">
                  <c:v>5.3457896554467412</c:v>
                </c:pt>
                <c:pt idx="3">
                  <c:v>5.2217333593049204</c:v>
                </c:pt>
                <c:pt idx="4">
                  <c:v>5.0935597221081563</c:v>
                </c:pt>
                <c:pt idx="5">
                  <c:v>4.964080069934302</c:v>
                </c:pt>
                <c:pt idx="6">
                  <c:v>4.8334950636467982</c:v>
                </c:pt>
                <c:pt idx="7">
                  <c:v>4.4721990019232827</c:v>
                </c:pt>
                <c:pt idx="8">
                  <c:v>4.3340570047529283</c:v>
                </c:pt>
                <c:pt idx="9">
                  <c:v>4.1938853340331406</c:v>
                </c:pt>
                <c:pt idx="10">
                  <c:v>4.0514030716835432</c:v>
                </c:pt>
                <c:pt idx="11">
                  <c:v>3.9062862586099381</c:v>
                </c:pt>
                <c:pt idx="12">
                  <c:v>3.4793778418960475</c:v>
                </c:pt>
                <c:pt idx="13">
                  <c:v>3.3175643670539046</c:v>
                </c:pt>
                <c:pt idx="14">
                  <c:v>2.988654925384906</c:v>
                </c:pt>
                <c:pt idx="15">
                  <c:v>2.8064054805828098</c:v>
                </c:pt>
              </c:numCache>
            </c:numRef>
          </c:val>
          <c:smooth val="0"/>
          <c:extLst>
            <c:ext xmlns:c16="http://schemas.microsoft.com/office/drawing/2014/chart" uri="{C3380CC4-5D6E-409C-BE32-E72D297353CC}">
              <c16:uniqueId val="{00000000-A779-4736-9474-B7F597C04597}"/>
            </c:ext>
          </c:extLst>
        </c:ser>
        <c:dLbls>
          <c:showLegendKey val="0"/>
          <c:showVal val="0"/>
          <c:showCatName val="0"/>
          <c:showSerName val="0"/>
          <c:showPercent val="0"/>
          <c:showBubbleSize val="0"/>
        </c:dLbls>
        <c:smooth val="0"/>
        <c:axId val="581206408"/>
        <c:axId val="581206736"/>
      </c:lineChart>
      <c:catAx>
        <c:axId val="581206408"/>
        <c:scaling>
          <c:orientation val="minMax"/>
        </c:scaling>
        <c:delete val="0"/>
        <c:axPos val="b"/>
        <c:numFmt formatCode="_-* #,##0_-;\-* #,##0_-;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1206736"/>
        <c:crosses val="autoZero"/>
        <c:auto val="1"/>
        <c:lblAlgn val="ctr"/>
        <c:lblOffset val="100"/>
        <c:noMultiLvlLbl val="0"/>
      </c:catAx>
      <c:valAx>
        <c:axId val="581206736"/>
        <c:scaling>
          <c:orientation val="minMax"/>
          <c:min val="2"/>
        </c:scaling>
        <c:delete val="0"/>
        <c:axPos val="l"/>
        <c:majorGridlines>
          <c:spPr>
            <a:ln w="9525" cap="flat" cmpd="sng" algn="ctr">
              <a:solidFill>
                <a:schemeClr val="tx1">
                  <a:lumMod val="15000"/>
                  <a:lumOff val="85000"/>
                </a:schemeClr>
              </a:solidFill>
              <a:round/>
            </a:ln>
            <a:effectLst/>
          </c:spPr>
        </c:majorGridlines>
        <c:numFmt formatCode="[$$-45C]#,##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1206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strRef>
              <c:f>'Part. en Exports mensuales'!$B$2:$BI$2</c:f>
              <c:strCache>
                <c:ptCount val="60"/>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pt idx="12">
                  <c:v>Enero</c:v>
                </c:pt>
                <c:pt idx="13">
                  <c:v>Febrero</c:v>
                </c:pt>
                <c:pt idx="14">
                  <c:v>Marzo</c:v>
                </c:pt>
                <c:pt idx="15">
                  <c:v>Abril</c:v>
                </c:pt>
                <c:pt idx="16">
                  <c:v>Mayo</c:v>
                </c:pt>
                <c:pt idx="17">
                  <c:v>Junio</c:v>
                </c:pt>
                <c:pt idx="18">
                  <c:v>Julio</c:v>
                </c:pt>
                <c:pt idx="19">
                  <c:v>Agosto</c:v>
                </c:pt>
                <c:pt idx="20">
                  <c:v>Septiembre</c:v>
                </c:pt>
                <c:pt idx="21">
                  <c:v>Octubre</c:v>
                </c:pt>
                <c:pt idx="22">
                  <c:v>Noviembre</c:v>
                </c:pt>
                <c:pt idx="23">
                  <c:v>Diciembre</c:v>
                </c:pt>
                <c:pt idx="24">
                  <c:v>Enero</c:v>
                </c:pt>
                <c:pt idx="25">
                  <c:v>Febrero</c:v>
                </c:pt>
                <c:pt idx="26">
                  <c:v>Marzo</c:v>
                </c:pt>
                <c:pt idx="27">
                  <c:v>Abril</c:v>
                </c:pt>
                <c:pt idx="28">
                  <c:v>Mayo</c:v>
                </c:pt>
                <c:pt idx="29">
                  <c:v>Junio</c:v>
                </c:pt>
                <c:pt idx="30">
                  <c:v>Julio</c:v>
                </c:pt>
                <c:pt idx="31">
                  <c:v>Agosto</c:v>
                </c:pt>
                <c:pt idx="32">
                  <c:v>Septiembre</c:v>
                </c:pt>
                <c:pt idx="33">
                  <c:v>Octubre</c:v>
                </c:pt>
                <c:pt idx="34">
                  <c:v>Noviembre</c:v>
                </c:pt>
                <c:pt idx="35">
                  <c:v>Diciembre</c:v>
                </c:pt>
                <c:pt idx="36">
                  <c:v>Enero</c:v>
                </c:pt>
                <c:pt idx="37">
                  <c:v>Febrero</c:v>
                </c:pt>
                <c:pt idx="38">
                  <c:v>Marzo</c:v>
                </c:pt>
                <c:pt idx="39">
                  <c:v>Abril</c:v>
                </c:pt>
                <c:pt idx="40">
                  <c:v>Mayo</c:v>
                </c:pt>
                <c:pt idx="41">
                  <c:v>Junio</c:v>
                </c:pt>
                <c:pt idx="42">
                  <c:v>Julio</c:v>
                </c:pt>
                <c:pt idx="43">
                  <c:v>Agosto</c:v>
                </c:pt>
                <c:pt idx="44">
                  <c:v>Septiembre</c:v>
                </c:pt>
                <c:pt idx="45">
                  <c:v>Octubre</c:v>
                </c:pt>
                <c:pt idx="46">
                  <c:v>Noviembre</c:v>
                </c:pt>
                <c:pt idx="47">
                  <c:v>Diciembre</c:v>
                </c:pt>
                <c:pt idx="48">
                  <c:v>Enero</c:v>
                </c:pt>
                <c:pt idx="49">
                  <c:v>Febrero</c:v>
                </c:pt>
                <c:pt idx="50">
                  <c:v>Marzo</c:v>
                </c:pt>
                <c:pt idx="51">
                  <c:v>Abril</c:v>
                </c:pt>
                <c:pt idx="52">
                  <c:v>Mayo</c:v>
                </c:pt>
                <c:pt idx="53">
                  <c:v>Junio</c:v>
                </c:pt>
                <c:pt idx="54">
                  <c:v>Julio</c:v>
                </c:pt>
                <c:pt idx="55">
                  <c:v>Agosto</c:v>
                </c:pt>
                <c:pt idx="56">
                  <c:v>Septiembre</c:v>
                </c:pt>
                <c:pt idx="57">
                  <c:v>Octubre</c:v>
                </c:pt>
                <c:pt idx="58">
                  <c:v>Noviembre</c:v>
                </c:pt>
                <c:pt idx="59">
                  <c:v>Diciembre</c:v>
                </c:pt>
              </c:strCache>
            </c:strRef>
          </c:cat>
          <c:val>
            <c:numRef>
              <c:f>'Part. en Exports mensuales'!$B$4:$BI$4</c:f>
              <c:numCache>
                <c:formatCode>0.0%</c:formatCode>
                <c:ptCount val="60"/>
                <c:pt idx="0">
                  <c:v>9.7408830491032217E-2</c:v>
                </c:pt>
                <c:pt idx="1">
                  <c:v>0.13486267342883385</c:v>
                </c:pt>
                <c:pt idx="2">
                  <c:v>6.2685903259654729E-2</c:v>
                </c:pt>
                <c:pt idx="3">
                  <c:v>0.10574085765643226</c:v>
                </c:pt>
                <c:pt idx="4">
                  <c:v>0.1676346821261786</c:v>
                </c:pt>
                <c:pt idx="5">
                  <c:v>0.10693062605931156</c:v>
                </c:pt>
                <c:pt idx="6">
                  <c:v>9.4098516656871647E-2</c:v>
                </c:pt>
                <c:pt idx="7">
                  <c:v>4.015939300674793E-2</c:v>
                </c:pt>
                <c:pt idx="8">
                  <c:v>4.579850884560463E-2</c:v>
                </c:pt>
                <c:pt idx="9">
                  <c:v>4.0983534686455533E-2</c:v>
                </c:pt>
                <c:pt idx="10">
                  <c:v>5.4572643992258953E-2</c:v>
                </c:pt>
                <c:pt idx="11">
                  <c:v>4.9123829790618107E-2</c:v>
                </c:pt>
                <c:pt idx="12">
                  <c:v>9.7576667011542731E-2</c:v>
                </c:pt>
                <c:pt idx="13">
                  <c:v>9.6813141240973719E-2</c:v>
                </c:pt>
                <c:pt idx="14">
                  <c:v>0.13473123615060156</c:v>
                </c:pt>
                <c:pt idx="15">
                  <c:v>0.10146362737830555</c:v>
                </c:pt>
                <c:pt idx="16">
                  <c:v>0.1148140008488969</c:v>
                </c:pt>
                <c:pt idx="17">
                  <c:v>9.0690285159176029E-2</c:v>
                </c:pt>
                <c:pt idx="18">
                  <c:v>3.5660005763753735E-2</c:v>
                </c:pt>
                <c:pt idx="19">
                  <c:v>6.5736218526849063E-2</c:v>
                </c:pt>
                <c:pt idx="20">
                  <c:v>5.9493817161292137E-2</c:v>
                </c:pt>
                <c:pt idx="21">
                  <c:v>2.673727317028983E-2</c:v>
                </c:pt>
                <c:pt idx="22">
                  <c:v>5.8831983733123698E-2</c:v>
                </c:pt>
                <c:pt idx="23">
                  <c:v>0.11745174385519506</c:v>
                </c:pt>
                <c:pt idx="24">
                  <c:v>9.6287565620915561E-2</c:v>
                </c:pt>
                <c:pt idx="25">
                  <c:v>0.11713249860376942</c:v>
                </c:pt>
                <c:pt idx="26">
                  <c:v>0.14667968487956018</c:v>
                </c:pt>
                <c:pt idx="27">
                  <c:v>0.12606318648654452</c:v>
                </c:pt>
                <c:pt idx="28">
                  <c:v>0.11582648589853579</c:v>
                </c:pt>
                <c:pt idx="29">
                  <c:v>7.7819581191761328E-2</c:v>
                </c:pt>
                <c:pt idx="30">
                  <c:v>7.1478554400637051E-2</c:v>
                </c:pt>
                <c:pt idx="31">
                  <c:v>7.9495054237739698E-2</c:v>
                </c:pt>
                <c:pt idx="32">
                  <c:v>2.717403278372538E-2</c:v>
                </c:pt>
                <c:pt idx="33">
                  <c:v>2.3942081449297652E-2</c:v>
                </c:pt>
                <c:pt idx="34">
                  <c:v>4.4255206421238466E-2</c:v>
                </c:pt>
                <c:pt idx="35">
                  <c:v>7.3846068026274955E-2</c:v>
                </c:pt>
                <c:pt idx="36">
                  <c:v>0.13185743762379717</c:v>
                </c:pt>
                <c:pt idx="37">
                  <c:v>0.10815365284339006</c:v>
                </c:pt>
                <c:pt idx="38">
                  <c:v>0.15395698812051195</c:v>
                </c:pt>
                <c:pt idx="39">
                  <c:v>0.10901063659489274</c:v>
                </c:pt>
                <c:pt idx="40">
                  <c:v>0.10216447127887869</c:v>
                </c:pt>
                <c:pt idx="41">
                  <c:v>4.2769080381568486E-2</c:v>
                </c:pt>
                <c:pt idx="42">
                  <c:v>6.0294971343645927E-2</c:v>
                </c:pt>
                <c:pt idx="43">
                  <c:v>6.3160199886969526E-2</c:v>
                </c:pt>
                <c:pt idx="44">
                  <c:v>6.747490741586494E-2</c:v>
                </c:pt>
                <c:pt idx="45">
                  <c:v>2.252501972781254E-2</c:v>
                </c:pt>
                <c:pt idx="46">
                  <c:v>4.1638249448605544E-2</c:v>
                </c:pt>
                <c:pt idx="47">
                  <c:v>9.6994385334062405E-2</c:v>
                </c:pt>
                <c:pt idx="48">
                  <c:v>4.967057605694121E-2</c:v>
                </c:pt>
                <c:pt idx="49">
                  <c:v>6.4266841097786284E-2</c:v>
                </c:pt>
                <c:pt idx="50">
                  <c:v>0.1325204801234823</c:v>
                </c:pt>
                <c:pt idx="51">
                  <c:v>0.1029692813358342</c:v>
                </c:pt>
                <c:pt idx="52">
                  <c:v>8.0309169098796818E-2</c:v>
                </c:pt>
                <c:pt idx="53">
                  <c:v>8.683450067201666E-2</c:v>
                </c:pt>
                <c:pt idx="54">
                  <c:v>6.7200129876008013E-2</c:v>
                </c:pt>
                <c:pt idx="55">
                  <c:v>9.4498147737621746E-2</c:v>
                </c:pt>
                <c:pt idx="56">
                  <c:v>6.5375334358058285E-2</c:v>
                </c:pt>
                <c:pt idx="57">
                  <c:v>9.1963198979728947E-2</c:v>
                </c:pt>
                <c:pt idx="58">
                  <c:v>5.8813362068063216E-2</c:v>
                </c:pt>
                <c:pt idx="59">
                  <c:v>0.1055789785956623</c:v>
                </c:pt>
              </c:numCache>
            </c:numRef>
          </c:val>
          <c:smooth val="0"/>
          <c:extLst>
            <c:ext xmlns:c16="http://schemas.microsoft.com/office/drawing/2014/chart" uri="{C3380CC4-5D6E-409C-BE32-E72D297353CC}">
              <c16:uniqueId val="{00000000-CB27-4115-B49C-6EAB3E08E68B}"/>
            </c:ext>
          </c:extLst>
        </c:ser>
        <c:dLbls>
          <c:showLegendKey val="0"/>
          <c:showVal val="0"/>
          <c:showCatName val="0"/>
          <c:showSerName val="0"/>
          <c:showPercent val="0"/>
          <c:showBubbleSize val="0"/>
        </c:dLbls>
        <c:smooth val="0"/>
        <c:axId val="605563000"/>
        <c:axId val="1"/>
      </c:lineChart>
      <c:catAx>
        <c:axId val="605563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0556300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6857595279928855E-2"/>
          <c:y val="4.2206228636306783E-2"/>
          <c:w val="0.9078806967310904"/>
          <c:h val="0.86878364489002513"/>
        </c:manualLayout>
      </c:layout>
      <c:lineChart>
        <c:grouping val="standard"/>
        <c:varyColors val="0"/>
        <c:ser>
          <c:idx val="0"/>
          <c:order val="0"/>
          <c:spPr>
            <a:ln w="28575" cap="rnd">
              <a:solidFill>
                <a:schemeClr val="dk1">
                  <a:tint val="88500"/>
                </a:schemeClr>
              </a:solidFill>
              <a:round/>
            </a:ln>
            <a:effectLst/>
          </c:spPr>
          <c:marker>
            <c:symbol val="none"/>
          </c:marker>
          <c:cat>
            <c:numRef>
              <c:f>'Sugar #11'!$D$10:$D$25</c:f>
              <c:numCache>
                <c:formatCode>_-* #,##0_-;\-* #,##0_-;_-* "-"??_-;_-@_-</c:formatCode>
                <c:ptCount val="16"/>
                <c:pt idx="0">
                  <c:v>31</c:v>
                </c:pt>
                <c:pt idx="1">
                  <c:v>30</c:v>
                </c:pt>
                <c:pt idx="2">
                  <c:v>26</c:v>
                </c:pt>
                <c:pt idx="3">
                  <c:v>25</c:v>
                </c:pt>
                <c:pt idx="4">
                  <c:v>24</c:v>
                </c:pt>
                <c:pt idx="5">
                  <c:v>23</c:v>
                </c:pt>
                <c:pt idx="6">
                  <c:v>22</c:v>
                </c:pt>
                <c:pt idx="7">
                  <c:v>19</c:v>
                </c:pt>
                <c:pt idx="8">
                  <c:v>18</c:v>
                </c:pt>
                <c:pt idx="9">
                  <c:v>17</c:v>
                </c:pt>
                <c:pt idx="10">
                  <c:v>16</c:v>
                </c:pt>
                <c:pt idx="11">
                  <c:v>15</c:v>
                </c:pt>
                <c:pt idx="12">
                  <c:v>12</c:v>
                </c:pt>
                <c:pt idx="13">
                  <c:v>11</c:v>
                </c:pt>
                <c:pt idx="14">
                  <c:v>9</c:v>
                </c:pt>
                <c:pt idx="15">
                  <c:v>8</c:v>
                </c:pt>
              </c:numCache>
            </c:numRef>
          </c:cat>
          <c:val>
            <c:numRef>
              <c:f>'Sugar #11'!$J$10:$J$25</c:f>
              <c:numCache>
                <c:formatCode>0.0</c:formatCode>
                <c:ptCount val="16"/>
                <c:pt idx="0">
                  <c:v>6.7874602722366584</c:v>
                </c:pt>
                <c:pt idx="1">
                  <c:v>6.7235333545965732</c:v>
                </c:pt>
                <c:pt idx="2">
                  <c:v>6.2993550758120849</c:v>
                </c:pt>
                <c:pt idx="3">
                  <c:v>6.2134868444159101</c:v>
                </c:pt>
                <c:pt idx="4">
                  <c:v>6.1211018191017237</c:v>
                </c:pt>
                <c:pt idx="5">
                  <c:v>6.0223539551838998</c:v>
                </c:pt>
                <c:pt idx="6">
                  <c:v>5.9173494649189422</c:v>
                </c:pt>
                <c:pt idx="7">
                  <c:v>5.5227472844286867</c:v>
                </c:pt>
                <c:pt idx="8">
                  <c:v>5.396827852801942</c:v>
                </c:pt>
                <c:pt idx="9">
                  <c:v>5.2640917402676752</c:v>
                </c:pt>
                <c:pt idx="10">
                  <c:v>5.1243480159744879</c:v>
                </c:pt>
                <c:pt idx="11">
                  <c:v>4.9773266308291495</c:v>
                </c:pt>
                <c:pt idx="12">
                  <c:v>4.4649204418150239</c:v>
                </c:pt>
                <c:pt idx="13">
                  <c:v>4.2864764591250637</c:v>
                </c:pt>
                <c:pt idx="14">
                  <c:v>3.8870649665483397</c:v>
                </c:pt>
                <c:pt idx="15">
                  <c:v>3.6733631322473452</c:v>
                </c:pt>
              </c:numCache>
            </c:numRef>
          </c:val>
          <c:smooth val="0"/>
          <c:extLst>
            <c:ext xmlns:c16="http://schemas.microsoft.com/office/drawing/2014/chart" uri="{C3380CC4-5D6E-409C-BE32-E72D297353CC}">
              <c16:uniqueId val="{00000000-C011-4582-B6C5-E02284C51ADF}"/>
            </c:ext>
          </c:extLst>
        </c:ser>
        <c:dLbls>
          <c:showLegendKey val="0"/>
          <c:showVal val="0"/>
          <c:showCatName val="0"/>
          <c:showSerName val="0"/>
          <c:showPercent val="0"/>
          <c:showBubbleSize val="0"/>
        </c:dLbls>
        <c:smooth val="0"/>
        <c:axId val="458275096"/>
        <c:axId val="458276736"/>
      </c:lineChart>
      <c:catAx>
        <c:axId val="458275096"/>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458276736"/>
        <c:crosses val="autoZero"/>
        <c:auto val="1"/>
        <c:lblAlgn val="ctr"/>
        <c:lblOffset val="100"/>
        <c:noMultiLvlLbl val="0"/>
      </c:catAx>
      <c:valAx>
        <c:axId val="458276736"/>
        <c:scaling>
          <c:orientation val="minMax"/>
          <c:max val="7"/>
          <c:min val="3"/>
        </c:scaling>
        <c:delete val="0"/>
        <c:axPos val="l"/>
        <c:majorGridlines>
          <c:spPr>
            <a:ln w="9525" cap="flat" cmpd="sng" algn="ctr">
              <a:solidFill>
                <a:schemeClr val="tx1">
                  <a:lumMod val="15000"/>
                  <a:lumOff val="85000"/>
                </a:schemeClr>
              </a:solidFill>
              <a:round/>
            </a:ln>
            <a:effectLst/>
          </c:spPr>
        </c:majorGridlines>
        <c:numFmt formatCode="[$$-45C]#,##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4582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Absoluto</c:v>
          </c:tx>
          <c:spPr>
            <a:solidFill>
              <a:schemeClr val="dk1">
                <a:tint val="88500"/>
              </a:schemeClr>
            </a:solidFill>
            <a:ln>
              <a:noFill/>
            </a:ln>
            <a:effectLst/>
          </c:spPr>
          <c:invertIfNegative val="0"/>
          <c:dLbls>
            <c:spPr>
              <a:solidFill>
                <a:schemeClr val="bg1"/>
              </a:solidFill>
              <a:ln>
                <a:solidFill>
                  <a:schemeClr val="tx1"/>
                </a:solid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 de la Put'!$I$1:$K$1</c:f>
              <c:strCache>
                <c:ptCount val="3"/>
                <c:pt idx="0">
                  <c:v>Interdía</c:v>
                </c:pt>
                <c:pt idx="1">
                  <c:v>Interquincena</c:v>
                </c:pt>
                <c:pt idx="2">
                  <c:v>Intermensual</c:v>
                </c:pt>
              </c:strCache>
            </c:strRef>
          </c:cat>
          <c:val>
            <c:numRef>
              <c:f>'P.E. de la Put'!$E$3:$G$3</c:f>
              <c:numCache>
                <c:formatCode>_-* #,##0_-;\-* #,##0_-;_-* "-"??_-;_-@_-</c:formatCode>
                <c:ptCount val="3"/>
                <c:pt idx="0">
                  <c:v>14</c:v>
                </c:pt>
                <c:pt idx="1">
                  <c:v>356</c:v>
                </c:pt>
                <c:pt idx="2">
                  <c:v>532</c:v>
                </c:pt>
              </c:numCache>
            </c:numRef>
          </c:val>
          <c:extLst>
            <c:ext xmlns:c16="http://schemas.microsoft.com/office/drawing/2014/chart" uri="{C3380CC4-5D6E-409C-BE32-E72D297353CC}">
              <c16:uniqueId val="{00000000-1150-4E38-8FE5-A0393FFFA8D9}"/>
            </c:ext>
          </c:extLst>
        </c:ser>
        <c:dLbls>
          <c:showLegendKey val="0"/>
          <c:showVal val="0"/>
          <c:showCatName val="0"/>
          <c:showSerName val="0"/>
          <c:showPercent val="0"/>
          <c:showBubbleSize val="0"/>
        </c:dLbls>
        <c:gapWidth val="75"/>
        <c:overlap val="-25"/>
        <c:axId val="591218280"/>
        <c:axId val="591226152"/>
      </c:barChart>
      <c:lineChart>
        <c:grouping val="standard"/>
        <c:varyColors val="0"/>
        <c:ser>
          <c:idx val="1"/>
          <c:order val="1"/>
          <c:tx>
            <c:v>Porcentual</c:v>
          </c:tx>
          <c:spPr>
            <a:ln w="28575" cap="rnd">
              <a:solidFill>
                <a:schemeClr val="dk1">
                  <a:tint val="55000"/>
                </a:schemeClr>
              </a:solidFill>
              <a:round/>
            </a:ln>
            <a:effectLst/>
          </c:spPr>
          <c:marker>
            <c:symbol val="diamond"/>
            <c:size val="9"/>
            <c:spPr>
              <a:solidFill>
                <a:schemeClr val="bg1"/>
              </a:solidFill>
              <a:ln w="9525">
                <a:solidFill>
                  <a:schemeClr val="tx1"/>
                </a:solidFill>
              </a:ln>
              <a:effectLst/>
            </c:spPr>
          </c:marker>
          <c:dLbls>
            <c:spPr>
              <a:solidFill>
                <a:schemeClr val="bg1"/>
              </a:solidFill>
              <a:ln>
                <a:solidFill>
                  <a:schemeClr val="tx1"/>
                </a:solid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'P.E. de la Put'!$I$3:$K$3</c:f>
              <c:numCache>
                <c:formatCode>0%</c:formatCode>
                <c:ptCount val="3"/>
                <c:pt idx="0">
                  <c:v>5.4815974941268596E-3</c:v>
                </c:pt>
                <c:pt idx="1">
                  <c:v>0.14021268215833005</c:v>
                </c:pt>
                <c:pt idx="2">
                  <c:v>0.21035982601818901</c:v>
                </c:pt>
              </c:numCache>
            </c:numRef>
          </c:val>
          <c:smooth val="0"/>
          <c:extLst>
            <c:ext xmlns:c16="http://schemas.microsoft.com/office/drawing/2014/chart" uri="{C3380CC4-5D6E-409C-BE32-E72D297353CC}">
              <c16:uniqueId val="{00000001-1150-4E38-8FE5-A0393FFFA8D9}"/>
            </c:ext>
          </c:extLst>
        </c:ser>
        <c:dLbls>
          <c:showLegendKey val="0"/>
          <c:showVal val="0"/>
          <c:showCatName val="0"/>
          <c:showSerName val="0"/>
          <c:showPercent val="0"/>
          <c:showBubbleSize val="0"/>
        </c:dLbls>
        <c:marker val="1"/>
        <c:smooth val="0"/>
        <c:axId val="447481584"/>
        <c:axId val="645210856"/>
      </c:lineChart>
      <c:catAx>
        <c:axId val="591218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91226152"/>
        <c:crosses val="autoZero"/>
        <c:auto val="1"/>
        <c:lblAlgn val="ctr"/>
        <c:lblOffset val="100"/>
        <c:noMultiLvlLbl val="0"/>
      </c:catAx>
      <c:valAx>
        <c:axId val="591226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91218280"/>
        <c:crosses val="autoZero"/>
        <c:crossBetween val="between"/>
      </c:valAx>
      <c:valAx>
        <c:axId val="64521085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7481584"/>
        <c:crosses val="max"/>
        <c:crossBetween val="between"/>
      </c:valAx>
      <c:catAx>
        <c:axId val="447481584"/>
        <c:scaling>
          <c:orientation val="minMax"/>
        </c:scaling>
        <c:delete val="1"/>
        <c:axPos val="b"/>
        <c:majorTickMark val="out"/>
        <c:minorTickMark val="none"/>
        <c:tickLblPos val="nextTo"/>
        <c:crossAx val="6452108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v>Absoluto</c:v>
          </c:tx>
          <c:spPr>
            <a:solidFill>
              <a:schemeClr val="dk1">
                <a:tint val="88500"/>
              </a:schemeClr>
            </a:solidFill>
            <a:ln>
              <a:noFill/>
            </a:ln>
            <a:effectLst/>
          </c:spPr>
          <c:invertIfNegative val="0"/>
          <c:dLbls>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 de la Put'!$I$1:$K$1</c:f>
              <c:strCache>
                <c:ptCount val="3"/>
                <c:pt idx="0">
                  <c:v>Interdía</c:v>
                </c:pt>
                <c:pt idx="1">
                  <c:v>Interquincena</c:v>
                </c:pt>
                <c:pt idx="2">
                  <c:v>Intermensual</c:v>
                </c:pt>
              </c:strCache>
            </c:strRef>
          </c:cat>
          <c:val>
            <c:numRef>
              <c:f>'P.E. de la Put'!$E$2:$G$2</c:f>
              <c:numCache>
                <c:formatCode>General</c:formatCode>
                <c:ptCount val="3"/>
                <c:pt idx="0" formatCode="_-* #,##0_-;\-* #,##0_-;_-* &quot;-&quot;??_-;_-@_-">
                  <c:v>200</c:v>
                </c:pt>
                <c:pt idx="1">
                  <c:v>918</c:v>
                </c:pt>
                <c:pt idx="2">
                  <c:v>1076</c:v>
                </c:pt>
              </c:numCache>
            </c:numRef>
          </c:val>
          <c:extLst>
            <c:ext xmlns:c16="http://schemas.microsoft.com/office/drawing/2014/chart" uri="{C3380CC4-5D6E-409C-BE32-E72D297353CC}">
              <c16:uniqueId val="{00000000-E41D-42F6-B0CF-EEDCE7FF3B0B}"/>
            </c:ext>
          </c:extLst>
        </c:ser>
        <c:dLbls>
          <c:showLegendKey val="0"/>
          <c:showVal val="0"/>
          <c:showCatName val="0"/>
          <c:showSerName val="0"/>
          <c:showPercent val="0"/>
          <c:showBubbleSize val="0"/>
        </c:dLbls>
        <c:gapWidth val="75"/>
        <c:overlap val="-25"/>
        <c:axId val="605618440"/>
        <c:axId val="629843544"/>
      </c:barChart>
      <c:lineChart>
        <c:grouping val="stacked"/>
        <c:varyColors val="0"/>
        <c:ser>
          <c:idx val="1"/>
          <c:order val="1"/>
          <c:tx>
            <c:v>porcentual</c:v>
          </c:tx>
          <c:spPr>
            <a:ln w="28575" cap="rnd">
              <a:solidFill>
                <a:schemeClr val="dk1">
                  <a:tint val="55000"/>
                </a:schemeClr>
              </a:solidFill>
              <a:round/>
            </a:ln>
            <a:effectLst/>
          </c:spPr>
          <c:marker>
            <c:symbol val="diamond"/>
            <c:size val="8"/>
            <c:spPr>
              <a:solidFill>
                <a:schemeClr val="bg2"/>
              </a:solidFill>
              <a:ln w="9525">
                <a:solidFill>
                  <a:schemeClr val="bg1"/>
                </a:solidFill>
              </a:ln>
              <a:effectLst/>
            </c:spPr>
          </c:marker>
          <c:dLbls>
            <c:dLbl>
              <c:idx val="0"/>
              <c:layout>
                <c:manualLayout>
                  <c:x val="2.9475116199977325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A78-49FF-9A4E-7495445FDF1A}"/>
                </c:ext>
              </c:extLst>
            </c:dLbl>
            <c:dLbl>
              <c:idx val="1"/>
              <c:layout>
                <c:manualLayout>
                  <c:x val="2.267316630767486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A78-49FF-9A4E-7495445FDF1A}"/>
                </c:ext>
              </c:extLst>
            </c:dLbl>
            <c:dLbl>
              <c:idx val="2"/>
              <c:layout>
                <c:manualLayout>
                  <c:x val="3.174243283074464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A78-49FF-9A4E-7495445FDF1A}"/>
                </c:ext>
              </c:extLst>
            </c:dLbl>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'P.E. de la Put'!$I$2:$K$2</c:f>
              <c:numCache>
                <c:formatCode>0%</c:formatCode>
                <c:ptCount val="3"/>
                <c:pt idx="0">
                  <c:v>7.8308535630383716E-2</c:v>
                </c:pt>
                <c:pt idx="1">
                  <c:v>0.36099095556429411</c:v>
                </c:pt>
                <c:pt idx="2">
                  <c:v>0.42479273588630084</c:v>
                </c:pt>
              </c:numCache>
            </c:numRef>
          </c:val>
          <c:smooth val="0"/>
          <c:extLst>
            <c:ext xmlns:c16="http://schemas.microsoft.com/office/drawing/2014/chart" uri="{C3380CC4-5D6E-409C-BE32-E72D297353CC}">
              <c16:uniqueId val="{00000001-E41D-42F6-B0CF-EEDCE7FF3B0B}"/>
            </c:ext>
          </c:extLst>
        </c:ser>
        <c:dLbls>
          <c:showLegendKey val="0"/>
          <c:showVal val="0"/>
          <c:showCatName val="0"/>
          <c:showSerName val="0"/>
          <c:showPercent val="0"/>
          <c:showBubbleSize val="0"/>
        </c:dLbls>
        <c:marker val="1"/>
        <c:smooth val="0"/>
        <c:axId val="640148896"/>
        <c:axId val="598056896"/>
      </c:lineChart>
      <c:valAx>
        <c:axId val="62984354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05618440"/>
        <c:crosses val="autoZero"/>
        <c:crossBetween val="between"/>
      </c:valAx>
      <c:catAx>
        <c:axId val="60561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29843544"/>
        <c:crosses val="autoZero"/>
        <c:auto val="1"/>
        <c:lblAlgn val="ctr"/>
        <c:lblOffset val="100"/>
        <c:noMultiLvlLbl val="0"/>
      </c:catAx>
      <c:valAx>
        <c:axId val="598056896"/>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40148896"/>
        <c:crosses val="max"/>
        <c:crossBetween val="between"/>
      </c:valAx>
      <c:catAx>
        <c:axId val="640148896"/>
        <c:scaling>
          <c:orientation val="minMax"/>
        </c:scaling>
        <c:delete val="1"/>
        <c:axPos val="b"/>
        <c:majorTickMark val="none"/>
        <c:minorTickMark val="none"/>
        <c:tickLblPos val="nextTo"/>
        <c:crossAx val="598056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Exportaciones de Café</c:v>
          </c:tx>
          <c:spPr>
            <a:ln w="19050" cap="rnd" cmpd="sng" algn="ctr">
              <a:solidFill>
                <a:schemeClr val="dk1">
                  <a:tint val="88500"/>
                </a:schemeClr>
              </a:solidFill>
              <a:prstDash val="solid"/>
              <a:round/>
            </a:ln>
            <a:effectLst/>
          </c:spPr>
          <c:marker>
            <c:symbol val="none"/>
          </c:marker>
          <c:cat>
            <c:strRef>
              <c:f>'\Users\David Sanchez\Desktop\PES\Proyecto de Graduación\Modelar la volatilidad retornos azucar\[Exportaciones azúcar y café.xls]Producción Café'!$A$12:$A$20</c:f>
              <c:strCache>
                <c:ptCount val="9"/>
                <c:pt idx="0">
                  <c:v>2010/2011</c:v>
                </c:pt>
                <c:pt idx="1">
                  <c:v>2011/2012</c:v>
                </c:pt>
                <c:pt idx="2">
                  <c:v>2012/2013</c:v>
                </c:pt>
                <c:pt idx="3">
                  <c:v>2013/2014</c:v>
                </c:pt>
                <c:pt idx="4">
                  <c:v>2014/2015</c:v>
                </c:pt>
                <c:pt idx="5">
                  <c:v>2015/2016</c:v>
                </c:pt>
                <c:pt idx="6">
                  <c:v>2016/2017</c:v>
                </c:pt>
                <c:pt idx="7">
                  <c:v>2017/2018</c:v>
                </c:pt>
                <c:pt idx="8">
                  <c:v>2018/2019</c:v>
                </c:pt>
              </c:strCache>
            </c:strRef>
          </c:cat>
          <c:val>
            <c:numRef>
              <c:f>'\Users\David Sanchez\Desktop\PES\Proyecto de Graduación\Modelar la volatilidad retornos azucar\[Exportaciones azúcar y café.xls]Producción Café'!$D$12:$D$20</c:f>
              <c:numCache>
                <c:formatCode>General</c:formatCode>
                <c:ptCount val="9"/>
                <c:pt idx="0">
                  <c:v>476</c:v>
                </c:pt>
                <c:pt idx="1">
                  <c:v>485</c:v>
                </c:pt>
                <c:pt idx="2">
                  <c:v>483</c:v>
                </c:pt>
                <c:pt idx="3">
                  <c:v>408</c:v>
                </c:pt>
                <c:pt idx="4">
                  <c:v>381</c:v>
                </c:pt>
                <c:pt idx="5">
                  <c:v>395</c:v>
                </c:pt>
                <c:pt idx="6">
                  <c:v>429</c:v>
                </c:pt>
                <c:pt idx="7">
                  <c:v>448</c:v>
                </c:pt>
                <c:pt idx="8">
                  <c:v>463</c:v>
                </c:pt>
              </c:numCache>
            </c:numRef>
          </c:val>
          <c:smooth val="0"/>
          <c:extLst>
            <c:ext xmlns:c16="http://schemas.microsoft.com/office/drawing/2014/chart" uri="{C3380CC4-5D6E-409C-BE32-E72D297353CC}">
              <c16:uniqueId val="{00000000-C979-4A24-935D-A2370E3598ED}"/>
            </c:ext>
          </c:extLst>
        </c:ser>
        <c:dLbls>
          <c:showLegendKey val="0"/>
          <c:showVal val="0"/>
          <c:showCatName val="0"/>
          <c:showSerName val="0"/>
          <c:showPercent val="0"/>
          <c:showBubbleSize val="0"/>
        </c:dLbls>
        <c:marker val="1"/>
        <c:smooth val="0"/>
        <c:axId val="585790320"/>
        <c:axId val="1"/>
      </c:lineChart>
      <c:lineChart>
        <c:grouping val="standard"/>
        <c:varyColors val="0"/>
        <c:ser>
          <c:idx val="1"/>
          <c:order val="1"/>
          <c:tx>
            <c:v>Ingresos por café</c:v>
          </c:tx>
          <c:spPr>
            <a:ln w="19050" cap="rnd" cmpd="sng" algn="ctr">
              <a:solidFill>
                <a:schemeClr val="dk1">
                  <a:tint val="55000"/>
                </a:schemeClr>
              </a:solidFill>
              <a:prstDash val="solid"/>
              <a:round/>
            </a:ln>
            <a:effectLst/>
          </c:spPr>
          <c:marker>
            <c:symbol val="none"/>
          </c:marker>
          <c:val>
            <c:numRef>
              <c:f>'Part. Estructural exports '!$S$6:$AA$6</c:f>
              <c:numCache>
                <c:formatCode>#,##0</c:formatCode>
                <c:ptCount val="9"/>
                <c:pt idx="0">
                  <c:v>1174.188674</c:v>
                </c:pt>
                <c:pt idx="1">
                  <c:v>958.11326799999995</c:v>
                </c:pt>
                <c:pt idx="2">
                  <c:v>714.53491199999996</c:v>
                </c:pt>
                <c:pt idx="3">
                  <c:v>668.23854400000005</c:v>
                </c:pt>
                <c:pt idx="4">
                  <c:v>663.03733099999999</c:v>
                </c:pt>
                <c:pt idx="5">
                  <c:v>649.12520500000005</c:v>
                </c:pt>
                <c:pt idx="6">
                  <c:v>747.99481700000001</c:v>
                </c:pt>
                <c:pt idx="7">
                  <c:v>679.93052999999998</c:v>
                </c:pt>
                <c:pt idx="8">
                  <c:v>662.40394400000002</c:v>
                </c:pt>
              </c:numCache>
            </c:numRef>
          </c:val>
          <c:smooth val="0"/>
          <c:extLst>
            <c:ext xmlns:c16="http://schemas.microsoft.com/office/drawing/2014/chart" uri="{C3380CC4-5D6E-409C-BE32-E72D297353CC}">
              <c16:uniqueId val="{00000001-C979-4A24-935D-A2370E3598ED}"/>
            </c:ext>
          </c:extLst>
        </c:ser>
        <c:dLbls>
          <c:showLegendKey val="0"/>
          <c:showVal val="0"/>
          <c:showCatName val="0"/>
          <c:showSerName val="0"/>
          <c:showPercent val="0"/>
          <c:showBubbleSize val="0"/>
        </c:dLbls>
        <c:marker val="1"/>
        <c:smooth val="0"/>
        <c:axId val="640001856"/>
        <c:axId val="639999560"/>
      </c:lineChart>
      <c:catAx>
        <c:axId val="58579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2700000" spcFirstLastPara="1" vertOverflow="ellipsis" wrap="square" anchor="ctr" anchorCtr="1"/>
          <a:lstStyle/>
          <a:p>
            <a:pPr>
              <a:defRPr sz="1000" b="0" i="0" u="none" strike="noStrike" kern="1200" baseline="0">
                <a:solidFill>
                  <a:sysClr val="windowText" lastClr="000000"/>
                </a:solidFill>
                <a:latin typeface="Calibri"/>
                <a:ea typeface="Calibri"/>
                <a:cs typeface="Calibri"/>
              </a:defRPr>
            </a:pPr>
            <a:endParaRPr lang="es-E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Calibri"/>
                    <a:ea typeface="Calibri"/>
                    <a:cs typeface="Calibri"/>
                  </a:defRPr>
                </a:pPr>
                <a:r>
                  <a:rPr lang="es-ES"/>
                  <a:t>Produccion  de café para la exportación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libri"/>
                  <a:ea typeface="Calibri"/>
                  <a:cs typeface="Calibri"/>
                </a:defRPr>
              </a:pPr>
              <a:endParaRPr lang="es-ES"/>
            </a:p>
          </c:txPr>
        </c:title>
        <c:numFmt formatCode="General" sourceLinked="1"/>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1000" b="0" i="0" u="none" strike="noStrike" kern="1200" baseline="0">
                <a:solidFill>
                  <a:sysClr val="windowText" lastClr="000000"/>
                </a:solidFill>
                <a:latin typeface="Calibri"/>
                <a:ea typeface="Calibri"/>
                <a:cs typeface="Calibri"/>
              </a:defRPr>
            </a:pPr>
            <a:endParaRPr lang="es-ES"/>
          </a:p>
        </c:txPr>
        <c:crossAx val="585790320"/>
        <c:crosses val="autoZero"/>
        <c:crossBetween val="between"/>
      </c:valAx>
      <c:valAx>
        <c:axId val="639999560"/>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Calibri"/>
                    <a:ea typeface="Calibri"/>
                    <a:cs typeface="Calibri"/>
                  </a:defRPr>
                </a:pPr>
                <a:r>
                  <a:rPr lang="es-ES"/>
                  <a:t>Ingresos por las exportaciones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alibri"/>
                  <a:ea typeface="Calibri"/>
                  <a:cs typeface="Calibri"/>
                </a:defRPr>
              </a:pPr>
              <a:endParaRPr lang="es-ES"/>
            </a:p>
          </c:txPr>
        </c:title>
        <c:numFmt formatCode="#,##0" sourceLinked="1"/>
        <c:majorTickMark val="out"/>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Calibri"/>
                <a:ea typeface="Calibri"/>
                <a:cs typeface="Calibri"/>
              </a:defRPr>
            </a:pPr>
            <a:endParaRPr lang="es-ES"/>
          </a:p>
        </c:txPr>
        <c:crossAx val="640001856"/>
        <c:crosses val="max"/>
        <c:crossBetween val="between"/>
      </c:valAx>
      <c:catAx>
        <c:axId val="640001856"/>
        <c:scaling>
          <c:orientation val="minMax"/>
        </c:scaling>
        <c:delete val="1"/>
        <c:axPos val="b"/>
        <c:majorTickMark val="out"/>
        <c:minorTickMark val="none"/>
        <c:tickLblPos val="nextTo"/>
        <c:crossAx val="639999560"/>
        <c:crosses val="autoZero"/>
        <c:auto val="1"/>
        <c:lblAlgn val="ctr"/>
        <c:lblOffset val="100"/>
        <c:noMultiLvlLbl val="0"/>
      </c:cat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ysClr val="windowText" lastClr="000000"/>
          </a:solidFill>
          <a:latin typeface="Calibri"/>
          <a:ea typeface="Calibri"/>
          <a:cs typeface="Calibri"/>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Azúcar</c:v>
          </c:tx>
          <c:spPr>
            <a:ln w="19050" cap="rnd" cmpd="sng" algn="ctr">
              <a:solidFill>
                <a:schemeClr val="dk1">
                  <a:tint val="88500"/>
                </a:schemeClr>
              </a:solidFill>
              <a:prstDash val="solid"/>
              <a:round/>
            </a:ln>
            <a:effectLst/>
          </c:spPr>
          <c:marker>
            <c:symbol val="none"/>
          </c:marker>
          <c:cat>
            <c:strRef>
              <c:f>'Exports azúcar y café'!$C$3:$AA$3</c:f>
              <c:strCache>
                <c:ptCount val="25"/>
                <c:pt idx="0">
                  <c:v>1995</c:v>
                </c:pt>
                <c:pt idx="1">
                  <c:v>1996</c:v>
                </c:pt>
                <c:pt idx="2">
                  <c:v>1997</c:v>
                </c:pt>
                <c:pt idx="3">
                  <c:v>1998</c:v>
                </c:pt>
                <c:pt idx="4">
                  <c:v>1999</c:v>
                </c:pt>
                <c:pt idx="5">
                  <c:v>2000</c:v>
                </c:pt>
                <c:pt idx="6">
                  <c:v>2001</c:v>
                </c:pt>
                <c:pt idx="7">
                  <c:v>2002 *</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 p/</c:v>
                </c:pt>
              </c:strCache>
            </c:strRef>
          </c:cat>
          <c:val>
            <c:numRef>
              <c:f>'Exports azúcar y café'!$C$10:$AA$10</c:f>
              <c:numCache>
                <c:formatCode>0%</c:formatCode>
                <c:ptCount val="25"/>
                <c:pt idx="0">
                  <c:v>0.47509823794480743</c:v>
                </c:pt>
                <c:pt idx="1">
                  <c:v>-0.15169299078598408</c:v>
                </c:pt>
                <c:pt idx="2">
                  <c:v>0.26380621176146335</c:v>
                </c:pt>
                <c:pt idx="3">
                  <c:v>0.24026740247723985</c:v>
                </c:pt>
                <c:pt idx="4">
                  <c:v>-0.38372162454764097</c:v>
                </c:pt>
                <c:pt idx="5">
                  <c:v>-2.2488801595093973E-2</c:v>
                </c:pt>
                <c:pt idx="6">
                  <c:v>0.11444183133048751</c:v>
                </c:pt>
                <c:pt idx="7">
                  <c:v>6.7828004178462312E-2</c:v>
                </c:pt>
                <c:pt idx="8">
                  <c:v>-6.5067558776993259E-2</c:v>
                </c:pt>
                <c:pt idx="9">
                  <c:v>-0.11420835784114867</c:v>
                </c:pt>
                <c:pt idx="10">
                  <c:v>0.25821721910392437</c:v>
                </c:pt>
                <c:pt idx="11">
                  <c:v>0.26198675634858803</c:v>
                </c:pt>
                <c:pt idx="12">
                  <c:v>0.19949763386619426</c:v>
                </c:pt>
                <c:pt idx="13">
                  <c:v>5.5652448403084538E-2</c:v>
                </c:pt>
                <c:pt idx="14">
                  <c:v>0.34293527755550418</c:v>
                </c:pt>
                <c:pt idx="15">
                  <c:v>0.43142904572766627</c:v>
                </c:pt>
                <c:pt idx="16">
                  <c:v>-0.10731493600792243</c:v>
                </c:pt>
                <c:pt idx="17">
                  <c:v>0.23777314606461497</c:v>
                </c:pt>
                <c:pt idx="18">
                  <c:v>0.17295106672058427</c:v>
                </c:pt>
                <c:pt idx="19">
                  <c:v>1.0363691807629263E-2</c:v>
                </c:pt>
                <c:pt idx="20">
                  <c:v>-0.10599576013378351</c:v>
                </c:pt>
                <c:pt idx="21">
                  <c:v>-4.0045997270600028E-2</c:v>
                </c:pt>
                <c:pt idx="22">
                  <c:v>1.0158368451695057E-2</c:v>
                </c:pt>
                <c:pt idx="23">
                  <c:v>-0.23288071757957191</c:v>
                </c:pt>
                <c:pt idx="24">
                  <c:v>9.7478677348572823E-2</c:v>
                </c:pt>
              </c:numCache>
            </c:numRef>
          </c:val>
          <c:smooth val="0"/>
          <c:extLst>
            <c:ext xmlns:c16="http://schemas.microsoft.com/office/drawing/2014/chart" uri="{C3380CC4-5D6E-409C-BE32-E72D297353CC}">
              <c16:uniqueId val="{00000000-952D-44F6-A813-77FC93DC10D0}"/>
            </c:ext>
          </c:extLst>
        </c:ser>
        <c:dLbls>
          <c:showLegendKey val="0"/>
          <c:showVal val="0"/>
          <c:showCatName val="0"/>
          <c:showSerName val="0"/>
          <c:showPercent val="0"/>
          <c:showBubbleSize val="0"/>
        </c:dLbls>
        <c:marker val="1"/>
        <c:smooth val="0"/>
        <c:axId val="454530504"/>
        <c:axId val="1"/>
      </c:lineChart>
      <c:lineChart>
        <c:grouping val="standard"/>
        <c:varyColors val="0"/>
        <c:ser>
          <c:idx val="1"/>
          <c:order val="1"/>
          <c:tx>
            <c:v>Café</c:v>
          </c:tx>
          <c:spPr>
            <a:ln w="19050" cap="rnd" cmpd="sng" algn="ctr">
              <a:solidFill>
                <a:schemeClr val="dk1">
                  <a:tint val="55000"/>
                </a:schemeClr>
              </a:solidFill>
              <a:prstDash val="solid"/>
              <a:round/>
            </a:ln>
            <a:effectLst/>
          </c:spPr>
          <c:marker>
            <c:symbol val="none"/>
          </c:marker>
          <c:cat>
            <c:strRef>
              <c:f>'Exports azúcar y café'!$C$3:$AA$3</c:f>
              <c:strCache>
                <c:ptCount val="25"/>
                <c:pt idx="0">
                  <c:v>1995</c:v>
                </c:pt>
                <c:pt idx="1">
                  <c:v>1996</c:v>
                </c:pt>
                <c:pt idx="2">
                  <c:v>1997</c:v>
                </c:pt>
                <c:pt idx="3">
                  <c:v>1998</c:v>
                </c:pt>
                <c:pt idx="4">
                  <c:v>1999</c:v>
                </c:pt>
                <c:pt idx="5">
                  <c:v>2000</c:v>
                </c:pt>
                <c:pt idx="6">
                  <c:v>2001</c:v>
                </c:pt>
                <c:pt idx="7">
                  <c:v>2002 *</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pt idx="23">
                  <c:v>2018</c:v>
                </c:pt>
                <c:pt idx="24">
                  <c:v>2019 p/</c:v>
                </c:pt>
              </c:strCache>
            </c:strRef>
          </c:cat>
          <c:val>
            <c:numRef>
              <c:f>'Exports azúcar y café'!$C$7:$AA$7</c:f>
              <c:numCache>
                <c:formatCode>0%</c:formatCode>
                <c:ptCount val="25"/>
                <c:pt idx="0">
                  <c:v>0.69438946931766454</c:v>
                </c:pt>
                <c:pt idx="1">
                  <c:v>-0.12396935238109454</c:v>
                </c:pt>
                <c:pt idx="2">
                  <c:v>0.24769959079891815</c:v>
                </c:pt>
                <c:pt idx="3">
                  <c:v>-4.8089447287377211E-3</c:v>
                </c:pt>
                <c:pt idx="4">
                  <c:v>-4.1022759641724499E-2</c:v>
                </c:pt>
                <c:pt idx="5">
                  <c:v>2.2165510380735772E-2</c:v>
                </c:pt>
                <c:pt idx="6">
                  <c:v>-0.46706449640807318</c:v>
                </c:pt>
                <c:pt idx="7">
                  <c:v>-0.14576860430045968</c:v>
                </c:pt>
                <c:pt idx="8">
                  <c:v>0.14372385977589594</c:v>
                </c:pt>
                <c:pt idx="9">
                  <c:v>9.556086916349181E-2</c:v>
                </c:pt>
                <c:pt idx="10">
                  <c:v>0.41501510459919844</c:v>
                </c:pt>
                <c:pt idx="11">
                  <c:v>-3.7381074383648218E-4</c:v>
                </c:pt>
                <c:pt idx="12">
                  <c:v>0.24435981191023046</c:v>
                </c:pt>
                <c:pt idx="13">
                  <c:v>0.11927570779338817</c:v>
                </c:pt>
                <c:pt idx="14">
                  <c:v>-9.8930565798819481E-2</c:v>
                </c:pt>
                <c:pt idx="15">
                  <c:v>0.22600164340349865</c:v>
                </c:pt>
                <c:pt idx="16">
                  <c:v>0.64479844668566322</c:v>
                </c:pt>
                <c:pt idx="17">
                  <c:v>-0.1840210272714656</c:v>
                </c:pt>
                <c:pt idx="18">
                  <c:v>-0.25422709833509999</c:v>
                </c:pt>
                <c:pt idx="19">
                  <c:v>-6.479231066599013E-2</c:v>
                </c:pt>
                <c:pt idx="20">
                  <c:v>-7.7834675157559489E-3</c:v>
                </c:pt>
                <c:pt idx="21">
                  <c:v>-2.098241735351089E-2</c:v>
                </c:pt>
                <c:pt idx="22">
                  <c:v>0.15231208284386361</c:v>
                </c:pt>
                <c:pt idx="23">
                  <c:v>-9.0995666618369137E-2</c:v>
                </c:pt>
                <c:pt idx="24">
                  <c:v>-2.5777024602792808E-2</c:v>
                </c:pt>
              </c:numCache>
            </c:numRef>
          </c:val>
          <c:smooth val="0"/>
          <c:extLst>
            <c:ext xmlns:c16="http://schemas.microsoft.com/office/drawing/2014/chart" uri="{C3380CC4-5D6E-409C-BE32-E72D297353CC}">
              <c16:uniqueId val="{00000001-952D-44F6-A813-77FC93DC10D0}"/>
            </c:ext>
          </c:extLst>
        </c:ser>
        <c:dLbls>
          <c:showLegendKey val="0"/>
          <c:showVal val="0"/>
          <c:showCatName val="0"/>
          <c:showSerName val="0"/>
          <c:showPercent val="0"/>
          <c:showBubbleSize val="0"/>
        </c:dLbls>
        <c:marker val="1"/>
        <c:smooth val="0"/>
        <c:axId val="442921432"/>
        <c:axId val="370928408"/>
      </c:lineChart>
      <c:catAx>
        <c:axId val="454530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1"/>
        <c:crosses val="autoZero"/>
        <c:auto val="1"/>
        <c:lblAlgn val="ctr"/>
        <c:lblOffset val="100"/>
        <c:noMultiLvlLbl val="0"/>
      </c:catAx>
      <c:valAx>
        <c:axId val="1"/>
        <c:scaling>
          <c:orientation val="minMax"/>
          <c:max val="0.5"/>
          <c:min val="-0.4"/>
        </c:scaling>
        <c:delete val="0"/>
        <c:axPos val="l"/>
        <c:majorGridlines>
          <c:spPr>
            <a:ln w="9525" cap="flat" cmpd="sng" algn="ctr">
              <a:solidFill>
                <a:schemeClr val="tx1">
                  <a:lumMod val="15000"/>
                  <a:lumOff val="85000"/>
                </a:schemeClr>
              </a:solidFill>
              <a:prstDash val="solid"/>
              <a:round/>
            </a:ln>
            <a:effectLst/>
          </c:spPr>
        </c:majorGridlines>
        <c:numFmt formatCode="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454530504"/>
        <c:crosses val="autoZero"/>
        <c:crossBetween val="between"/>
      </c:valAx>
      <c:valAx>
        <c:axId val="370928408"/>
        <c:scaling>
          <c:orientation val="minMax"/>
        </c:scaling>
        <c:delete val="0"/>
        <c:axPos val="r"/>
        <c:numFmt formatCode="0%" sourceLinked="1"/>
        <c:majorTickMark val="out"/>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ES"/>
          </a:p>
        </c:txPr>
        <c:crossAx val="442921432"/>
        <c:crosses val="max"/>
        <c:crossBetween val="between"/>
      </c:valAx>
      <c:catAx>
        <c:axId val="442921432"/>
        <c:scaling>
          <c:orientation val="minMax"/>
        </c:scaling>
        <c:delete val="1"/>
        <c:axPos val="b"/>
        <c:numFmt formatCode="General" sourceLinked="1"/>
        <c:majorTickMark val="out"/>
        <c:minorTickMark val="none"/>
        <c:tickLblPos val="nextTo"/>
        <c:crossAx val="370928408"/>
        <c:crosses val="autoZero"/>
        <c:auto val="1"/>
        <c:lblAlgn val="ctr"/>
        <c:lblOffset val="100"/>
        <c:noMultiLvlLbl val="0"/>
      </c:catAx>
      <c:spPr>
        <a:noFill/>
        <a:ln w="25400">
          <a:noFill/>
        </a:ln>
        <a:effectLst/>
      </c:spPr>
    </c:plotArea>
    <c:legend>
      <c:legendPos val="b"/>
      <c:overlay val="0"/>
      <c:spPr>
        <a:noFill/>
        <a:ln w="25400">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numRef>
              <c:f>'Precios Intl Café y Azúcar'!$A$2:$A$1262</c:f>
              <c:numCache>
                <c:formatCode>m/d/yyyy</c:formatCode>
                <c:ptCount val="1261"/>
                <c:pt idx="0">
                  <c:v>44104</c:v>
                </c:pt>
                <c:pt idx="1">
                  <c:v>44103</c:v>
                </c:pt>
                <c:pt idx="2">
                  <c:v>44102</c:v>
                </c:pt>
                <c:pt idx="3">
                  <c:v>44099</c:v>
                </c:pt>
                <c:pt idx="4">
                  <c:v>44098</c:v>
                </c:pt>
                <c:pt idx="5">
                  <c:v>44097</c:v>
                </c:pt>
                <c:pt idx="6">
                  <c:v>44096</c:v>
                </c:pt>
                <c:pt idx="7">
                  <c:v>44095</c:v>
                </c:pt>
                <c:pt idx="8">
                  <c:v>44092</c:v>
                </c:pt>
                <c:pt idx="9">
                  <c:v>44091</c:v>
                </c:pt>
                <c:pt idx="10">
                  <c:v>44090</c:v>
                </c:pt>
                <c:pt idx="11">
                  <c:v>44089</c:v>
                </c:pt>
                <c:pt idx="12">
                  <c:v>44088</c:v>
                </c:pt>
                <c:pt idx="13">
                  <c:v>44085</c:v>
                </c:pt>
                <c:pt idx="14">
                  <c:v>44084</c:v>
                </c:pt>
                <c:pt idx="15">
                  <c:v>44083</c:v>
                </c:pt>
                <c:pt idx="16">
                  <c:v>44082</c:v>
                </c:pt>
                <c:pt idx="17">
                  <c:v>44078</c:v>
                </c:pt>
                <c:pt idx="18">
                  <c:v>44077</c:v>
                </c:pt>
                <c:pt idx="19">
                  <c:v>44076</c:v>
                </c:pt>
                <c:pt idx="20">
                  <c:v>44075</c:v>
                </c:pt>
                <c:pt idx="21">
                  <c:v>44074</c:v>
                </c:pt>
                <c:pt idx="22">
                  <c:v>44071</c:v>
                </c:pt>
                <c:pt idx="23">
                  <c:v>44070</c:v>
                </c:pt>
                <c:pt idx="24">
                  <c:v>44069</c:v>
                </c:pt>
                <c:pt idx="25">
                  <c:v>44068</c:v>
                </c:pt>
                <c:pt idx="26">
                  <c:v>44067</c:v>
                </c:pt>
                <c:pt idx="27">
                  <c:v>44064</c:v>
                </c:pt>
                <c:pt idx="28">
                  <c:v>44063</c:v>
                </c:pt>
                <c:pt idx="29">
                  <c:v>44062</c:v>
                </c:pt>
                <c:pt idx="30">
                  <c:v>44061</c:v>
                </c:pt>
                <c:pt idx="31">
                  <c:v>44060</c:v>
                </c:pt>
                <c:pt idx="32">
                  <c:v>44057</c:v>
                </c:pt>
                <c:pt idx="33">
                  <c:v>44056</c:v>
                </c:pt>
                <c:pt idx="34">
                  <c:v>44055</c:v>
                </c:pt>
                <c:pt idx="35">
                  <c:v>44054</c:v>
                </c:pt>
                <c:pt idx="36">
                  <c:v>44053</c:v>
                </c:pt>
                <c:pt idx="37">
                  <c:v>44050</c:v>
                </c:pt>
                <c:pt idx="38">
                  <c:v>44049</c:v>
                </c:pt>
                <c:pt idx="39">
                  <c:v>44048</c:v>
                </c:pt>
                <c:pt idx="40">
                  <c:v>44047</c:v>
                </c:pt>
                <c:pt idx="41">
                  <c:v>44046</c:v>
                </c:pt>
                <c:pt idx="42">
                  <c:v>44043</c:v>
                </c:pt>
                <c:pt idx="43">
                  <c:v>44042</c:v>
                </c:pt>
                <c:pt idx="44">
                  <c:v>44041</c:v>
                </c:pt>
                <c:pt idx="45">
                  <c:v>44040</c:v>
                </c:pt>
                <c:pt idx="46">
                  <c:v>44039</c:v>
                </c:pt>
                <c:pt idx="47">
                  <c:v>44036</c:v>
                </c:pt>
                <c:pt idx="48">
                  <c:v>44035</c:v>
                </c:pt>
                <c:pt idx="49">
                  <c:v>44034</c:v>
                </c:pt>
                <c:pt idx="50">
                  <c:v>44033</c:v>
                </c:pt>
                <c:pt idx="51">
                  <c:v>44032</c:v>
                </c:pt>
                <c:pt idx="52">
                  <c:v>44029</c:v>
                </c:pt>
                <c:pt idx="53">
                  <c:v>44028</c:v>
                </c:pt>
                <c:pt idx="54">
                  <c:v>44027</c:v>
                </c:pt>
                <c:pt idx="55">
                  <c:v>44026</c:v>
                </c:pt>
                <c:pt idx="56">
                  <c:v>44025</c:v>
                </c:pt>
                <c:pt idx="57">
                  <c:v>44022</c:v>
                </c:pt>
                <c:pt idx="58">
                  <c:v>44021</c:v>
                </c:pt>
                <c:pt idx="59">
                  <c:v>44020</c:v>
                </c:pt>
                <c:pt idx="60">
                  <c:v>44019</c:v>
                </c:pt>
                <c:pt idx="61">
                  <c:v>44018</c:v>
                </c:pt>
                <c:pt idx="62">
                  <c:v>44014</c:v>
                </c:pt>
                <c:pt idx="63">
                  <c:v>44013</c:v>
                </c:pt>
                <c:pt idx="64">
                  <c:v>44012</c:v>
                </c:pt>
                <c:pt idx="65">
                  <c:v>44011</c:v>
                </c:pt>
                <c:pt idx="66">
                  <c:v>44008</c:v>
                </c:pt>
                <c:pt idx="67">
                  <c:v>44007</c:v>
                </c:pt>
                <c:pt idx="68">
                  <c:v>44006</c:v>
                </c:pt>
                <c:pt idx="69">
                  <c:v>44005</c:v>
                </c:pt>
                <c:pt idx="70">
                  <c:v>44004</c:v>
                </c:pt>
                <c:pt idx="71">
                  <c:v>44001</c:v>
                </c:pt>
                <c:pt idx="72">
                  <c:v>44000</c:v>
                </c:pt>
                <c:pt idx="73">
                  <c:v>43999</c:v>
                </c:pt>
                <c:pt idx="74">
                  <c:v>43998</c:v>
                </c:pt>
                <c:pt idx="75">
                  <c:v>43997</c:v>
                </c:pt>
                <c:pt idx="76">
                  <c:v>43994</c:v>
                </c:pt>
                <c:pt idx="77">
                  <c:v>43993</c:v>
                </c:pt>
                <c:pt idx="78">
                  <c:v>43992</c:v>
                </c:pt>
                <c:pt idx="79">
                  <c:v>43991</c:v>
                </c:pt>
                <c:pt idx="80">
                  <c:v>43990</c:v>
                </c:pt>
                <c:pt idx="81">
                  <c:v>43987</c:v>
                </c:pt>
                <c:pt idx="82">
                  <c:v>43986</c:v>
                </c:pt>
                <c:pt idx="83">
                  <c:v>43985</c:v>
                </c:pt>
                <c:pt idx="84">
                  <c:v>43984</c:v>
                </c:pt>
                <c:pt idx="85">
                  <c:v>43983</c:v>
                </c:pt>
                <c:pt idx="86">
                  <c:v>43980</c:v>
                </c:pt>
                <c:pt idx="87">
                  <c:v>43979</c:v>
                </c:pt>
                <c:pt idx="88">
                  <c:v>43978</c:v>
                </c:pt>
                <c:pt idx="89">
                  <c:v>43977</c:v>
                </c:pt>
                <c:pt idx="90">
                  <c:v>43973</c:v>
                </c:pt>
                <c:pt idx="91">
                  <c:v>43972</c:v>
                </c:pt>
                <c:pt idx="92">
                  <c:v>43971</c:v>
                </c:pt>
                <c:pt idx="93">
                  <c:v>43970</c:v>
                </c:pt>
                <c:pt idx="94">
                  <c:v>43969</c:v>
                </c:pt>
                <c:pt idx="95">
                  <c:v>43966</c:v>
                </c:pt>
                <c:pt idx="96">
                  <c:v>43965</c:v>
                </c:pt>
                <c:pt idx="97">
                  <c:v>43964</c:v>
                </c:pt>
                <c:pt idx="98">
                  <c:v>43963</c:v>
                </c:pt>
                <c:pt idx="99">
                  <c:v>43962</c:v>
                </c:pt>
                <c:pt idx="100">
                  <c:v>43959</c:v>
                </c:pt>
                <c:pt idx="101">
                  <c:v>43958</c:v>
                </c:pt>
                <c:pt idx="102">
                  <c:v>43957</c:v>
                </c:pt>
                <c:pt idx="103">
                  <c:v>43956</c:v>
                </c:pt>
                <c:pt idx="104">
                  <c:v>43955</c:v>
                </c:pt>
                <c:pt idx="105">
                  <c:v>43952</c:v>
                </c:pt>
                <c:pt idx="106">
                  <c:v>43951</c:v>
                </c:pt>
                <c:pt idx="107">
                  <c:v>43950</c:v>
                </c:pt>
                <c:pt idx="108">
                  <c:v>43949</c:v>
                </c:pt>
                <c:pt idx="109">
                  <c:v>43948</c:v>
                </c:pt>
                <c:pt idx="110">
                  <c:v>43945</c:v>
                </c:pt>
                <c:pt idx="111">
                  <c:v>43944</c:v>
                </c:pt>
                <c:pt idx="112">
                  <c:v>43943</c:v>
                </c:pt>
                <c:pt idx="113">
                  <c:v>43942</c:v>
                </c:pt>
                <c:pt idx="114">
                  <c:v>43941</c:v>
                </c:pt>
                <c:pt idx="115">
                  <c:v>43938</c:v>
                </c:pt>
                <c:pt idx="116">
                  <c:v>43937</c:v>
                </c:pt>
                <c:pt idx="117">
                  <c:v>43936</c:v>
                </c:pt>
                <c:pt idx="118">
                  <c:v>43935</c:v>
                </c:pt>
                <c:pt idx="119">
                  <c:v>43934</c:v>
                </c:pt>
                <c:pt idx="120">
                  <c:v>43930</c:v>
                </c:pt>
                <c:pt idx="121">
                  <c:v>43929</c:v>
                </c:pt>
                <c:pt idx="122">
                  <c:v>43928</c:v>
                </c:pt>
                <c:pt idx="123">
                  <c:v>43927</c:v>
                </c:pt>
                <c:pt idx="124">
                  <c:v>43924</c:v>
                </c:pt>
                <c:pt idx="125">
                  <c:v>43923</c:v>
                </c:pt>
                <c:pt idx="126">
                  <c:v>43922</c:v>
                </c:pt>
                <c:pt idx="127">
                  <c:v>43921</c:v>
                </c:pt>
                <c:pt idx="128">
                  <c:v>43920</c:v>
                </c:pt>
                <c:pt idx="129">
                  <c:v>43917</c:v>
                </c:pt>
                <c:pt idx="130">
                  <c:v>43916</c:v>
                </c:pt>
                <c:pt idx="131">
                  <c:v>43915</c:v>
                </c:pt>
                <c:pt idx="132">
                  <c:v>43914</c:v>
                </c:pt>
                <c:pt idx="133">
                  <c:v>43913</c:v>
                </c:pt>
                <c:pt idx="134">
                  <c:v>43910</c:v>
                </c:pt>
                <c:pt idx="135">
                  <c:v>43909</c:v>
                </c:pt>
                <c:pt idx="136">
                  <c:v>43908</c:v>
                </c:pt>
                <c:pt idx="137">
                  <c:v>43907</c:v>
                </c:pt>
                <c:pt idx="138">
                  <c:v>43906</c:v>
                </c:pt>
                <c:pt idx="139">
                  <c:v>43903</c:v>
                </c:pt>
                <c:pt idx="140">
                  <c:v>43902</c:v>
                </c:pt>
                <c:pt idx="141">
                  <c:v>43901</c:v>
                </c:pt>
                <c:pt idx="142">
                  <c:v>43900</c:v>
                </c:pt>
                <c:pt idx="143">
                  <c:v>43899</c:v>
                </c:pt>
                <c:pt idx="144">
                  <c:v>43896</c:v>
                </c:pt>
                <c:pt idx="145">
                  <c:v>43895</c:v>
                </c:pt>
                <c:pt idx="146">
                  <c:v>43894</c:v>
                </c:pt>
                <c:pt idx="147">
                  <c:v>43893</c:v>
                </c:pt>
                <c:pt idx="148">
                  <c:v>43892</c:v>
                </c:pt>
                <c:pt idx="149">
                  <c:v>43889</c:v>
                </c:pt>
                <c:pt idx="150">
                  <c:v>43888</c:v>
                </c:pt>
                <c:pt idx="151">
                  <c:v>43887</c:v>
                </c:pt>
                <c:pt idx="152">
                  <c:v>43886</c:v>
                </c:pt>
                <c:pt idx="153">
                  <c:v>43885</c:v>
                </c:pt>
                <c:pt idx="154">
                  <c:v>43882</c:v>
                </c:pt>
                <c:pt idx="155">
                  <c:v>43881</c:v>
                </c:pt>
                <c:pt idx="156">
                  <c:v>43880</c:v>
                </c:pt>
                <c:pt idx="157">
                  <c:v>43879</c:v>
                </c:pt>
                <c:pt idx="158">
                  <c:v>43875</c:v>
                </c:pt>
                <c:pt idx="159">
                  <c:v>43874</c:v>
                </c:pt>
                <c:pt idx="160">
                  <c:v>43873</c:v>
                </c:pt>
                <c:pt idx="161">
                  <c:v>43872</c:v>
                </c:pt>
                <c:pt idx="162">
                  <c:v>43871</c:v>
                </c:pt>
                <c:pt idx="163">
                  <c:v>43868</c:v>
                </c:pt>
                <c:pt idx="164">
                  <c:v>43867</c:v>
                </c:pt>
                <c:pt idx="165">
                  <c:v>43866</c:v>
                </c:pt>
                <c:pt idx="166">
                  <c:v>43865</c:v>
                </c:pt>
                <c:pt idx="167">
                  <c:v>43864</c:v>
                </c:pt>
                <c:pt idx="168">
                  <c:v>43861</c:v>
                </c:pt>
                <c:pt idx="169">
                  <c:v>43860</c:v>
                </c:pt>
                <c:pt idx="170">
                  <c:v>43859</c:v>
                </c:pt>
                <c:pt idx="171">
                  <c:v>43858</c:v>
                </c:pt>
                <c:pt idx="172">
                  <c:v>43857</c:v>
                </c:pt>
                <c:pt idx="173">
                  <c:v>43854</c:v>
                </c:pt>
                <c:pt idx="174">
                  <c:v>43853</c:v>
                </c:pt>
                <c:pt idx="175">
                  <c:v>43852</c:v>
                </c:pt>
                <c:pt idx="176">
                  <c:v>43851</c:v>
                </c:pt>
                <c:pt idx="177">
                  <c:v>43847</c:v>
                </c:pt>
                <c:pt idx="178">
                  <c:v>43846</c:v>
                </c:pt>
                <c:pt idx="179">
                  <c:v>43845</c:v>
                </c:pt>
                <c:pt idx="180">
                  <c:v>43844</c:v>
                </c:pt>
                <c:pt idx="181">
                  <c:v>43843</c:v>
                </c:pt>
                <c:pt idx="182">
                  <c:v>43840</c:v>
                </c:pt>
                <c:pt idx="183">
                  <c:v>43839</c:v>
                </c:pt>
                <c:pt idx="184">
                  <c:v>43838</c:v>
                </c:pt>
                <c:pt idx="185">
                  <c:v>43837</c:v>
                </c:pt>
                <c:pt idx="186">
                  <c:v>43836</c:v>
                </c:pt>
                <c:pt idx="187">
                  <c:v>43833</c:v>
                </c:pt>
                <c:pt idx="188">
                  <c:v>43832</c:v>
                </c:pt>
                <c:pt idx="189">
                  <c:v>43830</c:v>
                </c:pt>
                <c:pt idx="190">
                  <c:v>43829</c:v>
                </c:pt>
                <c:pt idx="191">
                  <c:v>43826</c:v>
                </c:pt>
                <c:pt idx="192">
                  <c:v>43825</c:v>
                </c:pt>
                <c:pt idx="193">
                  <c:v>43823</c:v>
                </c:pt>
                <c:pt idx="194">
                  <c:v>43822</c:v>
                </c:pt>
                <c:pt idx="195">
                  <c:v>43819</c:v>
                </c:pt>
                <c:pt idx="196">
                  <c:v>43818</c:v>
                </c:pt>
                <c:pt idx="197">
                  <c:v>43817</c:v>
                </c:pt>
                <c:pt idx="198">
                  <c:v>43816</c:v>
                </c:pt>
                <c:pt idx="199">
                  <c:v>43815</c:v>
                </c:pt>
                <c:pt idx="200">
                  <c:v>43812</c:v>
                </c:pt>
                <c:pt idx="201">
                  <c:v>43811</c:v>
                </c:pt>
                <c:pt idx="202">
                  <c:v>43810</c:v>
                </c:pt>
                <c:pt idx="203">
                  <c:v>43809</c:v>
                </c:pt>
                <c:pt idx="204">
                  <c:v>43808</c:v>
                </c:pt>
                <c:pt idx="205">
                  <c:v>43805</c:v>
                </c:pt>
                <c:pt idx="206">
                  <c:v>43804</c:v>
                </c:pt>
                <c:pt idx="207">
                  <c:v>43803</c:v>
                </c:pt>
                <c:pt idx="208">
                  <c:v>43802</c:v>
                </c:pt>
                <c:pt idx="209">
                  <c:v>43801</c:v>
                </c:pt>
                <c:pt idx="210">
                  <c:v>43798</c:v>
                </c:pt>
                <c:pt idx="211">
                  <c:v>43796</c:v>
                </c:pt>
                <c:pt idx="212">
                  <c:v>43795</c:v>
                </c:pt>
                <c:pt idx="213">
                  <c:v>43794</c:v>
                </c:pt>
                <c:pt idx="214">
                  <c:v>43791</c:v>
                </c:pt>
                <c:pt idx="215">
                  <c:v>43790</c:v>
                </c:pt>
                <c:pt idx="216">
                  <c:v>43789</c:v>
                </c:pt>
                <c:pt idx="217">
                  <c:v>43788</c:v>
                </c:pt>
                <c:pt idx="218">
                  <c:v>43787</c:v>
                </c:pt>
                <c:pt idx="219">
                  <c:v>43784</c:v>
                </c:pt>
                <c:pt idx="220">
                  <c:v>43783</c:v>
                </c:pt>
                <c:pt idx="221">
                  <c:v>43782</c:v>
                </c:pt>
                <c:pt idx="222">
                  <c:v>43781</c:v>
                </c:pt>
                <c:pt idx="223">
                  <c:v>43780</c:v>
                </c:pt>
                <c:pt idx="224">
                  <c:v>43777</c:v>
                </c:pt>
                <c:pt idx="225">
                  <c:v>43776</c:v>
                </c:pt>
                <c:pt idx="226">
                  <c:v>43775</c:v>
                </c:pt>
                <c:pt idx="227">
                  <c:v>43774</c:v>
                </c:pt>
                <c:pt idx="228">
                  <c:v>43773</c:v>
                </c:pt>
                <c:pt idx="229">
                  <c:v>43770</c:v>
                </c:pt>
                <c:pt idx="230">
                  <c:v>43769</c:v>
                </c:pt>
                <c:pt idx="231">
                  <c:v>43768</c:v>
                </c:pt>
                <c:pt idx="232">
                  <c:v>43767</c:v>
                </c:pt>
                <c:pt idx="233">
                  <c:v>43766</c:v>
                </c:pt>
                <c:pt idx="234">
                  <c:v>43763</c:v>
                </c:pt>
                <c:pt idx="235">
                  <c:v>43762</c:v>
                </c:pt>
                <c:pt idx="236">
                  <c:v>43761</c:v>
                </c:pt>
                <c:pt idx="237">
                  <c:v>43760</c:v>
                </c:pt>
                <c:pt idx="238">
                  <c:v>43759</c:v>
                </c:pt>
                <c:pt idx="239">
                  <c:v>43756</c:v>
                </c:pt>
                <c:pt idx="240">
                  <c:v>43755</c:v>
                </c:pt>
                <c:pt idx="241">
                  <c:v>43754</c:v>
                </c:pt>
                <c:pt idx="242">
                  <c:v>43753</c:v>
                </c:pt>
                <c:pt idx="243">
                  <c:v>43752</c:v>
                </c:pt>
                <c:pt idx="244">
                  <c:v>43749</c:v>
                </c:pt>
                <c:pt idx="245">
                  <c:v>43748</c:v>
                </c:pt>
                <c:pt idx="246">
                  <c:v>43747</c:v>
                </c:pt>
                <c:pt idx="247">
                  <c:v>43746</c:v>
                </c:pt>
                <c:pt idx="248">
                  <c:v>43745</c:v>
                </c:pt>
                <c:pt idx="249">
                  <c:v>43742</c:v>
                </c:pt>
                <c:pt idx="250">
                  <c:v>43741</c:v>
                </c:pt>
                <c:pt idx="251">
                  <c:v>43740</c:v>
                </c:pt>
                <c:pt idx="252">
                  <c:v>43739</c:v>
                </c:pt>
                <c:pt idx="253">
                  <c:v>43738</c:v>
                </c:pt>
                <c:pt idx="254">
                  <c:v>43735</c:v>
                </c:pt>
                <c:pt idx="255">
                  <c:v>43734</c:v>
                </c:pt>
                <c:pt idx="256">
                  <c:v>43733</c:v>
                </c:pt>
                <c:pt idx="257">
                  <c:v>43732</c:v>
                </c:pt>
                <c:pt idx="258">
                  <c:v>43731</c:v>
                </c:pt>
                <c:pt idx="259">
                  <c:v>43728</c:v>
                </c:pt>
                <c:pt idx="260">
                  <c:v>43727</c:v>
                </c:pt>
                <c:pt idx="261">
                  <c:v>43726</c:v>
                </c:pt>
                <c:pt idx="262">
                  <c:v>43725</c:v>
                </c:pt>
                <c:pt idx="263">
                  <c:v>43724</c:v>
                </c:pt>
                <c:pt idx="264">
                  <c:v>43721</c:v>
                </c:pt>
                <c:pt idx="265">
                  <c:v>43720</c:v>
                </c:pt>
                <c:pt idx="266">
                  <c:v>43719</c:v>
                </c:pt>
                <c:pt idx="267">
                  <c:v>43718</c:v>
                </c:pt>
                <c:pt idx="268">
                  <c:v>43717</c:v>
                </c:pt>
                <c:pt idx="269">
                  <c:v>43714</c:v>
                </c:pt>
                <c:pt idx="270">
                  <c:v>43713</c:v>
                </c:pt>
                <c:pt idx="271">
                  <c:v>43712</c:v>
                </c:pt>
                <c:pt idx="272">
                  <c:v>43711</c:v>
                </c:pt>
                <c:pt idx="273">
                  <c:v>43707</c:v>
                </c:pt>
                <c:pt idx="274">
                  <c:v>43706</c:v>
                </c:pt>
                <c:pt idx="275">
                  <c:v>43705</c:v>
                </c:pt>
                <c:pt idx="276">
                  <c:v>43704</c:v>
                </c:pt>
                <c:pt idx="277">
                  <c:v>43703</c:v>
                </c:pt>
                <c:pt idx="278">
                  <c:v>43700</c:v>
                </c:pt>
                <c:pt idx="279">
                  <c:v>43699</c:v>
                </c:pt>
                <c:pt idx="280">
                  <c:v>43698</c:v>
                </c:pt>
                <c:pt idx="281">
                  <c:v>43697</c:v>
                </c:pt>
                <c:pt idx="282">
                  <c:v>43696</c:v>
                </c:pt>
                <c:pt idx="283">
                  <c:v>43693</c:v>
                </c:pt>
                <c:pt idx="284">
                  <c:v>43692</c:v>
                </c:pt>
                <c:pt idx="285">
                  <c:v>43691</c:v>
                </c:pt>
                <c:pt idx="286">
                  <c:v>43690</c:v>
                </c:pt>
                <c:pt idx="287">
                  <c:v>43689</c:v>
                </c:pt>
                <c:pt idx="288">
                  <c:v>43686</c:v>
                </c:pt>
                <c:pt idx="289">
                  <c:v>43685</c:v>
                </c:pt>
                <c:pt idx="290">
                  <c:v>43684</c:v>
                </c:pt>
                <c:pt idx="291">
                  <c:v>43683</c:v>
                </c:pt>
                <c:pt idx="292">
                  <c:v>43682</c:v>
                </c:pt>
                <c:pt idx="293">
                  <c:v>43679</c:v>
                </c:pt>
                <c:pt idx="294">
                  <c:v>43678</c:v>
                </c:pt>
                <c:pt idx="295">
                  <c:v>43677</c:v>
                </c:pt>
                <c:pt idx="296">
                  <c:v>43676</c:v>
                </c:pt>
                <c:pt idx="297">
                  <c:v>43675</c:v>
                </c:pt>
                <c:pt idx="298">
                  <c:v>43672</c:v>
                </c:pt>
                <c:pt idx="299">
                  <c:v>43671</c:v>
                </c:pt>
                <c:pt idx="300">
                  <c:v>43670</c:v>
                </c:pt>
                <c:pt idx="301">
                  <c:v>43669</c:v>
                </c:pt>
                <c:pt idx="302">
                  <c:v>43668</c:v>
                </c:pt>
                <c:pt idx="303">
                  <c:v>43665</c:v>
                </c:pt>
                <c:pt idx="304">
                  <c:v>43664</c:v>
                </c:pt>
                <c:pt idx="305">
                  <c:v>43663</c:v>
                </c:pt>
                <c:pt idx="306">
                  <c:v>43662</c:v>
                </c:pt>
                <c:pt idx="307">
                  <c:v>43661</c:v>
                </c:pt>
                <c:pt idx="308">
                  <c:v>43658</c:v>
                </c:pt>
                <c:pt idx="309">
                  <c:v>43657</c:v>
                </c:pt>
                <c:pt idx="310">
                  <c:v>43656</c:v>
                </c:pt>
                <c:pt idx="311">
                  <c:v>43655</c:v>
                </c:pt>
                <c:pt idx="312">
                  <c:v>43654</c:v>
                </c:pt>
                <c:pt idx="313">
                  <c:v>43651</c:v>
                </c:pt>
                <c:pt idx="314">
                  <c:v>43649</c:v>
                </c:pt>
                <c:pt idx="315">
                  <c:v>43648</c:v>
                </c:pt>
                <c:pt idx="316">
                  <c:v>43647</c:v>
                </c:pt>
                <c:pt idx="317">
                  <c:v>43644</c:v>
                </c:pt>
                <c:pt idx="318">
                  <c:v>43643</c:v>
                </c:pt>
                <c:pt idx="319">
                  <c:v>43642</c:v>
                </c:pt>
                <c:pt idx="320">
                  <c:v>43641</c:v>
                </c:pt>
                <c:pt idx="321">
                  <c:v>43640</c:v>
                </c:pt>
                <c:pt idx="322">
                  <c:v>43637</c:v>
                </c:pt>
                <c:pt idx="323">
                  <c:v>43636</c:v>
                </c:pt>
                <c:pt idx="324">
                  <c:v>43635</c:v>
                </c:pt>
                <c:pt idx="325">
                  <c:v>43634</c:v>
                </c:pt>
                <c:pt idx="326">
                  <c:v>43633</c:v>
                </c:pt>
                <c:pt idx="327">
                  <c:v>43630</c:v>
                </c:pt>
                <c:pt idx="328">
                  <c:v>43629</c:v>
                </c:pt>
                <c:pt idx="329">
                  <c:v>43628</c:v>
                </c:pt>
                <c:pt idx="330">
                  <c:v>43627</c:v>
                </c:pt>
                <c:pt idx="331">
                  <c:v>43626</c:v>
                </c:pt>
                <c:pt idx="332">
                  <c:v>43623</c:v>
                </c:pt>
                <c:pt idx="333">
                  <c:v>43622</c:v>
                </c:pt>
                <c:pt idx="334">
                  <c:v>43621</c:v>
                </c:pt>
                <c:pt idx="335">
                  <c:v>43620</c:v>
                </c:pt>
                <c:pt idx="336">
                  <c:v>43619</c:v>
                </c:pt>
                <c:pt idx="337">
                  <c:v>43616</c:v>
                </c:pt>
                <c:pt idx="338">
                  <c:v>43615</c:v>
                </c:pt>
                <c:pt idx="339">
                  <c:v>43614</c:v>
                </c:pt>
                <c:pt idx="340">
                  <c:v>43613</c:v>
                </c:pt>
                <c:pt idx="341">
                  <c:v>43609</c:v>
                </c:pt>
                <c:pt idx="342">
                  <c:v>43608</c:v>
                </c:pt>
                <c:pt idx="343">
                  <c:v>43607</c:v>
                </c:pt>
                <c:pt idx="344">
                  <c:v>43606</c:v>
                </c:pt>
                <c:pt idx="345">
                  <c:v>43605</c:v>
                </c:pt>
                <c:pt idx="346">
                  <c:v>43602</c:v>
                </c:pt>
                <c:pt idx="347">
                  <c:v>43601</c:v>
                </c:pt>
                <c:pt idx="348">
                  <c:v>43600</c:v>
                </c:pt>
                <c:pt idx="349">
                  <c:v>43599</c:v>
                </c:pt>
                <c:pt idx="350">
                  <c:v>43598</c:v>
                </c:pt>
                <c:pt idx="351">
                  <c:v>43595</c:v>
                </c:pt>
                <c:pt idx="352">
                  <c:v>43594</c:v>
                </c:pt>
                <c:pt idx="353">
                  <c:v>43593</c:v>
                </c:pt>
                <c:pt idx="354">
                  <c:v>43592</c:v>
                </c:pt>
                <c:pt idx="355">
                  <c:v>43591</c:v>
                </c:pt>
                <c:pt idx="356">
                  <c:v>43588</c:v>
                </c:pt>
                <c:pt idx="357">
                  <c:v>43587</c:v>
                </c:pt>
                <c:pt idx="358">
                  <c:v>43586</c:v>
                </c:pt>
                <c:pt idx="359">
                  <c:v>43585</c:v>
                </c:pt>
                <c:pt idx="360">
                  <c:v>43584</c:v>
                </c:pt>
                <c:pt idx="361">
                  <c:v>43581</c:v>
                </c:pt>
                <c:pt idx="362">
                  <c:v>43580</c:v>
                </c:pt>
                <c:pt idx="363">
                  <c:v>43579</c:v>
                </c:pt>
                <c:pt idx="364">
                  <c:v>43578</c:v>
                </c:pt>
                <c:pt idx="365">
                  <c:v>43577</c:v>
                </c:pt>
                <c:pt idx="366">
                  <c:v>43573</c:v>
                </c:pt>
                <c:pt idx="367">
                  <c:v>43572</c:v>
                </c:pt>
                <c:pt idx="368">
                  <c:v>43571</c:v>
                </c:pt>
                <c:pt idx="369">
                  <c:v>43570</c:v>
                </c:pt>
                <c:pt idx="370">
                  <c:v>43567</c:v>
                </c:pt>
                <c:pt idx="371">
                  <c:v>43566</c:v>
                </c:pt>
                <c:pt idx="372">
                  <c:v>43565</c:v>
                </c:pt>
                <c:pt idx="373">
                  <c:v>43564</c:v>
                </c:pt>
                <c:pt idx="374">
                  <c:v>43563</c:v>
                </c:pt>
                <c:pt idx="375">
                  <c:v>43560</c:v>
                </c:pt>
                <c:pt idx="376">
                  <c:v>43559</c:v>
                </c:pt>
                <c:pt idx="377">
                  <c:v>43558</c:v>
                </c:pt>
                <c:pt idx="378">
                  <c:v>43557</c:v>
                </c:pt>
                <c:pt idx="379">
                  <c:v>43556</c:v>
                </c:pt>
                <c:pt idx="380">
                  <c:v>43553</c:v>
                </c:pt>
                <c:pt idx="381">
                  <c:v>43552</c:v>
                </c:pt>
                <c:pt idx="382">
                  <c:v>43551</c:v>
                </c:pt>
                <c:pt idx="383">
                  <c:v>43550</c:v>
                </c:pt>
                <c:pt idx="384">
                  <c:v>43549</c:v>
                </c:pt>
                <c:pt idx="385">
                  <c:v>43546</c:v>
                </c:pt>
                <c:pt idx="386">
                  <c:v>43545</c:v>
                </c:pt>
                <c:pt idx="387">
                  <c:v>43544</c:v>
                </c:pt>
                <c:pt idx="388">
                  <c:v>43543</c:v>
                </c:pt>
                <c:pt idx="389">
                  <c:v>43542</c:v>
                </c:pt>
                <c:pt idx="390">
                  <c:v>43539</c:v>
                </c:pt>
                <c:pt idx="391">
                  <c:v>43538</c:v>
                </c:pt>
                <c:pt idx="392">
                  <c:v>43537</c:v>
                </c:pt>
                <c:pt idx="393">
                  <c:v>43536</c:v>
                </c:pt>
                <c:pt idx="394">
                  <c:v>43535</c:v>
                </c:pt>
                <c:pt idx="395">
                  <c:v>43532</c:v>
                </c:pt>
                <c:pt idx="396">
                  <c:v>43531</c:v>
                </c:pt>
                <c:pt idx="397">
                  <c:v>43530</c:v>
                </c:pt>
                <c:pt idx="398">
                  <c:v>43529</c:v>
                </c:pt>
                <c:pt idx="399">
                  <c:v>43528</c:v>
                </c:pt>
                <c:pt idx="400">
                  <c:v>43525</c:v>
                </c:pt>
                <c:pt idx="401">
                  <c:v>43524</c:v>
                </c:pt>
                <c:pt idx="402">
                  <c:v>43523</c:v>
                </c:pt>
                <c:pt idx="403">
                  <c:v>43522</c:v>
                </c:pt>
                <c:pt idx="404">
                  <c:v>43521</c:v>
                </c:pt>
                <c:pt idx="405">
                  <c:v>43518</c:v>
                </c:pt>
                <c:pt idx="406">
                  <c:v>43517</c:v>
                </c:pt>
                <c:pt idx="407">
                  <c:v>43516</c:v>
                </c:pt>
                <c:pt idx="408">
                  <c:v>43515</c:v>
                </c:pt>
                <c:pt idx="409">
                  <c:v>43511</c:v>
                </c:pt>
                <c:pt idx="410">
                  <c:v>43510</c:v>
                </c:pt>
                <c:pt idx="411">
                  <c:v>43509</c:v>
                </c:pt>
                <c:pt idx="412">
                  <c:v>43508</c:v>
                </c:pt>
                <c:pt idx="413">
                  <c:v>43507</c:v>
                </c:pt>
                <c:pt idx="414">
                  <c:v>43504</c:v>
                </c:pt>
                <c:pt idx="415">
                  <c:v>43503</c:v>
                </c:pt>
                <c:pt idx="416">
                  <c:v>43502</c:v>
                </c:pt>
                <c:pt idx="417">
                  <c:v>43501</c:v>
                </c:pt>
                <c:pt idx="418">
                  <c:v>43500</c:v>
                </c:pt>
                <c:pt idx="419">
                  <c:v>43497</c:v>
                </c:pt>
                <c:pt idx="420">
                  <c:v>43496</c:v>
                </c:pt>
                <c:pt idx="421">
                  <c:v>43495</c:v>
                </c:pt>
                <c:pt idx="422">
                  <c:v>43494</c:v>
                </c:pt>
                <c:pt idx="423">
                  <c:v>43493</c:v>
                </c:pt>
                <c:pt idx="424">
                  <c:v>43490</c:v>
                </c:pt>
                <c:pt idx="425">
                  <c:v>43489</c:v>
                </c:pt>
                <c:pt idx="426">
                  <c:v>43488</c:v>
                </c:pt>
                <c:pt idx="427">
                  <c:v>43487</c:v>
                </c:pt>
                <c:pt idx="428">
                  <c:v>43483</c:v>
                </c:pt>
                <c:pt idx="429">
                  <c:v>43482</c:v>
                </c:pt>
                <c:pt idx="430">
                  <c:v>43481</c:v>
                </c:pt>
                <c:pt idx="431">
                  <c:v>43480</c:v>
                </c:pt>
                <c:pt idx="432">
                  <c:v>43479</c:v>
                </c:pt>
                <c:pt idx="433">
                  <c:v>43476</c:v>
                </c:pt>
                <c:pt idx="434">
                  <c:v>43475</c:v>
                </c:pt>
                <c:pt idx="435">
                  <c:v>43474</c:v>
                </c:pt>
                <c:pt idx="436">
                  <c:v>43473</c:v>
                </c:pt>
                <c:pt idx="437">
                  <c:v>43472</c:v>
                </c:pt>
                <c:pt idx="438">
                  <c:v>43469</c:v>
                </c:pt>
                <c:pt idx="439">
                  <c:v>43468</c:v>
                </c:pt>
                <c:pt idx="440">
                  <c:v>43467</c:v>
                </c:pt>
                <c:pt idx="441">
                  <c:v>43465</c:v>
                </c:pt>
                <c:pt idx="442">
                  <c:v>43462</c:v>
                </c:pt>
                <c:pt idx="443">
                  <c:v>43461</c:v>
                </c:pt>
                <c:pt idx="444">
                  <c:v>43460</c:v>
                </c:pt>
                <c:pt idx="445">
                  <c:v>43458</c:v>
                </c:pt>
                <c:pt idx="446">
                  <c:v>43455</c:v>
                </c:pt>
                <c:pt idx="447">
                  <c:v>43454</c:v>
                </c:pt>
                <c:pt idx="448">
                  <c:v>43453</c:v>
                </c:pt>
                <c:pt idx="449">
                  <c:v>43452</c:v>
                </c:pt>
                <c:pt idx="450">
                  <c:v>43451</c:v>
                </c:pt>
                <c:pt idx="451">
                  <c:v>43448</c:v>
                </c:pt>
                <c:pt idx="452">
                  <c:v>43447</c:v>
                </c:pt>
                <c:pt idx="453">
                  <c:v>43446</c:v>
                </c:pt>
                <c:pt idx="454">
                  <c:v>43445</c:v>
                </c:pt>
                <c:pt idx="455">
                  <c:v>43444</c:v>
                </c:pt>
                <c:pt idx="456">
                  <c:v>43441</c:v>
                </c:pt>
                <c:pt idx="457">
                  <c:v>43440</c:v>
                </c:pt>
                <c:pt idx="458">
                  <c:v>43439</c:v>
                </c:pt>
                <c:pt idx="459">
                  <c:v>43438</c:v>
                </c:pt>
                <c:pt idx="460">
                  <c:v>43437</c:v>
                </c:pt>
                <c:pt idx="461">
                  <c:v>43434</c:v>
                </c:pt>
                <c:pt idx="462">
                  <c:v>43433</c:v>
                </c:pt>
                <c:pt idx="463">
                  <c:v>43432</c:v>
                </c:pt>
                <c:pt idx="464">
                  <c:v>43431</c:v>
                </c:pt>
                <c:pt idx="465">
                  <c:v>43430</c:v>
                </c:pt>
                <c:pt idx="466">
                  <c:v>43427</c:v>
                </c:pt>
                <c:pt idx="467">
                  <c:v>43425</c:v>
                </c:pt>
                <c:pt idx="468">
                  <c:v>43424</c:v>
                </c:pt>
                <c:pt idx="469">
                  <c:v>43423</c:v>
                </c:pt>
                <c:pt idx="470">
                  <c:v>43420</c:v>
                </c:pt>
                <c:pt idx="471">
                  <c:v>43419</c:v>
                </c:pt>
                <c:pt idx="472">
                  <c:v>43418</c:v>
                </c:pt>
                <c:pt idx="473">
                  <c:v>43417</c:v>
                </c:pt>
                <c:pt idx="474">
                  <c:v>43416</c:v>
                </c:pt>
                <c:pt idx="475">
                  <c:v>43413</c:v>
                </c:pt>
                <c:pt idx="476">
                  <c:v>43412</c:v>
                </c:pt>
                <c:pt idx="477">
                  <c:v>43411</c:v>
                </c:pt>
                <c:pt idx="478">
                  <c:v>43410</c:v>
                </c:pt>
                <c:pt idx="479">
                  <c:v>43409</c:v>
                </c:pt>
                <c:pt idx="480">
                  <c:v>43406</c:v>
                </c:pt>
                <c:pt idx="481">
                  <c:v>43405</c:v>
                </c:pt>
                <c:pt idx="482">
                  <c:v>43404</c:v>
                </c:pt>
                <c:pt idx="483">
                  <c:v>43403</c:v>
                </c:pt>
                <c:pt idx="484">
                  <c:v>43402</c:v>
                </c:pt>
                <c:pt idx="485">
                  <c:v>43399</c:v>
                </c:pt>
                <c:pt idx="486">
                  <c:v>43398</c:v>
                </c:pt>
                <c:pt idx="487">
                  <c:v>43397</c:v>
                </c:pt>
                <c:pt idx="488">
                  <c:v>43396</c:v>
                </c:pt>
                <c:pt idx="489">
                  <c:v>43395</c:v>
                </c:pt>
                <c:pt idx="490">
                  <c:v>43392</c:v>
                </c:pt>
                <c:pt idx="491">
                  <c:v>43391</c:v>
                </c:pt>
                <c:pt idx="492">
                  <c:v>43390</c:v>
                </c:pt>
                <c:pt idx="493">
                  <c:v>43389</c:v>
                </c:pt>
                <c:pt idx="494">
                  <c:v>43388</c:v>
                </c:pt>
                <c:pt idx="495">
                  <c:v>43385</c:v>
                </c:pt>
                <c:pt idx="496">
                  <c:v>43384</c:v>
                </c:pt>
                <c:pt idx="497">
                  <c:v>43383</c:v>
                </c:pt>
                <c:pt idx="498">
                  <c:v>43382</c:v>
                </c:pt>
                <c:pt idx="499">
                  <c:v>43381</c:v>
                </c:pt>
                <c:pt idx="500">
                  <c:v>43378</c:v>
                </c:pt>
                <c:pt idx="501">
                  <c:v>43377</c:v>
                </c:pt>
                <c:pt idx="502">
                  <c:v>43376</c:v>
                </c:pt>
                <c:pt idx="503">
                  <c:v>43375</c:v>
                </c:pt>
                <c:pt idx="504">
                  <c:v>43374</c:v>
                </c:pt>
                <c:pt idx="505">
                  <c:v>43371</c:v>
                </c:pt>
                <c:pt idx="506">
                  <c:v>43370</c:v>
                </c:pt>
                <c:pt idx="507">
                  <c:v>43369</c:v>
                </c:pt>
                <c:pt idx="508">
                  <c:v>43368</c:v>
                </c:pt>
                <c:pt idx="509">
                  <c:v>43367</c:v>
                </c:pt>
                <c:pt idx="510">
                  <c:v>43364</c:v>
                </c:pt>
                <c:pt idx="511">
                  <c:v>43363</c:v>
                </c:pt>
                <c:pt idx="512">
                  <c:v>43362</c:v>
                </c:pt>
                <c:pt idx="513">
                  <c:v>43361</c:v>
                </c:pt>
                <c:pt idx="514">
                  <c:v>43360</c:v>
                </c:pt>
                <c:pt idx="515">
                  <c:v>43357</c:v>
                </c:pt>
                <c:pt idx="516">
                  <c:v>43356</c:v>
                </c:pt>
                <c:pt idx="517">
                  <c:v>43355</c:v>
                </c:pt>
                <c:pt idx="518">
                  <c:v>43354</c:v>
                </c:pt>
                <c:pt idx="519">
                  <c:v>43353</c:v>
                </c:pt>
                <c:pt idx="520">
                  <c:v>43350</c:v>
                </c:pt>
                <c:pt idx="521">
                  <c:v>43349</c:v>
                </c:pt>
                <c:pt idx="522">
                  <c:v>43348</c:v>
                </c:pt>
                <c:pt idx="523">
                  <c:v>43347</c:v>
                </c:pt>
                <c:pt idx="524">
                  <c:v>43343</c:v>
                </c:pt>
                <c:pt idx="525">
                  <c:v>43342</c:v>
                </c:pt>
                <c:pt idx="526">
                  <c:v>43341</c:v>
                </c:pt>
                <c:pt idx="527">
                  <c:v>43340</c:v>
                </c:pt>
                <c:pt idx="528">
                  <c:v>43339</c:v>
                </c:pt>
                <c:pt idx="529">
                  <c:v>43336</c:v>
                </c:pt>
                <c:pt idx="530">
                  <c:v>43335</c:v>
                </c:pt>
                <c:pt idx="531">
                  <c:v>43334</c:v>
                </c:pt>
                <c:pt idx="532">
                  <c:v>43333</c:v>
                </c:pt>
                <c:pt idx="533">
                  <c:v>43332</c:v>
                </c:pt>
                <c:pt idx="534">
                  <c:v>43329</c:v>
                </c:pt>
                <c:pt idx="535">
                  <c:v>43328</c:v>
                </c:pt>
                <c:pt idx="536">
                  <c:v>43327</c:v>
                </c:pt>
                <c:pt idx="537">
                  <c:v>43326</c:v>
                </c:pt>
                <c:pt idx="538">
                  <c:v>43325</c:v>
                </c:pt>
                <c:pt idx="539">
                  <c:v>43322</c:v>
                </c:pt>
                <c:pt idx="540">
                  <c:v>43321</c:v>
                </c:pt>
                <c:pt idx="541">
                  <c:v>43320</c:v>
                </c:pt>
                <c:pt idx="542">
                  <c:v>43319</c:v>
                </c:pt>
                <c:pt idx="543">
                  <c:v>43318</c:v>
                </c:pt>
                <c:pt idx="544">
                  <c:v>43315</c:v>
                </c:pt>
                <c:pt idx="545">
                  <c:v>43314</c:v>
                </c:pt>
                <c:pt idx="546">
                  <c:v>43313</c:v>
                </c:pt>
                <c:pt idx="547">
                  <c:v>43312</c:v>
                </c:pt>
                <c:pt idx="548">
                  <c:v>43311</c:v>
                </c:pt>
                <c:pt idx="549">
                  <c:v>43308</c:v>
                </c:pt>
                <c:pt idx="550">
                  <c:v>43307</c:v>
                </c:pt>
                <c:pt idx="551">
                  <c:v>43306</c:v>
                </c:pt>
                <c:pt idx="552">
                  <c:v>43305</c:v>
                </c:pt>
                <c:pt idx="553">
                  <c:v>43304</c:v>
                </c:pt>
                <c:pt idx="554">
                  <c:v>43301</c:v>
                </c:pt>
                <c:pt idx="555">
                  <c:v>43300</c:v>
                </c:pt>
                <c:pt idx="556">
                  <c:v>43299</c:v>
                </c:pt>
                <c:pt idx="557">
                  <c:v>43298</c:v>
                </c:pt>
                <c:pt idx="558">
                  <c:v>43297</c:v>
                </c:pt>
                <c:pt idx="559">
                  <c:v>43294</c:v>
                </c:pt>
                <c:pt idx="560">
                  <c:v>43293</c:v>
                </c:pt>
                <c:pt idx="561">
                  <c:v>43292</c:v>
                </c:pt>
                <c:pt idx="562">
                  <c:v>43291</c:v>
                </c:pt>
                <c:pt idx="563">
                  <c:v>43290</c:v>
                </c:pt>
                <c:pt idx="564">
                  <c:v>43287</c:v>
                </c:pt>
                <c:pt idx="565">
                  <c:v>43286</c:v>
                </c:pt>
                <c:pt idx="566">
                  <c:v>43284</c:v>
                </c:pt>
                <c:pt idx="567">
                  <c:v>43283</c:v>
                </c:pt>
                <c:pt idx="568">
                  <c:v>43280</c:v>
                </c:pt>
                <c:pt idx="569">
                  <c:v>43279</c:v>
                </c:pt>
                <c:pt idx="570">
                  <c:v>43278</c:v>
                </c:pt>
                <c:pt idx="571">
                  <c:v>43277</c:v>
                </c:pt>
                <c:pt idx="572">
                  <c:v>43276</c:v>
                </c:pt>
                <c:pt idx="573">
                  <c:v>43273</c:v>
                </c:pt>
                <c:pt idx="574">
                  <c:v>43272</c:v>
                </c:pt>
                <c:pt idx="575">
                  <c:v>43271</c:v>
                </c:pt>
                <c:pt idx="576">
                  <c:v>43270</c:v>
                </c:pt>
                <c:pt idx="577">
                  <c:v>43269</c:v>
                </c:pt>
                <c:pt idx="578">
                  <c:v>43266</c:v>
                </c:pt>
                <c:pt idx="579">
                  <c:v>43265</c:v>
                </c:pt>
                <c:pt idx="580">
                  <c:v>43264</c:v>
                </c:pt>
                <c:pt idx="581">
                  <c:v>43263</c:v>
                </c:pt>
                <c:pt idx="582">
                  <c:v>43262</c:v>
                </c:pt>
                <c:pt idx="583">
                  <c:v>43259</c:v>
                </c:pt>
                <c:pt idx="584">
                  <c:v>43258</c:v>
                </c:pt>
                <c:pt idx="585">
                  <c:v>43257</c:v>
                </c:pt>
                <c:pt idx="586">
                  <c:v>43256</c:v>
                </c:pt>
                <c:pt idx="587">
                  <c:v>43255</c:v>
                </c:pt>
                <c:pt idx="588">
                  <c:v>43252</c:v>
                </c:pt>
                <c:pt idx="589">
                  <c:v>43251</c:v>
                </c:pt>
                <c:pt idx="590">
                  <c:v>43250</c:v>
                </c:pt>
                <c:pt idx="591">
                  <c:v>43249</c:v>
                </c:pt>
                <c:pt idx="592">
                  <c:v>43245</c:v>
                </c:pt>
                <c:pt idx="593">
                  <c:v>43244</c:v>
                </c:pt>
                <c:pt idx="594">
                  <c:v>43243</c:v>
                </c:pt>
                <c:pt idx="595">
                  <c:v>43242</c:v>
                </c:pt>
                <c:pt idx="596">
                  <c:v>43241</c:v>
                </c:pt>
                <c:pt idx="597">
                  <c:v>43238</c:v>
                </c:pt>
                <c:pt idx="598">
                  <c:v>43237</c:v>
                </c:pt>
                <c:pt idx="599">
                  <c:v>43236</c:v>
                </c:pt>
                <c:pt idx="600">
                  <c:v>43235</c:v>
                </c:pt>
                <c:pt idx="601">
                  <c:v>43234</c:v>
                </c:pt>
                <c:pt idx="602">
                  <c:v>43231</c:v>
                </c:pt>
                <c:pt idx="603">
                  <c:v>43230</c:v>
                </c:pt>
                <c:pt idx="604">
                  <c:v>43229</c:v>
                </c:pt>
                <c:pt idx="605">
                  <c:v>43228</c:v>
                </c:pt>
                <c:pt idx="606">
                  <c:v>43227</c:v>
                </c:pt>
                <c:pt idx="607">
                  <c:v>43224</c:v>
                </c:pt>
                <c:pt idx="608">
                  <c:v>43223</c:v>
                </c:pt>
                <c:pt idx="609">
                  <c:v>43222</c:v>
                </c:pt>
                <c:pt idx="610">
                  <c:v>43221</c:v>
                </c:pt>
                <c:pt idx="611">
                  <c:v>43220</c:v>
                </c:pt>
                <c:pt idx="612">
                  <c:v>43217</c:v>
                </c:pt>
                <c:pt idx="613">
                  <c:v>43216</c:v>
                </c:pt>
                <c:pt idx="614">
                  <c:v>43215</c:v>
                </c:pt>
                <c:pt idx="615">
                  <c:v>43214</c:v>
                </c:pt>
                <c:pt idx="616">
                  <c:v>43213</c:v>
                </c:pt>
                <c:pt idx="617">
                  <c:v>43210</c:v>
                </c:pt>
                <c:pt idx="618">
                  <c:v>43209</c:v>
                </c:pt>
                <c:pt idx="619">
                  <c:v>43208</c:v>
                </c:pt>
                <c:pt idx="620">
                  <c:v>43207</c:v>
                </c:pt>
                <c:pt idx="621">
                  <c:v>43206</c:v>
                </c:pt>
                <c:pt idx="622">
                  <c:v>43203</c:v>
                </c:pt>
                <c:pt idx="623">
                  <c:v>43202</c:v>
                </c:pt>
                <c:pt idx="624">
                  <c:v>43201</c:v>
                </c:pt>
                <c:pt idx="625">
                  <c:v>43200</c:v>
                </c:pt>
                <c:pt idx="626">
                  <c:v>43199</c:v>
                </c:pt>
                <c:pt idx="627">
                  <c:v>43196</c:v>
                </c:pt>
                <c:pt idx="628">
                  <c:v>43195</c:v>
                </c:pt>
                <c:pt idx="629">
                  <c:v>43194</c:v>
                </c:pt>
                <c:pt idx="630">
                  <c:v>43193</c:v>
                </c:pt>
                <c:pt idx="631">
                  <c:v>43192</c:v>
                </c:pt>
                <c:pt idx="632">
                  <c:v>43188</c:v>
                </c:pt>
                <c:pt idx="633">
                  <c:v>43187</c:v>
                </c:pt>
                <c:pt idx="634">
                  <c:v>43186</c:v>
                </c:pt>
                <c:pt idx="635">
                  <c:v>43185</c:v>
                </c:pt>
                <c:pt idx="636">
                  <c:v>43182</c:v>
                </c:pt>
                <c:pt idx="637">
                  <c:v>43181</c:v>
                </c:pt>
                <c:pt idx="638">
                  <c:v>43180</c:v>
                </c:pt>
                <c:pt idx="639">
                  <c:v>43179</c:v>
                </c:pt>
                <c:pt idx="640">
                  <c:v>43178</c:v>
                </c:pt>
                <c:pt idx="641">
                  <c:v>43175</c:v>
                </c:pt>
                <c:pt idx="642">
                  <c:v>43174</c:v>
                </c:pt>
                <c:pt idx="643">
                  <c:v>43173</c:v>
                </c:pt>
                <c:pt idx="644">
                  <c:v>43172</c:v>
                </c:pt>
                <c:pt idx="645">
                  <c:v>43171</c:v>
                </c:pt>
                <c:pt idx="646">
                  <c:v>43168</c:v>
                </c:pt>
                <c:pt idx="647">
                  <c:v>43167</c:v>
                </c:pt>
                <c:pt idx="648">
                  <c:v>43166</c:v>
                </c:pt>
                <c:pt idx="649">
                  <c:v>43165</c:v>
                </c:pt>
                <c:pt idx="650">
                  <c:v>43164</c:v>
                </c:pt>
                <c:pt idx="651">
                  <c:v>43161</c:v>
                </c:pt>
                <c:pt idx="652">
                  <c:v>43160</c:v>
                </c:pt>
                <c:pt idx="653">
                  <c:v>43159</c:v>
                </c:pt>
                <c:pt idx="654">
                  <c:v>43158</c:v>
                </c:pt>
                <c:pt idx="655">
                  <c:v>43157</c:v>
                </c:pt>
                <c:pt idx="656">
                  <c:v>43154</c:v>
                </c:pt>
                <c:pt idx="657">
                  <c:v>43153</c:v>
                </c:pt>
                <c:pt idx="658">
                  <c:v>43152</c:v>
                </c:pt>
                <c:pt idx="659">
                  <c:v>43151</c:v>
                </c:pt>
                <c:pt idx="660">
                  <c:v>43147</c:v>
                </c:pt>
                <c:pt idx="661">
                  <c:v>43146</c:v>
                </c:pt>
                <c:pt idx="662">
                  <c:v>43145</c:v>
                </c:pt>
                <c:pt idx="663">
                  <c:v>43144</c:v>
                </c:pt>
                <c:pt idx="664">
                  <c:v>43143</c:v>
                </c:pt>
                <c:pt idx="665">
                  <c:v>43140</c:v>
                </c:pt>
                <c:pt idx="666">
                  <c:v>43139</c:v>
                </c:pt>
                <c:pt idx="667">
                  <c:v>43138</c:v>
                </c:pt>
                <c:pt idx="668">
                  <c:v>43137</c:v>
                </c:pt>
                <c:pt idx="669">
                  <c:v>43136</c:v>
                </c:pt>
                <c:pt idx="670">
                  <c:v>43133</c:v>
                </c:pt>
                <c:pt idx="671">
                  <c:v>43132</c:v>
                </c:pt>
                <c:pt idx="672">
                  <c:v>43131</c:v>
                </c:pt>
                <c:pt idx="673">
                  <c:v>43130</c:v>
                </c:pt>
                <c:pt idx="674">
                  <c:v>43129</c:v>
                </c:pt>
                <c:pt idx="675">
                  <c:v>43126</c:v>
                </c:pt>
                <c:pt idx="676">
                  <c:v>43125</c:v>
                </c:pt>
                <c:pt idx="677">
                  <c:v>43124</c:v>
                </c:pt>
                <c:pt idx="678">
                  <c:v>43123</c:v>
                </c:pt>
                <c:pt idx="679">
                  <c:v>43122</c:v>
                </c:pt>
                <c:pt idx="680">
                  <c:v>43119</c:v>
                </c:pt>
                <c:pt idx="681">
                  <c:v>43118</c:v>
                </c:pt>
                <c:pt idx="682">
                  <c:v>43117</c:v>
                </c:pt>
                <c:pt idx="683">
                  <c:v>43116</c:v>
                </c:pt>
                <c:pt idx="684">
                  <c:v>43112</c:v>
                </c:pt>
                <c:pt idx="685">
                  <c:v>43111</c:v>
                </c:pt>
                <c:pt idx="686">
                  <c:v>43110</c:v>
                </c:pt>
                <c:pt idx="687">
                  <c:v>43109</c:v>
                </c:pt>
                <c:pt idx="688">
                  <c:v>43108</c:v>
                </c:pt>
                <c:pt idx="689">
                  <c:v>43105</c:v>
                </c:pt>
                <c:pt idx="690">
                  <c:v>43104</c:v>
                </c:pt>
                <c:pt idx="691">
                  <c:v>43103</c:v>
                </c:pt>
                <c:pt idx="692">
                  <c:v>43102</c:v>
                </c:pt>
                <c:pt idx="693">
                  <c:v>43098</c:v>
                </c:pt>
                <c:pt idx="694">
                  <c:v>43097</c:v>
                </c:pt>
                <c:pt idx="695">
                  <c:v>43096</c:v>
                </c:pt>
                <c:pt idx="696">
                  <c:v>43095</c:v>
                </c:pt>
                <c:pt idx="697">
                  <c:v>43091</c:v>
                </c:pt>
                <c:pt idx="698">
                  <c:v>43090</c:v>
                </c:pt>
                <c:pt idx="699">
                  <c:v>43089</c:v>
                </c:pt>
                <c:pt idx="700">
                  <c:v>43088</c:v>
                </c:pt>
                <c:pt idx="701">
                  <c:v>43087</c:v>
                </c:pt>
                <c:pt idx="702">
                  <c:v>43084</c:v>
                </c:pt>
                <c:pt idx="703">
                  <c:v>43083</c:v>
                </c:pt>
                <c:pt idx="704">
                  <c:v>43082</c:v>
                </c:pt>
                <c:pt idx="705">
                  <c:v>43081</c:v>
                </c:pt>
                <c:pt idx="706">
                  <c:v>43080</c:v>
                </c:pt>
                <c:pt idx="707">
                  <c:v>43077</c:v>
                </c:pt>
                <c:pt idx="708">
                  <c:v>43076</c:v>
                </c:pt>
                <c:pt idx="709">
                  <c:v>43075</c:v>
                </c:pt>
                <c:pt idx="710">
                  <c:v>43074</c:v>
                </c:pt>
                <c:pt idx="711">
                  <c:v>43073</c:v>
                </c:pt>
                <c:pt idx="712">
                  <c:v>43070</c:v>
                </c:pt>
                <c:pt idx="713">
                  <c:v>43069</c:v>
                </c:pt>
                <c:pt idx="714">
                  <c:v>43068</c:v>
                </c:pt>
                <c:pt idx="715">
                  <c:v>43067</c:v>
                </c:pt>
                <c:pt idx="716">
                  <c:v>43066</c:v>
                </c:pt>
                <c:pt idx="717">
                  <c:v>43063</c:v>
                </c:pt>
                <c:pt idx="718">
                  <c:v>43061</c:v>
                </c:pt>
                <c:pt idx="719">
                  <c:v>43060</c:v>
                </c:pt>
                <c:pt idx="720">
                  <c:v>43059</c:v>
                </c:pt>
                <c:pt idx="721">
                  <c:v>43056</c:v>
                </c:pt>
                <c:pt idx="722">
                  <c:v>43055</c:v>
                </c:pt>
                <c:pt idx="723">
                  <c:v>43054</c:v>
                </c:pt>
                <c:pt idx="724">
                  <c:v>43053</c:v>
                </c:pt>
                <c:pt idx="725">
                  <c:v>43052</c:v>
                </c:pt>
                <c:pt idx="726">
                  <c:v>43049</c:v>
                </c:pt>
                <c:pt idx="727">
                  <c:v>43048</c:v>
                </c:pt>
                <c:pt idx="728">
                  <c:v>43047</c:v>
                </c:pt>
                <c:pt idx="729">
                  <c:v>43046</c:v>
                </c:pt>
                <c:pt idx="730">
                  <c:v>43045</c:v>
                </c:pt>
                <c:pt idx="731">
                  <c:v>43042</c:v>
                </c:pt>
                <c:pt idx="732">
                  <c:v>43041</c:v>
                </c:pt>
                <c:pt idx="733">
                  <c:v>43040</c:v>
                </c:pt>
                <c:pt idx="734">
                  <c:v>43039</c:v>
                </c:pt>
                <c:pt idx="735">
                  <c:v>43038</c:v>
                </c:pt>
                <c:pt idx="736">
                  <c:v>43035</c:v>
                </c:pt>
                <c:pt idx="737">
                  <c:v>43034</c:v>
                </c:pt>
                <c:pt idx="738">
                  <c:v>43033</c:v>
                </c:pt>
                <c:pt idx="739">
                  <c:v>43032</c:v>
                </c:pt>
                <c:pt idx="740">
                  <c:v>43031</c:v>
                </c:pt>
                <c:pt idx="741">
                  <c:v>43028</c:v>
                </c:pt>
                <c:pt idx="742">
                  <c:v>43027</c:v>
                </c:pt>
                <c:pt idx="743">
                  <c:v>43026</c:v>
                </c:pt>
                <c:pt idx="744">
                  <c:v>43025</c:v>
                </c:pt>
                <c:pt idx="745">
                  <c:v>43024</c:v>
                </c:pt>
                <c:pt idx="746">
                  <c:v>43021</c:v>
                </c:pt>
                <c:pt idx="747">
                  <c:v>43020</c:v>
                </c:pt>
                <c:pt idx="748">
                  <c:v>43019</c:v>
                </c:pt>
                <c:pt idx="749">
                  <c:v>43018</c:v>
                </c:pt>
                <c:pt idx="750">
                  <c:v>43017</c:v>
                </c:pt>
                <c:pt idx="751">
                  <c:v>43014</c:v>
                </c:pt>
                <c:pt idx="752">
                  <c:v>43013</c:v>
                </c:pt>
                <c:pt idx="753">
                  <c:v>43012</c:v>
                </c:pt>
                <c:pt idx="754">
                  <c:v>43011</c:v>
                </c:pt>
                <c:pt idx="755">
                  <c:v>43010</c:v>
                </c:pt>
                <c:pt idx="756">
                  <c:v>43007</c:v>
                </c:pt>
                <c:pt idx="757">
                  <c:v>43006</c:v>
                </c:pt>
                <c:pt idx="758">
                  <c:v>43005</c:v>
                </c:pt>
                <c:pt idx="759">
                  <c:v>43004</c:v>
                </c:pt>
                <c:pt idx="760">
                  <c:v>43003</c:v>
                </c:pt>
                <c:pt idx="761">
                  <c:v>43000</c:v>
                </c:pt>
                <c:pt idx="762">
                  <c:v>42999</c:v>
                </c:pt>
                <c:pt idx="763">
                  <c:v>42998</c:v>
                </c:pt>
                <c:pt idx="764">
                  <c:v>42997</c:v>
                </c:pt>
                <c:pt idx="765">
                  <c:v>42996</c:v>
                </c:pt>
                <c:pt idx="766">
                  <c:v>42993</c:v>
                </c:pt>
                <c:pt idx="767">
                  <c:v>42992</c:v>
                </c:pt>
                <c:pt idx="768">
                  <c:v>42991</c:v>
                </c:pt>
                <c:pt idx="769">
                  <c:v>42990</c:v>
                </c:pt>
                <c:pt idx="770">
                  <c:v>42989</c:v>
                </c:pt>
                <c:pt idx="771">
                  <c:v>42986</c:v>
                </c:pt>
                <c:pt idx="772">
                  <c:v>42985</c:v>
                </c:pt>
                <c:pt idx="773">
                  <c:v>42984</c:v>
                </c:pt>
                <c:pt idx="774">
                  <c:v>42983</c:v>
                </c:pt>
                <c:pt idx="775">
                  <c:v>42979</c:v>
                </c:pt>
                <c:pt idx="776">
                  <c:v>42978</c:v>
                </c:pt>
                <c:pt idx="777">
                  <c:v>42977</c:v>
                </c:pt>
                <c:pt idx="778">
                  <c:v>42976</c:v>
                </c:pt>
                <c:pt idx="779">
                  <c:v>42975</c:v>
                </c:pt>
                <c:pt idx="780">
                  <c:v>42972</c:v>
                </c:pt>
                <c:pt idx="781">
                  <c:v>42971</c:v>
                </c:pt>
                <c:pt idx="782">
                  <c:v>42970</c:v>
                </c:pt>
                <c:pt idx="783">
                  <c:v>42969</c:v>
                </c:pt>
                <c:pt idx="784">
                  <c:v>42968</c:v>
                </c:pt>
                <c:pt idx="785">
                  <c:v>42965</c:v>
                </c:pt>
                <c:pt idx="786">
                  <c:v>42964</c:v>
                </c:pt>
                <c:pt idx="787">
                  <c:v>42963</c:v>
                </c:pt>
                <c:pt idx="788">
                  <c:v>42962</c:v>
                </c:pt>
                <c:pt idx="789">
                  <c:v>42961</c:v>
                </c:pt>
                <c:pt idx="790">
                  <c:v>42958</c:v>
                </c:pt>
                <c:pt idx="791">
                  <c:v>42957</c:v>
                </c:pt>
                <c:pt idx="792">
                  <c:v>42956</c:v>
                </c:pt>
                <c:pt idx="793">
                  <c:v>42955</c:v>
                </c:pt>
                <c:pt idx="794">
                  <c:v>42954</c:v>
                </c:pt>
                <c:pt idx="795">
                  <c:v>42951</c:v>
                </c:pt>
                <c:pt idx="796">
                  <c:v>42950</c:v>
                </c:pt>
                <c:pt idx="797">
                  <c:v>42949</c:v>
                </c:pt>
                <c:pt idx="798">
                  <c:v>42948</c:v>
                </c:pt>
                <c:pt idx="799">
                  <c:v>42947</c:v>
                </c:pt>
                <c:pt idx="800">
                  <c:v>42944</c:v>
                </c:pt>
                <c:pt idx="801">
                  <c:v>42943</c:v>
                </c:pt>
                <c:pt idx="802">
                  <c:v>42942</c:v>
                </c:pt>
                <c:pt idx="803">
                  <c:v>42941</c:v>
                </c:pt>
                <c:pt idx="804">
                  <c:v>42940</c:v>
                </c:pt>
                <c:pt idx="805">
                  <c:v>42937</c:v>
                </c:pt>
                <c:pt idx="806">
                  <c:v>42936</c:v>
                </c:pt>
                <c:pt idx="807">
                  <c:v>42935</c:v>
                </c:pt>
                <c:pt idx="808">
                  <c:v>42934</c:v>
                </c:pt>
                <c:pt idx="809">
                  <c:v>42933</c:v>
                </c:pt>
                <c:pt idx="810">
                  <c:v>42930</c:v>
                </c:pt>
                <c:pt idx="811">
                  <c:v>42929</c:v>
                </c:pt>
                <c:pt idx="812">
                  <c:v>42928</c:v>
                </c:pt>
                <c:pt idx="813">
                  <c:v>42927</c:v>
                </c:pt>
                <c:pt idx="814">
                  <c:v>42926</c:v>
                </c:pt>
                <c:pt idx="815">
                  <c:v>42923</c:v>
                </c:pt>
                <c:pt idx="816">
                  <c:v>42922</c:v>
                </c:pt>
                <c:pt idx="817">
                  <c:v>42921</c:v>
                </c:pt>
                <c:pt idx="818">
                  <c:v>42919</c:v>
                </c:pt>
                <c:pt idx="819">
                  <c:v>42916</c:v>
                </c:pt>
                <c:pt idx="820">
                  <c:v>42915</c:v>
                </c:pt>
                <c:pt idx="821">
                  <c:v>42914</c:v>
                </c:pt>
                <c:pt idx="822">
                  <c:v>42913</c:v>
                </c:pt>
                <c:pt idx="823">
                  <c:v>42912</c:v>
                </c:pt>
                <c:pt idx="824">
                  <c:v>42909</c:v>
                </c:pt>
                <c:pt idx="825">
                  <c:v>42908</c:v>
                </c:pt>
                <c:pt idx="826">
                  <c:v>42907</c:v>
                </c:pt>
                <c:pt idx="827">
                  <c:v>42906</c:v>
                </c:pt>
                <c:pt idx="828">
                  <c:v>42905</c:v>
                </c:pt>
                <c:pt idx="829">
                  <c:v>42902</c:v>
                </c:pt>
                <c:pt idx="830">
                  <c:v>42901</c:v>
                </c:pt>
                <c:pt idx="831">
                  <c:v>42900</c:v>
                </c:pt>
                <c:pt idx="832">
                  <c:v>42899</c:v>
                </c:pt>
                <c:pt idx="833">
                  <c:v>42898</c:v>
                </c:pt>
                <c:pt idx="834">
                  <c:v>42895</c:v>
                </c:pt>
                <c:pt idx="835">
                  <c:v>42894</c:v>
                </c:pt>
                <c:pt idx="836">
                  <c:v>42893</c:v>
                </c:pt>
                <c:pt idx="837">
                  <c:v>42892</c:v>
                </c:pt>
                <c:pt idx="838">
                  <c:v>42891</c:v>
                </c:pt>
                <c:pt idx="839">
                  <c:v>42888</c:v>
                </c:pt>
                <c:pt idx="840">
                  <c:v>42887</c:v>
                </c:pt>
                <c:pt idx="841">
                  <c:v>42886</c:v>
                </c:pt>
                <c:pt idx="842">
                  <c:v>42885</c:v>
                </c:pt>
                <c:pt idx="843">
                  <c:v>42881</c:v>
                </c:pt>
                <c:pt idx="844">
                  <c:v>42880</c:v>
                </c:pt>
                <c:pt idx="845">
                  <c:v>42879</c:v>
                </c:pt>
                <c:pt idx="846">
                  <c:v>42878</c:v>
                </c:pt>
                <c:pt idx="847">
                  <c:v>42877</c:v>
                </c:pt>
                <c:pt idx="848">
                  <c:v>42874</c:v>
                </c:pt>
                <c:pt idx="849">
                  <c:v>42873</c:v>
                </c:pt>
                <c:pt idx="850">
                  <c:v>42872</c:v>
                </c:pt>
                <c:pt idx="851">
                  <c:v>42871</c:v>
                </c:pt>
                <c:pt idx="852">
                  <c:v>42870</c:v>
                </c:pt>
                <c:pt idx="853">
                  <c:v>42867</c:v>
                </c:pt>
                <c:pt idx="854">
                  <c:v>42866</c:v>
                </c:pt>
                <c:pt idx="855">
                  <c:v>42865</c:v>
                </c:pt>
                <c:pt idx="856">
                  <c:v>42864</c:v>
                </c:pt>
                <c:pt idx="857">
                  <c:v>42863</c:v>
                </c:pt>
                <c:pt idx="858">
                  <c:v>42860</c:v>
                </c:pt>
                <c:pt idx="859">
                  <c:v>42859</c:v>
                </c:pt>
                <c:pt idx="860">
                  <c:v>42858</c:v>
                </c:pt>
                <c:pt idx="861">
                  <c:v>42857</c:v>
                </c:pt>
                <c:pt idx="862">
                  <c:v>42856</c:v>
                </c:pt>
                <c:pt idx="863">
                  <c:v>42853</c:v>
                </c:pt>
                <c:pt idx="864">
                  <c:v>42852</c:v>
                </c:pt>
                <c:pt idx="865">
                  <c:v>42851</c:v>
                </c:pt>
                <c:pt idx="866">
                  <c:v>42850</c:v>
                </c:pt>
                <c:pt idx="867">
                  <c:v>42849</c:v>
                </c:pt>
                <c:pt idx="868">
                  <c:v>42846</c:v>
                </c:pt>
                <c:pt idx="869">
                  <c:v>42845</c:v>
                </c:pt>
                <c:pt idx="870">
                  <c:v>42844</c:v>
                </c:pt>
                <c:pt idx="871">
                  <c:v>42843</c:v>
                </c:pt>
                <c:pt idx="872">
                  <c:v>42842</c:v>
                </c:pt>
                <c:pt idx="873">
                  <c:v>42838</c:v>
                </c:pt>
                <c:pt idx="874">
                  <c:v>42837</c:v>
                </c:pt>
                <c:pt idx="875">
                  <c:v>42836</c:v>
                </c:pt>
                <c:pt idx="876">
                  <c:v>42835</c:v>
                </c:pt>
                <c:pt idx="877">
                  <c:v>42832</c:v>
                </c:pt>
                <c:pt idx="878">
                  <c:v>42831</c:v>
                </c:pt>
                <c:pt idx="879">
                  <c:v>42830</c:v>
                </c:pt>
                <c:pt idx="880">
                  <c:v>42829</c:v>
                </c:pt>
                <c:pt idx="881">
                  <c:v>42828</c:v>
                </c:pt>
                <c:pt idx="882">
                  <c:v>42825</c:v>
                </c:pt>
                <c:pt idx="883">
                  <c:v>42824</c:v>
                </c:pt>
                <c:pt idx="884">
                  <c:v>42823</c:v>
                </c:pt>
                <c:pt idx="885">
                  <c:v>42822</c:v>
                </c:pt>
                <c:pt idx="886">
                  <c:v>42821</c:v>
                </c:pt>
                <c:pt idx="887">
                  <c:v>42818</c:v>
                </c:pt>
                <c:pt idx="888">
                  <c:v>42817</c:v>
                </c:pt>
                <c:pt idx="889">
                  <c:v>42816</c:v>
                </c:pt>
                <c:pt idx="890">
                  <c:v>42815</c:v>
                </c:pt>
                <c:pt idx="891">
                  <c:v>42814</c:v>
                </c:pt>
                <c:pt idx="892">
                  <c:v>42811</c:v>
                </c:pt>
                <c:pt idx="893">
                  <c:v>42810</c:v>
                </c:pt>
                <c:pt idx="894">
                  <c:v>42809</c:v>
                </c:pt>
                <c:pt idx="895">
                  <c:v>42808</c:v>
                </c:pt>
                <c:pt idx="896">
                  <c:v>42807</c:v>
                </c:pt>
                <c:pt idx="897">
                  <c:v>42804</c:v>
                </c:pt>
                <c:pt idx="898">
                  <c:v>42803</c:v>
                </c:pt>
                <c:pt idx="899">
                  <c:v>42802</c:v>
                </c:pt>
                <c:pt idx="900">
                  <c:v>42801</c:v>
                </c:pt>
                <c:pt idx="901">
                  <c:v>42800</c:v>
                </c:pt>
                <c:pt idx="902">
                  <c:v>42797</c:v>
                </c:pt>
                <c:pt idx="903">
                  <c:v>42796</c:v>
                </c:pt>
                <c:pt idx="904">
                  <c:v>42795</c:v>
                </c:pt>
                <c:pt idx="905">
                  <c:v>42794</c:v>
                </c:pt>
                <c:pt idx="906">
                  <c:v>42793</c:v>
                </c:pt>
                <c:pt idx="907">
                  <c:v>42790</c:v>
                </c:pt>
                <c:pt idx="908">
                  <c:v>42789</c:v>
                </c:pt>
                <c:pt idx="909">
                  <c:v>42788</c:v>
                </c:pt>
                <c:pt idx="910">
                  <c:v>42787</c:v>
                </c:pt>
                <c:pt idx="911">
                  <c:v>42783</c:v>
                </c:pt>
                <c:pt idx="912">
                  <c:v>42782</c:v>
                </c:pt>
                <c:pt idx="913">
                  <c:v>42781</c:v>
                </c:pt>
                <c:pt idx="914">
                  <c:v>42780</c:v>
                </c:pt>
                <c:pt idx="915">
                  <c:v>42779</c:v>
                </c:pt>
                <c:pt idx="916">
                  <c:v>42776</c:v>
                </c:pt>
                <c:pt idx="917">
                  <c:v>42775</c:v>
                </c:pt>
                <c:pt idx="918">
                  <c:v>42774</c:v>
                </c:pt>
                <c:pt idx="919">
                  <c:v>42773</c:v>
                </c:pt>
                <c:pt idx="920">
                  <c:v>42772</c:v>
                </c:pt>
                <c:pt idx="921">
                  <c:v>42769</c:v>
                </c:pt>
                <c:pt idx="922">
                  <c:v>42768</c:v>
                </c:pt>
                <c:pt idx="923">
                  <c:v>42767</c:v>
                </c:pt>
                <c:pt idx="924">
                  <c:v>42766</c:v>
                </c:pt>
                <c:pt idx="925">
                  <c:v>42765</c:v>
                </c:pt>
                <c:pt idx="926">
                  <c:v>42762</c:v>
                </c:pt>
                <c:pt idx="927">
                  <c:v>42761</c:v>
                </c:pt>
                <c:pt idx="928">
                  <c:v>42760</c:v>
                </c:pt>
                <c:pt idx="929">
                  <c:v>42759</c:v>
                </c:pt>
                <c:pt idx="930">
                  <c:v>42758</c:v>
                </c:pt>
                <c:pt idx="931">
                  <c:v>42755</c:v>
                </c:pt>
                <c:pt idx="932">
                  <c:v>42754</c:v>
                </c:pt>
                <c:pt idx="933">
                  <c:v>42753</c:v>
                </c:pt>
                <c:pt idx="934">
                  <c:v>42752</c:v>
                </c:pt>
                <c:pt idx="935">
                  <c:v>42748</c:v>
                </c:pt>
                <c:pt idx="936">
                  <c:v>42747</c:v>
                </c:pt>
                <c:pt idx="937">
                  <c:v>42746</c:v>
                </c:pt>
                <c:pt idx="938">
                  <c:v>42745</c:v>
                </c:pt>
                <c:pt idx="939">
                  <c:v>42744</c:v>
                </c:pt>
                <c:pt idx="940">
                  <c:v>42741</c:v>
                </c:pt>
                <c:pt idx="941">
                  <c:v>42740</c:v>
                </c:pt>
                <c:pt idx="942">
                  <c:v>42739</c:v>
                </c:pt>
                <c:pt idx="943">
                  <c:v>42738</c:v>
                </c:pt>
                <c:pt idx="944">
                  <c:v>42734</c:v>
                </c:pt>
                <c:pt idx="945">
                  <c:v>42733</c:v>
                </c:pt>
                <c:pt idx="946">
                  <c:v>42732</c:v>
                </c:pt>
                <c:pt idx="947">
                  <c:v>42731</c:v>
                </c:pt>
                <c:pt idx="948">
                  <c:v>42727</c:v>
                </c:pt>
                <c:pt idx="949">
                  <c:v>42726</c:v>
                </c:pt>
                <c:pt idx="950">
                  <c:v>42725</c:v>
                </c:pt>
                <c:pt idx="951">
                  <c:v>42724</c:v>
                </c:pt>
                <c:pt idx="952">
                  <c:v>42723</c:v>
                </c:pt>
                <c:pt idx="953">
                  <c:v>42720</c:v>
                </c:pt>
                <c:pt idx="954">
                  <c:v>42719</c:v>
                </c:pt>
                <c:pt idx="955">
                  <c:v>42718</c:v>
                </c:pt>
                <c:pt idx="956">
                  <c:v>42717</c:v>
                </c:pt>
                <c:pt idx="957">
                  <c:v>42716</c:v>
                </c:pt>
                <c:pt idx="958">
                  <c:v>42713</c:v>
                </c:pt>
                <c:pt idx="959">
                  <c:v>42712</c:v>
                </c:pt>
                <c:pt idx="960">
                  <c:v>42711</c:v>
                </c:pt>
                <c:pt idx="961">
                  <c:v>42710</c:v>
                </c:pt>
                <c:pt idx="962">
                  <c:v>42709</c:v>
                </c:pt>
                <c:pt idx="963">
                  <c:v>42706</c:v>
                </c:pt>
                <c:pt idx="964">
                  <c:v>42705</c:v>
                </c:pt>
                <c:pt idx="965">
                  <c:v>42704</c:v>
                </c:pt>
                <c:pt idx="966">
                  <c:v>42703</c:v>
                </c:pt>
                <c:pt idx="967">
                  <c:v>42702</c:v>
                </c:pt>
                <c:pt idx="968">
                  <c:v>42699</c:v>
                </c:pt>
                <c:pt idx="969">
                  <c:v>42697</c:v>
                </c:pt>
                <c:pt idx="970">
                  <c:v>42696</c:v>
                </c:pt>
                <c:pt idx="971">
                  <c:v>42695</c:v>
                </c:pt>
                <c:pt idx="972">
                  <c:v>42692</c:v>
                </c:pt>
                <c:pt idx="973">
                  <c:v>42691</c:v>
                </c:pt>
                <c:pt idx="974">
                  <c:v>42690</c:v>
                </c:pt>
                <c:pt idx="975">
                  <c:v>42689</c:v>
                </c:pt>
                <c:pt idx="976">
                  <c:v>42688</c:v>
                </c:pt>
                <c:pt idx="977">
                  <c:v>42685</c:v>
                </c:pt>
                <c:pt idx="978">
                  <c:v>42684</c:v>
                </c:pt>
                <c:pt idx="979">
                  <c:v>42683</c:v>
                </c:pt>
                <c:pt idx="980">
                  <c:v>42682</c:v>
                </c:pt>
                <c:pt idx="981">
                  <c:v>42681</c:v>
                </c:pt>
                <c:pt idx="982">
                  <c:v>42678</c:v>
                </c:pt>
                <c:pt idx="983">
                  <c:v>42677</c:v>
                </c:pt>
                <c:pt idx="984">
                  <c:v>42676</c:v>
                </c:pt>
                <c:pt idx="985">
                  <c:v>42675</c:v>
                </c:pt>
                <c:pt idx="986">
                  <c:v>42674</c:v>
                </c:pt>
                <c:pt idx="987">
                  <c:v>42671</c:v>
                </c:pt>
                <c:pt idx="988">
                  <c:v>42670</c:v>
                </c:pt>
                <c:pt idx="989">
                  <c:v>42669</c:v>
                </c:pt>
                <c:pt idx="990">
                  <c:v>42668</c:v>
                </c:pt>
                <c:pt idx="991">
                  <c:v>42667</c:v>
                </c:pt>
                <c:pt idx="992">
                  <c:v>42664</c:v>
                </c:pt>
                <c:pt idx="993">
                  <c:v>42663</c:v>
                </c:pt>
                <c:pt idx="994">
                  <c:v>42662</c:v>
                </c:pt>
                <c:pt idx="995">
                  <c:v>42661</c:v>
                </c:pt>
                <c:pt idx="996">
                  <c:v>42660</c:v>
                </c:pt>
                <c:pt idx="997">
                  <c:v>42657</c:v>
                </c:pt>
                <c:pt idx="998">
                  <c:v>42656</c:v>
                </c:pt>
                <c:pt idx="999">
                  <c:v>42655</c:v>
                </c:pt>
                <c:pt idx="1000">
                  <c:v>42654</c:v>
                </c:pt>
                <c:pt idx="1001">
                  <c:v>42653</c:v>
                </c:pt>
                <c:pt idx="1002">
                  <c:v>42650</c:v>
                </c:pt>
                <c:pt idx="1003">
                  <c:v>42649</c:v>
                </c:pt>
                <c:pt idx="1004">
                  <c:v>42648</c:v>
                </c:pt>
                <c:pt idx="1005">
                  <c:v>42647</c:v>
                </c:pt>
                <c:pt idx="1006">
                  <c:v>42646</c:v>
                </c:pt>
                <c:pt idx="1007">
                  <c:v>42643</c:v>
                </c:pt>
                <c:pt idx="1008">
                  <c:v>42642</c:v>
                </c:pt>
                <c:pt idx="1009">
                  <c:v>42641</c:v>
                </c:pt>
                <c:pt idx="1010">
                  <c:v>42640</c:v>
                </c:pt>
                <c:pt idx="1011">
                  <c:v>42639</c:v>
                </c:pt>
                <c:pt idx="1012">
                  <c:v>42636</c:v>
                </c:pt>
                <c:pt idx="1013">
                  <c:v>42635</c:v>
                </c:pt>
                <c:pt idx="1014">
                  <c:v>42634</c:v>
                </c:pt>
                <c:pt idx="1015">
                  <c:v>42633</c:v>
                </c:pt>
                <c:pt idx="1016">
                  <c:v>42632</c:v>
                </c:pt>
                <c:pt idx="1017">
                  <c:v>42629</c:v>
                </c:pt>
                <c:pt idx="1018">
                  <c:v>42628</c:v>
                </c:pt>
                <c:pt idx="1019">
                  <c:v>42627</c:v>
                </c:pt>
                <c:pt idx="1020">
                  <c:v>42626</c:v>
                </c:pt>
                <c:pt idx="1021">
                  <c:v>42625</c:v>
                </c:pt>
                <c:pt idx="1022">
                  <c:v>42622</c:v>
                </c:pt>
                <c:pt idx="1023">
                  <c:v>42621</c:v>
                </c:pt>
                <c:pt idx="1024">
                  <c:v>42620</c:v>
                </c:pt>
                <c:pt idx="1025">
                  <c:v>42619</c:v>
                </c:pt>
                <c:pt idx="1026">
                  <c:v>42615</c:v>
                </c:pt>
                <c:pt idx="1027">
                  <c:v>42614</c:v>
                </c:pt>
                <c:pt idx="1028">
                  <c:v>42613</c:v>
                </c:pt>
                <c:pt idx="1029">
                  <c:v>42612</c:v>
                </c:pt>
                <c:pt idx="1030">
                  <c:v>42611</c:v>
                </c:pt>
                <c:pt idx="1031">
                  <c:v>42608</c:v>
                </c:pt>
                <c:pt idx="1032">
                  <c:v>42607</c:v>
                </c:pt>
                <c:pt idx="1033">
                  <c:v>42606</c:v>
                </c:pt>
                <c:pt idx="1034">
                  <c:v>42605</c:v>
                </c:pt>
                <c:pt idx="1035">
                  <c:v>42604</c:v>
                </c:pt>
                <c:pt idx="1036">
                  <c:v>42601</c:v>
                </c:pt>
                <c:pt idx="1037">
                  <c:v>42600</c:v>
                </c:pt>
                <c:pt idx="1038">
                  <c:v>42599</c:v>
                </c:pt>
                <c:pt idx="1039">
                  <c:v>42598</c:v>
                </c:pt>
                <c:pt idx="1040">
                  <c:v>42597</c:v>
                </c:pt>
                <c:pt idx="1041">
                  <c:v>42594</c:v>
                </c:pt>
                <c:pt idx="1042">
                  <c:v>42593</c:v>
                </c:pt>
                <c:pt idx="1043">
                  <c:v>42592</c:v>
                </c:pt>
                <c:pt idx="1044">
                  <c:v>42591</c:v>
                </c:pt>
                <c:pt idx="1045">
                  <c:v>42590</c:v>
                </c:pt>
                <c:pt idx="1046">
                  <c:v>42587</c:v>
                </c:pt>
                <c:pt idx="1047">
                  <c:v>42586</c:v>
                </c:pt>
                <c:pt idx="1048">
                  <c:v>42585</c:v>
                </c:pt>
                <c:pt idx="1049">
                  <c:v>42584</c:v>
                </c:pt>
                <c:pt idx="1050">
                  <c:v>42583</c:v>
                </c:pt>
                <c:pt idx="1051">
                  <c:v>42580</c:v>
                </c:pt>
                <c:pt idx="1052">
                  <c:v>42579</c:v>
                </c:pt>
                <c:pt idx="1053">
                  <c:v>42578</c:v>
                </c:pt>
                <c:pt idx="1054">
                  <c:v>42577</c:v>
                </c:pt>
                <c:pt idx="1055">
                  <c:v>42576</c:v>
                </c:pt>
                <c:pt idx="1056">
                  <c:v>42573</c:v>
                </c:pt>
                <c:pt idx="1057">
                  <c:v>42572</c:v>
                </c:pt>
                <c:pt idx="1058">
                  <c:v>42571</c:v>
                </c:pt>
                <c:pt idx="1059">
                  <c:v>42570</c:v>
                </c:pt>
                <c:pt idx="1060">
                  <c:v>42569</c:v>
                </c:pt>
                <c:pt idx="1061">
                  <c:v>42566</c:v>
                </c:pt>
                <c:pt idx="1062">
                  <c:v>42565</c:v>
                </c:pt>
                <c:pt idx="1063">
                  <c:v>42564</c:v>
                </c:pt>
                <c:pt idx="1064">
                  <c:v>42563</c:v>
                </c:pt>
                <c:pt idx="1065">
                  <c:v>42562</c:v>
                </c:pt>
                <c:pt idx="1066">
                  <c:v>42559</c:v>
                </c:pt>
                <c:pt idx="1067">
                  <c:v>42558</c:v>
                </c:pt>
                <c:pt idx="1068">
                  <c:v>42557</c:v>
                </c:pt>
                <c:pt idx="1069">
                  <c:v>42556</c:v>
                </c:pt>
                <c:pt idx="1070">
                  <c:v>42552</c:v>
                </c:pt>
                <c:pt idx="1071">
                  <c:v>42551</c:v>
                </c:pt>
                <c:pt idx="1072">
                  <c:v>42550</c:v>
                </c:pt>
                <c:pt idx="1073">
                  <c:v>42549</c:v>
                </c:pt>
                <c:pt idx="1074">
                  <c:v>42548</c:v>
                </c:pt>
                <c:pt idx="1075">
                  <c:v>42545</c:v>
                </c:pt>
                <c:pt idx="1076">
                  <c:v>42544</c:v>
                </c:pt>
                <c:pt idx="1077">
                  <c:v>42543</c:v>
                </c:pt>
                <c:pt idx="1078">
                  <c:v>42542</c:v>
                </c:pt>
                <c:pt idx="1079">
                  <c:v>42541</c:v>
                </c:pt>
                <c:pt idx="1080">
                  <c:v>42538</c:v>
                </c:pt>
                <c:pt idx="1081">
                  <c:v>42537</c:v>
                </c:pt>
                <c:pt idx="1082">
                  <c:v>42536</c:v>
                </c:pt>
                <c:pt idx="1083">
                  <c:v>42535</c:v>
                </c:pt>
                <c:pt idx="1084">
                  <c:v>42534</c:v>
                </c:pt>
                <c:pt idx="1085">
                  <c:v>42531</c:v>
                </c:pt>
                <c:pt idx="1086">
                  <c:v>42530</c:v>
                </c:pt>
                <c:pt idx="1087">
                  <c:v>42529</c:v>
                </c:pt>
                <c:pt idx="1088">
                  <c:v>42528</c:v>
                </c:pt>
                <c:pt idx="1089">
                  <c:v>42527</c:v>
                </c:pt>
                <c:pt idx="1090">
                  <c:v>42524</c:v>
                </c:pt>
                <c:pt idx="1091">
                  <c:v>42523</c:v>
                </c:pt>
                <c:pt idx="1092">
                  <c:v>42522</c:v>
                </c:pt>
                <c:pt idx="1093">
                  <c:v>42521</c:v>
                </c:pt>
                <c:pt idx="1094">
                  <c:v>42517</c:v>
                </c:pt>
                <c:pt idx="1095">
                  <c:v>42516</c:v>
                </c:pt>
                <c:pt idx="1096">
                  <c:v>42515</c:v>
                </c:pt>
                <c:pt idx="1097">
                  <c:v>42514</c:v>
                </c:pt>
                <c:pt idx="1098">
                  <c:v>42513</c:v>
                </c:pt>
                <c:pt idx="1099">
                  <c:v>42510</c:v>
                </c:pt>
                <c:pt idx="1100">
                  <c:v>42509</c:v>
                </c:pt>
                <c:pt idx="1101">
                  <c:v>42508</c:v>
                </c:pt>
                <c:pt idx="1102">
                  <c:v>42507</c:v>
                </c:pt>
                <c:pt idx="1103">
                  <c:v>42506</c:v>
                </c:pt>
                <c:pt idx="1104">
                  <c:v>42503</c:v>
                </c:pt>
                <c:pt idx="1105">
                  <c:v>42502</c:v>
                </c:pt>
                <c:pt idx="1106">
                  <c:v>42501</c:v>
                </c:pt>
                <c:pt idx="1107">
                  <c:v>42500</c:v>
                </c:pt>
                <c:pt idx="1108">
                  <c:v>42499</c:v>
                </c:pt>
                <c:pt idx="1109">
                  <c:v>42496</c:v>
                </c:pt>
                <c:pt idx="1110">
                  <c:v>42495</c:v>
                </c:pt>
                <c:pt idx="1111">
                  <c:v>42494</c:v>
                </c:pt>
                <c:pt idx="1112">
                  <c:v>42493</c:v>
                </c:pt>
                <c:pt idx="1113">
                  <c:v>42492</c:v>
                </c:pt>
                <c:pt idx="1114">
                  <c:v>42489</c:v>
                </c:pt>
                <c:pt idx="1115">
                  <c:v>42488</c:v>
                </c:pt>
                <c:pt idx="1116">
                  <c:v>42487</c:v>
                </c:pt>
                <c:pt idx="1117">
                  <c:v>42486</c:v>
                </c:pt>
                <c:pt idx="1118">
                  <c:v>42485</c:v>
                </c:pt>
                <c:pt idx="1119">
                  <c:v>42482</c:v>
                </c:pt>
                <c:pt idx="1120">
                  <c:v>42481</c:v>
                </c:pt>
                <c:pt idx="1121">
                  <c:v>42480</c:v>
                </c:pt>
                <c:pt idx="1122">
                  <c:v>42479</c:v>
                </c:pt>
                <c:pt idx="1123">
                  <c:v>42478</c:v>
                </c:pt>
                <c:pt idx="1124">
                  <c:v>42475</c:v>
                </c:pt>
                <c:pt idx="1125">
                  <c:v>42474</c:v>
                </c:pt>
                <c:pt idx="1126">
                  <c:v>42473</c:v>
                </c:pt>
                <c:pt idx="1127">
                  <c:v>42472</c:v>
                </c:pt>
                <c:pt idx="1128">
                  <c:v>42471</c:v>
                </c:pt>
                <c:pt idx="1129">
                  <c:v>42468</c:v>
                </c:pt>
                <c:pt idx="1130">
                  <c:v>42467</c:v>
                </c:pt>
                <c:pt idx="1131">
                  <c:v>42466</c:v>
                </c:pt>
                <c:pt idx="1132">
                  <c:v>42465</c:v>
                </c:pt>
                <c:pt idx="1133">
                  <c:v>42464</c:v>
                </c:pt>
                <c:pt idx="1134">
                  <c:v>42461</c:v>
                </c:pt>
                <c:pt idx="1135">
                  <c:v>42460</c:v>
                </c:pt>
                <c:pt idx="1136">
                  <c:v>42459</c:v>
                </c:pt>
                <c:pt idx="1137">
                  <c:v>42458</c:v>
                </c:pt>
                <c:pt idx="1138">
                  <c:v>42457</c:v>
                </c:pt>
                <c:pt idx="1139">
                  <c:v>42453</c:v>
                </c:pt>
                <c:pt idx="1140">
                  <c:v>42452</c:v>
                </c:pt>
                <c:pt idx="1141">
                  <c:v>42451</c:v>
                </c:pt>
                <c:pt idx="1142">
                  <c:v>42450</c:v>
                </c:pt>
                <c:pt idx="1143">
                  <c:v>42447</c:v>
                </c:pt>
                <c:pt idx="1144">
                  <c:v>42446</c:v>
                </c:pt>
                <c:pt idx="1145">
                  <c:v>42445</c:v>
                </c:pt>
                <c:pt idx="1146">
                  <c:v>42444</c:v>
                </c:pt>
                <c:pt idx="1147">
                  <c:v>42443</c:v>
                </c:pt>
                <c:pt idx="1148">
                  <c:v>42440</c:v>
                </c:pt>
                <c:pt idx="1149">
                  <c:v>42439</c:v>
                </c:pt>
                <c:pt idx="1150">
                  <c:v>42438</c:v>
                </c:pt>
                <c:pt idx="1151">
                  <c:v>42437</c:v>
                </c:pt>
                <c:pt idx="1152">
                  <c:v>42436</c:v>
                </c:pt>
                <c:pt idx="1153">
                  <c:v>42433</c:v>
                </c:pt>
                <c:pt idx="1154">
                  <c:v>42432</c:v>
                </c:pt>
                <c:pt idx="1155">
                  <c:v>42431</c:v>
                </c:pt>
                <c:pt idx="1156">
                  <c:v>42430</c:v>
                </c:pt>
                <c:pt idx="1157">
                  <c:v>42429</c:v>
                </c:pt>
                <c:pt idx="1158">
                  <c:v>42426</c:v>
                </c:pt>
                <c:pt idx="1159">
                  <c:v>42425</c:v>
                </c:pt>
                <c:pt idx="1160">
                  <c:v>42424</c:v>
                </c:pt>
                <c:pt idx="1161">
                  <c:v>42423</c:v>
                </c:pt>
                <c:pt idx="1162">
                  <c:v>42422</c:v>
                </c:pt>
                <c:pt idx="1163">
                  <c:v>42419</c:v>
                </c:pt>
                <c:pt idx="1164">
                  <c:v>42418</c:v>
                </c:pt>
                <c:pt idx="1165">
                  <c:v>42417</c:v>
                </c:pt>
                <c:pt idx="1166">
                  <c:v>42416</c:v>
                </c:pt>
                <c:pt idx="1167">
                  <c:v>42412</c:v>
                </c:pt>
                <c:pt idx="1168">
                  <c:v>42411</c:v>
                </c:pt>
                <c:pt idx="1169">
                  <c:v>42410</c:v>
                </c:pt>
                <c:pt idx="1170">
                  <c:v>42409</c:v>
                </c:pt>
                <c:pt idx="1171">
                  <c:v>42408</c:v>
                </c:pt>
                <c:pt idx="1172">
                  <c:v>42405</c:v>
                </c:pt>
                <c:pt idx="1173">
                  <c:v>42404</c:v>
                </c:pt>
                <c:pt idx="1174">
                  <c:v>42403</c:v>
                </c:pt>
                <c:pt idx="1175">
                  <c:v>42402</c:v>
                </c:pt>
                <c:pt idx="1176">
                  <c:v>42401</c:v>
                </c:pt>
                <c:pt idx="1177">
                  <c:v>42398</c:v>
                </c:pt>
                <c:pt idx="1178">
                  <c:v>42397</c:v>
                </c:pt>
                <c:pt idx="1179">
                  <c:v>42396</c:v>
                </c:pt>
                <c:pt idx="1180">
                  <c:v>42395</c:v>
                </c:pt>
                <c:pt idx="1181">
                  <c:v>42394</c:v>
                </c:pt>
                <c:pt idx="1182">
                  <c:v>42391</c:v>
                </c:pt>
                <c:pt idx="1183">
                  <c:v>42390</c:v>
                </c:pt>
                <c:pt idx="1184">
                  <c:v>42389</c:v>
                </c:pt>
                <c:pt idx="1185">
                  <c:v>42388</c:v>
                </c:pt>
                <c:pt idx="1186">
                  <c:v>42384</c:v>
                </c:pt>
                <c:pt idx="1187">
                  <c:v>42383</c:v>
                </c:pt>
                <c:pt idx="1188">
                  <c:v>42382</c:v>
                </c:pt>
                <c:pt idx="1189">
                  <c:v>42381</c:v>
                </c:pt>
                <c:pt idx="1190">
                  <c:v>42380</c:v>
                </c:pt>
                <c:pt idx="1191">
                  <c:v>42377</c:v>
                </c:pt>
                <c:pt idx="1192">
                  <c:v>42376</c:v>
                </c:pt>
                <c:pt idx="1193">
                  <c:v>42375</c:v>
                </c:pt>
                <c:pt idx="1194">
                  <c:v>42374</c:v>
                </c:pt>
                <c:pt idx="1195">
                  <c:v>42373</c:v>
                </c:pt>
                <c:pt idx="1196">
                  <c:v>42369</c:v>
                </c:pt>
                <c:pt idx="1197">
                  <c:v>42368</c:v>
                </c:pt>
                <c:pt idx="1198">
                  <c:v>42367</c:v>
                </c:pt>
                <c:pt idx="1199">
                  <c:v>42366</c:v>
                </c:pt>
                <c:pt idx="1200">
                  <c:v>42362</c:v>
                </c:pt>
                <c:pt idx="1201">
                  <c:v>42361</c:v>
                </c:pt>
                <c:pt idx="1202">
                  <c:v>42360</c:v>
                </c:pt>
                <c:pt idx="1203">
                  <c:v>42359</c:v>
                </c:pt>
                <c:pt idx="1204">
                  <c:v>42356</c:v>
                </c:pt>
                <c:pt idx="1205">
                  <c:v>42355</c:v>
                </c:pt>
                <c:pt idx="1206">
                  <c:v>42354</c:v>
                </c:pt>
                <c:pt idx="1207">
                  <c:v>42353</c:v>
                </c:pt>
                <c:pt idx="1208">
                  <c:v>42352</c:v>
                </c:pt>
                <c:pt idx="1209">
                  <c:v>42349</c:v>
                </c:pt>
                <c:pt idx="1210">
                  <c:v>42348</c:v>
                </c:pt>
                <c:pt idx="1211">
                  <c:v>42347</c:v>
                </c:pt>
                <c:pt idx="1212">
                  <c:v>42346</c:v>
                </c:pt>
                <c:pt idx="1213">
                  <c:v>42345</c:v>
                </c:pt>
                <c:pt idx="1214">
                  <c:v>42342</c:v>
                </c:pt>
                <c:pt idx="1215">
                  <c:v>42341</c:v>
                </c:pt>
                <c:pt idx="1216">
                  <c:v>42340</c:v>
                </c:pt>
                <c:pt idx="1217">
                  <c:v>42339</c:v>
                </c:pt>
                <c:pt idx="1218">
                  <c:v>42338</c:v>
                </c:pt>
                <c:pt idx="1219">
                  <c:v>42335</c:v>
                </c:pt>
                <c:pt idx="1220">
                  <c:v>42333</c:v>
                </c:pt>
                <c:pt idx="1221">
                  <c:v>42332</c:v>
                </c:pt>
                <c:pt idx="1222">
                  <c:v>42331</c:v>
                </c:pt>
                <c:pt idx="1223">
                  <c:v>42328</c:v>
                </c:pt>
                <c:pt idx="1224">
                  <c:v>42327</c:v>
                </c:pt>
                <c:pt idx="1225">
                  <c:v>42326</c:v>
                </c:pt>
                <c:pt idx="1226">
                  <c:v>42325</c:v>
                </c:pt>
                <c:pt idx="1227">
                  <c:v>42324</c:v>
                </c:pt>
                <c:pt idx="1228">
                  <c:v>42321</c:v>
                </c:pt>
                <c:pt idx="1229">
                  <c:v>42320</c:v>
                </c:pt>
                <c:pt idx="1230">
                  <c:v>42319</c:v>
                </c:pt>
                <c:pt idx="1231">
                  <c:v>42318</c:v>
                </c:pt>
                <c:pt idx="1232">
                  <c:v>42317</c:v>
                </c:pt>
                <c:pt idx="1233">
                  <c:v>42314</c:v>
                </c:pt>
                <c:pt idx="1234">
                  <c:v>42313</c:v>
                </c:pt>
                <c:pt idx="1235">
                  <c:v>42312</c:v>
                </c:pt>
                <c:pt idx="1236">
                  <c:v>42311</c:v>
                </c:pt>
                <c:pt idx="1237">
                  <c:v>42310</c:v>
                </c:pt>
                <c:pt idx="1238">
                  <c:v>42307</c:v>
                </c:pt>
                <c:pt idx="1239">
                  <c:v>42306</c:v>
                </c:pt>
                <c:pt idx="1240">
                  <c:v>42305</c:v>
                </c:pt>
                <c:pt idx="1241">
                  <c:v>42304</c:v>
                </c:pt>
                <c:pt idx="1242">
                  <c:v>42303</c:v>
                </c:pt>
                <c:pt idx="1243">
                  <c:v>42300</c:v>
                </c:pt>
                <c:pt idx="1244">
                  <c:v>42299</c:v>
                </c:pt>
                <c:pt idx="1245">
                  <c:v>42298</c:v>
                </c:pt>
                <c:pt idx="1246">
                  <c:v>42297</c:v>
                </c:pt>
                <c:pt idx="1247">
                  <c:v>42296</c:v>
                </c:pt>
                <c:pt idx="1248">
                  <c:v>42293</c:v>
                </c:pt>
                <c:pt idx="1249">
                  <c:v>42292</c:v>
                </c:pt>
                <c:pt idx="1250">
                  <c:v>42291</c:v>
                </c:pt>
                <c:pt idx="1251">
                  <c:v>42290</c:v>
                </c:pt>
                <c:pt idx="1252">
                  <c:v>42289</c:v>
                </c:pt>
                <c:pt idx="1253">
                  <c:v>42286</c:v>
                </c:pt>
                <c:pt idx="1254">
                  <c:v>42285</c:v>
                </c:pt>
                <c:pt idx="1255">
                  <c:v>42284</c:v>
                </c:pt>
                <c:pt idx="1256">
                  <c:v>42283</c:v>
                </c:pt>
                <c:pt idx="1257">
                  <c:v>42282</c:v>
                </c:pt>
                <c:pt idx="1258">
                  <c:v>42279</c:v>
                </c:pt>
                <c:pt idx="1259">
                  <c:v>42278</c:v>
                </c:pt>
                <c:pt idx="1260">
                  <c:v>42277</c:v>
                </c:pt>
              </c:numCache>
            </c:numRef>
          </c:cat>
          <c:val>
            <c:numRef>
              <c:f>'Precios Intl Café y Azúcar'!$B$2:$B$1262</c:f>
              <c:numCache>
                <c:formatCode>General</c:formatCode>
                <c:ptCount val="1261"/>
                <c:pt idx="0">
                  <c:v>110.95</c:v>
                </c:pt>
                <c:pt idx="1">
                  <c:v>109.55</c:v>
                </c:pt>
                <c:pt idx="2">
                  <c:v>109.55</c:v>
                </c:pt>
                <c:pt idx="3">
                  <c:v>113.65</c:v>
                </c:pt>
                <c:pt idx="4">
                  <c:v>111.15</c:v>
                </c:pt>
                <c:pt idx="5">
                  <c:v>110.5</c:v>
                </c:pt>
                <c:pt idx="6">
                  <c:v>110.65</c:v>
                </c:pt>
                <c:pt idx="7">
                  <c:v>112</c:v>
                </c:pt>
                <c:pt idx="8">
                  <c:v>113.6</c:v>
                </c:pt>
                <c:pt idx="9">
                  <c:v>118.1</c:v>
                </c:pt>
                <c:pt idx="10">
                  <c:v>120.55</c:v>
                </c:pt>
                <c:pt idx="11">
                  <c:v>122.2</c:v>
                </c:pt>
                <c:pt idx="12">
                  <c:v>123.55</c:v>
                </c:pt>
                <c:pt idx="13">
                  <c:v>133.35</c:v>
                </c:pt>
                <c:pt idx="14">
                  <c:v>132.5</c:v>
                </c:pt>
                <c:pt idx="15">
                  <c:v>129.65</c:v>
                </c:pt>
                <c:pt idx="16">
                  <c:v>132.80000000000001</c:v>
                </c:pt>
                <c:pt idx="17">
                  <c:v>134.80000000000001</c:v>
                </c:pt>
                <c:pt idx="18">
                  <c:v>131.6</c:v>
                </c:pt>
                <c:pt idx="19">
                  <c:v>131.5</c:v>
                </c:pt>
                <c:pt idx="20">
                  <c:v>131.9</c:v>
                </c:pt>
                <c:pt idx="21">
                  <c:v>129.80000000000001</c:v>
                </c:pt>
                <c:pt idx="22">
                  <c:v>127.1</c:v>
                </c:pt>
                <c:pt idx="23">
                  <c:v>122.95</c:v>
                </c:pt>
                <c:pt idx="24">
                  <c:v>122.8</c:v>
                </c:pt>
                <c:pt idx="25">
                  <c:v>123.2</c:v>
                </c:pt>
                <c:pt idx="26">
                  <c:v>120.25</c:v>
                </c:pt>
                <c:pt idx="27">
                  <c:v>120.1</c:v>
                </c:pt>
                <c:pt idx="28">
                  <c:v>118.55</c:v>
                </c:pt>
                <c:pt idx="29">
                  <c:v>118.45</c:v>
                </c:pt>
                <c:pt idx="30">
                  <c:v>119.3</c:v>
                </c:pt>
                <c:pt idx="31">
                  <c:v>115.55</c:v>
                </c:pt>
                <c:pt idx="32">
                  <c:v>114.7</c:v>
                </c:pt>
                <c:pt idx="33">
                  <c:v>116.2</c:v>
                </c:pt>
                <c:pt idx="34">
                  <c:v>112.05</c:v>
                </c:pt>
                <c:pt idx="35">
                  <c:v>111.35</c:v>
                </c:pt>
                <c:pt idx="36">
                  <c:v>112.6</c:v>
                </c:pt>
                <c:pt idx="37">
                  <c:v>115.45</c:v>
                </c:pt>
                <c:pt idx="38">
                  <c:v>117</c:v>
                </c:pt>
                <c:pt idx="39">
                  <c:v>121.55</c:v>
                </c:pt>
                <c:pt idx="40">
                  <c:v>121.05</c:v>
                </c:pt>
                <c:pt idx="41">
                  <c:v>117.9</c:v>
                </c:pt>
                <c:pt idx="42">
                  <c:v>118.95</c:v>
                </c:pt>
                <c:pt idx="43">
                  <c:v>115.35</c:v>
                </c:pt>
                <c:pt idx="44">
                  <c:v>111.6</c:v>
                </c:pt>
                <c:pt idx="45">
                  <c:v>109.65</c:v>
                </c:pt>
                <c:pt idx="46">
                  <c:v>110.4</c:v>
                </c:pt>
                <c:pt idx="47">
                  <c:v>108.4</c:v>
                </c:pt>
                <c:pt idx="48">
                  <c:v>107.5</c:v>
                </c:pt>
                <c:pt idx="49">
                  <c:v>108.35</c:v>
                </c:pt>
                <c:pt idx="50">
                  <c:v>100.5</c:v>
                </c:pt>
                <c:pt idx="51">
                  <c:v>98.5</c:v>
                </c:pt>
                <c:pt idx="52">
                  <c:v>101.05</c:v>
                </c:pt>
                <c:pt idx="53">
                  <c:v>97.1</c:v>
                </c:pt>
                <c:pt idx="54">
                  <c:v>95.95</c:v>
                </c:pt>
                <c:pt idx="55">
                  <c:v>96.7</c:v>
                </c:pt>
                <c:pt idx="56">
                  <c:v>97.4</c:v>
                </c:pt>
                <c:pt idx="57">
                  <c:v>96.15</c:v>
                </c:pt>
                <c:pt idx="58">
                  <c:v>97.7</c:v>
                </c:pt>
                <c:pt idx="59">
                  <c:v>98.95</c:v>
                </c:pt>
                <c:pt idx="60">
                  <c:v>99.25</c:v>
                </c:pt>
                <c:pt idx="61">
                  <c:v>97.2</c:v>
                </c:pt>
                <c:pt idx="62">
                  <c:v>102.25</c:v>
                </c:pt>
                <c:pt idx="63">
                  <c:v>103.05</c:v>
                </c:pt>
                <c:pt idx="64">
                  <c:v>100.05</c:v>
                </c:pt>
                <c:pt idx="65">
                  <c:v>98.65</c:v>
                </c:pt>
                <c:pt idx="66">
                  <c:v>95.65</c:v>
                </c:pt>
                <c:pt idx="67">
                  <c:v>94.85</c:v>
                </c:pt>
                <c:pt idx="68">
                  <c:v>96.65</c:v>
                </c:pt>
                <c:pt idx="69">
                  <c:v>96.25</c:v>
                </c:pt>
                <c:pt idx="70">
                  <c:v>95.95</c:v>
                </c:pt>
                <c:pt idx="71">
                  <c:v>93.75</c:v>
                </c:pt>
                <c:pt idx="72">
                  <c:v>94.6</c:v>
                </c:pt>
                <c:pt idx="73">
                  <c:v>96.25</c:v>
                </c:pt>
                <c:pt idx="74">
                  <c:v>93.65</c:v>
                </c:pt>
                <c:pt idx="75">
                  <c:v>94</c:v>
                </c:pt>
                <c:pt idx="76">
                  <c:v>95.2</c:v>
                </c:pt>
                <c:pt idx="77">
                  <c:v>96</c:v>
                </c:pt>
                <c:pt idx="78">
                  <c:v>96.75</c:v>
                </c:pt>
                <c:pt idx="79">
                  <c:v>97.8</c:v>
                </c:pt>
                <c:pt idx="80">
                  <c:v>98.9</c:v>
                </c:pt>
                <c:pt idx="81">
                  <c:v>98.9</c:v>
                </c:pt>
                <c:pt idx="82">
                  <c:v>98.15</c:v>
                </c:pt>
                <c:pt idx="83">
                  <c:v>99.1</c:v>
                </c:pt>
                <c:pt idx="84">
                  <c:v>98.2</c:v>
                </c:pt>
                <c:pt idx="85">
                  <c:v>98.3</c:v>
                </c:pt>
                <c:pt idx="86">
                  <c:v>96.3</c:v>
                </c:pt>
                <c:pt idx="87">
                  <c:v>99.1</c:v>
                </c:pt>
                <c:pt idx="88">
                  <c:v>102.5</c:v>
                </c:pt>
                <c:pt idx="89">
                  <c:v>105.1</c:v>
                </c:pt>
                <c:pt idx="90">
                  <c:v>103.6</c:v>
                </c:pt>
                <c:pt idx="91">
                  <c:v>104.75</c:v>
                </c:pt>
                <c:pt idx="92">
                  <c:v>105.65</c:v>
                </c:pt>
                <c:pt idx="93">
                  <c:v>107.05</c:v>
                </c:pt>
                <c:pt idx="94">
                  <c:v>105.7</c:v>
                </c:pt>
                <c:pt idx="95">
                  <c:v>104.8</c:v>
                </c:pt>
                <c:pt idx="96">
                  <c:v>104.9</c:v>
                </c:pt>
                <c:pt idx="97">
                  <c:v>103.55</c:v>
                </c:pt>
                <c:pt idx="98">
                  <c:v>105.6</c:v>
                </c:pt>
                <c:pt idx="99">
                  <c:v>108.95</c:v>
                </c:pt>
                <c:pt idx="100">
                  <c:v>110.1</c:v>
                </c:pt>
                <c:pt idx="101">
                  <c:v>107.45</c:v>
                </c:pt>
                <c:pt idx="102">
                  <c:v>109.35</c:v>
                </c:pt>
                <c:pt idx="103">
                  <c:v>108.85</c:v>
                </c:pt>
                <c:pt idx="104">
                  <c:v>105.55</c:v>
                </c:pt>
                <c:pt idx="105">
                  <c:v>104.45</c:v>
                </c:pt>
                <c:pt idx="106">
                  <c:v>104.65</c:v>
                </c:pt>
                <c:pt idx="107">
                  <c:v>103.65</c:v>
                </c:pt>
                <c:pt idx="108">
                  <c:v>105.7</c:v>
                </c:pt>
                <c:pt idx="109">
                  <c:v>104.6</c:v>
                </c:pt>
                <c:pt idx="110">
                  <c:v>105.2</c:v>
                </c:pt>
                <c:pt idx="111">
                  <c:v>111.05</c:v>
                </c:pt>
                <c:pt idx="112">
                  <c:v>110.6</c:v>
                </c:pt>
                <c:pt idx="113">
                  <c:v>109.65</c:v>
                </c:pt>
                <c:pt idx="114">
                  <c:v>113.65</c:v>
                </c:pt>
                <c:pt idx="115">
                  <c:v>116.05</c:v>
                </c:pt>
                <c:pt idx="116">
                  <c:v>118.6</c:v>
                </c:pt>
                <c:pt idx="117">
                  <c:v>120.2</c:v>
                </c:pt>
                <c:pt idx="118">
                  <c:v>117.2</c:v>
                </c:pt>
                <c:pt idx="119">
                  <c:v>119.75</c:v>
                </c:pt>
                <c:pt idx="120">
                  <c:v>118.6</c:v>
                </c:pt>
                <c:pt idx="121">
                  <c:v>119.8</c:v>
                </c:pt>
                <c:pt idx="122">
                  <c:v>119.9</c:v>
                </c:pt>
                <c:pt idx="123">
                  <c:v>116.65</c:v>
                </c:pt>
                <c:pt idx="124">
                  <c:v>114.9</c:v>
                </c:pt>
                <c:pt idx="125">
                  <c:v>119.35</c:v>
                </c:pt>
                <c:pt idx="126">
                  <c:v>116</c:v>
                </c:pt>
                <c:pt idx="127">
                  <c:v>119.55</c:v>
                </c:pt>
                <c:pt idx="128">
                  <c:v>119.3</c:v>
                </c:pt>
                <c:pt idx="129">
                  <c:v>115.85</c:v>
                </c:pt>
                <c:pt idx="130">
                  <c:v>124.65</c:v>
                </c:pt>
                <c:pt idx="131">
                  <c:v>129.94999999999999</c:v>
                </c:pt>
                <c:pt idx="132">
                  <c:v>125.6</c:v>
                </c:pt>
                <c:pt idx="133">
                  <c:v>121.25</c:v>
                </c:pt>
                <c:pt idx="134">
                  <c:v>119.7</c:v>
                </c:pt>
                <c:pt idx="135">
                  <c:v>116.65</c:v>
                </c:pt>
                <c:pt idx="136">
                  <c:v>108.05</c:v>
                </c:pt>
                <c:pt idx="137">
                  <c:v>102.9</c:v>
                </c:pt>
                <c:pt idx="138">
                  <c:v>103.9</c:v>
                </c:pt>
                <c:pt idx="139">
                  <c:v>107.05</c:v>
                </c:pt>
                <c:pt idx="140">
                  <c:v>109.13</c:v>
                </c:pt>
                <c:pt idx="141">
                  <c:v>112.28</c:v>
                </c:pt>
                <c:pt idx="142">
                  <c:v>114.25</c:v>
                </c:pt>
                <c:pt idx="143">
                  <c:v>108.95</c:v>
                </c:pt>
                <c:pt idx="144">
                  <c:v>105.6</c:v>
                </c:pt>
                <c:pt idx="145">
                  <c:v>109.85</c:v>
                </c:pt>
                <c:pt idx="146">
                  <c:v>117.15</c:v>
                </c:pt>
                <c:pt idx="147">
                  <c:v>121.05</c:v>
                </c:pt>
                <c:pt idx="148">
                  <c:v>114.65</c:v>
                </c:pt>
                <c:pt idx="149">
                  <c:v>110.1</c:v>
                </c:pt>
                <c:pt idx="150">
                  <c:v>108.2</c:v>
                </c:pt>
                <c:pt idx="151">
                  <c:v>109.1</c:v>
                </c:pt>
                <c:pt idx="152">
                  <c:v>107.1</c:v>
                </c:pt>
                <c:pt idx="153">
                  <c:v>105.9</c:v>
                </c:pt>
                <c:pt idx="154">
                  <c:v>108.85</c:v>
                </c:pt>
                <c:pt idx="155">
                  <c:v>103.6</c:v>
                </c:pt>
                <c:pt idx="156">
                  <c:v>106.8</c:v>
                </c:pt>
                <c:pt idx="157">
                  <c:v>106.55</c:v>
                </c:pt>
                <c:pt idx="158">
                  <c:v>109.1</c:v>
                </c:pt>
                <c:pt idx="159">
                  <c:v>104.45</c:v>
                </c:pt>
                <c:pt idx="160">
                  <c:v>100.65</c:v>
                </c:pt>
                <c:pt idx="161">
                  <c:v>100.5</c:v>
                </c:pt>
                <c:pt idx="162">
                  <c:v>100.3</c:v>
                </c:pt>
                <c:pt idx="163">
                  <c:v>98.35</c:v>
                </c:pt>
                <c:pt idx="164">
                  <c:v>98.15</c:v>
                </c:pt>
                <c:pt idx="165">
                  <c:v>97.75</c:v>
                </c:pt>
                <c:pt idx="166">
                  <c:v>98.15</c:v>
                </c:pt>
                <c:pt idx="167">
                  <c:v>97.9</c:v>
                </c:pt>
                <c:pt idx="168">
                  <c:v>102.65</c:v>
                </c:pt>
                <c:pt idx="169">
                  <c:v>101.5</c:v>
                </c:pt>
                <c:pt idx="170">
                  <c:v>102.05</c:v>
                </c:pt>
                <c:pt idx="171">
                  <c:v>105.05</c:v>
                </c:pt>
                <c:pt idx="172">
                  <c:v>106.6</c:v>
                </c:pt>
                <c:pt idx="173">
                  <c:v>110.15</c:v>
                </c:pt>
                <c:pt idx="174">
                  <c:v>112.6</c:v>
                </c:pt>
                <c:pt idx="175">
                  <c:v>111</c:v>
                </c:pt>
                <c:pt idx="176">
                  <c:v>111.05</c:v>
                </c:pt>
                <c:pt idx="177">
                  <c:v>112.15</c:v>
                </c:pt>
                <c:pt idx="178">
                  <c:v>112.95</c:v>
                </c:pt>
                <c:pt idx="179">
                  <c:v>114.3</c:v>
                </c:pt>
                <c:pt idx="180">
                  <c:v>114.9</c:v>
                </c:pt>
                <c:pt idx="181">
                  <c:v>114.55</c:v>
                </c:pt>
                <c:pt idx="182">
                  <c:v>118.95</c:v>
                </c:pt>
                <c:pt idx="183">
                  <c:v>117.35</c:v>
                </c:pt>
                <c:pt idx="184">
                  <c:v>119.15</c:v>
                </c:pt>
                <c:pt idx="185">
                  <c:v>122.4</c:v>
                </c:pt>
                <c:pt idx="186">
                  <c:v>122.15</c:v>
                </c:pt>
                <c:pt idx="187">
                  <c:v>126.35</c:v>
                </c:pt>
                <c:pt idx="188">
                  <c:v>127.1</c:v>
                </c:pt>
                <c:pt idx="189">
                  <c:v>129.69999999999999</c:v>
                </c:pt>
                <c:pt idx="190">
                  <c:v>132.15</c:v>
                </c:pt>
                <c:pt idx="191">
                  <c:v>132.5</c:v>
                </c:pt>
                <c:pt idx="192">
                  <c:v>127.3</c:v>
                </c:pt>
                <c:pt idx="193">
                  <c:v>129.4</c:v>
                </c:pt>
                <c:pt idx="194">
                  <c:v>125.3</c:v>
                </c:pt>
                <c:pt idx="195">
                  <c:v>130.69999999999999</c:v>
                </c:pt>
                <c:pt idx="196">
                  <c:v>127.2</c:v>
                </c:pt>
                <c:pt idx="197">
                  <c:v>132.83000000000001</c:v>
                </c:pt>
                <c:pt idx="198">
                  <c:v>132.19999999999999</c:v>
                </c:pt>
                <c:pt idx="199">
                  <c:v>135.80000000000001</c:v>
                </c:pt>
                <c:pt idx="200">
                  <c:v>129.44999999999999</c:v>
                </c:pt>
                <c:pt idx="201">
                  <c:v>135.9</c:v>
                </c:pt>
                <c:pt idx="202">
                  <c:v>133.85</c:v>
                </c:pt>
                <c:pt idx="203">
                  <c:v>132.05000000000001</c:v>
                </c:pt>
                <c:pt idx="204">
                  <c:v>127.3</c:v>
                </c:pt>
                <c:pt idx="205">
                  <c:v>123.7</c:v>
                </c:pt>
                <c:pt idx="206">
                  <c:v>123.95</c:v>
                </c:pt>
                <c:pt idx="207">
                  <c:v>120.6</c:v>
                </c:pt>
                <c:pt idx="208">
                  <c:v>122.85</c:v>
                </c:pt>
                <c:pt idx="209">
                  <c:v>121.5</c:v>
                </c:pt>
                <c:pt idx="210">
                  <c:v>118.55</c:v>
                </c:pt>
                <c:pt idx="211">
                  <c:v>117.48</c:v>
                </c:pt>
                <c:pt idx="212">
                  <c:v>115.7</c:v>
                </c:pt>
                <c:pt idx="213">
                  <c:v>117.8</c:v>
                </c:pt>
                <c:pt idx="214">
                  <c:v>114.6</c:v>
                </c:pt>
                <c:pt idx="215">
                  <c:v>115.25</c:v>
                </c:pt>
                <c:pt idx="216">
                  <c:v>109.7</c:v>
                </c:pt>
                <c:pt idx="217">
                  <c:v>102.7</c:v>
                </c:pt>
                <c:pt idx="218">
                  <c:v>105.55</c:v>
                </c:pt>
                <c:pt idx="219">
                  <c:v>106.15</c:v>
                </c:pt>
                <c:pt idx="220">
                  <c:v>108.05</c:v>
                </c:pt>
                <c:pt idx="221">
                  <c:v>107.95</c:v>
                </c:pt>
                <c:pt idx="222">
                  <c:v>105.6</c:v>
                </c:pt>
                <c:pt idx="223">
                  <c:v>106</c:v>
                </c:pt>
                <c:pt idx="224">
                  <c:v>109.45</c:v>
                </c:pt>
                <c:pt idx="225">
                  <c:v>109.1</c:v>
                </c:pt>
                <c:pt idx="226">
                  <c:v>108</c:v>
                </c:pt>
                <c:pt idx="227">
                  <c:v>105.8</c:v>
                </c:pt>
                <c:pt idx="228">
                  <c:v>103.65</c:v>
                </c:pt>
                <c:pt idx="229">
                  <c:v>104</c:v>
                </c:pt>
                <c:pt idx="230">
                  <c:v>101.95</c:v>
                </c:pt>
                <c:pt idx="231">
                  <c:v>99.35</c:v>
                </c:pt>
                <c:pt idx="232">
                  <c:v>98.95</c:v>
                </c:pt>
                <c:pt idx="233">
                  <c:v>100.5</c:v>
                </c:pt>
                <c:pt idx="234">
                  <c:v>99.45</c:v>
                </c:pt>
                <c:pt idx="235">
                  <c:v>96.45</c:v>
                </c:pt>
                <c:pt idx="236">
                  <c:v>97.75</c:v>
                </c:pt>
                <c:pt idx="237">
                  <c:v>98.9</c:v>
                </c:pt>
                <c:pt idx="238">
                  <c:v>96.35</c:v>
                </c:pt>
                <c:pt idx="239">
                  <c:v>95.7</c:v>
                </c:pt>
                <c:pt idx="240">
                  <c:v>92.9</c:v>
                </c:pt>
                <c:pt idx="241">
                  <c:v>93.55</c:v>
                </c:pt>
                <c:pt idx="242">
                  <c:v>94.45</c:v>
                </c:pt>
                <c:pt idx="243">
                  <c:v>94.85</c:v>
                </c:pt>
                <c:pt idx="244">
                  <c:v>93.7</c:v>
                </c:pt>
                <c:pt idx="245">
                  <c:v>93.5</c:v>
                </c:pt>
                <c:pt idx="246">
                  <c:v>95.45</c:v>
                </c:pt>
                <c:pt idx="247">
                  <c:v>95.7</c:v>
                </c:pt>
                <c:pt idx="248">
                  <c:v>97</c:v>
                </c:pt>
                <c:pt idx="249">
                  <c:v>99</c:v>
                </c:pt>
                <c:pt idx="250">
                  <c:v>102.05</c:v>
                </c:pt>
                <c:pt idx="251">
                  <c:v>100.6</c:v>
                </c:pt>
                <c:pt idx="252">
                  <c:v>101.35</c:v>
                </c:pt>
                <c:pt idx="253">
                  <c:v>101.15</c:v>
                </c:pt>
                <c:pt idx="254">
                  <c:v>100.9</c:v>
                </c:pt>
                <c:pt idx="255">
                  <c:v>100.85</c:v>
                </c:pt>
                <c:pt idx="256">
                  <c:v>100.95</c:v>
                </c:pt>
                <c:pt idx="257">
                  <c:v>99.15</c:v>
                </c:pt>
                <c:pt idx="258">
                  <c:v>99</c:v>
                </c:pt>
                <c:pt idx="259">
                  <c:v>98.4</c:v>
                </c:pt>
                <c:pt idx="260">
                  <c:v>98.35</c:v>
                </c:pt>
                <c:pt idx="261">
                  <c:v>100.68</c:v>
                </c:pt>
                <c:pt idx="262">
                  <c:v>100.6</c:v>
                </c:pt>
                <c:pt idx="263">
                  <c:v>103.83</c:v>
                </c:pt>
                <c:pt idx="264">
                  <c:v>102.48</c:v>
                </c:pt>
                <c:pt idx="265">
                  <c:v>103.48</c:v>
                </c:pt>
                <c:pt idx="266">
                  <c:v>100.15</c:v>
                </c:pt>
                <c:pt idx="267">
                  <c:v>101.78</c:v>
                </c:pt>
                <c:pt idx="268">
                  <c:v>98.8</c:v>
                </c:pt>
                <c:pt idx="269">
                  <c:v>96.8</c:v>
                </c:pt>
                <c:pt idx="270">
                  <c:v>95.08</c:v>
                </c:pt>
                <c:pt idx="271">
                  <c:v>96.62</c:v>
                </c:pt>
                <c:pt idx="272">
                  <c:v>95.58</c:v>
                </c:pt>
                <c:pt idx="273">
                  <c:v>93.6</c:v>
                </c:pt>
                <c:pt idx="274">
                  <c:v>91.9</c:v>
                </c:pt>
                <c:pt idx="275">
                  <c:v>94.2</c:v>
                </c:pt>
                <c:pt idx="276">
                  <c:v>93.8</c:v>
                </c:pt>
                <c:pt idx="277">
                  <c:v>94.15</c:v>
                </c:pt>
                <c:pt idx="278">
                  <c:v>92.6</c:v>
                </c:pt>
                <c:pt idx="279">
                  <c:v>93.5</c:v>
                </c:pt>
                <c:pt idx="280">
                  <c:v>92.85</c:v>
                </c:pt>
                <c:pt idx="281">
                  <c:v>91.45</c:v>
                </c:pt>
                <c:pt idx="282">
                  <c:v>91.15</c:v>
                </c:pt>
                <c:pt idx="283">
                  <c:v>92.85</c:v>
                </c:pt>
                <c:pt idx="284">
                  <c:v>94.55</c:v>
                </c:pt>
                <c:pt idx="285">
                  <c:v>94.45</c:v>
                </c:pt>
                <c:pt idx="286">
                  <c:v>96.35</c:v>
                </c:pt>
                <c:pt idx="287">
                  <c:v>93.75</c:v>
                </c:pt>
                <c:pt idx="288">
                  <c:v>97.3</c:v>
                </c:pt>
                <c:pt idx="289">
                  <c:v>97.4</c:v>
                </c:pt>
                <c:pt idx="290">
                  <c:v>96.9</c:v>
                </c:pt>
                <c:pt idx="291">
                  <c:v>97.05</c:v>
                </c:pt>
                <c:pt idx="292">
                  <c:v>95.65</c:v>
                </c:pt>
                <c:pt idx="293">
                  <c:v>98.15</c:v>
                </c:pt>
                <c:pt idx="294">
                  <c:v>97.25</c:v>
                </c:pt>
                <c:pt idx="295">
                  <c:v>99.65</c:v>
                </c:pt>
                <c:pt idx="296">
                  <c:v>99.5</c:v>
                </c:pt>
                <c:pt idx="297">
                  <c:v>101.15</c:v>
                </c:pt>
                <c:pt idx="298">
                  <c:v>99.75</c:v>
                </c:pt>
                <c:pt idx="299">
                  <c:v>100.65</c:v>
                </c:pt>
                <c:pt idx="300">
                  <c:v>101</c:v>
                </c:pt>
                <c:pt idx="301">
                  <c:v>102.3</c:v>
                </c:pt>
                <c:pt idx="302">
                  <c:v>105.1</c:v>
                </c:pt>
                <c:pt idx="303">
                  <c:v>107.12</c:v>
                </c:pt>
                <c:pt idx="304">
                  <c:v>107.15</c:v>
                </c:pt>
                <c:pt idx="305">
                  <c:v>107.38</c:v>
                </c:pt>
                <c:pt idx="306">
                  <c:v>106.03</c:v>
                </c:pt>
                <c:pt idx="307">
                  <c:v>109.98</c:v>
                </c:pt>
                <c:pt idx="308">
                  <c:v>106.58</c:v>
                </c:pt>
                <c:pt idx="309">
                  <c:v>105.5</c:v>
                </c:pt>
                <c:pt idx="310">
                  <c:v>106.03</c:v>
                </c:pt>
                <c:pt idx="311">
                  <c:v>108</c:v>
                </c:pt>
                <c:pt idx="312">
                  <c:v>104.75</c:v>
                </c:pt>
                <c:pt idx="313">
                  <c:v>109.45</c:v>
                </c:pt>
                <c:pt idx="314">
                  <c:v>112.25</c:v>
                </c:pt>
                <c:pt idx="315">
                  <c:v>108.25</c:v>
                </c:pt>
                <c:pt idx="316">
                  <c:v>110.15</c:v>
                </c:pt>
                <c:pt idx="317">
                  <c:v>108.25</c:v>
                </c:pt>
                <c:pt idx="318">
                  <c:v>105.55</c:v>
                </c:pt>
                <c:pt idx="319">
                  <c:v>104.9</c:v>
                </c:pt>
                <c:pt idx="320">
                  <c:v>106.45</c:v>
                </c:pt>
                <c:pt idx="321">
                  <c:v>102</c:v>
                </c:pt>
                <c:pt idx="322">
                  <c:v>99.8</c:v>
                </c:pt>
                <c:pt idx="323">
                  <c:v>101.05</c:v>
                </c:pt>
                <c:pt idx="324">
                  <c:v>96.25</c:v>
                </c:pt>
                <c:pt idx="325">
                  <c:v>94.3</c:v>
                </c:pt>
                <c:pt idx="326">
                  <c:v>96.05</c:v>
                </c:pt>
                <c:pt idx="327">
                  <c:v>96</c:v>
                </c:pt>
                <c:pt idx="328">
                  <c:v>97.35</c:v>
                </c:pt>
                <c:pt idx="329">
                  <c:v>99.05</c:v>
                </c:pt>
                <c:pt idx="330">
                  <c:v>97</c:v>
                </c:pt>
                <c:pt idx="331">
                  <c:v>98.6</c:v>
                </c:pt>
                <c:pt idx="332">
                  <c:v>100.95</c:v>
                </c:pt>
                <c:pt idx="333">
                  <c:v>102.05</c:v>
                </c:pt>
                <c:pt idx="334">
                  <c:v>99.1</c:v>
                </c:pt>
                <c:pt idx="335">
                  <c:v>105.65</c:v>
                </c:pt>
                <c:pt idx="336">
                  <c:v>103.75</c:v>
                </c:pt>
                <c:pt idx="337">
                  <c:v>104.6</c:v>
                </c:pt>
                <c:pt idx="338">
                  <c:v>102.35</c:v>
                </c:pt>
                <c:pt idx="339">
                  <c:v>99.5</c:v>
                </c:pt>
                <c:pt idx="340">
                  <c:v>96.05</c:v>
                </c:pt>
                <c:pt idx="341">
                  <c:v>93.3</c:v>
                </c:pt>
                <c:pt idx="342">
                  <c:v>93.5</c:v>
                </c:pt>
                <c:pt idx="343">
                  <c:v>91.75</c:v>
                </c:pt>
                <c:pt idx="344">
                  <c:v>92.9</c:v>
                </c:pt>
                <c:pt idx="345">
                  <c:v>88.25</c:v>
                </c:pt>
                <c:pt idx="346">
                  <c:v>87.35</c:v>
                </c:pt>
                <c:pt idx="347">
                  <c:v>90</c:v>
                </c:pt>
                <c:pt idx="348">
                  <c:v>91.58</c:v>
                </c:pt>
                <c:pt idx="349">
                  <c:v>90.68</c:v>
                </c:pt>
                <c:pt idx="350">
                  <c:v>90.03</c:v>
                </c:pt>
                <c:pt idx="351">
                  <c:v>89.45</c:v>
                </c:pt>
                <c:pt idx="352">
                  <c:v>89.5</c:v>
                </c:pt>
                <c:pt idx="353">
                  <c:v>87.2</c:v>
                </c:pt>
                <c:pt idx="354">
                  <c:v>86.65</c:v>
                </c:pt>
                <c:pt idx="355">
                  <c:v>90.25</c:v>
                </c:pt>
                <c:pt idx="356">
                  <c:v>89.25</c:v>
                </c:pt>
                <c:pt idx="357">
                  <c:v>91.38</c:v>
                </c:pt>
                <c:pt idx="358">
                  <c:v>89.8</c:v>
                </c:pt>
                <c:pt idx="359">
                  <c:v>91.85</c:v>
                </c:pt>
                <c:pt idx="360">
                  <c:v>91.35</c:v>
                </c:pt>
                <c:pt idx="361">
                  <c:v>92.7</c:v>
                </c:pt>
                <c:pt idx="362">
                  <c:v>92.05</c:v>
                </c:pt>
                <c:pt idx="363">
                  <c:v>90.45</c:v>
                </c:pt>
                <c:pt idx="364">
                  <c:v>91.5</c:v>
                </c:pt>
                <c:pt idx="365">
                  <c:v>91.1</c:v>
                </c:pt>
                <c:pt idx="366">
                  <c:v>90.2</c:v>
                </c:pt>
                <c:pt idx="367">
                  <c:v>87.05</c:v>
                </c:pt>
                <c:pt idx="368">
                  <c:v>90.5</c:v>
                </c:pt>
                <c:pt idx="369">
                  <c:v>91.4</c:v>
                </c:pt>
                <c:pt idx="370">
                  <c:v>90.4</c:v>
                </c:pt>
                <c:pt idx="371">
                  <c:v>90.25</c:v>
                </c:pt>
                <c:pt idx="372">
                  <c:v>94.25</c:v>
                </c:pt>
                <c:pt idx="373">
                  <c:v>93.65</c:v>
                </c:pt>
                <c:pt idx="374">
                  <c:v>92.95</c:v>
                </c:pt>
                <c:pt idx="375">
                  <c:v>93.2</c:v>
                </c:pt>
                <c:pt idx="376">
                  <c:v>95.3</c:v>
                </c:pt>
                <c:pt idx="377">
                  <c:v>95.35</c:v>
                </c:pt>
                <c:pt idx="378">
                  <c:v>91.65</c:v>
                </c:pt>
                <c:pt idx="379">
                  <c:v>92.1</c:v>
                </c:pt>
                <c:pt idx="380">
                  <c:v>94.5</c:v>
                </c:pt>
                <c:pt idx="381">
                  <c:v>94</c:v>
                </c:pt>
                <c:pt idx="382">
                  <c:v>93.85</c:v>
                </c:pt>
                <c:pt idx="383">
                  <c:v>95.35</c:v>
                </c:pt>
                <c:pt idx="384">
                  <c:v>94.25</c:v>
                </c:pt>
                <c:pt idx="385">
                  <c:v>93.9</c:v>
                </c:pt>
                <c:pt idx="386">
                  <c:v>94.8</c:v>
                </c:pt>
                <c:pt idx="387">
                  <c:v>94.75</c:v>
                </c:pt>
                <c:pt idx="388">
                  <c:v>96.6</c:v>
                </c:pt>
                <c:pt idx="389">
                  <c:v>96.85</c:v>
                </c:pt>
                <c:pt idx="390">
                  <c:v>97.65</c:v>
                </c:pt>
                <c:pt idx="391">
                  <c:v>93.95</c:v>
                </c:pt>
                <c:pt idx="392">
                  <c:v>97.5</c:v>
                </c:pt>
                <c:pt idx="393">
                  <c:v>92.8</c:v>
                </c:pt>
                <c:pt idx="394">
                  <c:v>97.3</c:v>
                </c:pt>
                <c:pt idx="395">
                  <c:v>95.3</c:v>
                </c:pt>
                <c:pt idx="396">
                  <c:v>96.9</c:v>
                </c:pt>
                <c:pt idx="397">
                  <c:v>98.4</c:v>
                </c:pt>
                <c:pt idx="398">
                  <c:v>96.45</c:v>
                </c:pt>
                <c:pt idx="399">
                  <c:v>94.1</c:v>
                </c:pt>
                <c:pt idx="400">
                  <c:v>96.95</c:v>
                </c:pt>
                <c:pt idx="401">
                  <c:v>95.2</c:v>
                </c:pt>
                <c:pt idx="402">
                  <c:v>95.7</c:v>
                </c:pt>
                <c:pt idx="403">
                  <c:v>93.55</c:v>
                </c:pt>
                <c:pt idx="404">
                  <c:v>96.4</c:v>
                </c:pt>
                <c:pt idx="405">
                  <c:v>96.45</c:v>
                </c:pt>
                <c:pt idx="406">
                  <c:v>96.1</c:v>
                </c:pt>
                <c:pt idx="407">
                  <c:v>97.55</c:v>
                </c:pt>
                <c:pt idx="408">
                  <c:v>97.2</c:v>
                </c:pt>
                <c:pt idx="409">
                  <c:v>97.95</c:v>
                </c:pt>
                <c:pt idx="410">
                  <c:v>97.85</c:v>
                </c:pt>
                <c:pt idx="411">
                  <c:v>98.9</c:v>
                </c:pt>
                <c:pt idx="412">
                  <c:v>100.45</c:v>
                </c:pt>
                <c:pt idx="413">
                  <c:v>100.2</c:v>
                </c:pt>
                <c:pt idx="414">
                  <c:v>102.6</c:v>
                </c:pt>
                <c:pt idx="415">
                  <c:v>104.3</c:v>
                </c:pt>
                <c:pt idx="416">
                  <c:v>105.5</c:v>
                </c:pt>
                <c:pt idx="417">
                  <c:v>104.85</c:v>
                </c:pt>
                <c:pt idx="418">
                  <c:v>105.6</c:v>
                </c:pt>
                <c:pt idx="419">
                  <c:v>103.7</c:v>
                </c:pt>
                <c:pt idx="420">
                  <c:v>105.9</c:v>
                </c:pt>
                <c:pt idx="421">
                  <c:v>102.1</c:v>
                </c:pt>
                <c:pt idx="422">
                  <c:v>102.6</c:v>
                </c:pt>
                <c:pt idx="423">
                  <c:v>102.65</c:v>
                </c:pt>
                <c:pt idx="424">
                  <c:v>106.8</c:v>
                </c:pt>
                <c:pt idx="425">
                  <c:v>105.3</c:v>
                </c:pt>
                <c:pt idx="426">
                  <c:v>103.4</c:v>
                </c:pt>
                <c:pt idx="427">
                  <c:v>103.35</c:v>
                </c:pt>
                <c:pt idx="428">
                  <c:v>104.95</c:v>
                </c:pt>
                <c:pt idx="429">
                  <c:v>102.4</c:v>
                </c:pt>
                <c:pt idx="430">
                  <c:v>102.4</c:v>
                </c:pt>
                <c:pt idx="431">
                  <c:v>101.3</c:v>
                </c:pt>
                <c:pt idx="432">
                  <c:v>102.75</c:v>
                </c:pt>
                <c:pt idx="433">
                  <c:v>103.85</c:v>
                </c:pt>
                <c:pt idx="434">
                  <c:v>104.25</c:v>
                </c:pt>
                <c:pt idx="435">
                  <c:v>105.3</c:v>
                </c:pt>
                <c:pt idx="436">
                  <c:v>105.05</c:v>
                </c:pt>
                <c:pt idx="437">
                  <c:v>102.75</c:v>
                </c:pt>
                <c:pt idx="438">
                  <c:v>101.6</c:v>
                </c:pt>
                <c:pt idx="439">
                  <c:v>102.15</c:v>
                </c:pt>
                <c:pt idx="440">
                  <c:v>99.5</c:v>
                </c:pt>
                <c:pt idx="441">
                  <c:v>101.85</c:v>
                </c:pt>
                <c:pt idx="442">
                  <c:v>100.95</c:v>
                </c:pt>
                <c:pt idx="443">
                  <c:v>101.75</c:v>
                </c:pt>
                <c:pt idx="444">
                  <c:v>103.9</c:v>
                </c:pt>
                <c:pt idx="445">
                  <c:v>102.2</c:v>
                </c:pt>
                <c:pt idx="446">
                  <c:v>99.7</c:v>
                </c:pt>
                <c:pt idx="447">
                  <c:v>102.5</c:v>
                </c:pt>
                <c:pt idx="448">
                  <c:v>100.85</c:v>
                </c:pt>
                <c:pt idx="449">
                  <c:v>94.35</c:v>
                </c:pt>
                <c:pt idx="450">
                  <c:v>94.7</c:v>
                </c:pt>
                <c:pt idx="451">
                  <c:v>96.95</c:v>
                </c:pt>
                <c:pt idx="452">
                  <c:v>98.8</c:v>
                </c:pt>
                <c:pt idx="453">
                  <c:v>97.75</c:v>
                </c:pt>
                <c:pt idx="454">
                  <c:v>97.65</c:v>
                </c:pt>
                <c:pt idx="455">
                  <c:v>100.45</c:v>
                </c:pt>
                <c:pt idx="456">
                  <c:v>98.8</c:v>
                </c:pt>
                <c:pt idx="457">
                  <c:v>100.65</c:v>
                </c:pt>
                <c:pt idx="458">
                  <c:v>100.95</c:v>
                </c:pt>
                <c:pt idx="459">
                  <c:v>101.9</c:v>
                </c:pt>
                <c:pt idx="460">
                  <c:v>103.5</c:v>
                </c:pt>
                <c:pt idx="461">
                  <c:v>103.25</c:v>
                </c:pt>
                <c:pt idx="462">
                  <c:v>108.5</c:v>
                </c:pt>
                <c:pt idx="463">
                  <c:v>110.1</c:v>
                </c:pt>
                <c:pt idx="464">
                  <c:v>109.5</c:v>
                </c:pt>
                <c:pt idx="465">
                  <c:v>107</c:v>
                </c:pt>
                <c:pt idx="466">
                  <c:v>107.15</c:v>
                </c:pt>
                <c:pt idx="467">
                  <c:v>110.3</c:v>
                </c:pt>
                <c:pt idx="468">
                  <c:v>110.65</c:v>
                </c:pt>
                <c:pt idx="469">
                  <c:v>112.35</c:v>
                </c:pt>
                <c:pt idx="470">
                  <c:v>112.6</c:v>
                </c:pt>
                <c:pt idx="471">
                  <c:v>110.05</c:v>
                </c:pt>
                <c:pt idx="472">
                  <c:v>112.65</c:v>
                </c:pt>
                <c:pt idx="473">
                  <c:v>109.2</c:v>
                </c:pt>
                <c:pt idx="474">
                  <c:v>110.15</c:v>
                </c:pt>
                <c:pt idx="475">
                  <c:v>113.85</c:v>
                </c:pt>
                <c:pt idx="476">
                  <c:v>116.65</c:v>
                </c:pt>
                <c:pt idx="477">
                  <c:v>115.6</c:v>
                </c:pt>
                <c:pt idx="478">
                  <c:v>113.25</c:v>
                </c:pt>
                <c:pt idx="479">
                  <c:v>117.1</c:v>
                </c:pt>
                <c:pt idx="480">
                  <c:v>120.05</c:v>
                </c:pt>
                <c:pt idx="481">
                  <c:v>117.8</c:v>
                </c:pt>
                <c:pt idx="482">
                  <c:v>112.7</c:v>
                </c:pt>
                <c:pt idx="483">
                  <c:v>112.4</c:v>
                </c:pt>
                <c:pt idx="484">
                  <c:v>114.25</c:v>
                </c:pt>
                <c:pt idx="485">
                  <c:v>119.65</c:v>
                </c:pt>
                <c:pt idx="486">
                  <c:v>121.15</c:v>
                </c:pt>
                <c:pt idx="487">
                  <c:v>120.25</c:v>
                </c:pt>
                <c:pt idx="488">
                  <c:v>121.1</c:v>
                </c:pt>
                <c:pt idx="489">
                  <c:v>117.65</c:v>
                </c:pt>
                <c:pt idx="490">
                  <c:v>122.1</c:v>
                </c:pt>
                <c:pt idx="491">
                  <c:v>122.05</c:v>
                </c:pt>
                <c:pt idx="492">
                  <c:v>122.55</c:v>
                </c:pt>
                <c:pt idx="493">
                  <c:v>117.65</c:v>
                </c:pt>
                <c:pt idx="494">
                  <c:v>119.35</c:v>
                </c:pt>
                <c:pt idx="495">
                  <c:v>116.55</c:v>
                </c:pt>
                <c:pt idx="496">
                  <c:v>112.9</c:v>
                </c:pt>
                <c:pt idx="497">
                  <c:v>111.9</c:v>
                </c:pt>
                <c:pt idx="498">
                  <c:v>113.15</c:v>
                </c:pt>
                <c:pt idx="499">
                  <c:v>111.85</c:v>
                </c:pt>
                <c:pt idx="500">
                  <c:v>108.95</c:v>
                </c:pt>
                <c:pt idx="501">
                  <c:v>106.95</c:v>
                </c:pt>
                <c:pt idx="502">
                  <c:v>106.6</c:v>
                </c:pt>
                <c:pt idx="503">
                  <c:v>107.65</c:v>
                </c:pt>
                <c:pt idx="504">
                  <c:v>102.2</c:v>
                </c:pt>
                <c:pt idx="505">
                  <c:v>102.45</c:v>
                </c:pt>
                <c:pt idx="506">
                  <c:v>99.3</c:v>
                </c:pt>
                <c:pt idx="507">
                  <c:v>97.75</c:v>
                </c:pt>
                <c:pt idx="508">
                  <c:v>97.1</c:v>
                </c:pt>
                <c:pt idx="509">
                  <c:v>98.5</c:v>
                </c:pt>
                <c:pt idx="510">
                  <c:v>99.9</c:v>
                </c:pt>
                <c:pt idx="511">
                  <c:v>99.75</c:v>
                </c:pt>
                <c:pt idx="512">
                  <c:v>96.7</c:v>
                </c:pt>
                <c:pt idx="513">
                  <c:v>92</c:v>
                </c:pt>
                <c:pt idx="514">
                  <c:v>93.45</c:v>
                </c:pt>
                <c:pt idx="515">
                  <c:v>95.45</c:v>
                </c:pt>
                <c:pt idx="516">
                  <c:v>96.4</c:v>
                </c:pt>
                <c:pt idx="517">
                  <c:v>97.85</c:v>
                </c:pt>
                <c:pt idx="518">
                  <c:v>96.2</c:v>
                </c:pt>
                <c:pt idx="519">
                  <c:v>97.5</c:v>
                </c:pt>
                <c:pt idx="520">
                  <c:v>98.8</c:v>
                </c:pt>
                <c:pt idx="521">
                  <c:v>97.95</c:v>
                </c:pt>
                <c:pt idx="522">
                  <c:v>100.1</c:v>
                </c:pt>
                <c:pt idx="523">
                  <c:v>97.75</c:v>
                </c:pt>
                <c:pt idx="524">
                  <c:v>98.1</c:v>
                </c:pt>
                <c:pt idx="525">
                  <c:v>98.95</c:v>
                </c:pt>
                <c:pt idx="526">
                  <c:v>98.65</c:v>
                </c:pt>
                <c:pt idx="527">
                  <c:v>99.25</c:v>
                </c:pt>
                <c:pt idx="528">
                  <c:v>101.85</c:v>
                </c:pt>
                <c:pt idx="529">
                  <c:v>100.55</c:v>
                </c:pt>
                <c:pt idx="530">
                  <c:v>97.2</c:v>
                </c:pt>
                <c:pt idx="531">
                  <c:v>96.4</c:v>
                </c:pt>
                <c:pt idx="532">
                  <c:v>97.95</c:v>
                </c:pt>
                <c:pt idx="533">
                  <c:v>97.25</c:v>
                </c:pt>
                <c:pt idx="534">
                  <c:v>101.2</c:v>
                </c:pt>
                <c:pt idx="535">
                  <c:v>101.7</c:v>
                </c:pt>
                <c:pt idx="536">
                  <c:v>102.4</c:v>
                </c:pt>
                <c:pt idx="537">
                  <c:v>105.05</c:v>
                </c:pt>
                <c:pt idx="538">
                  <c:v>106.25</c:v>
                </c:pt>
                <c:pt idx="539">
                  <c:v>107</c:v>
                </c:pt>
                <c:pt idx="540">
                  <c:v>107.65</c:v>
                </c:pt>
                <c:pt idx="541">
                  <c:v>107.85</c:v>
                </c:pt>
                <c:pt idx="542">
                  <c:v>109.05</c:v>
                </c:pt>
                <c:pt idx="543">
                  <c:v>108.75</c:v>
                </c:pt>
                <c:pt idx="544">
                  <c:v>107.75</c:v>
                </c:pt>
                <c:pt idx="545">
                  <c:v>106.7</c:v>
                </c:pt>
                <c:pt idx="546">
                  <c:v>108.05</c:v>
                </c:pt>
                <c:pt idx="547">
                  <c:v>109.9</c:v>
                </c:pt>
                <c:pt idx="548">
                  <c:v>111.4</c:v>
                </c:pt>
                <c:pt idx="549">
                  <c:v>110.45</c:v>
                </c:pt>
                <c:pt idx="550">
                  <c:v>109.55</c:v>
                </c:pt>
                <c:pt idx="551">
                  <c:v>111</c:v>
                </c:pt>
                <c:pt idx="552">
                  <c:v>110.95</c:v>
                </c:pt>
                <c:pt idx="553">
                  <c:v>111.65</c:v>
                </c:pt>
                <c:pt idx="554">
                  <c:v>110.65</c:v>
                </c:pt>
                <c:pt idx="555">
                  <c:v>105.25</c:v>
                </c:pt>
                <c:pt idx="556">
                  <c:v>104.6</c:v>
                </c:pt>
                <c:pt idx="557">
                  <c:v>105.7</c:v>
                </c:pt>
                <c:pt idx="558">
                  <c:v>107.45</c:v>
                </c:pt>
                <c:pt idx="559">
                  <c:v>107.05</c:v>
                </c:pt>
                <c:pt idx="560">
                  <c:v>108.7</c:v>
                </c:pt>
                <c:pt idx="561">
                  <c:v>109.2</c:v>
                </c:pt>
                <c:pt idx="562">
                  <c:v>111.95</c:v>
                </c:pt>
                <c:pt idx="563">
                  <c:v>112.2</c:v>
                </c:pt>
                <c:pt idx="564">
                  <c:v>111.25</c:v>
                </c:pt>
                <c:pt idx="565">
                  <c:v>106.3</c:v>
                </c:pt>
                <c:pt idx="566">
                  <c:v>108.35</c:v>
                </c:pt>
                <c:pt idx="567">
                  <c:v>107.8</c:v>
                </c:pt>
                <c:pt idx="568">
                  <c:v>111.5</c:v>
                </c:pt>
                <c:pt idx="569">
                  <c:v>112.15</c:v>
                </c:pt>
                <c:pt idx="570">
                  <c:v>114.3</c:v>
                </c:pt>
                <c:pt idx="571">
                  <c:v>114.8</c:v>
                </c:pt>
                <c:pt idx="572">
                  <c:v>114.15</c:v>
                </c:pt>
                <c:pt idx="573">
                  <c:v>113.85</c:v>
                </c:pt>
                <c:pt idx="574">
                  <c:v>112.6</c:v>
                </c:pt>
                <c:pt idx="575">
                  <c:v>113.65</c:v>
                </c:pt>
                <c:pt idx="576">
                  <c:v>114.1</c:v>
                </c:pt>
                <c:pt idx="577">
                  <c:v>114.45</c:v>
                </c:pt>
                <c:pt idx="578">
                  <c:v>115.2</c:v>
                </c:pt>
                <c:pt idx="579">
                  <c:v>115.7</c:v>
                </c:pt>
                <c:pt idx="580">
                  <c:v>116.35</c:v>
                </c:pt>
                <c:pt idx="581">
                  <c:v>117.35</c:v>
                </c:pt>
                <c:pt idx="582">
                  <c:v>117.1</c:v>
                </c:pt>
                <c:pt idx="583">
                  <c:v>117.25</c:v>
                </c:pt>
                <c:pt idx="584">
                  <c:v>115.7</c:v>
                </c:pt>
                <c:pt idx="585">
                  <c:v>118.25</c:v>
                </c:pt>
                <c:pt idx="586">
                  <c:v>119.45</c:v>
                </c:pt>
                <c:pt idx="587">
                  <c:v>121.5</c:v>
                </c:pt>
                <c:pt idx="588">
                  <c:v>122.75</c:v>
                </c:pt>
                <c:pt idx="589">
                  <c:v>123.7</c:v>
                </c:pt>
                <c:pt idx="590">
                  <c:v>120.3</c:v>
                </c:pt>
                <c:pt idx="591">
                  <c:v>120.25</c:v>
                </c:pt>
                <c:pt idx="592">
                  <c:v>120.4</c:v>
                </c:pt>
                <c:pt idx="593">
                  <c:v>120.55</c:v>
                </c:pt>
                <c:pt idx="594">
                  <c:v>119.35</c:v>
                </c:pt>
                <c:pt idx="595">
                  <c:v>120.85</c:v>
                </c:pt>
                <c:pt idx="596">
                  <c:v>120.2</c:v>
                </c:pt>
                <c:pt idx="597">
                  <c:v>113.95</c:v>
                </c:pt>
                <c:pt idx="598">
                  <c:v>113.85</c:v>
                </c:pt>
                <c:pt idx="599">
                  <c:v>113.25</c:v>
                </c:pt>
                <c:pt idx="600">
                  <c:v>112.9</c:v>
                </c:pt>
                <c:pt idx="601">
                  <c:v>113.65</c:v>
                </c:pt>
                <c:pt idx="602">
                  <c:v>115.25</c:v>
                </c:pt>
                <c:pt idx="603">
                  <c:v>116.3</c:v>
                </c:pt>
                <c:pt idx="604">
                  <c:v>115.5</c:v>
                </c:pt>
                <c:pt idx="605">
                  <c:v>116.55</c:v>
                </c:pt>
                <c:pt idx="606">
                  <c:v>118.2</c:v>
                </c:pt>
                <c:pt idx="607">
                  <c:v>120.45</c:v>
                </c:pt>
                <c:pt idx="608">
                  <c:v>122.2</c:v>
                </c:pt>
                <c:pt idx="609">
                  <c:v>121.6</c:v>
                </c:pt>
                <c:pt idx="610">
                  <c:v>122.6</c:v>
                </c:pt>
                <c:pt idx="611">
                  <c:v>120.65</c:v>
                </c:pt>
                <c:pt idx="612">
                  <c:v>120.35</c:v>
                </c:pt>
                <c:pt idx="613">
                  <c:v>117.6</c:v>
                </c:pt>
                <c:pt idx="614">
                  <c:v>116.85</c:v>
                </c:pt>
                <c:pt idx="615">
                  <c:v>118.5</c:v>
                </c:pt>
                <c:pt idx="616">
                  <c:v>117</c:v>
                </c:pt>
                <c:pt idx="617">
                  <c:v>115.75</c:v>
                </c:pt>
                <c:pt idx="618">
                  <c:v>114.25</c:v>
                </c:pt>
                <c:pt idx="619">
                  <c:v>114.9</c:v>
                </c:pt>
                <c:pt idx="620">
                  <c:v>113.55</c:v>
                </c:pt>
                <c:pt idx="621">
                  <c:v>114.25</c:v>
                </c:pt>
                <c:pt idx="622">
                  <c:v>117.3</c:v>
                </c:pt>
                <c:pt idx="623">
                  <c:v>117.9</c:v>
                </c:pt>
                <c:pt idx="624">
                  <c:v>118.15</c:v>
                </c:pt>
                <c:pt idx="625">
                  <c:v>117.6</c:v>
                </c:pt>
                <c:pt idx="626">
                  <c:v>118.65</c:v>
                </c:pt>
                <c:pt idx="627">
                  <c:v>117.45</c:v>
                </c:pt>
                <c:pt idx="628">
                  <c:v>117.55</c:v>
                </c:pt>
                <c:pt idx="629">
                  <c:v>116.9</c:v>
                </c:pt>
                <c:pt idx="630">
                  <c:v>116.6</c:v>
                </c:pt>
                <c:pt idx="631">
                  <c:v>116.4</c:v>
                </c:pt>
                <c:pt idx="632">
                  <c:v>118.15</c:v>
                </c:pt>
                <c:pt idx="633">
                  <c:v>117.75</c:v>
                </c:pt>
                <c:pt idx="634">
                  <c:v>118.95</c:v>
                </c:pt>
                <c:pt idx="635">
                  <c:v>118.15</c:v>
                </c:pt>
                <c:pt idx="636">
                  <c:v>117.2</c:v>
                </c:pt>
                <c:pt idx="637">
                  <c:v>119</c:v>
                </c:pt>
                <c:pt idx="638">
                  <c:v>118.85</c:v>
                </c:pt>
                <c:pt idx="639">
                  <c:v>118.95</c:v>
                </c:pt>
                <c:pt idx="640">
                  <c:v>118.35</c:v>
                </c:pt>
                <c:pt idx="641">
                  <c:v>116.95</c:v>
                </c:pt>
                <c:pt idx="642">
                  <c:v>117.65</c:v>
                </c:pt>
                <c:pt idx="643">
                  <c:v>119.95</c:v>
                </c:pt>
                <c:pt idx="644">
                  <c:v>120.45</c:v>
                </c:pt>
                <c:pt idx="645">
                  <c:v>118.15</c:v>
                </c:pt>
                <c:pt idx="646">
                  <c:v>118.85</c:v>
                </c:pt>
                <c:pt idx="647">
                  <c:v>119</c:v>
                </c:pt>
                <c:pt idx="648">
                  <c:v>119.3</c:v>
                </c:pt>
                <c:pt idx="649">
                  <c:v>119.95</c:v>
                </c:pt>
                <c:pt idx="650">
                  <c:v>119.2</c:v>
                </c:pt>
                <c:pt idx="651">
                  <c:v>120.35</c:v>
                </c:pt>
                <c:pt idx="652">
                  <c:v>122.45</c:v>
                </c:pt>
                <c:pt idx="653">
                  <c:v>121.05</c:v>
                </c:pt>
                <c:pt idx="654">
                  <c:v>119.95</c:v>
                </c:pt>
                <c:pt idx="655">
                  <c:v>120.5</c:v>
                </c:pt>
                <c:pt idx="656">
                  <c:v>119.45</c:v>
                </c:pt>
                <c:pt idx="657">
                  <c:v>119.6</c:v>
                </c:pt>
                <c:pt idx="658">
                  <c:v>116.95</c:v>
                </c:pt>
                <c:pt idx="659">
                  <c:v>118.2</c:v>
                </c:pt>
                <c:pt idx="660">
                  <c:v>117.95</c:v>
                </c:pt>
                <c:pt idx="661">
                  <c:v>121.75</c:v>
                </c:pt>
                <c:pt idx="662">
                  <c:v>122.8</c:v>
                </c:pt>
                <c:pt idx="663">
                  <c:v>122.75</c:v>
                </c:pt>
                <c:pt idx="664">
                  <c:v>121.4</c:v>
                </c:pt>
                <c:pt idx="665">
                  <c:v>121.85</c:v>
                </c:pt>
                <c:pt idx="666">
                  <c:v>122.85</c:v>
                </c:pt>
                <c:pt idx="667">
                  <c:v>123.3</c:v>
                </c:pt>
                <c:pt idx="668">
                  <c:v>122.85</c:v>
                </c:pt>
                <c:pt idx="669">
                  <c:v>119.8</c:v>
                </c:pt>
                <c:pt idx="670">
                  <c:v>120.4</c:v>
                </c:pt>
                <c:pt idx="671">
                  <c:v>121.4</c:v>
                </c:pt>
                <c:pt idx="672">
                  <c:v>121.85</c:v>
                </c:pt>
                <c:pt idx="673">
                  <c:v>122.3</c:v>
                </c:pt>
                <c:pt idx="674">
                  <c:v>124.95</c:v>
                </c:pt>
                <c:pt idx="675">
                  <c:v>125.15</c:v>
                </c:pt>
                <c:pt idx="676">
                  <c:v>123.65</c:v>
                </c:pt>
                <c:pt idx="677">
                  <c:v>122.5</c:v>
                </c:pt>
                <c:pt idx="678">
                  <c:v>120.95</c:v>
                </c:pt>
                <c:pt idx="679">
                  <c:v>122.55</c:v>
                </c:pt>
                <c:pt idx="680">
                  <c:v>121.25</c:v>
                </c:pt>
                <c:pt idx="681">
                  <c:v>121.1</c:v>
                </c:pt>
                <c:pt idx="682">
                  <c:v>123.1</c:v>
                </c:pt>
                <c:pt idx="683">
                  <c:v>120.45</c:v>
                </c:pt>
                <c:pt idx="684">
                  <c:v>122.25</c:v>
                </c:pt>
                <c:pt idx="685">
                  <c:v>122.8</c:v>
                </c:pt>
                <c:pt idx="686">
                  <c:v>123.95</c:v>
                </c:pt>
                <c:pt idx="687">
                  <c:v>125.15</c:v>
                </c:pt>
                <c:pt idx="688">
                  <c:v>125.15</c:v>
                </c:pt>
                <c:pt idx="689">
                  <c:v>128.44999999999999</c:v>
                </c:pt>
                <c:pt idx="690">
                  <c:v>129.55000000000001</c:v>
                </c:pt>
                <c:pt idx="691">
                  <c:v>128.6</c:v>
                </c:pt>
                <c:pt idx="692">
                  <c:v>130.19999999999999</c:v>
                </c:pt>
                <c:pt idx="693">
                  <c:v>126.2</c:v>
                </c:pt>
                <c:pt idx="694">
                  <c:v>124.8</c:v>
                </c:pt>
                <c:pt idx="695">
                  <c:v>124.5</c:v>
                </c:pt>
                <c:pt idx="696">
                  <c:v>122.2</c:v>
                </c:pt>
                <c:pt idx="697">
                  <c:v>120.4</c:v>
                </c:pt>
                <c:pt idx="698">
                  <c:v>122.25</c:v>
                </c:pt>
                <c:pt idx="699">
                  <c:v>123.15</c:v>
                </c:pt>
                <c:pt idx="700">
                  <c:v>121.75</c:v>
                </c:pt>
                <c:pt idx="701">
                  <c:v>118.55</c:v>
                </c:pt>
                <c:pt idx="702">
                  <c:v>116.95</c:v>
                </c:pt>
                <c:pt idx="703">
                  <c:v>119.15</c:v>
                </c:pt>
                <c:pt idx="704">
                  <c:v>118.95</c:v>
                </c:pt>
                <c:pt idx="705">
                  <c:v>117.05</c:v>
                </c:pt>
                <c:pt idx="706">
                  <c:v>119</c:v>
                </c:pt>
                <c:pt idx="707">
                  <c:v>120.6</c:v>
                </c:pt>
                <c:pt idx="708">
                  <c:v>120.85</c:v>
                </c:pt>
                <c:pt idx="709">
                  <c:v>124.85</c:v>
                </c:pt>
                <c:pt idx="710">
                  <c:v>125.95</c:v>
                </c:pt>
                <c:pt idx="711">
                  <c:v>126.75</c:v>
                </c:pt>
                <c:pt idx="712">
                  <c:v>127.55</c:v>
                </c:pt>
                <c:pt idx="713">
                  <c:v>126.3</c:v>
                </c:pt>
                <c:pt idx="714">
                  <c:v>129.6</c:v>
                </c:pt>
                <c:pt idx="715">
                  <c:v>127.45</c:v>
                </c:pt>
                <c:pt idx="716">
                  <c:v>125.55</c:v>
                </c:pt>
                <c:pt idx="717">
                  <c:v>124.8</c:v>
                </c:pt>
                <c:pt idx="718">
                  <c:v>124.55</c:v>
                </c:pt>
                <c:pt idx="719">
                  <c:v>123.85</c:v>
                </c:pt>
                <c:pt idx="720">
                  <c:v>122.9</c:v>
                </c:pt>
                <c:pt idx="721">
                  <c:v>123.8</c:v>
                </c:pt>
                <c:pt idx="722">
                  <c:v>126.7</c:v>
                </c:pt>
                <c:pt idx="723">
                  <c:v>126.75</c:v>
                </c:pt>
                <c:pt idx="724">
                  <c:v>127.05</c:v>
                </c:pt>
                <c:pt idx="725">
                  <c:v>127.6</c:v>
                </c:pt>
                <c:pt idx="726">
                  <c:v>127.55</c:v>
                </c:pt>
                <c:pt idx="727">
                  <c:v>126.4</c:v>
                </c:pt>
                <c:pt idx="728">
                  <c:v>125.75</c:v>
                </c:pt>
                <c:pt idx="729">
                  <c:v>124.7</c:v>
                </c:pt>
                <c:pt idx="730">
                  <c:v>125.55</c:v>
                </c:pt>
                <c:pt idx="731">
                  <c:v>123.95</c:v>
                </c:pt>
                <c:pt idx="732">
                  <c:v>126.4</c:v>
                </c:pt>
                <c:pt idx="733">
                  <c:v>122.95</c:v>
                </c:pt>
                <c:pt idx="734">
                  <c:v>125.1</c:v>
                </c:pt>
                <c:pt idx="735">
                  <c:v>125.9</c:v>
                </c:pt>
                <c:pt idx="736">
                  <c:v>126.6</c:v>
                </c:pt>
                <c:pt idx="737">
                  <c:v>124.55</c:v>
                </c:pt>
                <c:pt idx="738">
                  <c:v>124.1</c:v>
                </c:pt>
                <c:pt idx="739">
                  <c:v>123.2</c:v>
                </c:pt>
                <c:pt idx="740">
                  <c:v>124.35</c:v>
                </c:pt>
                <c:pt idx="741">
                  <c:v>125.25</c:v>
                </c:pt>
                <c:pt idx="742">
                  <c:v>126.85</c:v>
                </c:pt>
                <c:pt idx="743">
                  <c:v>124.3</c:v>
                </c:pt>
                <c:pt idx="744">
                  <c:v>124.15</c:v>
                </c:pt>
                <c:pt idx="745">
                  <c:v>123.75</c:v>
                </c:pt>
                <c:pt idx="746">
                  <c:v>126.45</c:v>
                </c:pt>
                <c:pt idx="747">
                  <c:v>126.35</c:v>
                </c:pt>
                <c:pt idx="748">
                  <c:v>126.8</c:v>
                </c:pt>
                <c:pt idx="749">
                  <c:v>131</c:v>
                </c:pt>
                <c:pt idx="750">
                  <c:v>130.94999999999999</c:v>
                </c:pt>
                <c:pt idx="751">
                  <c:v>130</c:v>
                </c:pt>
                <c:pt idx="752">
                  <c:v>127.2</c:v>
                </c:pt>
                <c:pt idx="753">
                  <c:v>125.15</c:v>
                </c:pt>
                <c:pt idx="754">
                  <c:v>125.45</c:v>
                </c:pt>
                <c:pt idx="755">
                  <c:v>127.2</c:v>
                </c:pt>
                <c:pt idx="756">
                  <c:v>128.05000000000001</c:v>
                </c:pt>
                <c:pt idx="757">
                  <c:v>128.5</c:v>
                </c:pt>
                <c:pt idx="758">
                  <c:v>129.35</c:v>
                </c:pt>
                <c:pt idx="759">
                  <c:v>132.25</c:v>
                </c:pt>
                <c:pt idx="760">
                  <c:v>131.55000000000001</c:v>
                </c:pt>
                <c:pt idx="761">
                  <c:v>134.44999999999999</c:v>
                </c:pt>
                <c:pt idx="762">
                  <c:v>135</c:v>
                </c:pt>
                <c:pt idx="763">
                  <c:v>136.55000000000001</c:v>
                </c:pt>
                <c:pt idx="764">
                  <c:v>133.94999999999999</c:v>
                </c:pt>
                <c:pt idx="765">
                  <c:v>138.94999999999999</c:v>
                </c:pt>
                <c:pt idx="766">
                  <c:v>140</c:v>
                </c:pt>
                <c:pt idx="767">
                  <c:v>135.85</c:v>
                </c:pt>
                <c:pt idx="768">
                  <c:v>136.6</c:v>
                </c:pt>
                <c:pt idx="769">
                  <c:v>133.80000000000001</c:v>
                </c:pt>
                <c:pt idx="770">
                  <c:v>130.6</c:v>
                </c:pt>
                <c:pt idx="771">
                  <c:v>129.4</c:v>
                </c:pt>
                <c:pt idx="772">
                  <c:v>127.9</c:v>
                </c:pt>
                <c:pt idx="773">
                  <c:v>126.6</c:v>
                </c:pt>
                <c:pt idx="774">
                  <c:v>126.5</c:v>
                </c:pt>
                <c:pt idx="775">
                  <c:v>127.75</c:v>
                </c:pt>
                <c:pt idx="776">
                  <c:v>128.15</c:v>
                </c:pt>
                <c:pt idx="777">
                  <c:v>126.95</c:v>
                </c:pt>
                <c:pt idx="778">
                  <c:v>127.3</c:v>
                </c:pt>
                <c:pt idx="779">
                  <c:v>129.9</c:v>
                </c:pt>
                <c:pt idx="780">
                  <c:v>130.19999999999999</c:v>
                </c:pt>
                <c:pt idx="781">
                  <c:v>126.7</c:v>
                </c:pt>
                <c:pt idx="782">
                  <c:v>126.25</c:v>
                </c:pt>
                <c:pt idx="783">
                  <c:v>125.85</c:v>
                </c:pt>
                <c:pt idx="784">
                  <c:v>126.4</c:v>
                </c:pt>
                <c:pt idx="785">
                  <c:v>128.05000000000001</c:v>
                </c:pt>
                <c:pt idx="786">
                  <c:v>128.44999999999999</c:v>
                </c:pt>
                <c:pt idx="787">
                  <c:v>130.94999999999999</c:v>
                </c:pt>
                <c:pt idx="788">
                  <c:v>132</c:v>
                </c:pt>
                <c:pt idx="789">
                  <c:v>136.94999999999999</c:v>
                </c:pt>
                <c:pt idx="790">
                  <c:v>140.30000000000001</c:v>
                </c:pt>
                <c:pt idx="791">
                  <c:v>138.5</c:v>
                </c:pt>
                <c:pt idx="792">
                  <c:v>142.65</c:v>
                </c:pt>
                <c:pt idx="793">
                  <c:v>142.75</c:v>
                </c:pt>
                <c:pt idx="794">
                  <c:v>142.05000000000001</c:v>
                </c:pt>
                <c:pt idx="795">
                  <c:v>140.15</c:v>
                </c:pt>
                <c:pt idx="796">
                  <c:v>140.19999999999999</c:v>
                </c:pt>
                <c:pt idx="797">
                  <c:v>140.35</c:v>
                </c:pt>
                <c:pt idx="798">
                  <c:v>137.85</c:v>
                </c:pt>
                <c:pt idx="799">
                  <c:v>139.25</c:v>
                </c:pt>
                <c:pt idx="800">
                  <c:v>137.85</c:v>
                </c:pt>
                <c:pt idx="801">
                  <c:v>135.94999999999999</c:v>
                </c:pt>
                <c:pt idx="802">
                  <c:v>134.80000000000001</c:v>
                </c:pt>
                <c:pt idx="803">
                  <c:v>130.6</c:v>
                </c:pt>
                <c:pt idx="804">
                  <c:v>132.55000000000001</c:v>
                </c:pt>
                <c:pt idx="805">
                  <c:v>136.55000000000001</c:v>
                </c:pt>
                <c:pt idx="806">
                  <c:v>135</c:v>
                </c:pt>
                <c:pt idx="807">
                  <c:v>131.19999999999999</c:v>
                </c:pt>
                <c:pt idx="808">
                  <c:v>131.9</c:v>
                </c:pt>
                <c:pt idx="809">
                  <c:v>131.55000000000001</c:v>
                </c:pt>
                <c:pt idx="810">
                  <c:v>131.69999999999999</c:v>
                </c:pt>
                <c:pt idx="811">
                  <c:v>129.35</c:v>
                </c:pt>
                <c:pt idx="812">
                  <c:v>126</c:v>
                </c:pt>
                <c:pt idx="813">
                  <c:v>124.45</c:v>
                </c:pt>
                <c:pt idx="814">
                  <c:v>126.25</c:v>
                </c:pt>
                <c:pt idx="815">
                  <c:v>126.55</c:v>
                </c:pt>
                <c:pt idx="816">
                  <c:v>126.75</c:v>
                </c:pt>
                <c:pt idx="817">
                  <c:v>127.65</c:v>
                </c:pt>
                <c:pt idx="818">
                  <c:v>125.85</c:v>
                </c:pt>
                <c:pt idx="819">
                  <c:v>124.05</c:v>
                </c:pt>
                <c:pt idx="820">
                  <c:v>124.75</c:v>
                </c:pt>
                <c:pt idx="821">
                  <c:v>122.75</c:v>
                </c:pt>
                <c:pt idx="822">
                  <c:v>122.75</c:v>
                </c:pt>
                <c:pt idx="823">
                  <c:v>121.95</c:v>
                </c:pt>
                <c:pt idx="824">
                  <c:v>119.95</c:v>
                </c:pt>
                <c:pt idx="825">
                  <c:v>113.45</c:v>
                </c:pt>
                <c:pt idx="826">
                  <c:v>119.35</c:v>
                </c:pt>
                <c:pt idx="827">
                  <c:v>121.95</c:v>
                </c:pt>
                <c:pt idx="828">
                  <c:v>124.2</c:v>
                </c:pt>
                <c:pt idx="829">
                  <c:v>123.55</c:v>
                </c:pt>
                <c:pt idx="830">
                  <c:v>125.8</c:v>
                </c:pt>
                <c:pt idx="831">
                  <c:v>125.55</c:v>
                </c:pt>
                <c:pt idx="832">
                  <c:v>126.4</c:v>
                </c:pt>
                <c:pt idx="833">
                  <c:v>127.6</c:v>
                </c:pt>
                <c:pt idx="834">
                  <c:v>126.55</c:v>
                </c:pt>
                <c:pt idx="835">
                  <c:v>126.35</c:v>
                </c:pt>
                <c:pt idx="836">
                  <c:v>125.75</c:v>
                </c:pt>
                <c:pt idx="837">
                  <c:v>125.55</c:v>
                </c:pt>
                <c:pt idx="838">
                  <c:v>128.44999999999999</c:v>
                </c:pt>
                <c:pt idx="839">
                  <c:v>125.55</c:v>
                </c:pt>
                <c:pt idx="840">
                  <c:v>127.7</c:v>
                </c:pt>
                <c:pt idx="841">
                  <c:v>129.35</c:v>
                </c:pt>
                <c:pt idx="842">
                  <c:v>132.1</c:v>
                </c:pt>
                <c:pt idx="843">
                  <c:v>131.19999999999999</c:v>
                </c:pt>
                <c:pt idx="844">
                  <c:v>129.30000000000001</c:v>
                </c:pt>
                <c:pt idx="845">
                  <c:v>128.55000000000001</c:v>
                </c:pt>
                <c:pt idx="846">
                  <c:v>130.25</c:v>
                </c:pt>
                <c:pt idx="847">
                  <c:v>130.6</c:v>
                </c:pt>
                <c:pt idx="848">
                  <c:v>132.1</c:v>
                </c:pt>
                <c:pt idx="849">
                  <c:v>127.4</c:v>
                </c:pt>
                <c:pt idx="850">
                  <c:v>132.19999999999999</c:v>
                </c:pt>
                <c:pt idx="851">
                  <c:v>129.25</c:v>
                </c:pt>
                <c:pt idx="852">
                  <c:v>131.25</c:v>
                </c:pt>
                <c:pt idx="853">
                  <c:v>132.6</c:v>
                </c:pt>
                <c:pt idx="854">
                  <c:v>131.9</c:v>
                </c:pt>
                <c:pt idx="855">
                  <c:v>134.30000000000001</c:v>
                </c:pt>
                <c:pt idx="856">
                  <c:v>132.80000000000001</c:v>
                </c:pt>
                <c:pt idx="857">
                  <c:v>134.55000000000001</c:v>
                </c:pt>
                <c:pt idx="858">
                  <c:v>133.1</c:v>
                </c:pt>
                <c:pt idx="859">
                  <c:v>132.69999999999999</c:v>
                </c:pt>
                <c:pt idx="860">
                  <c:v>135</c:v>
                </c:pt>
                <c:pt idx="861">
                  <c:v>134</c:v>
                </c:pt>
                <c:pt idx="862">
                  <c:v>133.6</c:v>
                </c:pt>
                <c:pt idx="863">
                  <c:v>131.05000000000001</c:v>
                </c:pt>
                <c:pt idx="864">
                  <c:v>127.1</c:v>
                </c:pt>
                <c:pt idx="865">
                  <c:v>128.15</c:v>
                </c:pt>
                <c:pt idx="866">
                  <c:v>129.9</c:v>
                </c:pt>
                <c:pt idx="867">
                  <c:v>129.5</c:v>
                </c:pt>
                <c:pt idx="868">
                  <c:v>129.85</c:v>
                </c:pt>
                <c:pt idx="869">
                  <c:v>131.65</c:v>
                </c:pt>
                <c:pt idx="870">
                  <c:v>138</c:v>
                </c:pt>
                <c:pt idx="871">
                  <c:v>142.9</c:v>
                </c:pt>
                <c:pt idx="872">
                  <c:v>141.1</c:v>
                </c:pt>
                <c:pt idx="873">
                  <c:v>138.9</c:v>
                </c:pt>
                <c:pt idx="874">
                  <c:v>138.30000000000001</c:v>
                </c:pt>
                <c:pt idx="875">
                  <c:v>140.19999999999999</c:v>
                </c:pt>
                <c:pt idx="876">
                  <c:v>139.85</c:v>
                </c:pt>
                <c:pt idx="877">
                  <c:v>140.05000000000001</c:v>
                </c:pt>
                <c:pt idx="878">
                  <c:v>137.75</c:v>
                </c:pt>
                <c:pt idx="879">
                  <c:v>137.30000000000001</c:v>
                </c:pt>
                <c:pt idx="880">
                  <c:v>137.75</c:v>
                </c:pt>
                <c:pt idx="881">
                  <c:v>137.85</c:v>
                </c:pt>
                <c:pt idx="882">
                  <c:v>139.30000000000001</c:v>
                </c:pt>
                <c:pt idx="883">
                  <c:v>139.30000000000001</c:v>
                </c:pt>
                <c:pt idx="884">
                  <c:v>139.30000000000001</c:v>
                </c:pt>
                <c:pt idx="885">
                  <c:v>138.85</c:v>
                </c:pt>
                <c:pt idx="886">
                  <c:v>139.19999999999999</c:v>
                </c:pt>
                <c:pt idx="887">
                  <c:v>137.6</c:v>
                </c:pt>
                <c:pt idx="888">
                  <c:v>140.5</c:v>
                </c:pt>
                <c:pt idx="889">
                  <c:v>141.69999999999999</c:v>
                </c:pt>
                <c:pt idx="890">
                  <c:v>143.5</c:v>
                </c:pt>
                <c:pt idx="891">
                  <c:v>144</c:v>
                </c:pt>
                <c:pt idx="892">
                  <c:v>140.80000000000001</c:v>
                </c:pt>
                <c:pt idx="893">
                  <c:v>139.75</c:v>
                </c:pt>
                <c:pt idx="894">
                  <c:v>139.19999999999999</c:v>
                </c:pt>
                <c:pt idx="895">
                  <c:v>139.6</c:v>
                </c:pt>
                <c:pt idx="896">
                  <c:v>140.5</c:v>
                </c:pt>
                <c:pt idx="897">
                  <c:v>139.65</c:v>
                </c:pt>
                <c:pt idx="898">
                  <c:v>138.75</c:v>
                </c:pt>
                <c:pt idx="899">
                  <c:v>140.05000000000001</c:v>
                </c:pt>
                <c:pt idx="900">
                  <c:v>139</c:v>
                </c:pt>
                <c:pt idx="901">
                  <c:v>139.65</c:v>
                </c:pt>
                <c:pt idx="902">
                  <c:v>141.25</c:v>
                </c:pt>
                <c:pt idx="903">
                  <c:v>142.19999999999999</c:v>
                </c:pt>
                <c:pt idx="904">
                  <c:v>142.65</c:v>
                </c:pt>
                <c:pt idx="905">
                  <c:v>140.69999999999999</c:v>
                </c:pt>
                <c:pt idx="906">
                  <c:v>139.1</c:v>
                </c:pt>
                <c:pt idx="907">
                  <c:v>144.4</c:v>
                </c:pt>
                <c:pt idx="908">
                  <c:v>147.85</c:v>
                </c:pt>
                <c:pt idx="909">
                  <c:v>149.19999999999999</c:v>
                </c:pt>
                <c:pt idx="910">
                  <c:v>150.35</c:v>
                </c:pt>
                <c:pt idx="911">
                  <c:v>147.80000000000001</c:v>
                </c:pt>
                <c:pt idx="912">
                  <c:v>146.30000000000001</c:v>
                </c:pt>
                <c:pt idx="913">
                  <c:v>144.5</c:v>
                </c:pt>
                <c:pt idx="914">
                  <c:v>143.65</c:v>
                </c:pt>
                <c:pt idx="915">
                  <c:v>144.25</c:v>
                </c:pt>
                <c:pt idx="916">
                  <c:v>145.75</c:v>
                </c:pt>
                <c:pt idx="917">
                  <c:v>145.19999999999999</c:v>
                </c:pt>
                <c:pt idx="918">
                  <c:v>142.9</c:v>
                </c:pt>
                <c:pt idx="919">
                  <c:v>142.6</c:v>
                </c:pt>
                <c:pt idx="920">
                  <c:v>144.19999999999999</c:v>
                </c:pt>
                <c:pt idx="921">
                  <c:v>146.25</c:v>
                </c:pt>
                <c:pt idx="922">
                  <c:v>145.94999999999999</c:v>
                </c:pt>
                <c:pt idx="923">
                  <c:v>150.15</c:v>
                </c:pt>
                <c:pt idx="924">
                  <c:v>149.55000000000001</c:v>
                </c:pt>
                <c:pt idx="925">
                  <c:v>151.15</c:v>
                </c:pt>
                <c:pt idx="926">
                  <c:v>152.4</c:v>
                </c:pt>
                <c:pt idx="927">
                  <c:v>151.44999999999999</c:v>
                </c:pt>
                <c:pt idx="928">
                  <c:v>152.9</c:v>
                </c:pt>
                <c:pt idx="929">
                  <c:v>152.35</c:v>
                </c:pt>
                <c:pt idx="930">
                  <c:v>155.4</c:v>
                </c:pt>
                <c:pt idx="931">
                  <c:v>153.19999999999999</c:v>
                </c:pt>
                <c:pt idx="932">
                  <c:v>150.75</c:v>
                </c:pt>
                <c:pt idx="933">
                  <c:v>149.19999999999999</c:v>
                </c:pt>
                <c:pt idx="934">
                  <c:v>149.9</c:v>
                </c:pt>
                <c:pt idx="935">
                  <c:v>149.30000000000001</c:v>
                </c:pt>
                <c:pt idx="936">
                  <c:v>149.6</c:v>
                </c:pt>
                <c:pt idx="937">
                  <c:v>149</c:v>
                </c:pt>
                <c:pt idx="938">
                  <c:v>147.69999999999999</c:v>
                </c:pt>
                <c:pt idx="939">
                  <c:v>144.19999999999999</c:v>
                </c:pt>
                <c:pt idx="940">
                  <c:v>142.85</c:v>
                </c:pt>
                <c:pt idx="941">
                  <c:v>143.75</c:v>
                </c:pt>
                <c:pt idx="942">
                  <c:v>141.80000000000001</c:v>
                </c:pt>
                <c:pt idx="943">
                  <c:v>137.4</c:v>
                </c:pt>
                <c:pt idx="944">
                  <c:v>137.05000000000001</c:v>
                </c:pt>
                <c:pt idx="945">
                  <c:v>135.44999999999999</c:v>
                </c:pt>
                <c:pt idx="946">
                  <c:v>133.5</c:v>
                </c:pt>
                <c:pt idx="947">
                  <c:v>134.19999999999999</c:v>
                </c:pt>
                <c:pt idx="948">
                  <c:v>136.15</c:v>
                </c:pt>
                <c:pt idx="949">
                  <c:v>139.1</c:v>
                </c:pt>
                <c:pt idx="950">
                  <c:v>144.55000000000001</c:v>
                </c:pt>
                <c:pt idx="951">
                  <c:v>143.85</c:v>
                </c:pt>
                <c:pt idx="952">
                  <c:v>141.19999999999999</c:v>
                </c:pt>
                <c:pt idx="953">
                  <c:v>138.19999999999999</c:v>
                </c:pt>
                <c:pt idx="954">
                  <c:v>138.30000000000001</c:v>
                </c:pt>
                <c:pt idx="955">
                  <c:v>140.25</c:v>
                </c:pt>
                <c:pt idx="956">
                  <c:v>138.9</c:v>
                </c:pt>
                <c:pt idx="957">
                  <c:v>138.05000000000001</c:v>
                </c:pt>
                <c:pt idx="958">
                  <c:v>135.55000000000001</c:v>
                </c:pt>
                <c:pt idx="959">
                  <c:v>137.6</c:v>
                </c:pt>
                <c:pt idx="960">
                  <c:v>137.9</c:v>
                </c:pt>
                <c:pt idx="961">
                  <c:v>137.94999999999999</c:v>
                </c:pt>
                <c:pt idx="962">
                  <c:v>140.19999999999999</c:v>
                </c:pt>
                <c:pt idx="963">
                  <c:v>141.19999999999999</c:v>
                </c:pt>
                <c:pt idx="964">
                  <c:v>141.80000000000001</c:v>
                </c:pt>
                <c:pt idx="965">
                  <c:v>147.5</c:v>
                </c:pt>
                <c:pt idx="966">
                  <c:v>149.9</c:v>
                </c:pt>
                <c:pt idx="967">
                  <c:v>153</c:v>
                </c:pt>
                <c:pt idx="968">
                  <c:v>152.30000000000001</c:v>
                </c:pt>
                <c:pt idx="969">
                  <c:v>154.65</c:v>
                </c:pt>
                <c:pt idx="970">
                  <c:v>157.25</c:v>
                </c:pt>
                <c:pt idx="971">
                  <c:v>158.65</c:v>
                </c:pt>
                <c:pt idx="972">
                  <c:v>157.85</c:v>
                </c:pt>
                <c:pt idx="973">
                  <c:v>159.30000000000001</c:v>
                </c:pt>
                <c:pt idx="974">
                  <c:v>161.25</c:v>
                </c:pt>
                <c:pt idx="975">
                  <c:v>161.80000000000001</c:v>
                </c:pt>
                <c:pt idx="976">
                  <c:v>161.80000000000001</c:v>
                </c:pt>
                <c:pt idx="977">
                  <c:v>159.44999999999999</c:v>
                </c:pt>
                <c:pt idx="978">
                  <c:v>161.85</c:v>
                </c:pt>
                <c:pt idx="979">
                  <c:v>170.1</c:v>
                </c:pt>
                <c:pt idx="980">
                  <c:v>167.5</c:v>
                </c:pt>
                <c:pt idx="981">
                  <c:v>174.35</c:v>
                </c:pt>
                <c:pt idx="982">
                  <c:v>171.35</c:v>
                </c:pt>
                <c:pt idx="983">
                  <c:v>165.65</c:v>
                </c:pt>
                <c:pt idx="984">
                  <c:v>162.9</c:v>
                </c:pt>
                <c:pt idx="985">
                  <c:v>161.44999999999999</c:v>
                </c:pt>
                <c:pt idx="986">
                  <c:v>164.15</c:v>
                </c:pt>
                <c:pt idx="987">
                  <c:v>165.5</c:v>
                </c:pt>
                <c:pt idx="988">
                  <c:v>164.8</c:v>
                </c:pt>
                <c:pt idx="989">
                  <c:v>163.69999999999999</c:v>
                </c:pt>
                <c:pt idx="990">
                  <c:v>164.5</c:v>
                </c:pt>
                <c:pt idx="991">
                  <c:v>157.9</c:v>
                </c:pt>
                <c:pt idx="992">
                  <c:v>156.1</c:v>
                </c:pt>
                <c:pt idx="993">
                  <c:v>155.9</c:v>
                </c:pt>
                <c:pt idx="994">
                  <c:v>157.85</c:v>
                </c:pt>
                <c:pt idx="995">
                  <c:v>158.75</c:v>
                </c:pt>
                <c:pt idx="996">
                  <c:v>157.1</c:v>
                </c:pt>
                <c:pt idx="997">
                  <c:v>155.4</c:v>
                </c:pt>
                <c:pt idx="998">
                  <c:v>152.69999999999999</c:v>
                </c:pt>
                <c:pt idx="999">
                  <c:v>152.1</c:v>
                </c:pt>
                <c:pt idx="1000">
                  <c:v>150.80000000000001</c:v>
                </c:pt>
                <c:pt idx="1001">
                  <c:v>152.85</c:v>
                </c:pt>
                <c:pt idx="1002">
                  <c:v>148</c:v>
                </c:pt>
                <c:pt idx="1003">
                  <c:v>146.4</c:v>
                </c:pt>
                <c:pt idx="1004">
                  <c:v>148.19999999999999</c:v>
                </c:pt>
                <c:pt idx="1005">
                  <c:v>147.44999999999999</c:v>
                </c:pt>
                <c:pt idx="1006">
                  <c:v>147.55000000000001</c:v>
                </c:pt>
                <c:pt idx="1007">
                  <c:v>151.55000000000001</c:v>
                </c:pt>
                <c:pt idx="1008">
                  <c:v>150.15</c:v>
                </c:pt>
                <c:pt idx="1009">
                  <c:v>153.1</c:v>
                </c:pt>
                <c:pt idx="1010">
                  <c:v>153.69999999999999</c:v>
                </c:pt>
                <c:pt idx="1011">
                  <c:v>153.55000000000001</c:v>
                </c:pt>
                <c:pt idx="1012">
                  <c:v>151.4</c:v>
                </c:pt>
                <c:pt idx="1013">
                  <c:v>155.25</c:v>
                </c:pt>
                <c:pt idx="1014">
                  <c:v>156.55000000000001</c:v>
                </c:pt>
                <c:pt idx="1015">
                  <c:v>155.5</c:v>
                </c:pt>
                <c:pt idx="1016">
                  <c:v>151.5</c:v>
                </c:pt>
                <c:pt idx="1017">
                  <c:v>147.1</c:v>
                </c:pt>
                <c:pt idx="1018">
                  <c:v>147.6</c:v>
                </c:pt>
                <c:pt idx="1019">
                  <c:v>147.80000000000001</c:v>
                </c:pt>
                <c:pt idx="1020">
                  <c:v>147.35</c:v>
                </c:pt>
                <c:pt idx="1021">
                  <c:v>149.69999999999999</c:v>
                </c:pt>
                <c:pt idx="1022">
                  <c:v>149.94999999999999</c:v>
                </c:pt>
                <c:pt idx="1023">
                  <c:v>153.69999999999999</c:v>
                </c:pt>
                <c:pt idx="1024">
                  <c:v>153.85</c:v>
                </c:pt>
                <c:pt idx="1025">
                  <c:v>152.44999999999999</c:v>
                </c:pt>
                <c:pt idx="1026">
                  <c:v>150.1</c:v>
                </c:pt>
                <c:pt idx="1027">
                  <c:v>150.1</c:v>
                </c:pt>
                <c:pt idx="1028">
                  <c:v>145.9</c:v>
                </c:pt>
                <c:pt idx="1029">
                  <c:v>144.75</c:v>
                </c:pt>
                <c:pt idx="1030">
                  <c:v>144</c:v>
                </c:pt>
                <c:pt idx="1031">
                  <c:v>143.9</c:v>
                </c:pt>
                <c:pt idx="1032">
                  <c:v>143.5</c:v>
                </c:pt>
                <c:pt idx="1033">
                  <c:v>142.15</c:v>
                </c:pt>
                <c:pt idx="1034">
                  <c:v>145.30000000000001</c:v>
                </c:pt>
                <c:pt idx="1035">
                  <c:v>144.1</c:v>
                </c:pt>
                <c:pt idx="1036">
                  <c:v>138.80000000000001</c:v>
                </c:pt>
                <c:pt idx="1037">
                  <c:v>138.15</c:v>
                </c:pt>
                <c:pt idx="1038">
                  <c:v>135.05000000000001</c:v>
                </c:pt>
                <c:pt idx="1039">
                  <c:v>137.4</c:v>
                </c:pt>
                <c:pt idx="1040">
                  <c:v>136.94999999999999</c:v>
                </c:pt>
                <c:pt idx="1041">
                  <c:v>136.85</c:v>
                </c:pt>
                <c:pt idx="1042">
                  <c:v>137.69999999999999</c:v>
                </c:pt>
                <c:pt idx="1043">
                  <c:v>138.65</c:v>
                </c:pt>
                <c:pt idx="1044">
                  <c:v>141.1</c:v>
                </c:pt>
                <c:pt idx="1045">
                  <c:v>141.1</c:v>
                </c:pt>
                <c:pt idx="1046">
                  <c:v>142.5</c:v>
                </c:pt>
                <c:pt idx="1047">
                  <c:v>142.1</c:v>
                </c:pt>
                <c:pt idx="1048">
                  <c:v>140.4</c:v>
                </c:pt>
                <c:pt idx="1049">
                  <c:v>141.25</c:v>
                </c:pt>
                <c:pt idx="1050">
                  <c:v>143.44999999999999</c:v>
                </c:pt>
                <c:pt idx="1051">
                  <c:v>146.19999999999999</c:v>
                </c:pt>
                <c:pt idx="1052">
                  <c:v>142.15</c:v>
                </c:pt>
                <c:pt idx="1053">
                  <c:v>141.19999999999999</c:v>
                </c:pt>
                <c:pt idx="1054">
                  <c:v>141.6</c:v>
                </c:pt>
                <c:pt idx="1055">
                  <c:v>141.1</c:v>
                </c:pt>
                <c:pt idx="1056">
                  <c:v>141.9</c:v>
                </c:pt>
                <c:pt idx="1057">
                  <c:v>146.85</c:v>
                </c:pt>
                <c:pt idx="1058">
                  <c:v>147</c:v>
                </c:pt>
                <c:pt idx="1059">
                  <c:v>144.65</c:v>
                </c:pt>
                <c:pt idx="1060">
                  <c:v>147.80000000000001</c:v>
                </c:pt>
                <c:pt idx="1061">
                  <c:v>145.69999999999999</c:v>
                </c:pt>
                <c:pt idx="1062">
                  <c:v>150.30000000000001</c:v>
                </c:pt>
                <c:pt idx="1063">
                  <c:v>146.19999999999999</c:v>
                </c:pt>
                <c:pt idx="1064">
                  <c:v>145.94999999999999</c:v>
                </c:pt>
                <c:pt idx="1065">
                  <c:v>147.94999999999999</c:v>
                </c:pt>
                <c:pt idx="1066">
                  <c:v>142.75</c:v>
                </c:pt>
                <c:pt idx="1067">
                  <c:v>140.44999999999999</c:v>
                </c:pt>
                <c:pt idx="1068">
                  <c:v>141.94999999999999</c:v>
                </c:pt>
                <c:pt idx="1069">
                  <c:v>144.19999999999999</c:v>
                </c:pt>
                <c:pt idx="1070">
                  <c:v>144.85</c:v>
                </c:pt>
                <c:pt idx="1071">
                  <c:v>144.1</c:v>
                </c:pt>
                <c:pt idx="1072">
                  <c:v>142.85</c:v>
                </c:pt>
                <c:pt idx="1073">
                  <c:v>138.9</c:v>
                </c:pt>
                <c:pt idx="1074">
                  <c:v>134.5</c:v>
                </c:pt>
                <c:pt idx="1075">
                  <c:v>134.35</c:v>
                </c:pt>
                <c:pt idx="1076">
                  <c:v>139.25</c:v>
                </c:pt>
                <c:pt idx="1077">
                  <c:v>136.94999999999999</c:v>
                </c:pt>
                <c:pt idx="1078">
                  <c:v>138.5</c:v>
                </c:pt>
                <c:pt idx="1079">
                  <c:v>139.5</c:v>
                </c:pt>
                <c:pt idx="1080">
                  <c:v>140.75</c:v>
                </c:pt>
                <c:pt idx="1081">
                  <c:v>139.5</c:v>
                </c:pt>
                <c:pt idx="1082">
                  <c:v>138.19999999999999</c:v>
                </c:pt>
                <c:pt idx="1083">
                  <c:v>135.1</c:v>
                </c:pt>
                <c:pt idx="1084">
                  <c:v>137.30000000000001</c:v>
                </c:pt>
                <c:pt idx="1085">
                  <c:v>136.94999999999999</c:v>
                </c:pt>
                <c:pt idx="1086">
                  <c:v>133.94999999999999</c:v>
                </c:pt>
                <c:pt idx="1087">
                  <c:v>139.65</c:v>
                </c:pt>
                <c:pt idx="1088">
                  <c:v>132.19999999999999</c:v>
                </c:pt>
                <c:pt idx="1089">
                  <c:v>131.69999999999999</c:v>
                </c:pt>
                <c:pt idx="1090">
                  <c:v>127.1</c:v>
                </c:pt>
                <c:pt idx="1091">
                  <c:v>123</c:v>
                </c:pt>
                <c:pt idx="1092">
                  <c:v>121.9</c:v>
                </c:pt>
                <c:pt idx="1093">
                  <c:v>121.55</c:v>
                </c:pt>
                <c:pt idx="1094">
                  <c:v>121.3</c:v>
                </c:pt>
                <c:pt idx="1095">
                  <c:v>121.5</c:v>
                </c:pt>
                <c:pt idx="1096">
                  <c:v>121.4</c:v>
                </c:pt>
                <c:pt idx="1097">
                  <c:v>121.8</c:v>
                </c:pt>
                <c:pt idx="1098">
                  <c:v>122.15</c:v>
                </c:pt>
                <c:pt idx="1099">
                  <c:v>124.7</c:v>
                </c:pt>
                <c:pt idx="1100">
                  <c:v>123.95</c:v>
                </c:pt>
                <c:pt idx="1101">
                  <c:v>129.30000000000001</c:v>
                </c:pt>
                <c:pt idx="1102">
                  <c:v>131.85</c:v>
                </c:pt>
                <c:pt idx="1103">
                  <c:v>132.69999999999999</c:v>
                </c:pt>
                <c:pt idx="1104">
                  <c:v>128.80000000000001</c:v>
                </c:pt>
                <c:pt idx="1105">
                  <c:v>128.19999999999999</c:v>
                </c:pt>
                <c:pt idx="1106">
                  <c:v>127.9</c:v>
                </c:pt>
                <c:pt idx="1107">
                  <c:v>126.9</c:v>
                </c:pt>
                <c:pt idx="1108">
                  <c:v>125.15</c:v>
                </c:pt>
                <c:pt idx="1109">
                  <c:v>123.45</c:v>
                </c:pt>
                <c:pt idx="1110">
                  <c:v>120.9</c:v>
                </c:pt>
                <c:pt idx="1111">
                  <c:v>119.1</c:v>
                </c:pt>
                <c:pt idx="1112">
                  <c:v>118.6</c:v>
                </c:pt>
                <c:pt idx="1113">
                  <c:v>119.1</c:v>
                </c:pt>
                <c:pt idx="1114">
                  <c:v>120.85</c:v>
                </c:pt>
                <c:pt idx="1115">
                  <c:v>120.4</c:v>
                </c:pt>
                <c:pt idx="1116">
                  <c:v>121.05</c:v>
                </c:pt>
                <c:pt idx="1117">
                  <c:v>125.25</c:v>
                </c:pt>
                <c:pt idx="1118">
                  <c:v>123.1</c:v>
                </c:pt>
                <c:pt idx="1119">
                  <c:v>122.75</c:v>
                </c:pt>
                <c:pt idx="1120">
                  <c:v>123.55</c:v>
                </c:pt>
                <c:pt idx="1121">
                  <c:v>127.15</c:v>
                </c:pt>
                <c:pt idx="1122">
                  <c:v>125.85</c:v>
                </c:pt>
                <c:pt idx="1123">
                  <c:v>124</c:v>
                </c:pt>
                <c:pt idx="1124">
                  <c:v>122.95</c:v>
                </c:pt>
                <c:pt idx="1125">
                  <c:v>123.15</c:v>
                </c:pt>
                <c:pt idx="1126">
                  <c:v>121.75</c:v>
                </c:pt>
                <c:pt idx="1127">
                  <c:v>124.6</c:v>
                </c:pt>
                <c:pt idx="1128">
                  <c:v>123.35</c:v>
                </c:pt>
                <c:pt idx="1129">
                  <c:v>120.45</c:v>
                </c:pt>
                <c:pt idx="1130">
                  <c:v>119.8</c:v>
                </c:pt>
                <c:pt idx="1131">
                  <c:v>121.5</c:v>
                </c:pt>
                <c:pt idx="1132">
                  <c:v>120.9</c:v>
                </c:pt>
                <c:pt idx="1133">
                  <c:v>122.8</c:v>
                </c:pt>
                <c:pt idx="1134">
                  <c:v>127.25</c:v>
                </c:pt>
                <c:pt idx="1135">
                  <c:v>127.45</c:v>
                </c:pt>
                <c:pt idx="1136">
                  <c:v>127</c:v>
                </c:pt>
                <c:pt idx="1137">
                  <c:v>127.45</c:v>
                </c:pt>
                <c:pt idx="1138">
                  <c:v>128.55000000000001</c:v>
                </c:pt>
                <c:pt idx="1139">
                  <c:v>127.55</c:v>
                </c:pt>
                <c:pt idx="1140">
                  <c:v>131.1</c:v>
                </c:pt>
                <c:pt idx="1141">
                  <c:v>134.65</c:v>
                </c:pt>
                <c:pt idx="1142">
                  <c:v>131.55000000000001</c:v>
                </c:pt>
                <c:pt idx="1143">
                  <c:v>133.85</c:v>
                </c:pt>
                <c:pt idx="1144">
                  <c:v>132</c:v>
                </c:pt>
                <c:pt idx="1145">
                  <c:v>127.4</c:v>
                </c:pt>
                <c:pt idx="1146">
                  <c:v>124.1</c:v>
                </c:pt>
                <c:pt idx="1147">
                  <c:v>125.6</c:v>
                </c:pt>
                <c:pt idx="1148">
                  <c:v>124.4</c:v>
                </c:pt>
                <c:pt idx="1149">
                  <c:v>120.6</c:v>
                </c:pt>
                <c:pt idx="1150">
                  <c:v>120.85</c:v>
                </c:pt>
                <c:pt idx="1151">
                  <c:v>120.2</c:v>
                </c:pt>
                <c:pt idx="1152">
                  <c:v>118.65</c:v>
                </c:pt>
                <c:pt idx="1153">
                  <c:v>118.8</c:v>
                </c:pt>
                <c:pt idx="1154">
                  <c:v>115.6</c:v>
                </c:pt>
                <c:pt idx="1155">
                  <c:v>113.35</c:v>
                </c:pt>
                <c:pt idx="1156">
                  <c:v>112.5</c:v>
                </c:pt>
                <c:pt idx="1157">
                  <c:v>112.65</c:v>
                </c:pt>
                <c:pt idx="1158">
                  <c:v>113</c:v>
                </c:pt>
                <c:pt idx="1159">
                  <c:v>114.65</c:v>
                </c:pt>
                <c:pt idx="1160">
                  <c:v>115.05</c:v>
                </c:pt>
                <c:pt idx="1161">
                  <c:v>117.8</c:v>
                </c:pt>
                <c:pt idx="1162">
                  <c:v>119.85</c:v>
                </c:pt>
                <c:pt idx="1163">
                  <c:v>115.75</c:v>
                </c:pt>
                <c:pt idx="1164">
                  <c:v>114.15</c:v>
                </c:pt>
                <c:pt idx="1165">
                  <c:v>114.55</c:v>
                </c:pt>
                <c:pt idx="1166">
                  <c:v>114.9</c:v>
                </c:pt>
                <c:pt idx="1167">
                  <c:v>115.55</c:v>
                </c:pt>
                <c:pt idx="1168">
                  <c:v>113</c:v>
                </c:pt>
                <c:pt idx="1169">
                  <c:v>114.75</c:v>
                </c:pt>
                <c:pt idx="1170">
                  <c:v>114.75</c:v>
                </c:pt>
                <c:pt idx="1171">
                  <c:v>115.75</c:v>
                </c:pt>
                <c:pt idx="1172">
                  <c:v>120.4</c:v>
                </c:pt>
                <c:pt idx="1173">
                  <c:v>123.2</c:v>
                </c:pt>
                <c:pt idx="1174">
                  <c:v>121.55</c:v>
                </c:pt>
                <c:pt idx="1175">
                  <c:v>119.85</c:v>
                </c:pt>
                <c:pt idx="1176">
                  <c:v>117.75</c:v>
                </c:pt>
                <c:pt idx="1177">
                  <c:v>116.35</c:v>
                </c:pt>
                <c:pt idx="1178">
                  <c:v>119.15</c:v>
                </c:pt>
                <c:pt idx="1179">
                  <c:v>118.2</c:v>
                </c:pt>
                <c:pt idx="1180">
                  <c:v>116.7</c:v>
                </c:pt>
                <c:pt idx="1181">
                  <c:v>116.45</c:v>
                </c:pt>
                <c:pt idx="1182">
                  <c:v>116</c:v>
                </c:pt>
                <c:pt idx="1183">
                  <c:v>114.4</c:v>
                </c:pt>
                <c:pt idx="1184">
                  <c:v>111.6</c:v>
                </c:pt>
                <c:pt idx="1185">
                  <c:v>115.65</c:v>
                </c:pt>
                <c:pt idx="1186">
                  <c:v>114.9</c:v>
                </c:pt>
                <c:pt idx="1187">
                  <c:v>115.9</c:v>
                </c:pt>
                <c:pt idx="1188">
                  <c:v>114.8</c:v>
                </c:pt>
                <c:pt idx="1189">
                  <c:v>114.35</c:v>
                </c:pt>
                <c:pt idx="1190">
                  <c:v>114.45</c:v>
                </c:pt>
                <c:pt idx="1191">
                  <c:v>119</c:v>
                </c:pt>
                <c:pt idx="1192">
                  <c:v>118.45</c:v>
                </c:pt>
                <c:pt idx="1193">
                  <c:v>119.95</c:v>
                </c:pt>
                <c:pt idx="1194">
                  <c:v>123</c:v>
                </c:pt>
                <c:pt idx="1195">
                  <c:v>123.9</c:v>
                </c:pt>
                <c:pt idx="1196">
                  <c:v>126.7</c:v>
                </c:pt>
                <c:pt idx="1197">
                  <c:v>123.65</c:v>
                </c:pt>
                <c:pt idx="1198">
                  <c:v>121.45</c:v>
                </c:pt>
                <c:pt idx="1199">
                  <c:v>119.15</c:v>
                </c:pt>
                <c:pt idx="1200">
                  <c:v>119.7</c:v>
                </c:pt>
                <c:pt idx="1201">
                  <c:v>120.95</c:v>
                </c:pt>
                <c:pt idx="1202">
                  <c:v>119.15</c:v>
                </c:pt>
                <c:pt idx="1203">
                  <c:v>117.5</c:v>
                </c:pt>
                <c:pt idx="1204">
                  <c:v>118.45</c:v>
                </c:pt>
                <c:pt idx="1205">
                  <c:v>117.8</c:v>
                </c:pt>
                <c:pt idx="1206">
                  <c:v>118.1</c:v>
                </c:pt>
                <c:pt idx="1207">
                  <c:v>115.65</c:v>
                </c:pt>
                <c:pt idx="1208">
                  <c:v>117.25</c:v>
                </c:pt>
                <c:pt idx="1209">
                  <c:v>118.1</c:v>
                </c:pt>
                <c:pt idx="1210">
                  <c:v>122.65</c:v>
                </c:pt>
                <c:pt idx="1211">
                  <c:v>123.85</c:v>
                </c:pt>
                <c:pt idx="1212">
                  <c:v>122.25</c:v>
                </c:pt>
                <c:pt idx="1213">
                  <c:v>122.65</c:v>
                </c:pt>
                <c:pt idx="1214">
                  <c:v>124</c:v>
                </c:pt>
                <c:pt idx="1215">
                  <c:v>122.05</c:v>
                </c:pt>
                <c:pt idx="1216">
                  <c:v>117.8</c:v>
                </c:pt>
                <c:pt idx="1217">
                  <c:v>117.15</c:v>
                </c:pt>
                <c:pt idx="1218">
                  <c:v>116.9</c:v>
                </c:pt>
                <c:pt idx="1219">
                  <c:v>121</c:v>
                </c:pt>
                <c:pt idx="1220">
                  <c:v>122.9</c:v>
                </c:pt>
                <c:pt idx="1221">
                  <c:v>122.45</c:v>
                </c:pt>
                <c:pt idx="1222">
                  <c:v>119.95</c:v>
                </c:pt>
                <c:pt idx="1223">
                  <c:v>121.9</c:v>
                </c:pt>
                <c:pt idx="1224">
                  <c:v>119.9</c:v>
                </c:pt>
                <c:pt idx="1225">
                  <c:v>112.75</c:v>
                </c:pt>
                <c:pt idx="1226">
                  <c:v>114.25</c:v>
                </c:pt>
                <c:pt idx="1227">
                  <c:v>114.35</c:v>
                </c:pt>
                <c:pt idx="1228">
                  <c:v>112.15</c:v>
                </c:pt>
                <c:pt idx="1229">
                  <c:v>115.3</c:v>
                </c:pt>
                <c:pt idx="1230">
                  <c:v>116.8</c:v>
                </c:pt>
                <c:pt idx="1231">
                  <c:v>116.3</c:v>
                </c:pt>
                <c:pt idx="1232">
                  <c:v>117.75</c:v>
                </c:pt>
                <c:pt idx="1233">
                  <c:v>117.75</c:v>
                </c:pt>
                <c:pt idx="1234">
                  <c:v>120.9</c:v>
                </c:pt>
                <c:pt idx="1235">
                  <c:v>120.5</c:v>
                </c:pt>
                <c:pt idx="1236">
                  <c:v>120.25</c:v>
                </c:pt>
                <c:pt idx="1237">
                  <c:v>118.8</c:v>
                </c:pt>
                <c:pt idx="1238">
                  <c:v>120.95</c:v>
                </c:pt>
                <c:pt idx="1239">
                  <c:v>120.3</c:v>
                </c:pt>
                <c:pt idx="1240">
                  <c:v>119.1</c:v>
                </c:pt>
                <c:pt idx="1241">
                  <c:v>117.3</c:v>
                </c:pt>
                <c:pt idx="1242">
                  <c:v>117.3</c:v>
                </c:pt>
                <c:pt idx="1243">
                  <c:v>118.45</c:v>
                </c:pt>
                <c:pt idx="1244">
                  <c:v>119.85</c:v>
                </c:pt>
                <c:pt idx="1245">
                  <c:v>121</c:v>
                </c:pt>
                <c:pt idx="1246">
                  <c:v>124.75</c:v>
                </c:pt>
                <c:pt idx="1247">
                  <c:v>123.9</c:v>
                </c:pt>
                <c:pt idx="1248">
                  <c:v>125.85</c:v>
                </c:pt>
                <c:pt idx="1249">
                  <c:v>133.69999999999999</c:v>
                </c:pt>
                <c:pt idx="1250">
                  <c:v>134.65</c:v>
                </c:pt>
                <c:pt idx="1251">
                  <c:v>134.35</c:v>
                </c:pt>
                <c:pt idx="1252">
                  <c:v>134.5</c:v>
                </c:pt>
                <c:pt idx="1253">
                  <c:v>131.6</c:v>
                </c:pt>
                <c:pt idx="1254">
                  <c:v>128.44999999999999</c:v>
                </c:pt>
                <c:pt idx="1255">
                  <c:v>126.05</c:v>
                </c:pt>
                <c:pt idx="1256">
                  <c:v>128.1</c:v>
                </c:pt>
                <c:pt idx="1257">
                  <c:v>127.55</c:v>
                </c:pt>
                <c:pt idx="1258">
                  <c:v>124.3</c:v>
                </c:pt>
                <c:pt idx="1259">
                  <c:v>120.75</c:v>
                </c:pt>
                <c:pt idx="1260">
                  <c:v>121.35</c:v>
                </c:pt>
              </c:numCache>
            </c:numRef>
          </c:val>
          <c:smooth val="0"/>
          <c:extLst>
            <c:ext xmlns:c16="http://schemas.microsoft.com/office/drawing/2014/chart" uri="{C3380CC4-5D6E-409C-BE32-E72D297353CC}">
              <c16:uniqueId val="{00000000-5EDC-4BE2-8D16-4BCA1A7F0EA8}"/>
            </c:ext>
          </c:extLst>
        </c:ser>
        <c:dLbls>
          <c:showLegendKey val="0"/>
          <c:showVal val="0"/>
          <c:showCatName val="0"/>
          <c:showSerName val="0"/>
          <c:showPercent val="0"/>
          <c:showBubbleSize val="0"/>
        </c:dLbls>
        <c:smooth val="0"/>
        <c:axId val="455096312"/>
        <c:axId val="1"/>
      </c:lineChart>
      <c:dateAx>
        <c:axId val="455096312"/>
        <c:scaling>
          <c:orientation val="minMax"/>
          <c:max val="44165"/>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1"/>
        <c:lblOffset val="100"/>
        <c:baseTimeUnit val="days"/>
        <c:majorUnit val="1"/>
        <c:majorTimeUnit val="years"/>
        <c:minorUnit val="1"/>
        <c:minorTimeUnit val="years"/>
      </c:dateAx>
      <c:valAx>
        <c:axId val="1"/>
        <c:scaling>
          <c:orientation val="minMax"/>
          <c:min val="80"/>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4550963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numRef>
              <c:f>'Precios Intl Café y Azúcar'!$A$2:$A$1262</c:f>
              <c:numCache>
                <c:formatCode>m/d/yyyy</c:formatCode>
                <c:ptCount val="1261"/>
                <c:pt idx="0">
                  <c:v>44104</c:v>
                </c:pt>
                <c:pt idx="1">
                  <c:v>44103</c:v>
                </c:pt>
                <c:pt idx="2">
                  <c:v>44102</c:v>
                </c:pt>
                <c:pt idx="3">
                  <c:v>44099</c:v>
                </c:pt>
                <c:pt idx="4">
                  <c:v>44098</c:v>
                </c:pt>
                <c:pt idx="5">
                  <c:v>44097</c:v>
                </c:pt>
                <c:pt idx="6">
                  <c:v>44096</c:v>
                </c:pt>
                <c:pt idx="7">
                  <c:v>44095</c:v>
                </c:pt>
                <c:pt idx="8">
                  <c:v>44092</c:v>
                </c:pt>
                <c:pt idx="9">
                  <c:v>44091</c:v>
                </c:pt>
                <c:pt idx="10">
                  <c:v>44090</c:v>
                </c:pt>
                <c:pt idx="11">
                  <c:v>44089</c:v>
                </c:pt>
                <c:pt idx="12">
                  <c:v>44088</c:v>
                </c:pt>
                <c:pt idx="13">
                  <c:v>44085</c:v>
                </c:pt>
                <c:pt idx="14">
                  <c:v>44084</c:v>
                </c:pt>
                <c:pt idx="15">
                  <c:v>44083</c:v>
                </c:pt>
                <c:pt idx="16">
                  <c:v>44082</c:v>
                </c:pt>
                <c:pt idx="17">
                  <c:v>44078</c:v>
                </c:pt>
                <c:pt idx="18">
                  <c:v>44077</c:v>
                </c:pt>
                <c:pt idx="19">
                  <c:v>44076</c:v>
                </c:pt>
                <c:pt idx="20">
                  <c:v>44075</c:v>
                </c:pt>
                <c:pt idx="21">
                  <c:v>44074</c:v>
                </c:pt>
                <c:pt idx="22">
                  <c:v>44071</c:v>
                </c:pt>
                <c:pt idx="23">
                  <c:v>44070</c:v>
                </c:pt>
                <c:pt idx="24">
                  <c:v>44069</c:v>
                </c:pt>
                <c:pt idx="25">
                  <c:v>44068</c:v>
                </c:pt>
                <c:pt idx="26">
                  <c:v>44067</c:v>
                </c:pt>
                <c:pt idx="27">
                  <c:v>44064</c:v>
                </c:pt>
                <c:pt idx="28">
                  <c:v>44063</c:v>
                </c:pt>
                <c:pt idx="29">
                  <c:v>44062</c:v>
                </c:pt>
                <c:pt idx="30">
                  <c:v>44061</c:v>
                </c:pt>
                <c:pt idx="31">
                  <c:v>44060</c:v>
                </c:pt>
                <c:pt idx="32">
                  <c:v>44057</c:v>
                </c:pt>
                <c:pt idx="33">
                  <c:v>44056</c:v>
                </c:pt>
                <c:pt idx="34">
                  <c:v>44055</c:v>
                </c:pt>
                <c:pt idx="35">
                  <c:v>44054</c:v>
                </c:pt>
                <c:pt idx="36">
                  <c:v>44053</c:v>
                </c:pt>
                <c:pt idx="37">
                  <c:v>44050</c:v>
                </c:pt>
                <c:pt idx="38">
                  <c:v>44049</c:v>
                </c:pt>
                <c:pt idx="39">
                  <c:v>44048</c:v>
                </c:pt>
                <c:pt idx="40">
                  <c:v>44047</c:v>
                </c:pt>
                <c:pt idx="41">
                  <c:v>44046</c:v>
                </c:pt>
                <c:pt idx="42">
                  <c:v>44043</c:v>
                </c:pt>
                <c:pt idx="43">
                  <c:v>44042</c:v>
                </c:pt>
                <c:pt idx="44">
                  <c:v>44041</c:v>
                </c:pt>
                <c:pt idx="45">
                  <c:v>44040</c:v>
                </c:pt>
                <c:pt idx="46">
                  <c:v>44039</c:v>
                </c:pt>
                <c:pt idx="47">
                  <c:v>44036</c:v>
                </c:pt>
                <c:pt idx="48">
                  <c:v>44035</c:v>
                </c:pt>
                <c:pt idx="49">
                  <c:v>44034</c:v>
                </c:pt>
                <c:pt idx="50">
                  <c:v>44033</c:v>
                </c:pt>
                <c:pt idx="51">
                  <c:v>44032</c:v>
                </c:pt>
                <c:pt idx="52">
                  <c:v>44029</c:v>
                </c:pt>
                <c:pt idx="53">
                  <c:v>44028</c:v>
                </c:pt>
                <c:pt idx="54">
                  <c:v>44027</c:v>
                </c:pt>
                <c:pt idx="55">
                  <c:v>44026</c:v>
                </c:pt>
                <c:pt idx="56">
                  <c:v>44025</c:v>
                </c:pt>
                <c:pt idx="57">
                  <c:v>44022</c:v>
                </c:pt>
                <c:pt idx="58">
                  <c:v>44021</c:v>
                </c:pt>
                <c:pt idx="59">
                  <c:v>44020</c:v>
                </c:pt>
                <c:pt idx="60">
                  <c:v>44019</c:v>
                </c:pt>
                <c:pt idx="61">
                  <c:v>44018</c:v>
                </c:pt>
                <c:pt idx="62">
                  <c:v>44014</c:v>
                </c:pt>
                <c:pt idx="63">
                  <c:v>44013</c:v>
                </c:pt>
                <c:pt idx="64">
                  <c:v>44012</c:v>
                </c:pt>
                <c:pt idx="65">
                  <c:v>44011</c:v>
                </c:pt>
                <c:pt idx="66">
                  <c:v>44008</c:v>
                </c:pt>
                <c:pt idx="67">
                  <c:v>44007</c:v>
                </c:pt>
                <c:pt idx="68">
                  <c:v>44006</c:v>
                </c:pt>
                <c:pt idx="69">
                  <c:v>44005</c:v>
                </c:pt>
                <c:pt idx="70">
                  <c:v>44004</c:v>
                </c:pt>
                <c:pt idx="71">
                  <c:v>44001</c:v>
                </c:pt>
                <c:pt idx="72">
                  <c:v>44000</c:v>
                </c:pt>
                <c:pt idx="73">
                  <c:v>43999</c:v>
                </c:pt>
                <c:pt idx="74">
                  <c:v>43998</c:v>
                </c:pt>
                <c:pt idx="75">
                  <c:v>43997</c:v>
                </c:pt>
                <c:pt idx="76">
                  <c:v>43994</c:v>
                </c:pt>
                <c:pt idx="77">
                  <c:v>43993</c:v>
                </c:pt>
                <c:pt idx="78">
                  <c:v>43992</c:v>
                </c:pt>
                <c:pt idx="79">
                  <c:v>43991</c:v>
                </c:pt>
                <c:pt idx="80">
                  <c:v>43990</c:v>
                </c:pt>
                <c:pt idx="81">
                  <c:v>43987</c:v>
                </c:pt>
                <c:pt idx="82">
                  <c:v>43986</c:v>
                </c:pt>
                <c:pt idx="83">
                  <c:v>43985</c:v>
                </c:pt>
                <c:pt idx="84">
                  <c:v>43984</c:v>
                </c:pt>
                <c:pt idx="85">
                  <c:v>43983</c:v>
                </c:pt>
                <c:pt idx="86">
                  <c:v>43980</c:v>
                </c:pt>
                <c:pt idx="87">
                  <c:v>43979</c:v>
                </c:pt>
                <c:pt idx="88">
                  <c:v>43978</c:v>
                </c:pt>
                <c:pt idx="89">
                  <c:v>43977</c:v>
                </c:pt>
                <c:pt idx="90">
                  <c:v>43973</c:v>
                </c:pt>
                <c:pt idx="91">
                  <c:v>43972</c:v>
                </c:pt>
                <c:pt idx="92">
                  <c:v>43971</c:v>
                </c:pt>
                <c:pt idx="93">
                  <c:v>43970</c:v>
                </c:pt>
                <c:pt idx="94">
                  <c:v>43969</c:v>
                </c:pt>
                <c:pt idx="95">
                  <c:v>43966</c:v>
                </c:pt>
                <c:pt idx="96">
                  <c:v>43965</c:v>
                </c:pt>
                <c:pt idx="97">
                  <c:v>43964</c:v>
                </c:pt>
                <c:pt idx="98">
                  <c:v>43963</c:v>
                </c:pt>
                <c:pt idx="99">
                  <c:v>43962</c:v>
                </c:pt>
                <c:pt idx="100">
                  <c:v>43959</c:v>
                </c:pt>
                <c:pt idx="101">
                  <c:v>43958</c:v>
                </c:pt>
                <c:pt idx="102">
                  <c:v>43957</c:v>
                </c:pt>
                <c:pt idx="103">
                  <c:v>43956</c:v>
                </c:pt>
                <c:pt idx="104">
                  <c:v>43955</c:v>
                </c:pt>
                <c:pt idx="105">
                  <c:v>43952</c:v>
                </c:pt>
                <c:pt idx="106">
                  <c:v>43951</c:v>
                </c:pt>
                <c:pt idx="107">
                  <c:v>43950</c:v>
                </c:pt>
                <c:pt idx="108">
                  <c:v>43949</c:v>
                </c:pt>
                <c:pt idx="109">
                  <c:v>43948</c:v>
                </c:pt>
                <c:pt idx="110">
                  <c:v>43945</c:v>
                </c:pt>
                <c:pt idx="111">
                  <c:v>43944</c:v>
                </c:pt>
                <c:pt idx="112">
                  <c:v>43943</c:v>
                </c:pt>
                <c:pt idx="113">
                  <c:v>43942</c:v>
                </c:pt>
                <c:pt idx="114">
                  <c:v>43941</c:v>
                </c:pt>
                <c:pt idx="115">
                  <c:v>43938</c:v>
                </c:pt>
                <c:pt idx="116">
                  <c:v>43937</c:v>
                </c:pt>
                <c:pt idx="117">
                  <c:v>43936</c:v>
                </c:pt>
                <c:pt idx="118">
                  <c:v>43935</c:v>
                </c:pt>
                <c:pt idx="119">
                  <c:v>43934</c:v>
                </c:pt>
                <c:pt idx="120">
                  <c:v>43930</c:v>
                </c:pt>
                <c:pt idx="121">
                  <c:v>43929</c:v>
                </c:pt>
                <c:pt idx="122">
                  <c:v>43928</c:v>
                </c:pt>
                <c:pt idx="123">
                  <c:v>43927</c:v>
                </c:pt>
                <c:pt idx="124">
                  <c:v>43924</c:v>
                </c:pt>
                <c:pt idx="125">
                  <c:v>43923</c:v>
                </c:pt>
                <c:pt idx="126">
                  <c:v>43922</c:v>
                </c:pt>
                <c:pt idx="127">
                  <c:v>43921</c:v>
                </c:pt>
                <c:pt idx="128">
                  <c:v>43920</c:v>
                </c:pt>
                <c:pt idx="129">
                  <c:v>43917</c:v>
                </c:pt>
                <c:pt idx="130">
                  <c:v>43916</c:v>
                </c:pt>
                <c:pt idx="131">
                  <c:v>43915</c:v>
                </c:pt>
                <c:pt idx="132">
                  <c:v>43914</c:v>
                </c:pt>
                <c:pt idx="133">
                  <c:v>43913</c:v>
                </c:pt>
                <c:pt idx="134">
                  <c:v>43910</c:v>
                </c:pt>
                <c:pt idx="135">
                  <c:v>43909</c:v>
                </c:pt>
                <c:pt idx="136">
                  <c:v>43908</c:v>
                </c:pt>
                <c:pt idx="137">
                  <c:v>43907</c:v>
                </c:pt>
                <c:pt idx="138">
                  <c:v>43906</c:v>
                </c:pt>
                <c:pt idx="139">
                  <c:v>43903</c:v>
                </c:pt>
                <c:pt idx="140">
                  <c:v>43902</c:v>
                </c:pt>
                <c:pt idx="141">
                  <c:v>43901</c:v>
                </c:pt>
                <c:pt idx="142">
                  <c:v>43900</c:v>
                </c:pt>
                <c:pt idx="143">
                  <c:v>43899</c:v>
                </c:pt>
                <c:pt idx="144">
                  <c:v>43896</c:v>
                </c:pt>
                <c:pt idx="145">
                  <c:v>43895</c:v>
                </c:pt>
                <c:pt idx="146">
                  <c:v>43894</c:v>
                </c:pt>
                <c:pt idx="147">
                  <c:v>43893</c:v>
                </c:pt>
                <c:pt idx="148">
                  <c:v>43892</c:v>
                </c:pt>
                <c:pt idx="149">
                  <c:v>43889</c:v>
                </c:pt>
                <c:pt idx="150">
                  <c:v>43888</c:v>
                </c:pt>
                <c:pt idx="151">
                  <c:v>43887</c:v>
                </c:pt>
                <c:pt idx="152">
                  <c:v>43886</c:v>
                </c:pt>
                <c:pt idx="153">
                  <c:v>43885</c:v>
                </c:pt>
                <c:pt idx="154">
                  <c:v>43882</c:v>
                </c:pt>
                <c:pt idx="155">
                  <c:v>43881</c:v>
                </c:pt>
                <c:pt idx="156">
                  <c:v>43880</c:v>
                </c:pt>
                <c:pt idx="157">
                  <c:v>43879</c:v>
                </c:pt>
                <c:pt idx="158">
                  <c:v>43875</c:v>
                </c:pt>
                <c:pt idx="159">
                  <c:v>43874</c:v>
                </c:pt>
                <c:pt idx="160">
                  <c:v>43873</c:v>
                </c:pt>
                <c:pt idx="161">
                  <c:v>43872</c:v>
                </c:pt>
                <c:pt idx="162">
                  <c:v>43871</c:v>
                </c:pt>
                <c:pt idx="163">
                  <c:v>43868</c:v>
                </c:pt>
                <c:pt idx="164">
                  <c:v>43867</c:v>
                </c:pt>
                <c:pt idx="165">
                  <c:v>43866</c:v>
                </c:pt>
                <c:pt idx="166">
                  <c:v>43865</c:v>
                </c:pt>
                <c:pt idx="167">
                  <c:v>43864</c:v>
                </c:pt>
                <c:pt idx="168">
                  <c:v>43861</c:v>
                </c:pt>
                <c:pt idx="169">
                  <c:v>43860</c:v>
                </c:pt>
                <c:pt idx="170">
                  <c:v>43859</c:v>
                </c:pt>
                <c:pt idx="171">
                  <c:v>43858</c:v>
                </c:pt>
                <c:pt idx="172">
                  <c:v>43857</c:v>
                </c:pt>
                <c:pt idx="173">
                  <c:v>43854</c:v>
                </c:pt>
                <c:pt idx="174">
                  <c:v>43853</c:v>
                </c:pt>
                <c:pt idx="175">
                  <c:v>43852</c:v>
                </c:pt>
                <c:pt idx="176">
                  <c:v>43851</c:v>
                </c:pt>
                <c:pt idx="177">
                  <c:v>43847</c:v>
                </c:pt>
                <c:pt idx="178">
                  <c:v>43846</c:v>
                </c:pt>
                <c:pt idx="179">
                  <c:v>43845</c:v>
                </c:pt>
                <c:pt idx="180">
                  <c:v>43844</c:v>
                </c:pt>
                <c:pt idx="181">
                  <c:v>43843</c:v>
                </c:pt>
                <c:pt idx="182">
                  <c:v>43840</c:v>
                </c:pt>
                <c:pt idx="183">
                  <c:v>43839</c:v>
                </c:pt>
                <c:pt idx="184">
                  <c:v>43838</c:v>
                </c:pt>
                <c:pt idx="185">
                  <c:v>43837</c:v>
                </c:pt>
                <c:pt idx="186">
                  <c:v>43836</c:v>
                </c:pt>
                <c:pt idx="187">
                  <c:v>43833</c:v>
                </c:pt>
                <c:pt idx="188">
                  <c:v>43832</c:v>
                </c:pt>
                <c:pt idx="189">
                  <c:v>43830</c:v>
                </c:pt>
                <c:pt idx="190">
                  <c:v>43829</c:v>
                </c:pt>
                <c:pt idx="191">
                  <c:v>43826</c:v>
                </c:pt>
                <c:pt idx="192">
                  <c:v>43825</c:v>
                </c:pt>
                <c:pt idx="193">
                  <c:v>43823</c:v>
                </c:pt>
                <c:pt idx="194">
                  <c:v>43822</c:v>
                </c:pt>
                <c:pt idx="195">
                  <c:v>43819</c:v>
                </c:pt>
                <c:pt idx="196">
                  <c:v>43818</c:v>
                </c:pt>
                <c:pt idx="197">
                  <c:v>43817</c:v>
                </c:pt>
                <c:pt idx="198">
                  <c:v>43816</c:v>
                </c:pt>
                <c:pt idx="199">
                  <c:v>43815</c:v>
                </c:pt>
                <c:pt idx="200">
                  <c:v>43812</c:v>
                </c:pt>
                <c:pt idx="201">
                  <c:v>43811</c:v>
                </c:pt>
                <c:pt idx="202">
                  <c:v>43810</c:v>
                </c:pt>
                <c:pt idx="203">
                  <c:v>43809</c:v>
                </c:pt>
                <c:pt idx="204">
                  <c:v>43808</c:v>
                </c:pt>
                <c:pt idx="205">
                  <c:v>43805</c:v>
                </c:pt>
                <c:pt idx="206">
                  <c:v>43804</c:v>
                </c:pt>
                <c:pt idx="207">
                  <c:v>43803</c:v>
                </c:pt>
                <c:pt idx="208">
                  <c:v>43802</c:v>
                </c:pt>
                <c:pt idx="209">
                  <c:v>43801</c:v>
                </c:pt>
                <c:pt idx="210">
                  <c:v>43798</c:v>
                </c:pt>
                <c:pt idx="211">
                  <c:v>43796</c:v>
                </c:pt>
                <c:pt idx="212">
                  <c:v>43795</c:v>
                </c:pt>
                <c:pt idx="213">
                  <c:v>43794</c:v>
                </c:pt>
                <c:pt idx="214">
                  <c:v>43791</c:v>
                </c:pt>
                <c:pt idx="215">
                  <c:v>43790</c:v>
                </c:pt>
                <c:pt idx="216">
                  <c:v>43789</c:v>
                </c:pt>
                <c:pt idx="217">
                  <c:v>43788</c:v>
                </c:pt>
                <c:pt idx="218">
                  <c:v>43787</c:v>
                </c:pt>
                <c:pt idx="219">
                  <c:v>43784</c:v>
                </c:pt>
                <c:pt idx="220">
                  <c:v>43783</c:v>
                </c:pt>
                <c:pt idx="221">
                  <c:v>43782</c:v>
                </c:pt>
                <c:pt idx="222">
                  <c:v>43781</c:v>
                </c:pt>
                <c:pt idx="223">
                  <c:v>43780</c:v>
                </c:pt>
                <c:pt idx="224">
                  <c:v>43777</c:v>
                </c:pt>
                <c:pt idx="225">
                  <c:v>43776</c:v>
                </c:pt>
                <c:pt idx="226">
                  <c:v>43775</c:v>
                </c:pt>
                <c:pt idx="227">
                  <c:v>43774</c:v>
                </c:pt>
                <c:pt idx="228">
                  <c:v>43773</c:v>
                </c:pt>
                <c:pt idx="229">
                  <c:v>43770</c:v>
                </c:pt>
                <c:pt idx="230">
                  <c:v>43769</c:v>
                </c:pt>
                <c:pt idx="231">
                  <c:v>43768</c:v>
                </c:pt>
                <c:pt idx="232">
                  <c:v>43767</c:v>
                </c:pt>
                <c:pt idx="233">
                  <c:v>43766</c:v>
                </c:pt>
                <c:pt idx="234">
                  <c:v>43763</c:v>
                </c:pt>
                <c:pt idx="235">
                  <c:v>43762</c:v>
                </c:pt>
                <c:pt idx="236">
                  <c:v>43761</c:v>
                </c:pt>
                <c:pt idx="237">
                  <c:v>43760</c:v>
                </c:pt>
                <c:pt idx="238">
                  <c:v>43759</c:v>
                </c:pt>
                <c:pt idx="239">
                  <c:v>43756</c:v>
                </c:pt>
                <c:pt idx="240">
                  <c:v>43755</c:v>
                </c:pt>
                <c:pt idx="241">
                  <c:v>43754</c:v>
                </c:pt>
                <c:pt idx="242">
                  <c:v>43753</c:v>
                </c:pt>
                <c:pt idx="243">
                  <c:v>43752</c:v>
                </c:pt>
                <c:pt idx="244">
                  <c:v>43749</c:v>
                </c:pt>
                <c:pt idx="245">
                  <c:v>43748</c:v>
                </c:pt>
                <c:pt idx="246">
                  <c:v>43747</c:v>
                </c:pt>
                <c:pt idx="247">
                  <c:v>43746</c:v>
                </c:pt>
                <c:pt idx="248">
                  <c:v>43745</c:v>
                </c:pt>
                <c:pt idx="249">
                  <c:v>43742</c:v>
                </c:pt>
                <c:pt idx="250">
                  <c:v>43741</c:v>
                </c:pt>
                <c:pt idx="251">
                  <c:v>43740</c:v>
                </c:pt>
                <c:pt idx="252">
                  <c:v>43739</c:v>
                </c:pt>
                <c:pt idx="253">
                  <c:v>43738</c:v>
                </c:pt>
                <c:pt idx="254">
                  <c:v>43735</c:v>
                </c:pt>
                <c:pt idx="255">
                  <c:v>43734</c:v>
                </c:pt>
                <c:pt idx="256">
                  <c:v>43733</c:v>
                </c:pt>
                <c:pt idx="257">
                  <c:v>43732</c:v>
                </c:pt>
                <c:pt idx="258">
                  <c:v>43731</c:v>
                </c:pt>
                <c:pt idx="259">
                  <c:v>43728</c:v>
                </c:pt>
                <c:pt idx="260">
                  <c:v>43727</c:v>
                </c:pt>
                <c:pt idx="261">
                  <c:v>43726</c:v>
                </c:pt>
                <c:pt idx="262">
                  <c:v>43725</c:v>
                </c:pt>
                <c:pt idx="263">
                  <c:v>43724</c:v>
                </c:pt>
                <c:pt idx="264">
                  <c:v>43721</c:v>
                </c:pt>
                <c:pt idx="265">
                  <c:v>43720</c:v>
                </c:pt>
                <c:pt idx="266">
                  <c:v>43719</c:v>
                </c:pt>
                <c:pt idx="267">
                  <c:v>43718</c:v>
                </c:pt>
                <c:pt idx="268">
                  <c:v>43717</c:v>
                </c:pt>
                <c:pt idx="269">
                  <c:v>43714</c:v>
                </c:pt>
                <c:pt idx="270">
                  <c:v>43713</c:v>
                </c:pt>
                <c:pt idx="271">
                  <c:v>43712</c:v>
                </c:pt>
                <c:pt idx="272">
                  <c:v>43711</c:v>
                </c:pt>
                <c:pt idx="273">
                  <c:v>43707</c:v>
                </c:pt>
                <c:pt idx="274">
                  <c:v>43706</c:v>
                </c:pt>
                <c:pt idx="275">
                  <c:v>43705</c:v>
                </c:pt>
                <c:pt idx="276">
                  <c:v>43704</c:v>
                </c:pt>
                <c:pt idx="277">
                  <c:v>43703</c:v>
                </c:pt>
                <c:pt idx="278">
                  <c:v>43700</c:v>
                </c:pt>
                <c:pt idx="279">
                  <c:v>43699</c:v>
                </c:pt>
                <c:pt idx="280">
                  <c:v>43698</c:v>
                </c:pt>
                <c:pt idx="281">
                  <c:v>43697</c:v>
                </c:pt>
                <c:pt idx="282">
                  <c:v>43696</c:v>
                </c:pt>
                <c:pt idx="283">
                  <c:v>43693</c:v>
                </c:pt>
                <c:pt idx="284">
                  <c:v>43692</c:v>
                </c:pt>
                <c:pt idx="285">
                  <c:v>43691</c:v>
                </c:pt>
                <c:pt idx="286">
                  <c:v>43690</c:v>
                </c:pt>
                <c:pt idx="287">
                  <c:v>43689</c:v>
                </c:pt>
                <c:pt idx="288">
                  <c:v>43686</c:v>
                </c:pt>
                <c:pt idx="289">
                  <c:v>43685</c:v>
                </c:pt>
                <c:pt idx="290">
                  <c:v>43684</c:v>
                </c:pt>
                <c:pt idx="291">
                  <c:v>43683</c:v>
                </c:pt>
                <c:pt idx="292">
                  <c:v>43682</c:v>
                </c:pt>
                <c:pt idx="293">
                  <c:v>43679</c:v>
                </c:pt>
                <c:pt idx="294">
                  <c:v>43678</c:v>
                </c:pt>
                <c:pt idx="295">
                  <c:v>43677</c:v>
                </c:pt>
                <c:pt idx="296">
                  <c:v>43676</c:v>
                </c:pt>
                <c:pt idx="297">
                  <c:v>43675</c:v>
                </c:pt>
                <c:pt idx="298">
                  <c:v>43672</c:v>
                </c:pt>
                <c:pt idx="299">
                  <c:v>43671</c:v>
                </c:pt>
                <c:pt idx="300">
                  <c:v>43670</c:v>
                </c:pt>
                <c:pt idx="301">
                  <c:v>43669</c:v>
                </c:pt>
                <c:pt idx="302">
                  <c:v>43668</c:v>
                </c:pt>
                <c:pt idx="303">
                  <c:v>43665</c:v>
                </c:pt>
                <c:pt idx="304">
                  <c:v>43664</c:v>
                </c:pt>
                <c:pt idx="305">
                  <c:v>43663</c:v>
                </c:pt>
                <c:pt idx="306">
                  <c:v>43662</c:v>
                </c:pt>
                <c:pt idx="307">
                  <c:v>43661</c:v>
                </c:pt>
                <c:pt idx="308">
                  <c:v>43658</c:v>
                </c:pt>
                <c:pt idx="309">
                  <c:v>43657</c:v>
                </c:pt>
                <c:pt idx="310">
                  <c:v>43656</c:v>
                </c:pt>
                <c:pt idx="311">
                  <c:v>43655</c:v>
                </c:pt>
                <c:pt idx="312">
                  <c:v>43654</c:v>
                </c:pt>
                <c:pt idx="313">
                  <c:v>43651</c:v>
                </c:pt>
                <c:pt idx="314">
                  <c:v>43649</c:v>
                </c:pt>
                <c:pt idx="315">
                  <c:v>43648</c:v>
                </c:pt>
                <c:pt idx="316">
                  <c:v>43647</c:v>
                </c:pt>
                <c:pt idx="317">
                  <c:v>43644</c:v>
                </c:pt>
                <c:pt idx="318">
                  <c:v>43643</c:v>
                </c:pt>
                <c:pt idx="319">
                  <c:v>43642</c:v>
                </c:pt>
                <c:pt idx="320">
                  <c:v>43641</c:v>
                </c:pt>
                <c:pt idx="321">
                  <c:v>43640</c:v>
                </c:pt>
                <c:pt idx="322">
                  <c:v>43637</c:v>
                </c:pt>
                <c:pt idx="323">
                  <c:v>43636</c:v>
                </c:pt>
                <c:pt idx="324">
                  <c:v>43635</c:v>
                </c:pt>
                <c:pt idx="325">
                  <c:v>43634</c:v>
                </c:pt>
                <c:pt idx="326">
                  <c:v>43633</c:v>
                </c:pt>
                <c:pt idx="327">
                  <c:v>43630</c:v>
                </c:pt>
                <c:pt idx="328">
                  <c:v>43629</c:v>
                </c:pt>
                <c:pt idx="329">
                  <c:v>43628</c:v>
                </c:pt>
                <c:pt idx="330">
                  <c:v>43627</c:v>
                </c:pt>
                <c:pt idx="331">
                  <c:v>43626</c:v>
                </c:pt>
                <c:pt idx="332">
                  <c:v>43623</c:v>
                </c:pt>
                <c:pt idx="333">
                  <c:v>43622</c:v>
                </c:pt>
                <c:pt idx="334">
                  <c:v>43621</c:v>
                </c:pt>
                <c:pt idx="335">
                  <c:v>43620</c:v>
                </c:pt>
                <c:pt idx="336">
                  <c:v>43619</c:v>
                </c:pt>
                <c:pt idx="337">
                  <c:v>43616</c:v>
                </c:pt>
                <c:pt idx="338">
                  <c:v>43615</c:v>
                </c:pt>
                <c:pt idx="339">
                  <c:v>43614</c:v>
                </c:pt>
                <c:pt idx="340">
                  <c:v>43613</c:v>
                </c:pt>
                <c:pt idx="341">
                  <c:v>43609</c:v>
                </c:pt>
                <c:pt idx="342">
                  <c:v>43608</c:v>
                </c:pt>
                <c:pt idx="343">
                  <c:v>43607</c:v>
                </c:pt>
                <c:pt idx="344">
                  <c:v>43606</c:v>
                </c:pt>
                <c:pt idx="345">
                  <c:v>43605</c:v>
                </c:pt>
                <c:pt idx="346">
                  <c:v>43602</c:v>
                </c:pt>
                <c:pt idx="347">
                  <c:v>43601</c:v>
                </c:pt>
                <c:pt idx="348">
                  <c:v>43600</c:v>
                </c:pt>
                <c:pt idx="349">
                  <c:v>43599</c:v>
                </c:pt>
                <c:pt idx="350">
                  <c:v>43598</c:v>
                </c:pt>
                <c:pt idx="351">
                  <c:v>43595</c:v>
                </c:pt>
                <c:pt idx="352">
                  <c:v>43594</c:v>
                </c:pt>
                <c:pt idx="353">
                  <c:v>43593</c:v>
                </c:pt>
                <c:pt idx="354">
                  <c:v>43592</c:v>
                </c:pt>
                <c:pt idx="355">
                  <c:v>43591</c:v>
                </c:pt>
                <c:pt idx="356">
                  <c:v>43588</c:v>
                </c:pt>
                <c:pt idx="357">
                  <c:v>43587</c:v>
                </c:pt>
                <c:pt idx="358">
                  <c:v>43586</c:v>
                </c:pt>
                <c:pt idx="359">
                  <c:v>43585</c:v>
                </c:pt>
                <c:pt idx="360">
                  <c:v>43584</c:v>
                </c:pt>
                <c:pt idx="361">
                  <c:v>43581</c:v>
                </c:pt>
                <c:pt idx="362">
                  <c:v>43580</c:v>
                </c:pt>
                <c:pt idx="363">
                  <c:v>43579</c:v>
                </c:pt>
                <c:pt idx="364">
                  <c:v>43578</c:v>
                </c:pt>
                <c:pt idx="365">
                  <c:v>43577</c:v>
                </c:pt>
                <c:pt idx="366">
                  <c:v>43573</c:v>
                </c:pt>
                <c:pt idx="367">
                  <c:v>43572</c:v>
                </c:pt>
                <c:pt idx="368">
                  <c:v>43571</c:v>
                </c:pt>
                <c:pt idx="369">
                  <c:v>43570</c:v>
                </c:pt>
                <c:pt idx="370">
                  <c:v>43567</c:v>
                </c:pt>
                <c:pt idx="371">
                  <c:v>43566</c:v>
                </c:pt>
                <c:pt idx="372">
                  <c:v>43565</c:v>
                </c:pt>
                <c:pt idx="373">
                  <c:v>43564</c:v>
                </c:pt>
                <c:pt idx="374">
                  <c:v>43563</c:v>
                </c:pt>
                <c:pt idx="375">
                  <c:v>43560</c:v>
                </c:pt>
                <c:pt idx="376">
                  <c:v>43559</c:v>
                </c:pt>
                <c:pt idx="377">
                  <c:v>43558</c:v>
                </c:pt>
                <c:pt idx="378">
                  <c:v>43557</c:v>
                </c:pt>
                <c:pt idx="379">
                  <c:v>43556</c:v>
                </c:pt>
                <c:pt idx="380">
                  <c:v>43553</c:v>
                </c:pt>
                <c:pt idx="381">
                  <c:v>43552</c:v>
                </c:pt>
                <c:pt idx="382">
                  <c:v>43551</c:v>
                </c:pt>
                <c:pt idx="383">
                  <c:v>43550</c:v>
                </c:pt>
                <c:pt idx="384">
                  <c:v>43549</c:v>
                </c:pt>
                <c:pt idx="385">
                  <c:v>43546</c:v>
                </c:pt>
                <c:pt idx="386">
                  <c:v>43545</c:v>
                </c:pt>
                <c:pt idx="387">
                  <c:v>43544</c:v>
                </c:pt>
                <c:pt idx="388">
                  <c:v>43543</c:v>
                </c:pt>
                <c:pt idx="389">
                  <c:v>43542</c:v>
                </c:pt>
                <c:pt idx="390">
                  <c:v>43539</c:v>
                </c:pt>
                <c:pt idx="391">
                  <c:v>43538</c:v>
                </c:pt>
                <c:pt idx="392">
                  <c:v>43537</c:v>
                </c:pt>
                <c:pt idx="393">
                  <c:v>43536</c:v>
                </c:pt>
                <c:pt idx="394">
                  <c:v>43535</c:v>
                </c:pt>
                <c:pt idx="395">
                  <c:v>43532</c:v>
                </c:pt>
                <c:pt idx="396">
                  <c:v>43531</c:v>
                </c:pt>
                <c:pt idx="397">
                  <c:v>43530</c:v>
                </c:pt>
                <c:pt idx="398">
                  <c:v>43529</c:v>
                </c:pt>
                <c:pt idx="399">
                  <c:v>43528</c:v>
                </c:pt>
                <c:pt idx="400">
                  <c:v>43525</c:v>
                </c:pt>
                <c:pt idx="401">
                  <c:v>43524</c:v>
                </c:pt>
                <c:pt idx="402">
                  <c:v>43523</c:v>
                </c:pt>
                <c:pt idx="403">
                  <c:v>43522</c:v>
                </c:pt>
                <c:pt idx="404">
                  <c:v>43521</c:v>
                </c:pt>
                <c:pt idx="405">
                  <c:v>43518</c:v>
                </c:pt>
                <c:pt idx="406">
                  <c:v>43517</c:v>
                </c:pt>
                <c:pt idx="407">
                  <c:v>43516</c:v>
                </c:pt>
                <c:pt idx="408">
                  <c:v>43515</c:v>
                </c:pt>
                <c:pt idx="409">
                  <c:v>43511</c:v>
                </c:pt>
                <c:pt idx="410">
                  <c:v>43510</c:v>
                </c:pt>
                <c:pt idx="411">
                  <c:v>43509</c:v>
                </c:pt>
                <c:pt idx="412">
                  <c:v>43508</c:v>
                </c:pt>
                <c:pt idx="413">
                  <c:v>43507</c:v>
                </c:pt>
                <c:pt idx="414">
                  <c:v>43504</c:v>
                </c:pt>
                <c:pt idx="415">
                  <c:v>43503</c:v>
                </c:pt>
                <c:pt idx="416">
                  <c:v>43502</c:v>
                </c:pt>
                <c:pt idx="417">
                  <c:v>43501</c:v>
                </c:pt>
                <c:pt idx="418">
                  <c:v>43500</c:v>
                </c:pt>
                <c:pt idx="419">
                  <c:v>43497</c:v>
                </c:pt>
                <c:pt idx="420">
                  <c:v>43496</c:v>
                </c:pt>
                <c:pt idx="421">
                  <c:v>43495</c:v>
                </c:pt>
                <c:pt idx="422">
                  <c:v>43494</c:v>
                </c:pt>
                <c:pt idx="423">
                  <c:v>43493</c:v>
                </c:pt>
                <c:pt idx="424">
                  <c:v>43490</c:v>
                </c:pt>
                <c:pt idx="425">
                  <c:v>43489</c:v>
                </c:pt>
                <c:pt idx="426">
                  <c:v>43488</c:v>
                </c:pt>
                <c:pt idx="427">
                  <c:v>43487</c:v>
                </c:pt>
                <c:pt idx="428">
                  <c:v>43483</c:v>
                </c:pt>
                <c:pt idx="429">
                  <c:v>43482</c:v>
                </c:pt>
                <c:pt idx="430">
                  <c:v>43481</c:v>
                </c:pt>
                <c:pt idx="431">
                  <c:v>43480</c:v>
                </c:pt>
                <c:pt idx="432">
                  <c:v>43479</c:v>
                </c:pt>
                <c:pt idx="433">
                  <c:v>43476</c:v>
                </c:pt>
                <c:pt idx="434">
                  <c:v>43475</c:v>
                </c:pt>
                <c:pt idx="435">
                  <c:v>43474</c:v>
                </c:pt>
                <c:pt idx="436">
                  <c:v>43473</c:v>
                </c:pt>
                <c:pt idx="437">
                  <c:v>43472</c:v>
                </c:pt>
                <c:pt idx="438">
                  <c:v>43469</c:v>
                </c:pt>
                <c:pt idx="439">
                  <c:v>43468</c:v>
                </c:pt>
                <c:pt idx="440">
                  <c:v>43467</c:v>
                </c:pt>
                <c:pt idx="441">
                  <c:v>43465</c:v>
                </c:pt>
                <c:pt idx="442">
                  <c:v>43462</c:v>
                </c:pt>
                <c:pt idx="443">
                  <c:v>43461</c:v>
                </c:pt>
                <c:pt idx="444">
                  <c:v>43460</c:v>
                </c:pt>
                <c:pt idx="445">
                  <c:v>43458</c:v>
                </c:pt>
                <c:pt idx="446">
                  <c:v>43455</c:v>
                </c:pt>
                <c:pt idx="447">
                  <c:v>43454</c:v>
                </c:pt>
                <c:pt idx="448">
                  <c:v>43453</c:v>
                </c:pt>
                <c:pt idx="449">
                  <c:v>43452</c:v>
                </c:pt>
                <c:pt idx="450">
                  <c:v>43451</c:v>
                </c:pt>
                <c:pt idx="451">
                  <c:v>43448</c:v>
                </c:pt>
                <c:pt idx="452">
                  <c:v>43447</c:v>
                </c:pt>
                <c:pt idx="453">
                  <c:v>43446</c:v>
                </c:pt>
                <c:pt idx="454">
                  <c:v>43445</c:v>
                </c:pt>
                <c:pt idx="455">
                  <c:v>43444</c:v>
                </c:pt>
                <c:pt idx="456">
                  <c:v>43441</c:v>
                </c:pt>
                <c:pt idx="457">
                  <c:v>43440</c:v>
                </c:pt>
                <c:pt idx="458">
                  <c:v>43439</c:v>
                </c:pt>
                <c:pt idx="459">
                  <c:v>43438</c:v>
                </c:pt>
                <c:pt idx="460">
                  <c:v>43437</c:v>
                </c:pt>
                <c:pt idx="461">
                  <c:v>43434</c:v>
                </c:pt>
                <c:pt idx="462">
                  <c:v>43433</c:v>
                </c:pt>
                <c:pt idx="463">
                  <c:v>43432</c:v>
                </c:pt>
                <c:pt idx="464">
                  <c:v>43431</c:v>
                </c:pt>
                <c:pt idx="465">
                  <c:v>43430</c:v>
                </c:pt>
                <c:pt idx="466">
                  <c:v>43427</c:v>
                </c:pt>
                <c:pt idx="467">
                  <c:v>43425</c:v>
                </c:pt>
                <c:pt idx="468">
                  <c:v>43424</c:v>
                </c:pt>
                <c:pt idx="469">
                  <c:v>43423</c:v>
                </c:pt>
                <c:pt idx="470">
                  <c:v>43420</c:v>
                </c:pt>
                <c:pt idx="471">
                  <c:v>43419</c:v>
                </c:pt>
                <c:pt idx="472">
                  <c:v>43418</c:v>
                </c:pt>
                <c:pt idx="473">
                  <c:v>43417</c:v>
                </c:pt>
                <c:pt idx="474">
                  <c:v>43416</c:v>
                </c:pt>
                <c:pt idx="475">
                  <c:v>43413</c:v>
                </c:pt>
                <c:pt idx="476">
                  <c:v>43412</c:v>
                </c:pt>
                <c:pt idx="477">
                  <c:v>43411</c:v>
                </c:pt>
                <c:pt idx="478">
                  <c:v>43410</c:v>
                </c:pt>
                <c:pt idx="479">
                  <c:v>43409</c:v>
                </c:pt>
                <c:pt idx="480">
                  <c:v>43406</c:v>
                </c:pt>
                <c:pt idx="481">
                  <c:v>43405</c:v>
                </c:pt>
                <c:pt idx="482">
                  <c:v>43404</c:v>
                </c:pt>
                <c:pt idx="483">
                  <c:v>43403</c:v>
                </c:pt>
                <c:pt idx="484">
                  <c:v>43402</c:v>
                </c:pt>
                <c:pt idx="485">
                  <c:v>43399</c:v>
                </c:pt>
                <c:pt idx="486">
                  <c:v>43398</c:v>
                </c:pt>
                <c:pt idx="487">
                  <c:v>43397</c:v>
                </c:pt>
                <c:pt idx="488">
                  <c:v>43396</c:v>
                </c:pt>
                <c:pt idx="489">
                  <c:v>43395</c:v>
                </c:pt>
                <c:pt idx="490">
                  <c:v>43392</c:v>
                </c:pt>
                <c:pt idx="491">
                  <c:v>43391</c:v>
                </c:pt>
                <c:pt idx="492">
                  <c:v>43390</c:v>
                </c:pt>
                <c:pt idx="493">
                  <c:v>43389</c:v>
                </c:pt>
                <c:pt idx="494">
                  <c:v>43388</c:v>
                </c:pt>
                <c:pt idx="495">
                  <c:v>43385</c:v>
                </c:pt>
                <c:pt idx="496">
                  <c:v>43384</c:v>
                </c:pt>
                <c:pt idx="497">
                  <c:v>43383</c:v>
                </c:pt>
                <c:pt idx="498">
                  <c:v>43382</c:v>
                </c:pt>
                <c:pt idx="499">
                  <c:v>43381</c:v>
                </c:pt>
                <c:pt idx="500">
                  <c:v>43378</c:v>
                </c:pt>
                <c:pt idx="501">
                  <c:v>43377</c:v>
                </c:pt>
                <c:pt idx="502">
                  <c:v>43376</c:v>
                </c:pt>
                <c:pt idx="503">
                  <c:v>43375</c:v>
                </c:pt>
                <c:pt idx="504">
                  <c:v>43374</c:v>
                </c:pt>
                <c:pt idx="505">
                  <c:v>43371</c:v>
                </c:pt>
                <c:pt idx="506">
                  <c:v>43370</c:v>
                </c:pt>
                <c:pt idx="507">
                  <c:v>43369</c:v>
                </c:pt>
                <c:pt idx="508">
                  <c:v>43368</c:v>
                </c:pt>
                <c:pt idx="509">
                  <c:v>43367</c:v>
                </c:pt>
                <c:pt idx="510">
                  <c:v>43364</c:v>
                </c:pt>
                <c:pt idx="511">
                  <c:v>43363</c:v>
                </c:pt>
                <c:pt idx="512">
                  <c:v>43362</c:v>
                </c:pt>
                <c:pt idx="513">
                  <c:v>43361</c:v>
                </c:pt>
                <c:pt idx="514">
                  <c:v>43360</c:v>
                </c:pt>
                <c:pt idx="515">
                  <c:v>43357</c:v>
                </c:pt>
                <c:pt idx="516">
                  <c:v>43356</c:v>
                </c:pt>
                <c:pt idx="517">
                  <c:v>43355</c:v>
                </c:pt>
                <c:pt idx="518">
                  <c:v>43354</c:v>
                </c:pt>
                <c:pt idx="519">
                  <c:v>43353</c:v>
                </c:pt>
                <c:pt idx="520">
                  <c:v>43350</c:v>
                </c:pt>
                <c:pt idx="521">
                  <c:v>43349</c:v>
                </c:pt>
                <c:pt idx="522">
                  <c:v>43348</c:v>
                </c:pt>
                <c:pt idx="523">
                  <c:v>43347</c:v>
                </c:pt>
                <c:pt idx="524">
                  <c:v>43343</c:v>
                </c:pt>
                <c:pt idx="525">
                  <c:v>43342</c:v>
                </c:pt>
                <c:pt idx="526">
                  <c:v>43341</c:v>
                </c:pt>
                <c:pt idx="527">
                  <c:v>43340</c:v>
                </c:pt>
                <c:pt idx="528">
                  <c:v>43339</c:v>
                </c:pt>
                <c:pt idx="529">
                  <c:v>43336</c:v>
                </c:pt>
                <c:pt idx="530">
                  <c:v>43335</c:v>
                </c:pt>
                <c:pt idx="531">
                  <c:v>43334</c:v>
                </c:pt>
                <c:pt idx="532">
                  <c:v>43333</c:v>
                </c:pt>
                <c:pt idx="533">
                  <c:v>43332</c:v>
                </c:pt>
                <c:pt idx="534">
                  <c:v>43329</c:v>
                </c:pt>
                <c:pt idx="535">
                  <c:v>43328</c:v>
                </c:pt>
                <c:pt idx="536">
                  <c:v>43327</c:v>
                </c:pt>
                <c:pt idx="537">
                  <c:v>43326</c:v>
                </c:pt>
                <c:pt idx="538">
                  <c:v>43325</c:v>
                </c:pt>
                <c:pt idx="539">
                  <c:v>43322</c:v>
                </c:pt>
                <c:pt idx="540">
                  <c:v>43321</c:v>
                </c:pt>
                <c:pt idx="541">
                  <c:v>43320</c:v>
                </c:pt>
                <c:pt idx="542">
                  <c:v>43319</c:v>
                </c:pt>
                <c:pt idx="543">
                  <c:v>43318</c:v>
                </c:pt>
                <c:pt idx="544">
                  <c:v>43315</c:v>
                </c:pt>
                <c:pt idx="545">
                  <c:v>43314</c:v>
                </c:pt>
                <c:pt idx="546">
                  <c:v>43313</c:v>
                </c:pt>
                <c:pt idx="547">
                  <c:v>43312</c:v>
                </c:pt>
                <c:pt idx="548">
                  <c:v>43311</c:v>
                </c:pt>
                <c:pt idx="549">
                  <c:v>43308</c:v>
                </c:pt>
                <c:pt idx="550">
                  <c:v>43307</c:v>
                </c:pt>
                <c:pt idx="551">
                  <c:v>43306</c:v>
                </c:pt>
                <c:pt idx="552">
                  <c:v>43305</c:v>
                </c:pt>
                <c:pt idx="553">
                  <c:v>43304</c:v>
                </c:pt>
                <c:pt idx="554">
                  <c:v>43301</c:v>
                </c:pt>
                <c:pt idx="555">
                  <c:v>43300</c:v>
                </c:pt>
                <c:pt idx="556">
                  <c:v>43299</c:v>
                </c:pt>
                <c:pt idx="557">
                  <c:v>43298</c:v>
                </c:pt>
                <c:pt idx="558">
                  <c:v>43297</c:v>
                </c:pt>
                <c:pt idx="559">
                  <c:v>43294</c:v>
                </c:pt>
                <c:pt idx="560">
                  <c:v>43293</c:v>
                </c:pt>
                <c:pt idx="561">
                  <c:v>43292</c:v>
                </c:pt>
                <c:pt idx="562">
                  <c:v>43291</c:v>
                </c:pt>
                <c:pt idx="563">
                  <c:v>43290</c:v>
                </c:pt>
                <c:pt idx="564">
                  <c:v>43287</c:v>
                </c:pt>
                <c:pt idx="565">
                  <c:v>43286</c:v>
                </c:pt>
                <c:pt idx="566">
                  <c:v>43284</c:v>
                </c:pt>
                <c:pt idx="567">
                  <c:v>43283</c:v>
                </c:pt>
                <c:pt idx="568">
                  <c:v>43280</c:v>
                </c:pt>
                <c:pt idx="569">
                  <c:v>43279</c:v>
                </c:pt>
                <c:pt idx="570">
                  <c:v>43278</c:v>
                </c:pt>
                <c:pt idx="571">
                  <c:v>43277</c:v>
                </c:pt>
                <c:pt idx="572">
                  <c:v>43276</c:v>
                </c:pt>
                <c:pt idx="573">
                  <c:v>43273</c:v>
                </c:pt>
                <c:pt idx="574">
                  <c:v>43272</c:v>
                </c:pt>
                <c:pt idx="575">
                  <c:v>43271</c:v>
                </c:pt>
                <c:pt idx="576">
                  <c:v>43270</c:v>
                </c:pt>
                <c:pt idx="577">
                  <c:v>43269</c:v>
                </c:pt>
                <c:pt idx="578">
                  <c:v>43266</c:v>
                </c:pt>
                <c:pt idx="579">
                  <c:v>43265</c:v>
                </c:pt>
                <c:pt idx="580">
                  <c:v>43264</c:v>
                </c:pt>
                <c:pt idx="581">
                  <c:v>43263</c:v>
                </c:pt>
                <c:pt idx="582">
                  <c:v>43262</c:v>
                </c:pt>
                <c:pt idx="583">
                  <c:v>43259</c:v>
                </c:pt>
                <c:pt idx="584">
                  <c:v>43258</c:v>
                </c:pt>
                <c:pt idx="585">
                  <c:v>43257</c:v>
                </c:pt>
                <c:pt idx="586">
                  <c:v>43256</c:v>
                </c:pt>
                <c:pt idx="587">
                  <c:v>43255</c:v>
                </c:pt>
                <c:pt idx="588">
                  <c:v>43252</c:v>
                </c:pt>
                <c:pt idx="589">
                  <c:v>43251</c:v>
                </c:pt>
                <c:pt idx="590">
                  <c:v>43250</c:v>
                </c:pt>
                <c:pt idx="591">
                  <c:v>43249</c:v>
                </c:pt>
                <c:pt idx="592">
                  <c:v>43245</c:v>
                </c:pt>
                <c:pt idx="593">
                  <c:v>43244</c:v>
                </c:pt>
                <c:pt idx="594">
                  <c:v>43243</c:v>
                </c:pt>
                <c:pt idx="595">
                  <c:v>43242</c:v>
                </c:pt>
                <c:pt idx="596">
                  <c:v>43241</c:v>
                </c:pt>
                <c:pt idx="597">
                  <c:v>43238</c:v>
                </c:pt>
                <c:pt idx="598">
                  <c:v>43237</c:v>
                </c:pt>
                <c:pt idx="599">
                  <c:v>43236</c:v>
                </c:pt>
                <c:pt idx="600">
                  <c:v>43235</c:v>
                </c:pt>
                <c:pt idx="601">
                  <c:v>43234</c:v>
                </c:pt>
                <c:pt idx="602">
                  <c:v>43231</c:v>
                </c:pt>
                <c:pt idx="603">
                  <c:v>43230</c:v>
                </c:pt>
                <c:pt idx="604">
                  <c:v>43229</c:v>
                </c:pt>
                <c:pt idx="605">
                  <c:v>43228</c:v>
                </c:pt>
                <c:pt idx="606">
                  <c:v>43227</c:v>
                </c:pt>
                <c:pt idx="607">
                  <c:v>43224</c:v>
                </c:pt>
                <c:pt idx="608">
                  <c:v>43223</c:v>
                </c:pt>
                <c:pt idx="609">
                  <c:v>43222</c:v>
                </c:pt>
                <c:pt idx="610">
                  <c:v>43221</c:v>
                </c:pt>
                <c:pt idx="611">
                  <c:v>43220</c:v>
                </c:pt>
                <c:pt idx="612">
                  <c:v>43217</c:v>
                </c:pt>
                <c:pt idx="613">
                  <c:v>43216</c:v>
                </c:pt>
                <c:pt idx="614">
                  <c:v>43215</c:v>
                </c:pt>
                <c:pt idx="615">
                  <c:v>43214</c:v>
                </c:pt>
                <c:pt idx="616">
                  <c:v>43213</c:v>
                </c:pt>
                <c:pt idx="617">
                  <c:v>43210</c:v>
                </c:pt>
                <c:pt idx="618">
                  <c:v>43209</c:v>
                </c:pt>
                <c:pt idx="619">
                  <c:v>43208</c:v>
                </c:pt>
                <c:pt idx="620">
                  <c:v>43207</c:v>
                </c:pt>
                <c:pt idx="621">
                  <c:v>43206</c:v>
                </c:pt>
                <c:pt idx="622">
                  <c:v>43203</c:v>
                </c:pt>
                <c:pt idx="623">
                  <c:v>43202</c:v>
                </c:pt>
                <c:pt idx="624">
                  <c:v>43201</c:v>
                </c:pt>
                <c:pt idx="625">
                  <c:v>43200</c:v>
                </c:pt>
                <c:pt idx="626">
                  <c:v>43199</c:v>
                </c:pt>
                <c:pt idx="627">
                  <c:v>43196</c:v>
                </c:pt>
                <c:pt idx="628">
                  <c:v>43195</c:v>
                </c:pt>
                <c:pt idx="629">
                  <c:v>43194</c:v>
                </c:pt>
                <c:pt idx="630">
                  <c:v>43193</c:v>
                </c:pt>
                <c:pt idx="631">
                  <c:v>43192</c:v>
                </c:pt>
                <c:pt idx="632">
                  <c:v>43188</c:v>
                </c:pt>
                <c:pt idx="633">
                  <c:v>43187</c:v>
                </c:pt>
                <c:pt idx="634">
                  <c:v>43186</c:v>
                </c:pt>
                <c:pt idx="635">
                  <c:v>43185</c:v>
                </c:pt>
                <c:pt idx="636">
                  <c:v>43182</c:v>
                </c:pt>
                <c:pt idx="637">
                  <c:v>43181</c:v>
                </c:pt>
                <c:pt idx="638">
                  <c:v>43180</c:v>
                </c:pt>
                <c:pt idx="639">
                  <c:v>43179</c:v>
                </c:pt>
                <c:pt idx="640">
                  <c:v>43178</c:v>
                </c:pt>
                <c:pt idx="641">
                  <c:v>43175</c:v>
                </c:pt>
                <c:pt idx="642">
                  <c:v>43174</c:v>
                </c:pt>
                <c:pt idx="643">
                  <c:v>43173</c:v>
                </c:pt>
                <c:pt idx="644">
                  <c:v>43172</c:v>
                </c:pt>
                <c:pt idx="645">
                  <c:v>43171</c:v>
                </c:pt>
                <c:pt idx="646">
                  <c:v>43168</c:v>
                </c:pt>
                <c:pt idx="647">
                  <c:v>43167</c:v>
                </c:pt>
                <c:pt idx="648">
                  <c:v>43166</c:v>
                </c:pt>
                <c:pt idx="649">
                  <c:v>43165</c:v>
                </c:pt>
                <c:pt idx="650">
                  <c:v>43164</c:v>
                </c:pt>
                <c:pt idx="651">
                  <c:v>43161</c:v>
                </c:pt>
                <c:pt idx="652">
                  <c:v>43160</c:v>
                </c:pt>
                <c:pt idx="653">
                  <c:v>43159</c:v>
                </c:pt>
                <c:pt idx="654">
                  <c:v>43158</c:v>
                </c:pt>
                <c:pt idx="655">
                  <c:v>43157</c:v>
                </c:pt>
                <c:pt idx="656">
                  <c:v>43154</c:v>
                </c:pt>
                <c:pt idx="657">
                  <c:v>43153</c:v>
                </c:pt>
                <c:pt idx="658">
                  <c:v>43152</c:v>
                </c:pt>
                <c:pt idx="659">
                  <c:v>43151</c:v>
                </c:pt>
                <c:pt idx="660">
                  <c:v>43147</c:v>
                </c:pt>
                <c:pt idx="661">
                  <c:v>43146</c:v>
                </c:pt>
                <c:pt idx="662">
                  <c:v>43145</c:v>
                </c:pt>
                <c:pt idx="663">
                  <c:v>43144</c:v>
                </c:pt>
                <c:pt idx="664">
                  <c:v>43143</c:v>
                </c:pt>
                <c:pt idx="665">
                  <c:v>43140</c:v>
                </c:pt>
                <c:pt idx="666">
                  <c:v>43139</c:v>
                </c:pt>
                <c:pt idx="667">
                  <c:v>43138</c:v>
                </c:pt>
                <c:pt idx="668">
                  <c:v>43137</c:v>
                </c:pt>
                <c:pt idx="669">
                  <c:v>43136</c:v>
                </c:pt>
                <c:pt idx="670">
                  <c:v>43133</c:v>
                </c:pt>
                <c:pt idx="671">
                  <c:v>43132</c:v>
                </c:pt>
                <c:pt idx="672">
                  <c:v>43131</c:v>
                </c:pt>
                <c:pt idx="673">
                  <c:v>43130</c:v>
                </c:pt>
                <c:pt idx="674">
                  <c:v>43129</c:v>
                </c:pt>
                <c:pt idx="675">
                  <c:v>43126</c:v>
                </c:pt>
                <c:pt idx="676">
                  <c:v>43125</c:v>
                </c:pt>
                <c:pt idx="677">
                  <c:v>43124</c:v>
                </c:pt>
                <c:pt idx="678">
                  <c:v>43123</c:v>
                </c:pt>
                <c:pt idx="679">
                  <c:v>43122</c:v>
                </c:pt>
                <c:pt idx="680">
                  <c:v>43119</c:v>
                </c:pt>
                <c:pt idx="681">
                  <c:v>43118</c:v>
                </c:pt>
                <c:pt idx="682">
                  <c:v>43117</c:v>
                </c:pt>
                <c:pt idx="683">
                  <c:v>43116</c:v>
                </c:pt>
                <c:pt idx="684">
                  <c:v>43112</c:v>
                </c:pt>
                <c:pt idx="685">
                  <c:v>43111</c:v>
                </c:pt>
                <c:pt idx="686">
                  <c:v>43110</c:v>
                </c:pt>
                <c:pt idx="687">
                  <c:v>43109</c:v>
                </c:pt>
                <c:pt idx="688">
                  <c:v>43108</c:v>
                </c:pt>
                <c:pt idx="689">
                  <c:v>43105</c:v>
                </c:pt>
                <c:pt idx="690">
                  <c:v>43104</c:v>
                </c:pt>
                <c:pt idx="691">
                  <c:v>43103</c:v>
                </c:pt>
                <c:pt idx="692">
                  <c:v>43102</c:v>
                </c:pt>
                <c:pt idx="693">
                  <c:v>43098</c:v>
                </c:pt>
                <c:pt idx="694">
                  <c:v>43097</c:v>
                </c:pt>
                <c:pt idx="695">
                  <c:v>43096</c:v>
                </c:pt>
                <c:pt idx="696">
                  <c:v>43095</c:v>
                </c:pt>
                <c:pt idx="697">
                  <c:v>43091</c:v>
                </c:pt>
                <c:pt idx="698">
                  <c:v>43090</c:v>
                </c:pt>
                <c:pt idx="699">
                  <c:v>43089</c:v>
                </c:pt>
                <c:pt idx="700">
                  <c:v>43088</c:v>
                </c:pt>
                <c:pt idx="701">
                  <c:v>43087</c:v>
                </c:pt>
                <c:pt idx="702">
                  <c:v>43084</c:v>
                </c:pt>
                <c:pt idx="703">
                  <c:v>43083</c:v>
                </c:pt>
                <c:pt idx="704">
                  <c:v>43082</c:v>
                </c:pt>
                <c:pt idx="705">
                  <c:v>43081</c:v>
                </c:pt>
                <c:pt idx="706">
                  <c:v>43080</c:v>
                </c:pt>
                <c:pt idx="707">
                  <c:v>43077</c:v>
                </c:pt>
                <c:pt idx="708">
                  <c:v>43076</c:v>
                </c:pt>
                <c:pt idx="709">
                  <c:v>43075</c:v>
                </c:pt>
                <c:pt idx="710">
                  <c:v>43074</c:v>
                </c:pt>
                <c:pt idx="711">
                  <c:v>43073</c:v>
                </c:pt>
                <c:pt idx="712">
                  <c:v>43070</c:v>
                </c:pt>
                <c:pt idx="713">
                  <c:v>43069</c:v>
                </c:pt>
                <c:pt idx="714">
                  <c:v>43068</c:v>
                </c:pt>
                <c:pt idx="715">
                  <c:v>43067</c:v>
                </c:pt>
                <c:pt idx="716">
                  <c:v>43066</c:v>
                </c:pt>
                <c:pt idx="717">
                  <c:v>43063</c:v>
                </c:pt>
                <c:pt idx="718">
                  <c:v>43061</c:v>
                </c:pt>
                <c:pt idx="719">
                  <c:v>43060</c:v>
                </c:pt>
                <c:pt idx="720">
                  <c:v>43059</c:v>
                </c:pt>
                <c:pt idx="721">
                  <c:v>43056</c:v>
                </c:pt>
                <c:pt idx="722">
                  <c:v>43055</c:v>
                </c:pt>
                <c:pt idx="723">
                  <c:v>43054</c:v>
                </c:pt>
                <c:pt idx="724">
                  <c:v>43053</c:v>
                </c:pt>
                <c:pt idx="725">
                  <c:v>43052</c:v>
                </c:pt>
                <c:pt idx="726">
                  <c:v>43049</c:v>
                </c:pt>
                <c:pt idx="727">
                  <c:v>43048</c:v>
                </c:pt>
                <c:pt idx="728">
                  <c:v>43047</c:v>
                </c:pt>
                <c:pt idx="729">
                  <c:v>43046</c:v>
                </c:pt>
                <c:pt idx="730">
                  <c:v>43045</c:v>
                </c:pt>
                <c:pt idx="731">
                  <c:v>43042</c:v>
                </c:pt>
                <c:pt idx="732">
                  <c:v>43041</c:v>
                </c:pt>
                <c:pt idx="733">
                  <c:v>43040</c:v>
                </c:pt>
                <c:pt idx="734">
                  <c:v>43039</c:v>
                </c:pt>
                <c:pt idx="735">
                  <c:v>43038</c:v>
                </c:pt>
                <c:pt idx="736">
                  <c:v>43035</c:v>
                </c:pt>
                <c:pt idx="737">
                  <c:v>43034</c:v>
                </c:pt>
                <c:pt idx="738">
                  <c:v>43033</c:v>
                </c:pt>
                <c:pt idx="739">
                  <c:v>43032</c:v>
                </c:pt>
                <c:pt idx="740">
                  <c:v>43031</c:v>
                </c:pt>
                <c:pt idx="741">
                  <c:v>43028</c:v>
                </c:pt>
                <c:pt idx="742">
                  <c:v>43027</c:v>
                </c:pt>
                <c:pt idx="743">
                  <c:v>43026</c:v>
                </c:pt>
                <c:pt idx="744">
                  <c:v>43025</c:v>
                </c:pt>
                <c:pt idx="745">
                  <c:v>43024</c:v>
                </c:pt>
                <c:pt idx="746">
                  <c:v>43021</c:v>
                </c:pt>
                <c:pt idx="747">
                  <c:v>43020</c:v>
                </c:pt>
                <c:pt idx="748">
                  <c:v>43019</c:v>
                </c:pt>
                <c:pt idx="749">
                  <c:v>43018</c:v>
                </c:pt>
                <c:pt idx="750">
                  <c:v>43017</c:v>
                </c:pt>
                <c:pt idx="751">
                  <c:v>43014</c:v>
                </c:pt>
                <c:pt idx="752">
                  <c:v>43013</c:v>
                </c:pt>
                <c:pt idx="753">
                  <c:v>43012</c:v>
                </c:pt>
                <c:pt idx="754">
                  <c:v>43011</c:v>
                </c:pt>
                <c:pt idx="755">
                  <c:v>43010</c:v>
                </c:pt>
                <c:pt idx="756">
                  <c:v>43007</c:v>
                </c:pt>
                <c:pt idx="757">
                  <c:v>43006</c:v>
                </c:pt>
                <c:pt idx="758">
                  <c:v>43005</c:v>
                </c:pt>
                <c:pt idx="759">
                  <c:v>43004</c:v>
                </c:pt>
                <c:pt idx="760">
                  <c:v>43003</c:v>
                </c:pt>
                <c:pt idx="761">
                  <c:v>43000</c:v>
                </c:pt>
                <c:pt idx="762">
                  <c:v>42999</c:v>
                </c:pt>
                <c:pt idx="763">
                  <c:v>42998</c:v>
                </c:pt>
                <c:pt idx="764">
                  <c:v>42997</c:v>
                </c:pt>
                <c:pt idx="765">
                  <c:v>42996</c:v>
                </c:pt>
                <c:pt idx="766">
                  <c:v>42993</c:v>
                </c:pt>
                <c:pt idx="767">
                  <c:v>42992</c:v>
                </c:pt>
                <c:pt idx="768">
                  <c:v>42991</c:v>
                </c:pt>
                <c:pt idx="769">
                  <c:v>42990</c:v>
                </c:pt>
                <c:pt idx="770">
                  <c:v>42989</c:v>
                </c:pt>
                <c:pt idx="771">
                  <c:v>42986</c:v>
                </c:pt>
                <c:pt idx="772">
                  <c:v>42985</c:v>
                </c:pt>
                <c:pt idx="773">
                  <c:v>42984</c:v>
                </c:pt>
                <c:pt idx="774">
                  <c:v>42983</c:v>
                </c:pt>
                <c:pt idx="775">
                  <c:v>42979</c:v>
                </c:pt>
                <c:pt idx="776">
                  <c:v>42978</c:v>
                </c:pt>
                <c:pt idx="777">
                  <c:v>42977</c:v>
                </c:pt>
                <c:pt idx="778">
                  <c:v>42976</c:v>
                </c:pt>
                <c:pt idx="779">
                  <c:v>42975</c:v>
                </c:pt>
                <c:pt idx="780">
                  <c:v>42972</c:v>
                </c:pt>
                <c:pt idx="781">
                  <c:v>42971</c:v>
                </c:pt>
                <c:pt idx="782">
                  <c:v>42970</c:v>
                </c:pt>
                <c:pt idx="783">
                  <c:v>42969</c:v>
                </c:pt>
                <c:pt idx="784">
                  <c:v>42968</c:v>
                </c:pt>
                <c:pt idx="785">
                  <c:v>42965</c:v>
                </c:pt>
                <c:pt idx="786">
                  <c:v>42964</c:v>
                </c:pt>
                <c:pt idx="787">
                  <c:v>42963</c:v>
                </c:pt>
                <c:pt idx="788">
                  <c:v>42962</c:v>
                </c:pt>
                <c:pt idx="789">
                  <c:v>42961</c:v>
                </c:pt>
                <c:pt idx="790">
                  <c:v>42958</c:v>
                </c:pt>
                <c:pt idx="791">
                  <c:v>42957</c:v>
                </c:pt>
                <c:pt idx="792">
                  <c:v>42956</c:v>
                </c:pt>
                <c:pt idx="793">
                  <c:v>42955</c:v>
                </c:pt>
                <c:pt idx="794">
                  <c:v>42954</c:v>
                </c:pt>
                <c:pt idx="795">
                  <c:v>42951</c:v>
                </c:pt>
                <c:pt idx="796">
                  <c:v>42950</c:v>
                </c:pt>
                <c:pt idx="797">
                  <c:v>42949</c:v>
                </c:pt>
                <c:pt idx="798">
                  <c:v>42948</c:v>
                </c:pt>
                <c:pt idx="799">
                  <c:v>42947</c:v>
                </c:pt>
                <c:pt idx="800">
                  <c:v>42944</c:v>
                </c:pt>
                <c:pt idx="801">
                  <c:v>42943</c:v>
                </c:pt>
                <c:pt idx="802">
                  <c:v>42942</c:v>
                </c:pt>
                <c:pt idx="803">
                  <c:v>42941</c:v>
                </c:pt>
                <c:pt idx="804">
                  <c:v>42940</c:v>
                </c:pt>
                <c:pt idx="805">
                  <c:v>42937</c:v>
                </c:pt>
                <c:pt idx="806">
                  <c:v>42936</c:v>
                </c:pt>
                <c:pt idx="807">
                  <c:v>42935</c:v>
                </c:pt>
                <c:pt idx="808">
                  <c:v>42934</c:v>
                </c:pt>
                <c:pt idx="809">
                  <c:v>42933</c:v>
                </c:pt>
                <c:pt idx="810">
                  <c:v>42930</c:v>
                </c:pt>
                <c:pt idx="811">
                  <c:v>42929</c:v>
                </c:pt>
                <c:pt idx="812">
                  <c:v>42928</c:v>
                </c:pt>
                <c:pt idx="813">
                  <c:v>42927</c:v>
                </c:pt>
                <c:pt idx="814">
                  <c:v>42926</c:v>
                </c:pt>
                <c:pt idx="815">
                  <c:v>42923</c:v>
                </c:pt>
                <c:pt idx="816">
                  <c:v>42922</c:v>
                </c:pt>
                <c:pt idx="817">
                  <c:v>42921</c:v>
                </c:pt>
                <c:pt idx="818">
                  <c:v>42919</c:v>
                </c:pt>
                <c:pt idx="819">
                  <c:v>42916</c:v>
                </c:pt>
                <c:pt idx="820">
                  <c:v>42915</c:v>
                </c:pt>
                <c:pt idx="821">
                  <c:v>42914</c:v>
                </c:pt>
                <c:pt idx="822">
                  <c:v>42913</c:v>
                </c:pt>
                <c:pt idx="823">
                  <c:v>42912</c:v>
                </c:pt>
                <c:pt idx="824">
                  <c:v>42909</c:v>
                </c:pt>
                <c:pt idx="825">
                  <c:v>42908</c:v>
                </c:pt>
                <c:pt idx="826">
                  <c:v>42907</c:v>
                </c:pt>
                <c:pt idx="827">
                  <c:v>42906</c:v>
                </c:pt>
                <c:pt idx="828">
                  <c:v>42905</c:v>
                </c:pt>
                <c:pt idx="829">
                  <c:v>42902</c:v>
                </c:pt>
                <c:pt idx="830">
                  <c:v>42901</c:v>
                </c:pt>
                <c:pt idx="831">
                  <c:v>42900</c:v>
                </c:pt>
                <c:pt idx="832">
                  <c:v>42899</c:v>
                </c:pt>
                <c:pt idx="833">
                  <c:v>42898</c:v>
                </c:pt>
                <c:pt idx="834">
                  <c:v>42895</c:v>
                </c:pt>
                <c:pt idx="835">
                  <c:v>42894</c:v>
                </c:pt>
                <c:pt idx="836">
                  <c:v>42893</c:v>
                </c:pt>
                <c:pt idx="837">
                  <c:v>42892</c:v>
                </c:pt>
                <c:pt idx="838">
                  <c:v>42891</c:v>
                </c:pt>
                <c:pt idx="839">
                  <c:v>42888</c:v>
                </c:pt>
                <c:pt idx="840">
                  <c:v>42887</c:v>
                </c:pt>
                <c:pt idx="841">
                  <c:v>42886</c:v>
                </c:pt>
                <c:pt idx="842">
                  <c:v>42885</c:v>
                </c:pt>
                <c:pt idx="843">
                  <c:v>42881</c:v>
                </c:pt>
                <c:pt idx="844">
                  <c:v>42880</c:v>
                </c:pt>
                <c:pt idx="845">
                  <c:v>42879</c:v>
                </c:pt>
                <c:pt idx="846">
                  <c:v>42878</c:v>
                </c:pt>
                <c:pt idx="847">
                  <c:v>42877</c:v>
                </c:pt>
                <c:pt idx="848">
                  <c:v>42874</c:v>
                </c:pt>
                <c:pt idx="849">
                  <c:v>42873</c:v>
                </c:pt>
                <c:pt idx="850">
                  <c:v>42872</c:v>
                </c:pt>
                <c:pt idx="851">
                  <c:v>42871</c:v>
                </c:pt>
                <c:pt idx="852">
                  <c:v>42870</c:v>
                </c:pt>
                <c:pt idx="853">
                  <c:v>42867</c:v>
                </c:pt>
                <c:pt idx="854">
                  <c:v>42866</c:v>
                </c:pt>
                <c:pt idx="855">
                  <c:v>42865</c:v>
                </c:pt>
                <c:pt idx="856">
                  <c:v>42864</c:v>
                </c:pt>
                <c:pt idx="857">
                  <c:v>42863</c:v>
                </c:pt>
                <c:pt idx="858">
                  <c:v>42860</c:v>
                </c:pt>
                <c:pt idx="859">
                  <c:v>42859</c:v>
                </c:pt>
                <c:pt idx="860">
                  <c:v>42858</c:v>
                </c:pt>
                <c:pt idx="861">
                  <c:v>42857</c:v>
                </c:pt>
                <c:pt idx="862">
                  <c:v>42856</c:v>
                </c:pt>
                <c:pt idx="863">
                  <c:v>42853</c:v>
                </c:pt>
                <c:pt idx="864">
                  <c:v>42852</c:v>
                </c:pt>
                <c:pt idx="865">
                  <c:v>42851</c:v>
                </c:pt>
                <c:pt idx="866">
                  <c:v>42850</c:v>
                </c:pt>
                <c:pt idx="867">
                  <c:v>42849</c:v>
                </c:pt>
                <c:pt idx="868">
                  <c:v>42846</c:v>
                </c:pt>
                <c:pt idx="869">
                  <c:v>42845</c:v>
                </c:pt>
                <c:pt idx="870">
                  <c:v>42844</c:v>
                </c:pt>
                <c:pt idx="871">
                  <c:v>42843</c:v>
                </c:pt>
                <c:pt idx="872">
                  <c:v>42842</c:v>
                </c:pt>
                <c:pt idx="873">
                  <c:v>42838</c:v>
                </c:pt>
                <c:pt idx="874">
                  <c:v>42837</c:v>
                </c:pt>
                <c:pt idx="875">
                  <c:v>42836</c:v>
                </c:pt>
                <c:pt idx="876">
                  <c:v>42835</c:v>
                </c:pt>
                <c:pt idx="877">
                  <c:v>42832</c:v>
                </c:pt>
                <c:pt idx="878">
                  <c:v>42831</c:v>
                </c:pt>
                <c:pt idx="879">
                  <c:v>42830</c:v>
                </c:pt>
                <c:pt idx="880">
                  <c:v>42829</c:v>
                </c:pt>
                <c:pt idx="881">
                  <c:v>42828</c:v>
                </c:pt>
                <c:pt idx="882">
                  <c:v>42825</c:v>
                </c:pt>
                <c:pt idx="883">
                  <c:v>42824</c:v>
                </c:pt>
                <c:pt idx="884">
                  <c:v>42823</c:v>
                </c:pt>
                <c:pt idx="885">
                  <c:v>42822</c:v>
                </c:pt>
                <c:pt idx="886">
                  <c:v>42821</c:v>
                </c:pt>
                <c:pt idx="887">
                  <c:v>42818</c:v>
                </c:pt>
                <c:pt idx="888">
                  <c:v>42817</c:v>
                </c:pt>
                <c:pt idx="889">
                  <c:v>42816</c:v>
                </c:pt>
                <c:pt idx="890">
                  <c:v>42815</c:v>
                </c:pt>
                <c:pt idx="891">
                  <c:v>42814</c:v>
                </c:pt>
                <c:pt idx="892">
                  <c:v>42811</c:v>
                </c:pt>
                <c:pt idx="893">
                  <c:v>42810</c:v>
                </c:pt>
                <c:pt idx="894">
                  <c:v>42809</c:v>
                </c:pt>
                <c:pt idx="895">
                  <c:v>42808</c:v>
                </c:pt>
                <c:pt idx="896">
                  <c:v>42807</c:v>
                </c:pt>
                <c:pt idx="897">
                  <c:v>42804</c:v>
                </c:pt>
                <c:pt idx="898">
                  <c:v>42803</c:v>
                </c:pt>
                <c:pt idx="899">
                  <c:v>42802</c:v>
                </c:pt>
                <c:pt idx="900">
                  <c:v>42801</c:v>
                </c:pt>
                <c:pt idx="901">
                  <c:v>42800</c:v>
                </c:pt>
                <c:pt idx="902">
                  <c:v>42797</c:v>
                </c:pt>
                <c:pt idx="903">
                  <c:v>42796</c:v>
                </c:pt>
                <c:pt idx="904">
                  <c:v>42795</c:v>
                </c:pt>
                <c:pt idx="905">
                  <c:v>42794</c:v>
                </c:pt>
                <c:pt idx="906">
                  <c:v>42793</c:v>
                </c:pt>
                <c:pt idx="907">
                  <c:v>42790</c:v>
                </c:pt>
                <c:pt idx="908">
                  <c:v>42789</c:v>
                </c:pt>
                <c:pt idx="909">
                  <c:v>42788</c:v>
                </c:pt>
                <c:pt idx="910">
                  <c:v>42787</c:v>
                </c:pt>
                <c:pt idx="911">
                  <c:v>42783</c:v>
                </c:pt>
                <c:pt idx="912">
                  <c:v>42782</c:v>
                </c:pt>
                <c:pt idx="913">
                  <c:v>42781</c:v>
                </c:pt>
                <c:pt idx="914">
                  <c:v>42780</c:v>
                </c:pt>
                <c:pt idx="915">
                  <c:v>42779</c:v>
                </c:pt>
                <c:pt idx="916">
                  <c:v>42776</c:v>
                </c:pt>
                <c:pt idx="917">
                  <c:v>42775</c:v>
                </c:pt>
                <c:pt idx="918">
                  <c:v>42774</c:v>
                </c:pt>
                <c:pt idx="919">
                  <c:v>42773</c:v>
                </c:pt>
                <c:pt idx="920">
                  <c:v>42772</c:v>
                </c:pt>
                <c:pt idx="921">
                  <c:v>42769</c:v>
                </c:pt>
                <c:pt idx="922">
                  <c:v>42768</c:v>
                </c:pt>
                <c:pt idx="923">
                  <c:v>42767</c:v>
                </c:pt>
                <c:pt idx="924">
                  <c:v>42766</c:v>
                </c:pt>
                <c:pt idx="925">
                  <c:v>42765</c:v>
                </c:pt>
                <c:pt idx="926">
                  <c:v>42762</c:v>
                </c:pt>
                <c:pt idx="927">
                  <c:v>42761</c:v>
                </c:pt>
                <c:pt idx="928">
                  <c:v>42760</c:v>
                </c:pt>
                <c:pt idx="929">
                  <c:v>42759</c:v>
                </c:pt>
                <c:pt idx="930">
                  <c:v>42758</c:v>
                </c:pt>
                <c:pt idx="931">
                  <c:v>42755</c:v>
                </c:pt>
                <c:pt idx="932">
                  <c:v>42754</c:v>
                </c:pt>
                <c:pt idx="933">
                  <c:v>42753</c:v>
                </c:pt>
                <c:pt idx="934">
                  <c:v>42752</c:v>
                </c:pt>
                <c:pt idx="935">
                  <c:v>42748</c:v>
                </c:pt>
                <c:pt idx="936">
                  <c:v>42747</c:v>
                </c:pt>
                <c:pt idx="937">
                  <c:v>42746</c:v>
                </c:pt>
                <c:pt idx="938">
                  <c:v>42745</c:v>
                </c:pt>
                <c:pt idx="939">
                  <c:v>42744</c:v>
                </c:pt>
                <c:pt idx="940">
                  <c:v>42741</c:v>
                </c:pt>
                <c:pt idx="941">
                  <c:v>42740</c:v>
                </c:pt>
                <c:pt idx="942">
                  <c:v>42739</c:v>
                </c:pt>
                <c:pt idx="943">
                  <c:v>42738</c:v>
                </c:pt>
                <c:pt idx="944">
                  <c:v>42734</c:v>
                </c:pt>
                <c:pt idx="945">
                  <c:v>42733</c:v>
                </c:pt>
                <c:pt idx="946">
                  <c:v>42732</c:v>
                </c:pt>
                <c:pt idx="947">
                  <c:v>42731</c:v>
                </c:pt>
                <c:pt idx="948">
                  <c:v>42727</c:v>
                </c:pt>
                <c:pt idx="949">
                  <c:v>42726</c:v>
                </c:pt>
                <c:pt idx="950">
                  <c:v>42725</c:v>
                </c:pt>
                <c:pt idx="951">
                  <c:v>42724</c:v>
                </c:pt>
                <c:pt idx="952">
                  <c:v>42723</c:v>
                </c:pt>
                <c:pt idx="953">
                  <c:v>42720</c:v>
                </c:pt>
                <c:pt idx="954">
                  <c:v>42719</c:v>
                </c:pt>
                <c:pt idx="955">
                  <c:v>42718</c:v>
                </c:pt>
                <c:pt idx="956">
                  <c:v>42717</c:v>
                </c:pt>
                <c:pt idx="957">
                  <c:v>42716</c:v>
                </c:pt>
                <c:pt idx="958">
                  <c:v>42713</c:v>
                </c:pt>
                <c:pt idx="959">
                  <c:v>42712</c:v>
                </c:pt>
                <c:pt idx="960">
                  <c:v>42711</c:v>
                </c:pt>
                <c:pt idx="961">
                  <c:v>42710</c:v>
                </c:pt>
                <c:pt idx="962">
                  <c:v>42709</c:v>
                </c:pt>
                <c:pt idx="963">
                  <c:v>42706</c:v>
                </c:pt>
                <c:pt idx="964">
                  <c:v>42705</c:v>
                </c:pt>
                <c:pt idx="965">
                  <c:v>42704</c:v>
                </c:pt>
                <c:pt idx="966">
                  <c:v>42703</c:v>
                </c:pt>
                <c:pt idx="967">
                  <c:v>42702</c:v>
                </c:pt>
                <c:pt idx="968">
                  <c:v>42699</c:v>
                </c:pt>
                <c:pt idx="969">
                  <c:v>42697</c:v>
                </c:pt>
                <c:pt idx="970">
                  <c:v>42696</c:v>
                </c:pt>
                <c:pt idx="971">
                  <c:v>42695</c:v>
                </c:pt>
                <c:pt idx="972">
                  <c:v>42692</c:v>
                </c:pt>
                <c:pt idx="973">
                  <c:v>42691</c:v>
                </c:pt>
                <c:pt idx="974">
                  <c:v>42690</c:v>
                </c:pt>
                <c:pt idx="975">
                  <c:v>42689</c:v>
                </c:pt>
                <c:pt idx="976">
                  <c:v>42688</c:v>
                </c:pt>
                <c:pt idx="977">
                  <c:v>42685</c:v>
                </c:pt>
                <c:pt idx="978">
                  <c:v>42684</c:v>
                </c:pt>
                <c:pt idx="979">
                  <c:v>42683</c:v>
                </c:pt>
                <c:pt idx="980">
                  <c:v>42682</c:v>
                </c:pt>
                <c:pt idx="981">
                  <c:v>42681</c:v>
                </c:pt>
                <c:pt idx="982">
                  <c:v>42678</c:v>
                </c:pt>
                <c:pt idx="983">
                  <c:v>42677</c:v>
                </c:pt>
                <c:pt idx="984">
                  <c:v>42676</c:v>
                </c:pt>
                <c:pt idx="985">
                  <c:v>42675</c:v>
                </c:pt>
                <c:pt idx="986">
                  <c:v>42674</c:v>
                </c:pt>
                <c:pt idx="987">
                  <c:v>42671</c:v>
                </c:pt>
                <c:pt idx="988">
                  <c:v>42670</c:v>
                </c:pt>
                <c:pt idx="989">
                  <c:v>42669</c:v>
                </c:pt>
                <c:pt idx="990">
                  <c:v>42668</c:v>
                </c:pt>
                <c:pt idx="991">
                  <c:v>42667</c:v>
                </c:pt>
                <c:pt idx="992">
                  <c:v>42664</c:v>
                </c:pt>
                <c:pt idx="993">
                  <c:v>42663</c:v>
                </c:pt>
                <c:pt idx="994">
                  <c:v>42662</c:v>
                </c:pt>
                <c:pt idx="995">
                  <c:v>42661</c:v>
                </c:pt>
                <c:pt idx="996">
                  <c:v>42660</c:v>
                </c:pt>
                <c:pt idx="997">
                  <c:v>42657</c:v>
                </c:pt>
                <c:pt idx="998">
                  <c:v>42656</c:v>
                </c:pt>
                <c:pt idx="999">
                  <c:v>42655</c:v>
                </c:pt>
                <c:pt idx="1000">
                  <c:v>42654</c:v>
                </c:pt>
                <c:pt idx="1001">
                  <c:v>42653</c:v>
                </c:pt>
                <c:pt idx="1002">
                  <c:v>42650</c:v>
                </c:pt>
                <c:pt idx="1003">
                  <c:v>42649</c:v>
                </c:pt>
                <c:pt idx="1004">
                  <c:v>42648</c:v>
                </c:pt>
                <c:pt idx="1005">
                  <c:v>42647</c:v>
                </c:pt>
                <c:pt idx="1006">
                  <c:v>42646</c:v>
                </c:pt>
                <c:pt idx="1007">
                  <c:v>42643</c:v>
                </c:pt>
                <c:pt idx="1008">
                  <c:v>42642</c:v>
                </c:pt>
                <c:pt idx="1009">
                  <c:v>42641</c:v>
                </c:pt>
                <c:pt idx="1010">
                  <c:v>42640</c:v>
                </c:pt>
                <c:pt idx="1011">
                  <c:v>42639</c:v>
                </c:pt>
                <c:pt idx="1012">
                  <c:v>42636</c:v>
                </c:pt>
                <c:pt idx="1013">
                  <c:v>42635</c:v>
                </c:pt>
                <c:pt idx="1014">
                  <c:v>42634</c:v>
                </c:pt>
                <c:pt idx="1015">
                  <c:v>42633</c:v>
                </c:pt>
                <c:pt idx="1016">
                  <c:v>42632</c:v>
                </c:pt>
                <c:pt idx="1017">
                  <c:v>42629</c:v>
                </c:pt>
                <c:pt idx="1018">
                  <c:v>42628</c:v>
                </c:pt>
                <c:pt idx="1019">
                  <c:v>42627</c:v>
                </c:pt>
                <c:pt idx="1020">
                  <c:v>42626</c:v>
                </c:pt>
                <c:pt idx="1021">
                  <c:v>42625</c:v>
                </c:pt>
                <c:pt idx="1022">
                  <c:v>42622</c:v>
                </c:pt>
                <c:pt idx="1023">
                  <c:v>42621</c:v>
                </c:pt>
                <c:pt idx="1024">
                  <c:v>42620</c:v>
                </c:pt>
                <c:pt idx="1025">
                  <c:v>42619</c:v>
                </c:pt>
                <c:pt idx="1026">
                  <c:v>42615</c:v>
                </c:pt>
                <c:pt idx="1027">
                  <c:v>42614</c:v>
                </c:pt>
                <c:pt idx="1028">
                  <c:v>42613</c:v>
                </c:pt>
                <c:pt idx="1029">
                  <c:v>42612</c:v>
                </c:pt>
                <c:pt idx="1030">
                  <c:v>42611</c:v>
                </c:pt>
                <c:pt idx="1031">
                  <c:v>42608</c:v>
                </c:pt>
                <c:pt idx="1032">
                  <c:v>42607</c:v>
                </c:pt>
                <c:pt idx="1033">
                  <c:v>42606</c:v>
                </c:pt>
                <c:pt idx="1034">
                  <c:v>42605</c:v>
                </c:pt>
                <c:pt idx="1035">
                  <c:v>42604</c:v>
                </c:pt>
                <c:pt idx="1036">
                  <c:v>42601</c:v>
                </c:pt>
                <c:pt idx="1037">
                  <c:v>42600</c:v>
                </c:pt>
                <c:pt idx="1038">
                  <c:v>42599</c:v>
                </c:pt>
                <c:pt idx="1039">
                  <c:v>42598</c:v>
                </c:pt>
                <c:pt idx="1040">
                  <c:v>42597</c:v>
                </c:pt>
                <c:pt idx="1041">
                  <c:v>42594</c:v>
                </c:pt>
                <c:pt idx="1042">
                  <c:v>42593</c:v>
                </c:pt>
                <c:pt idx="1043">
                  <c:v>42592</c:v>
                </c:pt>
                <c:pt idx="1044">
                  <c:v>42591</c:v>
                </c:pt>
                <c:pt idx="1045">
                  <c:v>42590</c:v>
                </c:pt>
                <c:pt idx="1046">
                  <c:v>42587</c:v>
                </c:pt>
                <c:pt idx="1047">
                  <c:v>42586</c:v>
                </c:pt>
                <c:pt idx="1048">
                  <c:v>42585</c:v>
                </c:pt>
                <c:pt idx="1049">
                  <c:v>42584</c:v>
                </c:pt>
                <c:pt idx="1050">
                  <c:v>42583</c:v>
                </c:pt>
                <c:pt idx="1051">
                  <c:v>42580</c:v>
                </c:pt>
                <c:pt idx="1052">
                  <c:v>42579</c:v>
                </c:pt>
                <c:pt idx="1053">
                  <c:v>42578</c:v>
                </c:pt>
                <c:pt idx="1054">
                  <c:v>42577</c:v>
                </c:pt>
                <c:pt idx="1055">
                  <c:v>42576</c:v>
                </c:pt>
                <c:pt idx="1056">
                  <c:v>42573</c:v>
                </c:pt>
                <c:pt idx="1057">
                  <c:v>42572</c:v>
                </c:pt>
                <c:pt idx="1058">
                  <c:v>42571</c:v>
                </c:pt>
                <c:pt idx="1059">
                  <c:v>42570</c:v>
                </c:pt>
                <c:pt idx="1060">
                  <c:v>42569</c:v>
                </c:pt>
                <c:pt idx="1061">
                  <c:v>42566</c:v>
                </c:pt>
                <c:pt idx="1062">
                  <c:v>42565</c:v>
                </c:pt>
                <c:pt idx="1063">
                  <c:v>42564</c:v>
                </c:pt>
                <c:pt idx="1064">
                  <c:v>42563</c:v>
                </c:pt>
                <c:pt idx="1065">
                  <c:v>42562</c:v>
                </c:pt>
                <c:pt idx="1066">
                  <c:v>42559</c:v>
                </c:pt>
                <c:pt idx="1067">
                  <c:v>42558</c:v>
                </c:pt>
                <c:pt idx="1068">
                  <c:v>42557</c:v>
                </c:pt>
                <c:pt idx="1069">
                  <c:v>42556</c:v>
                </c:pt>
                <c:pt idx="1070">
                  <c:v>42552</c:v>
                </c:pt>
                <c:pt idx="1071">
                  <c:v>42551</c:v>
                </c:pt>
                <c:pt idx="1072">
                  <c:v>42550</c:v>
                </c:pt>
                <c:pt idx="1073">
                  <c:v>42549</c:v>
                </c:pt>
                <c:pt idx="1074">
                  <c:v>42548</c:v>
                </c:pt>
                <c:pt idx="1075">
                  <c:v>42545</c:v>
                </c:pt>
                <c:pt idx="1076">
                  <c:v>42544</c:v>
                </c:pt>
                <c:pt idx="1077">
                  <c:v>42543</c:v>
                </c:pt>
                <c:pt idx="1078">
                  <c:v>42542</c:v>
                </c:pt>
                <c:pt idx="1079">
                  <c:v>42541</c:v>
                </c:pt>
                <c:pt idx="1080">
                  <c:v>42538</c:v>
                </c:pt>
                <c:pt idx="1081">
                  <c:v>42537</c:v>
                </c:pt>
                <c:pt idx="1082">
                  <c:v>42536</c:v>
                </c:pt>
                <c:pt idx="1083">
                  <c:v>42535</c:v>
                </c:pt>
                <c:pt idx="1084">
                  <c:v>42534</c:v>
                </c:pt>
                <c:pt idx="1085">
                  <c:v>42531</c:v>
                </c:pt>
                <c:pt idx="1086">
                  <c:v>42530</c:v>
                </c:pt>
                <c:pt idx="1087">
                  <c:v>42529</c:v>
                </c:pt>
                <c:pt idx="1088">
                  <c:v>42528</c:v>
                </c:pt>
                <c:pt idx="1089">
                  <c:v>42527</c:v>
                </c:pt>
                <c:pt idx="1090">
                  <c:v>42524</c:v>
                </c:pt>
                <c:pt idx="1091">
                  <c:v>42523</c:v>
                </c:pt>
                <c:pt idx="1092">
                  <c:v>42522</c:v>
                </c:pt>
                <c:pt idx="1093">
                  <c:v>42521</c:v>
                </c:pt>
                <c:pt idx="1094">
                  <c:v>42517</c:v>
                </c:pt>
                <c:pt idx="1095">
                  <c:v>42516</c:v>
                </c:pt>
                <c:pt idx="1096">
                  <c:v>42515</c:v>
                </c:pt>
                <c:pt idx="1097">
                  <c:v>42514</c:v>
                </c:pt>
                <c:pt idx="1098">
                  <c:v>42513</c:v>
                </c:pt>
                <c:pt idx="1099">
                  <c:v>42510</c:v>
                </c:pt>
                <c:pt idx="1100">
                  <c:v>42509</c:v>
                </c:pt>
                <c:pt idx="1101">
                  <c:v>42508</c:v>
                </c:pt>
                <c:pt idx="1102">
                  <c:v>42507</c:v>
                </c:pt>
                <c:pt idx="1103">
                  <c:v>42506</c:v>
                </c:pt>
                <c:pt idx="1104">
                  <c:v>42503</c:v>
                </c:pt>
                <c:pt idx="1105">
                  <c:v>42502</c:v>
                </c:pt>
                <c:pt idx="1106">
                  <c:v>42501</c:v>
                </c:pt>
                <c:pt idx="1107">
                  <c:v>42500</c:v>
                </c:pt>
                <c:pt idx="1108">
                  <c:v>42499</c:v>
                </c:pt>
                <c:pt idx="1109">
                  <c:v>42496</c:v>
                </c:pt>
                <c:pt idx="1110">
                  <c:v>42495</c:v>
                </c:pt>
                <c:pt idx="1111">
                  <c:v>42494</c:v>
                </c:pt>
                <c:pt idx="1112">
                  <c:v>42493</c:v>
                </c:pt>
                <c:pt idx="1113">
                  <c:v>42492</c:v>
                </c:pt>
                <c:pt idx="1114">
                  <c:v>42489</c:v>
                </c:pt>
                <c:pt idx="1115">
                  <c:v>42488</c:v>
                </c:pt>
                <c:pt idx="1116">
                  <c:v>42487</c:v>
                </c:pt>
                <c:pt idx="1117">
                  <c:v>42486</c:v>
                </c:pt>
                <c:pt idx="1118">
                  <c:v>42485</c:v>
                </c:pt>
                <c:pt idx="1119">
                  <c:v>42482</c:v>
                </c:pt>
                <c:pt idx="1120">
                  <c:v>42481</c:v>
                </c:pt>
                <c:pt idx="1121">
                  <c:v>42480</c:v>
                </c:pt>
                <c:pt idx="1122">
                  <c:v>42479</c:v>
                </c:pt>
                <c:pt idx="1123">
                  <c:v>42478</c:v>
                </c:pt>
                <c:pt idx="1124">
                  <c:v>42475</c:v>
                </c:pt>
                <c:pt idx="1125">
                  <c:v>42474</c:v>
                </c:pt>
                <c:pt idx="1126">
                  <c:v>42473</c:v>
                </c:pt>
                <c:pt idx="1127">
                  <c:v>42472</c:v>
                </c:pt>
                <c:pt idx="1128">
                  <c:v>42471</c:v>
                </c:pt>
                <c:pt idx="1129">
                  <c:v>42468</c:v>
                </c:pt>
                <c:pt idx="1130">
                  <c:v>42467</c:v>
                </c:pt>
                <c:pt idx="1131">
                  <c:v>42466</c:v>
                </c:pt>
                <c:pt idx="1132">
                  <c:v>42465</c:v>
                </c:pt>
                <c:pt idx="1133">
                  <c:v>42464</c:v>
                </c:pt>
                <c:pt idx="1134">
                  <c:v>42461</c:v>
                </c:pt>
                <c:pt idx="1135">
                  <c:v>42460</c:v>
                </c:pt>
                <c:pt idx="1136">
                  <c:v>42459</c:v>
                </c:pt>
                <c:pt idx="1137">
                  <c:v>42458</c:v>
                </c:pt>
                <c:pt idx="1138">
                  <c:v>42457</c:v>
                </c:pt>
                <c:pt idx="1139">
                  <c:v>42453</c:v>
                </c:pt>
                <c:pt idx="1140">
                  <c:v>42452</c:v>
                </c:pt>
                <c:pt idx="1141">
                  <c:v>42451</c:v>
                </c:pt>
                <c:pt idx="1142">
                  <c:v>42450</c:v>
                </c:pt>
                <c:pt idx="1143">
                  <c:v>42447</c:v>
                </c:pt>
                <c:pt idx="1144">
                  <c:v>42446</c:v>
                </c:pt>
                <c:pt idx="1145">
                  <c:v>42445</c:v>
                </c:pt>
                <c:pt idx="1146">
                  <c:v>42444</c:v>
                </c:pt>
                <c:pt idx="1147">
                  <c:v>42443</c:v>
                </c:pt>
                <c:pt idx="1148">
                  <c:v>42440</c:v>
                </c:pt>
                <c:pt idx="1149">
                  <c:v>42439</c:v>
                </c:pt>
                <c:pt idx="1150">
                  <c:v>42438</c:v>
                </c:pt>
                <c:pt idx="1151">
                  <c:v>42437</c:v>
                </c:pt>
                <c:pt idx="1152">
                  <c:v>42436</c:v>
                </c:pt>
                <c:pt idx="1153">
                  <c:v>42433</c:v>
                </c:pt>
                <c:pt idx="1154">
                  <c:v>42432</c:v>
                </c:pt>
                <c:pt idx="1155">
                  <c:v>42431</c:v>
                </c:pt>
                <c:pt idx="1156">
                  <c:v>42430</c:v>
                </c:pt>
                <c:pt idx="1157">
                  <c:v>42429</c:v>
                </c:pt>
                <c:pt idx="1158">
                  <c:v>42426</c:v>
                </c:pt>
                <c:pt idx="1159">
                  <c:v>42425</c:v>
                </c:pt>
                <c:pt idx="1160">
                  <c:v>42424</c:v>
                </c:pt>
                <c:pt idx="1161">
                  <c:v>42423</c:v>
                </c:pt>
                <c:pt idx="1162">
                  <c:v>42422</c:v>
                </c:pt>
                <c:pt idx="1163">
                  <c:v>42419</c:v>
                </c:pt>
                <c:pt idx="1164">
                  <c:v>42418</c:v>
                </c:pt>
                <c:pt idx="1165">
                  <c:v>42417</c:v>
                </c:pt>
                <c:pt idx="1166">
                  <c:v>42416</c:v>
                </c:pt>
                <c:pt idx="1167">
                  <c:v>42412</c:v>
                </c:pt>
                <c:pt idx="1168">
                  <c:v>42411</c:v>
                </c:pt>
                <c:pt idx="1169">
                  <c:v>42410</c:v>
                </c:pt>
                <c:pt idx="1170">
                  <c:v>42409</c:v>
                </c:pt>
                <c:pt idx="1171">
                  <c:v>42408</c:v>
                </c:pt>
                <c:pt idx="1172">
                  <c:v>42405</c:v>
                </c:pt>
                <c:pt idx="1173">
                  <c:v>42404</c:v>
                </c:pt>
                <c:pt idx="1174">
                  <c:v>42403</c:v>
                </c:pt>
                <c:pt idx="1175">
                  <c:v>42402</c:v>
                </c:pt>
                <c:pt idx="1176">
                  <c:v>42401</c:v>
                </c:pt>
                <c:pt idx="1177">
                  <c:v>42398</c:v>
                </c:pt>
                <c:pt idx="1178">
                  <c:v>42397</c:v>
                </c:pt>
                <c:pt idx="1179">
                  <c:v>42396</c:v>
                </c:pt>
                <c:pt idx="1180">
                  <c:v>42395</c:v>
                </c:pt>
                <c:pt idx="1181">
                  <c:v>42394</c:v>
                </c:pt>
                <c:pt idx="1182">
                  <c:v>42391</c:v>
                </c:pt>
                <c:pt idx="1183">
                  <c:v>42390</c:v>
                </c:pt>
                <c:pt idx="1184">
                  <c:v>42389</c:v>
                </c:pt>
                <c:pt idx="1185">
                  <c:v>42388</c:v>
                </c:pt>
                <c:pt idx="1186">
                  <c:v>42384</c:v>
                </c:pt>
                <c:pt idx="1187">
                  <c:v>42383</c:v>
                </c:pt>
                <c:pt idx="1188">
                  <c:v>42382</c:v>
                </c:pt>
                <c:pt idx="1189">
                  <c:v>42381</c:v>
                </c:pt>
                <c:pt idx="1190">
                  <c:v>42380</c:v>
                </c:pt>
                <c:pt idx="1191">
                  <c:v>42377</c:v>
                </c:pt>
                <c:pt idx="1192">
                  <c:v>42376</c:v>
                </c:pt>
                <c:pt idx="1193">
                  <c:v>42375</c:v>
                </c:pt>
                <c:pt idx="1194">
                  <c:v>42374</c:v>
                </c:pt>
                <c:pt idx="1195">
                  <c:v>42373</c:v>
                </c:pt>
                <c:pt idx="1196">
                  <c:v>42369</c:v>
                </c:pt>
                <c:pt idx="1197">
                  <c:v>42368</c:v>
                </c:pt>
                <c:pt idx="1198">
                  <c:v>42367</c:v>
                </c:pt>
                <c:pt idx="1199">
                  <c:v>42366</c:v>
                </c:pt>
                <c:pt idx="1200">
                  <c:v>42362</c:v>
                </c:pt>
                <c:pt idx="1201">
                  <c:v>42361</c:v>
                </c:pt>
                <c:pt idx="1202">
                  <c:v>42360</c:v>
                </c:pt>
                <c:pt idx="1203">
                  <c:v>42359</c:v>
                </c:pt>
                <c:pt idx="1204">
                  <c:v>42356</c:v>
                </c:pt>
                <c:pt idx="1205">
                  <c:v>42355</c:v>
                </c:pt>
                <c:pt idx="1206">
                  <c:v>42354</c:v>
                </c:pt>
                <c:pt idx="1207">
                  <c:v>42353</c:v>
                </c:pt>
                <c:pt idx="1208">
                  <c:v>42352</c:v>
                </c:pt>
                <c:pt idx="1209">
                  <c:v>42349</c:v>
                </c:pt>
                <c:pt idx="1210">
                  <c:v>42348</c:v>
                </c:pt>
                <c:pt idx="1211">
                  <c:v>42347</c:v>
                </c:pt>
                <c:pt idx="1212">
                  <c:v>42346</c:v>
                </c:pt>
                <c:pt idx="1213">
                  <c:v>42345</c:v>
                </c:pt>
                <c:pt idx="1214">
                  <c:v>42342</c:v>
                </c:pt>
                <c:pt idx="1215">
                  <c:v>42341</c:v>
                </c:pt>
                <c:pt idx="1216">
                  <c:v>42340</c:v>
                </c:pt>
                <c:pt idx="1217">
                  <c:v>42339</c:v>
                </c:pt>
                <c:pt idx="1218">
                  <c:v>42338</c:v>
                </c:pt>
                <c:pt idx="1219">
                  <c:v>42335</c:v>
                </c:pt>
                <c:pt idx="1220">
                  <c:v>42333</c:v>
                </c:pt>
                <c:pt idx="1221">
                  <c:v>42332</c:v>
                </c:pt>
                <c:pt idx="1222">
                  <c:v>42331</c:v>
                </c:pt>
                <c:pt idx="1223">
                  <c:v>42328</c:v>
                </c:pt>
                <c:pt idx="1224">
                  <c:v>42327</c:v>
                </c:pt>
                <c:pt idx="1225">
                  <c:v>42326</c:v>
                </c:pt>
                <c:pt idx="1226">
                  <c:v>42325</c:v>
                </c:pt>
                <c:pt idx="1227">
                  <c:v>42324</c:v>
                </c:pt>
                <c:pt idx="1228">
                  <c:v>42321</c:v>
                </c:pt>
                <c:pt idx="1229">
                  <c:v>42320</c:v>
                </c:pt>
                <c:pt idx="1230">
                  <c:v>42319</c:v>
                </c:pt>
                <c:pt idx="1231">
                  <c:v>42318</c:v>
                </c:pt>
                <c:pt idx="1232">
                  <c:v>42317</c:v>
                </c:pt>
                <c:pt idx="1233">
                  <c:v>42314</c:v>
                </c:pt>
                <c:pt idx="1234">
                  <c:v>42313</c:v>
                </c:pt>
                <c:pt idx="1235">
                  <c:v>42312</c:v>
                </c:pt>
                <c:pt idx="1236">
                  <c:v>42311</c:v>
                </c:pt>
                <c:pt idx="1237">
                  <c:v>42310</c:v>
                </c:pt>
                <c:pt idx="1238">
                  <c:v>42307</c:v>
                </c:pt>
                <c:pt idx="1239">
                  <c:v>42306</c:v>
                </c:pt>
                <c:pt idx="1240">
                  <c:v>42305</c:v>
                </c:pt>
                <c:pt idx="1241">
                  <c:v>42304</c:v>
                </c:pt>
                <c:pt idx="1242">
                  <c:v>42303</c:v>
                </c:pt>
                <c:pt idx="1243">
                  <c:v>42300</c:v>
                </c:pt>
                <c:pt idx="1244">
                  <c:v>42299</c:v>
                </c:pt>
                <c:pt idx="1245">
                  <c:v>42298</c:v>
                </c:pt>
                <c:pt idx="1246">
                  <c:v>42297</c:v>
                </c:pt>
                <c:pt idx="1247">
                  <c:v>42296</c:v>
                </c:pt>
                <c:pt idx="1248">
                  <c:v>42293</c:v>
                </c:pt>
                <c:pt idx="1249">
                  <c:v>42292</c:v>
                </c:pt>
                <c:pt idx="1250">
                  <c:v>42291</c:v>
                </c:pt>
                <c:pt idx="1251">
                  <c:v>42290</c:v>
                </c:pt>
                <c:pt idx="1252">
                  <c:v>42289</c:v>
                </c:pt>
                <c:pt idx="1253">
                  <c:v>42286</c:v>
                </c:pt>
                <c:pt idx="1254">
                  <c:v>42285</c:v>
                </c:pt>
                <c:pt idx="1255">
                  <c:v>42284</c:v>
                </c:pt>
                <c:pt idx="1256">
                  <c:v>42283</c:v>
                </c:pt>
                <c:pt idx="1257">
                  <c:v>42282</c:v>
                </c:pt>
                <c:pt idx="1258">
                  <c:v>42279</c:v>
                </c:pt>
                <c:pt idx="1259">
                  <c:v>42278</c:v>
                </c:pt>
                <c:pt idx="1260">
                  <c:v>42277</c:v>
                </c:pt>
              </c:numCache>
            </c:numRef>
          </c:cat>
          <c:val>
            <c:numRef>
              <c:f>'Precios Intl Café y Azúcar'!$E$2:$E$1262</c:f>
              <c:numCache>
                <c:formatCode>General</c:formatCode>
                <c:ptCount val="1261"/>
                <c:pt idx="0">
                  <c:v>13.07</c:v>
                </c:pt>
                <c:pt idx="1">
                  <c:v>12.99</c:v>
                </c:pt>
                <c:pt idx="2">
                  <c:v>12.59</c:v>
                </c:pt>
                <c:pt idx="3">
                  <c:v>13</c:v>
                </c:pt>
                <c:pt idx="4">
                  <c:v>12.84</c:v>
                </c:pt>
                <c:pt idx="5">
                  <c:v>12.82</c:v>
                </c:pt>
                <c:pt idx="6">
                  <c:v>12.89</c:v>
                </c:pt>
                <c:pt idx="7">
                  <c:v>12.55</c:v>
                </c:pt>
                <c:pt idx="8">
                  <c:v>12.77</c:v>
                </c:pt>
                <c:pt idx="9">
                  <c:v>12.62</c:v>
                </c:pt>
                <c:pt idx="10">
                  <c:v>12.35</c:v>
                </c:pt>
                <c:pt idx="11">
                  <c:v>12.08</c:v>
                </c:pt>
                <c:pt idx="12">
                  <c:v>11.76</c:v>
                </c:pt>
                <c:pt idx="13">
                  <c:v>11.92</c:v>
                </c:pt>
                <c:pt idx="14">
                  <c:v>11.91</c:v>
                </c:pt>
                <c:pt idx="15">
                  <c:v>12.03</c:v>
                </c:pt>
                <c:pt idx="16">
                  <c:v>12.04</c:v>
                </c:pt>
                <c:pt idx="17">
                  <c:v>11.93</c:v>
                </c:pt>
                <c:pt idx="18">
                  <c:v>12.07</c:v>
                </c:pt>
                <c:pt idx="19">
                  <c:v>12.44</c:v>
                </c:pt>
                <c:pt idx="20">
                  <c:v>12.6</c:v>
                </c:pt>
                <c:pt idx="21">
                  <c:v>12.66</c:v>
                </c:pt>
                <c:pt idx="22">
                  <c:v>12.6</c:v>
                </c:pt>
                <c:pt idx="23">
                  <c:v>12.77</c:v>
                </c:pt>
                <c:pt idx="24">
                  <c:v>12.58</c:v>
                </c:pt>
                <c:pt idx="25">
                  <c:v>12.76</c:v>
                </c:pt>
                <c:pt idx="26">
                  <c:v>12.71</c:v>
                </c:pt>
                <c:pt idx="27">
                  <c:v>12.83</c:v>
                </c:pt>
                <c:pt idx="28">
                  <c:v>13.01</c:v>
                </c:pt>
                <c:pt idx="29">
                  <c:v>13.24</c:v>
                </c:pt>
                <c:pt idx="30">
                  <c:v>12.89</c:v>
                </c:pt>
                <c:pt idx="31">
                  <c:v>13.06</c:v>
                </c:pt>
                <c:pt idx="32">
                  <c:v>13.1</c:v>
                </c:pt>
                <c:pt idx="33">
                  <c:v>13.11</c:v>
                </c:pt>
                <c:pt idx="34">
                  <c:v>12.84</c:v>
                </c:pt>
                <c:pt idx="35">
                  <c:v>12.74</c:v>
                </c:pt>
                <c:pt idx="36">
                  <c:v>12.55</c:v>
                </c:pt>
                <c:pt idx="37">
                  <c:v>12.67</c:v>
                </c:pt>
                <c:pt idx="38">
                  <c:v>12.94</c:v>
                </c:pt>
                <c:pt idx="39">
                  <c:v>12.54</c:v>
                </c:pt>
                <c:pt idx="40">
                  <c:v>12.78</c:v>
                </c:pt>
                <c:pt idx="41">
                  <c:v>12.72</c:v>
                </c:pt>
                <c:pt idx="42">
                  <c:v>12.64</c:v>
                </c:pt>
                <c:pt idx="43">
                  <c:v>12.11</c:v>
                </c:pt>
                <c:pt idx="44">
                  <c:v>12.01</c:v>
                </c:pt>
                <c:pt idx="45">
                  <c:v>12.01</c:v>
                </c:pt>
                <c:pt idx="46">
                  <c:v>12.12</c:v>
                </c:pt>
                <c:pt idx="47">
                  <c:v>11.49</c:v>
                </c:pt>
                <c:pt idx="48">
                  <c:v>11.77</c:v>
                </c:pt>
                <c:pt idx="49">
                  <c:v>11.86</c:v>
                </c:pt>
                <c:pt idx="50">
                  <c:v>11.67</c:v>
                </c:pt>
                <c:pt idx="51">
                  <c:v>11.72</c:v>
                </c:pt>
                <c:pt idx="52">
                  <c:v>11.73</c:v>
                </c:pt>
                <c:pt idx="53">
                  <c:v>11.79</c:v>
                </c:pt>
                <c:pt idx="54">
                  <c:v>11.82</c:v>
                </c:pt>
                <c:pt idx="55">
                  <c:v>11.32</c:v>
                </c:pt>
                <c:pt idx="56">
                  <c:v>11.58</c:v>
                </c:pt>
                <c:pt idx="57">
                  <c:v>11.76</c:v>
                </c:pt>
                <c:pt idx="58">
                  <c:v>11.84</c:v>
                </c:pt>
                <c:pt idx="59">
                  <c:v>12.08</c:v>
                </c:pt>
                <c:pt idx="60">
                  <c:v>12.18</c:v>
                </c:pt>
                <c:pt idx="61">
                  <c:v>11.93</c:v>
                </c:pt>
                <c:pt idx="62">
                  <c:v>12.24</c:v>
                </c:pt>
                <c:pt idx="63">
                  <c:v>12.17</c:v>
                </c:pt>
                <c:pt idx="64">
                  <c:v>11.84</c:v>
                </c:pt>
                <c:pt idx="65">
                  <c:v>11.71</c:v>
                </c:pt>
                <c:pt idx="66">
                  <c:v>11.55</c:v>
                </c:pt>
                <c:pt idx="67">
                  <c:v>11.81</c:v>
                </c:pt>
                <c:pt idx="68">
                  <c:v>11.75</c:v>
                </c:pt>
                <c:pt idx="69">
                  <c:v>11.79</c:v>
                </c:pt>
                <c:pt idx="70">
                  <c:v>11.92</c:v>
                </c:pt>
                <c:pt idx="71">
                  <c:v>12.05</c:v>
                </c:pt>
                <c:pt idx="72">
                  <c:v>11.89</c:v>
                </c:pt>
                <c:pt idx="73">
                  <c:v>12.11</c:v>
                </c:pt>
                <c:pt idx="74">
                  <c:v>12.19</c:v>
                </c:pt>
                <c:pt idx="75">
                  <c:v>12.04</c:v>
                </c:pt>
                <c:pt idx="76">
                  <c:v>11.87</c:v>
                </c:pt>
                <c:pt idx="77">
                  <c:v>11.94</c:v>
                </c:pt>
                <c:pt idx="78">
                  <c:v>12.23</c:v>
                </c:pt>
                <c:pt idx="79">
                  <c:v>12</c:v>
                </c:pt>
                <c:pt idx="80">
                  <c:v>11.94</c:v>
                </c:pt>
                <c:pt idx="81">
                  <c:v>12.02</c:v>
                </c:pt>
                <c:pt idx="82">
                  <c:v>11.73</c:v>
                </c:pt>
                <c:pt idx="83">
                  <c:v>11.62</c:v>
                </c:pt>
                <c:pt idx="84">
                  <c:v>11.22</c:v>
                </c:pt>
                <c:pt idx="85">
                  <c:v>11</c:v>
                </c:pt>
                <c:pt idx="86">
                  <c:v>10.91</c:v>
                </c:pt>
                <c:pt idx="87">
                  <c:v>10.8</c:v>
                </c:pt>
                <c:pt idx="88">
                  <c:v>10.8</c:v>
                </c:pt>
                <c:pt idx="89">
                  <c:v>11.05</c:v>
                </c:pt>
                <c:pt idx="90">
                  <c:v>10.93</c:v>
                </c:pt>
                <c:pt idx="91">
                  <c:v>10.98</c:v>
                </c:pt>
                <c:pt idx="92">
                  <c:v>11.19</c:v>
                </c:pt>
                <c:pt idx="93">
                  <c:v>10.85</c:v>
                </c:pt>
                <c:pt idx="94">
                  <c:v>10.8</c:v>
                </c:pt>
                <c:pt idx="95">
                  <c:v>10.38</c:v>
                </c:pt>
                <c:pt idx="96">
                  <c:v>10.46</c:v>
                </c:pt>
                <c:pt idx="97">
                  <c:v>10.26</c:v>
                </c:pt>
                <c:pt idx="98">
                  <c:v>10.25</c:v>
                </c:pt>
                <c:pt idx="99">
                  <c:v>10.119999999999999</c:v>
                </c:pt>
                <c:pt idx="100">
                  <c:v>10.29</c:v>
                </c:pt>
                <c:pt idx="101">
                  <c:v>10.33</c:v>
                </c:pt>
                <c:pt idx="102">
                  <c:v>10.27</c:v>
                </c:pt>
                <c:pt idx="103">
                  <c:v>10.78</c:v>
                </c:pt>
                <c:pt idx="104">
                  <c:v>10.4</c:v>
                </c:pt>
                <c:pt idx="105">
                  <c:v>10.97</c:v>
                </c:pt>
                <c:pt idx="106">
                  <c:v>10.39</c:v>
                </c:pt>
                <c:pt idx="107">
                  <c:v>9.76</c:v>
                </c:pt>
                <c:pt idx="108">
                  <c:v>9.34</c:v>
                </c:pt>
                <c:pt idx="109">
                  <c:v>9.2100000000000009</c:v>
                </c:pt>
                <c:pt idx="110">
                  <c:v>9.73</c:v>
                </c:pt>
                <c:pt idx="111">
                  <c:v>9.84</c:v>
                </c:pt>
                <c:pt idx="112">
                  <c:v>9.83</c:v>
                </c:pt>
                <c:pt idx="113">
                  <c:v>9.75</c:v>
                </c:pt>
                <c:pt idx="114">
                  <c:v>10.06</c:v>
                </c:pt>
                <c:pt idx="115">
                  <c:v>10.37</c:v>
                </c:pt>
                <c:pt idx="116">
                  <c:v>10.16</c:v>
                </c:pt>
                <c:pt idx="117">
                  <c:v>10.16</c:v>
                </c:pt>
                <c:pt idx="118">
                  <c:v>10.050000000000001</c:v>
                </c:pt>
                <c:pt idx="119">
                  <c:v>10.17</c:v>
                </c:pt>
                <c:pt idx="120">
                  <c:v>10.43</c:v>
                </c:pt>
                <c:pt idx="121">
                  <c:v>10.37</c:v>
                </c:pt>
                <c:pt idx="122">
                  <c:v>10.38</c:v>
                </c:pt>
                <c:pt idx="123">
                  <c:v>10.45</c:v>
                </c:pt>
                <c:pt idx="124">
                  <c:v>10.31</c:v>
                </c:pt>
                <c:pt idx="125">
                  <c:v>10.29</c:v>
                </c:pt>
                <c:pt idx="126">
                  <c:v>10.039999999999999</c:v>
                </c:pt>
                <c:pt idx="127">
                  <c:v>10.42</c:v>
                </c:pt>
                <c:pt idx="128">
                  <c:v>10.73</c:v>
                </c:pt>
                <c:pt idx="129">
                  <c:v>11.1</c:v>
                </c:pt>
                <c:pt idx="130">
                  <c:v>11.33</c:v>
                </c:pt>
                <c:pt idx="131">
                  <c:v>11.41</c:v>
                </c:pt>
                <c:pt idx="132">
                  <c:v>11.27</c:v>
                </c:pt>
                <c:pt idx="133">
                  <c:v>11.04</c:v>
                </c:pt>
                <c:pt idx="134">
                  <c:v>10.91</c:v>
                </c:pt>
                <c:pt idx="135">
                  <c:v>10.59</c:v>
                </c:pt>
                <c:pt idx="136">
                  <c:v>10.67</c:v>
                </c:pt>
                <c:pt idx="137">
                  <c:v>10.89</c:v>
                </c:pt>
                <c:pt idx="138">
                  <c:v>11.09</c:v>
                </c:pt>
                <c:pt idx="139">
                  <c:v>11.7</c:v>
                </c:pt>
                <c:pt idx="140">
                  <c:v>11.62</c:v>
                </c:pt>
                <c:pt idx="141">
                  <c:v>12.26</c:v>
                </c:pt>
                <c:pt idx="142">
                  <c:v>12.59</c:v>
                </c:pt>
                <c:pt idx="143">
                  <c:v>12.61</c:v>
                </c:pt>
                <c:pt idx="144">
                  <c:v>13.02</c:v>
                </c:pt>
                <c:pt idx="145">
                  <c:v>13.42</c:v>
                </c:pt>
                <c:pt idx="146">
                  <c:v>13.47</c:v>
                </c:pt>
                <c:pt idx="147">
                  <c:v>13.76</c:v>
                </c:pt>
                <c:pt idx="148">
                  <c:v>13.81</c:v>
                </c:pt>
                <c:pt idx="149">
                  <c:v>14.46</c:v>
                </c:pt>
                <c:pt idx="150">
                  <c:v>14.39</c:v>
                </c:pt>
                <c:pt idx="151">
                  <c:v>14.79</c:v>
                </c:pt>
                <c:pt idx="152">
                  <c:v>15.15</c:v>
                </c:pt>
                <c:pt idx="153">
                  <c:v>15.27</c:v>
                </c:pt>
                <c:pt idx="154">
                  <c:v>15.59</c:v>
                </c:pt>
                <c:pt idx="155">
                  <c:v>15.4</c:v>
                </c:pt>
                <c:pt idx="156">
                  <c:v>15.58</c:v>
                </c:pt>
                <c:pt idx="157">
                  <c:v>15.28</c:v>
                </c:pt>
                <c:pt idx="158">
                  <c:v>15.06</c:v>
                </c:pt>
                <c:pt idx="159">
                  <c:v>15.16</c:v>
                </c:pt>
                <c:pt idx="160">
                  <c:v>15.78</c:v>
                </c:pt>
                <c:pt idx="161">
                  <c:v>15.41</c:v>
                </c:pt>
                <c:pt idx="162">
                  <c:v>15.04</c:v>
                </c:pt>
                <c:pt idx="163">
                  <c:v>14.92</c:v>
                </c:pt>
                <c:pt idx="164">
                  <c:v>14.74</c:v>
                </c:pt>
                <c:pt idx="165">
                  <c:v>14.73</c:v>
                </c:pt>
                <c:pt idx="166">
                  <c:v>14.71</c:v>
                </c:pt>
                <c:pt idx="167">
                  <c:v>14.89</c:v>
                </c:pt>
                <c:pt idx="168">
                  <c:v>14.61</c:v>
                </c:pt>
                <c:pt idx="169">
                  <c:v>14.59</c:v>
                </c:pt>
                <c:pt idx="170">
                  <c:v>14.49</c:v>
                </c:pt>
                <c:pt idx="171">
                  <c:v>14.54</c:v>
                </c:pt>
                <c:pt idx="172">
                  <c:v>14.21</c:v>
                </c:pt>
                <c:pt idx="173">
                  <c:v>14.39</c:v>
                </c:pt>
                <c:pt idx="174">
                  <c:v>14.57</c:v>
                </c:pt>
                <c:pt idx="175">
                  <c:v>14.66</c:v>
                </c:pt>
                <c:pt idx="176">
                  <c:v>14.55</c:v>
                </c:pt>
                <c:pt idx="177">
                  <c:v>14.45</c:v>
                </c:pt>
                <c:pt idx="178">
                  <c:v>14.43</c:v>
                </c:pt>
                <c:pt idx="179">
                  <c:v>14.52</c:v>
                </c:pt>
                <c:pt idx="180">
                  <c:v>14.32</c:v>
                </c:pt>
                <c:pt idx="181">
                  <c:v>14.16</c:v>
                </c:pt>
                <c:pt idx="182">
                  <c:v>14.07</c:v>
                </c:pt>
                <c:pt idx="183">
                  <c:v>13.71</c:v>
                </c:pt>
                <c:pt idx="184">
                  <c:v>13.47</c:v>
                </c:pt>
                <c:pt idx="185">
                  <c:v>13.59</c:v>
                </c:pt>
                <c:pt idx="186">
                  <c:v>13.73</c:v>
                </c:pt>
                <c:pt idx="187">
                  <c:v>13.31</c:v>
                </c:pt>
                <c:pt idx="188">
                  <c:v>13.13</c:v>
                </c:pt>
                <c:pt idx="189">
                  <c:v>13.42</c:v>
                </c:pt>
                <c:pt idx="190">
                  <c:v>13.53</c:v>
                </c:pt>
                <c:pt idx="191">
                  <c:v>13.54</c:v>
                </c:pt>
                <c:pt idx="192">
                  <c:v>13.44</c:v>
                </c:pt>
                <c:pt idx="193">
                  <c:v>13.37</c:v>
                </c:pt>
                <c:pt idx="194">
                  <c:v>13.45</c:v>
                </c:pt>
                <c:pt idx="195">
                  <c:v>13.54</c:v>
                </c:pt>
                <c:pt idx="196">
                  <c:v>13.55</c:v>
                </c:pt>
                <c:pt idx="197">
                  <c:v>13.43</c:v>
                </c:pt>
                <c:pt idx="198">
                  <c:v>13.27</c:v>
                </c:pt>
                <c:pt idx="199">
                  <c:v>13.29</c:v>
                </c:pt>
                <c:pt idx="200">
                  <c:v>13.5</c:v>
                </c:pt>
                <c:pt idx="201">
                  <c:v>13.52</c:v>
                </c:pt>
                <c:pt idx="202">
                  <c:v>13.42</c:v>
                </c:pt>
                <c:pt idx="203">
                  <c:v>13.46</c:v>
                </c:pt>
                <c:pt idx="204">
                  <c:v>13.38</c:v>
                </c:pt>
                <c:pt idx="205">
                  <c:v>13.18</c:v>
                </c:pt>
                <c:pt idx="206">
                  <c:v>13.08</c:v>
                </c:pt>
                <c:pt idx="207">
                  <c:v>13.06</c:v>
                </c:pt>
                <c:pt idx="208">
                  <c:v>12.86</c:v>
                </c:pt>
                <c:pt idx="209">
                  <c:v>12.75</c:v>
                </c:pt>
                <c:pt idx="210">
                  <c:v>12.94</c:v>
                </c:pt>
                <c:pt idx="211">
                  <c:v>12.79</c:v>
                </c:pt>
                <c:pt idx="212">
                  <c:v>12.78</c:v>
                </c:pt>
                <c:pt idx="213">
                  <c:v>12.82</c:v>
                </c:pt>
                <c:pt idx="214">
                  <c:v>12.83</c:v>
                </c:pt>
                <c:pt idx="215">
                  <c:v>12.61</c:v>
                </c:pt>
                <c:pt idx="216">
                  <c:v>12.75</c:v>
                </c:pt>
                <c:pt idx="217">
                  <c:v>12.69</c:v>
                </c:pt>
                <c:pt idx="218">
                  <c:v>12.76</c:v>
                </c:pt>
                <c:pt idx="219">
                  <c:v>12.73</c:v>
                </c:pt>
                <c:pt idx="220">
                  <c:v>12.81</c:v>
                </c:pt>
                <c:pt idx="221">
                  <c:v>12.85</c:v>
                </c:pt>
                <c:pt idx="222">
                  <c:v>12.59</c:v>
                </c:pt>
                <c:pt idx="223">
                  <c:v>12.57</c:v>
                </c:pt>
                <c:pt idx="224">
                  <c:v>12.57</c:v>
                </c:pt>
                <c:pt idx="225">
                  <c:v>12.39</c:v>
                </c:pt>
                <c:pt idx="226">
                  <c:v>12.56</c:v>
                </c:pt>
                <c:pt idx="227">
                  <c:v>12.71</c:v>
                </c:pt>
                <c:pt idx="228">
                  <c:v>12.51</c:v>
                </c:pt>
                <c:pt idx="229">
                  <c:v>12.48</c:v>
                </c:pt>
                <c:pt idx="230">
                  <c:v>12.48</c:v>
                </c:pt>
                <c:pt idx="231">
                  <c:v>12.41</c:v>
                </c:pt>
                <c:pt idx="232">
                  <c:v>12.34</c:v>
                </c:pt>
                <c:pt idx="233">
                  <c:v>12.54</c:v>
                </c:pt>
                <c:pt idx="234">
                  <c:v>12.35</c:v>
                </c:pt>
                <c:pt idx="235">
                  <c:v>12.3</c:v>
                </c:pt>
                <c:pt idx="236">
                  <c:v>12.15</c:v>
                </c:pt>
                <c:pt idx="237">
                  <c:v>12.18</c:v>
                </c:pt>
                <c:pt idx="238">
                  <c:v>12.27</c:v>
                </c:pt>
                <c:pt idx="239">
                  <c:v>12.32</c:v>
                </c:pt>
                <c:pt idx="240">
                  <c:v>12.24</c:v>
                </c:pt>
                <c:pt idx="241">
                  <c:v>12.35</c:v>
                </c:pt>
                <c:pt idx="242">
                  <c:v>12.59</c:v>
                </c:pt>
                <c:pt idx="243">
                  <c:v>12.52</c:v>
                </c:pt>
                <c:pt idx="244">
                  <c:v>12.41</c:v>
                </c:pt>
                <c:pt idx="245">
                  <c:v>12.41</c:v>
                </c:pt>
                <c:pt idx="246">
                  <c:v>12.41</c:v>
                </c:pt>
                <c:pt idx="247">
                  <c:v>12.46</c:v>
                </c:pt>
                <c:pt idx="248">
                  <c:v>12.52</c:v>
                </c:pt>
                <c:pt idx="249">
                  <c:v>12.76</c:v>
                </c:pt>
                <c:pt idx="250">
                  <c:v>12.74</c:v>
                </c:pt>
                <c:pt idx="251">
                  <c:v>12.89</c:v>
                </c:pt>
                <c:pt idx="252">
                  <c:v>12.88</c:v>
                </c:pt>
                <c:pt idx="253">
                  <c:v>11.92</c:v>
                </c:pt>
                <c:pt idx="254">
                  <c:v>11.53</c:v>
                </c:pt>
                <c:pt idx="255">
                  <c:v>11.63</c:v>
                </c:pt>
                <c:pt idx="256">
                  <c:v>11.8</c:v>
                </c:pt>
                <c:pt idx="257">
                  <c:v>11.5</c:v>
                </c:pt>
                <c:pt idx="258">
                  <c:v>11.22</c:v>
                </c:pt>
                <c:pt idx="259">
                  <c:v>11.09</c:v>
                </c:pt>
                <c:pt idx="260">
                  <c:v>10.99</c:v>
                </c:pt>
                <c:pt idx="261">
                  <c:v>11</c:v>
                </c:pt>
                <c:pt idx="262">
                  <c:v>10.94</c:v>
                </c:pt>
                <c:pt idx="263">
                  <c:v>11.09</c:v>
                </c:pt>
                <c:pt idx="264">
                  <c:v>10.89</c:v>
                </c:pt>
                <c:pt idx="265">
                  <c:v>10.76</c:v>
                </c:pt>
                <c:pt idx="266">
                  <c:v>10.81</c:v>
                </c:pt>
                <c:pt idx="267">
                  <c:v>10.88</c:v>
                </c:pt>
                <c:pt idx="268">
                  <c:v>10.92</c:v>
                </c:pt>
                <c:pt idx="269">
                  <c:v>11.02</c:v>
                </c:pt>
                <c:pt idx="270">
                  <c:v>10.97</c:v>
                </c:pt>
                <c:pt idx="271">
                  <c:v>11.01</c:v>
                </c:pt>
                <c:pt idx="272">
                  <c:v>11.19</c:v>
                </c:pt>
                <c:pt idx="273">
                  <c:v>11.14</c:v>
                </c:pt>
                <c:pt idx="274">
                  <c:v>11.21</c:v>
                </c:pt>
                <c:pt idx="275">
                  <c:v>11.37</c:v>
                </c:pt>
                <c:pt idx="276">
                  <c:v>11.24</c:v>
                </c:pt>
                <c:pt idx="277">
                  <c:v>11.43</c:v>
                </c:pt>
                <c:pt idx="278">
                  <c:v>11.47</c:v>
                </c:pt>
                <c:pt idx="279">
                  <c:v>11.58</c:v>
                </c:pt>
                <c:pt idx="280">
                  <c:v>11.39</c:v>
                </c:pt>
                <c:pt idx="281">
                  <c:v>11.44</c:v>
                </c:pt>
                <c:pt idx="282">
                  <c:v>11.47</c:v>
                </c:pt>
                <c:pt idx="283">
                  <c:v>11.64</c:v>
                </c:pt>
                <c:pt idx="284">
                  <c:v>11.63</c:v>
                </c:pt>
                <c:pt idx="285">
                  <c:v>11.61</c:v>
                </c:pt>
                <c:pt idx="286">
                  <c:v>11.72</c:v>
                </c:pt>
                <c:pt idx="287">
                  <c:v>11.56</c:v>
                </c:pt>
                <c:pt idx="288">
                  <c:v>11.86</c:v>
                </c:pt>
                <c:pt idx="289">
                  <c:v>11.43</c:v>
                </c:pt>
                <c:pt idx="290">
                  <c:v>11.34</c:v>
                </c:pt>
                <c:pt idx="291">
                  <c:v>11.73</c:v>
                </c:pt>
                <c:pt idx="292">
                  <c:v>11.82</c:v>
                </c:pt>
                <c:pt idx="293">
                  <c:v>12.02</c:v>
                </c:pt>
                <c:pt idx="294">
                  <c:v>12.12</c:v>
                </c:pt>
                <c:pt idx="295">
                  <c:v>12.21</c:v>
                </c:pt>
                <c:pt idx="296">
                  <c:v>12.15</c:v>
                </c:pt>
                <c:pt idx="297">
                  <c:v>12.07</c:v>
                </c:pt>
                <c:pt idx="298">
                  <c:v>12.02</c:v>
                </c:pt>
                <c:pt idx="299">
                  <c:v>12</c:v>
                </c:pt>
                <c:pt idx="300">
                  <c:v>12.06</c:v>
                </c:pt>
                <c:pt idx="301">
                  <c:v>11.98</c:v>
                </c:pt>
                <c:pt idx="302">
                  <c:v>11.56</c:v>
                </c:pt>
                <c:pt idx="303">
                  <c:v>11.59</c:v>
                </c:pt>
                <c:pt idx="304">
                  <c:v>11.55</c:v>
                </c:pt>
                <c:pt idx="305">
                  <c:v>11.79</c:v>
                </c:pt>
                <c:pt idx="306">
                  <c:v>11.99</c:v>
                </c:pt>
                <c:pt idx="307">
                  <c:v>12.06</c:v>
                </c:pt>
                <c:pt idx="308">
                  <c:v>12.3</c:v>
                </c:pt>
                <c:pt idx="309">
                  <c:v>12.38</c:v>
                </c:pt>
                <c:pt idx="310">
                  <c:v>12.5</c:v>
                </c:pt>
                <c:pt idx="311">
                  <c:v>12.35</c:v>
                </c:pt>
                <c:pt idx="312">
                  <c:v>12.45</c:v>
                </c:pt>
                <c:pt idx="313">
                  <c:v>12.36</c:v>
                </c:pt>
                <c:pt idx="314">
                  <c:v>12.54</c:v>
                </c:pt>
                <c:pt idx="315">
                  <c:v>12.35</c:v>
                </c:pt>
                <c:pt idx="316">
                  <c:v>12.57</c:v>
                </c:pt>
                <c:pt idx="317">
                  <c:v>12.32</c:v>
                </c:pt>
                <c:pt idx="318">
                  <c:v>12.53</c:v>
                </c:pt>
                <c:pt idx="319">
                  <c:v>12.03</c:v>
                </c:pt>
                <c:pt idx="320">
                  <c:v>12.33</c:v>
                </c:pt>
                <c:pt idx="321">
                  <c:v>12.27</c:v>
                </c:pt>
                <c:pt idx="322">
                  <c:v>12.22</c:v>
                </c:pt>
                <c:pt idx="323">
                  <c:v>12.43</c:v>
                </c:pt>
                <c:pt idx="324">
                  <c:v>12.5</c:v>
                </c:pt>
                <c:pt idx="325">
                  <c:v>12.61</c:v>
                </c:pt>
                <c:pt idx="326">
                  <c:v>12.66</c:v>
                </c:pt>
                <c:pt idx="327">
                  <c:v>12.75</c:v>
                </c:pt>
                <c:pt idx="328">
                  <c:v>12.75</c:v>
                </c:pt>
                <c:pt idx="329">
                  <c:v>12.62</c:v>
                </c:pt>
                <c:pt idx="330">
                  <c:v>12.54</c:v>
                </c:pt>
                <c:pt idx="331">
                  <c:v>12.4</c:v>
                </c:pt>
                <c:pt idx="332">
                  <c:v>12.5</c:v>
                </c:pt>
                <c:pt idx="333">
                  <c:v>12.51</c:v>
                </c:pt>
                <c:pt idx="334">
                  <c:v>12.21</c:v>
                </c:pt>
                <c:pt idx="335">
                  <c:v>12.42</c:v>
                </c:pt>
                <c:pt idx="336">
                  <c:v>12.19</c:v>
                </c:pt>
                <c:pt idx="337">
                  <c:v>12.1</c:v>
                </c:pt>
                <c:pt idx="338">
                  <c:v>11.76</c:v>
                </c:pt>
                <c:pt idx="339">
                  <c:v>11.87</c:v>
                </c:pt>
                <c:pt idx="340">
                  <c:v>11.75</c:v>
                </c:pt>
                <c:pt idx="341">
                  <c:v>11.66</c:v>
                </c:pt>
                <c:pt idx="342">
                  <c:v>11.57</c:v>
                </c:pt>
                <c:pt idx="343">
                  <c:v>11.62</c:v>
                </c:pt>
                <c:pt idx="344">
                  <c:v>11.81</c:v>
                </c:pt>
                <c:pt idx="345">
                  <c:v>11.62</c:v>
                </c:pt>
                <c:pt idx="346">
                  <c:v>11.55</c:v>
                </c:pt>
                <c:pt idx="347">
                  <c:v>11.78</c:v>
                </c:pt>
                <c:pt idx="348">
                  <c:v>11.85</c:v>
                </c:pt>
                <c:pt idx="349">
                  <c:v>11.94</c:v>
                </c:pt>
                <c:pt idx="350">
                  <c:v>11.84</c:v>
                </c:pt>
                <c:pt idx="351">
                  <c:v>11.72</c:v>
                </c:pt>
                <c:pt idx="352">
                  <c:v>11.78</c:v>
                </c:pt>
                <c:pt idx="353">
                  <c:v>11.65</c:v>
                </c:pt>
                <c:pt idx="354">
                  <c:v>11.95</c:v>
                </c:pt>
                <c:pt idx="355">
                  <c:v>11.88</c:v>
                </c:pt>
                <c:pt idx="356">
                  <c:v>12.01</c:v>
                </c:pt>
                <c:pt idx="357">
                  <c:v>12.23</c:v>
                </c:pt>
                <c:pt idx="358">
                  <c:v>12.21</c:v>
                </c:pt>
                <c:pt idx="359">
                  <c:v>11.99</c:v>
                </c:pt>
                <c:pt idx="360">
                  <c:v>11.63</c:v>
                </c:pt>
                <c:pt idx="361">
                  <c:v>12.26</c:v>
                </c:pt>
                <c:pt idx="362">
                  <c:v>12.36</c:v>
                </c:pt>
                <c:pt idx="363">
                  <c:v>12.68</c:v>
                </c:pt>
                <c:pt idx="364">
                  <c:v>12.7</c:v>
                </c:pt>
                <c:pt idx="365">
                  <c:v>12.54</c:v>
                </c:pt>
                <c:pt idx="366">
                  <c:v>12.76</c:v>
                </c:pt>
                <c:pt idx="367">
                  <c:v>12.35</c:v>
                </c:pt>
                <c:pt idx="368">
                  <c:v>12.51</c:v>
                </c:pt>
                <c:pt idx="369">
                  <c:v>12.66</c:v>
                </c:pt>
                <c:pt idx="370">
                  <c:v>12.77</c:v>
                </c:pt>
                <c:pt idx="371">
                  <c:v>12.66</c:v>
                </c:pt>
                <c:pt idx="372">
                  <c:v>12.81</c:v>
                </c:pt>
                <c:pt idx="373">
                  <c:v>12.78</c:v>
                </c:pt>
                <c:pt idx="374">
                  <c:v>12.57</c:v>
                </c:pt>
                <c:pt idx="375">
                  <c:v>12.76</c:v>
                </c:pt>
                <c:pt idx="376">
                  <c:v>12.71</c:v>
                </c:pt>
                <c:pt idx="377">
                  <c:v>12.42</c:v>
                </c:pt>
                <c:pt idx="378">
                  <c:v>12.66</c:v>
                </c:pt>
                <c:pt idx="379">
                  <c:v>12.67</c:v>
                </c:pt>
                <c:pt idx="380">
                  <c:v>12.53</c:v>
                </c:pt>
                <c:pt idx="381">
                  <c:v>12.53</c:v>
                </c:pt>
                <c:pt idx="382">
                  <c:v>12.58</c:v>
                </c:pt>
                <c:pt idx="383">
                  <c:v>12.59</c:v>
                </c:pt>
                <c:pt idx="384">
                  <c:v>12.48</c:v>
                </c:pt>
                <c:pt idx="385">
                  <c:v>12.57</c:v>
                </c:pt>
                <c:pt idx="386">
                  <c:v>12.5</c:v>
                </c:pt>
                <c:pt idx="387">
                  <c:v>12.74</c:v>
                </c:pt>
                <c:pt idx="388">
                  <c:v>12.78</c:v>
                </c:pt>
                <c:pt idx="389">
                  <c:v>12.84</c:v>
                </c:pt>
                <c:pt idx="390">
                  <c:v>12.52</c:v>
                </c:pt>
                <c:pt idx="391">
                  <c:v>12.41</c:v>
                </c:pt>
                <c:pt idx="392">
                  <c:v>12.36</c:v>
                </c:pt>
                <c:pt idx="393">
                  <c:v>12.33</c:v>
                </c:pt>
                <c:pt idx="394">
                  <c:v>12.29</c:v>
                </c:pt>
                <c:pt idx="395">
                  <c:v>12.18</c:v>
                </c:pt>
                <c:pt idx="396">
                  <c:v>12.14</c:v>
                </c:pt>
                <c:pt idx="397">
                  <c:v>12.16</c:v>
                </c:pt>
                <c:pt idx="398">
                  <c:v>12.44</c:v>
                </c:pt>
                <c:pt idx="399">
                  <c:v>12.36</c:v>
                </c:pt>
                <c:pt idx="400">
                  <c:v>12.62</c:v>
                </c:pt>
                <c:pt idx="401">
                  <c:v>12.73</c:v>
                </c:pt>
                <c:pt idx="402">
                  <c:v>12.91</c:v>
                </c:pt>
                <c:pt idx="403">
                  <c:v>12.88</c:v>
                </c:pt>
                <c:pt idx="404">
                  <c:v>13.1</c:v>
                </c:pt>
                <c:pt idx="405">
                  <c:v>13.37</c:v>
                </c:pt>
                <c:pt idx="406">
                  <c:v>13.24</c:v>
                </c:pt>
                <c:pt idx="407">
                  <c:v>13.44</c:v>
                </c:pt>
                <c:pt idx="408">
                  <c:v>13.35</c:v>
                </c:pt>
                <c:pt idx="409">
                  <c:v>13.23</c:v>
                </c:pt>
                <c:pt idx="410">
                  <c:v>13.14</c:v>
                </c:pt>
                <c:pt idx="411">
                  <c:v>12.61</c:v>
                </c:pt>
                <c:pt idx="412">
                  <c:v>12.75</c:v>
                </c:pt>
                <c:pt idx="413">
                  <c:v>12.85</c:v>
                </c:pt>
                <c:pt idx="414">
                  <c:v>12.67</c:v>
                </c:pt>
                <c:pt idx="415">
                  <c:v>12.71</c:v>
                </c:pt>
                <c:pt idx="416">
                  <c:v>12.73</c:v>
                </c:pt>
                <c:pt idx="417">
                  <c:v>12.9</c:v>
                </c:pt>
                <c:pt idx="418">
                  <c:v>12.82</c:v>
                </c:pt>
                <c:pt idx="419">
                  <c:v>12.85</c:v>
                </c:pt>
                <c:pt idx="420">
                  <c:v>12.6</c:v>
                </c:pt>
                <c:pt idx="421">
                  <c:v>12.73</c:v>
                </c:pt>
                <c:pt idx="422">
                  <c:v>12.53</c:v>
                </c:pt>
                <c:pt idx="423">
                  <c:v>12.69</c:v>
                </c:pt>
                <c:pt idx="424">
                  <c:v>12.79</c:v>
                </c:pt>
                <c:pt idx="425">
                  <c:v>12.44</c:v>
                </c:pt>
                <c:pt idx="426">
                  <c:v>12.98</c:v>
                </c:pt>
                <c:pt idx="427">
                  <c:v>12.97</c:v>
                </c:pt>
                <c:pt idx="428">
                  <c:v>12.93</c:v>
                </c:pt>
                <c:pt idx="429">
                  <c:v>13.03</c:v>
                </c:pt>
                <c:pt idx="430">
                  <c:v>12.85</c:v>
                </c:pt>
                <c:pt idx="431">
                  <c:v>13.17</c:v>
                </c:pt>
                <c:pt idx="432">
                  <c:v>13.16</c:v>
                </c:pt>
                <c:pt idx="433">
                  <c:v>12.75</c:v>
                </c:pt>
                <c:pt idx="434">
                  <c:v>12.78</c:v>
                </c:pt>
                <c:pt idx="435">
                  <c:v>12.67</c:v>
                </c:pt>
                <c:pt idx="436">
                  <c:v>12.87</c:v>
                </c:pt>
                <c:pt idx="437">
                  <c:v>12.76</c:v>
                </c:pt>
                <c:pt idx="438">
                  <c:v>12.65</c:v>
                </c:pt>
                <c:pt idx="439">
                  <c:v>11.93</c:v>
                </c:pt>
                <c:pt idx="440">
                  <c:v>11.69</c:v>
                </c:pt>
                <c:pt idx="441">
                  <c:v>11.93</c:v>
                </c:pt>
                <c:pt idx="442">
                  <c:v>12.03</c:v>
                </c:pt>
                <c:pt idx="443">
                  <c:v>12.39</c:v>
                </c:pt>
                <c:pt idx="444">
                  <c:v>12.25</c:v>
                </c:pt>
                <c:pt idx="445">
                  <c:v>12.39</c:v>
                </c:pt>
                <c:pt idx="446">
                  <c:v>12.4</c:v>
                </c:pt>
                <c:pt idx="447">
                  <c:v>12.34</c:v>
                </c:pt>
                <c:pt idx="448">
                  <c:v>12.43</c:v>
                </c:pt>
                <c:pt idx="449">
                  <c:v>12.47</c:v>
                </c:pt>
                <c:pt idx="450">
                  <c:v>12.3</c:v>
                </c:pt>
                <c:pt idx="451">
                  <c:v>12.49</c:v>
                </c:pt>
                <c:pt idx="452">
                  <c:v>12.65</c:v>
                </c:pt>
                <c:pt idx="453">
                  <c:v>12.75</c:v>
                </c:pt>
                <c:pt idx="454">
                  <c:v>12.74</c:v>
                </c:pt>
                <c:pt idx="455">
                  <c:v>12.83</c:v>
                </c:pt>
                <c:pt idx="456">
                  <c:v>12.72</c:v>
                </c:pt>
                <c:pt idx="457">
                  <c:v>12.87</c:v>
                </c:pt>
                <c:pt idx="458">
                  <c:v>12.64</c:v>
                </c:pt>
                <c:pt idx="459">
                  <c:v>12.72</c:v>
                </c:pt>
                <c:pt idx="460">
                  <c:v>12.75</c:v>
                </c:pt>
                <c:pt idx="461">
                  <c:v>12.91</c:v>
                </c:pt>
                <c:pt idx="462">
                  <c:v>12.84</c:v>
                </c:pt>
                <c:pt idx="463">
                  <c:v>12.87</c:v>
                </c:pt>
                <c:pt idx="464">
                  <c:v>12.84</c:v>
                </c:pt>
                <c:pt idx="465">
                  <c:v>12.34</c:v>
                </c:pt>
                <c:pt idx="466">
                  <c:v>12.48</c:v>
                </c:pt>
                <c:pt idx="467">
                  <c:v>12.47</c:v>
                </c:pt>
                <c:pt idx="468">
                  <c:v>12.68</c:v>
                </c:pt>
                <c:pt idx="469">
                  <c:v>12.46</c:v>
                </c:pt>
                <c:pt idx="470">
                  <c:v>12.8</c:v>
                </c:pt>
                <c:pt idx="471">
                  <c:v>12.69</c:v>
                </c:pt>
                <c:pt idx="472">
                  <c:v>12.65</c:v>
                </c:pt>
                <c:pt idx="473">
                  <c:v>12.65</c:v>
                </c:pt>
                <c:pt idx="474">
                  <c:v>12.61</c:v>
                </c:pt>
                <c:pt idx="475">
                  <c:v>12.94</c:v>
                </c:pt>
                <c:pt idx="476">
                  <c:v>12.73</c:v>
                </c:pt>
                <c:pt idx="477">
                  <c:v>12.84</c:v>
                </c:pt>
                <c:pt idx="478">
                  <c:v>13.01</c:v>
                </c:pt>
                <c:pt idx="479">
                  <c:v>12.96</c:v>
                </c:pt>
                <c:pt idx="480">
                  <c:v>13.15</c:v>
                </c:pt>
                <c:pt idx="481">
                  <c:v>13.44</c:v>
                </c:pt>
                <c:pt idx="482">
                  <c:v>13.19</c:v>
                </c:pt>
                <c:pt idx="483">
                  <c:v>13.19</c:v>
                </c:pt>
                <c:pt idx="484">
                  <c:v>13.32</c:v>
                </c:pt>
                <c:pt idx="485">
                  <c:v>13.5</c:v>
                </c:pt>
                <c:pt idx="486">
                  <c:v>13.84</c:v>
                </c:pt>
                <c:pt idx="487">
                  <c:v>13.97</c:v>
                </c:pt>
                <c:pt idx="488">
                  <c:v>14.01</c:v>
                </c:pt>
                <c:pt idx="489">
                  <c:v>13.81</c:v>
                </c:pt>
                <c:pt idx="490">
                  <c:v>13.82</c:v>
                </c:pt>
                <c:pt idx="491">
                  <c:v>13.89</c:v>
                </c:pt>
                <c:pt idx="492">
                  <c:v>13.87</c:v>
                </c:pt>
                <c:pt idx="493">
                  <c:v>13.73</c:v>
                </c:pt>
                <c:pt idx="494">
                  <c:v>13.25</c:v>
                </c:pt>
                <c:pt idx="495">
                  <c:v>13.43</c:v>
                </c:pt>
                <c:pt idx="496">
                  <c:v>13.07</c:v>
                </c:pt>
                <c:pt idx="497">
                  <c:v>12.92</c:v>
                </c:pt>
                <c:pt idx="498">
                  <c:v>12.85</c:v>
                </c:pt>
                <c:pt idx="499">
                  <c:v>12.97</c:v>
                </c:pt>
                <c:pt idx="500">
                  <c:v>12.94</c:v>
                </c:pt>
                <c:pt idx="501">
                  <c:v>12.63</c:v>
                </c:pt>
                <c:pt idx="502">
                  <c:v>12.33</c:v>
                </c:pt>
                <c:pt idx="503">
                  <c:v>12.23</c:v>
                </c:pt>
                <c:pt idx="504">
                  <c:v>12.07</c:v>
                </c:pt>
                <c:pt idx="505">
                  <c:v>11.61</c:v>
                </c:pt>
                <c:pt idx="506">
                  <c:v>10.42</c:v>
                </c:pt>
                <c:pt idx="507">
                  <c:v>10.050000000000001</c:v>
                </c:pt>
                <c:pt idx="508">
                  <c:v>9.9</c:v>
                </c:pt>
                <c:pt idx="509">
                  <c:v>10.36</c:v>
                </c:pt>
                <c:pt idx="510">
                  <c:v>10.38</c:v>
                </c:pt>
                <c:pt idx="511">
                  <c:v>10.84</c:v>
                </c:pt>
                <c:pt idx="512">
                  <c:v>10.8</c:v>
                </c:pt>
                <c:pt idx="513">
                  <c:v>10.76</c:v>
                </c:pt>
                <c:pt idx="514">
                  <c:v>10.52</c:v>
                </c:pt>
                <c:pt idx="515">
                  <c:v>10.63</c:v>
                </c:pt>
                <c:pt idx="516">
                  <c:v>11.16</c:v>
                </c:pt>
                <c:pt idx="517">
                  <c:v>11.68</c:v>
                </c:pt>
                <c:pt idx="518">
                  <c:v>11.67</c:v>
                </c:pt>
                <c:pt idx="519">
                  <c:v>11.18</c:v>
                </c:pt>
                <c:pt idx="520">
                  <c:v>11.2</c:v>
                </c:pt>
                <c:pt idx="521">
                  <c:v>11.01</c:v>
                </c:pt>
                <c:pt idx="522">
                  <c:v>10.8</c:v>
                </c:pt>
                <c:pt idx="523">
                  <c:v>10.89</c:v>
                </c:pt>
                <c:pt idx="524">
                  <c:v>10.64</c:v>
                </c:pt>
                <c:pt idx="525">
                  <c:v>10.6</c:v>
                </c:pt>
                <c:pt idx="526">
                  <c:v>10.57</c:v>
                </c:pt>
                <c:pt idx="527">
                  <c:v>10.37</c:v>
                </c:pt>
                <c:pt idx="528">
                  <c:v>10.31</c:v>
                </c:pt>
                <c:pt idx="529">
                  <c:v>10.51</c:v>
                </c:pt>
                <c:pt idx="530">
                  <c:v>10.23</c:v>
                </c:pt>
                <c:pt idx="531">
                  <c:v>10.119999999999999</c:v>
                </c:pt>
                <c:pt idx="532">
                  <c:v>10.18</c:v>
                </c:pt>
                <c:pt idx="533">
                  <c:v>10.17</c:v>
                </c:pt>
                <c:pt idx="534">
                  <c:v>10.09</c:v>
                </c:pt>
                <c:pt idx="535">
                  <c:v>10.18</c:v>
                </c:pt>
                <c:pt idx="536">
                  <c:v>10.3</c:v>
                </c:pt>
                <c:pt idx="537">
                  <c:v>10.23</c:v>
                </c:pt>
                <c:pt idx="538">
                  <c:v>10.34</c:v>
                </c:pt>
                <c:pt idx="539">
                  <c:v>10.3</c:v>
                </c:pt>
                <c:pt idx="540">
                  <c:v>10.54</c:v>
                </c:pt>
                <c:pt idx="541">
                  <c:v>10.84</c:v>
                </c:pt>
                <c:pt idx="542">
                  <c:v>10.81</c:v>
                </c:pt>
                <c:pt idx="543">
                  <c:v>10.88</c:v>
                </c:pt>
                <c:pt idx="544">
                  <c:v>10.98</c:v>
                </c:pt>
                <c:pt idx="545">
                  <c:v>10.85</c:v>
                </c:pt>
                <c:pt idx="546">
                  <c:v>10.59</c:v>
                </c:pt>
                <c:pt idx="547">
                  <c:v>10.48</c:v>
                </c:pt>
                <c:pt idx="548">
                  <c:v>10.55</c:v>
                </c:pt>
                <c:pt idx="549">
                  <c:v>10.82</c:v>
                </c:pt>
                <c:pt idx="550">
                  <c:v>10.88</c:v>
                </c:pt>
                <c:pt idx="551">
                  <c:v>11.03</c:v>
                </c:pt>
                <c:pt idx="552">
                  <c:v>11.19</c:v>
                </c:pt>
                <c:pt idx="553">
                  <c:v>11.19</c:v>
                </c:pt>
                <c:pt idx="554">
                  <c:v>11.08</c:v>
                </c:pt>
                <c:pt idx="555">
                  <c:v>11.12</c:v>
                </c:pt>
                <c:pt idx="556">
                  <c:v>10.97</c:v>
                </c:pt>
                <c:pt idx="557">
                  <c:v>11.08</c:v>
                </c:pt>
                <c:pt idx="558">
                  <c:v>11.13</c:v>
                </c:pt>
                <c:pt idx="559">
                  <c:v>11.14</c:v>
                </c:pt>
                <c:pt idx="560">
                  <c:v>10.96</c:v>
                </c:pt>
                <c:pt idx="561">
                  <c:v>11.08</c:v>
                </c:pt>
                <c:pt idx="562">
                  <c:v>11.29</c:v>
                </c:pt>
                <c:pt idx="563">
                  <c:v>11.41</c:v>
                </c:pt>
                <c:pt idx="564">
                  <c:v>11.4</c:v>
                </c:pt>
                <c:pt idx="565">
                  <c:v>11.51</c:v>
                </c:pt>
                <c:pt idx="566">
                  <c:v>11.48</c:v>
                </c:pt>
                <c:pt idx="567">
                  <c:v>11.39</c:v>
                </c:pt>
                <c:pt idx="568">
                  <c:v>11.56</c:v>
                </c:pt>
                <c:pt idx="569">
                  <c:v>11.86</c:v>
                </c:pt>
                <c:pt idx="570">
                  <c:v>11.88</c:v>
                </c:pt>
                <c:pt idx="571">
                  <c:v>11.72</c:v>
                </c:pt>
                <c:pt idx="572">
                  <c:v>12.12</c:v>
                </c:pt>
                <c:pt idx="573">
                  <c:v>12</c:v>
                </c:pt>
                <c:pt idx="574">
                  <c:v>12.05</c:v>
                </c:pt>
                <c:pt idx="575">
                  <c:v>11.87</c:v>
                </c:pt>
                <c:pt idx="576">
                  <c:v>11.89</c:v>
                </c:pt>
                <c:pt idx="577">
                  <c:v>11.84</c:v>
                </c:pt>
                <c:pt idx="578">
                  <c:v>11.99</c:v>
                </c:pt>
                <c:pt idx="579">
                  <c:v>12.02</c:v>
                </c:pt>
                <c:pt idx="580">
                  <c:v>12.23</c:v>
                </c:pt>
                <c:pt idx="581">
                  <c:v>12.51</c:v>
                </c:pt>
                <c:pt idx="582">
                  <c:v>12.35</c:v>
                </c:pt>
                <c:pt idx="583">
                  <c:v>12.35</c:v>
                </c:pt>
                <c:pt idx="584">
                  <c:v>12.25</c:v>
                </c:pt>
                <c:pt idx="585">
                  <c:v>11.73</c:v>
                </c:pt>
                <c:pt idx="586">
                  <c:v>12.2</c:v>
                </c:pt>
                <c:pt idx="587">
                  <c:v>12.02</c:v>
                </c:pt>
                <c:pt idx="588">
                  <c:v>11.9</c:v>
                </c:pt>
                <c:pt idx="589">
                  <c:v>12.52</c:v>
                </c:pt>
                <c:pt idx="590">
                  <c:v>12.79</c:v>
                </c:pt>
                <c:pt idx="591">
                  <c:v>12.6</c:v>
                </c:pt>
                <c:pt idx="592">
                  <c:v>12.46</c:v>
                </c:pt>
                <c:pt idx="593">
                  <c:v>12.46</c:v>
                </c:pt>
                <c:pt idx="594">
                  <c:v>12.38</c:v>
                </c:pt>
                <c:pt idx="595">
                  <c:v>12.35</c:v>
                </c:pt>
                <c:pt idx="596">
                  <c:v>12.15</c:v>
                </c:pt>
                <c:pt idx="597">
                  <c:v>12.1</c:v>
                </c:pt>
                <c:pt idx="598">
                  <c:v>11.66</c:v>
                </c:pt>
                <c:pt idx="599">
                  <c:v>11.56</c:v>
                </c:pt>
                <c:pt idx="600">
                  <c:v>11.61</c:v>
                </c:pt>
                <c:pt idx="601">
                  <c:v>11.52</c:v>
                </c:pt>
                <c:pt idx="602">
                  <c:v>11.26</c:v>
                </c:pt>
                <c:pt idx="603">
                  <c:v>11.22</c:v>
                </c:pt>
                <c:pt idx="604">
                  <c:v>11.27</c:v>
                </c:pt>
                <c:pt idx="605">
                  <c:v>11.29</c:v>
                </c:pt>
                <c:pt idx="606">
                  <c:v>11.56</c:v>
                </c:pt>
                <c:pt idx="607">
                  <c:v>11.32</c:v>
                </c:pt>
                <c:pt idx="608">
                  <c:v>11.51</c:v>
                </c:pt>
                <c:pt idx="609">
                  <c:v>11.69</c:v>
                </c:pt>
                <c:pt idx="610">
                  <c:v>11.75</c:v>
                </c:pt>
                <c:pt idx="611">
                  <c:v>11.69</c:v>
                </c:pt>
                <c:pt idx="612">
                  <c:v>11.52</c:v>
                </c:pt>
                <c:pt idx="613">
                  <c:v>11.22</c:v>
                </c:pt>
                <c:pt idx="614">
                  <c:v>10.97</c:v>
                </c:pt>
                <c:pt idx="615">
                  <c:v>10.86</c:v>
                </c:pt>
                <c:pt idx="616">
                  <c:v>11.14</c:v>
                </c:pt>
                <c:pt idx="617">
                  <c:v>11.21</c:v>
                </c:pt>
                <c:pt idx="618">
                  <c:v>11.64</c:v>
                </c:pt>
                <c:pt idx="619">
                  <c:v>11.75</c:v>
                </c:pt>
                <c:pt idx="620">
                  <c:v>11.74</c:v>
                </c:pt>
                <c:pt idx="621">
                  <c:v>11.65</c:v>
                </c:pt>
                <c:pt idx="622">
                  <c:v>11.98</c:v>
                </c:pt>
                <c:pt idx="623">
                  <c:v>12.08</c:v>
                </c:pt>
                <c:pt idx="624">
                  <c:v>12.05</c:v>
                </c:pt>
                <c:pt idx="625">
                  <c:v>12.06</c:v>
                </c:pt>
                <c:pt idx="626">
                  <c:v>12.13</c:v>
                </c:pt>
                <c:pt idx="627">
                  <c:v>12.36</c:v>
                </c:pt>
                <c:pt idx="628">
                  <c:v>12.34</c:v>
                </c:pt>
                <c:pt idx="629">
                  <c:v>12.35</c:v>
                </c:pt>
                <c:pt idx="630">
                  <c:v>12.27</c:v>
                </c:pt>
                <c:pt idx="631">
                  <c:v>12.47</c:v>
                </c:pt>
                <c:pt idx="632">
                  <c:v>12.52</c:v>
                </c:pt>
                <c:pt idx="633">
                  <c:v>12.35</c:v>
                </c:pt>
                <c:pt idx="634">
                  <c:v>12.21</c:v>
                </c:pt>
                <c:pt idx="635">
                  <c:v>12.54</c:v>
                </c:pt>
                <c:pt idx="636">
                  <c:v>12.42</c:v>
                </c:pt>
                <c:pt idx="637">
                  <c:v>12.57</c:v>
                </c:pt>
                <c:pt idx="638">
                  <c:v>12.77</c:v>
                </c:pt>
                <c:pt idx="639">
                  <c:v>12.67</c:v>
                </c:pt>
                <c:pt idx="640">
                  <c:v>12.56</c:v>
                </c:pt>
                <c:pt idx="641">
                  <c:v>12.89</c:v>
                </c:pt>
                <c:pt idx="642">
                  <c:v>12.65</c:v>
                </c:pt>
                <c:pt idx="643">
                  <c:v>12.74</c:v>
                </c:pt>
                <c:pt idx="644">
                  <c:v>12.76</c:v>
                </c:pt>
                <c:pt idx="645">
                  <c:v>12.62</c:v>
                </c:pt>
                <c:pt idx="646">
                  <c:v>12.93</c:v>
                </c:pt>
                <c:pt idx="647">
                  <c:v>12.84</c:v>
                </c:pt>
                <c:pt idx="648">
                  <c:v>12.89</c:v>
                </c:pt>
                <c:pt idx="649">
                  <c:v>12.79</c:v>
                </c:pt>
                <c:pt idx="650">
                  <c:v>13.45</c:v>
                </c:pt>
                <c:pt idx="651">
                  <c:v>13.56</c:v>
                </c:pt>
                <c:pt idx="652">
                  <c:v>13.42</c:v>
                </c:pt>
                <c:pt idx="653">
                  <c:v>13.71</c:v>
                </c:pt>
                <c:pt idx="654">
                  <c:v>13.48</c:v>
                </c:pt>
                <c:pt idx="655">
                  <c:v>13.01</c:v>
                </c:pt>
                <c:pt idx="656">
                  <c:v>13.66</c:v>
                </c:pt>
                <c:pt idx="657">
                  <c:v>13.68</c:v>
                </c:pt>
                <c:pt idx="658">
                  <c:v>13.71</c:v>
                </c:pt>
                <c:pt idx="659">
                  <c:v>13.38</c:v>
                </c:pt>
                <c:pt idx="660">
                  <c:v>13.36</c:v>
                </c:pt>
                <c:pt idx="661">
                  <c:v>13.38</c:v>
                </c:pt>
                <c:pt idx="662">
                  <c:v>13.62</c:v>
                </c:pt>
                <c:pt idx="663">
                  <c:v>13.4</c:v>
                </c:pt>
                <c:pt idx="664">
                  <c:v>13.48</c:v>
                </c:pt>
                <c:pt idx="665">
                  <c:v>13.73</c:v>
                </c:pt>
                <c:pt idx="666">
                  <c:v>13.67</c:v>
                </c:pt>
                <c:pt idx="667">
                  <c:v>13.58</c:v>
                </c:pt>
                <c:pt idx="668">
                  <c:v>14</c:v>
                </c:pt>
                <c:pt idx="669">
                  <c:v>13.84</c:v>
                </c:pt>
                <c:pt idx="670">
                  <c:v>13.9</c:v>
                </c:pt>
                <c:pt idx="671">
                  <c:v>13.63</c:v>
                </c:pt>
                <c:pt idx="672">
                  <c:v>13.37</c:v>
                </c:pt>
                <c:pt idx="673">
                  <c:v>13.23</c:v>
                </c:pt>
                <c:pt idx="674">
                  <c:v>13.72</c:v>
                </c:pt>
                <c:pt idx="675">
                  <c:v>13.67</c:v>
                </c:pt>
                <c:pt idx="676">
                  <c:v>13.36</c:v>
                </c:pt>
                <c:pt idx="677">
                  <c:v>13.24</c:v>
                </c:pt>
                <c:pt idx="678">
                  <c:v>13.16</c:v>
                </c:pt>
                <c:pt idx="679">
                  <c:v>13.19</c:v>
                </c:pt>
                <c:pt idx="680">
                  <c:v>13.17</c:v>
                </c:pt>
                <c:pt idx="681">
                  <c:v>13.25</c:v>
                </c:pt>
                <c:pt idx="682">
                  <c:v>13.08</c:v>
                </c:pt>
                <c:pt idx="683">
                  <c:v>13.42</c:v>
                </c:pt>
                <c:pt idx="684">
                  <c:v>13.59</c:v>
                </c:pt>
                <c:pt idx="685">
                  <c:v>14.18</c:v>
                </c:pt>
                <c:pt idx="686">
                  <c:v>14.18</c:v>
                </c:pt>
                <c:pt idx="687">
                  <c:v>14.65</c:v>
                </c:pt>
                <c:pt idx="688">
                  <c:v>14.73</c:v>
                </c:pt>
                <c:pt idx="689">
                  <c:v>14.78</c:v>
                </c:pt>
                <c:pt idx="690">
                  <c:v>15.08</c:v>
                </c:pt>
                <c:pt idx="691">
                  <c:v>15.25</c:v>
                </c:pt>
                <c:pt idx="692">
                  <c:v>15.31</c:v>
                </c:pt>
                <c:pt idx="693">
                  <c:v>15.33</c:v>
                </c:pt>
                <c:pt idx="694">
                  <c:v>15.16</c:v>
                </c:pt>
                <c:pt idx="695">
                  <c:v>15</c:v>
                </c:pt>
                <c:pt idx="696">
                  <c:v>14.93</c:v>
                </c:pt>
                <c:pt idx="697">
                  <c:v>14.7</c:v>
                </c:pt>
                <c:pt idx="698">
                  <c:v>14.6</c:v>
                </c:pt>
                <c:pt idx="699">
                  <c:v>14.77</c:v>
                </c:pt>
                <c:pt idx="700">
                  <c:v>14.57</c:v>
                </c:pt>
                <c:pt idx="701">
                  <c:v>14.41</c:v>
                </c:pt>
                <c:pt idx="702">
                  <c:v>13.76</c:v>
                </c:pt>
                <c:pt idx="703">
                  <c:v>13.66</c:v>
                </c:pt>
                <c:pt idx="704">
                  <c:v>13.77</c:v>
                </c:pt>
                <c:pt idx="705">
                  <c:v>13.85</c:v>
                </c:pt>
                <c:pt idx="706">
                  <c:v>13.77</c:v>
                </c:pt>
                <c:pt idx="707">
                  <c:v>13.95</c:v>
                </c:pt>
                <c:pt idx="708">
                  <c:v>14.05</c:v>
                </c:pt>
                <c:pt idx="709">
                  <c:v>14.31</c:v>
                </c:pt>
                <c:pt idx="710">
                  <c:v>14.45</c:v>
                </c:pt>
                <c:pt idx="711">
                  <c:v>14.9</c:v>
                </c:pt>
                <c:pt idx="712">
                  <c:v>15.06</c:v>
                </c:pt>
                <c:pt idx="713">
                  <c:v>14.98</c:v>
                </c:pt>
                <c:pt idx="714">
                  <c:v>15.08</c:v>
                </c:pt>
                <c:pt idx="715">
                  <c:v>15.07</c:v>
                </c:pt>
                <c:pt idx="716">
                  <c:v>15.04</c:v>
                </c:pt>
                <c:pt idx="717">
                  <c:v>15.39</c:v>
                </c:pt>
                <c:pt idx="718">
                  <c:v>15.45</c:v>
                </c:pt>
                <c:pt idx="719">
                  <c:v>15.28</c:v>
                </c:pt>
                <c:pt idx="720">
                  <c:v>14.88</c:v>
                </c:pt>
                <c:pt idx="721">
                  <c:v>14.98</c:v>
                </c:pt>
                <c:pt idx="722">
                  <c:v>15.37</c:v>
                </c:pt>
                <c:pt idx="723">
                  <c:v>15.26</c:v>
                </c:pt>
                <c:pt idx="724">
                  <c:v>15.09</c:v>
                </c:pt>
                <c:pt idx="725">
                  <c:v>15.1</c:v>
                </c:pt>
                <c:pt idx="726">
                  <c:v>15.13</c:v>
                </c:pt>
                <c:pt idx="727">
                  <c:v>14.96</c:v>
                </c:pt>
                <c:pt idx="728">
                  <c:v>14.88</c:v>
                </c:pt>
                <c:pt idx="729">
                  <c:v>14.84</c:v>
                </c:pt>
                <c:pt idx="730">
                  <c:v>14.72</c:v>
                </c:pt>
                <c:pt idx="731">
                  <c:v>14.56</c:v>
                </c:pt>
                <c:pt idx="732">
                  <c:v>14.38</c:v>
                </c:pt>
                <c:pt idx="733">
                  <c:v>14.23</c:v>
                </c:pt>
                <c:pt idx="734">
                  <c:v>14.61</c:v>
                </c:pt>
                <c:pt idx="735">
                  <c:v>14.74</c:v>
                </c:pt>
                <c:pt idx="736">
                  <c:v>14.73</c:v>
                </c:pt>
                <c:pt idx="737">
                  <c:v>14.63</c:v>
                </c:pt>
                <c:pt idx="738">
                  <c:v>14.11</c:v>
                </c:pt>
                <c:pt idx="739">
                  <c:v>14.18</c:v>
                </c:pt>
                <c:pt idx="740">
                  <c:v>14.28</c:v>
                </c:pt>
                <c:pt idx="741">
                  <c:v>13.88</c:v>
                </c:pt>
                <c:pt idx="742">
                  <c:v>14</c:v>
                </c:pt>
                <c:pt idx="743">
                  <c:v>14.13</c:v>
                </c:pt>
                <c:pt idx="744">
                  <c:v>14.08</c:v>
                </c:pt>
                <c:pt idx="745">
                  <c:v>14.03</c:v>
                </c:pt>
                <c:pt idx="746">
                  <c:v>14.18</c:v>
                </c:pt>
                <c:pt idx="747">
                  <c:v>14.41</c:v>
                </c:pt>
                <c:pt idx="748">
                  <c:v>14.28</c:v>
                </c:pt>
                <c:pt idx="749">
                  <c:v>14.3</c:v>
                </c:pt>
                <c:pt idx="750">
                  <c:v>14.17</c:v>
                </c:pt>
                <c:pt idx="751">
                  <c:v>14</c:v>
                </c:pt>
                <c:pt idx="752">
                  <c:v>13.98</c:v>
                </c:pt>
                <c:pt idx="753">
                  <c:v>14.39</c:v>
                </c:pt>
                <c:pt idx="754">
                  <c:v>14.25</c:v>
                </c:pt>
                <c:pt idx="755">
                  <c:v>14.04</c:v>
                </c:pt>
                <c:pt idx="756">
                  <c:v>14.31</c:v>
                </c:pt>
                <c:pt idx="757">
                  <c:v>13.54</c:v>
                </c:pt>
                <c:pt idx="758">
                  <c:v>13.23</c:v>
                </c:pt>
                <c:pt idx="759">
                  <c:v>13.08</c:v>
                </c:pt>
                <c:pt idx="760">
                  <c:v>13.21</c:v>
                </c:pt>
                <c:pt idx="761">
                  <c:v>13.74</c:v>
                </c:pt>
                <c:pt idx="762">
                  <c:v>13.98</c:v>
                </c:pt>
                <c:pt idx="763">
                  <c:v>14.05</c:v>
                </c:pt>
                <c:pt idx="764">
                  <c:v>14.07</c:v>
                </c:pt>
                <c:pt idx="765">
                  <c:v>13.76</c:v>
                </c:pt>
                <c:pt idx="766">
                  <c:v>14.31</c:v>
                </c:pt>
                <c:pt idx="767">
                  <c:v>14.55</c:v>
                </c:pt>
                <c:pt idx="768">
                  <c:v>14.27</c:v>
                </c:pt>
                <c:pt idx="769">
                  <c:v>14.33</c:v>
                </c:pt>
                <c:pt idx="770">
                  <c:v>14.02</c:v>
                </c:pt>
                <c:pt idx="771">
                  <c:v>14.29</c:v>
                </c:pt>
                <c:pt idx="772">
                  <c:v>14.09</c:v>
                </c:pt>
                <c:pt idx="773">
                  <c:v>14.03</c:v>
                </c:pt>
                <c:pt idx="774">
                  <c:v>14.29</c:v>
                </c:pt>
                <c:pt idx="775">
                  <c:v>14.03</c:v>
                </c:pt>
                <c:pt idx="776">
                  <c:v>13.75</c:v>
                </c:pt>
                <c:pt idx="777">
                  <c:v>14.4</c:v>
                </c:pt>
                <c:pt idx="778">
                  <c:v>13.91</c:v>
                </c:pt>
                <c:pt idx="779">
                  <c:v>13.82</c:v>
                </c:pt>
                <c:pt idx="780">
                  <c:v>14.31</c:v>
                </c:pt>
                <c:pt idx="781">
                  <c:v>14.03</c:v>
                </c:pt>
                <c:pt idx="782">
                  <c:v>14.02</c:v>
                </c:pt>
                <c:pt idx="783">
                  <c:v>13.67</c:v>
                </c:pt>
                <c:pt idx="784">
                  <c:v>13.51</c:v>
                </c:pt>
                <c:pt idx="785">
                  <c:v>13.52</c:v>
                </c:pt>
                <c:pt idx="786">
                  <c:v>13.41</c:v>
                </c:pt>
                <c:pt idx="787">
                  <c:v>13.29</c:v>
                </c:pt>
                <c:pt idx="788">
                  <c:v>12.94</c:v>
                </c:pt>
                <c:pt idx="789">
                  <c:v>13.13</c:v>
                </c:pt>
                <c:pt idx="790">
                  <c:v>13.5</c:v>
                </c:pt>
                <c:pt idx="791">
                  <c:v>13.2</c:v>
                </c:pt>
                <c:pt idx="792">
                  <c:v>13.24</c:v>
                </c:pt>
                <c:pt idx="793">
                  <c:v>13.64</c:v>
                </c:pt>
                <c:pt idx="794">
                  <c:v>13.78</c:v>
                </c:pt>
                <c:pt idx="795">
                  <c:v>13.87</c:v>
                </c:pt>
                <c:pt idx="796">
                  <c:v>14.14</c:v>
                </c:pt>
                <c:pt idx="797">
                  <c:v>14.31</c:v>
                </c:pt>
                <c:pt idx="798">
                  <c:v>14.79</c:v>
                </c:pt>
                <c:pt idx="799">
                  <c:v>14.88</c:v>
                </c:pt>
                <c:pt idx="800">
                  <c:v>14.91</c:v>
                </c:pt>
                <c:pt idx="801">
                  <c:v>14.37</c:v>
                </c:pt>
                <c:pt idx="802">
                  <c:v>14.43</c:v>
                </c:pt>
                <c:pt idx="803">
                  <c:v>14.23</c:v>
                </c:pt>
                <c:pt idx="804">
                  <c:v>13.9</c:v>
                </c:pt>
                <c:pt idx="805">
                  <c:v>14.4</c:v>
                </c:pt>
                <c:pt idx="806">
                  <c:v>14.4</c:v>
                </c:pt>
                <c:pt idx="807">
                  <c:v>14.41</c:v>
                </c:pt>
                <c:pt idx="808">
                  <c:v>14.5</c:v>
                </c:pt>
                <c:pt idx="809">
                  <c:v>14.1</c:v>
                </c:pt>
                <c:pt idx="810">
                  <c:v>14.09</c:v>
                </c:pt>
                <c:pt idx="811">
                  <c:v>14.3</c:v>
                </c:pt>
                <c:pt idx="812">
                  <c:v>14.14</c:v>
                </c:pt>
                <c:pt idx="813">
                  <c:v>13.49</c:v>
                </c:pt>
                <c:pt idx="814">
                  <c:v>13.44</c:v>
                </c:pt>
                <c:pt idx="815">
                  <c:v>13.56</c:v>
                </c:pt>
                <c:pt idx="816">
                  <c:v>14.15</c:v>
                </c:pt>
                <c:pt idx="817">
                  <c:v>13.92</c:v>
                </c:pt>
                <c:pt idx="818">
                  <c:v>13.72</c:v>
                </c:pt>
                <c:pt idx="819">
                  <c:v>13.92</c:v>
                </c:pt>
                <c:pt idx="820">
                  <c:v>13.68</c:v>
                </c:pt>
                <c:pt idx="821">
                  <c:v>13.3</c:v>
                </c:pt>
                <c:pt idx="822">
                  <c:v>12.55</c:v>
                </c:pt>
                <c:pt idx="823">
                  <c:v>12.65</c:v>
                </c:pt>
                <c:pt idx="824">
                  <c:v>12.61</c:v>
                </c:pt>
                <c:pt idx="825">
                  <c:v>12.97</c:v>
                </c:pt>
                <c:pt idx="826">
                  <c:v>12.84</c:v>
                </c:pt>
                <c:pt idx="827">
                  <c:v>13.06</c:v>
                </c:pt>
                <c:pt idx="828">
                  <c:v>13.61</c:v>
                </c:pt>
                <c:pt idx="829">
                  <c:v>13.46</c:v>
                </c:pt>
                <c:pt idx="830">
                  <c:v>13.44</c:v>
                </c:pt>
                <c:pt idx="831">
                  <c:v>13.47</c:v>
                </c:pt>
                <c:pt idx="832">
                  <c:v>13.62</c:v>
                </c:pt>
                <c:pt idx="833">
                  <c:v>13.79</c:v>
                </c:pt>
                <c:pt idx="834">
                  <c:v>14.02</c:v>
                </c:pt>
                <c:pt idx="835">
                  <c:v>14.27</c:v>
                </c:pt>
                <c:pt idx="836">
                  <c:v>14.34</c:v>
                </c:pt>
                <c:pt idx="837">
                  <c:v>14.14</c:v>
                </c:pt>
                <c:pt idx="838">
                  <c:v>13.98</c:v>
                </c:pt>
                <c:pt idx="839">
                  <c:v>13.89</c:v>
                </c:pt>
                <c:pt idx="840">
                  <c:v>13.74</c:v>
                </c:pt>
                <c:pt idx="841">
                  <c:v>14.23</c:v>
                </c:pt>
                <c:pt idx="842">
                  <c:v>14.87</c:v>
                </c:pt>
                <c:pt idx="843">
                  <c:v>15.02</c:v>
                </c:pt>
                <c:pt idx="844">
                  <c:v>15.05</c:v>
                </c:pt>
                <c:pt idx="845">
                  <c:v>15.66</c:v>
                </c:pt>
                <c:pt idx="846">
                  <c:v>15.67</c:v>
                </c:pt>
                <c:pt idx="847">
                  <c:v>15.87</c:v>
                </c:pt>
                <c:pt idx="848">
                  <c:v>16.510000000000002</c:v>
                </c:pt>
                <c:pt idx="849">
                  <c:v>16.38</c:v>
                </c:pt>
                <c:pt idx="850">
                  <c:v>16.03</c:v>
                </c:pt>
                <c:pt idx="851">
                  <c:v>16.3</c:v>
                </c:pt>
                <c:pt idx="852">
                  <c:v>15.88</c:v>
                </c:pt>
                <c:pt idx="853">
                  <c:v>15.61</c:v>
                </c:pt>
                <c:pt idx="854">
                  <c:v>15.51</c:v>
                </c:pt>
                <c:pt idx="855">
                  <c:v>15.63</c:v>
                </c:pt>
                <c:pt idx="856">
                  <c:v>15.84</c:v>
                </c:pt>
                <c:pt idx="857">
                  <c:v>15.44</c:v>
                </c:pt>
                <c:pt idx="858">
                  <c:v>15.38</c:v>
                </c:pt>
                <c:pt idx="859">
                  <c:v>15.31</c:v>
                </c:pt>
                <c:pt idx="860">
                  <c:v>15.37</c:v>
                </c:pt>
                <c:pt idx="861">
                  <c:v>15.77</c:v>
                </c:pt>
                <c:pt idx="862">
                  <c:v>15.88</c:v>
                </c:pt>
                <c:pt idx="863">
                  <c:v>16.18</c:v>
                </c:pt>
                <c:pt idx="864">
                  <c:v>16.04</c:v>
                </c:pt>
                <c:pt idx="865">
                  <c:v>15.18</c:v>
                </c:pt>
                <c:pt idx="866">
                  <c:v>15.38</c:v>
                </c:pt>
                <c:pt idx="867">
                  <c:v>16.18</c:v>
                </c:pt>
                <c:pt idx="868">
                  <c:v>16.239999999999998</c:v>
                </c:pt>
                <c:pt idx="869">
                  <c:v>16.41</c:v>
                </c:pt>
                <c:pt idx="870">
                  <c:v>16.329999999999998</c:v>
                </c:pt>
                <c:pt idx="871">
                  <c:v>16.420000000000002</c:v>
                </c:pt>
                <c:pt idx="872">
                  <c:v>16.7</c:v>
                </c:pt>
                <c:pt idx="873">
                  <c:v>16.47</c:v>
                </c:pt>
                <c:pt idx="874">
                  <c:v>16.600000000000001</c:v>
                </c:pt>
                <c:pt idx="875">
                  <c:v>16.7</c:v>
                </c:pt>
                <c:pt idx="876">
                  <c:v>16.72</c:v>
                </c:pt>
                <c:pt idx="877">
                  <c:v>16.63</c:v>
                </c:pt>
                <c:pt idx="878">
                  <c:v>16.77</c:v>
                </c:pt>
                <c:pt idx="879">
                  <c:v>16.45</c:v>
                </c:pt>
                <c:pt idx="880">
                  <c:v>16.100000000000001</c:v>
                </c:pt>
                <c:pt idx="881">
                  <c:v>16.16</c:v>
                </c:pt>
                <c:pt idx="882">
                  <c:v>16.54</c:v>
                </c:pt>
                <c:pt idx="883">
                  <c:v>16.760000000000002</c:v>
                </c:pt>
                <c:pt idx="884">
                  <c:v>16.809999999999999</c:v>
                </c:pt>
                <c:pt idx="885">
                  <c:v>17.12</c:v>
                </c:pt>
                <c:pt idx="886">
                  <c:v>17.559999999999999</c:v>
                </c:pt>
                <c:pt idx="887">
                  <c:v>17.7</c:v>
                </c:pt>
                <c:pt idx="888">
                  <c:v>17.71</c:v>
                </c:pt>
                <c:pt idx="889">
                  <c:v>17.600000000000001</c:v>
                </c:pt>
                <c:pt idx="890">
                  <c:v>17.3</c:v>
                </c:pt>
                <c:pt idx="891">
                  <c:v>17.29</c:v>
                </c:pt>
                <c:pt idx="892">
                  <c:v>17.7</c:v>
                </c:pt>
                <c:pt idx="893">
                  <c:v>18.170000000000002</c:v>
                </c:pt>
                <c:pt idx="894">
                  <c:v>18.25</c:v>
                </c:pt>
                <c:pt idx="895">
                  <c:v>18.23</c:v>
                </c:pt>
                <c:pt idx="896">
                  <c:v>18.16</c:v>
                </c:pt>
                <c:pt idx="897">
                  <c:v>18.18</c:v>
                </c:pt>
                <c:pt idx="898">
                  <c:v>18.22</c:v>
                </c:pt>
                <c:pt idx="899">
                  <c:v>18</c:v>
                </c:pt>
                <c:pt idx="900">
                  <c:v>18.399999999999999</c:v>
                </c:pt>
                <c:pt idx="901">
                  <c:v>18.399999999999999</c:v>
                </c:pt>
                <c:pt idx="902">
                  <c:v>19.149999999999999</c:v>
                </c:pt>
                <c:pt idx="903">
                  <c:v>19.52</c:v>
                </c:pt>
                <c:pt idx="904">
                  <c:v>19.66</c:v>
                </c:pt>
                <c:pt idx="905">
                  <c:v>19.48</c:v>
                </c:pt>
                <c:pt idx="906">
                  <c:v>19.309999999999999</c:v>
                </c:pt>
                <c:pt idx="907">
                  <c:v>19.09</c:v>
                </c:pt>
                <c:pt idx="908">
                  <c:v>19.8</c:v>
                </c:pt>
                <c:pt idx="909">
                  <c:v>20.16</c:v>
                </c:pt>
                <c:pt idx="910">
                  <c:v>20.71</c:v>
                </c:pt>
                <c:pt idx="911">
                  <c:v>20.8</c:v>
                </c:pt>
                <c:pt idx="912">
                  <c:v>20.3</c:v>
                </c:pt>
                <c:pt idx="913">
                  <c:v>20.36</c:v>
                </c:pt>
                <c:pt idx="914">
                  <c:v>20.48</c:v>
                </c:pt>
                <c:pt idx="915">
                  <c:v>20.47</c:v>
                </c:pt>
                <c:pt idx="916">
                  <c:v>20</c:v>
                </c:pt>
                <c:pt idx="917">
                  <c:v>20.420000000000002</c:v>
                </c:pt>
                <c:pt idx="918">
                  <c:v>20.65</c:v>
                </c:pt>
                <c:pt idx="919">
                  <c:v>20.76</c:v>
                </c:pt>
                <c:pt idx="920">
                  <c:v>20.72</c:v>
                </c:pt>
                <c:pt idx="921">
                  <c:v>21.18</c:v>
                </c:pt>
                <c:pt idx="922">
                  <c:v>21.11</c:v>
                </c:pt>
                <c:pt idx="923">
                  <c:v>20.55</c:v>
                </c:pt>
                <c:pt idx="924">
                  <c:v>20.84</c:v>
                </c:pt>
                <c:pt idx="925">
                  <c:v>20.45</c:v>
                </c:pt>
                <c:pt idx="926">
                  <c:v>20.309999999999999</c:v>
                </c:pt>
                <c:pt idx="927">
                  <c:v>20.329999999999998</c:v>
                </c:pt>
                <c:pt idx="928">
                  <c:v>20.36</c:v>
                </c:pt>
                <c:pt idx="929">
                  <c:v>20.34</c:v>
                </c:pt>
                <c:pt idx="930">
                  <c:v>20.58</c:v>
                </c:pt>
                <c:pt idx="931">
                  <c:v>20.64</c:v>
                </c:pt>
                <c:pt idx="932">
                  <c:v>20.18</c:v>
                </c:pt>
                <c:pt idx="933">
                  <c:v>20.18</c:v>
                </c:pt>
                <c:pt idx="934">
                  <c:v>20.98</c:v>
                </c:pt>
                <c:pt idx="935">
                  <c:v>20.73</c:v>
                </c:pt>
                <c:pt idx="936">
                  <c:v>20.52</c:v>
                </c:pt>
                <c:pt idx="937">
                  <c:v>20.76</c:v>
                </c:pt>
                <c:pt idx="938">
                  <c:v>20.56</c:v>
                </c:pt>
                <c:pt idx="939">
                  <c:v>20.48</c:v>
                </c:pt>
                <c:pt idx="940">
                  <c:v>20.420000000000002</c:v>
                </c:pt>
                <c:pt idx="941">
                  <c:v>20.75</c:v>
                </c:pt>
                <c:pt idx="942">
                  <c:v>20.78</c:v>
                </c:pt>
                <c:pt idx="943">
                  <c:v>20.89</c:v>
                </c:pt>
                <c:pt idx="944">
                  <c:v>20.51</c:v>
                </c:pt>
                <c:pt idx="945">
                  <c:v>19.510000000000002</c:v>
                </c:pt>
                <c:pt idx="946">
                  <c:v>19.489999999999998</c:v>
                </c:pt>
                <c:pt idx="947">
                  <c:v>18.989999999999998</c:v>
                </c:pt>
                <c:pt idx="948">
                  <c:v>18.54</c:v>
                </c:pt>
                <c:pt idx="949">
                  <c:v>18.149999999999999</c:v>
                </c:pt>
                <c:pt idx="950">
                  <c:v>18.16</c:v>
                </c:pt>
                <c:pt idx="951">
                  <c:v>18.2</c:v>
                </c:pt>
                <c:pt idx="952">
                  <c:v>18.25</c:v>
                </c:pt>
                <c:pt idx="953">
                  <c:v>18.23</c:v>
                </c:pt>
                <c:pt idx="954">
                  <c:v>18.22</c:v>
                </c:pt>
                <c:pt idx="955">
                  <c:v>18.559999999999999</c:v>
                </c:pt>
                <c:pt idx="956">
                  <c:v>18.03</c:v>
                </c:pt>
                <c:pt idx="957">
                  <c:v>18.600000000000001</c:v>
                </c:pt>
                <c:pt idx="958">
                  <c:v>19.25</c:v>
                </c:pt>
                <c:pt idx="959">
                  <c:v>19.239999999999998</c:v>
                </c:pt>
                <c:pt idx="960">
                  <c:v>19.45</c:v>
                </c:pt>
                <c:pt idx="961">
                  <c:v>19.63</c:v>
                </c:pt>
                <c:pt idx="962">
                  <c:v>19.510000000000002</c:v>
                </c:pt>
                <c:pt idx="963">
                  <c:v>18.940000000000001</c:v>
                </c:pt>
                <c:pt idx="964">
                  <c:v>19.12</c:v>
                </c:pt>
                <c:pt idx="965">
                  <c:v>19.36</c:v>
                </c:pt>
                <c:pt idx="966">
                  <c:v>19.809999999999999</c:v>
                </c:pt>
                <c:pt idx="967">
                  <c:v>19.66</c:v>
                </c:pt>
                <c:pt idx="968">
                  <c:v>19.940000000000001</c:v>
                </c:pt>
                <c:pt idx="969">
                  <c:v>19.84</c:v>
                </c:pt>
                <c:pt idx="970">
                  <c:v>19.579999999999998</c:v>
                </c:pt>
                <c:pt idx="971">
                  <c:v>19.75</c:v>
                </c:pt>
                <c:pt idx="972">
                  <c:v>20.350000000000001</c:v>
                </c:pt>
                <c:pt idx="973">
                  <c:v>20.149999999999999</c:v>
                </c:pt>
                <c:pt idx="974">
                  <c:v>20.22</c:v>
                </c:pt>
                <c:pt idx="975">
                  <c:v>20.36</c:v>
                </c:pt>
                <c:pt idx="976">
                  <c:v>21.15</c:v>
                </c:pt>
                <c:pt idx="977">
                  <c:v>21.63</c:v>
                </c:pt>
                <c:pt idx="978">
                  <c:v>21.7</c:v>
                </c:pt>
                <c:pt idx="979">
                  <c:v>21.65</c:v>
                </c:pt>
                <c:pt idx="980">
                  <c:v>22.11</c:v>
                </c:pt>
                <c:pt idx="981">
                  <c:v>21.97</c:v>
                </c:pt>
                <c:pt idx="982">
                  <c:v>22.27</c:v>
                </c:pt>
                <c:pt idx="983">
                  <c:v>21.73</c:v>
                </c:pt>
                <c:pt idx="984">
                  <c:v>21.48</c:v>
                </c:pt>
                <c:pt idx="985">
                  <c:v>21.7</c:v>
                </c:pt>
                <c:pt idx="986">
                  <c:v>21.19</c:v>
                </c:pt>
                <c:pt idx="987">
                  <c:v>21.57</c:v>
                </c:pt>
                <c:pt idx="988">
                  <c:v>22.16</c:v>
                </c:pt>
                <c:pt idx="989">
                  <c:v>22.59</c:v>
                </c:pt>
                <c:pt idx="990">
                  <c:v>22.67</c:v>
                </c:pt>
                <c:pt idx="991">
                  <c:v>22.93</c:v>
                </c:pt>
                <c:pt idx="992">
                  <c:v>23.2</c:v>
                </c:pt>
                <c:pt idx="993">
                  <c:v>22.71</c:v>
                </c:pt>
                <c:pt idx="994">
                  <c:v>22.62</c:v>
                </c:pt>
                <c:pt idx="995">
                  <c:v>22.95</c:v>
                </c:pt>
                <c:pt idx="996">
                  <c:v>23.02</c:v>
                </c:pt>
                <c:pt idx="997">
                  <c:v>23.16</c:v>
                </c:pt>
                <c:pt idx="998">
                  <c:v>22.91</c:v>
                </c:pt>
                <c:pt idx="999">
                  <c:v>22.92</c:v>
                </c:pt>
                <c:pt idx="1000">
                  <c:v>23.15</c:v>
                </c:pt>
                <c:pt idx="1001">
                  <c:v>23.29</c:v>
                </c:pt>
                <c:pt idx="1002">
                  <c:v>23.13</c:v>
                </c:pt>
                <c:pt idx="1003">
                  <c:v>23.42</c:v>
                </c:pt>
                <c:pt idx="1004">
                  <c:v>23.11</c:v>
                </c:pt>
                <c:pt idx="1005">
                  <c:v>23.81</c:v>
                </c:pt>
                <c:pt idx="1006">
                  <c:v>23.26</c:v>
                </c:pt>
                <c:pt idx="1007">
                  <c:v>22.67</c:v>
                </c:pt>
                <c:pt idx="1008">
                  <c:v>22.53</c:v>
                </c:pt>
                <c:pt idx="1009">
                  <c:v>22.76</c:v>
                </c:pt>
                <c:pt idx="1010">
                  <c:v>23.27</c:v>
                </c:pt>
                <c:pt idx="1011">
                  <c:v>23.02</c:v>
                </c:pt>
                <c:pt idx="1012">
                  <c:v>22.54</c:v>
                </c:pt>
                <c:pt idx="1013">
                  <c:v>22.13</c:v>
                </c:pt>
                <c:pt idx="1014">
                  <c:v>22.17</c:v>
                </c:pt>
                <c:pt idx="1015">
                  <c:v>22.2</c:v>
                </c:pt>
                <c:pt idx="1016">
                  <c:v>22.13</c:v>
                </c:pt>
                <c:pt idx="1017">
                  <c:v>22.1</c:v>
                </c:pt>
                <c:pt idx="1018">
                  <c:v>21.78</c:v>
                </c:pt>
                <c:pt idx="1019">
                  <c:v>20.48</c:v>
                </c:pt>
                <c:pt idx="1020">
                  <c:v>20.13</c:v>
                </c:pt>
                <c:pt idx="1021">
                  <c:v>20.43</c:v>
                </c:pt>
                <c:pt idx="1022">
                  <c:v>20.239999999999998</c:v>
                </c:pt>
                <c:pt idx="1023">
                  <c:v>19.989999999999998</c:v>
                </c:pt>
                <c:pt idx="1024">
                  <c:v>20.22</c:v>
                </c:pt>
                <c:pt idx="1025">
                  <c:v>20.29</c:v>
                </c:pt>
                <c:pt idx="1026">
                  <c:v>20.22</c:v>
                </c:pt>
                <c:pt idx="1027">
                  <c:v>20.18</c:v>
                </c:pt>
                <c:pt idx="1028">
                  <c:v>19.59</c:v>
                </c:pt>
                <c:pt idx="1029">
                  <c:v>20.059999999999999</c:v>
                </c:pt>
                <c:pt idx="1030">
                  <c:v>20.52</c:v>
                </c:pt>
                <c:pt idx="1031">
                  <c:v>20.67</c:v>
                </c:pt>
                <c:pt idx="1032">
                  <c:v>20.61</c:v>
                </c:pt>
                <c:pt idx="1033">
                  <c:v>20.55</c:v>
                </c:pt>
                <c:pt idx="1034">
                  <c:v>20.22</c:v>
                </c:pt>
                <c:pt idx="1035">
                  <c:v>20.73</c:v>
                </c:pt>
                <c:pt idx="1036">
                  <c:v>20.420000000000002</c:v>
                </c:pt>
                <c:pt idx="1037">
                  <c:v>19.77</c:v>
                </c:pt>
                <c:pt idx="1038">
                  <c:v>19.98</c:v>
                </c:pt>
                <c:pt idx="1039">
                  <c:v>19.72</c:v>
                </c:pt>
                <c:pt idx="1040">
                  <c:v>20.260000000000002</c:v>
                </c:pt>
                <c:pt idx="1041">
                  <c:v>19.98</c:v>
                </c:pt>
                <c:pt idx="1042">
                  <c:v>19.71</c:v>
                </c:pt>
                <c:pt idx="1043">
                  <c:v>19.600000000000001</c:v>
                </c:pt>
                <c:pt idx="1044">
                  <c:v>19.64</c:v>
                </c:pt>
                <c:pt idx="1045">
                  <c:v>20.39</c:v>
                </c:pt>
                <c:pt idx="1046">
                  <c:v>20.55</c:v>
                </c:pt>
                <c:pt idx="1047">
                  <c:v>20.350000000000001</c:v>
                </c:pt>
                <c:pt idx="1048">
                  <c:v>19.7</c:v>
                </c:pt>
                <c:pt idx="1049">
                  <c:v>19.04</c:v>
                </c:pt>
                <c:pt idx="1050">
                  <c:v>19.05</c:v>
                </c:pt>
                <c:pt idx="1051">
                  <c:v>18.809999999999999</c:v>
                </c:pt>
                <c:pt idx="1052">
                  <c:v>19.05</c:v>
                </c:pt>
                <c:pt idx="1053">
                  <c:v>18.8</c:v>
                </c:pt>
                <c:pt idx="1054">
                  <c:v>19.100000000000001</c:v>
                </c:pt>
                <c:pt idx="1055">
                  <c:v>19.52</c:v>
                </c:pt>
                <c:pt idx="1056">
                  <c:v>19.89</c:v>
                </c:pt>
                <c:pt idx="1057">
                  <c:v>19.59</c:v>
                </c:pt>
                <c:pt idx="1058">
                  <c:v>19.559999999999999</c:v>
                </c:pt>
                <c:pt idx="1059">
                  <c:v>19.28</c:v>
                </c:pt>
                <c:pt idx="1060">
                  <c:v>19.36</c:v>
                </c:pt>
                <c:pt idx="1061">
                  <c:v>19.37</c:v>
                </c:pt>
                <c:pt idx="1062">
                  <c:v>19.309999999999999</c:v>
                </c:pt>
                <c:pt idx="1063">
                  <c:v>19.91</c:v>
                </c:pt>
                <c:pt idx="1064">
                  <c:v>19.48</c:v>
                </c:pt>
                <c:pt idx="1065">
                  <c:v>19.72</c:v>
                </c:pt>
                <c:pt idx="1066">
                  <c:v>20.28</c:v>
                </c:pt>
                <c:pt idx="1067">
                  <c:v>19.57</c:v>
                </c:pt>
                <c:pt idx="1068">
                  <c:v>19.73</c:v>
                </c:pt>
                <c:pt idx="1069">
                  <c:v>20.57</c:v>
                </c:pt>
                <c:pt idx="1070">
                  <c:v>20.87</c:v>
                </c:pt>
                <c:pt idx="1071">
                  <c:v>20.78</c:v>
                </c:pt>
                <c:pt idx="1072">
                  <c:v>20.149999999999999</c:v>
                </c:pt>
                <c:pt idx="1073">
                  <c:v>20.82</c:v>
                </c:pt>
                <c:pt idx="1074">
                  <c:v>19.809999999999999</c:v>
                </c:pt>
                <c:pt idx="1075">
                  <c:v>19.48</c:v>
                </c:pt>
                <c:pt idx="1076">
                  <c:v>19</c:v>
                </c:pt>
                <c:pt idx="1077">
                  <c:v>19.04</c:v>
                </c:pt>
                <c:pt idx="1078">
                  <c:v>19.04</c:v>
                </c:pt>
                <c:pt idx="1079">
                  <c:v>19.239999999999998</c:v>
                </c:pt>
                <c:pt idx="1080">
                  <c:v>19.690000000000001</c:v>
                </c:pt>
                <c:pt idx="1081">
                  <c:v>19.760000000000002</c:v>
                </c:pt>
                <c:pt idx="1082">
                  <c:v>19.68</c:v>
                </c:pt>
                <c:pt idx="1083">
                  <c:v>19.760000000000002</c:v>
                </c:pt>
                <c:pt idx="1084">
                  <c:v>19.34</c:v>
                </c:pt>
                <c:pt idx="1085">
                  <c:v>19.54</c:v>
                </c:pt>
                <c:pt idx="1086">
                  <c:v>19.7</c:v>
                </c:pt>
                <c:pt idx="1087">
                  <c:v>19.739999999999998</c:v>
                </c:pt>
                <c:pt idx="1088">
                  <c:v>19.61</c:v>
                </c:pt>
                <c:pt idx="1089">
                  <c:v>19</c:v>
                </c:pt>
                <c:pt idx="1090">
                  <c:v>18.78</c:v>
                </c:pt>
                <c:pt idx="1091">
                  <c:v>18.75</c:v>
                </c:pt>
                <c:pt idx="1092">
                  <c:v>18.079999999999998</c:v>
                </c:pt>
                <c:pt idx="1093">
                  <c:v>17.41</c:v>
                </c:pt>
                <c:pt idx="1094">
                  <c:v>17.489999999999998</c:v>
                </c:pt>
                <c:pt idx="1095">
                  <c:v>17.52</c:v>
                </c:pt>
                <c:pt idx="1096">
                  <c:v>17.420000000000002</c:v>
                </c:pt>
                <c:pt idx="1097">
                  <c:v>17.16</c:v>
                </c:pt>
                <c:pt idx="1098">
                  <c:v>16.61</c:v>
                </c:pt>
                <c:pt idx="1099">
                  <c:v>16.8</c:v>
                </c:pt>
                <c:pt idx="1100">
                  <c:v>17.07</c:v>
                </c:pt>
                <c:pt idx="1101">
                  <c:v>16.7</c:v>
                </c:pt>
                <c:pt idx="1102">
                  <c:v>16.809999999999999</c:v>
                </c:pt>
                <c:pt idx="1103">
                  <c:v>16.82</c:v>
                </c:pt>
                <c:pt idx="1104">
                  <c:v>16.89</c:v>
                </c:pt>
                <c:pt idx="1105">
                  <c:v>16.739999999999998</c:v>
                </c:pt>
                <c:pt idx="1106">
                  <c:v>16.98</c:v>
                </c:pt>
                <c:pt idx="1107">
                  <c:v>16.77</c:v>
                </c:pt>
                <c:pt idx="1108">
                  <c:v>16.02</c:v>
                </c:pt>
                <c:pt idx="1109">
                  <c:v>15.88</c:v>
                </c:pt>
                <c:pt idx="1110">
                  <c:v>15.74</c:v>
                </c:pt>
                <c:pt idx="1111">
                  <c:v>15.84</c:v>
                </c:pt>
                <c:pt idx="1112">
                  <c:v>16.649999999999999</c:v>
                </c:pt>
                <c:pt idx="1113">
                  <c:v>16.25</c:v>
                </c:pt>
                <c:pt idx="1114">
                  <c:v>16.21</c:v>
                </c:pt>
                <c:pt idx="1115">
                  <c:v>16.16</c:v>
                </c:pt>
                <c:pt idx="1116">
                  <c:v>15.32</c:v>
                </c:pt>
                <c:pt idx="1117">
                  <c:v>15.55</c:v>
                </c:pt>
                <c:pt idx="1118">
                  <c:v>15.77</c:v>
                </c:pt>
                <c:pt idx="1119">
                  <c:v>15.63</c:v>
                </c:pt>
                <c:pt idx="1120">
                  <c:v>15.26</c:v>
                </c:pt>
                <c:pt idx="1121">
                  <c:v>15.58</c:v>
                </c:pt>
                <c:pt idx="1122">
                  <c:v>15.57</c:v>
                </c:pt>
                <c:pt idx="1123">
                  <c:v>15.17</c:v>
                </c:pt>
                <c:pt idx="1124">
                  <c:v>15.35</c:v>
                </c:pt>
                <c:pt idx="1125">
                  <c:v>15.04</c:v>
                </c:pt>
                <c:pt idx="1126">
                  <c:v>14.13</c:v>
                </c:pt>
                <c:pt idx="1127">
                  <c:v>14.01</c:v>
                </c:pt>
                <c:pt idx="1128">
                  <c:v>14.07</c:v>
                </c:pt>
                <c:pt idx="1129">
                  <c:v>14.15</c:v>
                </c:pt>
                <c:pt idx="1130">
                  <c:v>14.69</c:v>
                </c:pt>
                <c:pt idx="1131">
                  <c:v>14.43</c:v>
                </c:pt>
                <c:pt idx="1132">
                  <c:v>14.62</c:v>
                </c:pt>
                <c:pt idx="1133">
                  <c:v>14.64</c:v>
                </c:pt>
                <c:pt idx="1134">
                  <c:v>14.64</c:v>
                </c:pt>
                <c:pt idx="1135">
                  <c:v>15.18</c:v>
                </c:pt>
                <c:pt idx="1136">
                  <c:v>15.35</c:v>
                </c:pt>
                <c:pt idx="1137">
                  <c:v>15.87</c:v>
                </c:pt>
                <c:pt idx="1138">
                  <c:v>15.86</c:v>
                </c:pt>
                <c:pt idx="1139">
                  <c:v>15.94</c:v>
                </c:pt>
                <c:pt idx="1140">
                  <c:v>15.87</c:v>
                </c:pt>
                <c:pt idx="1141">
                  <c:v>16.71</c:v>
                </c:pt>
                <c:pt idx="1142">
                  <c:v>16.579999999999998</c:v>
                </c:pt>
                <c:pt idx="1143">
                  <c:v>16.29</c:v>
                </c:pt>
                <c:pt idx="1144">
                  <c:v>15.97</c:v>
                </c:pt>
                <c:pt idx="1145">
                  <c:v>15.99</c:v>
                </c:pt>
                <c:pt idx="1146">
                  <c:v>15.47</c:v>
                </c:pt>
                <c:pt idx="1147">
                  <c:v>15.32</c:v>
                </c:pt>
                <c:pt idx="1148">
                  <c:v>15.42</c:v>
                </c:pt>
                <c:pt idx="1149">
                  <c:v>15.13</c:v>
                </c:pt>
                <c:pt idx="1150">
                  <c:v>14.82</c:v>
                </c:pt>
                <c:pt idx="1151">
                  <c:v>14.63</c:v>
                </c:pt>
                <c:pt idx="1152">
                  <c:v>14.86</c:v>
                </c:pt>
                <c:pt idx="1153">
                  <c:v>14.66</c:v>
                </c:pt>
                <c:pt idx="1154">
                  <c:v>14.83</c:v>
                </c:pt>
                <c:pt idx="1155">
                  <c:v>14.84</c:v>
                </c:pt>
                <c:pt idx="1156">
                  <c:v>14.67</c:v>
                </c:pt>
                <c:pt idx="1157">
                  <c:v>14.39</c:v>
                </c:pt>
                <c:pt idx="1158">
                  <c:v>14.56</c:v>
                </c:pt>
                <c:pt idx="1159">
                  <c:v>13.91</c:v>
                </c:pt>
                <c:pt idx="1160">
                  <c:v>14.24</c:v>
                </c:pt>
                <c:pt idx="1161">
                  <c:v>13.97</c:v>
                </c:pt>
                <c:pt idx="1162">
                  <c:v>14</c:v>
                </c:pt>
                <c:pt idx="1163">
                  <c:v>12.61</c:v>
                </c:pt>
                <c:pt idx="1164">
                  <c:v>12.52</c:v>
                </c:pt>
                <c:pt idx="1165">
                  <c:v>12.78</c:v>
                </c:pt>
                <c:pt idx="1166">
                  <c:v>13.16</c:v>
                </c:pt>
                <c:pt idx="1167">
                  <c:v>13.22</c:v>
                </c:pt>
                <c:pt idx="1168">
                  <c:v>13.15</c:v>
                </c:pt>
                <c:pt idx="1169">
                  <c:v>13.07</c:v>
                </c:pt>
                <c:pt idx="1170">
                  <c:v>13.38</c:v>
                </c:pt>
                <c:pt idx="1171">
                  <c:v>13.39</c:v>
                </c:pt>
                <c:pt idx="1172">
                  <c:v>13.45</c:v>
                </c:pt>
                <c:pt idx="1173">
                  <c:v>13.27</c:v>
                </c:pt>
                <c:pt idx="1174">
                  <c:v>12.89</c:v>
                </c:pt>
                <c:pt idx="1175">
                  <c:v>12.89</c:v>
                </c:pt>
                <c:pt idx="1176">
                  <c:v>12.99</c:v>
                </c:pt>
                <c:pt idx="1177">
                  <c:v>12.83</c:v>
                </c:pt>
                <c:pt idx="1178">
                  <c:v>13.14</c:v>
                </c:pt>
                <c:pt idx="1179">
                  <c:v>13.25</c:v>
                </c:pt>
                <c:pt idx="1180">
                  <c:v>13.58</c:v>
                </c:pt>
                <c:pt idx="1181">
                  <c:v>14.02</c:v>
                </c:pt>
                <c:pt idx="1182">
                  <c:v>14.1</c:v>
                </c:pt>
                <c:pt idx="1183">
                  <c:v>14.42</c:v>
                </c:pt>
                <c:pt idx="1184">
                  <c:v>14.45</c:v>
                </c:pt>
                <c:pt idx="1185">
                  <c:v>14.18</c:v>
                </c:pt>
                <c:pt idx="1186">
                  <c:v>14.75</c:v>
                </c:pt>
                <c:pt idx="1187">
                  <c:v>14.85</c:v>
                </c:pt>
                <c:pt idx="1188">
                  <c:v>14.92</c:v>
                </c:pt>
                <c:pt idx="1189">
                  <c:v>14.88</c:v>
                </c:pt>
                <c:pt idx="1190">
                  <c:v>14.47</c:v>
                </c:pt>
                <c:pt idx="1191">
                  <c:v>14.05</c:v>
                </c:pt>
                <c:pt idx="1192">
                  <c:v>14.15</c:v>
                </c:pt>
                <c:pt idx="1193">
                  <c:v>14.46</c:v>
                </c:pt>
                <c:pt idx="1194">
                  <c:v>14.75</c:v>
                </c:pt>
                <c:pt idx="1195">
                  <c:v>14.42</c:v>
                </c:pt>
                <c:pt idx="1196">
                  <c:v>14.57</c:v>
                </c:pt>
                <c:pt idx="1197">
                  <c:v>14.97</c:v>
                </c:pt>
                <c:pt idx="1198">
                  <c:v>15.24</c:v>
                </c:pt>
                <c:pt idx="1199">
                  <c:v>15.15</c:v>
                </c:pt>
                <c:pt idx="1200">
                  <c:v>14.78</c:v>
                </c:pt>
                <c:pt idx="1201">
                  <c:v>14.76</c:v>
                </c:pt>
                <c:pt idx="1202">
                  <c:v>15.05</c:v>
                </c:pt>
                <c:pt idx="1203">
                  <c:v>15.06</c:v>
                </c:pt>
                <c:pt idx="1204">
                  <c:v>15.15</c:v>
                </c:pt>
                <c:pt idx="1205">
                  <c:v>15.04</c:v>
                </c:pt>
                <c:pt idx="1206">
                  <c:v>14.97</c:v>
                </c:pt>
                <c:pt idx="1207">
                  <c:v>15.1</c:v>
                </c:pt>
                <c:pt idx="1208">
                  <c:v>14.7</c:v>
                </c:pt>
                <c:pt idx="1209">
                  <c:v>14.59</c:v>
                </c:pt>
                <c:pt idx="1210">
                  <c:v>14.59</c:v>
                </c:pt>
                <c:pt idx="1211">
                  <c:v>14.51</c:v>
                </c:pt>
                <c:pt idx="1212">
                  <c:v>14.58</c:v>
                </c:pt>
                <c:pt idx="1213">
                  <c:v>14.55</c:v>
                </c:pt>
                <c:pt idx="1214">
                  <c:v>15.09</c:v>
                </c:pt>
                <c:pt idx="1215">
                  <c:v>15</c:v>
                </c:pt>
                <c:pt idx="1216">
                  <c:v>15.3</c:v>
                </c:pt>
                <c:pt idx="1217">
                  <c:v>15.48</c:v>
                </c:pt>
                <c:pt idx="1218">
                  <c:v>15.58</c:v>
                </c:pt>
                <c:pt idx="1219">
                  <c:v>15.34</c:v>
                </c:pt>
                <c:pt idx="1220">
                  <c:v>15.44</c:v>
                </c:pt>
                <c:pt idx="1221">
                  <c:v>14.93</c:v>
                </c:pt>
                <c:pt idx="1222">
                  <c:v>14.97</c:v>
                </c:pt>
                <c:pt idx="1223">
                  <c:v>14.91</c:v>
                </c:pt>
                <c:pt idx="1224">
                  <c:v>15</c:v>
                </c:pt>
                <c:pt idx="1225">
                  <c:v>15.41</c:v>
                </c:pt>
                <c:pt idx="1226">
                  <c:v>15.3</c:v>
                </c:pt>
                <c:pt idx="1227">
                  <c:v>14.95</c:v>
                </c:pt>
                <c:pt idx="1228">
                  <c:v>14.47</c:v>
                </c:pt>
                <c:pt idx="1229">
                  <c:v>14.78</c:v>
                </c:pt>
                <c:pt idx="1230">
                  <c:v>15.18</c:v>
                </c:pt>
                <c:pt idx="1231">
                  <c:v>15.04</c:v>
                </c:pt>
                <c:pt idx="1232">
                  <c:v>14.97</c:v>
                </c:pt>
                <c:pt idx="1233">
                  <c:v>14.69</c:v>
                </c:pt>
                <c:pt idx="1234">
                  <c:v>14.71</c:v>
                </c:pt>
                <c:pt idx="1235">
                  <c:v>13.99</c:v>
                </c:pt>
                <c:pt idx="1236">
                  <c:v>14.46</c:v>
                </c:pt>
                <c:pt idx="1237">
                  <c:v>14.76</c:v>
                </c:pt>
                <c:pt idx="1238">
                  <c:v>14.64</c:v>
                </c:pt>
                <c:pt idx="1239">
                  <c:v>15.49</c:v>
                </c:pt>
                <c:pt idx="1240">
                  <c:v>15.11</c:v>
                </c:pt>
                <c:pt idx="1241">
                  <c:v>14.52</c:v>
                </c:pt>
                <c:pt idx="1242">
                  <c:v>14.56</c:v>
                </c:pt>
                <c:pt idx="1243">
                  <c:v>14.65</c:v>
                </c:pt>
                <c:pt idx="1244">
                  <c:v>14.42</c:v>
                </c:pt>
                <c:pt idx="1245">
                  <c:v>14.64</c:v>
                </c:pt>
                <c:pt idx="1246">
                  <c:v>14.28</c:v>
                </c:pt>
                <c:pt idx="1247">
                  <c:v>14.6</c:v>
                </c:pt>
                <c:pt idx="1248">
                  <c:v>14.18</c:v>
                </c:pt>
                <c:pt idx="1249">
                  <c:v>14.06</c:v>
                </c:pt>
                <c:pt idx="1250">
                  <c:v>14.26</c:v>
                </c:pt>
                <c:pt idx="1251">
                  <c:v>14.27</c:v>
                </c:pt>
                <c:pt idx="1252">
                  <c:v>14.13</c:v>
                </c:pt>
                <c:pt idx="1253">
                  <c:v>14.09</c:v>
                </c:pt>
                <c:pt idx="1254">
                  <c:v>13.83</c:v>
                </c:pt>
                <c:pt idx="1255">
                  <c:v>14.24</c:v>
                </c:pt>
                <c:pt idx="1256">
                  <c:v>14.34</c:v>
                </c:pt>
                <c:pt idx="1257">
                  <c:v>14.01</c:v>
                </c:pt>
                <c:pt idx="1258">
                  <c:v>13.98</c:v>
                </c:pt>
                <c:pt idx="1259">
                  <c:v>13.63</c:v>
                </c:pt>
                <c:pt idx="1260">
                  <c:v>13.64</c:v>
                </c:pt>
              </c:numCache>
            </c:numRef>
          </c:val>
          <c:smooth val="0"/>
          <c:extLst>
            <c:ext xmlns:c16="http://schemas.microsoft.com/office/drawing/2014/chart" uri="{C3380CC4-5D6E-409C-BE32-E72D297353CC}">
              <c16:uniqueId val="{00000000-ADD3-48C1-9E63-5C4DEC66E8F3}"/>
            </c:ext>
          </c:extLst>
        </c:ser>
        <c:dLbls>
          <c:showLegendKey val="0"/>
          <c:showVal val="0"/>
          <c:showCatName val="0"/>
          <c:showSerName val="0"/>
          <c:showPercent val="0"/>
          <c:showBubbleSize val="0"/>
        </c:dLbls>
        <c:smooth val="0"/>
        <c:axId val="455094344"/>
        <c:axId val="1"/>
      </c:lineChart>
      <c:dateAx>
        <c:axId val="455094344"/>
        <c:scaling>
          <c:orientation val="minMax"/>
          <c:max val="44165"/>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1"/>
        <c:lblOffset val="100"/>
        <c:baseTimeUnit val="days"/>
        <c:majorUnit val="1"/>
        <c:majorTimeUnit val="years"/>
        <c:minorUnit val="1"/>
        <c:minorTimeUnit val="years"/>
      </c:dateAx>
      <c:valAx>
        <c:axId val="1"/>
        <c:scaling>
          <c:orientation val="minMax"/>
          <c:max val="25"/>
          <c:min val="7"/>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45509434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numRef>
              <c:f>'Precios Intl Café y Azúcar'!$A$2:$A$1262</c:f>
              <c:numCache>
                <c:formatCode>m/d/yyyy</c:formatCode>
                <c:ptCount val="1261"/>
                <c:pt idx="0">
                  <c:v>44104</c:v>
                </c:pt>
                <c:pt idx="1">
                  <c:v>44103</c:v>
                </c:pt>
                <c:pt idx="2">
                  <c:v>44102</c:v>
                </c:pt>
                <c:pt idx="3">
                  <c:v>44099</c:v>
                </c:pt>
                <c:pt idx="4">
                  <c:v>44098</c:v>
                </c:pt>
                <c:pt idx="5">
                  <c:v>44097</c:v>
                </c:pt>
                <c:pt idx="6">
                  <c:v>44096</c:v>
                </c:pt>
                <c:pt idx="7">
                  <c:v>44095</c:v>
                </c:pt>
                <c:pt idx="8">
                  <c:v>44092</c:v>
                </c:pt>
                <c:pt idx="9">
                  <c:v>44091</c:v>
                </c:pt>
                <c:pt idx="10">
                  <c:v>44090</c:v>
                </c:pt>
                <c:pt idx="11">
                  <c:v>44089</c:v>
                </c:pt>
                <c:pt idx="12">
                  <c:v>44088</c:v>
                </c:pt>
                <c:pt idx="13">
                  <c:v>44085</c:v>
                </c:pt>
                <c:pt idx="14">
                  <c:v>44084</c:v>
                </c:pt>
                <c:pt idx="15">
                  <c:v>44083</c:v>
                </c:pt>
                <c:pt idx="16">
                  <c:v>44082</c:v>
                </c:pt>
                <c:pt idx="17">
                  <c:v>44078</c:v>
                </c:pt>
                <c:pt idx="18">
                  <c:v>44077</c:v>
                </c:pt>
                <c:pt idx="19">
                  <c:v>44076</c:v>
                </c:pt>
                <c:pt idx="20">
                  <c:v>44075</c:v>
                </c:pt>
                <c:pt idx="21">
                  <c:v>44074</c:v>
                </c:pt>
                <c:pt idx="22">
                  <c:v>44071</c:v>
                </c:pt>
                <c:pt idx="23">
                  <c:v>44070</c:v>
                </c:pt>
                <c:pt idx="24">
                  <c:v>44069</c:v>
                </c:pt>
                <c:pt idx="25">
                  <c:v>44068</c:v>
                </c:pt>
                <c:pt idx="26">
                  <c:v>44067</c:v>
                </c:pt>
                <c:pt idx="27">
                  <c:v>44064</c:v>
                </c:pt>
                <c:pt idx="28">
                  <c:v>44063</c:v>
                </c:pt>
                <c:pt idx="29">
                  <c:v>44062</c:v>
                </c:pt>
                <c:pt idx="30">
                  <c:v>44061</c:v>
                </c:pt>
                <c:pt idx="31">
                  <c:v>44060</c:v>
                </c:pt>
                <c:pt idx="32">
                  <c:v>44057</c:v>
                </c:pt>
                <c:pt idx="33">
                  <c:v>44056</c:v>
                </c:pt>
                <c:pt idx="34">
                  <c:v>44055</c:v>
                </c:pt>
                <c:pt idx="35">
                  <c:v>44054</c:v>
                </c:pt>
                <c:pt idx="36">
                  <c:v>44053</c:v>
                </c:pt>
                <c:pt idx="37">
                  <c:v>44050</c:v>
                </c:pt>
                <c:pt idx="38">
                  <c:v>44049</c:v>
                </c:pt>
                <c:pt idx="39">
                  <c:v>44048</c:v>
                </c:pt>
                <c:pt idx="40">
                  <c:v>44047</c:v>
                </c:pt>
                <c:pt idx="41">
                  <c:v>44046</c:v>
                </c:pt>
                <c:pt idx="42">
                  <c:v>44043</c:v>
                </c:pt>
                <c:pt idx="43">
                  <c:v>44042</c:v>
                </c:pt>
                <c:pt idx="44">
                  <c:v>44041</c:v>
                </c:pt>
                <c:pt idx="45">
                  <c:v>44040</c:v>
                </c:pt>
                <c:pt idx="46">
                  <c:v>44039</c:v>
                </c:pt>
                <c:pt idx="47">
                  <c:v>44036</c:v>
                </c:pt>
                <c:pt idx="48">
                  <c:v>44035</c:v>
                </c:pt>
                <c:pt idx="49">
                  <c:v>44034</c:v>
                </c:pt>
                <c:pt idx="50">
                  <c:v>44033</c:v>
                </c:pt>
                <c:pt idx="51">
                  <c:v>44032</c:v>
                </c:pt>
                <c:pt idx="52">
                  <c:v>44029</c:v>
                </c:pt>
                <c:pt idx="53">
                  <c:v>44028</c:v>
                </c:pt>
                <c:pt idx="54">
                  <c:v>44027</c:v>
                </c:pt>
                <c:pt idx="55">
                  <c:v>44026</c:v>
                </c:pt>
                <c:pt idx="56">
                  <c:v>44025</c:v>
                </c:pt>
                <c:pt idx="57">
                  <c:v>44022</c:v>
                </c:pt>
                <c:pt idx="58">
                  <c:v>44021</c:v>
                </c:pt>
                <c:pt idx="59">
                  <c:v>44020</c:v>
                </c:pt>
                <c:pt idx="60">
                  <c:v>44019</c:v>
                </c:pt>
                <c:pt idx="61">
                  <c:v>44018</c:v>
                </c:pt>
                <c:pt idx="62">
                  <c:v>44014</c:v>
                </c:pt>
                <c:pt idx="63">
                  <c:v>44013</c:v>
                </c:pt>
                <c:pt idx="64">
                  <c:v>44012</c:v>
                </c:pt>
                <c:pt idx="65">
                  <c:v>44011</c:v>
                </c:pt>
                <c:pt idx="66">
                  <c:v>44008</c:v>
                </c:pt>
                <c:pt idx="67">
                  <c:v>44007</c:v>
                </c:pt>
                <c:pt idx="68">
                  <c:v>44006</c:v>
                </c:pt>
                <c:pt idx="69">
                  <c:v>44005</c:v>
                </c:pt>
                <c:pt idx="70">
                  <c:v>44004</c:v>
                </c:pt>
                <c:pt idx="71">
                  <c:v>44001</c:v>
                </c:pt>
                <c:pt idx="72">
                  <c:v>44000</c:v>
                </c:pt>
                <c:pt idx="73">
                  <c:v>43999</c:v>
                </c:pt>
                <c:pt idx="74">
                  <c:v>43998</c:v>
                </c:pt>
                <c:pt idx="75">
                  <c:v>43997</c:v>
                </c:pt>
                <c:pt idx="76">
                  <c:v>43994</c:v>
                </c:pt>
                <c:pt idx="77">
                  <c:v>43993</c:v>
                </c:pt>
                <c:pt idx="78">
                  <c:v>43992</c:v>
                </c:pt>
                <c:pt idx="79">
                  <c:v>43991</c:v>
                </c:pt>
                <c:pt idx="80">
                  <c:v>43990</c:v>
                </c:pt>
                <c:pt idx="81">
                  <c:v>43987</c:v>
                </c:pt>
                <c:pt idx="82">
                  <c:v>43986</c:v>
                </c:pt>
                <c:pt idx="83">
                  <c:v>43985</c:v>
                </c:pt>
                <c:pt idx="84">
                  <c:v>43984</c:v>
                </c:pt>
                <c:pt idx="85">
                  <c:v>43983</c:v>
                </c:pt>
                <c:pt idx="86">
                  <c:v>43980</c:v>
                </c:pt>
                <c:pt idx="87">
                  <c:v>43979</c:v>
                </c:pt>
                <c:pt idx="88">
                  <c:v>43978</c:v>
                </c:pt>
                <c:pt idx="89">
                  <c:v>43977</c:v>
                </c:pt>
                <c:pt idx="90">
                  <c:v>43973</c:v>
                </c:pt>
                <c:pt idx="91">
                  <c:v>43972</c:v>
                </c:pt>
                <c:pt idx="92">
                  <c:v>43971</c:v>
                </c:pt>
                <c:pt idx="93">
                  <c:v>43970</c:v>
                </c:pt>
                <c:pt idx="94">
                  <c:v>43969</c:v>
                </c:pt>
                <c:pt idx="95">
                  <c:v>43966</c:v>
                </c:pt>
                <c:pt idx="96">
                  <c:v>43965</c:v>
                </c:pt>
                <c:pt idx="97">
                  <c:v>43964</c:v>
                </c:pt>
                <c:pt idx="98">
                  <c:v>43963</c:v>
                </c:pt>
                <c:pt idx="99">
                  <c:v>43962</c:v>
                </c:pt>
                <c:pt idx="100">
                  <c:v>43959</c:v>
                </c:pt>
                <c:pt idx="101">
                  <c:v>43958</c:v>
                </c:pt>
                <c:pt idx="102">
                  <c:v>43957</c:v>
                </c:pt>
                <c:pt idx="103">
                  <c:v>43956</c:v>
                </c:pt>
                <c:pt idx="104">
                  <c:v>43955</c:v>
                </c:pt>
                <c:pt idx="105">
                  <c:v>43952</c:v>
                </c:pt>
                <c:pt idx="106">
                  <c:v>43951</c:v>
                </c:pt>
                <c:pt idx="107">
                  <c:v>43950</c:v>
                </c:pt>
                <c:pt idx="108">
                  <c:v>43949</c:v>
                </c:pt>
                <c:pt idx="109">
                  <c:v>43948</c:v>
                </c:pt>
                <c:pt idx="110">
                  <c:v>43945</c:v>
                </c:pt>
                <c:pt idx="111">
                  <c:v>43944</c:v>
                </c:pt>
                <c:pt idx="112">
                  <c:v>43943</c:v>
                </c:pt>
                <c:pt idx="113">
                  <c:v>43942</c:v>
                </c:pt>
                <c:pt idx="114">
                  <c:v>43941</c:v>
                </c:pt>
                <c:pt idx="115">
                  <c:v>43938</c:v>
                </c:pt>
                <c:pt idx="116">
                  <c:v>43937</c:v>
                </c:pt>
                <c:pt idx="117">
                  <c:v>43936</c:v>
                </c:pt>
                <c:pt idx="118">
                  <c:v>43935</c:v>
                </c:pt>
                <c:pt idx="119">
                  <c:v>43934</c:v>
                </c:pt>
                <c:pt idx="120">
                  <c:v>43930</c:v>
                </c:pt>
                <c:pt idx="121">
                  <c:v>43929</c:v>
                </c:pt>
                <c:pt idx="122">
                  <c:v>43928</c:v>
                </c:pt>
                <c:pt idx="123">
                  <c:v>43927</c:v>
                </c:pt>
                <c:pt idx="124">
                  <c:v>43924</c:v>
                </c:pt>
                <c:pt idx="125">
                  <c:v>43923</c:v>
                </c:pt>
                <c:pt idx="126">
                  <c:v>43922</c:v>
                </c:pt>
                <c:pt idx="127">
                  <c:v>43921</c:v>
                </c:pt>
                <c:pt idx="128">
                  <c:v>43920</c:v>
                </c:pt>
                <c:pt idx="129">
                  <c:v>43917</c:v>
                </c:pt>
                <c:pt idx="130">
                  <c:v>43916</c:v>
                </c:pt>
                <c:pt idx="131">
                  <c:v>43915</c:v>
                </c:pt>
                <c:pt idx="132">
                  <c:v>43914</c:v>
                </c:pt>
                <c:pt idx="133">
                  <c:v>43913</c:v>
                </c:pt>
                <c:pt idx="134">
                  <c:v>43910</c:v>
                </c:pt>
                <c:pt idx="135">
                  <c:v>43909</c:v>
                </c:pt>
                <c:pt idx="136">
                  <c:v>43908</c:v>
                </c:pt>
                <c:pt idx="137">
                  <c:v>43907</c:v>
                </c:pt>
                <c:pt idx="138">
                  <c:v>43906</c:v>
                </c:pt>
                <c:pt idx="139">
                  <c:v>43903</c:v>
                </c:pt>
                <c:pt idx="140">
                  <c:v>43902</c:v>
                </c:pt>
                <c:pt idx="141">
                  <c:v>43901</c:v>
                </c:pt>
                <c:pt idx="142">
                  <c:v>43900</c:v>
                </c:pt>
                <c:pt idx="143">
                  <c:v>43899</c:v>
                </c:pt>
                <c:pt idx="144">
                  <c:v>43896</c:v>
                </c:pt>
                <c:pt idx="145">
                  <c:v>43895</c:v>
                </c:pt>
                <c:pt idx="146">
                  <c:v>43894</c:v>
                </c:pt>
                <c:pt idx="147">
                  <c:v>43893</c:v>
                </c:pt>
                <c:pt idx="148">
                  <c:v>43892</c:v>
                </c:pt>
                <c:pt idx="149">
                  <c:v>43889</c:v>
                </c:pt>
                <c:pt idx="150">
                  <c:v>43888</c:v>
                </c:pt>
                <c:pt idx="151">
                  <c:v>43887</c:v>
                </c:pt>
                <c:pt idx="152">
                  <c:v>43886</c:v>
                </c:pt>
                <c:pt idx="153">
                  <c:v>43885</c:v>
                </c:pt>
                <c:pt idx="154">
                  <c:v>43882</c:v>
                </c:pt>
                <c:pt idx="155">
                  <c:v>43881</c:v>
                </c:pt>
                <c:pt idx="156">
                  <c:v>43880</c:v>
                </c:pt>
                <c:pt idx="157">
                  <c:v>43879</c:v>
                </c:pt>
                <c:pt idx="158">
                  <c:v>43875</c:v>
                </c:pt>
                <c:pt idx="159">
                  <c:v>43874</c:v>
                </c:pt>
                <c:pt idx="160">
                  <c:v>43873</c:v>
                </c:pt>
                <c:pt idx="161">
                  <c:v>43872</c:v>
                </c:pt>
                <c:pt idx="162">
                  <c:v>43871</c:v>
                </c:pt>
                <c:pt idx="163">
                  <c:v>43868</c:v>
                </c:pt>
                <c:pt idx="164">
                  <c:v>43867</c:v>
                </c:pt>
                <c:pt idx="165">
                  <c:v>43866</c:v>
                </c:pt>
                <c:pt idx="166">
                  <c:v>43865</c:v>
                </c:pt>
                <c:pt idx="167">
                  <c:v>43864</c:v>
                </c:pt>
                <c:pt idx="168">
                  <c:v>43861</c:v>
                </c:pt>
                <c:pt idx="169">
                  <c:v>43860</c:v>
                </c:pt>
                <c:pt idx="170">
                  <c:v>43859</c:v>
                </c:pt>
                <c:pt idx="171">
                  <c:v>43858</c:v>
                </c:pt>
                <c:pt idx="172">
                  <c:v>43857</c:v>
                </c:pt>
                <c:pt idx="173">
                  <c:v>43854</c:v>
                </c:pt>
                <c:pt idx="174">
                  <c:v>43853</c:v>
                </c:pt>
                <c:pt idx="175">
                  <c:v>43852</c:v>
                </c:pt>
                <c:pt idx="176">
                  <c:v>43851</c:v>
                </c:pt>
                <c:pt idx="177">
                  <c:v>43847</c:v>
                </c:pt>
                <c:pt idx="178">
                  <c:v>43846</c:v>
                </c:pt>
                <c:pt idx="179">
                  <c:v>43845</c:v>
                </c:pt>
                <c:pt idx="180">
                  <c:v>43844</c:v>
                </c:pt>
                <c:pt idx="181">
                  <c:v>43843</c:v>
                </c:pt>
                <c:pt idx="182">
                  <c:v>43840</c:v>
                </c:pt>
                <c:pt idx="183">
                  <c:v>43839</c:v>
                </c:pt>
                <c:pt idx="184">
                  <c:v>43838</c:v>
                </c:pt>
                <c:pt idx="185">
                  <c:v>43837</c:v>
                </c:pt>
                <c:pt idx="186">
                  <c:v>43836</c:v>
                </c:pt>
                <c:pt idx="187">
                  <c:v>43833</c:v>
                </c:pt>
                <c:pt idx="188">
                  <c:v>43832</c:v>
                </c:pt>
                <c:pt idx="189">
                  <c:v>43830</c:v>
                </c:pt>
                <c:pt idx="190">
                  <c:v>43829</c:v>
                </c:pt>
                <c:pt idx="191">
                  <c:v>43826</c:v>
                </c:pt>
                <c:pt idx="192">
                  <c:v>43825</c:v>
                </c:pt>
                <c:pt idx="193">
                  <c:v>43823</c:v>
                </c:pt>
                <c:pt idx="194">
                  <c:v>43822</c:v>
                </c:pt>
                <c:pt idx="195">
                  <c:v>43819</c:v>
                </c:pt>
                <c:pt idx="196">
                  <c:v>43818</c:v>
                </c:pt>
                <c:pt idx="197">
                  <c:v>43817</c:v>
                </c:pt>
                <c:pt idx="198">
                  <c:v>43816</c:v>
                </c:pt>
                <c:pt idx="199">
                  <c:v>43815</c:v>
                </c:pt>
                <c:pt idx="200">
                  <c:v>43812</c:v>
                </c:pt>
                <c:pt idx="201">
                  <c:v>43811</c:v>
                </c:pt>
                <c:pt idx="202">
                  <c:v>43810</c:v>
                </c:pt>
                <c:pt idx="203">
                  <c:v>43809</c:v>
                </c:pt>
                <c:pt idx="204">
                  <c:v>43808</c:v>
                </c:pt>
                <c:pt idx="205">
                  <c:v>43805</c:v>
                </c:pt>
                <c:pt idx="206">
                  <c:v>43804</c:v>
                </c:pt>
                <c:pt idx="207">
                  <c:v>43803</c:v>
                </c:pt>
                <c:pt idx="208">
                  <c:v>43802</c:v>
                </c:pt>
                <c:pt idx="209">
                  <c:v>43801</c:v>
                </c:pt>
                <c:pt idx="210">
                  <c:v>43798</c:v>
                </c:pt>
                <c:pt idx="211">
                  <c:v>43796</c:v>
                </c:pt>
                <c:pt idx="212">
                  <c:v>43795</c:v>
                </c:pt>
                <c:pt idx="213">
                  <c:v>43794</c:v>
                </c:pt>
                <c:pt idx="214">
                  <c:v>43791</c:v>
                </c:pt>
                <c:pt idx="215">
                  <c:v>43790</c:v>
                </c:pt>
                <c:pt idx="216">
                  <c:v>43789</c:v>
                </c:pt>
                <c:pt idx="217">
                  <c:v>43788</c:v>
                </c:pt>
                <c:pt idx="218">
                  <c:v>43787</c:v>
                </c:pt>
                <c:pt idx="219">
                  <c:v>43784</c:v>
                </c:pt>
                <c:pt idx="220">
                  <c:v>43783</c:v>
                </c:pt>
                <c:pt idx="221">
                  <c:v>43782</c:v>
                </c:pt>
                <c:pt idx="222">
                  <c:v>43781</c:v>
                </c:pt>
                <c:pt idx="223">
                  <c:v>43780</c:v>
                </c:pt>
                <c:pt idx="224">
                  <c:v>43777</c:v>
                </c:pt>
                <c:pt idx="225">
                  <c:v>43776</c:v>
                </c:pt>
                <c:pt idx="226">
                  <c:v>43775</c:v>
                </c:pt>
                <c:pt idx="227">
                  <c:v>43774</c:v>
                </c:pt>
                <c:pt idx="228">
                  <c:v>43773</c:v>
                </c:pt>
                <c:pt idx="229">
                  <c:v>43770</c:v>
                </c:pt>
                <c:pt idx="230">
                  <c:v>43769</c:v>
                </c:pt>
                <c:pt idx="231">
                  <c:v>43768</c:v>
                </c:pt>
                <c:pt idx="232">
                  <c:v>43767</c:v>
                </c:pt>
                <c:pt idx="233">
                  <c:v>43766</c:v>
                </c:pt>
                <c:pt idx="234">
                  <c:v>43763</c:v>
                </c:pt>
                <c:pt idx="235">
                  <c:v>43762</c:v>
                </c:pt>
                <c:pt idx="236">
                  <c:v>43761</c:v>
                </c:pt>
                <c:pt idx="237">
                  <c:v>43760</c:v>
                </c:pt>
                <c:pt idx="238">
                  <c:v>43759</c:v>
                </c:pt>
                <c:pt idx="239">
                  <c:v>43756</c:v>
                </c:pt>
                <c:pt idx="240">
                  <c:v>43755</c:v>
                </c:pt>
                <c:pt idx="241">
                  <c:v>43754</c:v>
                </c:pt>
                <c:pt idx="242">
                  <c:v>43753</c:v>
                </c:pt>
                <c:pt idx="243">
                  <c:v>43752</c:v>
                </c:pt>
                <c:pt idx="244">
                  <c:v>43749</c:v>
                </c:pt>
                <c:pt idx="245">
                  <c:v>43748</c:v>
                </c:pt>
                <c:pt idx="246">
                  <c:v>43747</c:v>
                </c:pt>
                <c:pt idx="247">
                  <c:v>43746</c:v>
                </c:pt>
                <c:pt idx="248">
                  <c:v>43745</c:v>
                </c:pt>
                <c:pt idx="249">
                  <c:v>43742</c:v>
                </c:pt>
                <c:pt idx="250">
                  <c:v>43741</c:v>
                </c:pt>
                <c:pt idx="251">
                  <c:v>43740</c:v>
                </c:pt>
                <c:pt idx="252">
                  <c:v>43739</c:v>
                </c:pt>
                <c:pt idx="253">
                  <c:v>43738</c:v>
                </c:pt>
                <c:pt idx="254">
                  <c:v>43735</c:v>
                </c:pt>
                <c:pt idx="255">
                  <c:v>43734</c:v>
                </c:pt>
                <c:pt idx="256">
                  <c:v>43733</c:v>
                </c:pt>
                <c:pt idx="257">
                  <c:v>43732</c:v>
                </c:pt>
                <c:pt idx="258">
                  <c:v>43731</c:v>
                </c:pt>
                <c:pt idx="259">
                  <c:v>43728</c:v>
                </c:pt>
                <c:pt idx="260">
                  <c:v>43727</c:v>
                </c:pt>
                <c:pt idx="261">
                  <c:v>43726</c:v>
                </c:pt>
                <c:pt idx="262">
                  <c:v>43725</c:v>
                </c:pt>
                <c:pt idx="263">
                  <c:v>43724</c:v>
                </c:pt>
                <c:pt idx="264">
                  <c:v>43721</c:v>
                </c:pt>
                <c:pt idx="265">
                  <c:v>43720</c:v>
                </c:pt>
                <c:pt idx="266">
                  <c:v>43719</c:v>
                </c:pt>
                <c:pt idx="267">
                  <c:v>43718</c:v>
                </c:pt>
                <c:pt idx="268">
                  <c:v>43717</c:v>
                </c:pt>
                <c:pt idx="269">
                  <c:v>43714</c:v>
                </c:pt>
                <c:pt idx="270">
                  <c:v>43713</c:v>
                </c:pt>
                <c:pt idx="271">
                  <c:v>43712</c:v>
                </c:pt>
                <c:pt idx="272">
                  <c:v>43711</c:v>
                </c:pt>
                <c:pt idx="273">
                  <c:v>43707</c:v>
                </c:pt>
                <c:pt idx="274">
                  <c:v>43706</c:v>
                </c:pt>
                <c:pt idx="275">
                  <c:v>43705</c:v>
                </c:pt>
                <c:pt idx="276">
                  <c:v>43704</c:v>
                </c:pt>
                <c:pt idx="277">
                  <c:v>43703</c:v>
                </c:pt>
                <c:pt idx="278">
                  <c:v>43700</c:v>
                </c:pt>
                <c:pt idx="279">
                  <c:v>43699</c:v>
                </c:pt>
                <c:pt idx="280">
                  <c:v>43698</c:v>
                </c:pt>
                <c:pt idx="281">
                  <c:v>43697</c:v>
                </c:pt>
                <c:pt idx="282">
                  <c:v>43696</c:v>
                </c:pt>
                <c:pt idx="283">
                  <c:v>43693</c:v>
                </c:pt>
                <c:pt idx="284">
                  <c:v>43692</c:v>
                </c:pt>
                <c:pt idx="285">
                  <c:v>43691</c:v>
                </c:pt>
                <c:pt idx="286">
                  <c:v>43690</c:v>
                </c:pt>
                <c:pt idx="287">
                  <c:v>43689</c:v>
                </c:pt>
                <c:pt idx="288">
                  <c:v>43686</c:v>
                </c:pt>
                <c:pt idx="289">
                  <c:v>43685</c:v>
                </c:pt>
                <c:pt idx="290">
                  <c:v>43684</c:v>
                </c:pt>
                <c:pt idx="291">
                  <c:v>43683</c:v>
                </c:pt>
                <c:pt idx="292">
                  <c:v>43682</c:v>
                </c:pt>
                <c:pt idx="293">
                  <c:v>43679</c:v>
                </c:pt>
                <c:pt idx="294">
                  <c:v>43678</c:v>
                </c:pt>
                <c:pt idx="295">
                  <c:v>43677</c:v>
                </c:pt>
                <c:pt idx="296">
                  <c:v>43676</c:v>
                </c:pt>
                <c:pt idx="297">
                  <c:v>43675</c:v>
                </c:pt>
                <c:pt idx="298">
                  <c:v>43672</c:v>
                </c:pt>
                <c:pt idx="299">
                  <c:v>43671</c:v>
                </c:pt>
                <c:pt idx="300">
                  <c:v>43670</c:v>
                </c:pt>
                <c:pt idx="301">
                  <c:v>43669</c:v>
                </c:pt>
                <c:pt idx="302">
                  <c:v>43668</c:v>
                </c:pt>
                <c:pt idx="303">
                  <c:v>43665</c:v>
                </c:pt>
                <c:pt idx="304">
                  <c:v>43664</c:v>
                </c:pt>
                <c:pt idx="305">
                  <c:v>43663</c:v>
                </c:pt>
                <c:pt idx="306">
                  <c:v>43662</c:v>
                </c:pt>
                <c:pt idx="307">
                  <c:v>43661</c:v>
                </c:pt>
                <c:pt idx="308">
                  <c:v>43658</c:v>
                </c:pt>
                <c:pt idx="309">
                  <c:v>43657</c:v>
                </c:pt>
                <c:pt idx="310">
                  <c:v>43656</c:v>
                </c:pt>
                <c:pt idx="311">
                  <c:v>43655</c:v>
                </c:pt>
                <c:pt idx="312">
                  <c:v>43654</c:v>
                </c:pt>
                <c:pt idx="313">
                  <c:v>43651</c:v>
                </c:pt>
                <c:pt idx="314">
                  <c:v>43649</c:v>
                </c:pt>
                <c:pt idx="315">
                  <c:v>43648</c:v>
                </c:pt>
                <c:pt idx="316">
                  <c:v>43647</c:v>
                </c:pt>
                <c:pt idx="317">
                  <c:v>43644</c:v>
                </c:pt>
                <c:pt idx="318">
                  <c:v>43643</c:v>
                </c:pt>
                <c:pt idx="319">
                  <c:v>43642</c:v>
                </c:pt>
                <c:pt idx="320">
                  <c:v>43641</c:v>
                </c:pt>
                <c:pt idx="321">
                  <c:v>43640</c:v>
                </c:pt>
                <c:pt idx="322">
                  <c:v>43637</c:v>
                </c:pt>
                <c:pt idx="323">
                  <c:v>43636</c:v>
                </c:pt>
                <c:pt idx="324">
                  <c:v>43635</c:v>
                </c:pt>
                <c:pt idx="325">
                  <c:v>43634</c:v>
                </c:pt>
                <c:pt idx="326">
                  <c:v>43633</c:v>
                </c:pt>
                <c:pt idx="327">
                  <c:v>43630</c:v>
                </c:pt>
                <c:pt idx="328">
                  <c:v>43629</c:v>
                </c:pt>
                <c:pt idx="329">
                  <c:v>43628</c:v>
                </c:pt>
                <c:pt idx="330">
                  <c:v>43627</c:v>
                </c:pt>
                <c:pt idx="331">
                  <c:v>43626</c:v>
                </c:pt>
                <c:pt idx="332">
                  <c:v>43623</c:v>
                </c:pt>
                <c:pt idx="333">
                  <c:v>43622</c:v>
                </c:pt>
                <c:pt idx="334">
                  <c:v>43621</c:v>
                </c:pt>
                <c:pt idx="335">
                  <c:v>43620</c:v>
                </c:pt>
                <c:pt idx="336">
                  <c:v>43619</c:v>
                </c:pt>
                <c:pt idx="337">
                  <c:v>43616</c:v>
                </c:pt>
                <c:pt idx="338">
                  <c:v>43615</c:v>
                </c:pt>
                <c:pt idx="339">
                  <c:v>43614</c:v>
                </c:pt>
                <c:pt idx="340">
                  <c:v>43613</c:v>
                </c:pt>
                <c:pt idx="341">
                  <c:v>43609</c:v>
                </c:pt>
                <c:pt idx="342">
                  <c:v>43608</c:v>
                </c:pt>
                <c:pt idx="343">
                  <c:v>43607</c:v>
                </c:pt>
                <c:pt idx="344">
                  <c:v>43606</c:v>
                </c:pt>
                <c:pt idx="345">
                  <c:v>43605</c:v>
                </c:pt>
                <c:pt idx="346">
                  <c:v>43602</c:v>
                </c:pt>
                <c:pt idx="347">
                  <c:v>43601</c:v>
                </c:pt>
                <c:pt idx="348">
                  <c:v>43600</c:v>
                </c:pt>
                <c:pt idx="349">
                  <c:v>43599</c:v>
                </c:pt>
                <c:pt idx="350">
                  <c:v>43598</c:v>
                </c:pt>
                <c:pt idx="351">
                  <c:v>43595</c:v>
                </c:pt>
                <c:pt idx="352">
                  <c:v>43594</c:v>
                </c:pt>
                <c:pt idx="353">
                  <c:v>43593</c:v>
                </c:pt>
                <c:pt idx="354">
                  <c:v>43592</c:v>
                </c:pt>
                <c:pt idx="355">
                  <c:v>43591</c:v>
                </c:pt>
                <c:pt idx="356">
                  <c:v>43588</c:v>
                </c:pt>
                <c:pt idx="357">
                  <c:v>43587</c:v>
                </c:pt>
                <c:pt idx="358">
                  <c:v>43586</c:v>
                </c:pt>
                <c:pt idx="359">
                  <c:v>43585</c:v>
                </c:pt>
                <c:pt idx="360">
                  <c:v>43584</c:v>
                </c:pt>
                <c:pt idx="361">
                  <c:v>43581</c:v>
                </c:pt>
                <c:pt idx="362">
                  <c:v>43580</c:v>
                </c:pt>
                <c:pt idx="363">
                  <c:v>43579</c:v>
                </c:pt>
                <c:pt idx="364">
                  <c:v>43578</c:v>
                </c:pt>
                <c:pt idx="365">
                  <c:v>43577</c:v>
                </c:pt>
                <c:pt idx="366">
                  <c:v>43573</c:v>
                </c:pt>
                <c:pt idx="367">
                  <c:v>43572</c:v>
                </c:pt>
                <c:pt idx="368">
                  <c:v>43571</c:v>
                </c:pt>
                <c:pt idx="369">
                  <c:v>43570</c:v>
                </c:pt>
                <c:pt idx="370">
                  <c:v>43567</c:v>
                </c:pt>
                <c:pt idx="371">
                  <c:v>43566</c:v>
                </c:pt>
                <c:pt idx="372">
                  <c:v>43565</c:v>
                </c:pt>
                <c:pt idx="373">
                  <c:v>43564</c:v>
                </c:pt>
                <c:pt idx="374">
                  <c:v>43563</c:v>
                </c:pt>
                <c:pt idx="375">
                  <c:v>43560</c:v>
                </c:pt>
                <c:pt idx="376">
                  <c:v>43559</c:v>
                </c:pt>
                <c:pt idx="377">
                  <c:v>43558</c:v>
                </c:pt>
                <c:pt idx="378">
                  <c:v>43557</c:v>
                </c:pt>
                <c:pt idx="379">
                  <c:v>43556</c:v>
                </c:pt>
                <c:pt idx="380">
                  <c:v>43553</c:v>
                </c:pt>
                <c:pt idx="381">
                  <c:v>43552</c:v>
                </c:pt>
                <c:pt idx="382">
                  <c:v>43551</c:v>
                </c:pt>
                <c:pt idx="383">
                  <c:v>43550</c:v>
                </c:pt>
                <c:pt idx="384">
                  <c:v>43549</c:v>
                </c:pt>
                <c:pt idx="385">
                  <c:v>43546</c:v>
                </c:pt>
                <c:pt idx="386">
                  <c:v>43545</c:v>
                </c:pt>
                <c:pt idx="387">
                  <c:v>43544</c:v>
                </c:pt>
                <c:pt idx="388">
                  <c:v>43543</c:v>
                </c:pt>
                <c:pt idx="389">
                  <c:v>43542</c:v>
                </c:pt>
                <c:pt idx="390">
                  <c:v>43539</c:v>
                </c:pt>
                <c:pt idx="391">
                  <c:v>43538</c:v>
                </c:pt>
                <c:pt idx="392">
                  <c:v>43537</c:v>
                </c:pt>
                <c:pt idx="393">
                  <c:v>43536</c:v>
                </c:pt>
                <c:pt idx="394">
                  <c:v>43535</c:v>
                </c:pt>
                <c:pt idx="395">
                  <c:v>43532</c:v>
                </c:pt>
                <c:pt idx="396">
                  <c:v>43531</c:v>
                </c:pt>
                <c:pt idx="397">
                  <c:v>43530</c:v>
                </c:pt>
                <c:pt idx="398">
                  <c:v>43529</c:v>
                </c:pt>
                <c:pt idx="399">
                  <c:v>43528</c:v>
                </c:pt>
                <c:pt idx="400">
                  <c:v>43525</c:v>
                </c:pt>
                <c:pt idx="401">
                  <c:v>43524</c:v>
                </c:pt>
                <c:pt idx="402">
                  <c:v>43523</c:v>
                </c:pt>
                <c:pt idx="403">
                  <c:v>43522</c:v>
                </c:pt>
                <c:pt idx="404">
                  <c:v>43521</c:v>
                </c:pt>
                <c:pt idx="405">
                  <c:v>43518</c:v>
                </c:pt>
                <c:pt idx="406">
                  <c:v>43517</c:v>
                </c:pt>
                <c:pt idx="407">
                  <c:v>43516</c:v>
                </c:pt>
                <c:pt idx="408">
                  <c:v>43515</c:v>
                </c:pt>
                <c:pt idx="409">
                  <c:v>43511</c:v>
                </c:pt>
                <c:pt idx="410">
                  <c:v>43510</c:v>
                </c:pt>
                <c:pt idx="411">
                  <c:v>43509</c:v>
                </c:pt>
                <c:pt idx="412">
                  <c:v>43508</c:v>
                </c:pt>
                <c:pt idx="413">
                  <c:v>43507</c:v>
                </c:pt>
                <c:pt idx="414">
                  <c:v>43504</c:v>
                </c:pt>
                <c:pt idx="415">
                  <c:v>43503</c:v>
                </c:pt>
                <c:pt idx="416">
                  <c:v>43502</c:v>
                </c:pt>
                <c:pt idx="417">
                  <c:v>43501</c:v>
                </c:pt>
                <c:pt idx="418">
                  <c:v>43500</c:v>
                </c:pt>
                <c:pt idx="419">
                  <c:v>43497</c:v>
                </c:pt>
                <c:pt idx="420">
                  <c:v>43496</c:v>
                </c:pt>
                <c:pt idx="421">
                  <c:v>43495</c:v>
                </c:pt>
                <c:pt idx="422">
                  <c:v>43494</c:v>
                </c:pt>
                <c:pt idx="423">
                  <c:v>43493</c:v>
                </c:pt>
                <c:pt idx="424">
                  <c:v>43490</c:v>
                </c:pt>
                <c:pt idx="425">
                  <c:v>43489</c:v>
                </c:pt>
                <c:pt idx="426">
                  <c:v>43488</c:v>
                </c:pt>
                <c:pt idx="427">
                  <c:v>43487</c:v>
                </c:pt>
                <c:pt idx="428">
                  <c:v>43483</c:v>
                </c:pt>
                <c:pt idx="429">
                  <c:v>43482</c:v>
                </c:pt>
                <c:pt idx="430">
                  <c:v>43481</c:v>
                </c:pt>
                <c:pt idx="431">
                  <c:v>43480</c:v>
                </c:pt>
                <c:pt idx="432">
                  <c:v>43479</c:v>
                </c:pt>
                <c:pt idx="433">
                  <c:v>43476</c:v>
                </c:pt>
                <c:pt idx="434">
                  <c:v>43475</c:v>
                </c:pt>
                <c:pt idx="435">
                  <c:v>43474</c:v>
                </c:pt>
                <c:pt idx="436">
                  <c:v>43473</c:v>
                </c:pt>
                <c:pt idx="437">
                  <c:v>43472</c:v>
                </c:pt>
                <c:pt idx="438">
                  <c:v>43469</c:v>
                </c:pt>
                <c:pt idx="439">
                  <c:v>43468</c:v>
                </c:pt>
                <c:pt idx="440">
                  <c:v>43467</c:v>
                </c:pt>
                <c:pt idx="441">
                  <c:v>43465</c:v>
                </c:pt>
                <c:pt idx="442">
                  <c:v>43462</c:v>
                </c:pt>
                <c:pt idx="443">
                  <c:v>43461</c:v>
                </c:pt>
                <c:pt idx="444">
                  <c:v>43460</c:v>
                </c:pt>
                <c:pt idx="445">
                  <c:v>43458</c:v>
                </c:pt>
                <c:pt idx="446">
                  <c:v>43455</c:v>
                </c:pt>
                <c:pt idx="447">
                  <c:v>43454</c:v>
                </c:pt>
                <c:pt idx="448">
                  <c:v>43453</c:v>
                </c:pt>
                <c:pt idx="449">
                  <c:v>43452</c:v>
                </c:pt>
                <c:pt idx="450">
                  <c:v>43451</c:v>
                </c:pt>
                <c:pt idx="451">
                  <c:v>43448</c:v>
                </c:pt>
                <c:pt idx="452">
                  <c:v>43447</c:v>
                </c:pt>
                <c:pt idx="453">
                  <c:v>43446</c:v>
                </c:pt>
                <c:pt idx="454">
                  <c:v>43445</c:v>
                </c:pt>
                <c:pt idx="455">
                  <c:v>43444</c:v>
                </c:pt>
                <c:pt idx="456">
                  <c:v>43441</c:v>
                </c:pt>
                <c:pt idx="457">
                  <c:v>43440</c:v>
                </c:pt>
                <c:pt idx="458">
                  <c:v>43439</c:v>
                </c:pt>
                <c:pt idx="459">
                  <c:v>43438</c:v>
                </c:pt>
                <c:pt idx="460">
                  <c:v>43437</c:v>
                </c:pt>
                <c:pt idx="461">
                  <c:v>43434</c:v>
                </c:pt>
                <c:pt idx="462">
                  <c:v>43433</c:v>
                </c:pt>
                <c:pt idx="463">
                  <c:v>43432</c:v>
                </c:pt>
                <c:pt idx="464">
                  <c:v>43431</c:v>
                </c:pt>
                <c:pt idx="465">
                  <c:v>43430</c:v>
                </c:pt>
                <c:pt idx="466">
                  <c:v>43427</c:v>
                </c:pt>
                <c:pt idx="467">
                  <c:v>43425</c:v>
                </c:pt>
                <c:pt idx="468">
                  <c:v>43424</c:v>
                </c:pt>
                <c:pt idx="469">
                  <c:v>43423</c:v>
                </c:pt>
                <c:pt idx="470">
                  <c:v>43420</c:v>
                </c:pt>
                <c:pt idx="471">
                  <c:v>43419</c:v>
                </c:pt>
                <c:pt idx="472">
                  <c:v>43418</c:v>
                </c:pt>
                <c:pt idx="473">
                  <c:v>43417</c:v>
                </c:pt>
                <c:pt idx="474">
                  <c:v>43416</c:v>
                </c:pt>
                <c:pt idx="475">
                  <c:v>43413</c:v>
                </c:pt>
                <c:pt idx="476">
                  <c:v>43412</c:v>
                </c:pt>
                <c:pt idx="477">
                  <c:v>43411</c:v>
                </c:pt>
                <c:pt idx="478">
                  <c:v>43410</c:v>
                </c:pt>
                <c:pt idx="479">
                  <c:v>43409</c:v>
                </c:pt>
                <c:pt idx="480">
                  <c:v>43406</c:v>
                </c:pt>
                <c:pt idx="481">
                  <c:v>43405</c:v>
                </c:pt>
                <c:pt idx="482">
                  <c:v>43404</c:v>
                </c:pt>
                <c:pt idx="483">
                  <c:v>43403</c:v>
                </c:pt>
                <c:pt idx="484">
                  <c:v>43402</c:v>
                </c:pt>
                <c:pt idx="485">
                  <c:v>43399</c:v>
                </c:pt>
                <c:pt idx="486">
                  <c:v>43398</c:v>
                </c:pt>
                <c:pt idx="487">
                  <c:v>43397</c:v>
                </c:pt>
                <c:pt idx="488">
                  <c:v>43396</c:v>
                </c:pt>
                <c:pt idx="489">
                  <c:v>43395</c:v>
                </c:pt>
                <c:pt idx="490">
                  <c:v>43392</c:v>
                </c:pt>
                <c:pt idx="491">
                  <c:v>43391</c:v>
                </c:pt>
                <c:pt idx="492">
                  <c:v>43390</c:v>
                </c:pt>
                <c:pt idx="493">
                  <c:v>43389</c:v>
                </c:pt>
                <c:pt idx="494">
                  <c:v>43388</c:v>
                </c:pt>
                <c:pt idx="495">
                  <c:v>43385</c:v>
                </c:pt>
                <c:pt idx="496">
                  <c:v>43384</c:v>
                </c:pt>
                <c:pt idx="497">
                  <c:v>43383</c:v>
                </c:pt>
                <c:pt idx="498">
                  <c:v>43382</c:v>
                </c:pt>
                <c:pt idx="499">
                  <c:v>43381</c:v>
                </c:pt>
                <c:pt idx="500">
                  <c:v>43378</c:v>
                </c:pt>
                <c:pt idx="501">
                  <c:v>43377</c:v>
                </c:pt>
                <c:pt idx="502">
                  <c:v>43376</c:v>
                </c:pt>
                <c:pt idx="503">
                  <c:v>43375</c:v>
                </c:pt>
                <c:pt idx="504">
                  <c:v>43374</c:v>
                </c:pt>
                <c:pt idx="505">
                  <c:v>43371</c:v>
                </c:pt>
                <c:pt idx="506">
                  <c:v>43370</c:v>
                </c:pt>
                <c:pt idx="507">
                  <c:v>43369</c:v>
                </c:pt>
                <c:pt idx="508">
                  <c:v>43368</c:v>
                </c:pt>
                <c:pt idx="509">
                  <c:v>43367</c:v>
                </c:pt>
                <c:pt idx="510">
                  <c:v>43364</c:v>
                </c:pt>
                <c:pt idx="511">
                  <c:v>43363</c:v>
                </c:pt>
                <c:pt idx="512">
                  <c:v>43362</c:v>
                </c:pt>
                <c:pt idx="513">
                  <c:v>43361</c:v>
                </c:pt>
                <c:pt idx="514">
                  <c:v>43360</c:v>
                </c:pt>
                <c:pt idx="515">
                  <c:v>43357</c:v>
                </c:pt>
                <c:pt idx="516">
                  <c:v>43356</c:v>
                </c:pt>
                <c:pt idx="517">
                  <c:v>43355</c:v>
                </c:pt>
                <c:pt idx="518">
                  <c:v>43354</c:v>
                </c:pt>
                <c:pt idx="519">
                  <c:v>43353</c:v>
                </c:pt>
                <c:pt idx="520">
                  <c:v>43350</c:v>
                </c:pt>
                <c:pt idx="521">
                  <c:v>43349</c:v>
                </c:pt>
                <c:pt idx="522">
                  <c:v>43348</c:v>
                </c:pt>
                <c:pt idx="523">
                  <c:v>43347</c:v>
                </c:pt>
                <c:pt idx="524">
                  <c:v>43343</c:v>
                </c:pt>
                <c:pt idx="525">
                  <c:v>43342</c:v>
                </c:pt>
                <c:pt idx="526">
                  <c:v>43341</c:v>
                </c:pt>
                <c:pt idx="527">
                  <c:v>43340</c:v>
                </c:pt>
                <c:pt idx="528">
                  <c:v>43339</c:v>
                </c:pt>
                <c:pt idx="529">
                  <c:v>43336</c:v>
                </c:pt>
                <c:pt idx="530">
                  <c:v>43335</c:v>
                </c:pt>
                <c:pt idx="531">
                  <c:v>43334</c:v>
                </c:pt>
                <c:pt idx="532">
                  <c:v>43333</c:v>
                </c:pt>
                <c:pt idx="533">
                  <c:v>43332</c:v>
                </c:pt>
                <c:pt idx="534">
                  <c:v>43329</c:v>
                </c:pt>
                <c:pt idx="535">
                  <c:v>43328</c:v>
                </c:pt>
                <c:pt idx="536">
                  <c:v>43327</c:v>
                </c:pt>
                <c:pt idx="537">
                  <c:v>43326</c:v>
                </c:pt>
                <c:pt idx="538">
                  <c:v>43325</c:v>
                </c:pt>
                <c:pt idx="539">
                  <c:v>43322</c:v>
                </c:pt>
                <c:pt idx="540">
                  <c:v>43321</c:v>
                </c:pt>
                <c:pt idx="541">
                  <c:v>43320</c:v>
                </c:pt>
                <c:pt idx="542">
                  <c:v>43319</c:v>
                </c:pt>
                <c:pt idx="543">
                  <c:v>43318</c:v>
                </c:pt>
                <c:pt idx="544">
                  <c:v>43315</c:v>
                </c:pt>
                <c:pt idx="545">
                  <c:v>43314</c:v>
                </c:pt>
                <c:pt idx="546">
                  <c:v>43313</c:v>
                </c:pt>
                <c:pt idx="547">
                  <c:v>43312</c:v>
                </c:pt>
                <c:pt idx="548">
                  <c:v>43311</c:v>
                </c:pt>
                <c:pt idx="549">
                  <c:v>43308</c:v>
                </c:pt>
                <c:pt idx="550">
                  <c:v>43307</c:v>
                </c:pt>
                <c:pt idx="551">
                  <c:v>43306</c:v>
                </c:pt>
                <c:pt idx="552">
                  <c:v>43305</c:v>
                </c:pt>
                <c:pt idx="553">
                  <c:v>43304</c:v>
                </c:pt>
                <c:pt idx="554">
                  <c:v>43301</c:v>
                </c:pt>
                <c:pt idx="555">
                  <c:v>43300</c:v>
                </c:pt>
                <c:pt idx="556">
                  <c:v>43299</c:v>
                </c:pt>
                <c:pt idx="557">
                  <c:v>43298</c:v>
                </c:pt>
                <c:pt idx="558">
                  <c:v>43297</c:v>
                </c:pt>
                <c:pt idx="559">
                  <c:v>43294</c:v>
                </c:pt>
                <c:pt idx="560">
                  <c:v>43293</c:v>
                </c:pt>
                <c:pt idx="561">
                  <c:v>43292</c:v>
                </c:pt>
                <c:pt idx="562">
                  <c:v>43291</c:v>
                </c:pt>
                <c:pt idx="563">
                  <c:v>43290</c:v>
                </c:pt>
                <c:pt idx="564">
                  <c:v>43287</c:v>
                </c:pt>
                <c:pt idx="565">
                  <c:v>43286</c:v>
                </c:pt>
                <c:pt idx="566">
                  <c:v>43284</c:v>
                </c:pt>
                <c:pt idx="567">
                  <c:v>43283</c:v>
                </c:pt>
                <c:pt idx="568">
                  <c:v>43280</c:v>
                </c:pt>
                <c:pt idx="569">
                  <c:v>43279</c:v>
                </c:pt>
                <c:pt idx="570">
                  <c:v>43278</c:v>
                </c:pt>
                <c:pt idx="571">
                  <c:v>43277</c:v>
                </c:pt>
                <c:pt idx="572">
                  <c:v>43276</c:v>
                </c:pt>
                <c:pt idx="573">
                  <c:v>43273</c:v>
                </c:pt>
                <c:pt idx="574">
                  <c:v>43272</c:v>
                </c:pt>
                <c:pt idx="575">
                  <c:v>43271</c:v>
                </c:pt>
                <c:pt idx="576">
                  <c:v>43270</c:v>
                </c:pt>
                <c:pt idx="577">
                  <c:v>43269</c:v>
                </c:pt>
                <c:pt idx="578">
                  <c:v>43266</c:v>
                </c:pt>
                <c:pt idx="579">
                  <c:v>43265</c:v>
                </c:pt>
                <c:pt idx="580">
                  <c:v>43264</c:v>
                </c:pt>
                <c:pt idx="581">
                  <c:v>43263</c:v>
                </c:pt>
                <c:pt idx="582">
                  <c:v>43262</c:v>
                </c:pt>
                <c:pt idx="583">
                  <c:v>43259</c:v>
                </c:pt>
                <c:pt idx="584">
                  <c:v>43258</c:v>
                </c:pt>
                <c:pt idx="585">
                  <c:v>43257</c:v>
                </c:pt>
                <c:pt idx="586">
                  <c:v>43256</c:v>
                </c:pt>
                <c:pt idx="587">
                  <c:v>43255</c:v>
                </c:pt>
                <c:pt idx="588">
                  <c:v>43252</c:v>
                </c:pt>
                <c:pt idx="589">
                  <c:v>43251</c:v>
                </c:pt>
                <c:pt idx="590">
                  <c:v>43250</c:v>
                </c:pt>
                <c:pt idx="591">
                  <c:v>43249</c:v>
                </c:pt>
                <c:pt idx="592">
                  <c:v>43245</c:v>
                </c:pt>
                <c:pt idx="593">
                  <c:v>43244</c:v>
                </c:pt>
                <c:pt idx="594">
                  <c:v>43243</c:v>
                </c:pt>
                <c:pt idx="595">
                  <c:v>43242</c:v>
                </c:pt>
                <c:pt idx="596">
                  <c:v>43241</c:v>
                </c:pt>
                <c:pt idx="597">
                  <c:v>43238</c:v>
                </c:pt>
                <c:pt idx="598">
                  <c:v>43237</c:v>
                </c:pt>
                <c:pt idx="599">
                  <c:v>43236</c:v>
                </c:pt>
                <c:pt idx="600">
                  <c:v>43235</c:v>
                </c:pt>
                <c:pt idx="601">
                  <c:v>43234</c:v>
                </c:pt>
                <c:pt idx="602">
                  <c:v>43231</c:v>
                </c:pt>
                <c:pt idx="603">
                  <c:v>43230</c:v>
                </c:pt>
                <c:pt idx="604">
                  <c:v>43229</c:v>
                </c:pt>
                <c:pt idx="605">
                  <c:v>43228</c:v>
                </c:pt>
                <c:pt idx="606">
                  <c:v>43227</c:v>
                </c:pt>
                <c:pt idx="607">
                  <c:v>43224</c:v>
                </c:pt>
                <c:pt idx="608">
                  <c:v>43223</c:v>
                </c:pt>
                <c:pt idx="609">
                  <c:v>43222</c:v>
                </c:pt>
                <c:pt idx="610">
                  <c:v>43221</c:v>
                </c:pt>
                <c:pt idx="611">
                  <c:v>43220</c:v>
                </c:pt>
                <c:pt idx="612">
                  <c:v>43217</c:v>
                </c:pt>
                <c:pt idx="613">
                  <c:v>43216</c:v>
                </c:pt>
                <c:pt idx="614">
                  <c:v>43215</c:v>
                </c:pt>
                <c:pt idx="615">
                  <c:v>43214</c:v>
                </c:pt>
                <c:pt idx="616">
                  <c:v>43213</c:v>
                </c:pt>
                <c:pt idx="617">
                  <c:v>43210</c:v>
                </c:pt>
                <c:pt idx="618">
                  <c:v>43209</c:v>
                </c:pt>
                <c:pt idx="619">
                  <c:v>43208</c:v>
                </c:pt>
                <c:pt idx="620">
                  <c:v>43207</c:v>
                </c:pt>
                <c:pt idx="621">
                  <c:v>43206</c:v>
                </c:pt>
                <c:pt idx="622">
                  <c:v>43203</c:v>
                </c:pt>
                <c:pt idx="623">
                  <c:v>43202</c:v>
                </c:pt>
                <c:pt idx="624">
                  <c:v>43201</c:v>
                </c:pt>
                <c:pt idx="625">
                  <c:v>43200</c:v>
                </c:pt>
                <c:pt idx="626">
                  <c:v>43199</c:v>
                </c:pt>
                <c:pt idx="627">
                  <c:v>43196</c:v>
                </c:pt>
                <c:pt idx="628">
                  <c:v>43195</c:v>
                </c:pt>
                <c:pt idx="629">
                  <c:v>43194</c:v>
                </c:pt>
                <c:pt idx="630">
                  <c:v>43193</c:v>
                </c:pt>
                <c:pt idx="631">
                  <c:v>43192</c:v>
                </c:pt>
                <c:pt idx="632">
                  <c:v>43188</c:v>
                </c:pt>
                <c:pt idx="633">
                  <c:v>43187</c:v>
                </c:pt>
                <c:pt idx="634">
                  <c:v>43186</c:v>
                </c:pt>
                <c:pt idx="635">
                  <c:v>43185</c:v>
                </c:pt>
                <c:pt idx="636">
                  <c:v>43182</c:v>
                </c:pt>
                <c:pt idx="637">
                  <c:v>43181</c:v>
                </c:pt>
                <c:pt idx="638">
                  <c:v>43180</c:v>
                </c:pt>
                <c:pt idx="639">
                  <c:v>43179</c:v>
                </c:pt>
                <c:pt idx="640">
                  <c:v>43178</c:v>
                </c:pt>
                <c:pt idx="641">
                  <c:v>43175</c:v>
                </c:pt>
                <c:pt idx="642">
                  <c:v>43174</c:v>
                </c:pt>
                <c:pt idx="643">
                  <c:v>43173</c:v>
                </c:pt>
                <c:pt idx="644">
                  <c:v>43172</c:v>
                </c:pt>
                <c:pt idx="645">
                  <c:v>43171</c:v>
                </c:pt>
                <c:pt idx="646">
                  <c:v>43168</c:v>
                </c:pt>
                <c:pt idx="647">
                  <c:v>43167</c:v>
                </c:pt>
                <c:pt idx="648">
                  <c:v>43166</c:v>
                </c:pt>
                <c:pt idx="649">
                  <c:v>43165</c:v>
                </c:pt>
                <c:pt idx="650">
                  <c:v>43164</c:v>
                </c:pt>
                <c:pt idx="651">
                  <c:v>43161</c:v>
                </c:pt>
                <c:pt idx="652">
                  <c:v>43160</c:v>
                </c:pt>
                <c:pt idx="653">
                  <c:v>43159</c:v>
                </c:pt>
                <c:pt idx="654">
                  <c:v>43158</c:v>
                </c:pt>
                <c:pt idx="655">
                  <c:v>43157</c:v>
                </c:pt>
                <c:pt idx="656">
                  <c:v>43154</c:v>
                </c:pt>
                <c:pt idx="657">
                  <c:v>43153</c:v>
                </c:pt>
                <c:pt idx="658">
                  <c:v>43152</c:v>
                </c:pt>
                <c:pt idx="659">
                  <c:v>43151</c:v>
                </c:pt>
                <c:pt idx="660">
                  <c:v>43147</c:v>
                </c:pt>
                <c:pt idx="661">
                  <c:v>43146</c:v>
                </c:pt>
                <c:pt idx="662">
                  <c:v>43145</c:v>
                </c:pt>
                <c:pt idx="663">
                  <c:v>43144</c:v>
                </c:pt>
                <c:pt idx="664">
                  <c:v>43143</c:v>
                </c:pt>
                <c:pt idx="665">
                  <c:v>43140</c:v>
                </c:pt>
                <c:pt idx="666">
                  <c:v>43139</c:v>
                </c:pt>
                <c:pt idx="667">
                  <c:v>43138</c:v>
                </c:pt>
                <c:pt idx="668">
                  <c:v>43137</c:v>
                </c:pt>
                <c:pt idx="669">
                  <c:v>43136</c:v>
                </c:pt>
                <c:pt idx="670">
                  <c:v>43133</c:v>
                </c:pt>
                <c:pt idx="671">
                  <c:v>43132</c:v>
                </c:pt>
                <c:pt idx="672">
                  <c:v>43131</c:v>
                </c:pt>
                <c:pt idx="673">
                  <c:v>43130</c:v>
                </c:pt>
                <c:pt idx="674">
                  <c:v>43129</c:v>
                </c:pt>
                <c:pt idx="675">
                  <c:v>43126</c:v>
                </c:pt>
                <c:pt idx="676">
                  <c:v>43125</c:v>
                </c:pt>
                <c:pt idx="677">
                  <c:v>43124</c:v>
                </c:pt>
                <c:pt idx="678">
                  <c:v>43123</c:v>
                </c:pt>
                <c:pt idx="679">
                  <c:v>43122</c:v>
                </c:pt>
                <c:pt idx="680">
                  <c:v>43119</c:v>
                </c:pt>
                <c:pt idx="681">
                  <c:v>43118</c:v>
                </c:pt>
                <c:pt idx="682">
                  <c:v>43117</c:v>
                </c:pt>
                <c:pt idx="683">
                  <c:v>43116</c:v>
                </c:pt>
                <c:pt idx="684">
                  <c:v>43112</c:v>
                </c:pt>
                <c:pt idx="685">
                  <c:v>43111</c:v>
                </c:pt>
                <c:pt idx="686">
                  <c:v>43110</c:v>
                </c:pt>
                <c:pt idx="687">
                  <c:v>43109</c:v>
                </c:pt>
                <c:pt idx="688">
                  <c:v>43108</c:v>
                </c:pt>
                <c:pt idx="689">
                  <c:v>43105</c:v>
                </c:pt>
                <c:pt idx="690">
                  <c:v>43104</c:v>
                </c:pt>
                <c:pt idx="691">
                  <c:v>43103</c:v>
                </c:pt>
                <c:pt idx="692">
                  <c:v>43102</c:v>
                </c:pt>
                <c:pt idx="693">
                  <c:v>43098</c:v>
                </c:pt>
                <c:pt idx="694">
                  <c:v>43097</c:v>
                </c:pt>
                <c:pt idx="695">
                  <c:v>43096</c:v>
                </c:pt>
                <c:pt idx="696">
                  <c:v>43095</c:v>
                </c:pt>
                <c:pt idx="697">
                  <c:v>43091</c:v>
                </c:pt>
                <c:pt idx="698">
                  <c:v>43090</c:v>
                </c:pt>
                <c:pt idx="699">
                  <c:v>43089</c:v>
                </c:pt>
                <c:pt idx="700">
                  <c:v>43088</c:v>
                </c:pt>
                <c:pt idx="701">
                  <c:v>43087</c:v>
                </c:pt>
                <c:pt idx="702">
                  <c:v>43084</c:v>
                </c:pt>
                <c:pt idx="703">
                  <c:v>43083</c:v>
                </c:pt>
                <c:pt idx="704">
                  <c:v>43082</c:v>
                </c:pt>
                <c:pt idx="705">
                  <c:v>43081</c:v>
                </c:pt>
                <c:pt idx="706">
                  <c:v>43080</c:v>
                </c:pt>
                <c:pt idx="707">
                  <c:v>43077</c:v>
                </c:pt>
                <c:pt idx="708">
                  <c:v>43076</c:v>
                </c:pt>
                <c:pt idx="709">
                  <c:v>43075</c:v>
                </c:pt>
                <c:pt idx="710">
                  <c:v>43074</c:v>
                </c:pt>
                <c:pt idx="711">
                  <c:v>43073</c:v>
                </c:pt>
                <c:pt idx="712">
                  <c:v>43070</c:v>
                </c:pt>
                <c:pt idx="713">
                  <c:v>43069</c:v>
                </c:pt>
                <c:pt idx="714">
                  <c:v>43068</c:v>
                </c:pt>
                <c:pt idx="715">
                  <c:v>43067</c:v>
                </c:pt>
                <c:pt idx="716">
                  <c:v>43066</c:v>
                </c:pt>
                <c:pt idx="717">
                  <c:v>43063</c:v>
                </c:pt>
                <c:pt idx="718">
                  <c:v>43061</c:v>
                </c:pt>
                <c:pt idx="719">
                  <c:v>43060</c:v>
                </c:pt>
                <c:pt idx="720">
                  <c:v>43059</c:v>
                </c:pt>
                <c:pt idx="721">
                  <c:v>43056</c:v>
                </c:pt>
                <c:pt idx="722">
                  <c:v>43055</c:v>
                </c:pt>
                <c:pt idx="723">
                  <c:v>43054</c:v>
                </c:pt>
                <c:pt idx="724">
                  <c:v>43053</c:v>
                </c:pt>
                <c:pt idx="725">
                  <c:v>43052</c:v>
                </c:pt>
                <c:pt idx="726">
                  <c:v>43049</c:v>
                </c:pt>
                <c:pt idx="727">
                  <c:v>43048</c:v>
                </c:pt>
                <c:pt idx="728">
                  <c:v>43047</c:v>
                </c:pt>
                <c:pt idx="729">
                  <c:v>43046</c:v>
                </c:pt>
                <c:pt idx="730">
                  <c:v>43045</c:v>
                </c:pt>
                <c:pt idx="731">
                  <c:v>43042</c:v>
                </c:pt>
                <c:pt idx="732">
                  <c:v>43041</c:v>
                </c:pt>
                <c:pt idx="733">
                  <c:v>43040</c:v>
                </c:pt>
                <c:pt idx="734">
                  <c:v>43039</c:v>
                </c:pt>
                <c:pt idx="735">
                  <c:v>43038</c:v>
                </c:pt>
                <c:pt idx="736">
                  <c:v>43035</c:v>
                </c:pt>
                <c:pt idx="737">
                  <c:v>43034</c:v>
                </c:pt>
                <c:pt idx="738">
                  <c:v>43033</c:v>
                </c:pt>
                <c:pt idx="739">
                  <c:v>43032</c:v>
                </c:pt>
                <c:pt idx="740">
                  <c:v>43031</c:v>
                </c:pt>
                <c:pt idx="741">
                  <c:v>43028</c:v>
                </c:pt>
                <c:pt idx="742">
                  <c:v>43027</c:v>
                </c:pt>
                <c:pt idx="743">
                  <c:v>43026</c:v>
                </c:pt>
                <c:pt idx="744">
                  <c:v>43025</c:v>
                </c:pt>
                <c:pt idx="745">
                  <c:v>43024</c:v>
                </c:pt>
                <c:pt idx="746">
                  <c:v>43021</c:v>
                </c:pt>
                <c:pt idx="747">
                  <c:v>43020</c:v>
                </c:pt>
                <c:pt idx="748">
                  <c:v>43019</c:v>
                </c:pt>
                <c:pt idx="749">
                  <c:v>43018</c:v>
                </c:pt>
                <c:pt idx="750">
                  <c:v>43017</c:v>
                </c:pt>
                <c:pt idx="751">
                  <c:v>43014</c:v>
                </c:pt>
                <c:pt idx="752">
                  <c:v>43013</c:v>
                </c:pt>
                <c:pt idx="753">
                  <c:v>43012</c:v>
                </c:pt>
                <c:pt idx="754">
                  <c:v>43011</c:v>
                </c:pt>
                <c:pt idx="755">
                  <c:v>43010</c:v>
                </c:pt>
                <c:pt idx="756">
                  <c:v>43007</c:v>
                </c:pt>
                <c:pt idx="757">
                  <c:v>43006</c:v>
                </c:pt>
                <c:pt idx="758">
                  <c:v>43005</c:v>
                </c:pt>
                <c:pt idx="759">
                  <c:v>43004</c:v>
                </c:pt>
                <c:pt idx="760">
                  <c:v>43003</c:v>
                </c:pt>
                <c:pt idx="761">
                  <c:v>43000</c:v>
                </c:pt>
                <c:pt idx="762">
                  <c:v>42999</c:v>
                </c:pt>
                <c:pt idx="763">
                  <c:v>42998</c:v>
                </c:pt>
                <c:pt idx="764">
                  <c:v>42997</c:v>
                </c:pt>
                <c:pt idx="765">
                  <c:v>42996</c:v>
                </c:pt>
                <c:pt idx="766">
                  <c:v>42993</c:v>
                </c:pt>
                <c:pt idx="767">
                  <c:v>42992</c:v>
                </c:pt>
                <c:pt idx="768">
                  <c:v>42991</c:v>
                </c:pt>
                <c:pt idx="769">
                  <c:v>42990</c:v>
                </c:pt>
                <c:pt idx="770">
                  <c:v>42989</c:v>
                </c:pt>
                <c:pt idx="771">
                  <c:v>42986</c:v>
                </c:pt>
                <c:pt idx="772">
                  <c:v>42985</c:v>
                </c:pt>
                <c:pt idx="773">
                  <c:v>42984</c:v>
                </c:pt>
                <c:pt idx="774">
                  <c:v>42983</c:v>
                </c:pt>
                <c:pt idx="775">
                  <c:v>42979</c:v>
                </c:pt>
                <c:pt idx="776">
                  <c:v>42978</c:v>
                </c:pt>
                <c:pt idx="777">
                  <c:v>42977</c:v>
                </c:pt>
                <c:pt idx="778">
                  <c:v>42976</c:v>
                </c:pt>
                <c:pt idx="779">
                  <c:v>42975</c:v>
                </c:pt>
                <c:pt idx="780">
                  <c:v>42972</c:v>
                </c:pt>
                <c:pt idx="781">
                  <c:v>42971</c:v>
                </c:pt>
                <c:pt idx="782">
                  <c:v>42970</c:v>
                </c:pt>
                <c:pt idx="783">
                  <c:v>42969</c:v>
                </c:pt>
                <c:pt idx="784">
                  <c:v>42968</c:v>
                </c:pt>
                <c:pt idx="785">
                  <c:v>42965</c:v>
                </c:pt>
                <c:pt idx="786">
                  <c:v>42964</c:v>
                </c:pt>
                <c:pt idx="787">
                  <c:v>42963</c:v>
                </c:pt>
                <c:pt idx="788">
                  <c:v>42962</c:v>
                </c:pt>
                <c:pt idx="789">
                  <c:v>42961</c:v>
                </c:pt>
                <c:pt idx="790">
                  <c:v>42958</c:v>
                </c:pt>
                <c:pt idx="791">
                  <c:v>42957</c:v>
                </c:pt>
                <c:pt idx="792">
                  <c:v>42956</c:v>
                </c:pt>
                <c:pt idx="793">
                  <c:v>42955</c:v>
                </c:pt>
                <c:pt idx="794">
                  <c:v>42954</c:v>
                </c:pt>
                <c:pt idx="795">
                  <c:v>42951</c:v>
                </c:pt>
                <c:pt idx="796">
                  <c:v>42950</c:v>
                </c:pt>
                <c:pt idx="797">
                  <c:v>42949</c:v>
                </c:pt>
                <c:pt idx="798">
                  <c:v>42948</c:v>
                </c:pt>
                <c:pt idx="799">
                  <c:v>42947</c:v>
                </c:pt>
                <c:pt idx="800">
                  <c:v>42944</c:v>
                </c:pt>
                <c:pt idx="801">
                  <c:v>42943</c:v>
                </c:pt>
                <c:pt idx="802">
                  <c:v>42942</c:v>
                </c:pt>
                <c:pt idx="803">
                  <c:v>42941</c:v>
                </c:pt>
                <c:pt idx="804">
                  <c:v>42940</c:v>
                </c:pt>
                <c:pt idx="805">
                  <c:v>42937</c:v>
                </c:pt>
                <c:pt idx="806">
                  <c:v>42936</c:v>
                </c:pt>
                <c:pt idx="807">
                  <c:v>42935</c:v>
                </c:pt>
                <c:pt idx="808">
                  <c:v>42934</c:v>
                </c:pt>
                <c:pt idx="809">
                  <c:v>42933</c:v>
                </c:pt>
                <c:pt idx="810">
                  <c:v>42930</c:v>
                </c:pt>
                <c:pt idx="811">
                  <c:v>42929</c:v>
                </c:pt>
                <c:pt idx="812">
                  <c:v>42928</c:v>
                </c:pt>
                <c:pt idx="813">
                  <c:v>42927</c:v>
                </c:pt>
                <c:pt idx="814">
                  <c:v>42926</c:v>
                </c:pt>
                <c:pt idx="815">
                  <c:v>42923</c:v>
                </c:pt>
                <c:pt idx="816">
                  <c:v>42922</c:v>
                </c:pt>
                <c:pt idx="817">
                  <c:v>42921</c:v>
                </c:pt>
                <c:pt idx="818">
                  <c:v>42919</c:v>
                </c:pt>
                <c:pt idx="819">
                  <c:v>42916</c:v>
                </c:pt>
                <c:pt idx="820">
                  <c:v>42915</c:v>
                </c:pt>
                <c:pt idx="821">
                  <c:v>42914</c:v>
                </c:pt>
                <c:pt idx="822">
                  <c:v>42913</c:v>
                </c:pt>
                <c:pt idx="823">
                  <c:v>42912</c:v>
                </c:pt>
                <c:pt idx="824">
                  <c:v>42909</c:v>
                </c:pt>
                <c:pt idx="825">
                  <c:v>42908</c:v>
                </c:pt>
                <c:pt idx="826">
                  <c:v>42907</c:v>
                </c:pt>
                <c:pt idx="827">
                  <c:v>42906</c:v>
                </c:pt>
                <c:pt idx="828">
                  <c:v>42905</c:v>
                </c:pt>
                <c:pt idx="829">
                  <c:v>42902</c:v>
                </c:pt>
                <c:pt idx="830">
                  <c:v>42901</c:v>
                </c:pt>
                <c:pt idx="831">
                  <c:v>42900</c:v>
                </c:pt>
                <c:pt idx="832">
                  <c:v>42899</c:v>
                </c:pt>
                <c:pt idx="833">
                  <c:v>42898</c:v>
                </c:pt>
                <c:pt idx="834">
                  <c:v>42895</c:v>
                </c:pt>
                <c:pt idx="835">
                  <c:v>42894</c:v>
                </c:pt>
                <c:pt idx="836">
                  <c:v>42893</c:v>
                </c:pt>
                <c:pt idx="837">
                  <c:v>42892</c:v>
                </c:pt>
                <c:pt idx="838">
                  <c:v>42891</c:v>
                </c:pt>
                <c:pt idx="839">
                  <c:v>42888</c:v>
                </c:pt>
                <c:pt idx="840">
                  <c:v>42887</c:v>
                </c:pt>
                <c:pt idx="841">
                  <c:v>42886</c:v>
                </c:pt>
                <c:pt idx="842">
                  <c:v>42885</c:v>
                </c:pt>
                <c:pt idx="843">
                  <c:v>42881</c:v>
                </c:pt>
                <c:pt idx="844">
                  <c:v>42880</c:v>
                </c:pt>
                <c:pt idx="845">
                  <c:v>42879</c:v>
                </c:pt>
                <c:pt idx="846">
                  <c:v>42878</c:v>
                </c:pt>
                <c:pt idx="847">
                  <c:v>42877</c:v>
                </c:pt>
                <c:pt idx="848">
                  <c:v>42874</c:v>
                </c:pt>
                <c:pt idx="849">
                  <c:v>42873</c:v>
                </c:pt>
                <c:pt idx="850">
                  <c:v>42872</c:v>
                </c:pt>
                <c:pt idx="851">
                  <c:v>42871</c:v>
                </c:pt>
                <c:pt idx="852">
                  <c:v>42870</c:v>
                </c:pt>
                <c:pt idx="853">
                  <c:v>42867</c:v>
                </c:pt>
                <c:pt idx="854">
                  <c:v>42866</c:v>
                </c:pt>
                <c:pt idx="855">
                  <c:v>42865</c:v>
                </c:pt>
                <c:pt idx="856">
                  <c:v>42864</c:v>
                </c:pt>
                <c:pt idx="857">
                  <c:v>42863</c:v>
                </c:pt>
                <c:pt idx="858">
                  <c:v>42860</c:v>
                </c:pt>
                <c:pt idx="859">
                  <c:v>42859</c:v>
                </c:pt>
                <c:pt idx="860">
                  <c:v>42858</c:v>
                </c:pt>
                <c:pt idx="861">
                  <c:v>42857</c:v>
                </c:pt>
                <c:pt idx="862">
                  <c:v>42856</c:v>
                </c:pt>
                <c:pt idx="863">
                  <c:v>42853</c:v>
                </c:pt>
                <c:pt idx="864">
                  <c:v>42852</c:v>
                </c:pt>
                <c:pt idx="865">
                  <c:v>42851</c:v>
                </c:pt>
                <c:pt idx="866">
                  <c:v>42850</c:v>
                </c:pt>
                <c:pt idx="867">
                  <c:v>42849</c:v>
                </c:pt>
                <c:pt idx="868">
                  <c:v>42846</c:v>
                </c:pt>
                <c:pt idx="869">
                  <c:v>42845</c:v>
                </c:pt>
                <c:pt idx="870">
                  <c:v>42844</c:v>
                </c:pt>
                <c:pt idx="871">
                  <c:v>42843</c:v>
                </c:pt>
                <c:pt idx="872">
                  <c:v>42842</c:v>
                </c:pt>
                <c:pt idx="873">
                  <c:v>42838</c:v>
                </c:pt>
                <c:pt idx="874">
                  <c:v>42837</c:v>
                </c:pt>
                <c:pt idx="875">
                  <c:v>42836</c:v>
                </c:pt>
                <c:pt idx="876">
                  <c:v>42835</c:v>
                </c:pt>
                <c:pt idx="877">
                  <c:v>42832</c:v>
                </c:pt>
                <c:pt idx="878">
                  <c:v>42831</c:v>
                </c:pt>
                <c:pt idx="879">
                  <c:v>42830</c:v>
                </c:pt>
                <c:pt idx="880">
                  <c:v>42829</c:v>
                </c:pt>
                <c:pt idx="881">
                  <c:v>42828</c:v>
                </c:pt>
                <c:pt idx="882">
                  <c:v>42825</c:v>
                </c:pt>
                <c:pt idx="883">
                  <c:v>42824</c:v>
                </c:pt>
                <c:pt idx="884">
                  <c:v>42823</c:v>
                </c:pt>
                <c:pt idx="885">
                  <c:v>42822</c:v>
                </c:pt>
                <c:pt idx="886">
                  <c:v>42821</c:v>
                </c:pt>
                <c:pt idx="887">
                  <c:v>42818</c:v>
                </c:pt>
                <c:pt idx="888">
                  <c:v>42817</c:v>
                </c:pt>
                <c:pt idx="889">
                  <c:v>42816</c:v>
                </c:pt>
                <c:pt idx="890">
                  <c:v>42815</c:v>
                </c:pt>
                <c:pt idx="891">
                  <c:v>42814</c:v>
                </c:pt>
                <c:pt idx="892">
                  <c:v>42811</c:v>
                </c:pt>
                <c:pt idx="893">
                  <c:v>42810</c:v>
                </c:pt>
                <c:pt idx="894">
                  <c:v>42809</c:v>
                </c:pt>
                <c:pt idx="895">
                  <c:v>42808</c:v>
                </c:pt>
                <c:pt idx="896">
                  <c:v>42807</c:v>
                </c:pt>
                <c:pt idx="897">
                  <c:v>42804</c:v>
                </c:pt>
                <c:pt idx="898">
                  <c:v>42803</c:v>
                </c:pt>
                <c:pt idx="899">
                  <c:v>42802</c:v>
                </c:pt>
                <c:pt idx="900">
                  <c:v>42801</c:v>
                </c:pt>
                <c:pt idx="901">
                  <c:v>42800</c:v>
                </c:pt>
                <c:pt idx="902">
                  <c:v>42797</c:v>
                </c:pt>
                <c:pt idx="903">
                  <c:v>42796</c:v>
                </c:pt>
                <c:pt idx="904">
                  <c:v>42795</c:v>
                </c:pt>
                <c:pt idx="905">
                  <c:v>42794</c:v>
                </c:pt>
                <c:pt idx="906">
                  <c:v>42793</c:v>
                </c:pt>
                <c:pt idx="907">
                  <c:v>42790</c:v>
                </c:pt>
                <c:pt idx="908">
                  <c:v>42789</c:v>
                </c:pt>
                <c:pt idx="909">
                  <c:v>42788</c:v>
                </c:pt>
                <c:pt idx="910">
                  <c:v>42787</c:v>
                </c:pt>
                <c:pt idx="911">
                  <c:v>42783</c:v>
                </c:pt>
                <c:pt idx="912">
                  <c:v>42782</c:v>
                </c:pt>
                <c:pt idx="913">
                  <c:v>42781</c:v>
                </c:pt>
                <c:pt idx="914">
                  <c:v>42780</c:v>
                </c:pt>
                <c:pt idx="915">
                  <c:v>42779</c:v>
                </c:pt>
                <c:pt idx="916">
                  <c:v>42776</c:v>
                </c:pt>
                <c:pt idx="917">
                  <c:v>42775</c:v>
                </c:pt>
                <c:pt idx="918">
                  <c:v>42774</c:v>
                </c:pt>
                <c:pt idx="919">
                  <c:v>42773</c:v>
                </c:pt>
                <c:pt idx="920">
                  <c:v>42772</c:v>
                </c:pt>
                <c:pt idx="921">
                  <c:v>42769</c:v>
                </c:pt>
                <c:pt idx="922">
                  <c:v>42768</c:v>
                </c:pt>
                <c:pt idx="923">
                  <c:v>42767</c:v>
                </c:pt>
                <c:pt idx="924">
                  <c:v>42766</c:v>
                </c:pt>
                <c:pt idx="925">
                  <c:v>42765</c:v>
                </c:pt>
                <c:pt idx="926">
                  <c:v>42762</c:v>
                </c:pt>
                <c:pt idx="927">
                  <c:v>42761</c:v>
                </c:pt>
                <c:pt idx="928">
                  <c:v>42760</c:v>
                </c:pt>
                <c:pt idx="929">
                  <c:v>42759</c:v>
                </c:pt>
                <c:pt idx="930">
                  <c:v>42758</c:v>
                </c:pt>
                <c:pt idx="931">
                  <c:v>42755</c:v>
                </c:pt>
                <c:pt idx="932">
                  <c:v>42754</c:v>
                </c:pt>
                <c:pt idx="933">
                  <c:v>42753</c:v>
                </c:pt>
                <c:pt idx="934">
                  <c:v>42752</c:v>
                </c:pt>
                <c:pt idx="935">
                  <c:v>42748</c:v>
                </c:pt>
                <c:pt idx="936">
                  <c:v>42747</c:v>
                </c:pt>
                <c:pt idx="937">
                  <c:v>42746</c:v>
                </c:pt>
                <c:pt idx="938">
                  <c:v>42745</c:v>
                </c:pt>
                <c:pt idx="939">
                  <c:v>42744</c:v>
                </c:pt>
                <c:pt idx="940">
                  <c:v>42741</c:v>
                </c:pt>
                <c:pt idx="941">
                  <c:v>42740</c:v>
                </c:pt>
                <c:pt idx="942">
                  <c:v>42739</c:v>
                </c:pt>
                <c:pt idx="943">
                  <c:v>42738</c:v>
                </c:pt>
                <c:pt idx="944">
                  <c:v>42734</c:v>
                </c:pt>
                <c:pt idx="945">
                  <c:v>42733</c:v>
                </c:pt>
                <c:pt idx="946">
                  <c:v>42732</c:v>
                </c:pt>
                <c:pt idx="947">
                  <c:v>42731</c:v>
                </c:pt>
                <c:pt idx="948">
                  <c:v>42727</c:v>
                </c:pt>
                <c:pt idx="949">
                  <c:v>42726</c:v>
                </c:pt>
                <c:pt idx="950">
                  <c:v>42725</c:v>
                </c:pt>
                <c:pt idx="951">
                  <c:v>42724</c:v>
                </c:pt>
                <c:pt idx="952">
                  <c:v>42723</c:v>
                </c:pt>
                <c:pt idx="953">
                  <c:v>42720</c:v>
                </c:pt>
                <c:pt idx="954">
                  <c:v>42719</c:v>
                </c:pt>
                <c:pt idx="955">
                  <c:v>42718</c:v>
                </c:pt>
                <c:pt idx="956">
                  <c:v>42717</c:v>
                </c:pt>
                <c:pt idx="957">
                  <c:v>42716</c:v>
                </c:pt>
                <c:pt idx="958">
                  <c:v>42713</c:v>
                </c:pt>
                <c:pt idx="959">
                  <c:v>42712</c:v>
                </c:pt>
                <c:pt idx="960">
                  <c:v>42711</c:v>
                </c:pt>
                <c:pt idx="961">
                  <c:v>42710</c:v>
                </c:pt>
                <c:pt idx="962">
                  <c:v>42709</c:v>
                </c:pt>
                <c:pt idx="963">
                  <c:v>42706</c:v>
                </c:pt>
                <c:pt idx="964">
                  <c:v>42705</c:v>
                </c:pt>
                <c:pt idx="965">
                  <c:v>42704</c:v>
                </c:pt>
                <c:pt idx="966">
                  <c:v>42703</c:v>
                </c:pt>
                <c:pt idx="967">
                  <c:v>42702</c:v>
                </c:pt>
                <c:pt idx="968">
                  <c:v>42699</c:v>
                </c:pt>
                <c:pt idx="969">
                  <c:v>42697</c:v>
                </c:pt>
                <c:pt idx="970">
                  <c:v>42696</c:v>
                </c:pt>
                <c:pt idx="971">
                  <c:v>42695</c:v>
                </c:pt>
                <c:pt idx="972">
                  <c:v>42692</c:v>
                </c:pt>
                <c:pt idx="973">
                  <c:v>42691</c:v>
                </c:pt>
                <c:pt idx="974">
                  <c:v>42690</c:v>
                </c:pt>
                <c:pt idx="975">
                  <c:v>42689</c:v>
                </c:pt>
                <c:pt idx="976">
                  <c:v>42688</c:v>
                </c:pt>
                <c:pt idx="977">
                  <c:v>42685</c:v>
                </c:pt>
                <c:pt idx="978">
                  <c:v>42684</c:v>
                </c:pt>
                <c:pt idx="979">
                  <c:v>42683</c:v>
                </c:pt>
                <c:pt idx="980">
                  <c:v>42682</c:v>
                </c:pt>
                <c:pt idx="981">
                  <c:v>42681</c:v>
                </c:pt>
                <c:pt idx="982">
                  <c:v>42678</c:v>
                </c:pt>
                <c:pt idx="983">
                  <c:v>42677</c:v>
                </c:pt>
                <c:pt idx="984">
                  <c:v>42676</c:v>
                </c:pt>
                <c:pt idx="985">
                  <c:v>42675</c:v>
                </c:pt>
                <c:pt idx="986">
                  <c:v>42674</c:v>
                </c:pt>
                <c:pt idx="987">
                  <c:v>42671</c:v>
                </c:pt>
                <c:pt idx="988">
                  <c:v>42670</c:v>
                </c:pt>
                <c:pt idx="989">
                  <c:v>42669</c:v>
                </c:pt>
                <c:pt idx="990">
                  <c:v>42668</c:v>
                </c:pt>
                <c:pt idx="991">
                  <c:v>42667</c:v>
                </c:pt>
                <c:pt idx="992">
                  <c:v>42664</c:v>
                </c:pt>
                <c:pt idx="993">
                  <c:v>42663</c:v>
                </c:pt>
                <c:pt idx="994">
                  <c:v>42662</c:v>
                </c:pt>
                <c:pt idx="995">
                  <c:v>42661</c:v>
                </c:pt>
                <c:pt idx="996">
                  <c:v>42660</c:v>
                </c:pt>
                <c:pt idx="997">
                  <c:v>42657</c:v>
                </c:pt>
                <c:pt idx="998">
                  <c:v>42656</c:v>
                </c:pt>
                <c:pt idx="999">
                  <c:v>42655</c:v>
                </c:pt>
                <c:pt idx="1000">
                  <c:v>42654</c:v>
                </c:pt>
                <c:pt idx="1001">
                  <c:v>42653</c:v>
                </c:pt>
                <c:pt idx="1002">
                  <c:v>42650</c:v>
                </c:pt>
                <c:pt idx="1003">
                  <c:v>42649</c:v>
                </c:pt>
                <c:pt idx="1004">
                  <c:v>42648</c:v>
                </c:pt>
                <c:pt idx="1005">
                  <c:v>42647</c:v>
                </c:pt>
                <c:pt idx="1006">
                  <c:v>42646</c:v>
                </c:pt>
                <c:pt idx="1007">
                  <c:v>42643</c:v>
                </c:pt>
                <c:pt idx="1008">
                  <c:v>42642</c:v>
                </c:pt>
                <c:pt idx="1009">
                  <c:v>42641</c:v>
                </c:pt>
                <c:pt idx="1010">
                  <c:v>42640</c:v>
                </c:pt>
                <c:pt idx="1011">
                  <c:v>42639</c:v>
                </c:pt>
                <c:pt idx="1012">
                  <c:v>42636</c:v>
                </c:pt>
                <c:pt idx="1013">
                  <c:v>42635</c:v>
                </c:pt>
                <c:pt idx="1014">
                  <c:v>42634</c:v>
                </c:pt>
                <c:pt idx="1015">
                  <c:v>42633</c:v>
                </c:pt>
                <c:pt idx="1016">
                  <c:v>42632</c:v>
                </c:pt>
                <c:pt idx="1017">
                  <c:v>42629</c:v>
                </c:pt>
                <c:pt idx="1018">
                  <c:v>42628</c:v>
                </c:pt>
                <c:pt idx="1019">
                  <c:v>42627</c:v>
                </c:pt>
                <c:pt idx="1020">
                  <c:v>42626</c:v>
                </c:pt>
                <c:pt idx="1021">
                  <c:v>42625</c:v>
                </c:pt>
                <c:pt idx="1022">
                  <c:v>42622</c:v>
                </c:pt>
                <c:pt idx="1023">
                  <c:v>42621</c:v>
                </c:pt>
                <c:pt idx="1024">
                  <c:v>42620</c:v>
                </c:pt>
                <c:pt idx="1025">
                  <c:v>42619</c:v>
                </c:pt>
                <c:pt idx="1026">
                  <c:v>42615</c:v>
                </c:pt>
                <c:pt idx="1027">
                  <c:v>42614</c:v>
                </c:pt>
                <c:pt idx="1028">
                  <c:v>42613</c:v>
                </c:pt>
                <c:pt idx="1029">
                  <c:v>42612</c:v>
                </c:pt>
                <c:pt idx="1030">
                  <c:v>42611</c:v>
                </c:pt>
                <c:pt idx="1031">
                  <c:v>42608</c:v>
                </c:pt>
                <c:pt idx="1032">
                  <c:v>42607</c:v>
                </c:pt>
                <c:pt idx="1033">
                  <c:v>42606</c:v>
                </c:pt>
                <c:pt idx="1034">
                  <c:v>42605</c:v>
                </c:pt>
                <c:pt idx="1035">
                  <c:v>42604</c:v>
                </c:pt>
                <c:pt idx="1036">
                  <c:v>42601</c:v>
                </c:pt>
                <c:pt idx="1037">
                  <c:v>42600</c:v>
                </c:pt>
                <c:pt idx="1038">
                  <c:v>42599</c:v>
                </c:pt>
                <c:pt idx="1039">
                  <c:v>42598</c:v>
                </c:pt>
                <c:pt idx="1040">
                  <c:v>42597</c:v>
                </c:pt>
                <c:pt idx="1041">
                  <c:v>42594</c:v>
                </c:pt>
                <c:pt idx="1042">
                  <c:v>42593</c:v>
                </c:pt>
                <c:pt idx="1043">
                  <c:v>42592</c:v>
                </c:pt>
                <c:pt idx="1044">
                  <c:v>42591</c:v>
                </c:pt>
                <c:pt idx="1045">
                  <c:v>42590</c:v>
                </c:pt>
                <c:pt idx="1046">
                  <c:v>42587</c:v>
                </c:pt>
                <c:pt idx="1047">
                  <c:v>42586</c:v>
                </c:pt>
                <c:pt idx="1048">
                  <c:v>42585</c:v>
                </c:pt>
                <c:pt idx="1049">
                  <c:v>42584</c:v>
                </c:pt>
                <c:pt idx="1050">
                  <c:v>42583</c:v>
                </c:pt>
                <c:pt idx="1051">
                  <c:v>42580</c:v>
                </c:pt>
                <c:pt idx="1052">
                  <c:v>42579</c:v>
                </c:pt>
                <c:pt idx="1053">
                  <c:v>42578</c:v>
                </c:pt>
                <c:pt idx="1054">
                  <c:v>42577</c:v>
                </c:pt>
                <c:pt idx="1055">
                  <c:v>42576</c:v>
                </c:pt>
                <c:pt idx="1056">
                  <c:v>42573</c:v>
                </c:pt>
                <c:pt idx="1057">
                  <c:v>42572</c:v>
                </c:pt>
                <c:pt idx="1058">
                  <c:v>42571</c:v>
                </c:pt>
                <c:pt idx="1059">
                  <c:v>42570</c:v>
                </c:pt>
                <c:pt idx="1060">
                  <c:v>42569</c:v>
                </c:pt>
                <c:pt idx="1061">
                  <c:v>42566</c:v>
                </c:pt>
                <c:pt idx="1062">
                  <c:v>42565</c:v>
                </c:pt>
                <c:pt idx="1063">
                  <c:v>42564</c:v>
                </c:pt>
                <c:pt idx="1064">
                  <c:v>42563</c:v>
                </c:pt>
                <c:pt idx="1065">
                  <c:v>42562</c:v>
                </c:pt>
                <c:pt idx="1066">
                  <c:v>42559</c:v>
                </c:pt>
                <c:pt idx="1067">
                  <c:v>42558</c:v>
                </c:pt>
                <c:pt idx="1068">
                  <c:v>42557</c:v>
                </c:pt>
                <c:pt idx="1069">
                  <c:v>42556</c:v>
                </c:pt>
                <c:pt idx="1070">
                  <c:v>42552</c:v>
                </c:pt>
                <c:pt idx="1071">
                  <c:v>42551</c:v>
                </c:pt>
                <c:pt idx="1072">
                  <c:v>42550</c:v>
                </c:pt>
                <c:pt idx="1073">
                  <c:v>42549</c:v>
                </c:pt>
                <c:pt idx="1074">
                  <c:v>42548</c:v>
                </c:pt>
                <c:pt idx="1075">
                  <c:v>42545</c:v>
                </c:pt>
                <c:pt idx="1076">
                  <c:v>42544</c:v>
                </c:pt>
                <c:pt idx="1077">
                  <c:v>42543</c:v>
                </c:pt>
                <c:pt idx="1078">
                  <c:v>42542</c:v>
                </c:pt>
                <c:pt idx="1079">
                  <c:v>42541</c:v>
                </c:pt>
                <c:pt idx="1080">
                  <c:v>42538</c:v>
                </c:pt>
                <c:pt idx="1081">
                  <c:v>42537</c:v>
                </c:pt>
                <c:pt idx="1082">
                  <c:v>42536</c:v>
                </c:pt>
                <c:pt idx="1083">
                  <c:v>42535</c:v>
                </c:pt>
                <c:pt idx="1084">
                  <c:v>42534</c:v>
                </c:pt>
                <c:pt idx="1085">
                  <c:v>42531</c:v>
                </c:pt>
                <c:pt idx="1086">
                  <c:v>42530</c:v>
                </c:pt>
                <c:pt idx="1087">
                  <c:v>42529</c:v>
                </c:pt>
                <c:pt idx="1088">
                  <c:v>42528</c:v>
                </c:pt>
                <c:pt idx="1089">
                  <c:v>42527</c:v>
                </c:pt>
                <c:pt idx="1090">
                  <c:v>42524</c:v>
                </c:pt>
                <c:pt idx="1091">
                  <c:v>42523</c:v>
                </c:pt>
                <c:pt idx="1092">
                  <c:v>42522</c:v>
                </c:pt>
                <c:pt idx="1093">
                  <c:v>42521</c:v>
                </c:pt>
                <c:pt idx="1094">
                  <c:v>42517</c:v>
                </c:pt>
                <c:pt idx="1095">
                  <c:v>42516</c:v>
                </c:pt>
                <c:pt idx="1096">
                  <c:v>42515</c:v>
                </c:pt>
                <c:pt idx="1097">
                  <c:v>42514</c:v>
                </c:pt>
                <c:pt idx="1098">
                  <c:v>42513</c:v>
                </c:pt>
                <c:pt idx="1099">
                  <c:v>42510</c:v>
                </c:pt>
                <c:pt idx="1100">
                  <c:v>42509</c:v>
                </c:pt>
                <c:pt idx="1101">
                  <c:v>42508</c:v>
                </c:pt>
                <c:pt idx="1102">
                  <c:v>42507</c:v>
                </c:pt>
                <c:pt idx="1103">
                  <c:v>42506</c:v>
                </c:pt>
                <c:pt idx="1104">
                  <c:v>42503</c:v>
                </c:pt>
                <c:pt idx="1105">
                  <c:v>42502</c:v>
                </c:pt>
                <c:pt idx="1106">
                  <c:v>42501</c:v>
                </c:pt>
                <c:pt idx="1107">
                  <c:v>42500</c:v>
                </c:pt>
                <c:pt idx="1108">
                  <c:v>42499</c:v>
                </c:pt>
                <c:pt idx="1109">
                  <c:v>42496</c:v>
                </c:pt>
                <c:pt idx="1110">
                  <c:v>42495</c:v>
                </c:pt>
                <c:pt idx="1111">
                  <c:v>42494</c:v>
                </c:pt>
                <c:pt idx="1112">
                  <c:v>42493</c:v>
                </c:pt>
                <c:pt idx="1113">
                  <c:v>42492</c:v>
                </c:pt>
                <c:pt idx="1114">
                  <c:v>42489</c:v>
                </c:pt>
                <c:pt idx="1115">
                  <c:v>42488</c:v>
                </c:pt>
                <c:pt idx="1116">
                  <c:v>42487</c:v>
                </c:pt>
                <c:pt idx="1117">
                  <c:v>42486</c:v>
                </c:pt>
                <c:pt idx="1118">
                  <c:v>42485</c:v>
                </c:pt>
                <c:pt idx="1119">
                  <c:v>42482</c:v>
                </c:pt>
                <c:pt idx="1120">
                  <c:v>42481</c:v>
                </c:pt>
                <c:pt idx="1121">
                  <c:v>42480</c:v>
                </c:pt>
                <c:pt idx="1122">
                  <c:v>42479</c:v>
                </c:pt>
                <c:pt idx="1123">
                  <c:v>42478</c:v>
                </c:pt>
                <c:pt idx="1124">
                  <c:v>42475</c:v>
                </c:pt>
                <c:pt idx="1125">
                  <c:v>42474</c:v>
                </c:pt>
                <c:pt idx="1126">
                  <c:v>42473</c:v>
                </c:pt>
                <c:pt idx="1127">
                  <c:v>42472</c:v>
                </c:pt>
                <c:pt idx="1128">
                  <c:v>42471</c:v>
                </c:pt>
                <c:pt idx="1129">
                  <c:v>42468</c:v>
                </c:pt>
                <c:pt idx="1130">
                  <c:v>42467</c:v>
                </c:pt>
                <c:pt idx="1131">
                  <c:v>42466</c:v>
                </c:pt>
                <c:pt idx="1132">
                  <c:v>42465</c:v>
                </c:pt>
                <c:pt idx="1133">
                  <c:v>42464</c:v>
                </c:pt>
                <c:pt idx="1134">
                  <c:v>42461</c:v>
                </c:pt>
                <c:pt idx="1135">
                  <c:v>42460</c:v>
                </c:pt>
                <c:pt idx="1136">
                  <c:v>42459</c:v>
                </c:pt>
                <c:pt idx="1137">
                  <c:v>42458</c:v>
                </c:pt>
                <c:pt idx="1138">
                  <c:v>42457</c:v>
                </c:pt>
                <c:pt idx="1139">
                  <c:v>42453</c:v>
                </c:pt>
                <c:pt idx="1140">
                  <c:v>42452</c:v>
                </c:pt>
                <c:pt idx="1141">
                  <c:v>42451</c:v>
                </c:pt>
                <c:pt idx="1142">
                  <c:v>42450</c:v>
                </c:pt>
                <c:pt idx="1143">
                  <c:v>42447</c:v>
                </c:pt>
                <c:pt idx="1144">
                  <c:v>42446</c:v>
                </c:pt>
                <c:pt idx="1145">
                  <c:v>42445</c:v>
                </c:pt>
                <c:pt idx="1146">
                  <c:v>42444</c:v>
                </c:pt>
                <c:pt idx="1147">
                  <c:v>42443</c:v>
                </c:pt>
                <c:pt idx="1148">
                  <c:v>42440</c:v>
                </c:pt>
                <c:pt idx="1149">
                  <c:v>42439</c:v>
                </c:pt>
                <c:pt idx="1150">
                  <c:v>42438</c:v>
                </c:pt>
                <c:pt idx="1151">
                  <c:v>42437</c:v>
                </c:pt>
                <c:pt idx="1152">
                  <c:v>42436</c:v>
                </c:pt>
                <c:pt idx="1153">
                  <c:v>42433</c:v>
                </c:pt>
                <c:pt idx="1154">
                  <c:v>42432</c:v>
                </c:pt>
                <c:pt idx="1155">
                  <c:v>42431</c:v>
                </c:pt>
                <c:pt idx="1156">
                  <c:v>42430</c:v>
                </c:pt>
                <c:pt idx="1157">
                  <c:v>42429</c:v>
                </c:pt>
                <c:pt idx="1158">
                  <c:v>42426</c:v>
                </c:pt>
                <c:pt idx="1159">
                  <c:v>42425</c:v>
                </c:pt>
                <c:pt idx="1160">
                  <c:v>42424</c:v>
                </c:pt>
                <c:pt idx="1161">
                  <c:v>42423</c:v>
                </c:pt>
                <c:pt idx="1162">
                  <c:v>42422</c:v>
                </c:pt>
                <c:pt idx="1163">
                  <c:v>42419</c:v>
                </c:pt>
                <c:pt idx="1164">
                  <c:v>42418</c:v>
                </c:pt>
                <c:pt idx="1165">
                  <c:v>42417</c:v>
                </c:pt>
                <c:pt idx="1166">
                  <c:v>42416</c:v>
                </c:pt>
                <c:pt idx="1167">
                  <c:v>42412</c:v>
                </c:pt>
                <c:pt idx="1168">
                  <c:v>42411</c:v>
                </c:pt>
                <c:pt idx="1169">
                  <c:v>42410</c:v>
                </c:pt>
                <c:pt idx="1170">
                  <c:v>42409</c:v>
                </c:pt>
                <c:pt idx="1171">
                  <c:v>42408</c:v>
                </c:pt>
                <c:pt idx="1172">
                  <c:v>42405</c:v>
                </c:pt>
                <c:pt idx="1173">
                  <c:v>42404</c:v>
                </c:pt>
                <c:pt idx="1174">
                  <c:v>42403</c:v>
                </c:pt>
                <c:pt idx="1175">
                  <c:v>42402</c:v>
                </c:pt>
                <c:pt idx="1176">
                  <c:v>42401</c:v>
                </c:pt>
                <c:pt idx="1177">
                  <c:v>42398</c:v>
                </c:pt>
                <c:pt idx="1178">
                  <c:v>42397</c:v>
                </c:pt>
                <c:pt idx="1179">
                  <c:v>42396</c:v>
                </c:pt>
                <c:pt idx="1180">
                  <c:v>42395</c:v>
                </c:pt>
                <c:pt idx="1181">
                  <c:v>42394</c:v>
                </c:pt>
                <c:pt idx="1182">
                  <c:v>42391</c:v>
                </c:pt>
                <c:pt idx="1183">
                  <c:v>42390</c:v>
                </c:pt>
                <c:pt idx="1184">
                  <c:v>42389</c:v>
                </c:pt>
                <c:pt idx="1185">
                  <c:v>42388</c:v>
                </c:pt>
                <c:pt idx="1186">
                  <c:v>42384</c:v>
                </c:pt>
                <c:pt idx="1187">
                  <c:v>42383</c:v>
                </c:pt>
                <c:pt idx="1188">
                  <c:v>42382</c:v>
                </c:pt>
                <c:pt idx="1189">
                  <c:v>42381</c:v>
                </c:pt>
                <c:pt idx="1190">
                  <c:v>42380</c:v>
                </c:pt>
                <c:pt idx="1191">
                  <c:v>42377</c:v>
                </c:pt>
                <c:pt idx="1192">
                  <c:v>42376</c:v>
                </c:pt>
                <c:pt idx="1193">
                  <c:v>42375</c:v>
                </c:pt>
                <c:pt idx="1194">
                  <c:v>42374</c:v>
                </c:pt>
                <c:pt idx="1195">
                  <c:v>42373</c:v>
                </c:pt>
                <c:pt idx="1196">
                  <c:v>42369</c:v>
                </c:pt>
                <c:pt idx="1197">
                  <c:v>42368</c:v>
                </c:pt>
                <c:pt idx="1198">
                  <c:v>42367</c:v>
                </c:pt>
                <c:pt idx="1199">
                  <c:v>42366</c:v>
                </c:pt>
                <c:pt idx="1200">
                  <c:v>42362</c:v>
                </c:pt>
                <c:pt idx="1201">
                  <c:v>42361</c:v>
                </c:pt>
                <c:pt idx="1202">
                  <c:v>42360</c:v>
                </c:pt>
                <c:pt idx="1203">
                  <c:v>42359</c:v>
                </c:pt>
                <c:pt idx="1204">
                  <c:v>42356</c:v>
                </c:pt>
                <c:pt idx="1205">
                  <c:v>42355</c:v>
                </c:pt>
                <c:pt idx="1206">
                  <c:v>42354</c:v>
                </c:pt>
                <c:pt idx="1207">
                  <c:v>42353</c:v>
                </c:pt>
                <c:pt idx="1208">
                  <c:v>42352</c:v>
                </c:pt>
                <c:pt idx="1209">
                  <c:v>42349</c:v>
                </c:pt>
                <c:pt idx="1210">
                  <c:v>42348</c:v>
                </c:pt>
                <c:pt idx="1211">
                  <c:v>42347</c:v>
                </c:pt>
                <c:pt idx="1212">
                  <c:v>42346</c:v>
                </c:pt>
                <c:pt idx="1213">
                  <c:v>42345</c:v>
                </c:pt>
                <c:pt idx="1214">
                  <c:v>42342</c:v>
                </c:pt>
                <c:pt idx="1215">
                  <c:v>42341</c:v>
                </c:pt>
                <c:pt idx="1216">
                  <c:v>42340</c:v>
                </c:pt>
                <c:pt idx="1217">
                  <c:v>42339</c:v>
                </c:pt>
                <c:pt idx="1218">
                  <c:v>42338</c:v>
                </c:pt>
                <c:pt idx="1219">
                  <c:v>42335</c:v>
                </c:pt>
                <c:pt idx="1220">
                  <c:v>42333</c:v>
                </c:pt>
                <c:pt idx="1221">
                  <c:v>42332</c:v>
                </c:pt>
                <c:pt idx="1222">
                  <c:v>42331</c:v>
                </c:pt>
                <c:pt idx="1223">
                  <c:v>42328</c:v>
                </c:pt>
                <c:pt idx="1224">
                  <c:v>42327</c:v>
                </c:pt>
                <c:pt idx="1225">
                  <c:v>42326</c:v>
                </c:pt>
                <c:pt idx="1226">
                  <c:v>42325</c:v>
                </c:pt>
                <c:pt idx="1227">
                  <c:v>42324</c:v>
                </c:pt>
                <c:pt idx="1228">
                  <c:v>42321</c:v>
                </c:pt>
                <c:pt idx="1229">
                  <c:v>42320</c:v>
                </c:pt>
                <c:pt idx="1230">
                  <c:v>42319</c:v>
                </c:pt>
                <c:pt idx="1231">
                  <c:v>42318</c:v>
                </c:pt>
                <c:pt idx="1232">
                  <c:v>42317</c:v>
                </c:pt>
                <c:pt idx="1233">
                  <c:v>42314</c:v>
                </c:pt>
                <c:pt idx="1234">
                  <c:v>42313</c:v>
                </c:pt>
                <c:pt idx="1235">
                  <c:v>42312</c:v>
                </c:pt>
                <c:pt idx="1236">
                  <c:v>42311</c:v>
                </c:pt>
                <c:pt idx="1237">
                  <c:v>42310</c:v>
                </c:pt>
                <c:pt idx="1238">
                  <c:v>42307</c:v>
                </c:pt>
                <c:pt idx="1239">
                  <c:v>42306</c:v>
                </c:pt>
                <c:pt idx="1240">
                  <c:v>42305</c:v>
                </c:pt>
                <c:pt idx="1241">
                  <c:v>42304</c:v>
                </c:pt>
                <c:pt idx="1242">
                  <c:v>42303</c:v>
                </c:pt>
                <c:pt idx="1243">
                  <c:v>42300</c:v>
                </c:pt>
                <c:pt idx="1244">
                  <c:v>42299</c:v>
                </c:pt>
                <c:pt idx="1245">
                  <c:v>42298</c:v>
                </c:pt>
                <c:pt idx="1246">
                  <c:v>42297</c:v>
                </c:pt>
                <c:pt idx="1247">
                  <c:v>42296</c:v>
                </c:pt>
                <c:pt idx="1248">
                  <c:v>42293</c:v>
                </c:pt>
                <c:pt idx="1249">
                  <c:v>42292</c:v>
                </c:pt>
                <c:pt idx="1250">
                  <c:v>42291</c:v>
                </c:pt>
                <c:pt idx="1251">
                  <c:v>42290</c:v>
                </c:pt>
                <c:pt idx="1252">
                  <c:v>42289</c:v>
                </c:pt>
                <c:pt idx="1253">
                  <c:v>42286</c:v>
                </c:pt>
                <c:pt idx="1254">
                  <c:v>42285</c:v>
                </c:pt>
                <c:pt idx="1255">
                  <c:v>42284</c:v>
                </c:pt>
                <c:pt idx="1256">
                  <c:v>42283</c:v>
                </c:pt>
                <c:pt idx="1257">
                  <c:v>42282</c:v>
                </c:pt>
                <c:pt idx="1258">
                  <c:v>42279</c:v>
                </c:pt>
                <c:pt idx="1259">
                  <c:v>42278</c:v>
                </c:pt>
                <c:pt idx="1260">
                  <c:v>42277</c:v>
                </c:pt>
              </c:numCache>
            </c:numRef>
          </c:cat>
          <c:val>
            <c:numRef>
              <c:f>'Precios Intl Café y Azúcar'!$C$2:$C$1262</c:f>
              <c:numCache>
                <c:formatCode>0.0%</c:formatCode>
                <c:ptCount val="1261"/>
                <c:pt idx="0">
                  <c:v>1.2779552715655004E-2</c:v>
                </c:pt>
                <c:pt idx="1">
                  <c:v>0</c:v>
                </c:pt>
                <c:pt idx="2">
                  <c:v>-3.6075670919489732E-2</c:v>
                </c:pt>
                <c:pt idx="3">
                  <c:v>2.2492127755285647E-2</c:v>
                </c:pt>
                <c:pt idx="4">
                  <c:v>5.8823529411765217E-3</c:v>
                </c:pt>
                <c:pt idx="5">
                  <c:v>-1.3556258472662058E-3</c:v>
                </c:pt>
                <c:pt idx="6">
                  <c:v>-1.2053571428571377E-2</c:v>
                </c:pt>
                <c:pt idx="7">
                  <c:v>-1.4084507042253471E-2</c:v>
                </c:pt>
                <c:pt idx="8">
                  <c:v>-3.810330228619814E-2</c:v>
                </c:pt>
                <c:pt idx="9">
                  <c:v>-2.0323517212774807E-2</c:v>
                </c:pt>
                <c:pt idx="10">
                  <c:v>-1.350245499181674E-2</c:v>
                </c:pt>
                <c:pt idx="11">
                  <c:v>-1.0926750303520796E-2</c:v>
                </c:pt>
                <c:pt idx="12">
                  <c:v>-7.3490813648293948E-2</c:v>
                </c:pt>
                <c:pt idx="13">
                  <c:v>6.4150943396225988E-3</c:v>
                </c:pt>
                <c:pt idx="14">
                  <c:v>2.1982259930582292E-2</c:v>
                </c:pt>
                <c:pt idx="15">
                  <c:v>-2.3719879518072331E-2</c:v>
                </c:pt>
                <c:pt idx="16">
                  <c:v>-1.4836795252225518E-2</c:v>
                </c:pt>
                <c:pt idx="17">
                  <c:v>2.4316109422492533E-2</c:v>
                </c:pt>
                <c:pt idx="18">
                  <c:v>7.6045627376421536E-4</c:v>
                </c:pt>
                <c:pt idx="19">
                  <c:v>-3.0326004548901111E-3</c:v>
                </c:pt>
                <c:pt idx="20">
                  <c:v>1.6178736517719523E-2</c:v>
                </c:pt>
                <c:pt idx="21">
                  <c:v>2.1243115656963157E-2</c:v>
                </c:pt>
                <c:pt idx="22">
                  <c:v>3.3753558357055645E-2</c:v>
                </c:pt>
                <c:pt idx="23">
                  <c:v>1.2214983713355512E-3</c:v>
                </c:pt>
                <c:pt idx="24">
                  <c:v>-3.2467532467532929E-3</c:v>
                </c:pt>
                <c:pt idx="25">
                  <c:v>2.4532224532224554E-2</c:v>
                </c:pt>
                <c:pt idx="26">
                  <c:v>1.248959200666159E-3</c:v>
                </c:pt>
                <c:pt idx="27">
                  <c:v>1.3074652045550377E-2</c:v>
                </c:pt>
                <c:pt idx="28">
                  <c:v>8.4423807513714063E-4</c:v>
                </c:pt>
                <c:pt idx="29">
                  <c:v>-7.1248952221290391E-3</c:v>
                </c:pt>
                <c:pt idx="30">
                  <c:v>3.2453483340545222E-2</c:v>
                </c:pt>
                <c:pt idx="31">
                  <c:v>7.410636442894458E-3</c:v>
                </c:pt>
                <c:pt idx="32">
                  <c:v>-1.2908777969018933E-2</c:v>
                </c:pt>
                <c:pt idx="33">
                  <c:v>3.703703703703709E-2</c:v>
                </c:pt>
                <c:pt idx="34">
                  <c:v>6.2864840592725896E-3</c:v>
                </c:pt>
                <c:pt idx="35">
                  <c:v>-1.1101243339253997E-2</c:v>
                </c:pt>
                <c:pt idx="36">
                  <c:v>-2.4686011260285912E-2</c:v>
                </c:pt>
                <c:pt idx="37">
                  <c:v>-1.3247863247863223E-2</c:v>
                </c:pt>
                <c:pt idx="38">
                  <c:v>-3.743315508021388E-2</c:v>
                </c:pt>
                <c:pt idx="39">
                  <c:v>4.1305245766212308E-3</c:v>
                </c:pt>
                <c:pt idx="40">
                  <c:v>2.6717557251908323E-2</c:v>
                </c:pt>
                <c:pt idx="41">
                  <c:v>-8.8272383354350333E-3</c:v>
                </c:pt>
                <c:pt idx="42">
                  <c:v>3.120936280884273E-2</c:v>
                </c:pt>
                <c:pt idx="43">
                  <c:v>3.3602150537634413E-2</c:v>
                </c:pt>
                <c:pt idx="44">
                  <c:v>1.7783857729138063E-2</c:v>
                </c:pt>
                <c:pt idx="45">
                  <c:v>-6.793478260869565E-3</c:v>
                </c:pt>
                <c:pt idx="46">
                  <c:v>1.8450184501845018E-2</c:v>
                </c:pt>
                <c:pt idx="47">
                  <c:v>8.3720930232558666E-3</c:v>
                </c:pt>
                <c:pt idx="48">
                  <c:v>-7.8449469312412961E-3</c:v>
                </c:pt>
                <c:pt idx="49">
                  <c:v>7.8109452736318349E-2</c:v>
                </c:pt>
                <c:pt idx="50">
                  <c:v>2.030456852791878E-2</c:v>
                </c:pt>
                <c:pt idx="51">
                  <c:v>-2.5235032162295865E-2</c:v>
                </c:pt>
                <c:pt idx="52">
                  <c:v>4.0679711637487161E-2</c:v>
                </c:pt>
                <c:pt idx="53">
                  <c:v>1.1985409067222423E-2</c:v>
                </c:pt>
                <c:pt idx="54">
                  <c:v>-7.7559462254395035E-3</c:v>
                </c:pt>
                <c:pt idx="55">
                  <c:v>-7.1868583162217944E-3</c:v>
                </c:pt>
                <c:pt idx="56">
                  <c:v>1.3000520020800831E-2</c:v>
                </c:pt>
                <c:pt idx="57">
                  <c:v>-1.5864892528147361E-2</c:v>
                </c:pt>
                <c:pt idx="58">
                  <c:v>-1.2632642748863061E-2</c:v>
                </c:pt>
                <c:pt idx="59">
                  <c:v>-3.0226700251888882E-3</c:v>
                </c:pt>
                <c:pt idx="60">
                  <c:v>2.1090534979423838E-2</c:v>
                </c:pt>
                <c:pt idx="61">
                  <c:v>-4.9388753056234691E-2</c:v>
                </c:pt>
                <c:pt idx="62">
                  <c:v>-7.7632217370208366E-3</c:v>
                </c:pt>
                <c:pt idx="63">
                  <c:v>2.9985007496251874E-2</c:v>
                </c:pt>
                <c:pt idx="64">
                  <c:v>1.4191586416624342E-2</c:v>
                </c:pt>
                <c:pt idx="65">
                  <c:v>3.1364349189754309E-2</c:v>
                </c:pt>
                <c:pt idx="66">
                  <c:v>8.4343700579864143E-3</c:v>
                </c:pt>
                <c:pt idx="67">
                  <c:v>-1.8623900672529864E-2</c:v>
                </c:pt>
                <c:pt idx="68">
                  <c:v>4.1558441558442148E-3</c:v>
                </c:pt>
                <c:pt idx="69">
                  <c:v>3.1266284523188866E-3</c:v>
                </c:pt>
                <c:pt idx="70">
                  <c:v>2.3466666666666698E-2</c:v>
                </c:pt>
                <c:pt idx="71">
                  <c:v>-8.9852008456659024E-3</c:v>
                </c:pt>
                <c:pt idx="72">
                  <c:v>-1.7142857142857203E-2</c:v>
                </c:pt>
                <c:pt idx="73">
                  <c:v>2.77629471436198E-2</c:v>
                </c:pt>
                <c:pt idx="74">
                  <c:v>-3.7234042553190884E-3</c:v>
                </c:pt>
                <c:pt idx="75">
                  <c:v>-1.2605042016806753E-2</c:v>
                </c:pt>
                <c:pt idx="76">
                  <c:v>-8.3333333333333037E-3</c:v>
                </c:pt>
                <c:pt idx="77">
                  <c:v>-7.7519379844961239E-3</c:v>
                </c:pt>
                <c:pt idx="78">
                  <c:v>-1.0736196319018376E-2</c:v>
                </c:pt>
                <c:pt idx="79">
                  <c:v>-1.1122345803842351E-2</c:v>
                </c:pt>
                <c:pt idx="80">
                  <c:v>0</c:v>
                </c:pt>
                <c:pt idx="81">
                  <c:v>7.6413652572592961E-3</c:v>
                </c:pt>
                <c:pt idx="82">
                  <c:v>-9.5862764883954451E-3</c:v>
                </c:pt>
                <c:pt idx="83">
                  <c:v>9.164969450101746E-3</c:v>
                </c:pt>
                <c:pt idx="84">
                  <c:v>-1.0172939979653543E-3</c:v>
                </c:pt>
                <c:pt idx="85">
                  <c:v>2.0768431983385256E-2</c:v>
                </c:pt>
                <c:pt idx="86">
                  <c:v>-2.8254288597376359E-2</c:v>
                </c:pt>
                <c:pt idx="87">
                  <c:v>-3.317073170731713E-2</c:v>
                </c:pt>
                <c:pt idx="88">
                  <c:v>-2.4738344433872451E-2</c:v>
                </c:pt>
                <c:pt idx="89">
                  <c:v>1.4478764478764479E-2</c:v>
                </c:pt>
                <c:pt idx="90">
                  <c:v>-1.0978520286396235E-2</c:v>
                </c:pt>
                <c:pt idx="91">
                  <c:v>-8.51869380028401E-3</c:v>
                </c:pt>
                <c:pt idx="92">
                  <c:v>-1.3078000934142844E-2</c:v>
                </c:pt>
                <c:pt idx="93">
                  <c:v>1.2771996215704771E-2</c:v>
                </c:pt>
                <c:pt idx="94">
                  <c:v>8.5877862595420389E-3</c:v>
                </c:pt>
                <c:pt idx="95">
                  <c:v>-9.5328884652057689E-4</c:v>
                </c:pt>
                <c:pt idx="96">
                  <c:v>1.3037180106228957E-2</c:v>
                </c:pt>
                <c:pt idx="97">
                  <c:v>-1.9412878787878764E-2</c:v>
                </c:pt>
                <c:pt idx="98">
                  <c:v>-3.0748049564020271E-2</c:v>
                </c:pt>
                <c:pt idx="99">
                  <c:v>-1.0445049954586663E-2</c:v>
                </c:pt>
                <c:pt idx="100">
                  <c:v>2.4662633783154874E-2</c:v>
                </c:pt>
                <c:pt idx="101">
                  <c:v>-1.7375400091449396E-2</c:v>
                </c:pt>
                <c:pt idx="102">
                  <c:v>4.5934772622875522E-3</c:v>
                </c:pt>
                <c:pt idx="103">
                  <c:v>3.1264803410705803E-2</c:v>
                </c:pt>
                <c:pt idx="104">
                  <c:v>1.0531354715174669E-2</c:v>
                </c:pt>
                <c:pt idx="105">
                  <c:v>-1.9111323459149816E-3</c:v>
                </c:pt>
                <c:pt idx="106">
                  <c:v>9.6478533526290402E-3</c:v>
                </c:pt>
                <c:pt idx="107">
                  <c:v>-1.9394512771996188E-2</c:v>
                </c:pt>
                <c:pt idx="108">
                  <c:v>1.0516252390057443E-2</c:v>
                </c:pt>
                <c:pt idx="109">
                  <c:v>-5.70342205323202E-3</c:v>
                </c:pt>
                <c:pt idx="110">
                  <c:v>-5.2678973435389416E-2</c:v>
                </c:pt>
                <c:pt idx="111">
                  <c:v>4.068716094032576E-3</c:v>
                </c:pt>
                <c:pt idx="112">
                  <c:v>8.6639306885543874E-3</c:v>
                </c:pt>
                <c:pt idx="113">
                  <c:v>-3.5195776506819182E-2</c:v>
                </c:pt>
                <c:pt idx="114">
                  <c:v>-2.0680741059887906E-2</c:v>
                </c:pt>
                <c:pt idx="115">
                  <c:v>-2.1500843170320381E-2</c:v>
                </c:pt>
                <c:pt idx="116">
                  <c:v>-1.3311148086522534E-2</c:v>
                </c:pt>
                <c:pt idx="117">
                  <c:v>2.5597269624573378E-2</c:v>
                </c:pt>
                <c:pt idx="118">
                  <c:v>-2.1294363256784944E-2</c:v>
                </c:pt>
                <c:pt idx="119">
                  <c:v>9.6964586846543487E-3</c:v>
                </c:pt>
                <c:pt idx="120">
                  <c:v>-1.0016694490818054E-2</c:v>
                </c:pt>
                <c:pt idx="121">
                  <c:v>-8.3402835696420787E-4</c:v>
                </c:pt>
                <c:pt idx="122">
                  <c:v>2.7861123017573937E-2</c:v>
                </c:pt>
                <c:pt idx="123">
                  <c:v>1.5230635335073977E-2</c:v>
                </c:pt>
                <c:pt idx="124">
                  <c:v>-3.7285295349811384E-2</c:v>
                </c:pt>
                <c:pt idx="125">
                  <c:v>2.8879310344827536E-2</c:v>
                </c:pt>
                <c:pt idx="126">
                  <c:v>-2.9694688414889144E-2</c:v>
                </c:pt>
                <c:pt idx="127">
                  <c:v>2.0955574182732607E-3</c:v>
                </c:pt>
                <c:pt idx="128">
                  <c:v>2.9779887785930107E-2</c:v>
                </c:pt>
                <c:pt idx="129">
                  <c:v>-7.059767348576021E-2</c:v>
                </c:pt>
                <c:pt idx="130">
                  <c:v>-4.0784917275875208E-2</c:v>
                </c:pt>
                <c:pt idx="131">
                  <c:v>3.4633757961783397E-2</c:v>
                </c:pt>
                <c:pt idx="132">
                  <c:v>3.5876288659793767E-2</c:v>
                </c:pt>
                <c:pt idx="133">
                  <c:v>1.2949039264828715E-2</c:v>
                </c:pt>
                <c:pt idx="134">
                  <c:v>2.6146592370338593E-2</c:v>
                </c:pt>
                <c:pt idx="135">
                  <c:v>7.9592781119852005E-2</c:v>
                </c:pt>
                <c:pt idx="136">
                  <c:v>5.0048590864917308E-2</c:v>
                </c:pt>
                <c:pt idx="137">
                  <c:v>-9.6246390760346481E-3</c:v>
                </c:pt>
                <c:pt idx="138">
                  <c:v>-2.9425502101821498E-2</c:v>
                </c:pt>
                <c:pt idx="139">
                  <c:v>-1.9059836891780431E-2</c:v>
                </c:pt>
                <c:pt idx="140">
                  <c:v>-2.8054862842892818E-2</c:v>
                </c:pt>
                <c:pt idx="141">
                  <c:v>-1.7242888402625809E-2</c:v>
                </c:pt>
                <c:pt idx="142">
                  <c:v>4.8646167966957289E-2</c:v>
                </c:pt>
                <c:pt idx="143">
                  <c:v>3.1723484848484931E-2</c:v>
                </c:pt>
                <c:pt idx="144">
                  <c:v>-3.8689121529358217E-2</c:v>
                </c:pt>
                <c:pt idx="145">
                  <c:v>-6.2313273580879305E-2</c:v>
                </c:pt>
                <c:pt idx="146">
                  <c:v>-3.2218091697645529E-2</c:v>
                </c:pt>
                <c:pt idx="147">
                  <c:v>5.5822067160924478E-2</c:v>
                </c:pt>
                <c:pt idx="148">
                  <c:v>4.1326067211625898E-2</c:v>
                </c:pt>
                <c:pt idx="149">
                  <c:v>1.756007393715334E-2</c:v>
                </c:pt>
                <c:pt idx="150">
                  <c:v>-8.2493125572868156E-3</c:v>
                </c:pt>
                <c:pt idx="151">
                  <c:v>1.8674136321195144E-2</c:v>
                </c:pt>
                <c:pt idx="152">
                  <c:v>1.133144475920669E-2</c:v>
                </c:pt>
                <c:pt idx="153">
                  <c:v>-2.7101515847496451E-2</c:v>
                </c:pt>
                <c:pt idx="154">
                  <c:v>5.0675675675675678E-2</c:v>
                </c:pt>
                <c:pt idx="155">
                  <c:v>-2.9962546816479429E-2</c:v>
                </c:pt>
                <c:pt idx="156">
                  <c:v>2.346316283435007E-3</c:v>
                </c:pt>
                <c:pt idx="157">
                  <c:v>-2.3373052245646172E-2</c:v>
                </c:pt>
                <c:pt idx="158">
                  <c:v>4.4518908568693075E-2</c:v>
                </c:pt>
                <c:pt idx="159">
                  <c:v>3.7754595131644281E-2</c:v>
                </c:pt>
                <c:pt idx="160">
                  <c:v>1.4925373134328924E-3</c:v>
                </c:pt>
                <c:pt idx="161">
                  <c:v>1.9940179461615439E-3</c:v>
                </c:pt>
                <c:pt idx="162">
                  <c:v>1.9827147941026975E-2</c:v>
                </c:pt>
                <c:pt idx="163">
                  <c:v>2.0376974019356967E-3</c:v>
                </c:pt>
                <c:pt idx="164">
                  <c:v>4.0920716112532547E-3</c:v>
                </c:pt>
                <c:pt idx="165">
                  <c:v>-4.0753948038716832E-3</c:v>
                </c:pt>
                <c:pt idx="166">
                  <c:v>2.5536261491317671E-3</c:v>
                </c:pt>
                <c:pt idx="167">
                  <c:v>-4.6273745737944467E-2</c:v>
                </c:pt>
                <c:pt idx="168">
                  <c:v>1.13300492610838E-2</c:v>
                </c:pt>
                <c:pt idx="169">
                  <c:v>-5.3895149436550436E-3</c:v>
                </c:pt>
                <c:pt idx="170">
                  <c:v>-2.8557829604950024E-2</c:v>
                </c:pt>
                <c:pt idx="171">
                  <c:v>-1.4540337711069393E-2</c:v>
                </c:pt>
                <c:pt idx="172">
                  <c:v>-3.2228778937812175E-2</c:v>
                </c:pt>
                <c:pt idx="173">
                  <c:v>-2.1758436944937735E-2</c:v>
                </c:pt>
                <c:pt idx="174">
                  <c:v>1.4414414414414363E-2</c:v>
                </c:pt>
                <c:pt idx="175">
                  <c:v>-4.5024763619988436E-4</c:v>
                </c:pt>
                <c:pt idx="176">
                  <c:v>-9.8082924654481363E-3</c:v>
                </c:pt>
                <c:pt idx="177">
                  <c:v>-7.0827799911464999E-3</c:v>
                </c:pt>
                <c:pt idx="178">
                  <c:v>-1.1811023622047195E-2</c:v>
                </c:pt>
                <c:pt idx="179">
                  <c:v>-5.2219321148825803E-3</c:v>
                </c:pt>
                <c:pt idx="180">
                  <c:v>3.0554343081624492E-3</c:v>
                </c:pt>
                <c:pt idx="181">
                  <c:v>-3.6990332072299334E-2</c:v>
                </c:pt>
                <c:pt idx="182">
                  <c:v>1.3634426927993257E-2</c:v>
                </c:pt>
                <c:pt idx="183">
                  <c:v>-1.5107007973143191E-2</c:v>
                </c:pt>
                <c:pt idx="184">
                  <c:v>-2.6552287581699346E-2</c:v>
                </c:pt>
                <c:pt idx="185">
                  <c:v>2.0466639377814161E-3</c:v>
                </c:pt>
                <c:pt idx="186">
                  <c:v>-3.3240997229916809E-2</c:v>
                </c:pt>
                <c:pt idx="187">
                  <c:v>-5.9008654602675063E-3</c:v>
                </c:pt>
                <c:pt idx="188">
                  <c:v>-2.0046260601387776E-2</c:v>
                </c:pt>
                <c:pt idx="189">
                  <c:v>-1.8539538403329676E-2</c:v>
                </c:pt>
                <c:pt idx="190">
                  <c:v>-2.6415094339622214E-3</c:v>
                </c:pt>
                <c:pt idx="191">
                  <c:v>4.0848389630793423E-2</c:v>
                </c:pt>
                <c:pt idx="192">
                  <c:v>-1.6228748068006248E-2</c:v>
                </c:pt>
                <c:pt idx="193">
                  <c:v>3.2721468475658488E-2</c:v>
                </c:pt>
                <c:pt idx="194">
                  <c:v>-4.1315990818668644E-2</c:v>
                </c:pt>
                <c:pt idx="195">
                  <c:v>2.7515723270440138E-2</c:v>
                </c:pt>
                <c:pt idx="196">
                  <c:v>-4.2385003387788972E-2</c:v>
                </c:pt>
                <c:pt idx="197">
                  <c:v>4.7655068078670494E-3</c:v>
                </c:pt>
                <c:pt idx="198">
                  <c:v>-2.6509572901325645E-2</c:v>
                </c:pt>
                <c:pt idx="199">
                  <c:v>4.9053688682889326E-2</c:v>
                </c:pt>
                <c:pt idx="200">
                  <c:v>-4.7461368653421758E-2</c:v>
                </c:pt>
                <c:pt idx="201">
                  <c:v>1.5315651849084882E-2</c:v>
                </c:pt>
                <c:pt idx="202">
                  <c:v>1.3631200302915432E-2</c:v>
                </c:pt>
                <c:pt idx="203">
                  <c:v>3.731343283582101E-2</c:v>
                </c:pt>
                <c:pt idx="204">
                  <c:v>2.9102667744543204E-2</c:v>
                </c:pt>
                <c:pt idx="205">
                  <c:v>-2.0169423154497781E-3</c:v>
                </c:pt>
                <c:pt idx="206">
                  <c:v>2.7777777777777849E-2</c:v>
                </c:pt>
                <c:pt idx="207">
                  <c:v>-1.8315018315018316E-2</c:v>
                </c:pt>
                <c:pt idx="208">
                  <c:v>1.1111111111111065E-2</c:v>
                </c:pt>
                <c:pt idx="209">
                  <c:v>2.4884015183466918E-2</c:v>
                </c:pt>
                <c:pt idx="210">
                  <c:v>9.1079332652365778E-3</c:v>
                </c:pt>
                <c:pt idx="211">
                  <c:v>1.5384615384615394E-2</c:v>
                </c:pt>
                <c:pt idx="212">
                  <c:v>-1.7826825127334418E-2</c:v>
                </c:pt>
                <c:pt idx="213">
                  <c:v>2.7923211169284493E-2</c:v>
                </c:pt>
                <c:pt idx="214">
                  <c:v>-5.6399132321041708E-3</c:v>
                </c:pt>
                <c:pt idx="215">
                  <c:v>5.0592525068368248E-2</c:v>
                </c:pt>
                <c:pt idx="216">
                  <c:v>6.815968841285297E-2</c:v>
                </c:pt>
                <c:pt idx="217">
                  <c:v>-2.7001421127427705E-2</c:v>
                </c:pt>
                <c:pt idx="218">
                  <c:v>-5.652378709373608E-3</c:v>
                </c:pt>
                <c:pt idx="219">
                  <c:v>-1.7584451642757903E-2</c:v>
                </c:pt>
                <c:pt idx="220">
                  <c:v>9.2635479388600566E-4</c:v>
                </c:pt>
                <c:pt idx="221">
                  <c:v>2.225378787878796E-2</c:v>
                </c:pt>
                <c:pt idx="222">
                  <c:v>-3.7735849056604312E-3</c:v>
                </c:pt>
                <c:pt idx="223">
                  <c:v>-3.1521242576518983E-2</c:v>
                </c:pt>
                <c:pt idx="224">
                  <c:v>3.2080659945005366E-3</c:v>
                </c:pt>
                <c:pt idx="225">
                  <c:v>1.0185185185185132E-2</c:v>
                </c:pt>
                <c:pt idx="226">
                  <c:v>2.0793950850661654E-2</c:v>
                </c:pt>
                <c:pt idx="227">
                  <c:v>2.0742884708152352E-2</c:v>
                </c:pt>
                <c:pt idx="228">
                  <c:v>-3.3653846153845609E-3</c:v>
                </c:pt>
                <c:pt idx="229">
                  <c:v>2.0107896027464416E-2</c:v>
                </c:pt>
                <c:pt idx="230">
                  <c:v>2.6170105686965362E-2</c:v>
                </c:pt>
                <c:pt idx="231">
                  <c:v>4.0424456796360935E-3</c:v>
                </c:pt>
                <c:pt idx="232">
                  <c:v>-1.5422885572139276E-2</c:v>
                </c:pt>
                <c:pt idx="233">
                  <c:v>1.0558069381598765E-2</c:v>
                </c:pt>
                <c:pt idx="234">
                  <c:v>3.1104199066874026E-2</c:v>
                </c:pt>
                <c:pt idx="235">
                  <c:v>-1.3299232736572861E-2</c:v>
                </c:pt>
                <c:pt idx="236">
                  <c:v>-1.1627906976744243E-2</c:v>
                </c:pt>
                <c:pt idx="237">
                  <c:v>2.6466009340944594E-2</c:v>
                </c:pt>
                <c:pt idx="238">
                  <c:v>6.7920585161963584E-3</c:v>
                </c:pt>
                <c:pt idx="239">
                  <c:v>3.0139935414424078E-2</c:v>
                </c:pt>
                <c:pt idx="240">
                  <c:v>-6.9481560662746286E-3</c:v>
                </c:pt>
                <c:pt idx="241">
                  <c:v>-9.5288512440445273E-3</c:v>
                </c:pt>
                <c:pt idx="242">
                  <c:v>-4.2171850289930571E-3</c:v>
                </c:pt>
                <c:pt idx="243">
                  <c:v>1.2273212379935875E-2</c:v>
                </c:pt>
                <c:pt idx="244">
                  <c:v>2.1390374331551106E-3</c:v>
                </c:pt>
                <c:pt idx="245">
                  <c:v>-2.0429544264012601E-2</c:v>
                </c:pt>
                <c:pt idx="246">
                  <c:v>-2.6123301985370951E-3</c:v>
                </c:pt>
                <c:pt idx="247">
                  <c:v>-1.3402061855670075E-2</c:v>
                </c:pt>
                <c:pt idx="248">
                  <c:v>-2.0202020202020204E-2</c:v>
                </c:pt>
                <c:pt idx="249">
                  <c:v>-2.9887310142087186E-2</c:v>
                </c:pt>
                <c:pt idx="250">
                  <c:v>1.441351888667995E-2</c:v>
                </c:pt>
                <c:pt idx="251">
                  <c:v>-7.4000986679822398E-3</c:v>
                </c:pt>
                <c:pt idx="252">
                  <c:v>1.9772614928323146E-3</c:v>
                </c:pt>
                <c:pt idx="253">
                  <c:v>2.4777006937561942E-3</c:v>
                </c:pt>
                <c:pt idx="254">
                  <c:v>4.9578582052564569E-4</c:v>
                </c:pt>
                <c:pt idx="255">
                  <c:v>-9.905894006934971E-4</c:v>
                </c:pt>
                <c:pt idx="256">
                  <c:v>1.8154311649016611E-2</c:v>
                </c:pt>
                <c:pt idx="257">
                  <c:v>1.5151515151515726E-3</c:v>
                </c:pt>
                <c:pt idx="258">
                  <c:v>6.0975609756096982E-3</c:v>
                </c:pt>
                <c:pt idx="259">
                  <c:v>5.0838840874439621E-4</c:v>
                </c:pt>
                <c:pt idx="260">
                  <c:v>-2.314263011521665E-2</c:v>
                </c:pt>
                <c:pt idx="261">
                  <c:v>7.9522862823074069E-4</c:v>
                </c:pt>
                <c:pt idx="262">
                  <c:v>-3.1108542810363134E-2</c:v>
                </c:pt>
                <c:pt idx="263">
                  <c:v>1.3173302107728281E-2</c:v>
                </c:pt>
                <c:pt idx="264">
                  <c:v>-9.6637031310398136E-3</c:v>
                </c:pt>
                <c:pt idx="265">
                  <c:v>3.3250124812780807E-2</c:v>
                </c:pt>
                <c:pt idx="266">
                  <c:v>-1.601493417174293E-2</c:v>
                </c:pt>
                <c:pt idx="267">
                  <c:v>3.0161943319838097E-2</c:v>
                </c:pt>
                <c:pt idx="268">
                  <c:v>2.0661157024793389E-2</c:v>
                </c:pt>
                <c:pt idx="269">
                  <c:v>1.8090029448885138E-2</c:v>
                </c:pt>
                <c:pt idx="270">
                  <c:v>-1.5938729041606356E-2</c:v>
                </c:pt>
                <c:pt idx="271">
                  <c:v>1.0880937434609817E-2</c:v>
                </c:pt>
                <c:pt idx="272">
                  <c:v>2.1153846153846197E-2</c:v>
                </c:pt>
                <c:pt idx="273">
                  <c:v>1.8498367791077133E-2</c:v>
                </c:pt>
                <c:pt idx="274">
                  <c:v>-2.4416135881104004E-2</c:v>
                </c:pt>
                <c:pt idx="275">
                  <c:v>4.2643923240938773E-3</c:v>
                </c:pt>
                <c:pt idx="276">
                  <c:v>-3.7174721189591983E-3</c:v>
                </c:pt>
                <c:pt idx="277">
                  <c:v>1.6738660907127553E-2</c:v>
                </c:pt>
                <c:pt idx="278">
                  <c:v>-9.6256684491979223E-3</c:v>
                </c:pt>
                <c:pt idx="279">
                  <c:v>7.0005385029618282E-3</c:v>
                </c:pt>
                <c:pt idx="280">
                  <c:v>1.5308911973756056E-2</c:v>
                </c:pt>
                <c:pt idx="281">
                  <c:v>3.2912781130005173E-3</c:v>
                </c:pt>
                <c:pt idx="282">
                  <c:v>-1.8309100700053729E-2</c:v>
                </c:pt>
                <c:pt idx="283">
                  <c:v>-1.797990481226867E-2</c:v>
                </c:pt>
                <c:pt idx="284">
                  <c:v>1.058761249338214E-3</c:v>
                </c:pt>
                <c:pt idx="285">
                  <c:v>-1.9719771665801678E-2</c:v>
                </c:pt>
                <c:pt idx="286">
                  <c:v>2.7733333333333273E-2</c:v>
                </c:pt>
                <c:pt idx="287">
                  <c:v>-3.6485097636176744E-2</c:v>
                </c:pt>
                <c:pt idx="288">
                  <c:v>-1.0266940451746254E-3</c:v>
                </c:pt>
                <c:pt idx="289">
                  <c:v>5.1599587203302374E-3</c:v>
                </c:pt>
                <c:pt idx="290">
                  <c:v>-1.545595054095739E-3</c:v>
                </c:pt>
                <c:pt idx="291">
                  <c:v>1.4636696288551923E-2</c:v>
                </c:pt>
                <c:pt idx="292">
                  <c:v>-2.5471217524197655E-2</c:v>
                </c:pt>
                <c:pt idx="293">
                  <c:v>9.2544987146530155E-3</c:v>
                </c:pt>
                <c:pt idx="294">
                  <c:v>-2.4084295032614205E-2</c:v>
                </c:pt>
                <c:pt idx="295">
                  <c:v>1.5075376884422682E-3</c:v>
                </c:pt>
                <c:pt idx="296">
                  <c:v>-1.631240731586758E-2</c:v>
                </c:pt>
                <c:pt idx="297">
                  <c:v>1.4035087719298303E-2</c:v>
                </c:pt>
                <c:pt idx="298">
                  <c:v>-8.9418777943368662E-3</c:v>
                </c:pt>
                <c:pt idx="299">
                  <c:v>-3.465346534653409E-3</c:v>
                </c:pt>
                <c:pt idx="300">
                  <c:v>-1.2707722385141713E-2</c:v>
                </c:pt>
                <c:pt idx="301">
                  <c:v>-2.6641294005708822E-2</c:v>
                </c:pt>
                <c:pt idx="302">
                  <c:v>-1.8857356235997106E-2</c:v>
                </c:pt>
                <c:pt idx="303">
                  <c:v>-2.7998133457770544E-4</c:v>
                </c:pt>
                <c:pt idx="304">
                  <c:v>-2.1419258707393351E-3</c:v>
                </c:pt>
                <c:pt idx="305">
                  <c:v>1.2732245590870455E-2</c:v>
                </c:pt>
                <c:pt idx="306">
                  <c:v>-3.5915621022004025E-2</c:v>
                </c:pt>
                <c:pt idx="307">
                  <c:v>3.1900919497091437E-2</c:v>
                </c:pt>
                <c:pt idx="308">
                  <c:v>1.0236966824644533E-2</c:v>
                </c:pt>
                <c:pt idx="309">
                  <c:v>-4.9985853060454692E-3</c:v>
                </c:pt>
                <c:pt idx="310">
                  <c:v>-1.8240740740740731E-2</c:v>
                </c:pt>
                <c:pt idx="311">
                  <c:v>3.1026252983293555E-2</c:v>
                </c:pt>
                <c:pt idx="312">
                  <c:v>-4.2941982640475128E-2</c:v>
                </c:pt>
                <c:pt idx="313">
                  <c:v>-2.4944320712694854E-2</c:v>
                </c:pt>
                <c:pt idx="314">
                  <c:v>3.695150115473441E-2</c:v>
                </c:pt>
                <c:pt idx="315">
                  <c:v>-1.7249205628688202E-2</c:v>
                </c:pt>
                <c:pt idx="316">
                  <c:v>1.7551963048498896E-2</c:v>
                </c:pt>
                <c:pt idx="317">
                  <c:v>2.5580293699668431E-2</c:v>
                </c:pt>
                <c:pt idx="318">
                  <c:v>6.1963775023831406E-3</c:v>
                </c:pt>
                <c:pt idx="319">
                  <c:v>-1.4560826679192082E-2</c:v>
                </c:pt>
                <c:pt idx="320">
                  <c:v>4.3627450980392182E-2</c:v>
                </c:pt>
                <c:pt idx="321">
                  <c:v>2.2044088176352734E-2</c:v>
                </c:pt>
                <c:pt idx="322">
                  <c:v>-1.2370113805047007E-2</c:v>
                </c:pt>
                <c:pt idx="323">
                  <c:v>4.9870129870129842E-2</c:v>
                </c:pt>
                <c:pt idx="324">
                  <c:v>2.0678685047720073E-2</c:v>
                </c:pt>
                <c:pt idx="325">
                  <c:v>-1.8219677251431546E-2</c:v>
                </c:pt>
                <c:pt idx="326">
                  <c:v>5.2083333333330373E-4</c:v>
                </c:pt>
                <c:pt idx="327">
                  <c:v>-1.3867488443759573E-2</c:v>
                </c:pt>
                <c:pt idx="328">
                  <c:v>-1.7163048965169136E-2</c:v>
                </c:pt>
                <c:pt idx="329">
                  <c:v>2.1134020618556671E-2</c:v>
                </c:pt>
                <c:pt idx="330">
                  <c:v>-1.6227180527383311E-2</c:v>
                </c:pt>
                <c:pt idx="331">
                  <c:v>-2.3278850916295279E-2</c:v>
                </c:pt>
                <c:pt idx="332">
                  <c:v>-1.0779029887310087E-2</c:v>
                </c:pt>
                <c:pt idx="333">
                  <c:v>2.9767911200807295E-2</c:v>
                </c:pt>
                <c:pt idx="334">
                  <c:v>-6.199716043540001E-2</c:v>
                </c:pt>
                <c:pt idx="335">
                  <c:v>1.8313253012048246E-2</c:v>
                </c:pt>
                <c:pt idx="336">
                  <c:v>-8.1261950286806352E-3</c:v>
                </c:pt>
                <c:pt idx="337">
                  <c:v>2.1983390327308259E-2</c:v>
                </c:pt>
                <c:pt idx="338">
                  <c:v>2.8643216080401952E-2</c:v>
                </c:pt>
                <c:pt idx="339">
                  <c:v>3.5918792295679361E-2</c:v>
                </c:pt>
                <c:pt idx="340">
                  <c:v>2.9474812433011789E-2</c:v>
                </c:pt>
                <c:pt idx="341">
                  <c:v>-2.1390374331551106E-3</c:v>
                </c:pt>
                <c:pt idx="342">
                  <c:v>1.9073569482288829E-2</c:v>
                </c:pt>
                <c:pt idx="343">
                  <c:v>-1.2378902045209963E-2</c:v>
                </c:pt>
                <c:pt idx="344">
                  <c:v>5.2691218130311676E-2</c:v>
                </c:pt>
                <c:pt idx="345">
                  <c:v>1.0303377218088217E-2</c:v>
                </c:pt>
                <c:pt idx="346">
                  <c:v>-2.9444444444444509E-2</c:v>
                </c:pt>
                <c:pt idx="347">
                  <c:v>-1.7252675256606228E-2</c:v>
                </c:pt>
                <c:pt idx="348">
                  <c:v>9.9250110277899362E-3</c:v>
                </c:pt>
                <c:pt idx="349">
                  <c:v>7.2198156170166132E-3</c:v>
                </c:pt>
                <c:pt idx="350">
                  <c:v>6.4840693124650446E-3</c:v>
                </c:pt>
                <c:pt idx="351">
                  <c:v>-5.5865921787706327E-4</c:v>
                </c:pt>
                <c:pt idx="352">
                  <c:v>2.6376146788990792E-2</c:v>
                </c:pt>
                <c:pt idx="353">
                  <c:v>6.3473744950951778E-3</c:v>
                </c:pt>
                <c:pt idx="354">
                  <c:v>-3.9889196675900213E-2</c:v>
                </c:pt>
                <c:pt idx="355">
                  <c:v>1.1204481792717087E-2</c:v>
                </c:pt>
                <c:pt idx="356">
                  <c:v>-2.3309258043335473E-2</c:v>
                </c:pt>
                <c:pt idx="357">
                  <c:v>1.7594654788418689E-2</c:v>
                </c:pt>
                <c:pt idx="358">
                  <c:v>-2.2318998366902529E-2</c:v>
                </c:pt>
                <c:pt idx="359">
                  <c:v>5.4734537493158182E-3</c:v>
                </c:pt>
                <c:pt idx="360">
                  <c:v>-1.4563106796116596E-2</c:v>
                </c:pt>
                <c:pt idx="361">
                  <c:v>7.0613796849538918E-3</c:v>
                </c:pt>
                <c:pt idx="362">
                  <c:v>1.768933112216688E-2</c:v>
                </c:pt>
                <c:pt idx="363">
                  <c:v>-1.1475409836065542E-2</c:v>
                </c:pt>
                <c:pt idx="364">
                  <c:v>4.3907793633370549E-3</c:v>
                </c:pt>
                <c:pt idx="365">
                  <c:v>9.9778270509976886E-3</c:v>
                </c:pt>
                <c:pt idx="366">
                  <c:v>3.6186099942561813E-2</c:v>
                </c:pt>
                <c:pt idx="367">
                  <c:v>-3.8121546961325997E-2</c:v>
                </c:pt>
                <c:pt idx="368">
                  <c:v>-9.8468271334792735E-3</c:v>
                </c:pt>
                <c:pt idx="369">
                  <c:v>1.1061946902654867E-2</c:v>
                </c:pt>
                <c:pt idx="370">
                  <c:v>1.6620498614959079E-3</c:v>
                </c:pt>
                <c:pt idx="371">
                  <c:v>-4.2440318302387266E-2</c:v>
                </c:pt>
                <c:pt idx="372">
                  <c:v>6.4068339562199069E-3</c:v>
                </c:pt>
                <c:pt idx="373">
                  <c:v>7.5309306078537152E-3</c:v>
                </c:pt>
                <c:pt idx="374">
                  <c:v>-2.6824034334763948E-3</c:v>
                </c:pt>
                <c:pt idx="375">
                  <c:v>-2.2035676810073394E-2</c:v>
                </c:pt>
                <c:pt idx="376">
                  <c:v>-5.2438384897742169E-4</c:v>
                </c:pt>
                <c:pt idx="377">
                  <c:v>4.037097654118918E-2</c:v>
                </c:pt>
                <c:pt idx="378">
                  <c:v>-4.8859934853418968E-3</c:v>
                </c:pt>
                <c:pt idx="379">
                  <c:v>-2.5396825396825456E-2</c:v>
                </c:pt>
                <c:pt idx="380">
                  <c:v>5.3191489361702126E-3</c:v>
                </c:pt>
                <c:pt idx="381">
                  <c:v>1.5982951518381E-3</c:v>
                </c:pt>
                <c:pt idx="382">
                  <c:v>-1.5731515469323547E-2</c:v>
                </c:pt>
                <c:pt idx="383">
                  <c:v>1.1671087533156438E-2</c:v>
                </c:pt>
                <c:pt idx="384">
                  <c:v>3.7273695420659671E-3</c:v>
                </c:pt>
                <c:pt idx="385">
                  <c:v>-9.4936708860758594E-3</c:v>
                </c:pt>
                <c:pt idx="386">
                  <c:v>5.2770448548809671E-4</c:v>
                </c:pt>
                <c:pt idx="387">
                  <c:v>-1.9151138716356049E-2</c:v>
                </c:pt>
                <c:pt idx="388">
                  <c:v>-2.5813113061435209E-3</c:v>
                </c:pt>
                <c:pt idx="389">
                  <c:v>-8.1925243215566958E-3</c:v>
                </c:pt>
                <c:pt idx="390">
                  <c:v>3.9382650345928714E-2</c:v>
                </c:pt>
                <c:pt idx="391">
                  <c:v>-3.6410256410256379E-2</c:v>
                </c:pt>
                <c:pt idx="392">
                  <c:v>5.0646551724137963E-2</c:v>
                </c:pt>
                <c:pt idx="393">
                  <c:v>-4.6248715313463515E-2</c:v>
                </c:pt>
                <c:pt idx="394">
                  <c:v>2.0986358866736624E-2</c:v>
                </c:pt>
                <c:pt idx="395">
                  <c:v>-1.6511867905056845E-2</c:v>
                </c:pt>
                <c:pt idx="396">
                  <c:v>-1.524390243902439E-2</c:v>
                </c:pt>
                <c:pt idx="397">
                  <c:v>2.0217729393468147E-2</c:v>
                </c:pt>
                <c:pt idx="398">
                  <c:v>2.4973432518597329E-2</c:v>
                </c:pt>
                <c:pt idx="399">
                  <c:v>-2.9396596183599882E-2</c:v>
                </c:pt>
                <c:pt idx="400">
                  <c:v>1.8382352941176471E-2</c:v>
                </c:pt>
                <c:pt idx="401">
                  <c:v>-5.2246603970741903E-3</c:v>
                </c:pt>
                <c:pt idx="402">
                  <c:v>2.2982362373062594E-2</c:v>
                </c:pt>
                <c:pt idx="403">
                  <c:v>-2.9564315352697181E-2</c:v>
                </c:pt>
                <c:pt idx="404">
                  <c:v>-5.1840331778120431E-4</c:v>
                </c:pt>
                <c:pt idx="405">
                  <c:v>3.6420395421436894E-3</c:v>
                </c:pt>
                <c:pt idx="406">
                  <c:v>-1.486417221937471E-2</c:v>
                </c:pt>
                <c:pt idx="407">
                  <c:v>3.6008230452674313E-3</c:v>
                </c:pt>
                <c:pt idx="408">
                  <c:v>-7.656967840735069E-3</c:v>
                </c:pt>
                <c:pt idx="409">
                  <c:v>1.0219724067451052E-3</c:v>
                </c:pt>
                <c:pt idx="410">
                  <c:v>-1.0616784630940459E-2</c:v>
                </c:pt>
                <c:pt idx="411">
                  <c:v>-1.5430562468889967E-2</c:v>
                </c:pt>
                <c:pt idx="412">
                  <c:v>2.4950099800399202E-3</c:v>
                </c:pt>
                <c:pt idx="413">
                  <c:v>-2.3391812865496995E-2</c:v>
                </c:pt>
                <c:pt idx="414">
                  <c:v>-1.629913710450626E-2</c:v>
                </c:pt>
                <c:pt idx="415">
                  <c:v>-1.1374407582938416E-2</c:v>
                </c:pt>
                <c:pt idx="416">
                  <c:v>6.1993323795899447E-3</c:v>
                </c:pt>
                <c:pt idx="417">
                  <c:v>-7.1022727272727279E-3</c:v>
                </c:pt>
                <c:pt idx="418">
                  <c:v>1.8322082931533187E-2</c:v>
                </c:pt>
                <c:pt idx="419">
                  <c:v>-2.0774315391879156E-2</c:v>
                </c:pt>
                <c:pt idx="420">
                  <c:v>3.7218413320274354E-2</c:v>
                </c:pt>
                <c:pt idx="421">
                  <c:v>-4.8732943469785581E-3</c:v>
                </c:pt>
                <c:pt idx="422">
                  <c:v>-4.8709206039952621E-4</c:v>
                </c:pt>
                <c:pt idx="423">
                  <c:v>-3.8857677902621644E-2</c:v>
                </c:pt>
                <c:pt idx="424">
                  <c:v>1.4245014245014245E-2</c:v>
                </c:pt>
                <c:pt idx="425">
                  <c:v>1.8375241779497016E-2</c:v>
                </c:pt>
                <c:pt idx="426">
                  <c:v>4.8379293662323533E-4</c:v>
                </c:pt>
                <c:pt idx="427">
                  <c:v>-1.5245354930919566E-2</c:v>
                </c:pt>
                <c:pt idx="428">
                  <c:v>2.4902343749999972E-2</c:v>
                </c:pt>
                <c:pt idx="429">
                  <c:v>0</c:v>
                </c:pt>
                <c:pt idx="430">
                  <c:v>1.0858835143139275E-2</c:v>
                </c:pt>
                <c:pt idx="431">
                  <c:v>-1.4111922141119249E-2</c:v>
                </c:pt>
                <c:pt idx="432">
                  <c:v>-1.0592200288878136E-2</c:v>
                </c:pt>
                <c:pt idx="433">
                  <c:v>-3.8369304556355463E-3</c:v>
                </c:pt>
                <c:pt idx="434">
                  <c:v>-9.9715099715099453E-3</c:v>
                </c:pt>
                <c:pt idx="435">
                  <c:v>2.3798191337458352E-3</c:v>
                </c:pt>
                <c:pt idx="436">
                  <c:v>2.2384428223844254E-2</c:v>
                </c:pt>
                <c:pt idx="437">
                  <c:v>1.1318897637795332E-2</c:v>
                </c:pt>
                <c:pt idx="438">
                  <c:v>-5.3842388644151865E-3</c:v>
                </c:pt>
                <c:pt idx="439">
                  <c:v>2.6633165829145787E-2</c:v>
                </c:pt>
                <c:pt idx="440">
                  <c:v>-2.3073146784486936E-2</c:v>
                </c:pt>
                <c:pt idx="441">
                  <c:v>8.9153046062406278E-3</c:v>
                </c:pt>
                <c:pt idx="442">
                  <c:v>-7.8624078624078345E-3</c:v>
                </c:pt>
                <c:pt idx="443">
                  <c:v>-2.0692974013474547E-2</c:v>
                </c:pt>
                <c:pt idx="444">
                  <c:v>1.663405088062625E-2</c:v>
                </c:pt>
                <c:pt idx="445">
                  <c:v>2.5075225677031094E-2</c:v>
                </c:pt>
                <c:pt idx="446">
                  <c:v>-2.731707317073168E-2</c:v>
                </c:pt>
                <c:pt idx="447">
                  <c:v>1.6360932077342644E-2</c:v>
                </c:pt>
                <c:pt idx="448">
                  <c:v>6.8892421833598311E-2</c:v>
                </c:pt>
                <c:pt idx="449">
                  <c:v>-3.6958817317846726E-3</c:v>
                </c:pt>
                <c:pt idx="450">
                  <c:v>-2.3207839092315625E-2</c:v>
                </c:pt>
                <c:pt idx="451">
                  <c:v>-1.8724696356275248E-2</c:v>
                </c:pt>
                <c:pt idx="452">
                  <c:v>1.0741687979539612E-2</c:v>
                </c:pt>
                <c:pt idx="453">
                  <c:v>1.0240655401945141E-3</c:v>
                </c:pt>
                <c:pt idx="454">
                  <c:v>-2.7874564459930286E-2</c:v>
                </c:pt>
                <c:pt idx="455">
                  <c:v>1.6700404858299652E-2</c:v>
                </c:pt>
                <c:pt idx="456">
                  <c:v>-1.8380526577247973E-2</c:v>
                </c:pt>
                <c:pt idx="457">
                  <c:v>-2.9717682020802094E-3</c:v>
                </c:pt>
                <c:pt idx="458">
                  <c:v>-9.3228655544651887E-3</c:v>
                </c:pt>
                <c:pt idx="459">
                  <c:v>-1.5458937198067579E-2</c:v>
                </c:pt>
                <c:pt idx="460">
                  <c:v>2.4213075060532689E-3</c:v>
                </c:pt>
                <c:pt idx="461">
                  <c:v>-4.8387096774193547E-2</c:v>
                </c:pt>
                <c:pt idx="462">
                  <c:v>-1.4532243415077152E-2</c:v>
                </c:pt>
                <c:pt idx="463">
                  <c:v>5.4794520547944685E-3</c:v>
                </c:pt>
                <c:pt idx="464">
                  <c:v>2.336448598130841E-2</c:v>
                </c:pt>
                <c:pt idx="465">
                  <c:v>-1.399906672888527E-3</c:v>
                </c:pt>
                <c:pt idx="466">
                  <c:v>-2.8558476881232923E-2</c:v>
                </c:pt>
                <c:pt idx="467">
                  <c:v>-3.1631269769544375E-3</c:v>
                </c:pt>
                <c:pt idx="468">
                  <c:v>-1.5131286159323442E-2</c:v>
                </c:pt>
                <c:pt idx="469">
                  <c:v>-2.2202486678507996E-3</c:v>
                </c:pt>
                <c:pt idx="470">
                  <c:v>2.3171285779191253E-2</c:v>
                </c:pt>
                <c:pt idx="471">
                  <c:v>-2.3080337328007176E-2</c:v>
                </c:pt>
                <c:pt idx="472">
                  <c:v>3.159340659340662E-2</c:v>
                </c:pt>
                <c:pt idx="473">
                  <c:v>-8.6246028143441011E-3</c:v>
                </c:pt>
                <c:pt idx="474">
                  <c:v>-3.2498902064119359E-2</c:v>
                </c:pt>
                <c:pt idx="475">
                  <c:v>-2.4003429061294566E-2</c:v>
                </c:pt>
                <c:pt idx="476">
                  <c:v>9.0830449826990612E-3</c:v>
                </c:pt>
                <c:pt idx="477">
                  <c:v>2.0750551876379641E-2</c:v>
                </c:pt>
                <c:pt idx="478">
                  <c:v>-3.2877882152006786E-2</c:v>
                </c:pt>
                <c:pt idx="479">
                  <c:v>-2.4573094543940049E-2</c:v>
                </c:pt>
                <c:pt idx="480">
                  <c:v>1.9100169779286927E-2</c:v>
                </c:pt>
                <c:pt idx="481">
                  <c:v>4.5252883762200484E-2</c:v>
                </c:pt>
                <c:pt idx="482">
                  <c:v>2.6690391459074478E-3</c:v>
                </c:pt>
                <c:pt idx="483">
                  <c:v>-1.6192560175054656E-2</c:v>
                </c:pt>
                <c:pt idx="484">
                  <c:v>-4.5131633932302594E-2</c:v>
                </c:pt>
                <c:pt idx="485">
                  <c:v>-1.2381345439537762E-2</c:v>
                </c:pt>
                <c:pt idx="486">
                  <c:v>7.4844074844075317E-3</c:v>
                </c:pt>
                <c:pt idx="487">
                  <c:v>-7.0189925681254694E-3</c:v>
                </c:pt>
                <c:pt idx="488">
                  <c:v>2.932426689332757E-2</c:v>
                </c:pt>
                <c:pt idx="489">
                  <c:v>-3.6445536445536351E-2</c:v>
                </c:pt>
                <c:pt idx="490">
                  <c:v>4.0966816878326224E-4</c:v>
                </c:pt>
                <c:pt idx="491">
                  <c:v>-4.0799673602611181E-3</c:v>
                </c:pt>
                <c:pt idx="492">
                  <c:v>4.1648958776030524E-2</c:v>
                </c:pt>
                <c:pt idx="493">
                  <c:v>-1.4243820695433503E-2</c:v>
                </c:pt>
                <c:pt idx="494">
                  <c:v>2.4024024024024E-2</c:v>
                </c:pt>
                <c:pt idx="495">
                  <c:v>3.2329495128432161E-2</c:v>
                </c:pt>
                <c:pt idx="496">
                  <c:v>8.9365504915102766E-3</c:v>
                </c:pt>
                <c:pt idx="497">
                  <c:v>-1.104728236853734E-2</c:v>
                </c:pt>
                <c:pt idx="498">
                  <c:v>1.1622708985248203E-2</c:v>
                </c:pt>
                <c:pt idx="499">
                  <c:v>2.6617714547957701E-2</c:v>
                </c:pt>
                <c:pt idx="500">
                  <c:v>1.8700327255726974E-2</c:v>
                </c:pt>
                <c:pt idx="501">
                  <c:v>3.2833020637899487E-3</c:v>
                </c:pt>
                <c:pt idx="502">
                  <c:v>-9.7538318625175219E-3</c:v>
                </c:pt>
                <c:pt idx="503">
                  <c:v>5.3326810176125269E-2</c:v>
                </c:pt>
                <c:pt idx="504">
                  <c:v>-2.440214738897023E-3</c:v>
                </c:pt>
                <c:pt idx="505">
                  <c:v>3.1722054380664708E-2</c:v>
                </c:pt>
                <c:pt idx="506">
                  <c:v>1.585677749360611E-2</c:v>
                </c:pt>
                <c:pt idx="507">
                  <c:v>6.694129763130852E-3</c:v>
                </c:pt>
                <c:pt idx="508">
                  <c:v>-1.4213197969543205E-2</c:v>
                </c:pt>
                <c:pt idx="509">
                  <c:v>-1.4014014014014069E-2</c:v>
                </c:pt>
                <c:pt idx="510">
                  <c:v>1.5037593984962975E-3</c:v>
                </c:pt>
                <c:pt idx="511">
                  <c:v>3.1540847983453954E-2</c:v>
                </c:pt>
                <c:pt idx="512">
                  <c:v>5.1086956521739162E-2</c:v>
                </c:pt>
                <c:pt idx="513">
                  <c:v>-1.5516318887105434E-2</c:v>
                </c:pt>
                <c:pt idx="514">
                  <c:v>-2.0953378732320588E-2</c:v>
                </c:pt>
                <c:pt idx="515">
                  <c:v>-9.8547717842323943E-3</c:v>
                </c:pt>
                <c:pt idx="516">
                  <c:v>-1.4818599897802645E-2</c:v>
                </c:pt>
                <c:pt idx="517">
                  <c:v>1.7151767151767063E-2</c:v>
                </c:pt>
                <c:pt idx="518">
                  <c:v>-1.3333333333333305E-2</c:v>
                </c:pt>
                <c:pt idx="519">
                  <c:v>-1.3157894736842077E-2</c:v>
                </c:pt>
                <c:pt idx="520">
                  <c:v>8.677896886166353E-3</c:v>
                </c:pt>
                <c:pt idx="521">
                  <c:v>-2.1478521478521393E-2</c:v>
                </c:pt>
                <c:pt idx="522">
                  <c:v>2.4040920716112475E-2</c:v>
                </c:pt>
                <c:pt idx="523">
                  <c:v>-3.5677879714576385E-3</c:v>
                </c:pt>
                <c:pt idx="524">
                  <c:v>-8.5901970692269687E-3</c:v>
                </c:pt>
                <c:pt idx="525">
                  <c:v>3.0410542321337775E-3</c:v>
                </c:pt>
                <c:pt idx="526">
                  <c:v>-6.0453400503777763E-3</c:v>
                </c:pt>
                <c:pt idx="527">
                  <c:v>-2.5527736867942998E-2</c:v>
                </c:pt>
                <c:pt idx="528">
                  <c:v>1.2928891098955715E-2</c:v>
                </c:pt>
                <c:pt idx="529">
                  <c:v>3.4465020576131628E-2</c:v>
                </c:pt>
                <c:pt idx="530">
                  <c:v>8.2987551867219622E-3</c:v>
                </c:pt>
                <c:pt idx="531">
                  <c:v>-1.5824400204185778E-2</c:v>
                </c:pt>
                <c:pt idx="532">
                  <c:v>7.1979434447301061E-3</c:v>
                </c:pt>
                <c:pt idx="533">
                  <c:v>-3.9031620553359708E-2</c:v>
                </c:pt>
                <c:pt idx="534">
                  <c:v>-4.9164208456243851E-3</c:v>
                </c:pt>
                <c:pt idx="535">
                  <c:v>-6.8359375000000278E-3</c:v>
                </c:pt>
                <c:pt idx="536">
                  <c:v>-2.5226082817705775E-2</c:v>
                </c:pt>
                <c:pt idx="537">
                  <c:v>-1.129411764705885E-2</c:v>
                </c:pt>
                <c:pt idx="538">
                  <c:v>-7.0093457943925233E-3</c:v>
                </c:pt>
                <c:pt idx="539">
                  <c:v>-6.0380863910822636E-3</c:v>
                </c:pt>
                <c:pt idx="540">
                  <c:v>-1.8544274455260885E-3</c:v>
                </c:pt>
                <c:pt idx="541">
                  <c:v>-1.1004126547455322E-2</c:v>
                </c:pt>
                <c:pt idx="542">
                  <c:v>2.7586206896551462E-3</c:v>
                </c:pt>
                <c:pt idx="543">
                  <c:v>9.2807424593967514E-3</c:v>
                </c:pt>
                <c:pt idx="544">
                  <c:v>9.8406747891283709E-3</c:v>
                </c:pt>
                <c:pt idx="545">
                  <c:v>-1.2494215640906935E-2</c:v>
                </c:pt>
                <c:pt idx="546">
                  <c:v>-1.6833484986351305E-2</c:v>
                </c:pt>
                <c:pt idx="547">
                  <c:v>-1.3464991023339317E-2</c:v>
                </c:pt>
                <c:pt idx="548">
                  <c:v>8.6011770031688799E-3</c:v>
                </c:pt>
                <c:pt idx="549">
                  <c:v>8.2154267457782357E-3</c:v>
                </c:pt>
                <c:pt idx="550">
                  <c:v>-1.3063063063063089E-2</c:v>
                </c:pt>
                <c:pt idx="551">
                  <c:v>4.5065344749884773E-4</c:v>
                </c:pt>
                <c:pt idx="552">
                  <c:v>-6.2695924764890531E-3</c:v>
                </c:pt>
                <c:pt idx="553">
                  <c:v>9.0375056484410295E-3</c:v>
                </c:pt>
                <c:pt idx="554">
                  <c:v>5.1306413301662759E-2</c:v>
                </c:pt>
                <c:pt idx="555">
                  <c:v>6.2141491395794049E-3</c:v>
                </c:pt>
                <c:pt idx="556">
                  <c:v>-1.0406811731315123E-2</c:v>
                </c:pt>
                <c:pt idx="557">
                  <c:v>-1.6286644951140065E-2</c:v>
                </c:pt>
                <c:pt idx="558">
                  <c:v>3.73657169546946E-3</c:v>
                </c:pt>
                <c:pt idx="559">
                  <c:v>-1.5179392824287081E-2</c:v>
                </c:pt>
                <c:pt idx="560">
                  <c:v>-4.578754578754579E-3</c:v>
                </c:pt>
                <c:pt idx="561">
                  <c:v>-2.4564537740062526E-2</c:v>
                </c:pt>
                <c:pt idx="562">
                  <c:v>-2.2281639928698753E-3</c:v>
                </c:pt>
                <c:pt idx="563">
                  <c:v>8.5393258426966542E-3</c:v>
                </c:pt>
                <c:pt idx="564">
                  <c:v>4.6566321730950169E-2</c:v>
                </c:pt>
                <c:pt idx="565">
                  <c:v>-1.8920166128287931E-2</c:v>
                </c:pt>
                <c:pt idx="566">
                  <c:v>5.1020408163265042E-3</c:v>
                </c:pt>
                <c:pt idx="567">
                  <c:v>-3.3183856502242176E-2</c:v>
                </c:pt>
                <c:pt idx="568">
                  <c:v>-5.7958091841284502E-3</c:v>
                </c:pt>
                <c:pt idx="569">
                  <c:v>-1.8810148731408498E-2</c:v>
                </c:pt>
                <c:pt idx="570">
                  <c:v>-4.3554006968641113E-3</c:v>
                </c:pt>
                <c:pt idx="571">
                  <c:v>5.6942619360489831E-3</c:v>
                </c:pt>
                <c:pt idx="572">
                  <c:v>2.6350461133070827E-3</c:v>
                </c:pt>
                <c:pt idx="573">
                  <c:v>1.1101243339253997E-2</c:v>
                </c:pt>
                <c:pt idx="574">
                  <c:v>-9.2388913330401345E-3</c:v>
                </c:pt>
                <c:pt idx="575">
                  <c:v>-3.9439088518842128E-3</c:v>
                </c:pt>
                <c:pt idx="576">
                  <c:v>-3.0581039755352428E-3</c:v>
                </c:pt>
                <c:pt idx="577">
                  <c:v>-6.5104166666666661E-3</c:v>
                </c:pt>
                <c:pt idx="578">
                  <c:v>-4.3215211754537592E-3</c:v>
                </c:pt>
                <c:pt idx="579">
                  <c:v>-5.586592178770877E-3</c:v>
                </c:pt>
                <c:pt idx="580">
                  <c:v>-8.5215168299957404E-3</c:v>
                </c:pt>
                <c:pt idx="581">
                  <c:v>2.134927412467976E-3</c:v>
                </c:pt>
                <c:pt idx="582">
                  <c:v>-1.2793176972281935E-3</c:v>
                </c:pt>
                <c:pt idx="583">
                  <c:v>1.3396715643906629E-2</c:v>
                </c:pt>
                <c:pt idx="584">
                  <c:v>-2.1564482029598285E-2</c:v>
                </c:pt>
                <c:pt idx="585">
                  <c:v>-1.0046044370029324E-2</c:v>
                </c:pt>
                <c:pt idx="586">
                  <c:v>-1.6872427983539072E-2</c:v>
                </c:pt>
                <c:pt idx="587">
                  <c:v>-1.0183299389002037E-2</c:v>
                </c:pt>
                <c:pt idx="588">
                  <c:v>-7.6798706548100474E-3</c:v>
                </c:pt>
                <c:pt idx="589">
                  <c:v>2.8262676641729059E-2</c:v>
                </c:pt>
                <c:pt idx="590">
                  <c:v>4.1580041580039219E-4</c:v>
                </c:pt>
                <c:pt idx="591">
                  <c:v>-1.2458471760797814E-3</c:v>
                </c:pt>
                <c:pt idx="592">
                  <c:v>-1.2442969722106303E-3</c:v>
                </c:pt>
                <c:pt idx="593">
                  <c:v>1.0054461667364917E-2</c:v>
                </c:pt>
                <c:pt idx="594">
                  <c:v>-1.2412081092263137E-2</c:v>
                </c:pt>
                <c:pt idx="595">
                  <c:v>5.4076539101496797E-3</c:v>
                </c:pt>
                <c:pt idx="596">
                  <c:v>5.4848617814831066E-2</c:v>
                </c:pt>
                <c:pt idx="597">
                  <c:v>8.7834870443573591E-4</c:v>
                </c:pt>
                <c:pt idx="598">
                  <c:v>5.2980132450330623E-3</c:v>
                </c:pt>
                <c:pt idx="599">
                  <c:v>3.1000885739592057E-3</c:v>
                </c:pt>
                <c:pt idx="600">
                  <c:v>-6.5992080950285966E-3</c:v>
                </c:pt>
                <c:pt idx="601">
                  <c:v>-1.3882863340563942E-2</c:v>
                </c:pt>
                <c:pt idx="602">
                  <c:v>-9.0283748925193228E-3</c:v>
                </c:pt>
                <c:pt idx="603">
                  <c:v>6.9264069264069021E-3</c:v>
                </c:pt>
                <c:pt idx="604">
                  <c:v>-9.0090090090089846E-3</c:v>
                </c:pt>
                <c:pt idx="605">
                  <c:v>-1.3959390862944209E-2</c:v>
                </c:pt>
                <c:pt idx="606">
                  <c:v>-1.86799501867995E-2</c:v>
                </c:pt>
                <c:pt idx="607">
                  <c:v>-1.4320785597381341E-2</c:v>
                </c:pt>
                <c:pt idx="608">
                  <c:v>4.9342105263158595E-3</c:v>
                </c:pt>
                <c:pt idx="609">
                  <c:v>-8.1566068515497563E-3</c:v>
                </c:pt>
                <c:pt idx="610">
                  <c:v>1.616245337753824E-2</c:v>
                </c:pt>
                <c:pt idx="611">
                  <c:v>2.4927295388451299E-3</c:v>
                </c:pt>
                <c:pt idx="612">
                  <c:v>2.33843537414966E-2</c:v>
                </c:pt>
                <c:pt idx="613">
                  <c:v>6.4184852374839542E-3</c:v>
                </c:pt>
                <c:pt idx="614">
                  <c:v>-1.3924050632911441E-2</c:v>
                </c:pt>
                <c:pt idx="615">
                  <c:v>1.282051282051282E-2</c:v>
                </c:pt>
                <c:pt idx="616">
                  <c:v>1.079913606911447E-2</c:v>
                </c:pt>
                <c:pt idx="617">
                  <c:v>1.3129102844638949E-2</c:v>
                </c:pt>
                <c:pt idx="618">
                  <c:v>-5.6570931244560975E-3</c:v>
                </c:pt>
                <c:pt idx="619">
                  <c:v>1.1889035667107077E-2</c:v>
                </c:pt>
                <c:pt idx="620">
                  <c:v>-6.1269146608315351E-3</c:v>
                </c:pt>
                <c:pt idx="621">
                  <c:v>-2.6001705029838E-2</c:v>
                </c:pt>
                <c:pt idx="622">
                  <c:v>-5.0890585241731004E-3</c:v>
                </c:pt>
                <c:pt idx="623">
                  <c:v>-2.1159542953872196E-3</c:v>
                </c:pt>
                <c:pt idx="624">
                  <c:v>4.6768707482994169E-3</c:v>
                </c:pt>
                <c:pt idx="625">
                  <c:v>-8.8495575221239891E-3</c:v>
                </c:pt>
                <c:pt idx="626">
                  <c:v>1.0217113665389551E-2</c:v>
                </c:pt>
                <c:pt idx="627">
                  <c:v>-8.5070182900888404E-4</c:v>
                </c:pt>
                <c:pt idx="628">
                  <c:v>5.5603079555174633E-3</c:v>
                </c:pt>
                <c:pt idx="629">
                  <c:v>2.5728987993139914E-3</c:v>
                </c:pt>
                <c:pt idx="630">
                  <c:v>1.7182130584191462E-3</c:v>
                </c:pt>
                <c:pt idx="631">
                  <c:v>-1.4811680067710538E-2</c:v>
                </c:pt>
                <c:pt idx="632">
                  <c:v>3.3970276008493052E-3</c:v>
                </c:pt>
                <c:pt idx="633">
                  <c:v>-1.0088272383354375E-2</c:v>
                </c:pt>
                <c:pt idx="634">
                  <c:v>6.7710537452390787E-3</c:v>
                </c:pt>
                <c:pt idx="635">
                  <c:v>8.1058020477815934E-3</c:v>
                </c:pt>
                <c:pt idx="636">
                  <c:v>-1.5126050420168043E-2</c:v>
                </c:pt>
                <c:pt idx="637">
                  <c:v>1.2620950778292443E-3</c:v>
                </c:pt>
                <c:pt idx="638">
                  <c:v>-8.4068936527960088E-4</c:v>
                </c:pt>
                <c:pt idx="639">
                  <c:v>5.0697084917617962E-3</c:v>
                </c:pt>
                <c:pt idx="640">
                  <c:v>1.1970927746900312E-2</c:v>
                </c:pt>
                <c:pt idx="641">
                  <c:v>-5.9498512537186805E-3</c:v>
                </c:pt>
                <c:pt idx="642">
                  <c:v>-1.9174656106711107E-2</c:v>
                </c:pt>
                <c:pt idx="643">
                  <c:v>-4.1511000415109999E-3</c:v>
                </c:pt>
                <c:pt idx="644">
                  <c:v>1.9466779517562396E-2</c:v>
                </c:pt>
                <c:pt idx="645">
                  <c:v>-5.8897770298694885E-3</c:v>
                </c:pt>
                <c:pt idx="646">
                  <c:v>-1.26050420168072E-3</c:v>
                </c:pt>
                <c:pt idx="647">
                  <c:v>-2.514668901927889E-3</c:v>
                </c:pt>
                <c:pt idx="648">
                  <c:v>-5.418924551896671E-3</c:v>
                </c:pt>
                <c:pt idx="649">
                  <c:v>6.2919463087248318E-3</c:v>
                </c:pt>
                <c:pt idx="650">
                  <c:v>-9.5554632322392315E-3</c:v>
                </c:pt>
                <c:pt idx="651">
                  <c:v>-1.7149857084524364E-2</c:v>
                </c:pt>
                <c:pt idx="652">
                  <c:v>1.1565468814539494E-2</c:v>
                </c:pt>
                <c:pt idx="653">
                  <c:v>9.1704877032096239E-3</c:v>
                </c:pt>
                <c:pt idx="654">
                  <c:v>-4.5643153526970723E-3</c:v>
                </c:pt>
                <c:pt idx="655">
                  <c:v>8.790288823775614E-3</c:v>
                </c:pt>
                <c:pt idx="656">
                  <c:v>-1.2541806020066177E-3</c:v>
                </c:pt>
                <c:pt idx="657">
                  <c:v>2.2659256092347084E-2</c:v>
                </c:pt>
                <c:pt idx="658">
                  <c:v>-1.0575296108291032E-2</c:v>
                </c:pt>
                <c:pt idx="659">
                  <c:v>2.1195421788893598E-3</c:v>
                </c:pt>
                <c:pt idx="660">
                  <c:v>-3.1211498973305933E-2</c:v>
                </c:pt>
                <c:pt idx="661">
                  <c:v>-8.550488599348512E-3</c:v>
                </c:pt>
                <c:pt idx="662">
                  <c:v>4.0733197556005833E-4</c:v>
                </c:pt>
                <c:pt idx="663">
                  <c:v>1.1120263591433231E-2</c:v>
                </c:pt>
                <c:pt idx="664">
                  <c:v>-3.6930652441525534E-3</c:v>
                </c:pt>
                <c:pt idx="665">
                  <c:v>-8.1400081400081412E-3</c:v>
                </c:pt>
                <c:pt idx="666">
                  <c:v>-3.6496350364963737E-3</c:v>
                </c:pt>
                <c:pt idx="667">
                  <c:v>3.6630036630036864E-3</c:v>
                </c:pt>
                <c:pt idx="668">
                  <c:v>2.5459098497495804E-2</c:v>
                </c:pt>
                <c:pt idx="669">
                  <c:v>-4.9833887043190077E-3</c:v>
                </c:pt>
                <c:pt idx="670">
                  <c:v>-8.2372322899505763E-3</c:v>
                </c:pt>
                <c:pt idx="671">
                  <c:v>-3.6930652441525534E-3</c:v>
                </c:pt>
                <c:pt idx="672">
                  <c:v>-3.6794766966476112E-3</c:v>
                </c:pt>
                <c:pt idx="673">
                  <c:v>-2.1208483393357389E-2</c:v>
                </c:pt>
                <c:pt idx="674">
                  <c:v>-1.5980823012385365E-3</c:v>
                </c:pt>
                <c:pt idx="675">
                  <c:v>1.213101496158512E-2</c:v>
                </c:pt>
                <c:pt idx="676">
                  <c:v>9.387755102040863E-3</c:v>
                </c:pt>
                <c:pt idx="677">
                  <c:v>1.2815212897891667E-2</c:v>
                </c:pt>
                <c:pt idx="678">
                  <c:v>-1.305589555283553E-2</c:v>
                </c:pt>
                <c:pt idx="679">
                  <c:v>1.0721649484536059E-2</c:v>
                </c:pt>
                <c:pt idx="680">
                  <c:v>1.2386457473163145E-3</c:v>
                </c:pt>
                <c:pt idx="681">
                  <c:v>-1.6246953696181968E-2</c:v>
                </c:pt>
                <c:pt idx="682">
                  <c:v>2.2000830220008229E-2</c:v>
                </c:pt>
                <c:pt idx="683">
                  <c:v>-1.4723926380368076E-2</c:v>
                </c:pt>
                <c:pt idx="684">
                  <c:v>-4.4788273615634948E-3</c:v>
                </c:pt>
                <c:pt idx="685">
                  <c:v>-9.2779346510690249E-3</c:v>
                </c:pt>
                <c:pt idx="686">
                  <c:v>-9.5884938074311046E-3</c:v>
                </c:pt>
                <c:pt idx="687">
                  <c:v>0</c:v>
                </c:pt>
                <c:pt idx="688">
                  <c:v>-2.569093032308278E-2</c:v>
                </c:pt>
                <c:pt idx="689">
                  <c:v>-8.4909301428021822E-3</c:v>
                </c:pt>
                <c:pt idx="690">
                  <c:v>7.3872472783827149E-3</c:v>
                </c:pt>
                <c:pt idx="691">
                  <c:v>-1.2288786482334826E-2</c:v>
                </c:pt>
                <c:pt idx="692">
                  <c:v>3.16957210776544E-2</c:v>
                </c:pt>
                <c:pt idx="693">
                  <c:v>1.1217948717948763E-2</c:v>
                </c:pt>
                <c:pt idx="694">
                  <c:v>2.4096385542168447E-3</c:v>
                </c:pt>
                <c:pt idx="695">
                  <c:v>1.8821603927986885E-2</c:v>
                </c:pt>
                <c:pt idx="696">
                  <c:v>1.4950166112956787E-2</c:v>
                </c:pt>
                <c:pt idx="697">
                  <c:v>-1.5132924335378276E-2</c:v>
                </c:pt>
                <c:pt idx="698">
                  <c:v>-7.3081607795371954E-3</c:v>
                </c:pt>
                <c:pt idx="699">
                  <c:v>1.1498973305954872E-2</c:v>
                </c:pt>
                <c:pt idx="700">
                  <c:v>2.6992830029523431E-2</c:v>
                </c:pt>
                <c:pt idx="701">
                  <c:v>1.3681060282171819E-2</c:v>
                </c:pt>
                <c:pt idx="702">
                  <c:v>-1.8464120856063807E-2</c:v>
                </c:pt>
                <c:pt idx="703">
                  <c:v>1.6813787305590823E-3</c:v>
                </c:pt>
                <c:pt idx="704">
                  <c:v>1.6232379325074802E-2</c:v>
                </c:pt>
                <c:pt idx="705">
                  <c:v>-1.6386554621848765E-2</c:v>
                </c:pt>
                <c:pt idx="706">
                  <c:v>-1.3266998341625161E-2</c:v>
                </c:pt>
                <c:pt idx="707">
                  <c:v>-2.0686801820438559E-3</c:v>
                </c:pt>
                <c:pt idx="708">
                  <c:v>-3.2038446135362435E-2</c:v>
                </c:pt>
                <c:pt idx="709">
                  <c:v>-8.7336244541485388E-3</c:v>
                </c:pt>
                <c:pt idx="710">
                  <c:v>-6.3116370808678273E-3</c:v>
                </c:pt>
                <c:pt idx="711">
                  <c:v>-6.2720501764013887E-3</c:v>
                </c:pt>
                <c:pt idx="712">
                  <c:v>9.8970704671417255E-3</c:v>
                </c:pt>
                <c:pt idx="713">
                  <c:v>-2.5462962962962941E-2</c:v>
                </c:pt>
                <c:pt idx="714">
                  <c:v>1.6869360533542498E-2</c:v>
                </c:pt>
                <c:pt idx="715">
                  <c:v>1.5133412982875395E-2</c:v>
                </c:pt>
                <c:pt idx="716">
                  <c:v>6.0096153846153849E-3</c:v>
                </c:pt>
                <c:pt idx="717">
                  <c:v>2.0072260136491369E-3</c:v>
                </c:pt>
                <c:pt idx="718">
                  <c:v>5.6519983851433418E-3</c:v>
                </c:pt>
                <c:pt idx="719">
                  <c:v>7.7298616761593865E-3</c:v>
                </c:pt>
                <c:pt idx="720">
                  <c:v>-7.2697899838448429E-3</c:v>
                </c:pt>
                <c:pt idx="721">
                  <c:v>-2.2888713496448346E-2</c:v>
                </c:pt>
                <c:pt idx="722">
                  <c:v>-3.9447731755421823E-4</c:v>
                </c:pt>
                <c:pt idx="723">
                  <c:v>-2.3612750885477936E-3</c:v>
                </c:pt>
                <c:pt idx="724">
                  <c:v>-4.3103448275861852E-3</c:v>
                </c:pt>
                <c:pt idx="725">
                  <c:v>3.9200313602506592E-4</c:v>
                </c:pt>
                <c:pt idx="726">
                  <c:v>9.0981012658227171E-3</c:v>
                </c:pt>
                <c:pt idx="727">
                  <c:v>5.168986083499051E-3</c:v>
                </c:pt>
                <c:pt idx="728">
                  <c:v>8.4202085004009396E-3</c:v>
                </c:pt>
                <c:pt idx="729">
                  <c:v>-6.7702110712862954E-3</c:v>
                </c:pt>
                <c:pt idx="730">
                  <c:v>1.2908430818878535E-2</c:v>
                </c:pt>
                <c:pt idx="731">
                  <c:v>-1.9382911392405083E-2</c:v>
                </c:pt>
                <c:pt idx="732">
                  <c:v>2.8060187067913807E-2</c:v>
                </c:pt>
                <c:pt idx="733">
                  <c:v>-1.7186250999200573E-2</c:v>
                </c:pt>
                <c:pt idx="734">
                  <c:v>-6.3542494042892082E-3</c:v>
                </c:pt>
                <c:pt idx="735">
                  <c:v>-5.5292259083727386E-3</c:v>
                </c:pt>
                <c:pt idx="736">
                  <c:v>1.6459253311922901E-2</c:v>
                </c:pt>
                <c:pt idx="737">
                  <c:v>3.6261079774375735E-3</c:v>
                </c:pt>
                <c:pt idx="738">
                  <c:v>7.3051948051947356E-3</c:v>
                </c:pt>
                <c:pt idx="739">
                  <c:v>-9.2480900683553809E-3</c:v>
                </c:pt>
                <c:pt idx="740">
                  <c:v>-7.1856287425150151E-3</c:v>
                </c:pt>
                <c:pt idx="741">
                  <c:v>-1.2613322822230938E-2</c:v>
                </c:pt>
                <c:pt idx="742">
                  <c:v>2.051488334674173E-2</c:v>
                </c:pt>
                <c:pt idx="743">
                  <c:v>1.208215867901663E-3</c:v>
                </c:pt>
                <c:pt idx="744">
                  <c:v>3.2323232323232783E-3</c:v>
                </c:pt>
                <c:pt idx="745">
                  <c:v>-2.1352313167259808E-2</c:v>
                </c:pt>
                <c:pt idx="746">
                  <c:v>7.9145231499808892E-4</c:v>
                </c:pt>
                <c:pt idx="747">
                  <c:v>-3.5488958990536504E-3</c:v>
                </c:pt>
                <c:pt idx="748">
                  <c:v>-3.2061068702290099E-2</c:v>
                </c:pt>
                <c:pt idx="749">
                  <c:v>3.8182512409325219E-4</c:v>
                </c:pt>
                <c:pt idx="750">
                  <c:v>7.30769230769222E-3</c:v>
                </c:pt>
                <c:pt idx="751">
                  <c:v>2.2012578616352179E-2</c:v>
                </c:pt>
                <c:pt idx="752">
                  <c:v>1.6380343587694742E-2</c:v>
                </c:pt>
                <c:pt idx="753">
                  <c:v>-2.3913909924272391E-3</c:v>
                </c:pt>
                <c:pt idx="754">
                  <c:v>-1.3757861635220126E-2</c:v>
                </c:pt>
                <c:pt idx="755">
                  <c:v>-6.6380320187427446E-3</c:v>
                </c:pt>
                <c:pt idx="756">
                  <c:v>-3.5019455252917405E-3</c:v>
                </c:pt>
                <c:pt idx="757">
                  <c:v>-6.5713181291070302E-3</c:v>
                </c:pt>
                <c:pt idx="758">
                  <c:v>-2.1928166351606847E-2</c:v>
                </c:pt>
                <c:pt idx="759">
                  <c:v>5.3211706575445727E-3</c:v>
                </c:pt>
                <c:pt idx="760">
                  <c:v>-2.156935663815528E-2</c:v>
                </c:pt>
                <c:pt idx="761">
                  <c:v>-4.0740740740741587E-3</c:v>
                </c:pt>
                <c:pt idx="762">
                  <c:v>-1.1351153423654422E-2</c:v>
                </c:pt>
                <c:pt idx="763">
                  <c:v>1.9410227696902E-2</c:v>
                </c:pt>
                <c:pt idx="764">
                  <c:v>-3.5984166966534725E-2</c:v>
                </c:pt>
                <c:pt idx="765">
                  <c:v>-7.5000000000000813E-3</c:v>
                </c:pt>
                <c:pt idx="766">
                  <c:v>3.0548398969451645E-2</c:v>
                </c:pt>
                <c:pt idx="767">
                  <c:v>-5.4904831625183018E-3</c:v>
                </c:pt>
                <c:pt idx="768">
                  <c:v>2.0926756352765193E-2</c:v>
                </c:pt>
                <c:pt idx="769">
                  <c:v>2.4502297090352353E-2</c:v>
                </c:pt>
                <c:pt idx="770">
                  <c:v>9.2735703245748723E-3</c:v>
                </c:pt>
                <c:pt idx="771">
                  <c:v>1.1727912431587178E-2</c:v>
                </c:pt>
                <c:pt idx="772">
                  <c:v>1.0268562401263913E-2</c:v>
                </c:pt>
                <c:pt idx="773">
                  <c:v>7.9051383399204997E-4</c:v>
                </c:pt>
                <c:pt idx="774">
                  <c:v>-9.7847358121330719E-3</c:v>
                </c:pt>
                <c:pt idx="775">
                  <c:v>-3.1213421771362129E-3</c:v>
                </c:pt>
                <c:pt idx="776">
                  <c:v>9.45254037022452E-3</c:v>
                </c:pt>
                <c:pt idx="777">
                  <c:v>-2.7494108405341266E-3</c:v>
                </c:pt>
                <c:pt idx="778">
                  <c:v>-2.0015396458814536E-2</c:v>
                </c:pt>
                <c:pt idx="779">
                  <c:v>-2.304147465437657E-3</c:v>
                </c:pt>
                <c:pt idx="780">
                  <c:v>2.7624309392265081E-2</c:v>
                </c:pt>
                <c:pt idx="781">
                  <c:v>3.564356435643587E-3</c:v>
                </c:pt>
                <c:pt idx="782">
                  <c:v>3.1783869686134742E-3</c:v>
                </c:pt>
                <c:pt idx="783">
                  <c:v>-4.3512658227849001E-3</c:v>
                </c:pt>
                <c:pt idx="784">
                  <c:v>-1.2885591565794654E-2</c:v>
                </c:pt>
                <c:pt idx="785">
                  <c:v>-3.1140521603735096E-3</c:v>
                </c:pt>
                <c:pt idx="786">
                  <c:v>-1.9091256204658267E-2</c:v>
                </c:pt>
                <c:pt idx="787">
                  <c:v>-7.9545454545455405E-3</c:v>
                </c:pt>
                <c:pt idx="788">
                  <c:v>-3.6144578313252934E-2</c:v>
                </c:pt>
                <c:pt idx="789">
                  <c:v>-2.3877405559515483E-2</c:v>
                </c:pt>
                <c:pt idx="790">
                  <c:v>1.2996389891696833E-2</c:v>
                </c:pt>
                <c:pt idx="791">
                  <c:v>-2.9092183666316197E-2</c:v>
                </c:pt>
                <c:pt idx="792">
                  <c:v>-7.0052539404549428E-4</c:v>
                </c:pt>
                <c:pt idx="793">
                  <c:v>4.9278423090460301E-3</c:v>
                </c:pt>
                <c:pt idx="794">
                  <c:v>1.3556903317873747E-2</c:v>
                </c:pt>
                <c:pt idx="795">
                  <c:v>-3.566333808843292E-4</c:v>
                </c:pt>
                <c:pt idx="796">
                  <c:v>-1.0687566797292888E-3</c:v>
                </c:pt>
                <c:pt idx="797">
                  <c:v>1.8135654697134566E-2</c:v>
                </c:pt>
                <c:pt idx="798">
                  <c:v>-1.0053859964093399E-2</c:v>
                </c:pt>
                <c:pt idx="799">
                  <c:v>1.01559666303954E-2</c:v>
                </c:pt>
                <c:pt idx="800">
                  <c:v>1.3975726369989009E-2</c:v>
                </c:pt>
                <c:pt idx="801">
                  <c:v>8.531157270029505E-3</c:v>
                </c:pt>
                <c:pt idx="802">
                  <c:v>3.2159264931087422E-2</c:v>
                </c:pt>
                <c:pt idx="803">
                  <c:v>-1.4711429649189112E-2</c:v>
                </c:pt>
                <c:pt idx="804">
                  <c:v>-2.9293299157817646E-2</c:v>
                </c:pt>
                <c:pt idx="805">
                  <c:v>1.1481481481481566E-2</c:v>
                </c:pt>
                <c:pt idx="806">
                  <c:v>2.896341463414643E-2</c:v>
                </c:pt>
                <c:pt idx="807">
                  <c:v>-5.3070507960577482E-3</c:v>
                </c:pt>
                <c:pt idx="808">
                  <c:v>2.6605853287722863E-3</c:v>
                </c:pt>
                <c:pt idx="809">
                  <c:v>-1.1389521640089392E-3</c:v>
                </c:pt>
                <c:pt idx="810">
                  <c:v>1.8167761886354807E-2</c:v>
                </c:pt>
                <c:pt idx="811">
                  <c:v>2.6587301587301541E-2</c:v>
                </c:pt>
                <c:pt idx="812">
                  <c:v>1.2454801124949755E-2</c:v>
                </c:pt>
                <c:pt idx="813">
                  <c:v>-1.4257425742574235E-2</c:v>
                </c:pt>
                <c:pt idx="814">
                  <c:v>-2.3706045041485355E-3</c:v>
                </c:pt>
                <c:pt idx="815">
                  <c:v>-1.577909270216985E-3</c:v>
                </c:pt>
                <c:pt idx="816">
                  <c:v>-7.0505287896592689E-3</c:v>
                </c:pt>
                <c:pt idx="817">
                  <c:v>1.430274135876052E-2</c:v>
                </c:pt>
                <c:pt idx="818">
                  <c:v>1.4510278113663823E-2</c:v>
                </c:pt>
                <c:pt idx="819">
                  <c:v>-5.611222444889802E-3</c:v>
                </c:pt>
                <c:pt idx="820">
                  <c:v>1.6293279022403257E-2</c:v>
                </c:pt>
                <c:pt idx="821">
                  <c:v>0</c:v>
                </c:pt>
                <c:pt idx="822">
                  <c:v>6.5600656006559828E-3</c:v>
                </c:pt>
                <c:pt idx="823">
                  <c:v>1.6673614005835766E-2</c:v>
                </c:pt>
                <c:pt idx="824">
                  <c:v>5.7293962097840455E-2</c:v>
                </c:pt>
                <c:pt idx="825">
                  <c:v>-4.9434436531210657E-2</c:v>
                </c:pt>
                <c:pt idx="826">
                  <c:v>-2.132021320213209E-2</c:v>
                </c:pt>
                <c:pt idx="827">
                  <c:v>-1.8115942028985508E-2</c:v>
                </c:pt>
                <c:pt idx="828">
                  <c:v>5.2610279239174882E-3</c:v>
                </c:pt>
                <c:pt idx="829">
                  <c:v>-1.7885532591414944E-2</c:v>
                </c:pt>
                <c:pt idx="830">
                  <c:v>1.9912385503783356E-3</c:v>
                </c:pt>
                <c:pt idx="831">
                  <c:v>-6.7246835443038645E-3</c:v>
                </c:pt>
                <c:pt idx="832">
                  <c:v>-9.4043887147334543E-3</c:v>
                </c:pt>
                <c:pt idx="833">
                  <c:v>8.2971157645199307E-3</c:v>
                </c:pt>
                <c:pt idx="834">
                  <c:v>1.5829046299960653E-3</c:v>
                </c:pt>
                <c:pt idx="835">
                  <c:v>4.7713717693836522E-3</c:v>
                </c:pt>
                <c:pt idx="836">
                  <c:v>1.592990840302691E-3</c:v>
                </c:pt>
                <c:pt idx="837">
                  <c:v>-2.257687816270916E-2</c:v>
                </c:pt>
                <c:pt idx="838">
                  <c:v>2.3098367184388624E-2</c:v>
                </c:pt>
                <c:pt idx="839">
                  <c:v>-1.6836335160532543E-2</c:v>
                </c:pt>
                <c:pt idx="840">
                  <c:v>-1.2756088132972489E-2</c:v>
                </c:pt>
                <c:pt idx="841">
                  <c:v>-2.0817562452687358E-2</c:v>
                </c:pt>
                <c:pt idx="842">
                  <c:v>6.8597560975610199E-3</c:v>
                </c:pt>
                <c:pt idx="843">
                  <c:v>1.4694508894044681E-2</c:v>
                </c:pt>
                <c:pt idx="844">
                  <c:v>5.8343057176196023E-3</c:v>
                </c:pt>
                <c:pt idx="845">
                  <c:v>-1.305182341650663E-2</c:v>
                </c:pt>
                <c:pt idx="846">
                  <c:v>-2.6799387442572307E-3</c:v>
                </c:pt>
                <c:pt idx="847">
                  <c:v>-1.1355034065102196E-2</c:v>
                </c:pt>
                <c:pt idx="848">
                  <c:v>3.6891679748822515E-2</c:v>
                </c:pt>
                <c:pt idx="849">
                  <c:v>-3.6308623298033159E-2</c:v>
                </c:pt>
                <c:pt idx="850">
                  <c:v>2.2823984526112097E-2</c:v>
                </c:pt>
                <c:pt idx="851">
                  <c:v>-1.5238095238095238E-2</c:v>
                </c:pt>
                <c:pt idx="852">
                  <c:v>-1.0180995475113079E-2</c:v>
                </c:pt>
                <c:pt idx="853">
                  <c:v>5.307050796057533E-3</c:v>
                </c:pt>
                <c:pt idx="854">
                  <c:v>-1.7870439314966534E-2</c:v>
                </c:pt>
                <c:pt idx="855">
                  <c:v>1.1295180722891564E-2</c:v>
                </c:pt>
                <c:pt idx="856">
                  <c:v>-1.300631735414344E-2</c:v>
                </c:pt>
                <c:pt idx="857">
                  <c:v>1.0894064613073006E-2</c:v>
                </c:pt>
                <c:pt idx="858">
                  <c:v>3.014318010550156E-3</c:v>
                </c:pt>
                <c:pt idx="859">
                  <c:v>-1.7037037037037121E-2</c:v>
                </c:pt>
                <c:pt idx="860">
                  <c:v>7.462686567164179E-3</c:v>
                </c:pt>
                <c:pt idx="861">
                  <c:v>2.9940119760479469E-3</c:v>
                </c:pt>
                <c:pt idx="862">
                  <c:v>1.9458222052651526E-2</c:v>
                </c:pt>
                <c:pt idx="863">
                  <c:v>3.1077891424075667E-2</c:v>
                </c:pt>
                <c:pt idx="864">
                  <c:v>-8.1935232149825312E-3</c:v>
                </c:pt>
                <c:pt idx="865">
                  <c:v>-1.3471901462663586E-2</c:v>
                </c:pt>
                <c:pt idx="866">
                  <c:v>3.0888030888031326E-3</c:v>
                </c:pt>
                <c:pt idx="867">
                  <c:v>-2.6954177897573687E-3</c:v>
                </c:pt>
                <c:pt idx="868">
                  <c:v>-1.3672616786935141E-2</c:v>
                </c:pt>
                <c:pt idx="869">
                  <c:v>-4.6014492753623147E-2</c:v>
                </c:pt>
                <c:pt idx="870">
                  <c:v>-3.4289713086074217E-2</c:v>
                </c:pt>
                <c:pt idx="871">
                  <c:v>1.2756909992912908E-2</c:v>
                </c:pt>
                <c:pt idx="872">
                  <c:v>1.5838732901367808E-2</c:v>
                </c:pt>
                <c:pt idx="873">
                  <c:v>4.3383947939262058E-3</c:v>
                </c:pt>
                <c:pt idx="874">
                  <c:v>-1.3552068473608968E-2</c:v>
                </c:pt>
                <c:pt idx="875">
                  <c:v>2.5026814444046789E-3</c:v>
                </c:pt>
                <c:pt idx="876">
                  <c:v>-1.4280614066406073E-3</c:v>
                </c:pt>
                <c:pt idx="877">
                  <c:v>1.6696914700544546E-2</c:v>
                </c:pt>
                <c:pt idx="878">
                  <c:v>3.277494537509021E-3</c:v>
                </c:pt>
                <c:pt idx="879">
                  <c:v>-3.2667876588020955E-3</c:v>
                </c:pt>
                <c:pt idx="880">
                  <c:v>-7.2542618788534144E-4</c:v>
                </c:pt>
                <c:pt idx="881">
                  <c:v>-1.0409188801148722E-2</c:v>
                </c:pt>
                <c:pt idx="882">
                  <c:v>0</c:v>
                </c:pt>
                <c:pt idx="883">
                  <c:v>0</c:v>
                </c:pt>
                <c:pt idx="884">
                  <c:v>3.2409074540872673E-3</c:v>
                </c:pt>
                <c:pt idx="885">
                  <c:v>-2.5143678160919132E-3</c:v>
                </c:pt>
                <c:pt idx="886">
                  <c:v>1.1627906976744146E-2</c:v>
                </c:pt>
                <c:pt idx="887">
                  <c:v>-2.0640569395017835E-2</c:v>
                </c:pt>
                <c:pt idx="888">
                  <c:v>-8.468595624558848E-3</c:v>
                </c:pt>
                <c:pt idx="889">
                  <c:v>-1.2543554006968721E-2</c:v>
                </c:pt>
                <c:pt idx="890">
                  <c:v>-3.472222222222222E-3</c:v>
                </c:pt>
                <c:pt idx="891">
                  <c:v>2.2727272727272645E-2</c:v>
                </c:pt>
                <c:pt idx="892">
                  <c:v>7.5134168157424781E-3</c:v>
                </c:pt>
                <c:pt idx="893">
                  <c:v>3.9511494252874382E-3</c:v>
                </c:pt>
                <c:pt idx="894">
                  <c:v>-2.8653295128940235E-3</c:v>
                </c:pt>
                <c:pt idx="895">
                  <c:v>-6.4056939501779767E-3</c:v>
                </c:pt>
                <c:pt idx="896">
                  <c:v>6.0866451843895044E-3</c:v>
                </c:pt>
                <c:pt idx="897">
                  <c:v>6.4864864864865278E-3</c:v>
                </c:pt>
                <c:pt idx="898">
                  <c:v>-9.2823991431632367E-3</c:v>
                </c:pt>
                <c:pt idx="899">
                  <c:v>7.5539568345324559E-3</c:v>
                </c:pt>
                <c:pt idx="900">
                  <c:v>-4.6544933762979277E-3</c:v>
                </c:pt>
                <c:pt idx="901">
                  <c:v>-1.1327433628318544E-2</c:v>
                </c:pt>
                <c:pt idx="902">
                  <c:v>-6.6807313642755885E-3</c:v>
                </c:pt>
                <c:pt idx="903">
                  <c:v>-3.1545741324922332E-3</c:v>
                </c:pt>
                <c:pt idx="904">
                  <c:v>1.3859275053305026E-2</c:v>
                </c:pt>
                <c:pt idx="905">
                  <c:v>1.1502516175413331E-2</c:v>
                </c:pt>
                <c:pt idx="906">
                  <c:v>-3.6703601108033321E-2</c:v>
                </c:pt>
                <c:pt idx="907">
                  <c:v>-2.3334460601961371E-2</c:v>
                </c:pt>
                <c:pt idx="908">
                  <c:v>-9.0482573726541182E-3</c:v>
                </c:pt>
                <c:pt idx="909">
                  <c:v>-7.6488194213502206E-3</c:v>
                </c:pt>
                <c:pt idx="910">
                  <c:v>1.7253044654938991E-2</c:v>
                </c:pt>
                <c:pt idx="911">
                  <c:v>1.0252904989747093E-2</c:v>
                </c:pt>
                <c:pt idx="912">
                  <c:v>1.2456747404844369E-2</c:v>
                </c:pt>
                <c:pt idx="913">
                  <c:v>5.9171597633135694E-3</c:v>
                </c:pt>
                <c:pt idx="914">
                  <c:v>-4.1594454072789904E-3</c:v>
                </c:pt>
                <c:pt idx="915">
                  <c:v>-1.0291595197255575E-2</c:v>
                </c:pt>
                <c:pt idx="916">
                  <c:v>3.7878787878788665E-3</c:v>
                </c:pt>
                <c:pt idx="917">
                  <c:v>1.6095171448565312E-2</c:v>
                </c:pt>
                <c:pt idx="918">
                  <c:v>2.1037868162693645E-3</c:v>
                </c:pt>
                <c:pt idx="919">
                  <c:v>-1.1095700416088728E-2</c:v>
                </c:pt>
                <c:pt idx="920">
                  <c:v>-1.4017094017094094E-2</c:v>
                </c:pt>
                <c:pt idx="921">
                  <c:v>2.0554984583762343E-3</c:v>
                </c:pt>
                <c:pt idx="922">
                  <c:v>-2.7972027972028083E-2</c:v>
                </c:pt>
                <c:pt idx="923">
                  <c:v>4.0120361083249368E-3</c:v>
                </c:pt>
                <c:pt idx="924">
                  <c:v>-1.0585511081706876E-2</c:v>
                </c:pt>
                <c:pt idx="925">
                  <c:v>-8.2020997375328083E-3</c:v>
                </c:pt>
                <c:pt idx="926">
                  <c:v>6.2726972598218366E-3</c:v>
                </c:pt>
                <c:pt idx="927">
                  <c:v>-9.4833224329628311E-3</c:v>
                </c:pt>
                <c:pt idx="928">
                  <c:v>3.6101083032491722E-3</c:v>
                </c:pt>
                <c:pt idx="929">
                  <c:v>-1.9626769626769701E-2</c:v>
                </c:pt>
                <c:pt idx="930">
                  <c:v>1.4360313315927005E-2</c:v>
                </c:pt>
                <c:pt idx="931">
                  <c:v>1.6252072968490804E-2</c:v>
                </c:pt>
                <c:pt idx="932">
                  <c:v>1.0388739946380773E-2</c:v>
                </c:pt>
                <c:pt idx="933">
                  <c:v>-4.6697798532356043E-3</c:v>
                </c:pt>
                <c:pt idx="934">
                  <c:v>4.0187541862022388E-3</c:v>
                </c:pt>
                <c:pt idx="935">
                  <c:v>-2.0053475935827739E-3</c:v>
                </c:pt>
                <c:pt idx="936">
                  <c:v>4.0268456375838549E-3</c:v>
                </c:pt>
                <c:pt idx="937">
                  <c:v>8.8016249153690697E-3</c:v>
                </c:pt>
                <c:pt idx="938">
                  <c:v>2.4271844660194178E-2</c:v>
                </c:pt>
                <c:pt idx="939">
                  <c:v>9.4504725236261421E-3</c:v>
                </c:pt>
                <c:pt idx="940">
                  <c:v>-6.2608695652174307E-3</c:v>
                </c:pt>
                <c:pt idx="941">
                  <c:v>1.3751763046544347E-2</c:v>
                </c:pt>
                <c:pt idx="942">
                  <c:v>3.2023289665211105E-2</c:v>
                </c:pt>
                <c:pt idx="943">
                  <c:v>2.5538124771980614E-3</c:v>
                </c:pt>
                <c:pt idx="944">
                  <c:v>1.1812476928756168E-2</c:v>
                </c:pt>
                <c:pt idx="945">
                  <c:v>1.4606741573033623E-2</c:v>
                </c:pt>
                <c:pt idx="946">
                  <c:v>-5.2160953800297217E-3</c:v>
                </c:pt>
                <c:pt idx="947">
                  <c:v>-1.4322438486963034E-2</c:v>
                </c:pt>
                <c:pt idx="948">
                  <c:v>-2.1207764198418324E-2</c:v>
                </c:pt>
                <c:pt idx="949">
                  <c:v>-3.770321687997244E-2</c:v>
                </c:pt>
                <c:pt idx="950">
                  <c:v>4.8661800486619194E-3</c:v>
                </c:pt>
                <c:pt idx="951">
                  <c:v>1.8767705382436304E-2</c:v>
                </c:pt>
                <c:pt idx="952">
                  <c:v>2.1707670043415343E-2</c:v>
                </c:pt>
                <c:pt idx="953">
                  <c:v>-7.2306579898787223E-4</c:v>
                </c:pt>
                <c:pt idx="954">
                  <c:v>-1.3903743315507941E-2</c:v>
                </c:pt>
                <c:pt idx="955">
                  <c:v>9.7192224622029821E-3</c:v>
                </c:pt>
                <c:pt idx="956">
                  <c:v>6.1571894241216531E-3</c:v>
                </c:pt>
                <c:pt idx="957">
                  <c:v>1.8443378827001106E-2</c:v>
                </c:pt>
                <c:pt idx="958">
                  <c:v>-1.4898255813953366E-2</c:v>
                </c:pt>
                <c:pt idx="959">
                  <c:v>-2.1754894851342375E-3</c:v>
                </c:pt>
                <c:pt idx="960">
                  <c:v>-3.6245016310244979E-4</c:v>
                </c:pt>
                <c:pt idx="961">
                  <c:v>-1.6048502139800285E-2</c:v>
                </c:pt>
                <c:pt idx="962">
                  <c:v>-7.0821529745042503E-3</c:v>
                </c:pt>
                <c:pt idx="963">
                  <c:v>-4.231311706629215E-3</c:v>
                </c:pt>
                <c:pt idx="964">
                  <c:v>-3.8644067796610095E-2</c:v>
                </c:pt>
                <c:pt idx="965">
                  <c:v>-1.6010673782521717E-2</c:v>
                </c:pt>
                <c:pt idx="966">
                  <c:v>-2.0261437908496695E-2</c:v>
                </c:pt>
                <c:pt idx="967">
                  <c:v>4.5961917268548163E-3</c:v>
                </c:pt>
                <c:pt idx="968">
                  <c:v>-1.5195602974458417E-2</c:v>
                </c:pt>
                <c:pt idx="969">
                  <c:v>-1.6534181240063558E-2</c:v>
                </c:pt>
                <c:pt idx="970">
                  <c:v>-8.8244563504570155E-3</c:v>
                </c:pt>
                <c:pt idx="971">
                  <c:v>5.0681026290783108E-3</c:v>
                </c:pt>
                <c:pt idx="972">
                  <c:v>-9.1023226616448027E-3</c:v>
                </c:pt>
                <c:pt idx="973">
                  <c:v>-1.2093023255813884E-2</c:v>
                </c:pt>
                <c:pt idx="974">
                  <c:v>-3.3992583436341863E-3</c:v>
                </c:pt>
                <c:pt idx="975">
                  <c:v>0</c:v>
                </c:pt>
                <c:pt idx="976">
                  <c:v>1.4738162433364834E-2</c:v>
                </c:pt>
                <c:pt idx="977">
                  <c:v>-1.4828544949026912E-2</c:v>
                </c:pt>
                <c:pt idx="978">
                  <c:v>-4.8500881834215172E-2</c:v>
                </c:pt>
                <c:pt idx="979">
                  <c:v>1.5522388059701459E-2</c:v>
                </c:pt>
                <c:pt idx="980">
                  <c:v>-3.9288786922856291E-2</c:v>
                </c:pt>
                <c:pt idx="981">
                  <c:v>1.7508024511234316E-2</c:v>
                </c:pt>
                <c:pt idx="982">
                  <c:v>3.4409900392393535E-2</c:v>
                </c:pt>
                <c:pt idx="983">
                  <c:v>1.6881522406384283E-2</c:v>
                </c:pt>
                <c:pt idx="984">
                  <c:v>8.9811087023847457E-3</c:v>
                </c:pt>
                <c:pt idx="985">
                  <c:v>-1.6448370392933395E-2</c:v>
                </c:pt>
                <c:pt idx="986">
                  <c:v>-8.1570996978851621E-3</c:v>
                </c:pt>
                <c:pt idx="987">
                  <c:v>4.247572815533911E-3</c:v>
                </c:pt>
                <c:pt idx="988">
                  <c:v>6.7196090409286672E-3</c:v>
                </c:pt>
                <c:pt idx="989">
                  <c:v>-4.8632218844985491E-3</c:v>
                </c:pt>
                <c:pt idx="990">
                  <c:v>4.1798606713109525E-2</c:v>
                </c:pt>
                <c:pt idx="991">
                  <c:v>1.1531069827034026E-2</c:v>
                </c:pt>
                <c:pt idx="992">
                  <c:v>1.2828736369466878E-3</c:v>
                </c:pt>
                <c:pt idx="993">
                  <c:v>-1.2353500158378135E-2</c:v>
                </c:pt>
                <c:pt idx="994">
                  <c:v>-5.669291338582713E-3</c:v>
                </c:pt>
                <c:pt idx="995">
                  <c:v>1.0502864417568465E-2</c:v>
                </c:pt>
                <c:pt idx="996">
                  <c:v>1.0939510939510866E-2</c:v>
                </c:pt>
                <c:pt idx="997">
                  <c:v>1.7681728880157285E-2</c:v>
                </c:pt>
                <c:pt idx="998">
                  <c:v>3.9447731755423692E-3</c:v>
                </c:pt>
                <c:pt idx="999">
                  <c:v>8.6206896551723009E-3</c:v>
                </c:pt>
                <c:pt idx="1000">
                  <c:v>-1.3411841674844507E-2</c:v>
                </c:pt>
                <c:pt idx="1001">
                  <c:v>3.2770270270270234E-2</c:v>
                </c:pt>
                <c:pt idx="1002">
                  <c:v>1.092896174863384E-2</c:v>
                </c:pt>
                <c:pt idx="1003">
                  <c:v>-1.2145748987854137E-2</c:v>
                </c:pt>
                <c:pt idx="1004">
                  <c:v>5.0864699898270603E-3</c:v>
                </c:pt>
                <c:pt idx="1005">
                  <c:v>-6.7773636055589782E-4</c:v>
                </c:pt>
                <c:pt idx="1006">
                  <c:v>-2.6393929396238865E-2</c:v>
                </c:pt>
                <c:pt idx="1007">
                  <c:v>9.3240093240093622E-3</c:v>
                </c:pt>
                <c:pt idx="1008">
                  <c:v>-1.9268451992161911E-2</c:v>
                </c:pt>
                <c:pt idx="1009">
                  <c:v>-3.9037085230969053E-3</c:v>
                </c:pt>
                <c:pt idx="1010">
                  <c:v>9.7688049495263602E-4</c:v>
                </c:pt>
                <c:pt idx="1011">
                  <c:v>1.4200792602377844E-2</c:v>
                </c:pt>
                <c:pt idx="1012">
                  <c:v>-2.4798711755233457E-2</c:v>
                </c:pt>
                <c:pt idx="1013">
                  <c:v>-8.3040562120728929E-3</c:v>
                </c:pt>
                <c:pt idx="1014">
                  <c:v>6.7524115755627744E-3</c:v>
                </c:pt>
                <c:pt idx="1015">
                  <c:v>2.6402640264026403E-2</c:v>
                </c:pt>
                <c:pt idx="1016">
                  <c:v>2.9911624745071419E-2</c:v>
                </c:pt>
                <c:pt idx="1017">
                  <c:v>-3.3875338753387536E-3</c:v>
                </c:pt>
                <c:pt idx="1018">
                  <c:v>-1.3531799729365158E-3</c:v>
                </c:pt>
                <c:pt idx="1019">
                  <c:v>3.0539531727181344E-3</c:v>
                </c:pt>
                <c:pt idx="1020">
                  <c:v>-1.5698062792251131E-2</c:v>
                </c:pt>
                <c:pt idx="1021">
                  <c:v>-1.6672224074691566E-3</c:v>
                </c:pt>
                <c:pt idx="1022">
                  <c:v>-2.4398178269355891E-2</c:v>
                </c:pt>
                <c:pt idx="1023">
                  <c:v>-9.7497562560939675E-4</c:v>
                </c:pt>
                <c:pt idx="1024">
                  <c:v>9.1833387996064671E-3</c:v>
                </c:pt>
                <c:pt idx="1025">
                  <c:v>1.5656229180546266E-2</c:v>
                </c:pt>
                <c:pt idx="1026">
                  <c:v>0</c:v>
                </c:pt>
                <c:pt idx="1027">
                  <c:v>2.8786840301576345E-2</c:v>
                </c:pt>
                <c:pt idx="1028">
                  <c:v>7.9447322970639424E-3</c:v>
                </c:pt>
                <c:pt idx="1029">
                  <c:v>5.208333333333333E-3</c:v>
                </c:pt>
                <c:pt idx="1030">
                  <c:v>6.9492703266153105E-4</c:v>
                </c:pt>
                <c:pt idx="1031">
                  <c:v>2.7874564459930708E-3</c:v>
                </c:pt>
                <c:pt idx="1032">
                  <c:v>9.4970102004923972E-3</c:v>
                </c:pt>
                <c:pt idx="1033">
                  <c:v>-2.167928423950451E-2</c:v>
                </c:pt>
                <c:pt idx="1034">
                  <c:v>8.3275503122832561E-3</c:v>
                </c:pt>
                <c:pt idx="1035">
                  <c:v>3.8184438040345693E-2</c:v>
                </c:pt>
                <c:pt idx="1036">
                  <c:v>4.7050307636627266E-3</c:v>
                </c:pt>
                <c:pt idx="1037">
                  <c:v>2.2954461310625649E-2</c:v>
                </c:pt>
                <c:pt idx="1038">
                  <c:v>-1.7103347889374048E-2</c:v>
                </c:pt>
                <c:pt idx="1039">
                  <c:v>3.2858707557503987E-3</c:v>
                </c:pt>
                <c:pt idx="1040">
                  <c:v>7.3072707343802934E-4</c:v>
                </c:pt>
                <c:pt idx="1041">
                  <c:v>-6.1728395061727984E-3</c:v>
                </c:pt>
                <c:pt idx="1042">
                  <c:v>-6.8517850703210745E-3</c:v>
                </c:pt>
                <c:pt idx="1043">
                  <c:v>-1.7363571934797935E-2</c:v>
                </c:pt>
                <c:pt idx="1044">
                  <c:v>0</c:v>
                </c:pt>
                <c:pt idx="1045">
                  <c:v>-9.8245614035088122E-3</c:v>
                </c:pt>
                <c:pt idx="1046">
                  <c:v>2.8149190710767468E-3</c:v>
                </c:pt>
                <c:pt idx="1047">
                  <c:v>1.2108262108262028E-2</c:v>
                </c:pt>
                <c:pt idx="1048">
                  <c:v>-6.0176991150442073E-3</c:v>
                </c:pt>
                <c:pt idx="1049">
                  <c:v>-1.5336354130358932E-2</c:v>
                </c:pt>
                <c:pt idx="1050">
                  <c:v>-1.880984952120383E-2</c:v>
                </c:pt>
                <c:pt idx="1051">
                  <c:v>2.8491030601477191E-2</c:v>
                </c:pt>
                <c:pt idx="1052">
                  <c:v>6.7280453257791582E-3</c:v>
                </c:pt>
                <c:pt idx="1053">
                  <c:v>-2.8248587570621872E-3</c:v>
                </c:pt>
                <c:pt idx="1054">
                  <c:v>3.5435861091424525E-3</c:v>
                </c:pt>
                <c:pt idx="1055">
                  <c:v>-5.6377730796336248E-3</c:v>
                </c:pt>
                <c:pt idx="1056">
                  <c:v>-3.3707865168539249E-2</c:v>
                </c:pt>
                <c:pt idx="1057">
                  <c:v>-1.0204081632653448E-3</c:v>
                </c:pt>
                <c:pt idx="1058">
                  <c:v>1.6246111303145485E-2</c:v>
                </c:pt>
                <c:pt idx="1059">
                  <c:v>-2.1312584573748346E-2</c:v>
                </c:pt>
                <c:pt idx="1060">
                  <c:v>1.4413177762525896E-2</c:v>
                </c:pt>
                <c:pt idx="1061">
                  <c:v>-3.0605455755156503E-2</c:v>
                </c:pt>
                <c:pt idx="1062">
                  <c:v>2.8043775649794961E-2</c:v>
                </c:pt>
                <c:pt idx="1063">
                  <c:v>1.7129153819801302E-3</c:v>
                </c:pt>
                <c:pt idx="1064">
                  <c:v>-1.3518080432578575E-2</c:v>
                </c:pt>
                <c:pt idx="1065">
                  <c:v>3.6427320490367697E-2</c:v>
                </c:pt>
                <c:pt idx="1066">
                  <c:v>1.6375934496262096E-2</c:v>
                </c:pt>
                <c:pt idx="1067">
                  <c:v>-1.0567101091933781E-2</c:v>
                </c:pt>
                <c:pt idx="1068">
                  <c:v>-1.5603328710124828E-2</c:v>
                </c:pt>
                <c:pt idx="1069">
                  <c:v>-4.4874007594063216E-3</c:v>
                </c:pt>
                <c:pt idx="1070">
                  <c:v>5.2047189451769607E-3</c:v>
                </c:pt>
                <c:pt idx="1071">
                  <c:v>8.7504375218760942E-3</c:v>
                </c:pt>
                <c:pt idx="1072">
                  <c:v>2.8437724982001356E-2</c:v>
                </c:pt>
                <c:pt idx="1073">
                  <c:v>3.271375464684019E-2</c:v>
                </c:pt>
                <c:pt idx="1074">
                  <c:v>1.1164867882397149E-3</c:v>
                </c:pt>
                <c:pt idx="1075">
                  <c:v>-3.5188509874326791E-2</c:v>
                </c:pt>
                <c:pt idx="1076">
                  <c:v>1.6794450529390374E-2</c:v>
                </c:pt>
                <c:pt idx="1077">
                  <c:v>-1.1191335740072285E-2</c:v>
                </c:pt>
                <c:pt idx="1078">
                  <c:v>-7.1684587813620072E-3</c:v>
                </c:pt>
                <c:pt idx="1079">
                  <c:v>-8.8809946714031966E-3</c:v>
                </c:pt>
                <c:pt idx="1080">
                  <c:v>8.9605734767025085E-3</c:v>
                </c:pt>
                <c:pt idx="1081">
                  <c:v>9.4066570188133976E-3</c:v>
                </c:pt>
                <c:pt idx="1082">
                  <c:v>2.2945965951147257E-2</c:v>
                </c:pt>
                <c:pt idx="1083">
                  <c:v>-1.602330662782241E-2</c:v>
                </c:pt>
                <c:pt idx="1084">
                  <c:v>2.5556772544726015E-3</c:v>
                </c:pt>
                <c:pt idx="1085">
                  <c:v>2.2396416573348267E-2</c:v>
                </c:pt>
                <c:pt idx="1086">
                  <c:v>-4.0816326530612367E-2</c:v>
                </c:pt>
                <c:pt idx="1087">
                  <c:v>5.6354009077155959E-2</c:v>
                </c:pt>
                <c:pt idx="1088">
                  <c:v>3.7965072133637058E-3</c:v>
                </c:pt>
                <c:pt idx="1089">
                  <c:v>3.6191974822973996E-2</c:v>
                </c:pt>
                <c:pt idx="1090">
                  <c:v>3.3333333333333284E-2</c:v>
                </c:pt>
                <c:pt idx="1091">
                  <c:v>9.0237899917965068E-3</c:v>
                </c:pt>
                <c:pt idx="1092">
                  <c:v>2.8794734677088322E-3</c:v>
                </c:pt>
                <c:pt idx="1093">
                  <c:v>2.0610057708161582E-3</c:v>
                </c:pt>
                <c:pt idx="1094">
                  <c:v>-1.6460905349794473E-3</c:v>
                </c:pt>
                <c:pt idx="1095">
                  <c:v>8.2372322899501083E-4</c:v>
                </c:pt>
                <c:pt idx="1096">
                  <c:v>-3.284072249589421E-3</c:v>
                </c:pt>
                <c:pt idx="1097">
                  <c:v>-2.8653295128940525E-3</c:v>
                </c:pt>
                <c:pt idx="1098">
                  <c:v>-2.0449077786688027E-2</c:v>
                </c:pt>
                <c:pt idx="1099">
                  <c:v>6.0508269463493344E-3</c:v>
                </c:pt>
                <c:pt idx="1100">
                  <c:v>-4.1376643464810584E-2</c:v>
                </c:pt>
                <c:pt idx="1101">
                  <c:v>-1.9340159271899759E-2</c:v>
                </c:pt>
                <c:pt idx="1102">
                  <c:v>-6.4054257724189476E-3</c:v>
                </c:pt>
                <c:pt idx="1103">
                  <c:v>3.0279503105589883E-2</c:v>
                </c:pt>
                <c:pt idx="1104">
                  <c:v>4.6801872074884775E-3</c:v>
                </c:pt>
                <c:pt idx="1105">
                  <c:v>2.3455824863173021E-3</c:v>
                </c:pt>
                <c:pt idx="1106">
                  <c:v>7.8802206461780922E-3</c:v>
                </c:pt>
                <c:pt idx="1107">
                  <c:v>1.3983220135836995E-2</c:v>
                </c:pt>
                <c:pt idx="1108">
                  <c:v>1.3770757391656565E-2</c:v>
                </c:pt>
                <c:pt idx="1109">
                  <c:v>2.1091811414392037E-2</c:v>
                </c:pt>
                <c:pt idx="1110">
                  <c:v>1.5113350125944681E-2</c:v>
                </c:pt>
                <c:pt idx="1111">
                  <c:v>4.2158516020236085E-3</c:v>
                </c:pt>
                <c:pt idx="1112">
                  <c:v>-4.1981528127623844E-3</c:v>
                </c:pt>
                <c:pt idx="1113">
                  <c:v>-1.4480761274306992E-2</c:v>
                </c:pt>
                <c:pt idx="1114">
                  <c:v>3.7375415282391079E-3</c:v>
                </c:pt>
                <c:pt idx="1115">
                  <c:v>-5.36968194960753E-3</c:v>
                </c:pt>
                <c:pt idx="1116">
                  <c:v>-3.3532934131736553E-2</c:v>
                </c:pt>
                <c:pt idx="1117">
                  <c:v>1.7465475223395661E-2</c:v>
                </c:pt>
                <c:pt idx="1118">
                  <c:v>2.851323828920524E-3</c:v>
                </c:pt>
                <c:pt idx="1119">
                  <c:v>-6.4751112909752911E-3</c:v>
                </c:pt>
                <c:pt idx="1120">
                  <c:v>-2.8313016122689803E-2</c:v>
                </c:pt>
                <c:pt idx="1121">
                  <c:v>1.0329757647993733E-2</c:v>
                </c:pt>
                <c:pt idx="1122">
                  <c:v>1.4919354838709632E-2</c:v>
                </c:pt>
                <c:pt idx="1123">
                  <c:v>8.5400569337128682E-3</c:v>
                </c:pt>
                <c:pt idx="1124">
                  <c:v>-1.6240357287860563E-3</c:v>
                </c:pt>
                <c:pt idx="1125">
                  <c:v>1.1498973305954872E-2</c:v>
                </c:pt>
                <c:pt idx="1126">
                  <c:v>-2.2873194221508783E-2</c:v>
                </c:pt>
                <c:pt idx="1127">
                  <c:v>1.0133765707336847E-2</c:v>
                </c:pt>
                <c:pt idx="1128">
                  <c:v>2.407638024076373E-2</c:v>
                </c:pt>
                <c:pt idx="1129">
                  <c:v>5.425709515859814E-3</c:v>
                </c:pt>
                <c:pt idx="1130">
                  <c:v>-1.3991769547325126E-2</c:v>
                </c:pt>
                <c:pt idx="1131">
                  <c:v>4.9627791563274966E-3</c:v>
                </c:pt>
                <c:pt idx="1132">
                  <c:v>-1.5472312703582992E-2</c:v>
                </c:pt>
                <c:pt idx="1133">
                  <c:v>-3.4970530451866426E-2</c:v>
                </c:pt>
                <c:pt idx="1134">
                  <c:v>-1.5692428403295633E-3</c:v>
                </c:pt>
                <c:pt idx="1135">
                  <c:v>3.5433070866141957E-3</c:v>
                </c:pt>
                <c:pt idx="1136">
                  <c:v>-3.5307963907414896E-3</c:v>
                </c:pt>
                <c:pt idx="1137">
                  <c:v>-8.556981719175483E-3</c:v>
                </c:pt>
                <c:pt idx="1138">
                  <c:v>7.8400627205018752E-3</c:v>
                </c:pt>
                <c:pt idx="1139">
                  <c:v>-2.707856598016779E-2</c:v>
                </c:pt>
                <c:pt idx="1140">
                  <c:v>-2.6364649090234022E-2</c:v>
                </c:pt>
                <c:pt idx="1141">
                  <c:v>2.3565184340554875E-2</c:v>
                </c:pt>
                <c:pt idx="1142">
                  <c:v>-1.7183414269704766E-2</c:v>
                </c:pt>
                <c:pt idx="1143">
                  <c:v>1.4015151515151472E-2</c:v>
                </c:pt>
                <c:pt idx="1144">
                  <c:v>3.610675039246463E-2</c:v>
                </c:pt>
                <c:pt idx="1145">
                  <c:v>2.6591458501208795E-2</c:v>
                </c:pt>
                <c:pt idx="1146">
                  <c:v>-1.194267515923567E-2</c:v>
                </c:pt>
                <c:pt idx="1147">
                  <c:v>9.6463022508037673E-3</c:v>
                </c:pt>
                <c:pt idx="1148">
                  <c:v>3.150912106135996E-2</c:v>
                </c:pt>
                <c:pt idx="1149">
                  <c:v>-2.0686801820438559E-3</c:v>
                </c:pt>
                <c:pt idx="1150">
                  <c:v>5.4076539101496797E-3</c:v>
                </c:pt>
                <c:pt idx="1151">
                  <c:v>1.3063632532659056E-2</c:v>
                </c:pt>
                <c:pt idx="1152">
                  <c:v>-1.262626262626191E-3</c:v>
                </c:pt>
                <c:pt idx="1153">
                  <c:v>2.7681660899654004E-2</c:v>
                </c:pt>
                <c:pt idx="1154">
                  <c:v>1.9850022055580063E-2</c:v>
                </c:pt>
                <c:pt idx="1155">
                  <c:v>7.5555555555555046E-3</c:v>
                </c:pt>
                <c:pt idx="1156">
                  <c:v>-1.3315579227696909E-3</c:v>
                </c:pt>
                <c:pt idx="1157">
                  <c:v>-3.0973451327433125E-3</c:v>
                </c:pt>
                <c:pt idx="1158">
                  <c:v>-1.4391626689925911E-2</c:v>
                </c:pt>
                <c:pt idx="1159">
                  <c:v>-3.4767492394610299E-3</c:v>
                </c:pt>
                <c:pt idx="1160">
                  <c:v>-2.3344651952461801E-2</c:v>
                </c:pt>
                <c:pt idx="1161">
                  <c:v>-1.7104714226115956E-2</c:v>
                </c:pt>
                <c:pt idx="1162">
                  <c:v>3.5421166306695416E-2</c:v>
                </c:pt>
                <c:pt idx="1163">
                  <c:v>1.401664476565917E-2</c:v>
                </c:pt>
                <c:pt idx="1164">
                  <c:v>-3.491924923614068E-3</c:v>
                </c:pt>
                <c:pt idx="1165">
                  <c:v>-3.0461270670148694E-3</c:v>
                </c:pt>
                <c:pt idx="1166">
                  <c:v>-5.6252704456944309E-3</c:v>
                </c:pt>
                <c:pt idx="1167">
                  <c:v>2.2566371681415905E-2</c:v>
                </c:pt>
                <c:pt idx="1168">
                  <c:v>-1.5250544662309368E-2</c:v>
                </c:pt>
                <c:pt idx="1169">
                  <c:v>0</c:v>
                </c:pt>
                <c:pt idx="1170">
                  <c:v>-8.6393088552915772E-3</c:v>
                </c:pt>
                <c:pt idx="1171">
                  <c:v>-3.8621262458471806E-2</c:v>
                </c:pt>
                <c:pt idx="1172">
                  <c:v>-2.2727272727272704E-2</c:v>
                </c:pt>
                <c:pt idx="1173">
                  <c:v>1.357466063348421E-2</c:v>
                </c:pt>
                <c:pt idx="1174">
                  <c:v>1.4184397163120591E-2</c:v>
                </c:pt>
                <c:pt idx="1175">
                  <c:v>1.783439490445855E-2</c:v>
                </c:pt>
                <c:pt idx="1176">
                  <c:v>1.2032660077352864E-2</c:v>
                </c:pt>
                <c:pt idx="1177">
                  <c:v>-2.3499790180444912E-2</c:v>
                </c:pt>
                <c:pt idx="1178">
                  <c:v>8.0372250423012079E-3</c:v>
                </c:pt>
                <c:pt idx="1179">
                  <c:v>1.2853470437017995E-2</c:v>
                </c:pt>
                <c:pt idx="1180">
                  <c:v>2.1468441391155001E-3</c:v>
                </c:pt>
                <c:pt idx="1181">
                  <c:v>3.8793103448276109E-3</c:v>
                </c:pt>
                <c:pt idx="1182">
                  <c:v>1.3986013986013936E-2</c:v>
                </c:pt>
                <c:pt idx="1183">
                  <c:v>2.5089605734767127E-2</c:v>
                </c:pt>
                <c:pt idx="1184">
                  <c:v>-3.5019455252918386E-2</c:v>
                </c:pt>
                <c:pt idx="1185">
                  <c:v>6.5274151436031328E-3</c:v>
                </c:pt>
                <c:pt idx="1186">
                  <c:v>-8.6281276962899053E-3</c:v>
                </c:pt>
                <c:pt idx="1187">
                  <c:v>9.5818815331011192E-3</c:v>
                </c:pt>
                <c:pt idx="1188">
                  <c:v>3.9352864013992381E-3</c:v>
                </c:pt>
                <c:pt idx="1189">
                  <c:v>-8.7374399301012255E-4</c:v>
                </c:pt>
                <c:pt idx="1190">
                  <c:v>-3.8235294117647034E-2</c:v>
                </c:pt>
                <c:pt idx="1191">
                  <c:v>4.6433094132545139E-3</c:v>
                </c:pt>
                <c:pt idx="1192">
                  <c:v>-1.2505210504376823E-2</c:v>
                </c:pt>
                <c:pt idx="1193">
                  <c:v>-2.4796747967479653E-2</c:v>
                </c:pt>
                <c:pt idx="1194">
                  <c:v>-7.2639225181598517E-3</c:v>
                </c:pt>
                <c:pt idx="1195">
                  <c:v>-2.2099447513812133E-2</c:v>
                </c:pt>
                <c:pt idx="1196">
                  <c:v>2.4666397088556384E-2</c:v>
                </c:pt>
                <c:pt idx="1197">
                  <c:v>1.8114450391107473E-2</c:v>
                </c:pt>
                <c:pt idx="1198">
                  <c:v>1.9303399076793931E-2</c:v>
                </c:pt>
                <c:pt idx="1199">
                  <c:v>-4.5948203842940448E-3</c:v>
                </c:pt>
                <c:pt idx="1200">
                  <c:v>-1.0334849111202976E-2</c:v>
                </c:pt>
                <c:pt idx="1201">
                  <c:v>1.5107007973143072E-2</c:v>
                </c:pt>
                <c:pt idx="1202">
                  <c:v>1.404255319148941E-2</c:v>
                </c:pt>
                <c:pt idx="1203">
                  <c:v>-8.0202617138033158E-3</c:v>
                </c:pt>
                <c:pt idx="1204">
                  <c:v>5.5178268251273831E-3</c:v>
                </c:pt>
                <c:pt idx="1205">
                  <c:v>-2.5402201524131851E-3</c:v>
                </c:pt>
                <c:pt idx="1206">
                  <c:v>2.1184608733246766E-2</c:v>
                </c:pt>
                <c:pt idx="1207">
                  <c:v>-1.3646055437100164E-2</c:v>
                </c:pt>
                <c:pt idx="1208">
                  <c:v>-7.1972904318373778E-3</c:v>
                </c:pt>
                <c:pt idx="1209">
                  <c:v>-3.7097431716265887E-2</c:v>
                </c:pt>
                <c:pt idx="1210">
                  <c:v>-9.6891400888170255E-3</c:v>
                </c:pt>
                <c:pt idx="1211">
                  <c:v>1.3087934560327152E-2</c:v>
                </c:pt>
                <c:pt idx="1212">
                  <c:v>-3.2613126783530835E-3</c:v>
                </c:pt>
                <c:pt idx="1213">
                  <c:v>-1.0887096774193503E-2</c:v>
                </c:pt>
                <c:pt idx="1214">
                  <c:v>1.5977058582548161E-2</c:v>
                </c:pt>
                <c:pt idx="1215">
                  <c:v>3.6078098471986418E-2</c:v>
                </c:pt>
                <c:pt idx="1216">
                  <c:v>5.5484421681604047E-3</c:v>
                </c:pt>
                <c:pt idx="1217">
                  <c:v>2.1385799828913601E-3</c:v>
                </c:pt>
                <c:pt idx="1218">
                  <c:v>-3.3884297520661112E-2</c:v>
                </c:pt>
                <c:pt idx="1219">
                  <c:v>-1.5459723352319004E-2</c:v>
                </c:pt>
                <c:pt idx="1220">
                  <c:v>3.6749693752552294E-3</c:v>
                </c:pt>
                <c:pt idx="1221">
                  <c:v>2.0842017507294707E-2</c:v>
                </c:pt>
                <c:pt idx="1222">
                  <c:v>-1.5996718621821188E-2</c:v>
                </c:pt>
                <c:pt idx="1223">
                  <c:v>1.6680567139282735E-2</c:v>
                </c:pt>
                <c:pt idx="1224">
                  <c:v>6.341463414634152E-2</c:v>
                </c:pt>
                <c:pt idx="1225">
                  <c:v>-1.3129102844638949E-2</c:v>
                </c:pt>
                <c:pt idx="1226">
                  <c:v>-8.7450808919977547E-4</c:v>
                </c:pt>
                <c:pt idx="1227">
                  <c:v>1.9616584930896019E-2</c:v>
                </c:pt>
                <c:pt idx="1228">
                  <c:v>-2.7320034692107472E-2</c:v>
                </c:pt>
                <c:pt idx="1229">
                  <c:v>-1.2842465753424659E-2</c:v>
                </c:pt>
                <c:pt idx="1230">
                  <c:v>4.2992261392949269E-3</c:v>
                </c:pt>
                <c:pt idx="1231">
                  <c:v>-1.231422505307858E-2</c:v>
                </c:pt>
                <c:pt idx="1232">
                  <c:v>0</c:v>
                </c:pt>
                <c:pt idx="1233">
                  <c:v>-2.6054590570719648E-2</c:v>
                </c:pt>
                <c:pt idx="1234">
                  <c:v>3.3195020746888439E-3</c:v>
                </c:pt>
                <c:pt idx="1235">
                  <c:v>2.0790020790020791E-3</c:v>
                </c:pt>
                <c:pt idx="1236">
                  <c:v>1.220538720538723E-2</c:v>
                </c:pt>
                <c:pt idx="1237">
                  <c:v>-1.7775940471269167E-2</c:v>
                </c:pt>
                <c:pt idx="1238">
                  <c:v>5.4031587697423583E-3</c:v>
                </c:pt>
                <c:pt idx="1239">
                  <c:v>1.0075566750629747E-2</c:v>
                </c:pt>
                <c:pt idx="1240">
                  <c:v>1.5345268542199465E-2</c:v>
                </c:pt>
                <c:pt idx="1241">
                  <c:v>0</c:v>
                </c:pt>
                <c:pt idx="1242">
                  <c:v>-9.7087378640777176E-3</c:v>
                </c:pt>
                <c:pt idx="1243">
                  <c:v>-1.1681268251981573E-2</c:v>
                </c:pt>
                <c:pt idx="1244">
                  <c:v>-9.5041322314050065E-3</c:v>
                </c:pt>
                <c:pt idx="1245">
                  <c:v>-3.0060120240480961E-2</c:v>
                </c:pt>
                <c:pt idx="1246">
                  <c:v>6.8603712671508818E-3</c:v>
                </c:pt>
                <c:pt idx="1247">
                  <c:v>-1.5494636471990375E-2</c:v>
                </c:pt>
                <c:pt idx="1248">
                  <c:v>-5.8713537771129358E-2</c:v>
                </c:pt>
                <c:pt idx="1249">
                  <c:v>-7.0553286297810394E-3</c:v>
                </c:pt>
                <c:pt idx="1250">
                  <c:v>2.2329735764794298E-3</c:v>
                </c:pt>
                <c:pt idx="1251">
                  <c:v>-1.1152416356877747E-3</c:v>
                </c:pt>
                <c:pt idx="1252">
                  <c:v>2.2036474164133783E-2</c:v>
                </c:pt>
                <c:pt idx="1253">
                  <c:v>2.4523160762942826E-2</c:v>
                </c:pt>
                <c:pt idx="1254">
                  <c:v>1.9040063466878157E-2</c:v>
                </c:pt>
                <c:pt idx="1255">
                  <c:v>-1.6003122560499589E-2</c:v>
                </c:pt>
                <c:pt idx="1256">
                  <c:v>4.3120344962759476E-3</c:v>
                </c:pt>
                <c:pt idx="1257">
                  <c:v>2.6146419951729685E-2</c:v>
                </c:pt>
                <c:pt idx="1258">
                  <c:v>2.9399585921325029E-2</c:v>
                </c:pt>
                <c:pt idx="1259">
                  <c:v>-4.9443757725586681E-3</c:v>
                </c:pt>
                <c:pt idx="1260">
                  <c:v>4.1373603640877119E-3</c:v>
                </c:pt>
              </c:numCache>
            </c:numRef>
          </c:val>
          <c:smooth val="0"/>
          <c:extLst>
            <c:ext xmlns:c16="http://schemas.microsoft.com/office/drawing/2014/chart" uri="{C3380CC4-5D6E-409C-BE32-E72D297353CC}">
              <c16:uniqueId val="{00000000-FCA5-4753-BBC6-ED5A9A0182A9}"/>
            </c:ext>
          </c:extLst>
        </c:ser>
        <c:dLbls>
          <c:showLegendKey val="0"/>
          <c:showVal val="0"/>
          <c:showCatName val="0"/>
          <c:showSerName val="0"/>
          <c:showPercent val="0"/>
          <c:showBubbleSize val="0"/>
        </c:dLbls>
        <c:smooth val="0"/>
        <c:axId val="574507064"/>
        <c:axId val="1"/>
      </c:lineChart>
      <c:dateAx>
        <c:axId val="574507064"/>
        <c:scaling>
          <c:orientation val="minMax"/>
          <c:max val="44165"/>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rgbClr val="000000"/>
                </a:solidFill>
                <a:latin typeface="Calibri"/>
                <a:ea typeface="Calibri"/>
                <a:cs typeface="Calibri"/>
              </a:defRPr>
            </a:pPr>
            <a:endParaRPr lang="es-ES"/>
          </a:p>
        </c:txPr>
        <c:crossAx val="1"/>
        <c:crosses val="autoZero"/>
        <c:auto val="1"/>
        <c:lblOffset val="100"/>
        <c:baseTimeUnit val="days"/>
        <c:majorUnit val="1"/>
        <c:majorTimeUnit val="years"/>
        <c:minorUnit val="1"/>
        <c:minorTimeUnit val="years"/>
      </c:dateAx>
      <c:valAx>
        <c:axId val="1"/>
        <c:scaling>
          <c:orientation val="minMax"/>
          <c:max val="8.0000000000000016E-2"/>
          <c:min val="-8.0000000000000016E-2"/>
        </c:scaling>
        <c:delete val="0"/>
        <c:axPos val="l"/>
        <c:majorGridlines>
          <c:spPr>
            <a:ln w="9525" cap="flat" cmpd="sng" algn="ctr">
              <a:solidFill>
                <a:schemeClr val="tx1">
                  <a:lumMod val="15000"/>
                  <a:lumOff val="85000"/>
                </a:schemeClr>
              </a:solidFill>
              <a:prstDash val="solid"/>
              <a:round/>
            </a:ln>
            <a:effectLst/>
          </c:spPr>
        </c:majorGridlines>
        <c:numFmt formatCode="0.0%" sourceLinked="1"/>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57450706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spPr>
            <a:ln w="19050" cap="rnd" cmpd="sng" algn="ctr">
              <a:solidFill>
                <a:schemeClr val="dk1">
                  <a:tint val="88500"/>
                </a:schemeClr>
              </a:solidFill>
              <a:prstDash val="solid"/>
              <a:round/>
            </a:ln>
            <a:effectLst/>
          </c:spPr>
          <c:marker>
            <c:symbol val="none"/>
          </c:marker>
          <c:cat>
            <c:numRef>
              <c:f>'Precios Intl Café y Azúcar'!$A$2:$A$1262</c:f>
              <c:numCache>
                <c:formatCode>m/d/yyyy</c:formatCode>
                <c:ptCount val="1261"/>
                <c:pt idx="0">
                  <c:v>44104</c:v>
                </c:pt>
                <c:pt idx="1">
                  <c:v>44103</c:v>
                </c:pt>
                <c:pt idx="2">
                  <c:v>44102</c:v>
                </c:pt>
                <c:pt idx="3">
                  <c:v>44099</c:v>
                </c:pt>
                <c:pt idx="4">
                  <c:v>44098</c:v>
                </c:pt>
                <c:pt idx="5">
                  <c:v>44097</c:v>
                </c:pt>
                <c:pt idx="6">
                  <c:v>44096</c:v>
                </c:pt>
                <c:pt idx="7">
                  <c:v>44095</c:v>
                </c:pt>
                <c:pt idx="8">
                  <c:v>44092</c:v>
                </c:pt>
                <c:pt idx="9">
                  <c:v>44091</c:v>
                </c:pt>
                <c:pt idx="10">
                  <c:v>44090</c:v>
                </c:pt>
                <c:pt idx="11">
                  <c:v>44089</c:v>
                </c:pt>
                <c:pt idx="12">
                  <c:v>44088</c:v>
                </c:pt>
                <c:pt idx="13">
                  <c:v>44085</c:v>
                </c:pt>
                <c:pt idx="14">
                  <c:v>44084</c:v>
                </c:pt>
                <c:pt idx="15">
                  <c:v>44083</c:v>
                </c:pt>
                <c:pt idx="16">
                  <c:v>44082</c:v>
                </c:pt>
                <c:pt idx="17">
                  <c:v>44078</c:v>
                </c:pt>
                <c:pt idx="18">
                  <c:v>44077</c:v>
                </c:pt>
                <c:pt idx="19">
                  <c:v>44076</c:v>
                </c:pt>
                <c:pt idx="20">
                  <c:v>44075</c:v>
                </c:pt>
                <c:pt idx="21">
                  <c:v>44074</c:v>
                </c:pt>
                <c:pt idx="22">
                  <c:v>44071</c:v>
                </c:pt>
                <c:pt idx="23">
                  <c:v>44070</c:v>
                </c:pt>
                <c:pt idx="24">
                  <c:v>44069</c:v>
                </c:pt>
                <c:pt idx="25">
                  <c:v>44068</c:v>
                </c:pt>
                <c:pt idx="26">
                  <c:v>44067</c:v>
                </c:pt>
                <c:pt idx="27">
                  <c:v>44064</c:v>
                </c:pt>
                <c:pt idx="28">
                  <c:v>44063</c:v>
                </c:pt>
                <c:pt idx="29">
                  <c:v>44062</c:v>
                </c:pt>
                <c:pt idx="30">
                  <c:v>44061</c:v>
                </c:pt>
                <c:pt idx="31">
                  <c:v>44060</c:v>
                </c:pt>
                <c:pt idx="32">
                  <c:v>44057</c:v>
                </c:pt>
                <c:pt idx="33">
                  <c:v>44056</c:v>
                </c:pt>
                <c:pt idx="34">
                  <c:v>44055</c:v>
                </c:pt>
                <c:pt idx="35">
                  <c:v>44054</c:v>
                </c:pt>
                <c:pt idx="36">
                  <c:v>44053</c:v>
                </c:pt>
                <c:pt idx="37">
                  <c:v>44050</c:v>
                </c:pt>
                <c:pt idx="38">
                  <c:v>44049</c:v>
                </c:pt>
                <c:pt idx="39">
                  <c:v>44048</c:v>
                </c:pt>
                <c:pt idx="40">
                  <c:v>44047</c:v>
                </c:pt>
                <c:pt idx="41">
                  <c:v>44046</c:v>
                </c:pt>
                <c:pt idx="42">
                  <c:v>44043</c:v>
                </c:pt>
                <c:pt idx="43">
                  <c:v>44042</c:v>
                </c:pt>
                <c:pt idx="44">
                  <c:v>44041</c:v>
                </c:pt>
                <c:pt idx="45">
                  <c:v>44040</c:v>
                </c:pt>
                <c:pt idx="46">
                  <c:v>44039</c:v>
                </c:pt>
                <c:pt idx="47">
                  <c:v>44036</c:v>
                </c:pt>
                <c:pt idx="48">
                  <c:v>44035</c:v>
                </c:pt>
                <c:pt idx="49">
                  <c:v>44034</c:v>
                </c:pt>
                <c:pt idx="50">
                  <c:v>44033</c:v>
                </c:pt>
                <c:pt idx="51">
                  <c:v>44032</c:v>
                </c:pt>
                <c:pt idx="52">
                  <c:v>44029</c:v>
                </c:pt>
                <c:pt idx="53">
                  <c:v>44028</c:v>
                </c:pt>
                <c:pt idx="54">
                  <c:v>44027</c:v>
                </c:pt>
                <c:pt idx="55">
                  <c:v>44026</c:v>
                </c:pt>
                <c:pt idx="56">
                  <c:v>44025</c:v>
                </c:pt>
                <c:pt idx="57">
                  <c:v>44022</c:v>
                </c:pt>
                <c:pt idx="58">
                  <c:v>44021</c:v>
                </c:pt>
                <c:pt idx="59">
                  <c:v>44020</c:v>
                </c:pt>
                <c:pt idx="60">
                  <c:v>44019</c:v>
                </c:pt>
                <c:pt idx="61">
                  <c:v>44018</c:v>
                </c:pt>
                <c:pt idx="62">
                  <c:v>44014</c:v>
                </c:pt>
                <c:pt idx="63">
                  <c:v>44013</c:v>
                </c:pt>
                <c:pt idx="64">
                  <c:v>44012</c:v>
                </c:pt>
                <c:pt idx="65">
                  <c:v>44011</c:v>
                </c:pt>
                <c:pt idx="66">
                  <c:v>44008</c:v>
                </c:pt>
                <c:pt idx="67">
                  <c:v>44007</c:v>
                </c:pt>
                <c:pt idx="68">
                  <c:v>44006</c:v>
                </c:pt>
                <c:pt idx="69">
                  <c:v>44005</c:v>
                </c:pt>
                <c:pt idx="70">
                  <c:v>44004</c:v>
                </c:pt>
                <c:pt idx="71">
                  <c:v>44001</c:v>
                </c:pt>
                <c:pt idx="72">
                  <c:v>44000</c:v>
                </c:pt>
                <c:pt idx="73">
                  <c:v>43999</c:v>
                </c:pt>
                <c:pt idx="74">
                  <c:v>43998</c:v>
                </c:pt>
                <c:pt idx="75">
                  <c:v>43997</c:v>
                </c:pt>
                <c:pt idx="76">
                  <c:v>43994</c:v>
                </c:pt>
                <c:pt idx="77">
                  <c:v>43993</c:v>
                </c:pt>
                <c:pt idx="78">
                  <c:v>43992</c:v>
                </c:pt>
                <c:pt idx="79">
                  <c:v>43991</c:v>
                </c:pt>
                <c:pt idx="80">
                  <c:v>43990</c:v>
                </c:pt>
                <c:pt idx="81">
                  <c:v>43987</c:v>
                </c:pt>
                <c:pt idx="82">
                  <c:v>43986</c:v>
                </c:pt>
                <c:pt idx="83">
                  <c:v>43985</c:v>
                </c:pt>
                <c:pt idx="84">
                  <c:v>43984</c:v>
                </c:pt>
                <c:pt idx="85">
                  <c:v>43983</c:v>
                </c:pt>
                <c:pt idx="86">
                  <c:v>43980</c:v>
                </c:pt>
                <c:pt idx="87">
                  <c:v>43979</c:v>
                </c:pt>
                <c:pt idx="88">
                  <c:v>43978</c:v>
                </c:pt>
                <c:pt idx="89">
                  <c:v>43977</c:v>
                </c:pt>
                <c:pt idx="90">
                  <c:v>43973</c:v>
                </c:pt>
                <c:pt idx="91">
                  <c:v>43972</c:v>
                </c:pt>
                <c:pt idx="92">
                  <c:v>43971</c:v>
                </c:pt>
                <c:pt idx="93">
                  <c:v>43970</c:v>
                </c:pt>
                <c:pt idx="94">
                  <c:v>43969</c:v>
                </c:pt>
                <c:pt idx="95">
                  <c:v>43966</c:v>
                </c:pt>
                <c:pt idx="96">
                  <c:v>43965</c:v>
                </c:pt>
                <c:pt idx="97">
                  <c:v>43964</c:v>
                </c:pt>
                <c:pt idx="98">
                  <c:v>43963</c:v>
                </c:pt>
                <c:pt idx="99">
                  <c:v>43962</c:v>
                </c:pt>
                <c:pt idx="100">
                  <c:v>43959</c:v>
                </c:pt>
                <c:pt idx="101">
                  <c:v>43958</c:v>
                </c:pt>
                <c:pt idx="102">
                  <c:v>43957</c:v>
                </c:pt>
                <c:pt idx="103">
                  <c:v>43956</c:v>
                </c:pt>
                <c:pt idx="104">
                  <c:v>43955</c:v>
                </c:pt>
                <c:pt idx="105">
                  <c:v>43952</c:v>
                </c:pt>
                <c:pt idx="106">
                  <c:v>43951</c:v>
                </c:pt>
                <c:pt idx="107">
                  <c:v>43950</c:v>
                </c:pt>
                <c:pt idx="108">
                  <c:v>43949</c:v>
                </c:pt>
                <c:pt idx="109">
                  <c:v>43948</c:v>
                </c:pt>
                <c:pt idx="110">
                  <c:v>43945</c:v>
                </c:pt>
                <c:pt idx="111">
                  <c:v>43944</c:v>
                </c:pt>
                <c:pt idx="112">
                  <c:v>43943</c:v>
                </c:pt>
                <c:pt idx="113">
                  <c:v>43942</c:v>
                </c:pt>
                <c:pt idx="114">
                  <c:v>43941</c:v>
                </c:pt>
                <c:pt idx="115">
                  <c:v>43938</c:v>
                </c:pt>
                <c:pt idx="116">
                  <c:v>43937</c:v>
                </c:pt>
                <c:pt idx="117">
                  <c:v>43936</c:v>
                </c:pt>
                <c:pt idx="118">
                  <c:v>43935</c:v>
                </c:pt>
                <c:pt idx="119">
                  <c:v>43934</c:v>
                </c:pt>
                <c:pt idx="120">
                  <c:v>43930</c:v>
                </c:pt>
                <c:pt idx="121">
                  <c:v>43929</c:v>
                </c:pt>
                <c:pt idx="122">
                  <c:v>43928</c:v>
                </c:pt>
                <c:pt idx="123">
                  <c:v>43927</c:v>
                </c:pt>
                <c:pt idx="124">
                  <c:v>43924</c:v>
                </c:pt>
                <c:pt idx="125">
                  <c:v>43923</c:v>
                </c:pt>
                <c:pt idx="126">
                  <c:v>43922</c:v>
                </c:pt>
                <c:pt idx="127">
                  <c:v>43921</c:v>
                </c:pt>
                <c:pt idx="128">
                  <c:v>43920</c:v>
                </c:pt>
                <c:pt idx="129">
                  <c:v>43917</c:v>
                </c:pt>
                <c:pt idx="130">
                  <c:v>43916</c:v>
                </c:pt>
                <c:pt idx="131">
                  <c:v>43915</c:v>
                </c:pt>
                <c:pt idx="132">
                  <c:v>43914</c:v>
                </c:pt>
                <c:pt idx="133">
                  <c:v>43913</c:v>
                </c:pt>
                <c:pt idx="134">
                  <c:v>43910</c:v>
                </c:pt>
                <c:pt idx="135">
                  <c:v>43909</c:v>
                </c:pt>
                <c:pt idx="136">
                  <c:v>43908</c:v>
                </c:pt>
                <c:pt idx="137">
                  <c:v>43907</c:v>
                </c:pt>
                <c:pt idx="138">
                  <c:v>43906</c:v>
                </c:pt>
                <c:pt idx="139">
                  <c:v>43903</c:v>
                </c:pt>
                <c:pt idx="140">
                  <c:v>43902</c:v>
                </c:pt>
                <c:pt idx="141">
                  <c:v>43901</c:v>
                </c:pt>
                <c:pt idx="142">
                  <c:v>43900</c:v>
                </c:pt>
                <c:pt idx="143">
                  <c:v>43899</c:v>
                </c:pt>
                <c:pt idx="144">
                  <c:v>43896</c:v>
                </c:pt>
                <c:pt idx="145">
                  <c:v>43895</c:v>
                </c:pt>
                <c:pt idx="146">
                  <c:v>43894</c:v>
                </c:pt>
                <c:pt idx="147">
                  <c:v>43893</c:v>
                </c:pt>
                <c:pt idx="148">
                  <c:v>43892</c:v>
                </c:pt>
                <c:pt idx="149">
                  <c:v>43889</c:v>
                </c:pt>
                <c:pt idx="150">
                  <c:v>43888</c:v>
                </c:pt>
                <c:pt idx="151">
                  <c:v>43887</c:v>
                </c:pt>
                <c:pt idx="152">
                  <c:v>43886</c:v>
                </c:pt>
                <c:pt idx="153">
                  <c:v>43885</c:v>
                </c:pt>
                <c:pt idx="154">
                  <c:v>43882</c:v>
                </c:pt>
                <c:pt idx="155">
                  <c:v>43881</c:v>
                </c:pt>
                <c:pt idx="156">
                  <c:v>43880</c:v>
                </c:pt>
                <c:pt idx="157">
                  <c:v>43879</c:v>
                </c:pt>
                <c:pt idx="158">
                  <c:v>43875</c:v>
                </c:pt>
                <c:pt idx="159">
                  <c:v>43874</c:v>
                </c:pt>
                <c:pt idx="160">
                  <c:v>43873</c:v>
                </c:pt>
                <c:pt idx="161">
                  <c:v>43872</c:v>
                </c:pt>
                <c:pt idx="162">
                  <c:v>43871</c:v>
                </c:pt>
                <c:pt idx="163">
                  <c:v>43868</c:v>
                </c:pt>
                <c:pt idx="164">
                  <c:v>43867</c:v>
                </c:pt>
                <c:pt idx="165">
                  <c:v>43866</c:v>
                </c:pt>
                <c:pt idx="166">
                  <c:v>43865</c:v>
                </c:pt>
                <c:pt idx="167">
                  <c:v>43864</c:v>
                </c:pt>
                <c:pt idx="168">
                  <c:v>43861</c:v>
                </c:pt>
                <c:pt idx="169">
                  <c:v>43860</c:v>
                </c:pt>
                <c:pt idx="170">
                  <c:v>43859</c:v>
                </c:pt>
                <c:pt idx="171">
                  <c:v>43858</c:v>
                </c:pt>
                <c:pt idx="172">
                  <c:v>43857</c:v>
                </c:pt>
                <c:pt idx="173">
                  <c:v>43854</c:v>
                </c:pt>
                <c:pt idx="174">
                  <c:v>43853</c:v>
                </c:pt>
                <c:pt idx="175">
                  <c:v>43852</c:v>
                </c:pt>
                <c:pt idx="176">
                  <c:v>43851</c:v>
                </c:pt>
                <c:pt idx="177">
                  <c:v>43847</c:v>
                </c:pt>
                <c:pt idx="178">
                  <c:v>43846</c:v>
                </c:pt>
                <c:pt idx="179">
                  <c:v>43845</c:v>
                </c:pt>
                <c:pt idx="180">
                  <c:v>43844</c:v>
                </c:pt>
                <c:pt idx="181">
                  <c:v>43843</c:v>
                </c:pt>
                <c:pt idx="182">
                  <c:v>43840</c:v>
                </c:pt>
                <c:pt idx="183">
                  <c:v>43839</c:v>
                </c:pt>
                <c:pt idx="184">
                  <c:v>43838</c:v>
                </c:pt>
                <c:pt idx="185">
                  <c:v>43837</c:v>
                </c:pt>
                <c:pt idx="186">
                  <c:v>43836</c:v>
                </c:pt>
                <c:pt idx="187">
                  <c:v>43833</c:v>
                </c:pt>
                <c:pt idx="188">
                  <c:v>43832</c:v>
                </c:pt>
                <c:pt idx="189">
                  <c:v>43830</c:v>
                </c:pt>
                <c:pt idx="190">
                  <c:v>43829</c:v>
                </c:pt>
                <c:pt idx="191">
                  <c:v>43826</c:v>
                </c:pt>
                <c:pt idx="192">
                  <c:v>43825</c:v>
                </c:pt>
                <c:pt idx="193">
                  <c:v>43823</c:v>
                </c:pt>
                <c:pt idx="194">
                  <c:v>43822</c:v>
                </c:pt>
                <c:pt idx="195">
                  <c:v>43819</c:v>
                </c:pt>
                <c:pt idx="196">
                  <c:v>43818</c:v>
                </c:pt>
                <c:pt idx="197">
                  <c:v>43817</c:v>
                </c:pt>
                <c:pt idx="198">
                  <c:v>43816</c:v>
                </c:pt>
                <c:pt idx="199">
                  <c:v>43815</c:v>
                </c:pt>
                <c:pt idx="200">
                  <c:v>43812</c:v>
                </c:pt>
                <c:pt idx="201">
                  <c:v>43811</c:v>
                </c:pt>
                <c:pt idx="202">
                  <c:v>43810</c:v>
                </c:pt>
                <c:pt idx="203">
                  <c:v>43809</c:v>
                </c:pt>
                <c:pt idx="204">
                  <c:v>43808</c:v>
                </c:pt>
                <c:pt idx="205">
                  <c:v>43805</c:v>
                </c:pt>
                <c:pt idx="206">
                  <c:v>43804</c:v>
                </c:pt>
                <c:pt idx="207">
                  <c:v>43803</c:v>
                </c:pt>
                <c:pt idx="208">
                  <c:v>43802</c:v>
                </c:pt>
                <c:pt idx="209">
                  <c:v>43801</c:v>
                </c:pt>
                <c:pt idx="210">
                  <c:v>43798</c:v>
                </c:pt>
                <c:pt idx="211">
                  <c:v>43796</c:v>
                </c:pt>
                <c:pt idx="212">
                  <c:v>43795</c:v>
                </c:pt>
                <c:pt idx="213">
                  <c:v>43794</c:v>
                </c:pt>
                <c:pt idx="214">
                  <c:v>43791</c:v>
                </c:pt>
                <c:pt idx="215">
                  <c:v>43790</c:v>
                </c:pt>
                <c:pt idx="216">
                  <c:v>43789</c:v>
                </c:pt>
                <c:pt idx="217">
                  <c:v>43788</c:v>
                </c:pt>
                <c:pt idx="218">
                  <c:v>43787</c:v>
                </c:pt>
                <c:pt idx="219">
                  <c:v>43784</c:v>
                </c:pt>
                <c:pt idx="220">
                  <c:v>43783</c:v>
                </c:pt>
                <c:pt idx="221">
                  <c:v>43782</c:v>
                </c:pt>
                <c:pt idx="222">
                  <c:v>43781</c:v>
                </c:pt>
                <c:pt idx="223">
                  <c:v>43780</c:v>
                </c:pt>
                <c:pt idx="224">
                  <c:v>43777</c:v>
                </c:pt>
                <c:pt idx="225">
                  <c:v>43776</c:v>
                </c:pt>
                <c:pt idx="226">
                  <c:v>43775</c:v>
                </c:pt>
                <c:pt idx="227">
                  <c:v>43774</c:v>
                </c:pt>
                <c:pt idx="228">
                  <c:v>43773</c:v>
                </c:pt>
                <c:pt idx="229">
                  <c:v>43770</c:v>
                </c:pt>
                <c:pt idx="230">
                  <c:v>43769</c:v>
                </c:pt>
                <c:pt idx="231">
                  <c:v>43768</c:v>
                </c:pt>
                <c:pt idx="232">
                  <c:v>43767</c:v>
                </c:pt>
                <c:pt idx="233">
                  <c:v>43766</c:v>
                </c:pt>
                <c:pt idx="234">
                  <c:v>43763</c:v>
                </c:pt>
                <c:pt idx="235">
                  <c:v>43762</c:v>
                </c:pt>
                <c:pt idx="236">
                  <c:v>43761</c:v>
                </c:pt>
                <c:pt idx="237">
                  <c:v>43760</c:v>
                </c:pt>
                <c:pt idx="238">
                  <c:v>43759</c:v>
                </c:pt>
                <c:pt idx="239">
                  <c:v>43756</c:v>
                </c:pt>
                <c:pt idx="240">
                  <c:v>43755</c:v>
                </c:pt>
                <c:pt idx="241">
                  <c:v>43754</c:v>
                </c:pt>
                <c:pt idx="242">
                  <c:v>43753</c:v>
                </c:pt>
                <c:pt idx="243">
                  <c:v>43752</c:v>
                </c:pt>
                <c:pt idx="244">
                  <c:v>43749</c:v>
                </c:pt>
                <c:pt idx="245">
                  <c:v>43748</c:v>
                </c:pt>
                <c:pt idx="246">
                  <c:v>43747</c:v>
                </c:pt>
                <c:pt idx="247">
                  <c:v>43746</c:v>
                </c:pt>
                <c:pt idx="248">
                  <c:v>43745</c:v>
                </c:pt>
                <c:pt idx="249">
                  <c:v>43742</c:v>
                </c:pt>
                <c:pt idx="250">
                  <c:v>43741</c:v>
                </c:pt>
                <c:pt idx="251">
                  <c:v>43740</c:v>
                </c:pt>
                <c:pt idx="252">
                  <c:v>43739</c:v>
                </c:pt>
                <c:pt idx="253">
                  <c:v>43738</c:v>
                </c:pt>
                <c:pt idx="254">
                  <c:v>43735</c:v>
                </c:pt>
                <c:pt idx="255">
                  <c:v>43734</c:v>
                </c:pt>
                <c:pt idx="256">
                  <c:v>43733</c:v>
                </c:pt>
                <c:pt idx="257">
                  <c:v>43732</c:v>
                </c:pt>
                <c:pt idx="258">
                  <c:v>43731</c:v>
                </c:pt>
                <c:pt idx="259">
                  <c:v>43728</c:v>
                </c:pt>
                <c:pt idx="260">
                  <c:v>43727</c:v>
                </c:pt>
                <c:pt idx="261">
                  <c:v>43726</c:v>
                </c:pt>
                <c:pt idx="262">
                  <c:v>43725</c:v>
                </c:pt>
                <c:pt idx="263">
                  <c:v>43724</c:v>
                </c:pt>
                <c:pt idx="264">
                  <c:v>43721</c:v>
                </c:pt>
                <c:pt idx="265">
                  <c:v>43720</c:v>
                </c:pt>
                <c:pt idx="266">
                  <c:v>43719</c:v>
                </c:pt>
                <c:pt idx="267">
                  <c:v>43718</c:v>
                </c:pt>
                <c:pt idx="268">
                  <c:v>43717</c:v>
                </c:pt>
                <c:pt idx="269">
                  <c:v>43714</c:v>
                </c:pt>
                <c:pt idx="270">
                  <c:v>43713</c:v>
                </c:pt>
                <c:pt idx="271">
                  <c:v>43712</c:v>
                </c:pt>
                <c:pt idx="272">
                  <c:v>43711</c:v>
                </c:pt>
                <c:pt idx="273">
                  <c:v>43707</c:v>
                </c:pt>
                <c:pt idx="274">
                  <c:v>43706</c:v>
                </c:pt>
                <c:pt idx="275">
                  <c:v>43705</c:v>
                </c:pt>
                <c:pt idx="276">
                  <c:v>43704</c:v>
                </c:pt>
                <c:pt idx="277">
                  <c:v>43703</c:v>
                </c:pt>
                <c:pt idx="278">
                  <c:v>43700</c:v>
                </c:pt>
                <c:pt idx="279">
                  <c:v>43699</c:v>
                </c:pt>
                <c:pt idx="280">
                  <c:v>43698</c:v>
                </c:pt>
                <c:pt idx="281">
                  <c:v>43697</c:v>
                </c:pt>
                <c:pt idx="282">
                  <c:v>43696</c:v>
                </c:pt>
                <c:pt idx="283">
                  <c:v>43693</c:v>
                </c:pt>
                <c:pt idx="284">
                  <c:v>43692</c:v>
                </c:pt>
                <c:pt idx="285">
                  <c:v>43691</c:v>
                </c:pt>
                <c:pt idx="286">
                  <c:v>43690</c:v>
                </c:pt>
                <c:pt idx="287">
                  <c:v>43689</c:v>
                </c:pt>
                <c:pt idx="288">
                  <c:v>43686</c:v>
                </c:pt>
                <c:pt idx="289">
                  <c:v>43685</c:v>
                </c:pt>
                <c:pt idx="290">
                  <c:v>43684</c:v>
                </c:pt>
                <c:pt idx="291">
                  <c:v>43683</c:v>
                </c:pt>
                <c:pt idx="292">
                  <c:v>43682</c:v>
                </c:pt>
                <c:pt idx="293">
                  <c:v>43679</c:v>
                </c:pt>
                <c:pt idx="294">
                  <c:v>43678</c:v>
                </c:pt>
                <c:pt idx="295">
                  <c:v>43677</c:v>
                </c:pt>
                <c:pt idx="296">
                  <c:v>43676</c:v>
                </c:pt>
                <c:pt idx="297">
                  <c:v>43675</c:v>
                </c:pt>
                <c:pt idx="298">
                  <c:v>43672</c:v>
                </c:pt>
                <c:pt idx="299">
                  <c:v>43671</c:v>
                </c:pt>
                <c:pt idx="300">
                  <c:v>43670</c:v>
                </c:pt>
                <c:pt idx="301">
                  <c:v>43669</c:v>
                </c:pt>
                <c:pt idx="302">
                  <c:v>43668</c:v>
                </c:pt>
                <c:pt idx="303">
                  <c:v>43665</c:v>
                </c:pt>
                <c:pt idx="304">
                  <c:v>43664</c:v>
                </c:pt>
                <c:pt idx="305">
                  <c:v>43663</c:v>
                </c:pt>
                <c:pt idx="306">
                  <c:v>43662</c:v>
                </c:pt>
                <c:pt idx="307">
                  <c:v>43661</c:v>
                </c:pt>
                <c:pt idx="308">
                  <c:v>43658</c:v>
                </c:pt>
                <c:pt idx="309">
                  <c:v>43657</c:v>
                </c:pt>
                <c:pt idx="310">
                  <c:v>43656</c:v>
                </c:pt>
                <c:pt idx="311">
                  <c:v>43655</c:v>
                </c:pt>
                <c:pt idx="312">
                  <c:v>43654</c:v>
                </c:pt>
                <c:pt idx="313">
                  <c:v>43651</c:v>
                </c:pt>
                <c:pt idx="314">
                  <c:v>43649</c:v>
                </c:pt>
                <c:pt idx="315">
                  <c:v>43648</c:v>
                </c:pt>
                <c:pt idx="316">
                  <c:v>43647</c:v>
                </c:pt>
                <c:pt idx="317">
                  <c:v>43644</c:v>
                </c:pt>
                <c:pt idx="318">
                  <c:v>43643</c:v>
                </c:pt>
                <c:pt idx="319">
                  <c:v>43642</c:v>
                </c:pt>
                <c:pt idx="320">
                  <c:v>43641</c:v>
                </c:pt>
                <c:pt idx="321">
                  <c:v>43640</c:v>
                </c:pt>
                <c:pt idx="322">
                  <c:v>43637</c:v>
                </c:pt>
                <c:pt idx="323">
                  <c:v>43636</c:v>
                </c:pt>
                <c:pt idx="324">
                  <c:v>43635</c:v>
                </c:pt>
                <c:pt idx="325">
                  <c:v>43634</c:v>
                </c:pt>
                <c:pt idx="326">
                  <c:v>43633</c:v>
                </c:pt>
                <c:pt idx="327">
                  <c:v>43630</c:v>
                </c:pt>
                <c:pt idx="328">
                  <c:v>43629</c:v>
                </c:pt>
                <c:pt idx="329">
                  <c:v>43628</c:v>
                </c:pt>
                <c:pt idx="330">
                  <c:v>43627</c:v>
                </c:pt>
                <c:pt idx="331">
                  <c:v>43626</c:v>
                </c:pt>
                <c:pt idx="332">
                  <c:v>43623</c:v>
                </c:pt>
                <c:pt idx="333">
                  <c:v>43622</c:v>
                </c:pt>
                <c:pt idx="334">
                  <c:v>43621</c:v>
                </c:pt>
                <c:pt idx="335">
                  <c:v>43620</c:v>
                </c:pt>
                <c:pt idx="336">
                  <c:v>43619</c:v>
                </c:pt>
                <c:pt idx="337">
                  <c:v>43616</c:v>
                </c:pt>
                <c:pt idx="338">
                  <c:v>43615</c:v>
                </c:pt>
                <c:pt idx="339">
                  <c:v>43614</c:v>
                </c:pt>
                <c:pt idx="340">
                  <c:v>43613</c:v>
                </c:pt>
                <c:pt idx="341">
                  <c:v>43609</c:v>
                </c:pt>
                <c:pt idx="342">
                  <c:v>43608</c:v>
                </c:pt>
                <c:pt idx="343">
                  <c:v>43607</c:v>
                </c:pt>
                <c:pt idx="344">
                  <c:v>43606</c:v>
                </c:pt>
                <c:pt idx="345">
                  <c:v>43605</c:v>
                </c:pt>
                <c:pt idx="346">
                  <c:v>43602</c:v>
                </c:pt>
                <c:pt idx="347">
                  <c:v>43601</c:v>
                </c:pt>
                <c:pt idx="348">
                  <c:v>43600</c:v>
                </c:pt>
                <c:pt idx="349">
                  <c:v>43599</c:v>
                </c:pt>
                <c:pt idx="350">
                  <c:v>43598</c:v>
                </c:pt>
                <c:pt idx="351">
                  <c:v>43595</c:v>
                </c:pt>
                <c:pt idx="352">
                  <c:v>43594</c:v>
                </c:pt>
                <c:pt idx="353">
                  <c:v>43593</c:v>
                </c:pt>
                <c:pt idx="354">
                  <c:v>43592</c:v>
                </c:pt>
                <c:pt idx="355">
                  <c:v>43591</c:v>
                </c:pt>
                <c:pt idx="356">
                  <c:v>43588</c:v>
                </c:pt>
                <c:pt idx="357">
                  <c:v>43587</c:v>
                </c:pt>
                <c:pt idx="358">
                  <c:v>43586</c:v>
                </c:pt>
                <c:pt idx="359">
                  <c:v>43585</c:v>
                </c:pt>
                <c:pt idx="360">
                  <c:v>43584</c:v>
                </c:pt>
                <c:pt idx="361">
                  <c:v>43581</c:v>
                </c:pt>
                <c:pt idx="362">
                  <c:v>43580</c:v>
                </c:pt>
                <c:pt idx="363">
                  <c:v>43579</c:v>
                </c:pt>
                <c:pt idx="364">
                  <c:v>43578</c:v>
                </c:pt>
                <c:pt idx="365">
                  <c:v>43577</c:v>
                </c:pt>
                <c:pt idx="366">
                  <c:v>43573</c:v>
                </c:pt>
                <c:pt idx="367">
                  <c:v>43572</c:v>
                </c:pt>
                <c:pt idx="368">
                  <c:v>43571</c:v>
                </c:pt>
                <c:pt idx="369">
                  <c:v>43570</c:v>
                </c:pt>
                <c:pt idx="370">
                  <c:v>43567</c:v>
                </c:pt>
                <c:pt idx="371">
                  <c:v>43566</c:v>
                </c:pt>
                <c:pt idx="372">
                  <c:v>43565</c:v>
                </c:pt>
                <c:pt idx="373">
                  <c:v>43564</c:v>
                </c:pt>
                <c:pt idx="374">
                  <c:v>43563</c:v>
                </c:pt>
                <c:pt idx="375">
                  <c:v>43560</c:v>
                </c:pt>
                <c:pt idx="376">
                  <c:v>43559</c:v>
                </c:pt>
                <c:pt idx="377">
                  <c:v>43558</c:v>
                </c:pt>
                <c:pt idx="378">
                  <c:v>43557</c:v>
                </c:pt>
                <c:pt idx="379">
                  <c:v>43556</c:v>
                </c:pt>
                <c:pt idx="380">
                  <c:v>43553</c:v>
                </c:pt>
                <c:pt idx="381">
                  <c:v>43552</c:v>
                </c:pt>
                <c:pt idx="382">
                  <c:v>43551</c:v>
                </c:pt>
                <c:pt idx="383">
                  <c:v>43550</c:v>
                </c:pt>
                <c:pt idx="384">
                  <c:v>43549</c:v>
                </c:pt>
                <c:pt idx="385">
                  <c:v>43546</c:v>
                </c:pt>
                <c:pt idx="386">
                  <c:v>43545</c:v>
                </c:pt>
                <c:pt idx="387">
                  <c:v>43544</c:v>
                </c:pt>
                <c:pt idx="388">
                  <c:v>43543</c:v>
                </c:pt>
                <c:pt idx="389">
                  <c:v>43542</c:v>
                </c:pt>
                <c:pt idx="390">
                  <c:v>43539</c:v>
                </c:pt>
                <c:pt idx="391">
                  <c:v>43538</c:v>
                </c:pt>
                <c:pt idx="392">
                  <c:v>43537</c:v>
                </c:pt>
                <c:pt idx="393">
                  <c:v>43536</c:v>
                </c:pt>
                <c:pt idx="394">
                  <c:v>43535</c:v>
                </c:pt>
                <c:pt idx="395">
                  <c:v>43532</c:v>
                </c:pt>
                <c:pt idx="396">
                  <c:v>43531</c:v>
                </c:pt>
                <c:pt idx="397">
                  <c:v>43530</c:v>
                </c:pt>
                <c:pt idx="398">
                  <c:v>43529</c:v>
                </c:pt>
                <c:pt idx="399">
                  <c:v>43528</c:v>
                </c:pt>
                <c:pt idx="400">
                  <c:v>43525</c:v>
                </c:pt>
                <c:pt idx="401">
                  <c:v>43524</c:v>
                </c:pt>
                <c:pt idx="402">
                  <c:v>43523</c:v>
                </c:pt>
                <c:pt idx="403">
                  <c:v>43522</c:v>
                </c:pt>
                <c:pt idx="404">
                  <c:v>43521</c:v>
                </c:pt>
                <c:pt idx="405">
                  <c:v>43518</c:v>
                </c:pt>
                <c:pt idx="406">
                  <c:v>43517</c:v>
                </c:pt>
                <c:pt idx="407">
                  <c:v>43516</c:v>
                </c:pt>
                <c:pt idx="408">
                  <c:v>43515</c:v>
                </c:pt>
                <c:pt idx="409">
                  <c:v>43511</c:v>
                </c:pt>
                <c:pt idx="410">
                  <c:v>43510</c:v>
                </c:pt>
                <c:pt idx="411">
                  <c:v>43509</c:v>
                </c:pt>
                <c:pt idx="412">
                  <c:v>43508</c:v>
                </c:pt>
                <c:pt idx="413">
                  <c:v>43507</c:v>
                </c:pt>
                <c:pt idx="414">
                  <c:v>43504</c:v>
                </c:pt>
                <c:pt idx="415">
                  <c:v>43503</c:v>
                </c:pt>
                <c:pt idx="416">
                  <c:v>43502</c:v>
                </c:pt>
                <c:pt idx="417">
                  <c:v>43501</c:v>
                </c:pt>
                <c:pt idx="418">
                  <c:v>43500</c:v>
                </c:pt>
                <c:pt idx="419">
                  <c:v>43497</c:v>
                </c:pt>
                <c:pt idx="420">
                  <c:v>43496</c:v>
                </c:pt>
                <c:pt idx="421">
                  <c:v>43495</c:v>
                </c:pt>
                <c:pt idx="422">
                  <c:v>43494</c:v>
                </c:pt>
                <c:pt idx="423">
                  <c:v>43493</c:v>
                </c:pt>
                <c:pt idx="424">
                  <c:v>43490</c:v>
                </c:pt>
                <c:pt idx="425">
                  <c:v>43489</c:v>
                </c:pt>
                <c:pt idx="426">
                  <c:v>43488</c:v>
                </c:pt>
                <c:pt idx="427">
                  <c:v>43487</c:v>
                </c:pt>
                <c:pt idx="428">
                  <c:v>43483</c:v>
                </c:pt>
                <c:pt idx="429">
                  <c:v>43482</c:v>
                </c:pt>
                <c:pt idx="430">
                  <c:v>43481</c:v>
                </c:pt>
                <c:pt idx="431">
                  <c:v>43480</c:v>
                </c:pt>
                <c:pt idx="432">
                  <c:v>43479</c:v>
                </c:pt>
                <c:pt idx="433">
                  <c:v>43476</c:v>
                </c:pt>
                <c:pt idx="434">
                  <c:v>43475</c:v>
                </c:pt>
                <c:pt idx="435">
                  <c:v>43474</c:v>
                </c:pt>
                <c:pt idx="436">
                  <c:v>43473</c:v>
                </c:pt>
                <c:pt idx="437">
                  <c:v>43472</c:v>
                </c:pt>
                <c:pt idx="438">
                  <c:v>43469</c:v>
                </c:pt>
                <c:pt idx="439">
                  <c:v>43468</c:v>
                </c:pt>
                <c:pt idx="440">
                  <c:v>43467</c:v>
                </c:pt>
                <c:pt idx="441">
                  <c:v>43465</c:v>
                </c:pt>
                <c:pt idx="442">
                  <c:v>43462</c:v>
                </c:pt>
                <c:pt idx="443">
                  <c:v>43461</c:v>
                </c:pt>
                <c:pt idx="444">
                  <c:v>43460</c:v>
                </c:pt>
                <c:pt idx="445">
                  <c:v>43458</c:v>
                </c:pt>
                <c:pt idx="446">
                  <c:v>43455</c:v>
                </c:pt>
                <c:pt idx="447">
                  <c:v>43454</c:v>
                </c:pt>
                <c:pt idx="448">
                  <c:v>43453</c:v>
                </c:pt>
                <c:pt idx="449">
                  <c:v>43452</c:v>
                </c:pt>
                <c:pt idx="450">
                  <c:v>43451</c:v>
                </c:pt>
                <c:pt idx="451">
                  <c:v>43448</c:v>
                </c:pt>
                <c:pt idx="452">
                  <c:v>43447</c:v>
                </c:pt>
                <c:pt idx="453">
                  <c:v>43446</c:v>
                </c:pt>
                <c:pt idx="454">
                  <c:v>43445</c:v>
                </c:pt>
                <c:pt idx="455">
                  <c:v>43444</c:v>
                </c:pt>
                <c:pt idx="456">
                  <c:v>43441</c:v>
                </c:pt>
                <c:pt idx="457">
                  <c:v>43440</c:v>
                </c:pt>
                <c:pt idx="458">
                  <c:v>43439</c:v>
                </c:pt>
                <c:pt idx="459">
                  <c:v>43438</c:v>
                </c:pt>
                <c:pt idx="460">
                  <c:v>43437</c:v>
                </c:pt>
                <c:pt idx="461">
                  <c:v>43434</c:v>
                </c:pt>
                <c:pt idx="462">
                  <c:v>43433</c:v>
                </c:pt>
                <c:pt idx="463">
                  <c:v>43432</c:v>
                </c:pt>
                <c:pt idx="464">
                  <c:v>43431</c:v>
                </c:pt>
                <c:pt idx="465">
                  <c:v>43430</c:v>
                </c:pt>
                <c:pt idx="466">
                  <c:v>43427</c:v>
                </c:pt>
                <c:pt idx="467">
                  <c:v>43425</c:v>
                </c:pt>
                <c:pt idx="468">
                  <c:v>43424</c:v>
                </c:pt>
                <c:pt idx="469">
                  <c:v>43423</c:v>
                </c:pt>
                <c:pt idx="470">
                  <c:v>43420</c:v>
                </c:pt>
                <c:pt idx="471">
                  <c:v>43419</c:v>
                </c:pt>
                <c:pt idx="472">
                  <c:v>43418</c:v>
                </c:pt>
                <c:pt idx="473">
                  <c:v>43417</c:v>
                </c:pt>
                <c:pt idx="474">
                  <c:v>43416</c:v>
                </c:pt>
                <c:pt idx="475">
                  <c:v>43413</c:v>
                </c:pt>
                <c:pt idx="476">
                  <c:v>43412</c:v>
                </c:pt>
                <c:pt idx="477">
                  <c:v>43411</c:v>
                </c:pt>
                <c:pt idx="478">
                  <c:v>43410</c:v>
                </c:pt>
                <c:pt idx="479">
                  <c:v>43409</c:v>
                </c:pt>
                <c:pt idx="480">
                  <c:v>43406</c:v>
                </c:pt>
                <c:pt idx="481">
                  <c:v>43405</c:v>
                </c:pt>
                <c:pt idx="482">
                  <c:v>43404</c:v>
                </c:pt>
                <c:pt idx="483">
                  <c:v>43403</c:v>
                </c:pt>
                <c:pt idx="484">
                  <c:v>43402</c:v>
                </c:pt>
                <c:pt idx="485">
                  <c:v>43399</c:v>
                </c:pt>
                <c:pt idx="486">
                  <c:v>43398</c:v>
                </c:pt>
                <c:pt idx="487">
                  <c:v>43397</c:v>
                </c:pt>
                <c:pt idx="488">
                  <c:v>43396</c:v>
                </c:pt>
                <c:pt idx="489">
                  <c:v>43395</c:v>
                </c:pt>
                <c:pt idx="490">
                  <c:v>43392</c:v>
                </c:pt>
                <c:pt idx="491">
                  <c:v>43391</c:v>
                </c:pt>
                <c:pt idx="492">
                  <c:v>43390</c:v>
                </c:pt>
                <c:pt idx="493">
                  <c:v>43389</c:v>
                </c:pt>
                <c:pt idx="494">
                  <c:v>43388</c:v>
                </c:pt>
                <c:pt idx="495">
                  <c:v>43385</c:v>
                </c:pt>
                <c:pt idx="496">
                  <c:v>43384</c:v>
                </c:pt>
                <c:pt idx="497">
                  <c:v>43383</c:v>
                </c:pt>
                <c:pt idx="498">
                  <c:v>43382</c:v>
                </c:pt>
                <c:pt idx="499">
                  <c:v>43381</c:v>
                </c:pt>
                <c:pt idx="500">
                  <c:v>43378</c:v>
                </c:pt>
                <c:pt idx="501">
                  <c:v>43377</c:v>
                </c:pt>
                <c:pt idx="502">
                  <c:v>43376</c:v>
                </c:pt>
                <c:pt idx="503">
                  <c:v>43375</c:v>
                </c:pt>
                <c:pt idx="504">
                  <c:v>43374</c:v>
                </c:pt>
                <c:pt idx="505">
                  <c:v>43371</c:v>
                </c:pt>
                <c:pt idx="506">
                  <c:v>43370</c:v>
                </c:pt>
                <c:pt idx="507">
                  <c:v>43369</c:v>
                </c:pt>
                <c:pt idx="508">
                  <c:v>43368</c:v>
                </c:pt>
                <c:pt idx="509">
                  <c:v>43367</c:v>
                </c:pt>
                <c:pt idx="510">
                  <c:v>43364</c:v>
                </c:pt>
                <c:pt idx="511">
                  <c:v>43363</c:v>
                </c:pt>
                <c:pt idx="512">
                  <c:v>43362</c:v>
                </c:pt>
                <c:pt idx="513">
                  <c:v>43361</c:v>
                </c:pt>
                <c:pt idx="514">
                  <c:v>43360</c:v>
                </c:pt>
                <c:pt idx="515">
                  <c:v>43357</c:v>
                </c:pt>
                <c:pt idx="516">
                  <c:v>43356</c:v>
                </c:pt>
                <c:pt idx="517">
                  <c:v>43355</c:v>
                </c:pt>
                <c:pt idx="518">
                  <c:v>43354</c:v>
                </c:pt>
                <c:pt idx="519">
                  <c:v>43353</c:v>
                </c:pt>
                <c:pt idx="520">
                  <c:v>43350</c:v>
                </c:pt>
                <c:pt idx="521">
                  <c:v>43349</c:v>
                </c:pt>
                <c:pt idx="522">
                  <c:v>43348</c:v>
                </c:pt>
                <c:pt idx="523">
                  <c:v>43347</c:v>
                </c:pt>
                <c:pt idx="524">
                  <c:v>43343</c:v>
                </c:pt>
                <c:pt idx="525">
                  <c:v>43342</c:v>
                </c:pt>
                <c:pt idx="526">
                  <c:v>43341</c:v>
                </c:pt>
                <c:pt idx="527">
                  <c:v>43340</c:v>
                </c:pt>
                <c:pt idx="528">
                  <c:v>43339</c:v>
                </c:pt>
                <c:pt idx="529">
                  <c:v>43336</c:v>
                </c:pt>
                <c:pt idx="530">
                  <c:v>43335</c:v>
                </c:pt>
                <c:pt idx="531">
                  <c:v>43334</c:v>
                </c:pt>
                <c:pt idx="532">
                  <c:v>43333</c:v>
                </c:pt>
                <c:pt idx="533">
                  <c:v>43332</c:v>
                </c:pt>
                <c:pt idx="534">
                  <c:v>43329</c:v>
                </c:pt>
                <c:pt idx="535">
                  <c:v>43328</c:v>
                </c:pt>
                <c:pt idx="536">
                  <c:v>43327</c:v>
                </c:pt>
                <c:pt idx="537">
                  <c:v>43326</c:v>
                </c:pt>
                <c:pt idx="538">
                  <c:v>43325</c:v>
                </c:pt>
                <c:pt idx="539">
                  <c:v>43322</c:v>
                </c:pt>
                <c:pt idx="540">
                  <c:v>43321</c:v>
                </c:pt>
                <c:pt idx="541">
                  <c:v>43320</c:v>
                </c:pt>
                <c:pt idx="542">
                  <c:v>43319</c:v>
                </c:pt>
                <c:pt idx="543">
                  <c:v>43318</c:v>
                </c:pt>
                <c:pt idx="544">
                  <c:v>43315</c:v>
                </c:pt>
                <c:pt idx="545">
                  <c:v>43314</c:v>
                </c:pt>
                <c:pt idx="546">
                  <c:v>43313</c:v>
                </c:pt>
                <c:pt idx="547">
                  <c:v>43312</c:v>
                </c:pt>
                <c:pt idx="548">
                  <c:v>43311</c:v>
                </c:pt>
                <c:pt idx="549">
                  <c:v>43308</c:v>
                </c:pt>
                <c:pt idx="550">
                  <c:v>43307</c:v>
                </c:pt>
                <c:pt idx="551">
                  <c:v>43306</c:v>
                </c:pt>
                <c:pt idx="552">
                  <c:v>43305</c:v>
                </c:pt>
                <c:pt idx="553">
                  <c:v>43304</c:v>
                </c:pt>
                <c:pt idx="554">
                  <c:v>43301</c:v>
                </c:pt>
                <c:pt idx="555">
                  <c:v>43300</c:v>
                </c:pt>
                <c:pt idx="556">
                  <c:v>43299</c:v>
                </c:pt>
                <c:pt idx="557">
                  <c:v>43298</c:v>
                </c:pt>
                <c:pt idx="558">
                  <c:v>43297</c:v>
                </c:pt>
                <c:pt idx="559">
                  <c:v>43294</c:v>
                </c:pt>
                <c:pt idx="560">
                  <c:v>43293</c:v>
                </c:pt>
                <c:pt idx="561">
                  <c:v>43292</c:v>
                </c:pt>
                <c:pt idx="562">
                  <c:v>43291</c:v>
                </c:pt>
                <c:pt idx="563">
                  <c:v>43290</c:v>
                </c:pt>
                <c:pt idx="564">
                  <c:v>43287</c:v>
                </c:pt>
                <c:pt idx="565">
                  <c:v>43286</c:v>
                </c:pt>
                <c:pt idx="566">
                  <c:v>43284</c:v>
                </c:pt>
                <c:pt idx="567">
                  <c:v>43283</c:v>
                </c:pt>
                <c:pt idx="568">
                  <c:v>43280</c:v>
                </c:pt>
                <c:pt idx="569">
                  <c:v>43279</c:v>
                </c:pt>
                <c:pt idx="570">
                  <c:v>43278</c:v>
                </c:pt>
                <c:pt idx="571">
                  <c:v>43277</c:v>
                </c:pt>
                <c:pt idx="572">
                  <c:v>43276</c:v>
                </c:pt>
                <c:pt idx="573">
                  <c:v>43273</c:v>
                </c:pt>
                <c:pt idx="574">
                  <c:v>43272</c:v>
                </c:pt>
                <c:pt idx="575">
                  <c:v>43271</c:v>
                </c:pt>
                <c:pt idx="576">
                  <c:v>43270</c:v>
                </c:pt>
                <c:pt idx="577">
                  <c:v>43269</c:v>
                </c:pt>
                <c:pt idx="578">
                  <c:v>43266</c:v>
                </c:pt>
                <c:pt idx="579">
                  <c:v>43265</c:v>
                </c:pt>
                <c:pt idx="580">
                  <c:v>43264</c:v>
                </c:pt>
                <c:pt idx="581">
                  <c:v>43263</c:v>
                </c:pt>
                <c:pt idx="582">
                  <c:v>43262</c:v>
                </c:pt>
                <c:pt idx="583">
                  <c:v>43259</c:v>
                </c:pt>
                <c:pt idx="584">
                  <c:v>43258</c:v>
                </c:pt>
                <c:pt idx="585">
                  <c:v>43257</c:v>
                </c:pt>
                <c:pt idx="586">
                  <c:v>43256</c:v>
                </c:pt>
                <c:pt idx="587">
                  <c:v>43255</c:v>
                </c:pt>
                <c:pt idx="588">
                  <c:v>43252</c:v>
                </c:pt>
                <c:pt idx="589">
                  <c:v>43251</c:v>
                </c:pt>
                <c:pt idx="590">
                  <c:v>43250</c:v>
                </c:pt>
                <c:pt idx="591">
                  <c:v>43249</c:v>
                </c:pt>
                <c:pt idx="592">
                  <c:v>43245</c:v>
                </c:pt>
                <c:pt idx="593">
                  <c:v>43244</c:v>
                </c:pt>
                <c:pt idx="594">
                  <c:v>43243</c:v>
                </c:pt>
                <c:pt idx="595">
                  <c:v>43242</c:v>
                </c:pt>
                <c:pt idx="596">
                  <c:v>43241</c:v>
                </c:pt>
                <c:pt idx="597">
                  <c:v>43238</c:v>
                </c:pt>
                <c:pt idx="598">
                  <c:v>43237</c:v>
                </c:pt>
                <c:pt idx="599">
                  <c:v>43236</c:v>
                </c:pt>
                <c:pt idx="600">
                  <c:v>43235</c:v>
                </c:pt>
                <c:pt idx="601">
                  <c:v>43234</c:v>
                </c:pt>
                <c:pt idx="602">
                  <c:v>43231</c:v>
                </c:pt>
                <c:pt idx="603">
                  <c:v>43230</c:v>
                </c:pt>
                <c:pt idx="604">
                  <c:v>43229</c:v>
                </c:pt>
                <c:pt idx="605">
                  <c:v>43228</c:v>
                </c:pt>
                <c:pt idx="606">
                  <c:v>43227</c:v>
                </c:pt>
                <c:pt idx="607">
                  <c:v>43224</c:v>
                </c:pt>
                <c:pt idx="608">
                  <c:v>43223</c:v>
                </c:pt>
                <c:pt idx="609">
                  <c:v>43222</c:v>
                </c:pt>
                <c:pt idx="610">
                  <c:v>43221</c:v>
                </c:pt>
                <c:pt idx="611">
                  <c:v>43220</c:v>
                </c:pt>
                <c:pt idx="612">
                  <c:v>43217</c:v>
                </c:pt>
                <c:pt idx="613">
                  <c:v>43216</c:v>
                </c:pt>
                <c:pt idx="614">
                  <c:v>43215</c:v>
                </c:pt>
                <c:pt idx="615">
                  <c:v>43214</c:v>
                </c:pt>
                <c:pt idx="616">
                  <c:v>43213</c:v>
                </c:pt>
                <c:pt idx="617">
                  <c:v>43210</c:v>
                </c:pt>
                <c:pt idx="618">
                  <c:v>43209</c:v>
                </c:pt>
                <c:pt idx="619">
                  <c:v>43208</c:v>
                </c:pt>
                <c:pt idx="620">
                  <c:v>43207</c:v>
                </c:pt>
                <c:pt idx="621">
                  <c:v>43206</c:v>
                </c:pt>
                <c:pt idx="622">
                  <c:v>43203</c:v>
                </c:pt>
                <c:pt idx="623">
                  <c:v>43202</c:v>
                </c:pt>
                <c:pt idx="624">
                  <c:v>43201</c:v>
                </c:pt>
                <c:pt idx="625">
                  <c:v>43200</c:v>
                </c:pt>
                <c:pt idx="626">
                  <c:v>43199</c:v>
                </c:pt>
                <c:pt idx="627">
                  <c:v>43196</c:v>
                </c:pt>
                <c:pt idx="628">
                  <c:v>43195</c:v>
                </c:pt>
                <c:pt idx="629">
                  <c:v>43194</c:v>
                </c:pt>
                <c:pt idx="630">
                  <c:v>43193</c:v>
                </c:pt>
                <c:pt idx="631">
                  <c:v>43192</c:v>
                </c:pt>
                <c:pt idx="632">
                  <c:v>43188</c:v>
                </c:pt>
                <c:pt idx="633">
                  <c:v>43187</c:v>
                </c:pt>
                <c:pt idx="634">
                  <c:v>43186</c:v>
                </c:pt>
                <c:pt idx="635">
                  <c:v>43185</c:v>
                </c:pt>
                <c:pt idx="636">
                  <c:v>43182</c:v>
                </c:pt>
                <c:pt idx="637">
                  <c:v>43181</c:v>
                </c:pt>
                <c:pt idx="638">
                  <c:v>43180</c:v>
                </c:pt>
                <c:pt idx="639">
                  <c:v>43179</c:v>
                </c:pt>
                <c:pt idx="640">
                  <c:v>43178</c:v>
                </c:pt>
                <c:pt idx="641">
                  <c:v>43175</c:v>
                </c:pt>
                <c:pt idx="642">
                  <c:v>43174</c:v>
                </c:pt>
                <c:pt idx="643">
                  <c:v>43173</c:v>
                </c:pt>
                <c:pt idx="644">
                  <c:v>43172</c:v>
                </c:pt>
                <c:pt idx="645">
                  <c:v>43171</c:v>
                </c:pt>
                <c:pt idx="646">
                  <c:v>43168</c:v>
                </c:pt>
                <c:pt idx="647">
                  <c:v>43167</c:v>
                </c:pt>
                <c:pt idx="648">
                  <c:v>43166</c:v>
                </c:pt>
                <c:pt idx="649">
                  <c:v>43165</c:v>
                </c:pt>
                <c:pt idx="650">
                  <c:v>43164</c:v>
                </c:pt>
                <c:pt idx="651">
                  <c:v>43161</c:v>
                </c:pt>
                <c:pt idx="652">
                  <c:v>43160</c:v>
                </c:pt>
                <c:pt idx="653">
                  <c:v>43159</c:v>
                </c:pt>
                <c:pt idx="654">
                  <c:v>43158</c:v>
                </c:pt>
                <c:pt idx="655">
                  <c:v>43157</c:v>
                </c:pt>
                <c:pt idx="656">
                  <c:v>43154</c:v>
                </c:pt>
                <c:pt idx="657">
                  <c:v>43153</c:v>
                </c:pt>
                <c:pt idx="658">
                  <c:v>43152</c:v>
                </c:pt>
                <c:pt idx="659">
                  <c:v>43151</c:v>
                </c:pt>
                <c:pt idx="660">
                  <c:v>43147</c:v>
                </c:pt>
                <c:pt idx="661">
                  <c:v>43146</c:v>
                </c:pt>
                <c:pt idx="662">
                  <c:v>43145</c:v>
                </c:pt>
                <c:pt idx="663">
                  <c:v>43144</c:v>
                </c:pt>
                <c:pt idx="664">
                  <c:v>43143</c:v>
                </c:pt>
                <c:pt idx="665">
                  <c:v>43140</c:v>
                </c:pt>
                <c:pt idx="666">
                  <c:v>43139</c:v>
                </c:pt>
                <c:pt idx="667">
                  <c:v>43138</c:v>
                </c:pt>
                <c:pt idx="668">
                  <c:v>43137</c:v>
                </c:pt>
                <c:pt idx="669">
                  <c:v>43136</c:v>
                </c:pt>
                <c:pt idx="670">
                  <c:v>43133</c:v>
                </c:pt>
                <c:pt idx="671">
                  <c:v>43132</c:v>
                </c:pt>
                <c:pt idx="672">
                  <c:v>43131</c:v>
                </c:pt>
                <c:pt idx="673">
                  <c:v>43130</c:v>
                </c:pt>
                <c:pt idx="674">
                  <c:v>43129</c:v>
                </c:pt>
                <c:pt idx="675">
                  <c:v>43126</c:v>
                </c:pt>
                <c:pt idx="676">
                  <c:v>43125</c:v>
                </c:pt>
                <c:pt idx="677">
                  <c:v>43124</c:v>
                </c:pt>
                <c:pt idx="678">
                  <c:v>43123</c:v>
                </c:pt>
                <c:pt idx="679">
                  <c:v>43122</c:v>
                </c:pt>
                <c:pt idx="680">
                  <c:v>43119</c:v>
                </c:pt>
                <c:pt idx="681">
                  <c:v>43118</c:v>
                </c:pt>
                <c:pt idx="682">
                  <c:v>43117</c:v>
                </c:pt>
                <c:pt idx="683">
                  <c:v>43116</c:v>
                </c:pt>
                <c:pt idx="684">
                  <c:v>43112</c:v>
                </c:pt>
                <c:pt idx="685">
                  <c:v>43111</c:v>
                </c:pt>
                <c:pt idx="686">
                  <c:v>43110</c:v>
                </c:pt>
                <c:pt idx="687">
                  <c:v>43109</c:v>
                </c:pt>
                <c:pt idx="688">
                  <c:v>43108</c:v>
                </c:pt>
                <c:pt idx="689">
                  <c:v>43105</c:v>
                </c:pt>
                <c:pt idx="690">
                  <c:v>43104</c:v>
                </c:pt>
                <c:pt idx="691">
                  <c:v>43103</c:v>
                </c:pt>
                <c:pt idx="692">
                  <c:v>43102</c:v>
                </c:pt>
                <c:pt idx="693">
                  <c:v>43098</c:v>
                </c:pt>
                <c:pt idx="694">
                  <c:v>43097</c:v>
                </c:pt>
                <c:pt idx="695">
                  <c:v>43096</c:v>
                </c:pt>
                <c:pt idx="696">
                  <c:v>43095</c:v>
                </c:pt>
                <c:pt idx="697">
                  <c:v>43091</c:v>
                </c:pt>
                <c:pt idx="698">
                  <c:v>43090</c:v>
                </c:pt>
                <c:pt idx="699">
                  <c:v>43089</c:v>
                </c:pt>
                <c:pt idx="700">
                  <c:v>43088</c:v>
                </c:pt>
                <c:pt idx="701">
                  <c:v>43087</c:v>
                </c:pt>
                <c:pt idx="702">
                  <c:v>43084</c:v>
                </c:pt>
                <c:pt idx="703">
                  <c:v>43083</c:v>
                </c:pt>
                <c:pt idx="704">
                  <c:v>43082</c:v>
                </c:pt>
                <c:pt idx="705">
                  <c:v>43081</c:v>
                </c:pt>
                <c:pt idx="706">
                  <c:v>43080</c:v>
                </c:pt>
                <c:pt idx="707">
                  <c:v>43077</c:v>
                </c:pt>
                <c:pt idx="708">
                  <c:v>43076</c:v>
                </c:pt>
                <c:pt idx="709">
                  <c:v>43075</c:v>
                </c:pt>
                <c:pt idx="710">
                  <c:v>43074</c:v>
                </c:pt>
                <c:pt idx="711">
                  <c:v>43073</c:v>
                </c:pt>
                <c:pt idx="712">
                  <c:v>43070</c:v>
                </c:pt>
                <c:pt idx="713">
                  <c:v>43069</c:v>
                </c:pt>
                <c:pt idx="714">
                  <c:v>43068</c:v>
                </c:pt>
                <c:pt idx="715">
                  <c:v>43067</c:v>
                </c:pt>
                <c:pt idx="716">
                  <c:v>43066</c:v>
                </c:pt>
                <c:pt idx="717">
                  <c:v>43063</c:v>
                </c:pt>
                <c:pt idx="718">
                  <c:v>43061</c:v>
                </c:pt>
                <c:pt idx="719">
                  <c:v>43060</c:v>
                </c:pt>
                <c:pt idx="720">
                  <c:v>43059</c:v>
                </c:pt>
                <c:pt idx="721">
                  <c:v>43056</c:v>
                </c:pt>
                <c:pt idx="722">
                  <c:v>43055</c:v>
                </c:pt>
                <c:pt idx="723">
                  <c:v>43054</c:v>
                </c:pt>
                <c:pt idx="724">
                  <c:v>43053</c:v>
                </c:pt>
                <c:pt idx="725">
                  <c:v>43052</c:v>
                </c:pt>
                <c:pt idx="726">
                  <c:v>43049</c:v>
                </c:pt>
                <c:pt idx="727">
                  <c:v>43048</c:v>
                </c:pt>
                <c:pt idx="728">
                  <c:v>43047</c:v>
                </c:pt>
                <c:pt idx="729">
                  <c:v>43046</c:v>
                </c:pt>
                <c:pt idx="730">
                  <c:v>43045</c:v>
                </c:pt>
                <c:pt idx="731">
                  <c:v>43042</c:v>
                </c:pt>
                <c:pt idx="732">
                  <c:v>43041</c:v>
                </c:pt>
                <c:pt idx="733">
                  <c:v>43040</c:v>
                </c:pt>
                <c:pt idx="734">
                  <c:v>43039</c:v>
                </c:pt>
                <c:pt idx="735">
                  <c:v>43038</c:v>
                </c:pt>
                <c:pt idx="736">
                  <c:v>43035</c:v>
                </c:pt>
                <c:pt idx="737">
                  <c:v>43034</c:v>
                </c:pt>
                <c:pt idx="738">
                  <c:v>43033</c:v>
                </c:pt>
                <c:pt idx="739">
                  <c:v>43032</c:v>
                </c:pt>
                <c:pt idx="740">
                  <c:v>43031</c:v>
                </c:pt>
                <c:pt idx="741">
                  <c:v>43028</c:v>
                </c:pt>
                <c:pt idx="742">
                  <c:v>43027</c:v>
                </c:pt>
                <c:pt idx="743">
                  <c:v>43026</c:v>
                </c:pt>
                <c:pt idx="744">
                  <c:v>43025</c:v>
                </c:pt>
                <c:pt idx="745">
                  <c:v>43024</c:v>
                </c:pt>
                <c:pt idx="746">
                  <c:v>43021</c:v>
                </c:pt>
                <c:pt idx="747">
                  <c:v>43020</c:v>
                </c:pt>
                <c:pt idx="748">
                  <c:v>43019</c:v>
                </c:pt>
                <c:pt idx="749">
                  <c:v>43018</c:v>
                </c:pt>
                <c:pt idx="750">
                  <c:v>43017</c:v>
                </c:pt>
                <c:pt idx="751">
                  <c:v>43014</c:v>
                </c:pt>
                <c:pt idx="752">
                  <c:v>43013</c:v>
                </c:pt>
                <c:pt idx="753">
                  <c:v>43012</c:v>
                </c:pt>
                <c:pt idx="754">
                  <c:v>43011</c:v>
                </c:pt>
                <c:pt idx="755">
                  <c:v>43010</c:v>
                </c:pt>
                <c:pt idx="756">
                  <c:v>43007</c:v>
                </c:pt>
                <c:pt idx="757">
                  <c:v>43006</c:v>
                </c:pt>
                <c:pt idx="758">
                  <c:v>43005</c:v>
                </c:pt>
                <c:pt idx="759">
                  <c:v>43004</c:v>
                </c:pt>
                <c:pt idx="760">
                  <c:v>43003</c:v>
                </c:pt>
                <c:pt idx="761">
                  <c:v>43000</c:v>
                </c:pt>
                <c:pt idx="762">
                  <c:v>42999</c:v>
                </c:pt>
                <c:pt idx="763">
                  <c:v>42998</c:v>
                </c:pt>
                <c:pt idx="764">
                  <c:v>42997</c:v>
                </c:pt>
                <c:pt idx="765">
                  <c:v>42996</c:v>
                </c:pt>
                <c:pt idx="766">
                  <c:v>42993</c:v>
                </c:pt>
                <c:pt idx="767">
                  <c:v>42992</c:v>
                </c:pt>
                <c:pt idx="768">
                  <c:v>42991</c:v>
                </c:pt>
                <c:pt idx="769">
                  <c:v>42990</c:v>
                </c:pt>
                <c:pt idx="770">
                  <c:v>42989</c:v>
                </c:pt>
                <c:pt idx="771">
                  <c:v>42986</c:v>
                </c:pt>
                <c:pt idx="772">
                  <c:v>42985</c:v>
                </c:pt>
                <c:pt idx="773">
                  <c:v>42984</c:v>
                </c:pt>
                <c:pt idx="774">
                  <c:v>42983</c:v>
                </c:pt>
                <c:pt idx="775">
                  <c:v>42979</c:v>
                </c:pt>
                <c:pt idx="776">
                  <c:v>42978</c:v>
                </c:pt>
                <c:pt idx="777">
                  <c:v>42977</c:v>
                </c:pt>
                <c:pt idx="778">
                  <c:v>42976</c:v>
                </c:pt>
                <c:pt idx="779">
                  <c:v>42975</c:v>
                </c:pt>
                <c:pt idx="780">
                  <c:v>42972</c:v>
                </c:pt>
                <c:pt idx="781">
                  <c:v>42971</c:v>
                </c:pt>
                <c:pt idx="782">
                  <c:v>42970</c:v>
                </c:pt>
                <c:pt idx="783">
                  <c:v>42969</c:v>
                </c:pt>
                <c:pt idx="784">
                  <c:v>42968</c:v>
                </c:pt>
                <c:pt idx="785">
                  <c:v>42965</c:v>
                </c:pt>
                <c:pt idx="786">
                  <c:v>42964</c:v>
                </c:pt>
                <c:pt idx="787">
                  <c:v>42963</c:v>
                </c:pt>
                <c:pt idx="788">
                  <c:v>42962</c:v>
                </c:pt>
                <c:pt idx="789">
                  <c:v>42961</c:v>
                </c:pt>
                <c:pt idx="790">
                  <c:v>42958</c:v>
                </c:pt>
                <c:pt idx="791">
                  <c:v>42957</c:v>
                </c:pt>
                <c:pt idx="792">
                  <c:v>42956</c:v>
                </c:pt>
                <c:pt idx="793">
                  <c:v>42955</c:v>
                </c:pt>
                <c:pt idx="794">
                  <c:v>42954</c:v>
                </c:pt>
                <c:pt idx="795">
                  <c:v>42951</c:v>
                </c:pt>
                <c:pt idx="796">
                  <c:v>42950</c:v>
                </c:pt>
                <c:pt idx="797">
                  <c:v>42949</c:v>
                </c:pt>
                <c:pt idx="798">
                  <c:v>42948</c:v>
                </c:pt>
                <c:pt idx="799">
                  <c:v>42947</c:v>
                </c:pt>
                <c:pt idx="800">
                  <c:v>42944</c:v>
                </c:pt>
                <c:pt idx="801">
                  <c:v>42943</c:v>
                </c:pt>
                <c:pt idx="802">
                  <c:v>42942</c:v>
                </c:pt>
                <c:pt idx="803">
                  <c:v>42941</c:v>
                </c:pt>
                <c:pt idx="804">
                  <c:v>42940</c:v>
                </c:pt>
                <c:pt idx="805">
                  <c:v>42937</c:v>
                </c:pt>
                <c:pt idx="806">
                  <c:v>42936</c:v>
                </c:pt>
                <c:pt idx="807">
                  <c:v>42935</c:v>
                </c:pt>
                <c:pt idx="808">
                  <c:v>42934</c:v>
                </c:pt>
                <c:pt idx="809">
                  <c:v>42933</c:v>
                </c:pt>
                <c:pt idx="810">
                  <c:v>42930</c:v>
                </c:pt>
                <c:pt idx="811">
                  <c:v>42929</c:v>
                </c:pt>
                <c:pt idx="812">
                  <c:v>42928</c:v>
                </c:pt>
                <c:pt idx="813">
                  <c:v>42927</c:v>
                </c:pt>
                <c:pt idx="814">
                  <c:v>42926</c:v>
                </c:pt>
                <c:pt idx="815">
                  <c:v>42923</c:v>
                </c:pt>
                <c:pt idx="816">
                  <c:v>42922</c:v>
                </c:pt>
                <c:pt idx="817">
                  <c:v>42921</c:v>
                </c:pt>
                <c:pt idx="818">
                  <c:v>42919</c:v>
                </c:pt>
                <c:pt idx="819">
                  <c:v>42916</c:v>
                </c:pt>
                <c:pt idx="820">
                  <c:v>42915</c:v>
                </c:pt>
                <c:pt idx="821">
                  <c:v>42914</c:v>
                </c:pt>
                <c:pt idx="822">
                  <c:v>42913</c:v>
                </c:pt>
                <c:pt idx="823">
                  <c:v>42912</c:v>
                </c:pt>
                <c:pt idx="824">
                  <c:v>42909</c:v>
                </c:pt>
                <c:pt idx="825">
                  <c:v>42908</c:v>
                </c:pt>
                <c:pt idx="826">
                  <c:v>42907</c:v>
                </c:pt>
                <c:pt idx="827">
                  <c:v>42906</c:v>
                </c:pt>
                <c:pt idx="828">
                  <c:v>42905</c:v>
                </c:pt>
                <c:pt idx="829">
                  <c:v>42902</c:v>
                </c:pt>
                <c:pt idx="830">
                  <c:v>42901</c:v>
                </c:pt>
                <c:pt idx="831">
                  <c:v>42900</c:v>
                </c:pt>
                <c:pt idx="832">
                  <c:v>42899</c:v>
                </c:pt>
                <c:pt idx="833">
                  <c:v>42898</c:v>
                </c:pt>
                <c:pt idx="834">
                  <c:v>42895</c:v>
                </c:pt>
                <c:pt idx="835">
                  <c:v>42894</c:v>
                </c:pt>
                <c:pt idx="836">
                  <c:v>42893</c:v>
                </c:pt>
                <c:pt idx="837">
                  <c:v>42892</c:v>
                </c:pt>
                <c:pt idx="838">
                  <c:v>42891</c:v>
                </c:pt>
                <c:pt idx="839">
                  <c:v>42888</c:v>
                </c:pt>
                <c:pt idx="840">
                  <c:v>42887</c:v>
                </c:pt>
                <c:pt idx="841">
                  <c:v>42886</c:v>
                </c:pt>
                <c:pt idx="842">
                  <c:v>42885</c:v>
                </c:pt>
                <c:pt idx="843">
                  <c:v>42881</c:v>
                </c:pt>
                <c:pt idx="844">
                  <c:v>42880</c:v>
                </c:pt>
                <c:pt idx="845">
                  <c:v>42879</c:v>
                </c:pt>
                <c:pt idx="846">
                  <c:v>42878</c:v>
                </c:pt>
                <c:pt idx="847">
                  <c:v>42877</c:v>
                </c:pt>
                <c:pt idx="848">
                  <c:v>42874</c:v>
                </c:pt>
                <c:pt idx="849">
                  <c:v>42873</c:v>
                </c:pt>
                <c:pt idx="850">
                  <c:v>42872</c:v>
                </c:pt>
                <c:pt idx="851">
                  <c:v>42871</c:v>
                </c:pt>
                <c:pt idx="852">
                  <c:v>42870</c:v>
                </c:pt>
                <c:pt idx="853">
                  <c:v>42867</c:v>
                </c:pt>
                <c:pt idx="854">
                  <c:v>42866</c:v>
                </c:pt>
                <c:pt idx="855">
                  <c:v>42865</c:v>
                </c:pt>
                <c:pt idx="856">
                  <c:v>42864</c:v>
                </c:pt>
                <c:pt idx="857">
                  <c:v>42863</c:v>
                </c:pt>
                <c:pt idx="858">
                  <c:v>42860</c:v>
                </c:pt>
                <c:pt idx="859">
                  <c:v>42859</c:v>
                </c:pt>
                <c:pt idx="860">
                  <c:v>42858</c:v>
                </c:pt>
                <c:pt idx="861">
                  <c:v>42857</c:v>
                </c:pt>
                <c:pt idx="862">
                  <c:v>42856</c:v>
                </c:pt>
                <c:pt idx="863">
                  <c:v>42853</c:v>
                </c:pt>
                <c:pt idx="864">
                  <c:v>42852</c:v>
                </c:pt>
                <c:pt idx="865">
                  <c:v>42851</c:v>
                </c:pt>
                <c:pt idx="866">
                  <c:v>42850</c:v>
                </c:pt>
                <c:pt idx="867">
                  <c:v>42849</c:v>
                </c:pt>
                <c:pt idx="868">
                  <c:v>42846</c:v>
                </c:pt>
                <c:pt idx="869">
                  <c:v>42845</c:v>
                </c:pt>
                <c:pt idx="870">
                  <c:v>42844</c:v>
                </c:pt>
                <c:pt idx="871">
                  <c:v>42843</c:v>
                </c:pt>
                <c:pt idx="872">
                  <c:v>42842</c:v>
                </c:pt>
                <c:pt idx="873">
                  <c:v>42838</c:v>
                </c:pt>
                <c:pt idx="874">
                  <c:v>42837</c:v>
                </c:pt>
                <c:pt idx="875">
                  <c:v>42836</c:v>
                </c:pt>
                <c:pt idx="876">
                  <c:v>42835</c:v>
                </c:pt>
                <c:pt idx="877">
                  <c:v>42832</c:v>
                </c:pt>
                <c:pt idx="878">
                  <c:v>42831</c:v>
                </c:pt>
                <c:pt idx="879">
                  <c:v>42830</c:v>
                </c:pt>
                <c:pt idx="880">
                  <c:v>42829</c:v>
                </c:pt>
                <c:pt idx="881">
                  <c:v>42828</c:v>
                </c:pt>
                <c:pt idx="882">
                  <c:v>42825</c:v>
                </c:pt>
                <c:pt idx="883">
                  <c:v>42824</c:v>
                </c:pt>
                <c:pt idx="884">
                  <c:v>42823</c:v>
                </c:pt>
                <c:pt idx="885">
                  <c:v>42822</c:v>
                </c:pt>
                <c:pt idx="886">
                  <c:v>42821</c:v>
                </c:pt>
                <c:pt idx="887">
                  <c:v>42818</c:v>
                </c:pt>
                <c:pt idx="888">
                  <c:v>42817</c:v>
                </c:pt>
                <c:pt idx="889">
                  <c:v>42816</c:v>
                </c:pt>
                <c:pt idx="890">
                  <c:v>42815</c:v>
                </c:pt>
                <c:pt idx="891">
                  <c:v>42814</c:v>
                </c:pt>
                <c:pt idx="892">
                  <c:v>42811</c:v>
                </c:pt>
                <c:pt idx="893">
                  <c:v>42810</c:v>
                </c:pt>
                <c:pt idx="894">
                  <c:v>42809</c:v>
                </c:pt>
                <c:pt idx="895">
                  <c:v>42808</c:v>
                </c:pt>
                <c:pt idx="896">
                  <c:v>42807</c:v>
                </c:pt>
                <c:pt idx="897">
                  <c:v>42804</c:v>
                </c:pt>
                <c:pt idx="898">
                  <c:v>42803</c:v>
                </c:pt>
                <c:pt idx="899">
                  <c:v>42802</c:v>
                </c:pt>
                <c:pt idx="900">
                  <c:v>42801</c:v>
                </c:pt>
                <c:pt idx="901">
                  <c:v>42800</c:v>
                </c:pt>
                <c:pt idx="902">
                  <c:v>42797</c:v>
                </c:pt>
                <c:pt idx="903">
                  <c:v>42796</c:v>
                </c:pt>
                <c:pt idx="904">
                  <c:v>42795</c:v>
                </c:pt>
                <c:pt idx="905">
                  <c:v>42794</c:v>
                </c:pt>
                <c:pt idx="906">
                  <c:v>42793</c:v>
                </c:pt>
                <c:pt idx="907">
                  <c:v>42790</c:v>
                </c:pt>
                <c:pt idx="908">
                  <c:v>42789</c:v>
                </c:pt>
                <c:pt idx="909">
                  <c:v>42788</c:v>
                </c:pt>
                <c:pt idx="910">
                  <c:v>42787</c:v>
                </c:pt>
                <c:pt idx="911">
                  <c:v>42783</c:v>
                </c:pt>
                <c:pt idx="912">
                  <c:v>42782</c:v>
                </c:pt>
                <c:pt idx="913">
                  <c:v>42781</c:v>
                </c:pt>
                <c:pt idx="914">
                  <c:v>42780</c:v>
                </c:pt>
                <c:pt idx="915">
                  <c:v>42779</c:v>
                </c:pt>
                <c:pt idx="916">
                  <c:v>42776</c:v>
                </c:pt>
                <c:pt idx="917">
                  <c:v>42775</c:v>
                </c:pt>
                <c:pt idx="918">
                  <c:v>42774</c:v>
                </c:pt>
                <c:pt idx="919">
                  <c:v>42773</c:v>
                </c:pt>
                <c:pt idx="920">
                  <c:v>42772</c:v>
                </c:pt>
                <c:pt idx="921">
                  <c:v>42769</c:v>
                </c:pt>
                <c:pt idx="922">
                  <c:v>42768</c:v>
                </c:pt>
                <c:pt idx="923">
                  <c:v>42767</c:v>
                </c:pt>
                <c:pt idx="924">
                  <c:v>42766</c:v>
                </c:pt>
                <c:pt idx="925">
                  <c:v>42765</c:v>
                </c:pt>
                <c:pt idx="926">
                  <c:v>42762</c:v>
                </c:pt>
                <c:pt idx="927">
                  <c:v>42761</c:v>
                </c:pt>
                <c:pt idx="928">
                  <c:v>42760</c:v>
                </c:pt>
                <c:pt idx="929">
                  <c:v>42759</c:v>
                </c:pt>
                <c:pt idx="930">
                  <c:v>42758</c:v>
                </c:pt>
                <c:pt idx="931">
                  <c:v>42755</c:v>
                </c:pt>
                <c:pt idx="932">
                  <c:v>42754</c:v>
                </c:pt>
                <c:pt idx="933">
                  <c:v>42753</c:v>
                </c:pt>
                <c:pt idx="934">
                  <c:v>42752</c:v>
                </c:pt>
                <c:pt idx="935">
                  <c:v>42748</c:v>
                </c:pt>
                <c:pt idx="936">
                  <c:v>42747</c:v>
                </c:pt>
                <c:pt idx="937">
                  <c:v>42746</c:v>
                </c:pt>
                <c:pt idx="938">
                  <c:v>42745</c:v>
                </c:pt>
                <c:pt idx="939">
                  <c:v>42744</c:v>
                </c:pt>
                <c:pt idx="940">
                  <c:v>42741</c:v>
                </c:pt>
                <c:pt idx="941">
                  <c:v>42740</c:v>
                </c:pt>
                <c:pt idx="942">
                  <c:v>42739</c:v>
                </c:pt>
                <c:pt idx="943">
                  <c:v>42738</c:v>
                </c:pt>
                <c:pt idx="944">
                  <c:v>42734</c:v>
                </c:pt>
                <c:pt idx="945">
                  <c:v>42733</c:v>
                </c:pt>
                <c:pt idx="946">
                  <c:v>42732</c:v>
                </c:pt>
                <c:pt idx="947">
                  <c:v>42731</c:v>
                </c:pt>
                <c:pt idx="948">
                  <c:v>42727</c:v>
                </c:pt>
                <c:pt idx="949">
                  <c:v>42726</c:v>
                </c:pt>
                <c:pt idx="950">
                  <c:v>42725</c:v>
                </c:pt>
                <c:pt idx="951">
                  <c:v>42724</c:v>
                </c:pt>
                <c:pt idx="952">
                  <c:v>42723</c:v>
                </c:pt>
                <c:pt idx="953">
                  <c:v>42720</c:v>
                </c:pt>
                <c:pt idx="954">
                  <c:v>42719</c:v>
                </c:pt>
                <c:pt idx="955">
                  <c:v>42718</c:v>
                </c:pt>
                <c:pt idx="956">
                  <c:v>42717</c:v>
                </c:pt>
                <c:pt idx="957">
                  <c:v>42716</c:v>
                </c:pt>
                <c:pt idx="958">
                  <c:v>42713</c:v>
                </c:pt>
                <c:pt idx="959">
                  <c:v>42712</c:v>
                </c:pt>
                <c:pt idx="960">
                  <c:v>42711</c:v>
                </c:pt>
                <c:pt idx="961">
                  <c:v>42710</c:v>
                </c:pt>
                <c:pt idx="962">
                  <c:v>42709</c:v>
                </c:pt>
                <c:pt idx="963">
                  <c:v>42706</c:v>
                </c:pt>
                <c:pt idx="964">
                  <c:v>42705</c:v>
                </c:pt>
                <c:pt idx="965">
                  <c:v>42704</c:v>
                </c:pt>
                <c:pt idx="966">
                  <c:v>42703</c:v>
                </c:pt>
                <c:pt idx="967">
                  <c:v>42702</c:v>
                </c:pt>
                <c:pt idx="968">
                  <c:v>42699</c:v>
                </c:pt>
                <c:pt idx="969">
                  <c:v>42697</c:v>
                </c:pt>
                <c:pt idx="970">
                  <c:v>42696</c:v>
                </c:pt>
                <c:pt idx="971">
                  <c:v>42695</c:v>
                </c:pt>
                <c:pt idx="972">
                  <c:v>42692</c:v>
                </c:pt>
                <c:pt idx="973">
                  <c:v>42691</c:v>
                </c:pt>
                <c:pt idx="974">
                  <c:v>42690</c:v>
                </c:pt>
                <c:pt idx="975">
                  <c:v>42689</c:v>
                </c:pt>
                <c:pt idx="976">
                  <c:v>42688</c:v>
                </c:pt>
                <c:pt idx="977">
                  <c:v>42685</c:v>
                </c:pt>
                <c:pt idx="978">
                  <c:v>42684</c:v>
                </c:pt>
                <c:pt idx="979">
                  <c:v>42683</c:v>
                </c:pt>
                <c:pt idx="980">
                  <c:v>42682</c:v>
                </c:pt>
                <c:pt idx="981">
                  <c:v>42681</c:v>
                </c:pt>
                <c:pt idx="982">
                  <c:v>42678</c:v>
                </c:pt>
                <c:pt idx="983">
                  <c:v>42677</c:v>
                </c:pt>
                <c:pt idx="984">
                  <c:v>42676</c:v>
                </c:pt>
                <c:pt idx="985">
                  <c:v>42675</c:v>
                </c:pt>
                <c:pt idx="986">
                  <c:v>42674</c:v>
                </c:pt>
                <c:pt idx="987">
                  <c:v>42671</c:v>
                </c:pt>
                <c:pt idx="988">
                  <c:v>42670</c:v>
                </c:pt>
                <c:pt idx="989">
                  <c:v>42669</c:v>
                </c:pt>
                <c:pt idx="990">
                  <c:v>42668</c:v>
                </c:pt>
                <c:pt idx="991">
                  <c:v>42667</c:v>
                </c:pt>
                <c:pt idx="992">
                  <c:v>42664</c:v>
                </c:pt>
                <c:pt idx="993">
                  <c:v>42663</c:v>
                </c:pt>
                <c:pt idx="994">
                  <c:v>42662</c:v>
                </c:pt>
                <c:pt idx="995">
                  <c:v>42661</c:v>
                </c:pt>
                <c:pt idx="996">
                  <c:v>42660</c:v>
                </c:pt>
                <c:pt idx="997">
                  <c:v>42657</c:v>
                </c:pt>
                <c:pt idx="998">
                  <c:v>42656</c:v>
                </c:pt>
                <c:pt idx="999">
                  <c:v>42655</c:v>
                </c:pt>
                <c:pt idx="1000">
                  <c:v>42654</c:v>
                </c:pt>
                <c:pt idx="1001">
                  <c:v>42653</c:v>
                </c:pt>
                <c:pt idx="1002">
                  <c:v>42650</c:v>
                </c:pt>
                <c:pt idx="1003">
                  <c:v>42649</c:v>
                </c:pt>
                <c:pt idx="1004">
                  <c:v>42648</c:v>
                </c:pt>
                <c:pt idx="1005">
                  <c:v>42647</c:v>
                </c:pt>
                <c:pt idx="1006">
                  <c:v>42646</c:v>
                </c:pt>
                <c:pt idx="1007">
                  <c:v>42643</c:v>
                </c:pt>
                <c:pt idx="1008">
                  <c:v>42642</c:v>
                </c:pt>
                <c:pt idx="1009">
                  <c:v>42641</c:v>
                </c:pt>
                <c:pt idx="1010">
                  <c:v>42640</c:v>
                </c:pt>
                <c:pt idx="1011">
                  <c:v>42639</c:v>
                </c:pt>
                <c:pt idx="1012">
                  <c:v>42636</c:v>
                </c:pt>
                <c:pt idx="1013">
                  <c:v>42635</c:v>
                </c:pt>
                <c:pt idx="1014">
                  <c:v>42634</c:v>
                </c:pt>
                <c:pt idx="1015">
                  <c:v>42633</c:v>
                </c:pt>
                <c:pt idx="1016">
                  <c:v>42632</c:v>
                </c:pt>
                <c:pt idx="1017">
                  <c:v>42629</c:v>
                </c:pt>
                <c:pt idx="1018">
                  <c:v>42628</c:v>
                </c:pt>
                <c:pt idx="1019">
                  <c:v>42627</c:v>
                </c:pt>
                <c:pt idx="1020">
                  <c:v>42626</c:v>
                </c:pt>
                <c:pt idx="1021">
                  <c:v>42625</c:v>
                </c:pt>
                <c:pt idx="1022">
                  <c:v>42622</c:v>
                </c:pt>
                <c:pt idx="1023">
                  <c:v>42621</c:v>
                </c:pt>
                <c:pt idx="1024">
                  <c:v>42620</c:v>
                </c:pt>
                <c:pt idx="1025">
                  <c:v>42619</c:v>
                </c:pt>
                <c:pt idx="1026">
                  <c:v>42615</c:v>
                </c:pt>
                <c:pt idx="1027">
                  <c:v>42614</c:v>
                </c:pt>
                <c:pt idx="1028">
                  <c:v>42613</c:v>
                </c:pt>
                <c:pt idx="1029">
                  <c:v>42612</c:v>
                </c:pt>
                <c:pt idx="1030">
                  <c:v>42611</c:v>
                </c:pt>
                <c:pt idx="1031">
                  <c:v>42608</c:v>
                </c:pt>
                <c:pt idx="1032">
                  <c:v>42607</c:v>
                </c:pt>
                <c:pt idx="1033">
                  <c:v>42606</c:v>
                </c:pt>
                <c:pt idx="1034">
                  <c:v>42605</c:v>
                </c:pt>
                <c:pt idx="1035">
                  <c:v>42604</c:v>
                </c:pt>
                <c:pt idx="1036">
                  <c:v>42601</c:v>
                </c:pt>
                <c:pt idx="1037">
                  <c:v>42600</c:v>
                </c:pt>
                <c:pt idx="1038">
                  <c:v>42599</c:v>
                </c:pt>
                <c:pt idx="1039">
                  <c:v>42598</c:v>
                </c:pt>
                <c:pt idx="1040">
                  <c:v>42597</c:v>
                </c:pt>
                <c:pt idx="1041">
                  <c:v>42594</c:v>
                </c:pt>
                <c:pt idx="1042">
                  <c:v>42593</c:v>
                </c:pt>
                <c:pt idx="1043">
                  <c:v>42592</c:v>
                </c:pt>
                <c:pt idx="1044">
                  <c:v>42591</c:v>
                </c:pt>
                <c:pt idx="1045">
                  <c:v>42590</c:v>
                </c:pt>
                <c:pt idx="1046">
                  <c:v>42587</c:v>
                </c:pt>
                <c:pt idx="1047">
                  <c:v>42586</c:v>
                </c:pt>
                <c:pt idx="1048">
                  <c:v>42585</c:v>
                </c:pt>
                <c:pt idx="1049">
                  <c:v>42584</c:v>
                </c:pt>
                <c:pt idx="1050">
                  <c:v>42583</c:v>
                </c:pt>
                <c:pt idx="1051">
                  <c:v>42580</c:v>
                </c:pt>
                <c:pt idx="1052">
                  <c:v>42579</c:v>
                </c:pt>
                <c:pt idx="1053">
                  <c:v>42578</c:v>
                </c:pt>
                <c:pt idx="1054">
                  <c:v>42577</c:v>
                </c:pt>
                <c:pt idx="1055">
                  <c:v>42576</c:v>
                </c:pt>
                <c:pt idx="1056">
                  <c:v>42573</c:v>
                </c:pt>
                <c:pt idx="1057">
                  <c:v>42572</c:v>
                </c:pt>
                <c:pt idx="1058">
                  <c:v>42571</c:v>
                </c:pt>
                <c:pt idx="1059">
                  <c:v>42570</c:v>
                </c:pt>
                <c:pt idx="1060">
                  <c:v>42569</c:v>
                </c:pt>
                <c:pt idx="1061">
                  <c:v>42566</c:v>
                </c:pt>
                <c:pt idx="1062">
                  <c:v>42565</c:v>
                </c:pt>
                <c:pt idx="1063">
                  <c:v>42564</c:v>
                </c:pt>
                <c:pt idx="1064">
                  <c:v>42563</c:v>
                </c:pt>
                <c:pt idx="1065">
                  <c:v>42562</c:v>
                </c:pt>
                <c:pt idx="1066">
                  <c:v>42559</c:v>
                </c:pt>
                <c:pt idx="1067">
                  <c:v>42558</c:v>
                </c:pt>
                <c:pt idx="1068">
                  <c:v>42557</c:v>
                </c:pt>
                <c:pt idx="1069">
                  <c:v>42556</c:v>
                </c:pt>
                <c:pt idx="1070">
                  <c:v>42552</c:v>
                </c:pt>
                <c:pt idx="1071">
                  <c:v>42551</c:v>
                </c:pt>
                <c:pt idx="1072">
                  <c:v>42550</c:v>
                </c:pt>
                <c:pt idx="1073">
                  <c:v>42549</c:v>
                </c:pt>
                <c:pt idx="1074">
                  <c:v>42548</c:v>
                </c:pt>
                <c:pt idx="1075">
                  <c:v>42545</c:v>
                </c:pt>
                <c:pt idx="1076">
                  <c:v>42544</c:v>
                </c:pt>
                <c:pt idx="1077">
                  <c:v>42543</c:v>
                </c:pt>
                <c:pt idx="1078">
                  <c:v>42542</c:v>
                </c:pt>
                <c:pt idx="1079">
                  <c:v>42541</c:v>
                </c:pt>
                <c:pt idx="1080">
                  <c:v>42538</c:v>
                </c:pt>
                <c:pt idx="1081">
                  <c:v>42537</c:v>
                </c:pt>
                <c:pt idx="1082">
                  <c:v>42536</c:v>
                </c:pt>
                <c:pt idx="1083">
                  <c:v>42535</c:v>
                </c:pt>
                <c:pt idx="1084">
                  <c:v>42534</c:v>
                </c:pt>
                <c:pt idx="1085">
                  <c:v>42531</c:v>
                </c:pt>
                <c:pt idx="1086">
                  <c:v>42530</c:v>
                </c:pt>
                <c:pt idx="1087">
                  <c:v>42529</c:v>
                </c:pt>
                <c:pt idx="1088">
                  <c:v>42528</c:v>
                </c:pt>
                <c:pt idx="1089">
                  <c:v>42527</c:v>
                </c:pt>
                <c:pt idx="1090">
                  <c:v>42524</c:v>
                </c:pt>
                <c:pt idx="1091">
                  <c:v>42523</c:v>
                </c:pt>
                <c:pt idx="1092">
                  <c:v>42522</c:v>
                </c:pt>
                <c:pt idx="1093">
                  <c:v>42521</c:v>
                </c:pt>
                <c:pt idx="1094">
                  <c:v>42517</c:v>
                </c:pt>
                <c:pt idx="1095">
                  <c:v>42516</c:v>
                </c:pt>
                <c:pt idx="1096">
                  <c:v>42515</c:v>
                </c:pt>
                <c:pt idx="1097">
                  <c:v>42514</c:v>
                </c:pt>
                <c:pt idx="1098">
                  <c:v>42513</c:v>
                </c:pt>
                <c:pt idx="1099">
                  <c:v>42510</c:v>
                </c:pt>
                <c:pt idx="1100">
                  <c:v>42509</c:v>
                </c:pt>
                <c:pt idx="1101">
                  <c:v>42508</c:v>
                </c:pt>
                <c:pt idx="1102">
                  <c:v>42507</c:v>
                </c:pt>
                <c:pt idx="1103">
                  <c:v>42506</c:v>
                </c:pt>
                <c:pt idx="1104">
                  <c:v>42503</c:v>
                </c:pt>
                <c:pt idx="1105">
                  <c:v>42502</c:v>
                </c:pt>
                <c:pt idx="1106">
                  <c:v>42501</c:v>
                </c:pt>
                <c:pt idx="1107">
                  <c:v>42500</c:v>
                </c:pt>
                <c:pt idx="1108">
                  <c:v>42499</c:v>
                </c:pt>
                <c:pt idx="1109">
                  <c:v>42496</c:v>
                </c:pt>
                <c:pt idx="1110">
                  <c:v>42495</c:v>
                </c:pt>
                <c:pt idx="1111">
                  <c:v>42494</c:v>
                </c:pt>
                <c:pt idx="1112">
                  <c:v>42493</c:v>
                </c:pt>
                <c:pt idx="1113">
                  <c:v>42492</c:v>
                </c:pt>
                <c:pt idx="1114">
                  <c:v>42489</c:v>
                </c:pt>
                <c:pt idx="1115">
                  <c:v>42488</c:v>
                </c:pt>
                <c:pt idx="1116">
                  <c:v>42487</c:v>
                </c:pt>
                <c:pt idx="1117">
                  <c:v>42486</c:v>
                </c:pt>
                <c:pt idx="1118">
                  <c:v>42485</c:v>
                </c:pt>
                <c:pt idx="1119">
                  <c:v>42482</c:v>
                </c:pt>
                <c:pt idx="1120">
                  <c:v>42481</c:v>
                </c:pt>
                <c:pt idx="1121">
                  <c:v>42480</c:v>
                </c:pt>
                <c:pt idx="1122">
                  <c:v>42479</c:v>
                </c:pt>
                <c:pt idx="1123">
                  <c:v>42478</c:v>
                </c:pt>
                <c:pt idx="1124">
                  <c:v>42475</c:v>
                </c:pt>
                <c:pt idx="1125">
                  <c:v>42474</c:v>
                </c:pt>
                <c:pt idx="1126">
                  <c:v>42473</c:v>
                </c:pt>
                <c:pt idx="1127">
                  <c:v>42472</c:v>
                </c:pt>
                <c:pt idx="1128">
                  <c:v>42471</c:v>
                </c:pt>
                <c:pt idx="1129">
                  <c:v>42468</c:v>
                </c:pt>
                <c:pt idx="1130">
                  <c:v>42467</c:v>
                </c:pt>
                <c:pt idx="1131">
                  <c:v>42466</c:v>
                </c:pt>
                <c:pt idx="1132">
                  <c:v>42465</c:v>
                </c:pt>
                <c:pt idx="1133">
                  <c:v>42464</c:v>
                </c:pt>
                <c:pt idx="1134">
                  <c:v>42461</c:v>
                </c:pt>
                <c:pt idx="1135">
                  <c:v>42460</c:v>
                </c:pt>
                <c:pt idx="1136">
                  <c:v>42459</c:v>
                </c:pt>
                <c:pt idx="1137">
                  <c:v>42458</c:v>
                </c:pt>
                <c:pt idx="1138">
                  <c:v>42457</c:v>
                </c:pt>
                <c:pt idx="1139">
                  <c:v>42453</c:v>
                </c:pt>
                <c:pt idx="1140">
                  <c:v>42452</c:v>
                </c:pt>
                <c:pt idx="1141">
                  <c:v>42451</c:v>
                </c:pt>
                <c:pt idx="1142">
                  <c:v>42450</c:v>
                </c:pt>
                <c:pt idx="1143">
                  <c:v>42447</c:v>
                </c:pt>
                <c:pt idx="1144">
                  <c:v>42446</c:v>
                </c:pt>
                <c:pt idx="1145">
                  <c:v>42445</c:v>
                </c:pt>
                <c:pt idx="1146">
                  <c:v>42444</c:v>
                </c:pt>
                <c:pt idx="1147">
                  <c:v>42443</c:v>
                </c:pt>
                <c:pt idx="1148">
                  <c:v>42440</c:v>
                </c:pt>
                <c:pt idx="1149">
                  <c:v>42439</c:v>
                </c:pt>
                <c:pt idx="1150">
                  <c:v>42438</c:v>
                </c:pt>
                <c:pt idx="1151">
                  <c:v>42437</c:v>
                </c:pt>
                <c:pt idx="1152">
                  <c:v>42436</c:v>
                </c:pt>
                <c:pt idx="1153">
                  <c:v>42433</c:v>
                </c:pt>
                <c:pt idx="1154">
                  <c:v>42432</c:v>
                </c:pt>
                <c:pt idx="1155">
                  <c:v>42431</c:v>
                </c:pt>
                <c:pt idx="1156">
                  <c:v>42430</c:v>
                </c:pt>
                <c:pt idx="1157">
                  <c:v>42429</c:v>
                </c:pt>
                <c:pt idx="1158">
                  <c:v>42426</c:v>
                </c:pt>
                <c:pt idx="1159">
                  <c:v>42425</c:v>
                </c:pt>
                <c:pt idx="1160">
                  <c:v>42424</c:v>
                </c:pt>
                <c:pt idx="1161">
                  <c:v>42423</c:v>
                </c:pt>
                <c:pt idx="1162">
                  <c:v>42422</c:v>
                </c:pt>
                <c:pt idx="1163">
                  <c:v>42419</c:v>
                </c:pt>
                <c:pt idx="1164">
                  <c:v>42418</c:v>
                </c:pt>
                <c:pt idx="1165">
                  <c:v>42417</c:v>
                </c:pt>
                <c:pt idx="1166">
                  <c:v>42416</c:v>
                </c:pt>
                <c:pt idx="1167">
                  <c:v>42412</c:v>
                </c:pt>
                <c:pt idx="1168">
                  <c:v>42411</c:v>
                </c:pt>
                <c:pt idx="1169">
                  <c:v>42410</c:v>
                </c:pt>
                <c:pt idx="1170">
                  <c:v>42409</c:v>
                </c:pt>
                <c:pt idx="1171">
                  <c:v>42408</c:v>
                </c:pt>
                <c:pt idx="1172">
                  <c:v>42405</c:v>
                </c:pt>
                <c:pt idx="1173">
                  <c:v>42404</c:v>
                </c:pt>
                <c:pt idx="1174">
                  <c:v>42403</c:v>
                </c:pt>
                <c:pt idx="1175">
                  <c:v>42402</c:v>
                </c:pt>
                <c:pt idx="1176">
                  <c:v>42401</c:v>
                </c:pt>
                <c:pt idx="1177">
                  <c:v>42398</c:v>
                </c:pt>
                <c:pt idx="1178">
                  <c:v>42397</c:v>
                </c:pt>
                <c:pt idx="1179">
                  <c:v>42396</c:v>
                </c:pt>
                <c:pt idx="1180">
                  <c:v>42395</c:v>
                </c:pt>
                <c:pt idx="1181">
                  <c:v>42394</c:v>
                </c:pt>
                <c:pt idx="1182">
                  <c:v>42391</c:v>
                </c:pt>
                <c:pt idx="1183">
                  <c:v>42390</c:v>
                </c:pt>
                <c:pt idx="1184">
                  <c:v>42389</c:v>
                </c:pt>
                <c:pt idx="1185">
                  <c:v>42388</c:v>
                </c:pt>
                <c:pt idx="1186">
                  <c:v>42384</c:v>
                </c:pt>
                <c:pt idx="1187">
                  <c:v>42383</c:v>
                </c:pt>
                <c:pt idx="1188">
                  <c:v>42382</c:v>
                </c:pt>
                <c:pt idx="1189">
                  <c:v>42381</c:v>
                </c:pt>
                <c:pt idx="1190">
                  <c:v>42380</c:v>
                </c:pt>
                <c:pt idx="1191">
                  <c:v>42377</c:v>
                </c:pt>
                <c:pt idx="1192">
                  <c:v>42376</c:v>
                </c:pt>
                <c:pt idx="1193">
                  <c:v>42375</c:v>
                </c:pt>
                <c:pt idx="1194">
                  <c:v>42374</c:v>
                </c:pt>
                <c:pt idx="1195">
                  <c:v>42373</c:v>
                </c:pt>
                <c:pt idx="1196">
                  <c:v>42369</c:v>
                </c:pt>
                <c:pt idx="1197">
                  <c:v>42368</c:v>
                </c:pt>
                <c:pt idx="1198">
                  <c:v>42367</c:v>
                </c:pt>
                <c:pt idx="1199">
                  <c:v>42366</c:v>
                </c:pt>
                <c:pt idx="1200">
                  <c:v>42362</c:v>
                </c:pt>
                <c:pt idx="1201">
                  <c:v>42361</c:v>
                </c:pt>
                <c:pt idx="1202">
                  <c:v>42360</c:v>
                </c:pt>
                <c:pt idx="1203">
                  <c:v>42359</c:v>
                </c:pt>
                <c:pt idx="1204">
                  <c:v>42356</c:v>
                </c:pt>
                <c:pt idx="1205">
                  <c:v>42355</c:v>
                </c:pt>
                <c:pt idx="1206">
                  <c:v>42354</c:v>
                </c:pt>
                <c:pt idx="1207">
                  <c:v>42353</c:v>
                </c:pt>
                <c:pt idx="1208">
                  <c:v>42352</c:v>
                </c:pt>
                <c:pt idx="1209">
                  <c:v>42349</c:v>
                </c:pt>
                <c:pt idx="1210">
                  <c:v>42348</c:v>
                </c:pt>
                <c:pt idx="1211">
                  <c:v>42347</c:v>
                </c:pt>
                <c:pt idx="1212">
                  <c:v>42346</c:v>
                </c:pt>
                <c:pt idx="1213">
                  <c:v>42345</c:v>
                </c:pt>
                <c:pt idx="1214">
                  <c:v>42342</c:v>
                </c:pt>
                <c:pt idx="1215">
                  <c:v>42341</c:v>
                </c:pt>
                <c:pt idx="1216">
                  <c:v>42340</c:v>
                </c:pt>
                <c:pt idx="1217">
                  <c:v>42339</c:v>
                </c:pt>
                <c:pt idx="1218">
                  <c:v>42338</c:v>
                </c:pt>
                <c:pt idx="1219">
                  <c:v>42335</c:v>
                </c:pt>
                <c:pt idx="1220">
                  <c:v>42333</c:v>
                </c:pt>
                <c:pt idx="1221">
                  <c:v>42332</c:v>
                </c:pt>
                <c:pt idx="1222">
                  <c:v>42331</c:v>
                </c:pt>
                <c:pt idx="1223">
                  <c:v>42328</c:v>
                </c:pt>
                <c:pt idx="1224">
                  <c:v>42327</c:v>
                </c:pt>
                <c:pt idx="1225">
                  <c:v>42326</c:v>
                </c:pt>
                <c:pt idx="1226">
                  <c:v>42325</c:v>
                </c:pt>
                <c:pt idx="1227">
                  <c:v>42324</c:v>
                </c:pt>
                <c:pt idx="1228">
                  <c:v>42321</c:v>
                </c:pt>
                <c:pt idx="1229">
                  <c:v>42320</c:v>
                </c:pt>
                <c:pt idx="1230">
                  <c:v>42319</c:v>
                </c:pt>
                <c:pt idx="1231">
                  <c:v>42318</c:v>
                </c:pt>
                <c:pt idx="1232">
                  <c:v>42317</c:v>
                </c:pt>
                <c:pt idx="1233">
                  <c:v>42314</c:v>
                </c:pt>
                <c:pt idx="1234">
                  <c:v>42313</c:v>
                </c:pt>
                <c:pt idx="1235">
                  <c:v>42312</c:v>
                </c:pt>
                <c:pt idx="1236">
                  <c:v>42311</c:v>
                </c:pt>
                <c:pt idx="1237">
                  <c:v>42310</c:v>
                </c:pt>
                <c:pt idx="1238">
                  <c:v>42307</c:v>
                </c:pt>
                <c:pt idx="1239">
                  <c:v>42306</c:v>
                </c:pt>
                <c:pt idx="1240">
                  <c:v>42305</c:v>
                </c:pt>
                <c:pt idx="1241">
                  <c:v>42304</c:v>
                </c:pt>
                <c:pt idx="1242">
                  <c:v>42303</c:v>
                </c:pt>
                <c:pt idx="1243">
                  <c:v>42300</c:v>
                </c:pt>
                <c:pt idx="1244">
                  <c:v>42299</c:v>
                </c:pt>
                <c:pt idx="1245">
                  <c:v>42298</c:v>
                </c:pt>
                <c:pt idx="1246">
                  <c:v>42297</c:v>
                </c:pt>
                <c:pt idx="1247">
                  <c:v>42296</c:v>
                </c:pt>
                <c:pt idx="1248">
                  <c:v>42293</c:v>
                </c:pt>
                <c:pt idx="1249">
                  <c:v>42292</c:v>
                </c:pt>
                <c:pt idx="1250">
                  <c:v>42291</c:v>
                </c:pt>
                <c:pt idx="1251">
                  <c:v>42290</c:v>
                </c:pt>
                <c:pt idx="1252">
                  <c:v>42289</c:v>
                </c:pt>
                <c:pt idx="1253">
                  <c:v>42286</c:v>
                </c:pt>
                <c:pt idx="1254">
                  <c:v>42285</c:v>
                </c:pt>
                <c:pt idx="1255">
                  <c:v>42284</c:v>
                </c:pt>
                <c:pt idx="1256">
                  <c:v>42283</c:v>
                </c:pt>
                <c:pt idx="1257">
                  <c:v>42282</c:v>
                </c:pt>
                <c:pt idx="1258">
                  <c:v>42279</c:v>
                </c:pt>
                <c:pt idx="1259">
                  <c:v>42278</c:v>
                </c:pt>
                <c:pt idx="1260">
                  <c:v>42277</c:v>
                </c:pt>
              </c:numCache>
            </c:numRef>
          </c:cat>
          <c:val>
            <c:numRef>
              <c:f>'Precios Intl Café y Azúcar'!$F$2:$F$1262</c:f>
              <c:numCache>
                <c:formatCode>0.0%</c:formatCode>
                <c:ptCount val="1261"/>
                <c:pt idx="0">
                  <c:v>6.1585835257890742E-3</c:v>
                </c:pt>
                <c:pt idx="1">
                  <c:v>3.1771247021445619E-2</c:v>
                </c:pt>
                <c:pt idx="2">
                  <c:v>-3.153846153846155E-2</c:v>
                </c:pt>
                <c:pt idx="3">
                  <c:v>1.2461059190031164E-2</c:v>
                </c:pt>
                <c:pt idx="4">
                  <c:v>1.5600624024960665E-3</c:v>
                </c:pt>
                <c:pt idx="5">
                  <c:v>-5.430566330488773E-3</c:v>
                </c:pt>
                <c:pt idx="6">
                  <c:v>2.7091633466135447E-2</c:v>
                </c:pt>
                <c:pt idx="7">
                  <c:v>-1.7227877838684329E-2</c:v>
                </c:pt>
                <c:pt idx="8">
                  <c:v>1.1885895404120472E-2</c:v>
                </c:pt>
                <c:pt idx="9">
                  <c:v>2.1862348178137619E-2</c:v>
                </c:pt>
                <c:pt idx="10">
                  <c:v>2.2350993377483409E-2</c:v>
                </c:pt>
                <c:pt idx="11">
                  <c:v>2.721088435374152E-2</c:v>
                </c:pt>
                <c:pt idx="12">
                  <c:v>-1.3422818791946321E-2</c:v>
                </c:pt>
                <c:pt idx="13">
                  <c:v>8.39630562552459E-4</c:v>
                </c:pt>
                <c:pt idx="14">
                  <c:v>-9.9750623441395864E-3</c:v>
                </c:pt>
                <c:pt idx="15">
                  <c:v>-8.3056478405313849E-4</c:v>
                </c:pt>
                <c:pt idx="16">
                  <c:v>9.2204526404022994E-3</c:v>
                </c:pt>
                <c:pt idx="17">
                  <c:v>-1.1599005799502947E-2</c:v>
                </c:pt>
                <c:pt idx="18">
                  <c:v>-2.9742765273311836E-2</c:v>
                </c:pt>
                <c:pt idx="19">
                  <c:v>-1.2698412698412711E-2</c:v>
                </c:pt>
                <c:pt idx="20">
                  <c:v>-4.7393364928910347E-3</c:v>
                </c:pt>
                <c:pt idx="21">
                  <c:v>4.7619047619048014E-3</c:v>
                </c:pt>
                <c:pt idx="22">
                  <c:v>-1.3312451057165225E-2</c:v>
                </c:pt>
                <c:pt idx="23">
                  <c:v>1.5103338632750358E-2</c:v>
                </c:pt>
                <c:pt idx="24">
                  <c:v>-1.4106583072100292E-2</c:v>
                </c:pt>
                <c:pt idx="25">
                  <c:v>3.9339103068449198E-3</c:v>
                </c:pt>
                <c:pt idx="26">
                  <c:v>-9.3530787217458479E-3</c:v>
                </c:pt>
                <c:pt idx="27">
                  <c:v>-1.3835511145272846E-2</c:v>
                </c:pt>
                <c:pt idx="28">
                  <c:v>-1.7371601208459247E-2</c:v>
                </c:pt>
                <c:pt idx="29">
                  <c:v>2.7152831652443726E-2</c:v>
                </c:pt>
                <c:pt idx="30">
                  <c:v>-1.3016845329249611E-2</c:v>
                </c:pt>
                <c:pt idx="31">
                  <c:v>-3.0534351145037517E-3</c:v>
                </c:pt>
                <c:pt idx="32">
                  <c:v>-7.6277650648358408E-4</c:v>
                </c:pt>
                <c:pt idx="33">
                  <c:v>2.1028037383177538E-2</c:v>
                </c:pt>
                <c:pt idx="34">
                  <c:v>7.8492935635792495E-3</c:v>
                </c:pt>
                <c:pt idx="35">
                  <c:v>1.5139442231075656E-2</c:v>
                </c:pt>
                <c:pt idx="36">
                  <c:v>-9.471191791633719E-3</c:v>
                </c:pt>
                <c:pt idx="37">
                  <c:v>-2.086553323029363E-2</c:v>
                </c:pt>
                <c:pt idx="38">
                  <c:v>3.1897926634768772E-2</c:v>
                </c:pt>
                <c:pt idx="39">
                  <c:v>-1.8779342723004713E-2</c:v>
                </c:pt>
                <c:pt idx="40">
                  <c:v>4.7169811320753709E-3</c:v>
                </c:pt>
                <c:pt idx="41">
                  <c:v>6.329113924050638E-3</c:v>
                </c:pt>
                <c:pt idx="42">
                  <c:v>4.3765483071841547E-2</c:v>
                </c:pt>
                <c:pt idx="43">
                  <c:v>8.3263946711073806E-3</c:v>
                </c:pt>
                <c:pt idx="44">
                  <c:v>0</c:v>
                </c:pt>
                <c:pt idx="45">
                  <c:v>-9.0759075907590296E-3</c:v>
                </c:pt>
                <c:pt idx="46">
                  <c:v>5.4830287206266232E-2</c:v>
                </c:pt>
                <c:pt idx="47">
                  <c:v>-2.3789294817332145E-2</c:v>
                </c:pt>
                <c:pt idx="48">
                  <c:v>-7.5885328836424841E-3</c:v>
                </c:pt>
                <c:pt idx="49">
                  <c:v>1.6281062553556085E-2</c:v>
                </c:pt>
                <c:pt idx="50">
                  <c:v>-4.2662116040956231E-3</c:v>
                </c:pt>
                <c:pt idx="51">
                  <c:v>-8.5251491901106448E-4</c:v>
                </c:pt>
                <c:pt idx="52">
                  <c:v>-5.0890585241729199E-3</c:v>
                </c:pt>
                <c:pt idx="53">
                  <c:v>-2.5380710659899438E-3</c:v>
                </c:pt>
                <c:pt idx="54">
                  <c:v>4.4169611307420496E-2</c:v>
                </c:pt>
                <c:pt idx="55">
                  <c:v>-2.2452504317789272E-2</c:v>
                </c:pt>
                <c:pt idx="56">
                  <c:v>-1.5306122448979567E-2</c:v>
                </c:pt>
                <c:pt idx="57">
                  <c:v>-6.7567567567567632E-3</c:v>
                </c:pt>
                <c:pt idx="58">
                  <c:v>-1.986754966887419E-2</c:v>
                </c:pt>
                <c:pt idx="59">
                  <c:v>-8.2101806239736983E-3</c:v>
                </c:pt>
                <c:pt idx="60">
                  <c:v>2.0955574182732608E-2</c:v>
                </c:pt>
                <c:pt idx="61">
                  <c:v>-2.5326797385620957E-2</c:v>
                </c:pt>
                <c:pt idx="62">
                  <c:v>5.7518488085456275E-3</c:v>
                </c:pt>
                <c:pt idx="63">
                  <c:v>2.7871621621621628E-2</c:v>
                </c:pt>
                <c:pt idx="64">
                  <c:v>1.110162254483339E-2</c:v>
                </c:pt>
                <c:pt idx="65">
                  <c:v>1.3852813852813865E-2</c:v>
                </c:pt>
                <c:pt idx="66">
                  <c:v>-2.201524132091446E-2</c:v>
                </c:pt>
                <c:pt idx="67">
                  <c:v>5.1063829787234465E-3</c:v>
                </c:pt>
                <c:pt idx="68">
                  <c:v>-3.3927056827819466E-3</c:v>
                </c:pt>
                <c:pt idx="69">
                  <c:v>-1.0906040268456442E-2</c:v>
                </c:pt>
                <c:pt idx="70">
                  <c:v>-1.0788381742738653E-2</c:v>
                </c:pt>
                <c:pt idx="71">
                  <c:v>1.3456686291000853E-2</c:v>
                </c:pt>
                <c:pt idx="72">
                  <c:v>-1.8166804293971831E-2</c:v>
                </c:pt>
                <c:pt idx="73">
                  <c:v>-6.562756357670228E-3</c:v>
                </c:pt>
                <c:pt idx="74">
                  <c:v>1.2458471760797372E-2</c:v>
                </c:pt>
                <c:pt idx="75">
                  <c:v>1.43218197135636E-2</c:v>
                </c:pt>
                <c:pt idx="76">
                  <c:v>-5.862646566164178E-3</c:v>
                </c:pt>
                <c:pt idx="77">
                  <c:v>-2.3712183156173419E-2</c:v>
                </c:pt>
                <c:pt idx="78">
                  <c:v>1.9166666666666703E-2</c:v>
                </c:pt>
                <c:pt idx="79">
                  <c:v>5.0251256281407452E-3</c:v>
                </c:pt>
                <c:pt idx="80">
                  <c:v>-6.6555740432612375E-3</c:v>
                </c:pt>
                <c:pt idx="81">
                  <c:v>2.4722932651321323E-2</c:v>
                </c:pt>
                <c:pt idx="82">
                  <c:v>9.4664371772806549E-3</c:v>
                </c:pt>
                <c:pt idx="83">
                  <c:v>3.5650623885917873E-2</c:v>
                </c:pt>
                <c:pt idx="84">
                  <c:v>2.0000000000000059E-2</c:v>
                </c:pt>
                <c:pt idx="85">
                  <c:v>8.2493125572868798E-3</c:v>
                </c:pt>
                <c:pt idx="86">
                  <c:v>1.0185185185185132E-2</c:v>
                </c:pt>
                <c:pt idx="87">
                  <c:v>0</c:v>
                </c:pt>
                <c:pt idx="88">
                  <c:v>-2.2624434389140271E-2</c:v>
                </c:pt>
                <c:pt idx="89">
                  <c:v>1.0978956999085179E-2</c:v>
                </c:pt>
                <c:pt idx="90">
                  <c:v>-4.5537340619308479E-3</c:v>
                </c:pt>
                <c:pt idx="91">
                  <c:v>-1.8766756032171501E-2</c:v>
                </c:pt>
                <c:pt idx="92">
                  <c:v>3.1336405529953905E-2</c:v>
                </c:pt>
                <c:pt idx="93">
                  <c:v>4.6296296296295305E-3</c:v>
                </c:pt>
                <c:pt idx="94">
                  <c:v>4.0462427745664727E-2</c:v>
                </c:pt>
                <c:pt idx="95">
                  <c:v>-7.6481835564053595E-3</c:v>
                </c:pt>
                <c:pt idx="96">
                  <c:v>1.9493177387914333E-2</c:v>
                </c:pt>
                <c:pt idx="97">
                  <c:v>9.7560975609754016E-4</c:v>
                </c:pt>
                <c:pt idx="98">
                  <c:v>1.284584980237162E-2</c:v>
                </c:pt>
                <c:pt idx="99">
                  <c:v>-1.6520894071914476E-2</c:v>
                </c:pt>
                <c:pt idx="100">
                  <c:v>-3.8722168441433615E-3</c:v>
                </c:pt>
                <c:pt idx="101">
                  <c:v>5.8422590068160172E-3</c:v>
                </c:pt>
                <c:pt idx="102">
                  <c:v>-4.7309833024118723E-2</c:v>
                </c:pt>
                <c:pt idx="103">
                  <c:v>3.6538461538461443E-2</c:v>
                </c:pt>
                <c:pt idx="104">
                  <c:v>-5.1959890610756634E-2</c:v>
                </c:pt>
                <c:pt idx="105">
                  <c:v>5.5822906641000966E-2</c:v>
                </c:pt>
                <c:pt idx="106">
                  <c:v>6.4549180327868938E-2</c:v>
                </c:pt>
                <c:pt idx="107">
                  <c:v>4.4967880085653097E-2</c:v>
                </c:pt>
                <c:pt idx="108">
                  <c:v>1.4115092290987947E-2</c:v>
                </c:pt>
                <c:pt idx="109">
                  <c:v>-5.3442959917780017E-2</c:v>
                </c:pt>
                <c:pt idx="110">
                  <c:v>-1.1178861788617829E-2</c:v>
                </c:pt>
                <c:pt idx="111">
                  <c:v>1.0172939979653903E-3</c:v>
                </c:pt>
                <c:pt idx="112">
                  <c:v>8.2051282051282121E-3</c:v>
                </c:pt>
                <c:pt idx="113">
                  <c:v>-3.0815109343936428E-2</c:v>
                </c:pt>
                <c:pt idx="114">
                  <c:v>-2.9893924783027843E-2</c:v>
                </c:pt>
                <c:pt idx="115">
                  <c:v>2.0669291338582585E-2</c:v>
                </c:pt>
                <c:pt idx="116">
                  <c:v>0</c:v>
                </c:pt>
                <c:pt idx="117">
                  <c:v>1.0945273631840738E-2</c:v>
                </c:pt>
                <c:pt idx="118">
                  <c:v>-1.1799410029498449E-2</c:v>
                </c:pt>
                <c:pt idx="119">
                  <c:v>-2.4928092042185983E-2</c:v>
                </c:pt>
                <c:pt idx="120">
                  <c:v>5.7859209257473962E-3</c:v>
                </c:pt>
                <c:pt idx="121">
                  <c:v>-9.633911368016919E-4</c:v>
                </c:pt>
                <c:pt idx="122">
                  <c:v>-6.6985645933012932E-3</c:v>
                </c:pt>
                <c:pt idx="123">
                  <c:v>1.3579049466537225E-2</c:v>
                </c:pt>
                <c:pt idx="124">
                  <c:v>1.9436345966959525E-3</c:v>
                </c:pt>
                <c:pt idx="125">
                  <c:v>2.4900398406374504E-2</c:v>
                </c:pt>
                <c:pt idx="126">
                  <c:v>-3.6468330134357081E-2</c:v>
                </c:pt>
                <c:pt idx="127">
                  <c:v>-2.889095992544273E-2</c:v>
                </c:pt>
                <c:pt idx="128">
                  <c:v>-3.3333333333333263E-2</c:v>
                </c:pt>
                <c:pt idx="129">
                  <c:v>-2.0300088261253346E-2</c:v>
                </c:pt>
                <c:pt idx="130">
                  <c:v>-7.0113935144610054E-3</c:v>
                </c:pt>
                <c:pt idx="131">
                  <c:v>1.2422360248447256E-2</c:v>
                </c:pt>
                <c:pt idx="132">
                  <c:v>2.0833333333333374E-2</c:v>
                </c:pt>
                <c:pt idx="133">
                  <c:v>1.1915673693858753E-2</c:v>
                </c:pt>
                <c:pt idx="134">
                  <c:v>3.0217186024551489E-2</c:v>
                </c:pt>
                <c:pt idx="135">
                  <c:v>-7.4976569821930718E-3</c:v>
                </c:pt>
                <c:pt idx="136">
                  <c:v>-2.0202020202020259E-2</c:v>
                </c:pt>
                <c:pt idx="137">
                  <c:v>-1.8034265103696961E-2</c:v>
                </c:pt>
                <c:pt idx="138">
                  <c:v>-5.213675213675209E-2</c:v>
                </c:pt>
                <c:pt idx="139">
                  <c:v>6.8846815834767705E-3</c:v>
                </c:pt>
                <c:pt idx="140">
                  <c:v>-5.2202283849918478E-2</c:v>
                </c:pt>
                <c:pt idx="141">
                  <c:v>-2.6211278792692617E-2</c:v>
                </c:pt>
                <c:pt idx="142">
                  <c:v>-1.5860428231561914E-3</c:v>
                </c:pt>
                <c:pt idx="143">
                  <c:v>-3.1490015360983115E-2</c:v>
                </c:pt>
                <c:pt idx="144">
                  <c:v>-2.9806259314456063E-2</c:v>
                </c:pt>
                <c:pt idx="145">
                  <c:v>-3.711952487008219E-3</c:v>
                </c:pt>
                <c:pt idx="146">
                  <c:v>-2.1075581395348774E-2</c:v>
                </c:pt>
                <c:pt idx="147">
                  <c:v>-3.6205648081101163E-3</c:v>
                </c:pt>
                <c:pt idx="148">
                  <c:v>-4.4951590594744142E-2</c:v>
                </c:pt>
                <c:pt idx="149">
                  <c:v>4.864489228631013E-3</c:v>
                </c:pt>
                <c:pt idx="150">
                  <c:v>-2.7045300878972185E-2</c:v>
                </c:pt>
                <c:pt idx="151">
                  <c:v>-2.3762376237623842E-2</c:v>
                </c:pt>
                <c:pt idx="152">
                  <c:v>-7.8585461689586918E-3</c:v>
                </c:pt>
                <c:pt idx="153">
                  <c:v>-2.0525978191148191E-2</c:v>
                </c:pt>
                <c:pt idx="154">
                  <c:v>1.2337662337662305E-2</c:v>
                </c:pt>
                <c:pt idx="155">
                  <c:v>-1.1553273427471098E-2</c:v>
                </c:pt>
                <c:pt idx="156">
                  <c:v>1.963350785340319E-2</c:v>
                </c:pt>
                <c:pt idx="157">
                  <c:v>1.4608233731739632E-2</c:v>
                </c:pt>
                <c:pt idx="158">
                  <c:v>-6.5963060686015599E-3</c:v>
                </c:pt>
                <c:pt idx="159">
                  <c:v>-3.9290240811153308E-2</c:v>
                </c:pt>
                <c:pt idx="160">
                  <c:v>2.4010382868267309E-2</c:v>
                </c:pt>
                <c:pt idx="161">
                  <c:v>2.4601063829787301E-2</c:v>
                </c:pt>
                <c:pt idx="162">
                  <c:v>8.0428954423591974E-3</c:v>
                </c:pt>
                <c:pt idx="163">
                  <c:v>1.2211668928086819E-2</c:v>
                </c:pt>
                <c:pt idx="164">
                  <c:v>6.7888662593345466E-4</c:v>
                </c:pt>
                <c:pt idx="165">
                  <c:v>1.3596193065941245E-3</c:v>
                </c:pt>
                <c:pt idx="166">
                  <c:v>-1.2088650100738731E-2</c:v>
                </c:pt>
                <c:pt idx="167">
                  <c:v>1.9164955509924787E-2</c:v>
                </c:pt>
                <c:pt idx="168">
                  <c:v>1.3708019191226576E-3</c:v>
                </c:pt>
                <c:pt idx="169">
                  <c:v>6.9013112491373117E-3</c:v>
                </c:pt>
                <c:pt idx="170">
                  <c:v>-3.4387895460797069E-3</c:v>
                </c:pt>
                <c:pt idx="171">
                  <c:v>2.3223082336382709E-2</c:v>
                </c:pt>
                <c:pt idx="172">
                  <c:v>-1.250868658790825E-2</c:v>
                </c:pt>
                <c:pt idx="173">
                  <c:v>-1.2354152367879184E-2</c:v>
                </c:pt>
                <c:pt idx="174">
                  <c:v>-6.1391541609822553E-3</c:v>
                </c:pt>
                <c:pt idx="175">
                  <c:v>7.5601374570446337E-3</c:v>
                </c:pt>
                <c:pt idx="176">
                  <c:v>6.9204152249135939E-3</c:v>
                </c:pt>
                <c:pt idx="177">
                  <c:v>1.3860013860013565E-3</c:v>
                </c:pt>
                <c:pt idx="178">
                  <c:v>-6.1983471074380072E-3</c:v>
                </c:pt>
                <c:pt idx="179">
                  <c:v>1.3966480446927325E-2</c:v>
                </c:pt>
                <c:pt idx="180">
                  <c:v>1.1299435028248598E-2</c:v>
                </c:pt>
                <c:pt idx="181">
                  <c:v>6.3965884861407144E-3</c:v>
                </c:pt>
                <c:pt idx="182">
                  <c:v>2.6258205689277857E-2</c:v>
                </c:pt>
                <c:pt idx="183">
                  <c:v>1.7817371937639215E-2</c:v>
                </c:pt>
                <c:pt idx="184">
                  <c:v>-8.8300220750551304E-3</c:v>
                </c:pt>
                <c:pt idx="185">
                  <c:v>-1.0196649672250587E-2</c:v>
                </c:pt>
                <c:pt idx="186">
                  <c:v>3.1555221637866261E-2</c:v>
                </c:pt>
                <c:pt idx="187">
                  <c:v>1.3709063214013686E-2</c:v>
                </c:pt>
                <c:pt idx="188">
                  <c:v>-2.1609538002980561E-2</c:v>
                </c:pt>
                <c:pt idx="189">
                  <c:v>-8.1300813008129674E-3</c:v>
                </c:pt>
                <c:pt idx="190">
                  <c:v>-7.3855243722302716E-4</c:v>
                </c:pt>
                <c:pt idx="191">
                  <c:v>7.440476190476164E-3</c:v>
                </c:pt>
                <c:pt idx="192">
                  <c:v>5.2356020942408588E-3</c:v>
                </c:pt>
                <c:pt idx="193">
                  <c:v>-5.9479553903345785E-3</c:v>
                </c:pt>
                <c:pt idx="194">
                  <c:v>-6.6469719350073751E-3</c:v>
                </c:pt>
                <c:pt idx="195">
                  <c:v>-7.3800738007391608E-4</c:v>
                </c:pt>
                <c:pt idx="196">
                  <c:v>8.9352196574833207E-3</c:v>
                </c:pt>
                <c:pt idx="197">
                  <c:v>1.2057272042200463E-2</c:v>
                </c:pt>
                <c:pt idx="198">
                  <c:v>-1.5048908954100508E-3</c:v>
                </c:pt>
                <c:pt idx="199">
                  <c:v>-1.5555555555555619E-2</c:v>
                </c:pt>
                <c:pt idx="200">
                  <c:v>-1.4792899408283709E-3</c:v>
                </c:pt>
                <c:pt idx="201">
                  <c:v>7.4515648286139829E-3</c:v>
                </c:pt>
                <c:pt idx="202">
                  <c:v>-2.9717682020803061E-3</c:v>
                </c:pt>
                <c:pt idx="203">
                  <c:v>5.9790732436472392E-3</c:v>
                </c:pt>
                <c:pt idx="204">
                  <c:v>1.5174506828528155E-2</c:v>
                </c:pt>
                <c:pt idx="205">
                  <c:v>7.6452599388378934E-3</c:v>
                </c:pt>
                <c:pt idx="206">
                  <c:v>1.5313935681469811E-3</c:v>
                </c:pt>
                <c:pt idx="207">
                  <c:v>1.5552099533437098E-2</c:v>
                </c:pt>
                <c:pt idx="208">
                  <c:v>8.627450980392113E-3</c:v>
                </c:pt>
                <c:pt idx="209">
                  <c:v>-1.4683153013910318E-2</c:v>
                </c:pt>
                <c:pt idx="210">
                  <c:v>1.1727912431587205E-2</c:v>
                </c:pt>
                <c:pt idx="211">
                  <c:v>7.8247261345851227E-4</c:v>
                </c:pt>
                <c:pt idx="212">
                  <c:v>-3.1201248049922718E-3</c:v>
                </c:pt>
                <c:pt idx="213">
                  <c:v>-7.7942322681214243E-4</c:v>
                </c:pt>
                <c:pt idx="214">
                  <c:v>1.744647105471853E-2</c:v>
                </c:pt>
                <c:pt idx="215">
                  <c:v>-1.098039215686279E-2</c:v>
                </c:pt>
                <c:pt idx="216">
                  <c:v>4.7281323877068956E-3</c:v>
                </c:pt>
                <c:pt idx="217">
                  <c:v>-5.4858934169279222E-3</c:v>
                </c:pt>
                <c:pt idx="218">
                  <c:v>2.3566378633149538E-3</c:v>
                </c:pt>
                <c:pt idx="219">
                  <c:v>-6.2451209992193651E-3</c:v>
                </c:pt>
                <c:pt idx="220">
                  <c:v>-3.1128404669260039E-3</c:v>
                </c:pt>
                <c:pt idx="221">
                  <c:v>2.0651310563939616E-2</c:v>
                </c:pt>
                <c:pt idx="222">
                  <c:v>1.5910898965791228E-3</c:v>
                </c:pt>
                <c:pt idx="223">
                  <c:v>0</c:v>
                </c:pt>
                <c:pt idx="224">
                  <c:v>1.4527845036319589E-2</c:v>
                </c:pt>
                <c:pt idx="225">
                  <c:v>-1.3535031847133751E-2</c:v>
                </c:pt>
                <c:pt idx="226">
                  <c:v>-1.1801730920535039E-2</c:v>
                </c:pt>
                <c:pt idx="227">
                  <c:v>1.5987210231814635E-2</c:v>
                </c:pt>
                <c:pt idx="228">
                  <c:v>2.4038461538461024E-3</c:v>
                </c:pt>
                <c:pt idx="229">
                  <c:v>0</c:v>
                </c:pt>
                <c:pt idx="230">
                  <c:v>5.6406124093473231E-3</c:v>
                </c:pt>
                <c:pt idx="231">
                  <c:v>5.6726094003241726E-3</c:v>
                </c:pt>
                <c:pt idx="232">
                  <c:v>-1.5948963317384313E-2</c:v>
                </c:pt>
                <c:pt idx="233">
                  <c:v>1.5384615384615346E-2</c:v>
                </c:pt>
                <c:pt idx="234">
                  <c:v>4.0650406504064169E-3</c:v>
                </c:pt>
                <c:pt idx="235">
                  <c:v>1.2345679012345708E-2</c:v>
                </c:pt>
                <c:pt idx="236">
                  <c:v>-2.4630541871920658E-3</c:v>
                </c:pt>
                <c:pt idx="237">
                  <c:v>-7.3349633251833628E-3</c:v>
                </c:pt>
                <c:pt idx="238">
                  <c:v>-4.0584415584416162E-3</c:v>
                </c:pt>
                <c:pt idx="239">
                  <c:v>6.5359477124183061E-3</c:v>
                </c:pt>
                <c:pt idx="240">
                  <c:v>-8.9068825910930717E-3</c:v>
                </c:pt>
                <c:pt idx="241">
                  <c:v>-1.9062748212867374E-2</c:v>
                </c:pt>
                <c:pt idx="242">
                  <c:v>5.5910543130990647E-3</c:v>
                </c:pt>
                <c:pt idx="243">
                  <c:v>8.8638195004028548E-3</c:v>
                </c:pt>
                <c:pt idx="244">
                  <c:v>0</c:v>
                </c:pt>
                <c:pt idx="245">
                  <c:v>0</c:v>
                </c:pt>
                <c:pt idx="246">
                  <c:v>-4.0128410914928338E-3</c:v>
                </c:pt>
                <c:pt idx="247">
                  <c:v>-4.7923322683705053E-3</c:v>
                </c:pt>
                <c:pt idx="248">
                  <c:v>-1.8808777429467103E-2</c:v>
                </c:pt>
                <c:pt idx="249">
                  <c:v>1.5698587127158221E-3</c:v>
                </c:pt>
                <c:pt idx="250">
                  <c:v>-1.1636927851047351E-2</c:v>
                </c:pt>
                <c:pt idx="251">
                  <c:v>7.7639751552793367E-4</c:v>
                </c:pt>
                <c:pt idx="252">
                  <c:v>8.053691275167793E-2</c:v>
                </c:pt>
                <c:pt idx="253">
                  <c:v>3.382480485689511E-2</c:v>
                </c:pt>
                <c:pt idx="254">
                  <c:v>-8.5984522785899752E-3</c:v>
                </c:pt>
                <c:pt idx="255">
                  <c:v>-1.4406779661016942E-2</c:v>
                </c:pt>
                <c:pt idx="256">
                  <c:v>2.6086956521739191E-2</c:v>
                </c:pt>
                <c:pt idx="257">
                  <c:v>2.4955436720142544E-2</c:v>
                </c:pt>
                <c:pt idx="258">
                  <c:v>1.1722272317403136E-2</c:v>
                </c:pt>
                <c:pt idx="259">
                  <c:v>9.0991810737033347E-3</c:v>
                </c:pt>
                <c:pt idx="260">
                  <c:v>-9.0909090909088968E-4</c:v>
                </c:pt>
                <c:pt idx="261">
                  <c:v>5.4844606946984004E-3</c:v>
                </c:pt>
                <c:pt idx="262">
                  <c:v>-1.3525698827772801E-2</c:v>
                </c:pt>
                <c:pt idx="263">
                  <c:v>1.836547291092739E-2</c:v>
                </c:pt>
                <c:pt idx="264">
                  <c:v>1.2081784386617174E-2</c:v>
                </c:pt>
                <c:pt idx="265">
                  <c:v>-4.6253469010176422E-3</c:v>
                </c:pt>
                <c:pt idx="266">
                  <c:v>-6.4338235294117904E-3</c:v>
                </c:pt>
                <c:pt idx="267">
                  <c:v>-3.6630036630035849E-3</c:v>
                </c:pt>
                <c:pt idx="268">
                  <c:v>-9.0744101633393505E-3</c:v>
                </c:pt>
                <c:pt idx="269">
                  <c:v>4.5578851412943419E-3</c:v>
                </c:pt>
                <c:pt idx="270">
                  <c:v>-3.6330608537692233E-3</c:v>
                </c:pt>
                <c:pt idx="271">
                  <c:v>-1.6085790884718475E-2</c:v>
                </c:pt>
                <c:pt idx="272">
                  <c:v>4.4883303411130098E-3</c:v>
                </c:pt>
                <c:pt idx="273">
                  <c:v>-6.2444246208742445E-3</c:v>
                </c:pt>
                <c:pt idx="274">
                  <c:v>-1.4072119613016567E-2</c:v>
                </c:pt>
                <c:pt idx="275">
                  <c:v>1.1565836298932295E-2</c:v>
                </c:pt>
                <c:pt idx="276">
                  <c:v>-1.6622922134733115E-2</c:v>
                </c:pt>
                <c:pt idx="277">
                  <c:v>-3.4873583260680839E-3</c:v>
                </c:pt>
                <c:pt idx="278">
                  <c:v>-9.4991364421415751E-3</c:v>
                </c:pt>
                <c:pt idx="279">
                  <c:v>1.6681299385425768E-2</c:v>
                </c:pt>
                <c:pt idx="280">
                  <c:v>-4.3706293706292773E-3</c:v>
                </c:pt>
                <c:pt idx="281">
                  <c:v>-2.6155187445511016E-3</c:v>
                </c:pt>
                <c:pt idx="282">
                  <c:v>-1.4604810996563567E-2</c:v>
                </c:pt>
                <c:pt idx="283">
                  <c:v>8.5984522785896697E-4</c:v>
                </c:pt>
                <c:pt idx="284">
                  <c:v>1.7226528854436996E-3</c:v>
                </c:pt>
                <c:pt idx="285">
                  <c:v>-9.3856655290103421E-3</c:v>
                </c:pt>
                <c:pt idx="286">
                  <c:v>1.3840830449827002E-2</c:v>
                </c:pt>
                <c:pt idx="287">
                  <c:v>-2.5295109612141563E-2</c:v>
                </c:pt>
                <c:pt idx="288">
                  <c:v>3.7620297462817122E-2</c:v>
                </c:pt>
                <c:pt idx="289">
                  <c:v>7.9365079365079239E-3</c:v>
                </c:pt>
                <c:pt idx="290">
                  <c:v>-3.324808184143227E-2</c:v>
                </c:pt>
                <c:pt idx="291">
                  <c:v>-7.6142131979695313E-3</c:v>
                </c:pt>
                <c:pt idx="292">
                  <c:v>-1.6638935108153018E-2</c:v>
                </c:pt>
                <c:pt idx="293">
                  <c:v>-8.2508250825082223E-3</c:v>
                </c:pt>
                <c:pt idx="294">
                  <c:v>-7.371007371007504E-3</c:v>
                </c:pt>
                <c:pt idx="295">
                  <c:v>4.9382716049383123E-3</c:v>
                </c:pt>
                <c:pt idx="296">
                  <c:v>6.6280033140016627E-3</c:v>
                </c:pt>
                <c:pt idx="297">
                  <c:v>4.1597337770383292E-3</c:v>
                </c:pt>
                <c:pt idx="298">
                  <c:v>1.6666666666666312E-3</c:v>
                </c:pt>
                <c:pt idx="299">
                  <c:v>-4.9751243781094934E-3</c:v>
                </c:pt>
                <c:pt idx="300">
                  <c:v>6.6777963272120254E-3</c:v>
                </c:pt>
                <c:pt idx="301">
                  <c:v>3.6332179930795842E-2</c:v>
                </c:pt>
                <c:pt idx="302">
                  <c:v>-2.5884383088869162E-3</c:v>
                </c:pt>
                <c:pt idx="303">
                  <c:v>3.463203463203389E-3</c:v>
                </c:pt>
                <c:pt idx="304">
                  <c:v>-2.0356234096691982E-2</c:v>
                </c:pt>
                <c:pt idx="305">
                  <c:v>-1.6680567139282825E-2</c:v>
                </c:pt>
                <c:pt idx="306">
                  <c:v>-5.8043117744610512E-3</c:v>
                </c:pt>
                <c:pt idx="307">
                  <c:v>-1.9512195121951237E-2</c:v>
                </c:pt>
                <c:pt idx="308">
                  <c:v>-6.4620355411954822E-3</c:v>
                </c:pt>
                <c:pt idx="309">
                  <c:v>-9.5999999999999367E-3</c:v>
                </c:pt>
                <c:pt idx="310">
                  <c:v>1.2145748987854281E-2</c:v>
                </c:pt>
                <c:pt idx="311">
                  <c:v>-8.0321285140561964E-3</c:v>
                </c:pt>
                <c:pt idx="312">
                  <c:v>7.2815533980582414E-3</c:v>
                </c:pt>
                <c:pt idx="313">
                  <c:v>-1.4354066985645911E-2</c:v>
                </c:pt>
                <c:pt idx="314">
                  <c:v>1.5384615384615346E-2</c:v>
                </c:pt>
                <c:pt idx="315">
                  <c:v>-1.7501988862370775E-2</c:v>
                </c:pt>
                <c:pt idx="316">
                  <c:v>2.0292207792207792E-2</c:v>
                </c:pt>
                <c:pt idx="317">
                  <c:v>-1.6759776536312776E-2</c:v>
                </c:pt>
                <c:pt idx="318">
                  <c:v>4.1562759767248547E-2</c:v>
                </c:pt>
                <c:pt idx="319">
                  <c:v>-2.4330900243309059E-2</c:v>
                </c:pt>
                <c:pt idx="320">
                  <c:v>4.8899755501222901E-3</c:v>
                </c:pt>
                <c:pt idx="321">
                  <c:v>4.0916530278231533E-3</c:v>
                </c:pt>
                <c:pt idx="322">
                  <c:v>-1.6894609814963723E-2</c:v>
                </c:pt>
                <c:pt idx="323">
                  <c:v>-5.6000000000000225E-3</c:v>
                </c:pt>
                <c:pt idx="324">
                  <c:v>-8.7232355273591938E-3</c:v>
                </c:pt>
                <c:pt idx="325">
                  <c:v>-3.9494470774092188E-3</c:v>
                </c:pt>
                <c:pt idx="326">
                  <c:v>-7.0588235294117537E-3</c:v>
                </c:pt>
                <c:pt idx="327">
                  <c:v>0</c:v>
                </c:pt>
                <c:pt idx="328">
                  <c:v>1.0301109350237781E-2</c:v>
                </c:pt>
                <c:pt idx="329">
                  <c:v>6.3795853269537541E-3</c:v>
                </c:pt>
                <c:pt idx="330">
                  <c:v>1.1290322580645063E-2</c:v>
                </c:pt>
                <c:pt idx="331">
                  <c:v>-7.9999999999999724E-3</c:v>
                </c:pt>
                <c:pt idx="332">
                  <c:v>-7.9936051159071038E-4</c:v>
                </c:pt>
                <c:pt idx="333">
                  <c:v>2.4570024570024482E-2</c:v>
                </c:pt>
                <c:pt idx="334">
                  <c:v>-1.6908212560386399E-2</c:v>
                </c:pt>
                <c:pt idx="335">
                  <c:v>1.8867924528301924E-2</c:v>
                </c:pt>
                <c:pt idx="336">
                  <c:v>7.4380165289256086E-3</c:v>
                </c:pt>
                <c:pt idx="337">
                  <c:v>2.8911564625850327E-2</c:v>
                </c:pt>
                <c:pt idx="338">
                  <c:v>-9.2670598146587565E-3</c:v>
                </c:pt>
                <c:pt idx="339">
                  <c:v>1.0212765957446742E-2</c:v>
                </c:pt>
                <c:pt idx="340">
                  <c:v>7.7186963979416689E-3</c:v>
                </c:pt>
                <c:pt idx="341">
                  <c:v>7.7787381158167549E-3</c:v>
                </c:pt>
                <c:pt idx="342">
                  <c:v>-4.3029259896728862E-3</c:v>
                </c:pt>
                <c:pt idx="343">
                  <c:v>-1.6088060965283764E-2</c:v>
                </c:pt>
                <c:pt idx="344">
                  <c:v>1.6351118760757427E-2</c:v>
                </c:pt>
                <c:pt idx="345">
                  <c:v>6.0606060606059314E-3</c:v>
                </c:pt>
                <c:pt idx="346">
                  <c:v>-1.95246179966043E-2</c:v>
                </c:pt>
                <c:pt idx="347">
                  <c:v>-5.9071729957806147E-3</c:v>
                </c:pt>
                <c:pt idx="348">
                  <c:v>-7.5376884422110437E-3</c:v>
                </c:pt>
                <c:pt idx="349">
                  <c:v>8.4459459459459152E-3</c:v>
                </c:pt>
                <c:pt idx="350">
                  <c:v>1.0238907849829284E-2</c:v>
                </c:pt>
                <c:pt idx="351">
                  <c:v>-5.0933786078097391E-3</c:v>
                </c:pt>
                <c:pt idx="352">
                  <c:v>1.1158798283261717E-2</c:v>
                </c:pt>
                <c:pt idx="353">
                  <c:v>-2.5104602510460164E-2</c:v>
                </c:pt>
                <c:pt idx="354">
                  <c:v>5.8922558922557666E-3</c:v>
                </c:pt>
                <c:pt idx="355">
                  <c:v>-1.0824313072439551E-2</c:v>
                </c:pt>
                <c:pt idx="356">
                  <c:v>-1.7988552739166035E-2</c:v>
                </c:pt>
                <c:pt idx="357">
                  <c:v>1.638001638001603E-3</c:v>
                </c:pt>
                <c:pt idx="358">
                  <c:v>1.8348623853211062E-2</c:v>
                </c:pt>
                <c:pt idx="359">
                  <c:v>3.0954428202923424E-2</c:v>
                </c:pt>
                <c:pt idx="360">
                  <c:v>-5.1386623164763376E-2</c:v>
                </c:pt>
                <c:pt idx="361">
                  <c:v>-8.0906148867313631E-3</c:v>
                </c:pt>
                <c:pt idx="362">
                  <c:v>-2.5236593059936932E-2</c:v>
                </c:pt>
                <c:pt idx="363">
                  <c:v>-1.5748031496062658E-3</c:v>
                </c:pt>
                <c:pt idx="364">
                  <c:v>1.2759170653907508E-2</c:v>
                </c:pt>
                <c:pt idx="365">
                  <c:v>-1.7241379310344879E-2</c:v>
                </c:pt>
                <c:pt idx="366">
                  <c:v>3.3198380566801633E-2</c:v>
                </c:pt>
                <c:pt idx="367">
                  <c:v>-1.2789768185451651E-2</c:v>
                </c:pt>
                <c:pt idx="368">
                  <c:v>-1.1848341232227517E-2</c:v>
                </c:pt>
                <c:pt idx="369">
                  <c:v>-8.6139389193421647E-3</c:v>
                </c:pt>
                <c:pt idx="370">
                  <c:v>8.688783570300113E-3</c:v>
                </c:pt>
                <c:pt idx="371">
                  <c:v>-1.1709601873536327E-2</c:v>
                </c:pt>
                <c:pt idx="372">
                  <c:v>2.3474178403756758E-3</c:v>
                </c:pt>
                <c:pt idx="373">
                  <c:v>1.6706443914081073E-2</c:v>
                </c:pt>
                <c:pt idx="374">
                  <c:v>-1.4890282131661403E-2</c:v>
                </c:pt>
                <c:pt idx="375">
                  <c:v>3.9339103068449198E-3</c:v>
                </c:pt>
                <c:pt idx="376">
                  <c:v>2.334943639291473E-2</c:v>
                </c:pt>
                <c:pt idx="377">
                  <c:v>-1.8957345971563996E-2</c:v>
                </c:pt>
                <c:pt idx="378">
                  <c:v>-7.8926598263613157E-4</c:v>
                </c:pt>
                <c:pt idx="379">
                  <c:v>1.1173184357541945E-2</c:v>
                </c:pt>
                <c:pt idx="380">
                  <c:v>0</c:v>
                </c:pt>
                <c:pt idx="381">
                  <c:v>-3.9745627980922659E-3</c:v>
                </c:pt>
                <c:pt idx="382">
                  <c:v>-7.9428117553612284E-4</c:v>
                </c:pt>
                <c:pt idx="383">
                  <c:v>8.8141025641025189E-3</c:v>
                </c:pt>
                <c:pt idx="384">
                  <c:v>-7.1599045346061934E-3</c:v>
                </c:pt>
                <c:pt idx="385">
                  <c:v>5.6000000000000225E-3</c:v>
                </c:pt>
                <c:pt idx="386">
                  <c:v>-1.8838304552590283E-2</c:v>
                </c:pt>
                <c:pt idx="387">
                  <c:v>-3.1298904538340491E-3</c:v>
                </c:pt>
                <c:pt idx="388">
                  <c:v>-4.6728971962617209E-3</c:v>
                </c:pt>
                <c:pt idx="389">
                  <c:v>2.5559105431309927E-2</c:v>
                </c:pt>
                <c:pt idx="390">
                  <c:v>8.8638195004028548E-3</c:v>
                </c:pt>
                <c:pt idx="391">
                  <c:v>4.0453074433657536E-3</c:v>
                </c:pt>
                <c:pt idx="392">
                  <c:v>2.4330900243308483E-3</c:v>
                </c:pt>
                <c:pt idx="393">
                  <c:v>3.2546786004882772E-3</c:v>
                </c:pt>
                <c:pt idx="394">
                  <c:v>9.0311986863710544E-3</c:v>
                </c:pt>
                <c:pt idx="395">
                  <c:v>3.2948929159801604E-3</c:v>
                </c:pt>
                <c:pt idx="396">
                  <c:v>-1.6447368421052282E-3</c:v>
                </c:pt>
                <c:pt idx="397">
                  <c:v>-2.2508038585208952E-2</c:v>
                </c:pt>
                <c:pt idx="398">
                  <c:v>6.4724919093851196E-3</c:v>
                </c:pt>
                <c:pt idx="399">
                  <c:v>-2.0602218700475419E-2</c:v>
                </c:pt>
                <c:pt idx="400">
                  <c:v>-8.6410054988217758E-3</c:v>
                </c:pt>
                <c:pt idx="401">
                  <c:v>-1.3942680092951179E-2</c:v>
                </c:pt>
                <c:pt idx="402">
                  <c:v>2.3291925465838011E-3</c:v>
                </c:pt>
                <c:pt idx="403">
                  <c:v>-1.6793893129770907E-2</c:v>
                </c:pt>
                <c:pt idx="404">
                  <c:v>-2.01944652206432E-2</c:v>
                </c:pt>
                <c:pt idx="405">
                  <c:v>9.8187311178246986E-3</c:v>
                </c:pt>
                <c:pt idx="406">
                  <c:v>-1.4880952380952328E-2</c:v>
                </c:pt>
                <c:pt idx="407">
                  <c:v>6.7415730337078549E-3</c:v>
                </c:pt>
                <c:pt idx="408">
                  <c:v>9.0702947845804401E-3</c:v>
                </c:pt>
                <c:pt idx="409">
                  <c:v>6.8493150684931399E-3</c:v>
                </c:pt>
                <c:pt idx="410">
                  <c:v>4.2030134813640062E-2</c:v>
                </c:pt>
                <c:pt idx="411">
                  <c:v>-1.098039215686279E-2</c:v>
                </c:pt>
                <c:pt idx="412">
                  <c:v>-7.7821011673151474E-3</c:v>
                </c:pt>
                <c:pt idx="413">
                  <c:v>1.4206787687450649E-2</c:v>
                </c:pt>
                <c:pt idx="414">
                  <c:v>-3.1471282454760756E-3</c:v>
                </c:pt>
                <c:pt idx="415">
                  <c:v>-1.5710919088766358E-3</c:v>
                </c:pt>
                <c:pt idx="416">
                  <c:v>-1.3178294573643405E-2</c:v>
                </c:pt>
                <c:pt idx="417">
                  <c:v>6.2402496099844048E-3</c:v>
                </c:pt>
                <c:pt idx="418">
                  <c:v>-2.334630350194503E-3</c:v>
                </c:pt>
                <c:pt idx="419">
                  <c:v>1.984126984126984E-2</c:v>
                </c:pt>
                <c:pt idx="420">
                  <c:v>-1.0212097407698411E-2</c:v>
                </c:pt>
                <c:pt idx="421">
                  <c:v>1.5961691939345657E-2</c:v>
                </c:pt>
                <c:pt idx="422">
                  <c:v>-1.260835303388496E-2</c:v>
                </c:pt>
                <c:pt idx="423">
                  <c:v>-7.8186082877247584E-3</c:v>
                </c:pt>
                <c:pt idx="424">
                  <c:v>2.8135048231511226E-2</c:v>
                </c:pt>
                <c:pt idx="425">
                  <c:v>-4.1602465331278961E-2</c:v>
                </c:pt>
                <c:pt idx="426">
                  <c:v>7.7101002313028418E-4</c:v>
                </c:pt>
                <c:pt idx="427">
                  <c:v>3.093580819798989E-3</c:v>
                </c:pt>
                <c:pt idx="428">
                  <c:v>-7.674597083653081E-3</c:v>
                </c:pt>
                <c:pt idx="429">
                  <c:v>1.4007782101167293E-2</c:v>
                </c:pt>
                <c:pt idx="430">
                  <c:v>-2.4297646165527736E-2</c:v>
                </c:pt>
                <c:pt idx="431">
                  <c:v>7.5987841945287138E-4</c:v>
                </c:pt>
                <c:pt idx="432">
                  <c:v>3.2156862745098047E-2</c:v>
                </c:pt>
                <c:pt idx="433">
                  <c:v>-2.347417840375537E-3</c:v>
                </c:pt>
                <c:pt idx="434">
                  <c:v>8.6819258089975877E-3</c:v>
                </c:pt>
                <c:pt idx="435">
                  <c:v>-1.5540015540015486E-2</c:v>
                </c:pt>
                <c:pt idx="436">
                  <c:v>8.6206896551723686E-3</c:v>
                </c:pt>
                <c:pt idx="437">
                  <c:v>8.6956521739129985E-3</c:v>
                </c:pt>
                <c:pt idx="438">
                  <c:v>6.0352053646269964E-2</c:v>
                </c:pt>
                <c:pt idx="439">
                  <c:v>2.0530367835757075E-2</c:v>
                </c:pt>
                <c:pt idx="440">
                  <c:v>-2.011735121542332E-2</c:v>
                </c:pt>
                <c:pt idx="441">
                  <c:v>-8.3125519534496799E-3</c:v>
                </c:pt>
                <c:pt idx="442">
                  <c:v>-2.905569007263932E-2</c:v>
                </c:pt>
                <c:pt idx="443">
                  <c:v>1.1428571428571475E-2</c:v>
                </c:pt>
                <c:pt idx="444">
                  <c:v>-1.1299435028248633E-2</c:v>
                </c:pt>
                <c:pt idx="445">
                  <c:v>-8.0645161290320857E-4</c:v>
                </c:pt>
                <c:pt idx="446">
                  <c:v>4.862236628849311E-3</c:v>
                </c:pt>
                <c:pt idx="447">
                  <c:v>-7.2405470635559018E-3</c:v>
                </c:pt>
                <c:pt idx="448">
                  <c:v>-3.2076984763432979E-3</c:v>
                </c:pt>
                <c:pt idx="449">
                  <c:v>1.3821138211382106E-2</c:v>
                </c:pt>
                <c:pt idx="450">
                  <c:v>-1.5212169735788591E-2</c:v>
                </c:pt>
                <c:pt idx="451">
                  <c:v>-1.2648221343873528E-2</c:v>
                </c:pt>
                <c:pt idx="452">
                  <c:v>-7.8431372549019329E-3</c:v>
                </c:pt>
                <c:pt idx="453">
                  <c:v>7.8492935635791103E-4</c:v>
                </c:pt>
                <c:pt idx="454">
                  <c:v>-7.0148090413094197E-3</c:v>
                </c:pt>
                <c:pt idx="455">
                  <c:v>8.6477987421383195E-3</c:v>
                </c:pt>
                <c:pt idx="456">
                  <c:v>-1.1655011655011545E-2</c:v>
                </c:pt>
                <c:pt idx="457">
                  <c:v>1.8196202531645462E-2</c:v>
                </c:pt>
                <c:pt idx="458">
                  <c:v>-6.2893081761006345E-3</c:v>
                </c:pt>
                <c:pt idx="459">
                  <c:v>-2.3529411764705382E-3</c:v>
                </c:pt>
                <c:pt idx="460">
                  <c:v>-1.2393493415956634E-2</c:v>
                </c:pt>
                <c:pt idx="461">
                  <c:v>5.4517133956386516E-3</c:v>
                </c:pt>
                <c:pt idx="462">
                  <c:v>-2.3310023310022816E-3</c:v>
                </c:pt>
                <c:pt idx="463">
                  <c:v>2.3364485981307915E-3</c:v>
                </c:pt>
                <c:pt idx="464">
                  <c:v>4.0518638573743923E-2</c:v>
                </c:pt>
                <c:pt idx="465">
                  <c:v>-1.1217948717948763E-2</c:v>
                </c:pt>
                <c:pt idx="466">
                  <c:v>8.0192461908578879E-4</c:v>
                </c:pt>
                <c:pt idx="467">
                  <c:v>-1.6561514195583524E-2</c:v>
                </c:pt>
                <c:pt idx="468">
                  <c:v>1.7656500802568125E-2</c:v>
                </c:pt>
                <c:pt idx="469">
                  <c:v>-2.6562499999999989E-2</c:v>
                </c:pt>
                <c:pt idx="470">
                  <c:v>8.6682427107959981E-3</c:v>
                </c:pt>
                <c:pt idx="471">
                  <c:v>3.1620553359683118E-3</c:v>
                </c:pt>
                <c:pt idx="472">
                  <c:v>0</c:v>
                </c:pt>
                <c:pt idx="473">
                  <c:v>3.1720856463125237E-3</c:v>
                </c:pt>
                <c:pt idx="474">
                  <c:v>-2.5502318392581151E-2</c:v>
                </c:pt>
                <c:pt idx="475">
                  <c:v>1.6496465043204955E-2</c:v>
                </c:pt>
                <c:pt idx="476">
                  <c:v>-8.5669781931463733E-3</c:v>
                </c:pt>
                <c:pt idx="477">
                  <c:v>-1.3066871637202148E-2</c:v>
                </c:pt>
                <c:pt idx="478">
                  <c:v>3.8580246913579421E-3</c:v>
                </c:pt>
                <c:pt idx="479">
                  <c:v>-1.4448669201520874E-2</c:v>
                </c:pt>
                <c:pt idx="480">
                  <c:v>-2.157738095238089E-2</c:v>
                </c:pt>
                <c:pt idx="481">
                  <c:v>1.8953752843062926E-2</c:v>
                </c:pt>
                <c:pt idx="482">
                  <c:v>0</c:v>
                </c:pt>
                <c:pt idx="483">
                  <c:v>-9.7597597597598191E-3</c:v>
                </c:pt>
                <c:pt idx="484">
                  <c:v>-1.3333333333333312E-2</c:v>
                </c:pt>
                <c:pt idx="485">
                  <c:v>-2.4566473988439298E-2</c:v>
                </c:pt>
                <c:pt idx="486">
                  <c:v>-9.3056549749463684E-3</c:v>
                </c:pt>
                <c:pt idx="487">
                  <c:v>-2.8551034975017237E-3</c:v>
                </c:pt>
                <c:pt idx="488">
                  <c:v>1.4482259232440209E-2</c:v>
                </c:pt>
                <c:pt idx="489">
                  <c:v>-7.2358900144716255E-4</c:v>
                </c:pt>
                <c:pt idx="490">
                  <c:v>-5.0395968322534401E-3</c:v>
                </c:pt>
                <c:pt idx="491">
                  <c:v>1.4419610670512871E-3</c:v>
                </c:pt>
                <c:pt idx="492">
                  <c:v>1.0196649672250459E-2</c:v>
                </c:pt>
                <c:pt idx="493">
                  <c:v>3.6226415094339652E-2</c:v>
                </c:pt>
                <c:pt idx="494">
                  <c:v>-1.3402829486224848E-2</c:v>
                </c:pt>
                <c:pt idx="495">
                  <c:v>2.7543993879112428E-2</c:v>
                </c:pt>
                <c:pt idx="496">
                  <c:v>1.1609907120743062E-2</c:v>
                </c:pt>
                <c:pt idx="497">
                  <c:v>5.4474708171206448E-3</c:v>
                </c:pt>
                <c:pt idx="498">
                  <c:v>-9.2521202775636847E-3</c:v>
                </c:pt>
                <c:pt idx="499">
                  <c:v>2.3183925811438282E-3</c:v>
                </c:pt>
                <c:pt idx="500">
                  <c:v>2.4544734758511377E-2</c:v>
                </c:pt>
                <c:pt idx="501">
                  <c:v>2.4330900243309059E-2</c:v>
                </c:pt>
                <c:pt idx="502">
                  <c:v>8.1766148814390541E-3</c:v>
                </c:pt>
                <c:pt idx="503">
                  <c:v>1.3256006628003325E-2</c:v>
                </c:pt>
                <c:pt idx="504">
                  <c:v>3.9621016365202488E-2</c:v>
                </c:pt>
                <c:pt idx="505">
                  <c:v>0.11420345489443373</c:v>
                </c:pt>
                <c:pt idx="506">
                  <c:v>3.681592039800987E-2</c:v>
                </c:pt>
                <c:pt idx="507">
                  <c:v>1.5151515151515187E-2</c:v>
                </c:pt>
                <c:pt idx="508">
                  <c:v>-4.4401544401544313E-2</c:v>
                </c:pt>
                <c:pt idx="509">
                  <c:v>-1.9267822736032127E-3</c:v>
                </c:pt>
                <c:pt idx="510">
                  <c:v>-4.243542435424346E-2</c:v>
                </c:pt>
                <c:pt idx="511">
                  <c:v>3.7037037037036245E-3</c:v>
                </c:pt>
                <c:pt idx="512">
                  <c:v>3.7174721189591939E-3</c:v>
                </c:pt>
                <c:pt idx="513">
                  <c:v>2.2813688212927778E-2</c:v>
                </c:pt>
                <c:pt idx="514">
                  <c:v>-1.0348071495766812E-2</c:v>
                </c:pt>
                <c:pt idx="515">
                  <c:v>-4.7491039426523239E-2</c:v>
                </c:pt>
                <c:pt idx="516">
                  <c:v>-4.4520547945205442E-2</c:v>
                </c:pt>
                <c:pt idx="517">
                  <c:v>8.5689802913451471E-4</c:v>
                </c:pt>
                <c:pt idx="518">
                  <c:v>4.382826475849734E-2</c:v>
                </c:pt>
                <c:pt idx="519">
                  <c:v>-1.7857142857142477E-3</c:v>
                </c:pt>
                <c:pt idx="520">
                  <c:v>1.7257039055404134E-2</c:v>
                </c:pt>
                <c:pt idx="521">
                  <c:v>1.9444444444444358E-2</c:v>
                </c:pt>
                <c:pt idx="522">
                  <c:v>-8.2644628099173417E-3</c:v>
                </c:pt>
                <c:pt idx="523">
                  <c:v>2.3496240601503758E-2</c:v>
                </c:pt>
                <c:pt idx="524">
                  <c:v>3.7735849056604646E-3</c:v>
                </c:pt>
                <c:pt idx="525">
                  <c:v>2.8382213812676782E-3</c:v>
                </c:pt>
                <c:pt idx="526">
                  <c:v>1.9286403085824598E-2</c:v>
                </c:pt>
                <c:pt idx="527">
                  <c:v>5.8195926285158793E-3</c:v>
                </c:pt>
                <c:pt idx="528">
                  <c:v>-1.9029495718363397E-2</c:v>
                </c:pt>
                <c:pt idx="529">
                  <c:v>2.7370478983382147E-2</c:v>
                </c:pt>
                <c:pt idx="530">
                  <c:v>1.0869565217391424E-2</c:v>
                </c:pt>
                <c:pt idx="531">
                  <c:v>-5.8939096267191064E-3</c:v>
                </c:pt>
                <c:pt idx="532">
                  <c:v>9.8328416912485611E-4</c:v>
                </c:pt>
                <c:pt idx="533">
                  <c:v>7.9286422200198284E-3</c:v>
                </c:pt>
                <c:pt idx="534">
                  <c:v>-8.8408644400785712E-3</c:v>
                </c:pt>
                <c:pt idx="535">
                  <c:v>-1.16504854368933E-2</c:v>
                </c:pt>
                <c:pt idx="536">
                  <c:v>6.84261974584558E-3</c:v>
                </c:pt>
                <c:pt idx="537">
                  <c:v>-1.0638297872340371E-2</c:v>
                </c:pt>
                <c:pt idx="538">
                  <c:v>3.883495145630985E-3</c:v>
                </c:pt>
                <c:pt idx="539">
                  <c:v>-2.2770398481973288E-2</c:v>
                </c:pt>
                <c:pt idx="540">
                  <c:v>-2.7675276752767593E-2</c:v>
                </c:pt>
                <c:pt idx="541">
                  <c:v>2.7752081406104863E-3</c:v>
                </c:pt>
                <c:pt idx="542">
                  <c:v>-6.4338235294117904E-3</c:v>
                </c:pt>
                <c:pt idx="543">
                  <c:v>-9.1074681238615344E-3</c:v>
                </c:pt>
                <c:pt idx="544">
                  <c:v>1.198156682027657E-2</c:v>
                </c:pt>
                <c:pt idx="545">
                  <c:v>2.4551463644948045E-2</c:v>
                </c:pt>
                <c:pt idx="546">
                  <c:v>1.0496183206106815E-2</c:v>
                </c:pt>
                <c:pt idx="547">
                  <c:v>-6.6350710900474202E-3</c:v>
                </c:pt>
                <c:pt idx="548">
                  <c:v>-2.4953789279112713E-2</c:v>
                </c:pt>
                <c:pt idx="549">
                  <c:v>-5.5147058823529866E-3</c:v>
                </c:pt>
                <c:pt idx="550">
                  <c:v>-1.359927470534892E-2</c:v>
                </c:pt>
                <c:pt idx="551">
                  <c:v>-1.4298480786416457E-2</c:v>
                </c:pt>
                <c:pt idx="552">
                  <c:v>0</c:v>
                </c:pt>
                <c:pt idx="553">
                  <c:v>9.9277978339349666E-3</c:v>
                </c:pt>
                <c:pt idx="554">
                  <c:v>-3.5971223021581968E-3</c:v>
                </c:pt>
                <c:pt idx="555">
                  <c:v>1.3673655423883187E-2</c:v>
                </c:pt>
                <c:pt idx="556">
                  <c:v>-9.9277978339349666E-3</c:v>
                </c:pt>
                <c:pt idx="557">
                  <c:v>-4.4923629829290842E-3</c:v>
                </c:pt>
                <c:pt idx="558">
                  <c:v>-8.9766606822260203E-4</c:v>
                </c:pt>
                <c:pt idx="559">
                  <c:v>1.642335766423355E-2</c:v>
                </c:pt>
                <c:pt idx="560">
                  <c:v>-1.0830324909747223E-2</c:v>
                </c:pt>
                <c:pt idx="561">
                  <c:v>-1.8600531443755456E-2</c:v>
                </c:pt>
                <c:pt idx="562">
                  <c:v>-1.0517090271691586E-2</c:v>
                </c:pt>
                <c:pt idx="563">
                  <c:v>8.7719298245612161E-4</c:v>
                </c:pt>
                <c:pt idx="564">
                  <c:v>-9.5569070373587688E-3</c:v>
                </c:pt>
                <c:pt idx="565">
                  <c:v>2.6132404181184112E-3</c:v>
                </c:pt>
                <c:pt idx="566">
                  <c:v>7.9016681299385293E-3</c:v>
                </c:pt>
                <c:pt idx="567">
                  <c:v>-1.4705882352941169E-2</c:v>
                </c:pt>
                <c:pt idx="568">
                  <c:v>-2.5295109612141563E-2</c:v>
                </c:pt>
                <c:pt idx="569">
                  <c:v>-1.6835016835017971E-3</c:v>
                </c:pt>
                <c:pt idx="570">
                  <c:v>1.3651877133105813E-2</c:v>
                </c:pt>
                <c:pt idx="571">
                  <c:v>-3.3003300330032889E-2</c:v>
                </c:pt>
                <c:pt idx="572">
                  <c:v>9.9999999999999343E-3</c:v>
                </c:pt>
                <c:pt idx="573">
                  <c:v>-4.1493775933610548E-3</c:v>
                </c:pt>
                <c:pt idx="574">
                  <c:v>1.5164279696714533E-2</c:v>
                </c:pt>
                <c:pt idx="575">
                  <c:v>-1.6820857863752187E-3</c:v>
                </c:pt>
                <c:pt idx="576">
                  <c:v>4.2229729729730331E-3</c:v>
                </c:pt>
                <c:pt idx="577">
                  <c:v>-1.2510425354462082E-2</c:v>
                </c:pt>
                <c:pt idx="578">
                  <c:v>-2.4958402662229088E-3</c:v>
                </c:pt>
                <c:pt idx="579">
                  <c:v>-1.7170891251022145E-2</c:v>
                </c:pt>
                <c:pt idx="580">
                  <c:v>-2.2382094324540316E-2</c:v>
                </c:pt>
                <c:pt idx="581">
                  <c:v>1.2955465587044546E-2</c:v>
                </c:pt>
                <c:pt idx="582">
                  <c:v>0</c:v>
                </c:pt>
                <c:pt idx="583">
                  <c:v>8.1632653061224202E-3</c:v>
                </c:pt>
                <c:pt idx="584">
                  <c:v>4.4330775788576263E-2</c:v>
                </c:pt>
                <c:pt idx="585">
                  <c:v>-3.8524590163934336E-2</c:v>
                </c:pt>
                <c:pt idx="586">
                  <c:v>1.4975041597337747E-2</c:v>
                </c:pt>
                <c:pt idx="587">
                  <c:v>1.0084033613445313E-2</c:v>
                </c:pt>
                <c:pt idx="588">
                  <c:v>-4.9520766773162882E-2</c:v>
                </c:pt>
                <c:pt idx="589">
                  <c:v>-2.1110242376856887E-2</c:v>
                </c:pt>
                <c:pt idx="590">
                  <c:v>1.507936507936504E-2</c:v>
                </c:pt>
                <c:pt idx="591">
                  <c:v>1.1235955056179678E-2</c:v>
                </c:pt>
                <c:pt idx="592">
                  <c:v>0</c:v>
                </c:pt>
                <c:pt idx="593">
                  <c:v>6.4620355411954822E-3</c:v>
                </c:pt>
                <c:pt idx="594">
                  <c:v>2.4291497975709423E-3</c:v>
                </c:pt>
                <c:pt idx="595">
                  <c:v>1.6460905349794181E-2</c:v>
                </c:pt>
                <c:pt idx="596">
                  <c:v>4.1322314049587368E-3</c:v>
                </c:pt>
                <c:pt idx="597">
                  <c:v>3.7735849056603731E-2</c:v>
                </c:pt>
                <c:pt idx="598">
                  <c:v>8.650519031141838E-3</c:v>
                </c:pt>
                <c:pt idx="599">
                  <c:v>-4.3066322136088662E-3</c:v>
                </c:pt>
                <c:pt idx="600">
                  <c:v>7.8124999999999879E-3</c:v>
                </c:pt>
                <c:pt idx="601">
                  <c:v>2.3090586145648295E-2</c:v>
                </c:pt>
                <c:pt idx="602">
                  <c:v>3.5650623885917243E-3</c:v>
                </c:pt>
                <c:pt idx="603">
                  <c:v>-4.4365572315881929E-3</c:v>
                </c:pt>
                <c:pt idx="604">
                  <c:v>-1.7714791851195372E-3</c:v>
                </c:pt>
                <c:pt idx="605">
                  <c:v>-2.335640138408316E-2</c:v>
                </c:pt>
                <c:pt idx="606">
                  <c:v>2.1201413427561856E-2</c:v>
                </c:pt>
                <c:pt idx="607">
                  <c:v>-1.6507384882710644E-2</c:v>
                </c:pt>
                <c:pt idx="608">
                  <c:v>-1.539777587681777E-2</c:v>
                </c:pt>
                <c:pt idx="609">
                  <c:v>-5.1063829787234465E-3</c:v>
                </c:pt>
                <c:pt idx="610">
                  <c:v>5.132591958939307E-3</c:v>
                </c:pt>
                <c:pt idx="611">
                  <c:v>1.4756944444444439E-2</c:v>
                </c:pt>
                <c:pt idx="612">
                  <c:v>2.6737967914438405E-2</c:v>
                </c:pt>
                <c:pt idx="613">
                  <c:v>2.2789425706472195E-2</c:v>
                </c:pt>
                <c:pt idx="614">
                  <c:v>1.0128913443830682E-2</c:v>
                </c:pt>
                <c:pt idx="615">
                  <c:v>-2.5134649910233495E-2</c:v>
                </c:pt>
                <c:pt idx="616">
                  <c:v>-6.2444246208742445E-3</c:v>
                </c:pt>
                <c:pt idx="617">
                  <c:v>-3.6941580756013719E-2</c:v>
                </c:pt>
                <c:pt idx="618">
                  <c:v>-9.3617021276595266E-3</c:v>
                </c:pt>
                <c:pt idx="619">
                  <c:v>8.5178875638839747E-4</c:v>
                </c:pt>
                <c:pt idx="620">
                  <c:v>7.7253218884120048E-3</c:v>
                </c:pt>
                <c:pt idx="621">
                  <c:v>-2.7545909849749587E-2</c:v>
                </c:pt>
                <c:pt idx="622">
                  <c:v>-8.2781456953642096E-3</c:v>
                </c:pt>
                <c:pt idx="623">
                  <c:v>2.4896265560165444E-3</c:v>
                </c:pt>
                <c:pt idx="624">
                  <c:v>-8.291873963515577E-4</c:v>
                </c:pt>
                <c:pt idx="625">
                  <c:v>-5.7708161582852666E-3</c:v>
                </c:pt>
                <c:pt idx="626">
                  <c:v>-1.8608414239482091E-2</c:v>
                </c:pt>
                <c:pt idx="627">
                  <c:v>1.6207455429497223E-3</c:v>
                </c:pt>
                <c:pt idx="628">
                  <c:v>-8.0971659919026613E-4</c:v>
                </c:pt>
                <c:pt idx="629">
                  <c:v>6.5199674001630049E-3</c:v>
                </c:pt>
                <c:pt idx="630">
                  <c:v>-1.6038492381716202E-2</c:v>
                </c:pt>
                <c:pt idx="631">
                  <c:v>-3.9936102236420874E-3</c:v>
                </c:pt>
                <c:pt idx="632">
                  <c:v>1.3765182186234813E-2</c:v>
                </c:pt>
                <c:pt idx="633">
                  <c:v>1.1466011466011367E-2</c:v>
                </c:pt>
                <c:pt idx="634">
                  <c:v>-2.6315789473684077E-2</c:v>
                </c:pt>
                <c:pt idx="635">
                  <c:v>9.6618357487922076E-3</c:v>
                </c:pt>
                <c:pt idx="636">
                  <c:v>-1.1933174224343703E-2</c:v>
                </c:pt>
                <c:pt idx="637">
                  <c:v>-1.5661707126076688E-2</c:v>
                </c:pt>
                <c:pt idx="638">
                  <c:v>7.8926598263614565E-3</c:v>
                </c:pt>
                <c:pt idx="639">
                  <c:v>8.7579617834394451E-3</c:v>
                </c:pt>
                <c:pt idx="640">
                  <c:v>-2.5601241272304117E-2</c:v>
                </c:pt>
                <c:pt idx="641">
                  <c:v>1.8972332015810292E-2</c:v>
                </c:pt>
                <c:pt idx="642">
                  <c:v>-7.0643642072213391E-3</c:v>
                </c:pt>
                <c:pt idx="643">
                  <c:v>-1.5673981191222236E-3</c:v>
                </c:pt>
                <c:pt idx="644">
                  <c:v>1.1093502377179126E-2</c:v>
                </c:pt>
                <c:pt idx="645">
                  <c:v>-2.3975251353441647E-2</c:v>
                </c:pt>
                <c:pt idx="646">
                  <c:v>7.009345794392512E-3</c:v>
                </c:pt>
                <c:pt idx="647">
                  <c:v>-3.8789759503491629E-3</c:v>
                </c:pt>
                <c:pt idx="648">
                  <c:v>7.8186082877248972E-3</c:v>
                </c:pt>
                <c:pt idx="649">
                  <c:v>-4.9070631970260237E-2</c:v>
                </c:pt>
                <c:pt idx="650">
                  <c:v>-8.1120943952803243E-3</c:v>
                </c:pt>
                <c:pt idx="651">
                  <c:v>1.0432190760059655E-2</c:v>
                </c:pt>
                <c:pt idx="652">
                  <c:v>-2.1152443471918372E-2</c:v>
                </c:pt>
                <c:pt idx="653">
                  <c:v>1.7062314540059378E-2</c:v>
                </c:pt>
                <c:pt idx="654">
                  <c:v>3.6126056879323645E-2</c:v>
                </c:pt>
                <c:pt idx="655">
                  <c:v>-4.7584187408491969E-2</c:v>
                </c:pt>
                <c:pt idx="656">
                  <c:v>-1.4619883040935362E-3</c:v>
                </c:pt>
                <c:pt idx="657">
                  <c:v>-2.1881838074399077E-3</c:v>
                </c:pt>
                <c:pt idx="658">
                  <c:v>2.4663677130044848E-2</c:v>
                </c:pt>
                <c:pt idx="659">
                  <c:v>1.4970059880240532E-3</c:v>
                </c:pt>
                <c:pt idx="660">
                  <c:v>-1.4947683109119096E-3</c:v>
                </c:pt>
                <c:pt idx="661">
                  <c:v>-1.7621145374449226E-2</c:v>
                </c:pt>
                <c:pt idx="662">
                  <c:v>1.641791044776111E-2</c:v>
                </c:pt>
                <c:pt idx="663">
                  <c:v>-5.9347181008902131E-3</c:v>
                </c:pt>
                <c:pt idx="664">
                  <c:v>-1.820830298616169E-2</c:v>
                </c:pt>
                <c:pt idx="665">
                  <c:v>4.3891733723482439E-3</c:v>
                </c:pt>
                <c:pt idx="666">
                  <c:v>6.6273932253313591E-3</c:v>
                </c:pt>
                <c:pt idx="667">
                  <c:v>-2.9999999999999995E-2</c:v>
                </c:pt>
                <c:pt idx="668">
                  <c:v>1.1560693641618507E-2</c:v>
                </c:pt>
                <c:pt idx="669">
                  <c:v>-4.3165467625899635E-3</c:v>
                </c:pt>
                <c:pt idx="670">
                  <c:v>1.9809244314013173E-2</c:v>
                </c:pt>
                <c:pt idx="671">
                  <c:v>1.9446522064323228E-2</c:v>
                </c:pt>
                <c:pt idx="672">
                  <c:v>1.0582010582010491E-2</c:v>
                </c:pt>
                <c:pt idx="673">
                  <c:v>-3.5714285714285726E-2</c:v>
                </c:pt>
                <c:pt idx="674">
                  <c:v>3.6576444769568918E-3</c:v>
                </c:pt>
                <c:pt idx="675">
                  <c:v>2.3203592814371295E-2</c:v>
                </c:pt>
                <c:pt idx="676">
                  <c:v>9.0634441087612694E-3</c:v>
                </c:pt>
                <c:pt idx="677">
                  <c:v>6.0790273556231055E-3</c:v>
                </c:pt>
                <c:pt idx="678">
                  <c:v>-2.2744503411675026E-3</c:v>
                </c:pt>
                <c:pt idx="679">
                  <c:v>1.5186028853454497E-3</c:v>
                </c:pt>
                <c:pt idx="680">
                  <c:v>-6.0377358490566095E-3</c:v>
                </c:pt>
                <c:pt idx="681">
                  <c:v>1.2996941896024459E-2</c:v>
                </c:pt>
                <c:pt idx="682">
                  <c:v>-2.5335320417287619E-2</c:v>
                </c:pt>
                <c:pt idx="683">
                  <c:v>-1.2509197939661511E-2</c:v>
                </c:pt>
                <c:pt idx="684">
                  <c:v>-4.1607898448519032E-2</c:v>
                </c:pt>
                <c:pt idx="685">
                  <c:v>0</c:v>
                </c:pt>
                <c:pt idx="686">
                  <c:v>-3.2081911262798676E-2</c:v>
                </c:pt>
                <c:pt idx="687">
                  <c:v>-5.4310930074677579E-3</c:v>
                </c:pt>
                <c:pt idx="688">
                  <c:v>-3.3829499323409294E-3</c:v>
                </c:pt>
                <c:pt idx="689">
                  <c:v>-1.989389920424408E-2</c:v>
                </c:pt>
                <c:pt idx="690">
                  <c:v>-1.1147540983606553E-2</c:v>
                </c:pt>
                <c:pt idx="691">
                  <c:v>-3.9190071848465378E-3</c:v>
                </c:pt>
                <c:pt idx="692">
                  <c:v>-1.3046314416177152E-3</c:v>
                </c:pt>
                <c:pt idx="693">
                  <c:v>1.1213720316622686E-2</c:v>
                </c:pt>
                <c:pt idx="694">
                  <c:v>1.0666666666666677E-2</c:v>
                </c:pt>
                <c:pt idx="695">
                  <c:v>4.6885465505693428E-3</c:v>
                </c:pt>
                <c:pt idx="696">
                  <c:v>1.564625850340139E-2</c:v>
                </c:pt>
                <c:pt idx="697">
                  <c:v>6.8493150684931269E-3</c:v>
                </c:pt>
                <c:pt idx="698">
                  <c:v>-1.1509817197020983E-2</c:v>
                </c:pt>
                <c:pt idx="699">
                  <c:v>1.3726835964310178E-2</c:v>
                </c:pt>
                <c:pt idx="700">
                  <c:v>1.1103400416377526E-2</c:v>
                </c:pt>
                <c:pt idx="701">
                  <c:v>4.7238372093023284E-2</c:v>
                </c:pt>
                <c:pt idx="702">
                  <c:v>7.320644216691043E-3</c:v>
                </c:pt>
                <c:pt idx="703">
                  <c:v>-7.9883805374001034E-3</c:v>
                </c:pt>
                <c:pt idx="704">
                  <c:v>-5.7761732851985608E-3</c:v>
                </c:pt>
                <c:pt idx="705">
                  <c:v>5.8097312999273835E-3</c:v>
                </c:pt>
                <c:pt idx="706">
                  <c:v>-1.2903225806451594E-2</c:v>
                </c:pt>
                <c:pt idx="707">
                  <c:v>-7.1174377224200299E-3</c:v>
                </c:pt>
                <c:pt idx="708">
                  <c:v>-1.8169112508735135E-2</c:v>
                </c:pt>
                <c:pt idx="709">
                  <c:v>-9.6885813148788105E-3</c:v>
                </c:pt>
                <c:pt idx="710">
                  <c:v>-3.0201342281879266E-2</c:v>
                </c:pt>
                <c:pt idx="711">
                  <c:v>-1.0624169986719797E-2</c:v>
                </c:pt>
                <c:pt idx="712">
                  <c:v>5.3404539385847839E-3</c:v>
                </c:pt>
                <c:pt idx="713">
                  <c:v>-6.6312997347479866E-3</c:v>
                </c:pt>
                <c:pt idx="714">
                  <c:v>6.6357000663568586E-4</c:v>
                </c:pt>
                <c:pt idx="715">
                  <c:v>1.9946808510639055E-3</c:v>
                </c:pt>
                <c:pt idx="716">
                  <c:v>-2.2742040285900027E-2</c:v>
                </c:pt>
                <c:pt idx="717">
                  <c:v>-3.8834951456309854E-3</c:v>
                </c:pt>
                <c:pt idx="718">
                  <c:v>1.1125654450261776E-2</c:v>
                </c:pt>
                <c:pt idx="719">
                  <c:v>2.688172043010743E-2</c:v>
                </c:pt>
                <c:pt idx="720">
                  <c:v>-6.6755674232309506E-3</c:v>
                </c:pt>
                <c:pt idx="721">
                  <c:v>-2.5374105400130045E-2</c:v>
                </c:pt>
                <c:pt idx="722">
                  <c:v>7.2083879423328594E-3</c:v>
                </c:pt>
                <c:pt idx="723">
                  <c:v>1.1265738899933726E-2</c:v>
                </c:pt>
                <c:pt idx="724">
                  <c:v>-6.6225165562912498E-4</c:v>
                </c:pt>
                <c:pt idx="725">
                  <c:v>-1.9828155981494473E-3</c:v>
                </c:pt>
                <c:pt idx="726">
                  <c:v>1.1363636363636359E-2</c:v>
                </c:pt>
                <c:pt idx="727">
                  <c:v>5.3763440860215101E-3</c:v>
                </c:pt>
                <c:pt idx="728">
                  <c:v>2.6954177897574746E-3</c:v>
                </c:pt>
                <c:pt idx="729">
                  <c:v>8.1521739130434243E-3</c:v>
                </c:pt>
                <c:pt idx="730">
                  <c:v>1.0989010989010999E-2</c:v>
                </c:pt>
                <c:pt idx="731">
                  <c:v>1.2517385257301788E-2</c:v>
                </c:pt>
                <c:pt idx="732">
                  <c:v>1.0541110330288149E-2</c:v>
                </c:pt>
                <c:pt idx="733">
                  <c:v>-2.6009582477754895E-2</c:v>
                </c:pt>
                <c:pt idx="734">
                  <c:v>-8.8195386702849925E-3</c:v>
                </c:pt>
                <c:pt idx="735">
                  <c:v>6.7888662593345466E-4</c:v>
                </c:pt>
                <c:pt idx="736">
                  <c:v>6.8352699931647056E-3</c:v>
                </c:pt>
                <c:pt idx="737">
                  <c:v>3.6853295535081598E-2</c:v>
                </c:pt>
                <c:pt idx="738">
                  <c:v>-4.9365303244005843E-3</c:v>
                </c:pt>
                <c:pt idx="739">
                  <c:v>-7.0028011204481544E-3</c:v>
                </c:pt>
                <c:pt idx="740">
                  <c:v>2.8818443804034477E-2</c:v>
                </c:pt>
                <c:pt idx="741">
                  <c:v>-8.5714285714285163E-3</c:v>
                </c:pt>
                <c:pt idx="742">
                  <c:v>-9.2002830856334587E-3</c:v>
                </c:pt>
                <c:pt idx="743">
                  <c:v>3.5511363636364143E-3</c:v>
                </c:pt>
                <c:pt idx="744">
                  <c:v>3.5637918745545769E-3</c:v>
                </c:pt>
                <c:pt idx="745">
                  <c:v>-1.0578279266572663E-2</c:v>
                </c:pt>
                <c:pt idx="746">
                  <c:v>-1.5961138098542708E-2</c:v>
                </c:pt>
                <c:pt idx="747">
                  <c:v>9.1036414565826874E-3</c:v>
                </c:pt>
                <c:pt idx="748">
                  <c:v>-1.3986013986014929E-3</c:v>
                </c:pt>
                <c:pt idx="749">
                  <c:v>9.1743119266055606E-3</c:v>
                </c:pt>
                <c:pt idx="750">
                  <c:v>1.2142857142857138E-2</c:v>
                </c:pt>
                <c:pt idx="751">
                  <c:v>1.4306151645207133E-3</c:v>
                </c:pt>
                <c:pt idx="752">
                  <c:v>-2.8492008339124401E-2</c:v>
                </c:pt>
                <c:pt idx="753">
                  <c:v>9.8245614035088122E-3</c:v>
                </c:pt>
                <c:pt idx="754">
                  <c:v>1.4957264957265019E-2</c:v>
                </c:pt>
                <c:pt idx="755">
                  <c:v>-1.886792452830198E-2</c:v>
                </c:pt>
                <c:pt idx="756">
                  <c:v>5.6868537666174404E-2</c:v>
                </c:pt>
                <c:pt idx="757">
                  <c:v>2.3431594860166192E-2</c:v>
                </c:pt>
                <c:pt idx="758">
                  <c:v>1.1467889908256907E-2</c:v>
                </c:pt>
                <c:pt idx="759">
                  <c:v>-9.8410295230886274E-3</c:v>
                </c:pt>
                <c:pt idx="760">
                  <c:v>-3.857350800582237E-2</c:v>
                </c:pt>
                <c:pt idx="761">
                  <c:v>-1.7167381974248941E-2</c:v>
                </c:pt>
                <c:pt idx="762">
                  <c:v>-4.98220640569397E-3</c:v>
                </c:pt>
                <c:pt idx="763">
                  <c:v>-1.4214641080312418E-3</c:v>
                </c:pt>
                <c:pt idx="764">
                  <c:v>2.2529069767441897E-2</c:v>
                </c:pt>
                <c:pt idx="765">
                  <c:v>-3.8434661076170558E-2</c:v>
                </c:pt>
                <c:pt idx="766">
                  <c:v>-1.6494845360824757E-2</c:v>
                </c:pt>
                <c:pt idx="767">
                  <c:v>1.9621583742116408E-2</c:v>
                </c:pt>
                <c:pt idx="768">
                  <c:v>-4.187020237264515E-3</c:v>
                </c:pt>
                <c:pt idx="769">
                  <c:v>2.2111269614835984E-2</c:v>
                </c:pt>
                <c:pt idx="770">
                  <c:v>-1.8894331700489823E-2</c:v>
                </c:pt>
                <c:pt idx="771">
                  <c:v>1.4194464158977948E-2</c:v>
                </c:pt>
                <c:pt idx="772">
                  <c:v>4.276550249465467E-3</c:v>
                </c:pt>
                <c:pt idx="773">
                  <c:v>-1.8194541637508735E-2</c:v>
                </c:pt>
                <c:pt idx="774">
                  <c:v>1.8531717747683522E-2</c:v>
                </c:pt>
                <c:pt idx="775">
                  <c:v>2.0363636363636316E-2</c:v>
                </c:pt>
                <c:pt idx="776">
                  <c:v>-4.5138888888888916E-2</c:v>
                </c:pt>
                <c:pt idx="777">
                  <c:v>3.5226455787203466E-2</c:v>
                </c:pt>
                <c:pt idx="778">
                  <c:v>6.5123010130245917E-3</c:v>
                </c:pt>
                <c:pt idx="779">
                  <c:v>-3.4241788958770107E-2</c:v>
                </c:pt>
                <c:pt idx="780">
                  <c:v>1.9957234497505427E-2</c:v>
                </c:pt>
                <c:pt idx="781">
                  <c:v>7.1326676176888641E-4</c:v>
                </c:pt>
                <c:pt idx="782">
                  <c:v>2.5603511338697853E-2</c:v>
                </c:pt>
                <c:pt idx="783">
                  <c:v>1.1843079200592164E-2</c:v>
                </c:pt>
                <c:pt idx="784">
                  <c:v>-7.3964497041418545E-4</c:v>
                </c:pt>
                <c:pt idx="785">
                  <c:v>8.2028337061893688E-3</c:v>
                </c:pt>
                <c:pt idx="786">
                  <c:v>9.0293453724605722E-3</c:v>
                </c:pt>
                <c:pt idx="787">
                  <c:v>2.7047913446676945E-2</c:v>
                </c:pt>
                <c:pt idx="788">
                  <c:v>-1.4470677837014567E-2</c:v>
                </c:pt>
                <c:pt idx="789">
                  <c:v>-2.7407407407407349E-2</c:v>
                </c:pt>
                <c:pt idx="790">
                  <c:v>2.2727272727272783E-2</c:v>
                </c:pt>
                <c:pt idx="791">
                  <c:v>-3.0211480362538463E-3</c:v>
                </c:pt>
                <c:pt idx="792">
                  <c:v>-2.9325513196480964E-2</c:v>
                </c:pt>
                <c:pt idx="793">
                  <c:v>-1.0159651669085544E-2</c:v>
                </c:pt>
                <c:pt idx="794">
                  <c:v>-6.4888248017303434E-3</c:v>
                </c:pt>
                <c:pt idx="795">
                  <c:v>-1.9094766619519189E-2</c:v>
                </c:pt>
                <c:pt idx="796">
                  <c:v>-1.1879804332634516E-2</c:v>
                </c:pt>
                <c:pt idx="797">
                  <c:v>-3.2454361054766644E-2</c:v>
                </c:pt>
                <c:pt idx="798">
                  <c:v>-6.0483870967743027E-3</c:v>
                </c:pt>
                <c:pt idx="799">
                  <c:v>-2.0120724346076031E-3</c:v>
                </c:pt>
                <c:pt idx="800">
                  <c:v>3.7578288100208836E-2</c:v>
                </c:pt>
                <c:pt idx="801">
                  <c:v>-4.1580041580041929E-3</c:v>
                </c:pt>
                <c:pt idx="802">
                  <c:v>1.4054813773717447E-2</c:v>
                </c:pt>
                <c:pt idx="803">
                  <c:v>2.3741007194244608E-2</c:v>
                </c:pt>
                <c:pt idx="804">
                  <c:v>-3.4722222222222224E-2</c:v>
                </c:pt>
                <c:pt idx="805">
                  <c:v>0</c:v>
                </c:pt>
                <c:pt idx="806">
                  <c:v>-6.9396252602357995E-4</c:v>
                </c:pt>
                <c:pt idx="807">
                  <c:v>-6.2068965517241281E-3</c:v>
                </c:pt>
                <c:pt idx="808">
                  <c:v>2.8368794326241162E-2</c:v>
                </c:pt>
                <c:pt idx="809">
                  <c:v>7.0972320794888478E-4</c:v>
                </c:pt>
                <c:pt idx="810">
                  <c:v>-1.4685314685314744E-2</c:v>
                </c:pt>
                <c:pt idx="811">
                  <c:v>1.1315417256011324E-2</c:v>
                </c:pt>
                <c:pt idx="812">
                  <c:v>4.8183839881393652E-2</c:v>
                </c:pt>
                <c:pt idx="813">
                  <c:v>3.7202380952381484E-3</c:v>
                </c:pt>
                <c:pt idx="814">
                  <c:v>-8.8495575221239665E-3</c:v>
                </c:pt>
                <c:pt idx="815">
                  <c:v>-4.1696113074204934E-2</c:v>
                </c:pt>
                <c:pt idx="816">
                  <c:v>1.6522988505747158E-2</c:v>
                </c:pt>
                <c:pt idx="817">
                  <c:v>1.4577259475218606E-2</c:v>
                </c:pt>
                <c:pt idx="818">
                  <c:v>-1.4367816091953972E-2</c:v>
                </c:pt>
                <c:pt idx="819">
                  <c:v>1.7543859649122823E-2</c:v>
                </c:pt>
                <c:pt idx="820">
                  <c:v>2.8571428571428494E-2</c:v>
                </c:pt>
                <c:pt idx="821">
                  <c:v>5.97609561752988E-2</c:v>
                </c:pt>
                <c:pt idx="822">
                  <c:v>-7.9051383399209203E-3</c:v>
                </c:pt>
                <c:pt idx="823">
                  <c:v>3.1720856463125237E-3</c:v>
                </c:pt>
                <c:pt idx="824">
                  <c:v>-2.7756360832690917E-2</c:v>
                </c:pt>
                <c:pt idx="825">
                  <c:v>1.0124610591900373E-2</c:v>
                </c:pt>
                <c:pt idx="826">
                  <c:v>-1.6845329249617201E-2</c:v>
                </c:pt>
                <c:pt idx="827">
                  <c:v>-4.0411462160176263E-2</c:v>
                </c:pt>
                <c:pt idx="828">
                  <c:v>1.1144130757800786E-2</c:v>
                </c:pt>
                <c:pt idx="829">
                  <c:v>1.4880952380953386E-3</c:v>
                </c:pt>
                <c:pt idx="830">
                  <c:v>-2.2271714922049842E-3</c:v>
                </c:pt>
                <c:pt idx="831">
                  <c:v>-1.1013215859030734E-2</c:v>
                </c:pt>
                <c:pt idx="832">
                  <c:v>-1.2327773749093541E-2</c:v>
                </c:pt>
                <c:pt idx="833">
                  <c:v>-1.6405135520684767E-2</c:v>
                </c:pt>
                <c:pt idx="834">
                  <c:v>-1.751927119831815E-2</c:v>
                </c:pt>
                <c:pt idx="835">
                  <c:v>-4.8814504881450685E-3</c:v>
                </c:pt>
                <c:pt idx="836">
                  <c:v>1.4144271570014093E-2</c:v>
                </c:pt>
                <c:pt idx="837">
                  <c:v>1.1444921316165962E-2</c:v>
                </c:pt>
                <c:pt idx="838">
                  <c:v>6.4794816414686721E-3</c:v>
                </c:pt>
                <c:pt idx="839">
                  <c:v>1.0917030567685615E-2</c:v>
                </c:pt>
                <c:pt idx="840">
                  <c:v>-3.4434293745607886E-2</c:v>
                </c:pt>
                <c:pt idx="841">
                  <c:v>-4.3039677202420905E-2</c:v>
                </c:pt>
                <c:pt idx="842">
                  <c:v>-9.9866844207723276E-3</c:v>
                </c:pt>
                <c:pt idx="843">
                  <c:v>-1.99335548172765E-3</c:v>
                </c:pt>
                <c:pt idx="844">
                  <c:v>-3.8952745849297539E-2</c:v>
                </c:pt>
                <c:pt idx="845">
                  <c:v>-6.3816209317165199E-4</c:v>
                </c:pt>
                <c:pt idx="846">
                  <c:v>-1.2602394454946396E-2</c:v>
                </c:pt>
                <c:pt idx="847">
                  <c:v>-3.8764385221078272E-2</c:v>
                </c:pt>
                <c:pt idx="848">
                  <c:v>7.9365079365080939E-3</c:v>
                </c:pt>
                <c:pt idx="849">
                  <c:v>2.1834061135371046E-2</c:v>
                </c:pt>
                <c:pt idx="850">
                  <c:v>-1.6564417177914084E-2</c:v>
                </c:pt>
                <c:pt idx="851">
                  <c:v>2.6448362720403018E-2</c:v>
                </c:pt>
                <c:pt idx="852">
                  <c:v>1.7296604740551016E-2</c:v>
                </c:pt>
                <c:pt idx="853">
                  <c:v>6.4474532559638713E-3</c:v>
                </c:pt>
                <c:pt idx="854">
                  <c:v>-7.6775431861804853E-3</c:v>
                </c:pt>
                <c:pt idx="855">
                  <c:v>-1.3257575757575699E-2</c:v>
                </c:pt>
                <c:pt idx="856">
                  <c:v>2.5906735751295359E-2</c:v>
                </c:pt>
                <c:pt idx="857">
                  <c:v>3.9011703511052484E-3</c:v>
                </c:pt>
                <c:pt idx="858">
                  <c:v>4.5721750489876086E-3</c:v>
                </c:pt>
                <c:pt idx="859">
                  <c:v>-3.9037085230968589E-3</c:v>
                </c:pt>
                <c:pt idx="860">
                  <c:v>-2.5364616360177575E-2</c:v>
                </c:pt>
                <c:pt idx="861">
                  <c:v>-6.92695214105801E-3</c:v>
                </c:pt>
                <c:pt idx="862">
                  <c:v>-1.8541409147095112E-2</c:v>
                </c:pt>
                <c:pt idx="863">
                  <c:v>8.7281795511222303E-3</c:v>
                </c:pt>
                <c:pt idx="864">
                  <c:v>5.6653491436100094E-2</c:v>
                </c:pt>
                <c:pt idx="865">
                  <c:v>-1.3003901170351174E-2</c:v>
                </c:pt>
                <c:pt idx="866">
                  <c:v>-4.9443757725587081E-2</c:v>
                </c:pt>
                <c:pt idx="867">
                  <c:v>-3.6945812807880991E-3</c:v>
                </c:pt>
                <c:pt idx="868">
                  <c:v>-1.0359536867763662E-2</c:v>
                </c:pt>
                <c:pt idx="869">
                  <c:v>4.8989589712187297E-3</c:v>
                </c:pt>
                <c:pt idx="870">
                  <c:v>-5.4811205846530698E-3</c:v>
                </c:pt>
                <c:pt idx="871">
                  <c:v>-1.676646706586812E-2</c:v>
                </c:pt>
                <c:pt idx="872">
                  <c:v>1.3964784456587762E-2</c:v>
                </c:pt>
                <c:pt idx="873">
                  <c:v>-7.8313253012049725E-3</c:v>
                </c:pt>
                <c:pt idx="874">
                  <c:v>-5.9880239520956812E-3</c:v>
                </c:pt>
                <c:pt idx="875">
                  <c:v>-1.1961722488038023E-3</c:v>
                </c:pt>
                <c:pt idx="876">
                  <c:v>5.4119061936259687E-3</c:v>
                </c:pt>
                <c:pt idx="877">
                  <c:v>-8.3482409063804757E-3</c:v>
                </c:pt>
                <c:pt idx="878">
                  <c:v>1.945288753799394E-2</c:v>
                </c:pt>
                <c:pt idx="879">
                  <c:v>2.1739130434782473E-2</c:v>
                </c:pt>
                <c:pt idx="880">
                  <c:v>-3.7128712871286338E-3</c:v>
                </c:pt>
                <c:pt idx="881">
                  <c:v>-2.2974607013301028E-2</c:v>
                </c:pt>
                <c:pt idx="882">
                  <c:v>-1.3126491646778185E-2</c:v>
                </c:pt>
                <c:pt idx="883">
                  <c:v>-2.9744199881021512E-3</c:v>
                </c:pt>
                <c:pt idx="884">
                  <c:v>-1.8107476635514149E-2</c:v>
                </c:pt>
                <c:pt idx="885">
                  <c:v>-2.5056947608200326E-2</c:v>
                </c:pt>
                <c:pt idx="886">
                  <c:v>-7.9096045197740439E-3</c:v>
                </c:pt>
                <c:pt idx="887">
                  <c:v>-5.6465273856587026E-4</c:v>
                </c:pt>
                <c:pt idx="888">
                  <c:v>6.2499999999999674E-3</c:v>
                </c:pt>
                <c:pt idx="889">
                  <c:v>1.7341040462427786E-2</c:v>
                </c:pt>
                <c:pt idx="890">
                  <c:v>5.7836899942172149E-4</c:v>
                </c:pt>
                <c:pt idx="891">
                  <c:v>-2.3163841807909615E-2</c:v>
                </c:pt>
                <c:pt idx="892">
                  <c:v>-2.5866813428728805E-2</c:v>
                </c:pt>
                <c:pt idx="893">
                  <c:v>-4.3835616438355233E-3</c:v>
                </c:pt>
                <c:pt idx="894">
                  <c:v>1.0970927043334928E-3</c:v>
                </c:pt>
                <c:pt idx="895">
                  <c:v>3.8546255506608086E-3</c:v>
                </c:pt>
                <c:pt idx="896">
                  <c:v>-1.1001100110010766E-3</c:v>
                </c:pt>
                <c:pt idx="897">
                  <c:v>-2.1953896816684494E-3</c:v>
                </c:pt>
                <c:pt idx="898">
                  <c:v>1.2222222222222159E-2</c:v>
                </c:pt>
                <c:pt idx="899">
                  <c:v>-2.1739130434782532E-2</c:v>
                </c:pt>
                <c:pt idx="900">
                  <c:v>0</c:v>
                </c:pt>
                <c:pt idx="901">
                  <c:v>-3.91644908616188E-2</c:v>
                </c:pt>
                <c:pt idx="902">
                  <c:v>-1.8954918032786938E-2</c:v>
                </c:pt>
                <c:pt idx="903">
                  <c:v>-7.1210579857579129E-3</c:v>
                </c:pt>
                <c:pt idx="904">
                  <c:v>9.2402464065708279E-3</c:v>
                </c:pt>
                <c:pt idx="905">
                  <c:v>8.8037286380114824E-3</c:v>
                </c:pt>
                <c:pt idx="906">
                  <c:v>1.1524358302776263E-2</c:v>
                </c:pt>
                <c:pt idx="907">
                  <c:v>-3.5858585858585902E-2</c:v>
                </c:pt>
                <c:pt idx="908">
                  <c:v>-1.7857142857142828E-2</c:v>
                </c:pt>
                <c:pt idx="909">
                  <c:v>-2.6557218734910706E-2</c:v>
                </c:pt>
                <c:pt idx="910">
                  <c:v>-4.3269230769230702E-3</c:v>
                </c:pt>
                <c:pt idx="911">
                  <c:v>2.463054187192118E-2</c:v>
                </c:pt>
                <c:pt idx="912">
                  <c:v>-2.9469548133594656E-3</c:v>
                </c:pt>
                <c:pt idx="913">
                  <c:v>-5.8593750000000486E-3</c:v>
                </c:pt>
                <c:pt idx="914">
                  <c:v>4.88519785051371E-4</c:v>
                </c:pt>
                <c:pt idx="915">
                  <c:v>2.3499999999999945E-2</c:v>
                </c:pt>
                <c:pt idx="916">
                  <c:v>-2.0568070519099004E-2</c:v>
                </c:pt>
                <c:pt idx="917">
                  <c:v>-1.1138014527844886E-2</c:v>
                </c:pt>
                <c:pt idx="918">
                  <c:v>-5.2986512524086215E-3</c:v>
                </c:pt>
                <c:pt idx="919">
                  <c:v>1.9305019305020609E-3</c:v>
                </c:pt>
                <c:pt idx="920">
                  <c:v>-2.1718602455146407E-2</c:v>
                </c:pt>
                <c:pt idx="921">
                  <c:v>3.315963998105177E-3</c:v>
                </c:pt>
                <c:pt idx="922">
                  <c:v>2.725060827250602E-2</c:v>
                </c:pt>
                <c:pt idx="923">
                  <c:v>-1.3915547024951975E-2</c:v>
                </c:pt>
                <c:pt idx="924">
                  <c:v>1.90709046454768E-2</c:v>
                </c:pt>
                <c:pt idx="925">
                  <c:v>6.893156080748428E-3</c:v>
                </c:pt>
                <c:pt idx="926">
                  <c:v>-9.8376783079191224E-4</c:v>
                </c:pt>
                <c:pt idx="927">
                  <c:v>-1.4734774066798202E-3</c:v>
                </c:pt>
                <c:pt idx="928">
                  <c:v>9.8328416912485611E-4</c:v>
                </c:pt>
                <c:pt idx="929">
                  <c:v>-1.1661807580174852E-2</c:v>
                </c:pt>
                <c:pt idx="930">
                  <c:v>-2.9069767441861566E-3</c:v>
                </c:pt>
                <c:pt idx="931">
                  <c:v>2.2794846382557028E-2</c:v>
                </c:pt>
                <c:pt idx="932">
                  <c:v>0</c:v>
                </c:pt>
                <c:pt idx="933">
                  <c:v>-3.8131553860819858E-2</c:v>
                </c:pt>
                <c:pt idx="934">
                  <c:v>1.2059816690786299E-2</c:v>
                </c:pt>
                <c:pt idx="935">
                  <c:v>1.0233918128655012E-2</c:v>
                </c:pt>
                <c:pt idx="936">
                  <c:v>-1.1560693641618592E-2</c:v>
                </c:pt>
                <c:pt idx="937">
                  <c:v>9.7276264591441078E-3</c:v>
                </c:pt>
                <c:pt idx="938">
                  <c:v>3.9062499999999167E-3</c:v>
                </c:pt>
                <c:pt idx="939">
                  <c:v>2.9382957884426402E-3</c:v>
                </c:pt>
                <c:pt idx="940">
                  <c:v>-1.5903614457831242E-2</c:v>
                </c:pt>
                <c:pt idx="941">
                  <c:v>-1.4436958614052519E-3</c:v>
                </c:pt>
                <c:pt idx="942">
                  <c:v>-5.2656773575873346E-3</c:v>
                </c:pt>
                <c:pt idx="943">
                  <c:v>1.8527547537786397E-2</c:v>
                </c:pt>
                <c:pt idx="944">
                  <c:v>5.1255766273705788E-2</c:v>
                </c:pt>
                <c:pt idx="945">
                  <c:v>1.0261672652643985E-3</c:v>
                </c:pt>
                <c:pt idx="946">
                  <c:v>2.6329647182727754E-2</c:v>
                </c:pt>
                <c:pt idx="947">
                  <c:v>2.4271844660194136E-2</c:v>
                </c:pt>
                <c:pt idx="948">
                  <c:v>2.1487603305785159E-2</c:v>
                </c:pt>
                <c:pt idx="949">
                  <c:v>-5.5066079295162788E-4</c:v>
                </c:pt>
                <c:pt idx="950">
                  <c:v>-2.197802197802151E-3</c:v>
                </c:pt>
                <c:pt idx="951">
                  <c:v>-2.7397260273972993E-3</c:v>
                </c:pt>
                <c:pt idx="952">
                  <c:v>1.0970927043334928E-3</c:v>
                </c:pt>
                <c:pt idx="953">
                  <c:v>5.4884742041720982E-4</c:v>
                </c:pt>
                <c:pt idx="954">
                  <c:v>-1.8318965517241374E-2</c:v>
                </c:pt>
                <c:pt idx="955">
                  <c:v>2.9395452024403634E-2</c:v>
                </c:pt>
                <c:pt idx="956">
                  <c:v>-3.0645161290322593E-2</c:v>
                </c:pt>
                <c:pt idx="957">
                  <c:v>-3.3766233766233694E-2</c:v>
                </c:pt>
                <c:pt idx="958">
                  <c:v>5.1975051975060099E-4</c:v>
                </c:pt>
                <c:pt idx="959">
                  <c:v>-1.079691516709516E-2</c:v>
                </c:pt>
                <c:pt idx="960">
                  <c:v>-9.1696383087111425E-3</c:v>
                </c:pt>
                <c:pt idx="961">
                  <c:v>6.1506919528445635E-3</c:v>
                </c:pt>
                <c:pt idx="962">
                  <c:v>3.009503695881733E-2</c:v>
                </c:pt>
                <c:pt idx="963">
                  <c:v>-9.4142259414225788E-3</c:v>
                </c:pt>
                <c:pt idx="964">
                  <c:v>-1.2396694214875952E-2</c:v>
                </c:pt>
                <c:pt idx="965">
                  <c:v>-2.2715800100959076E-2</c:v>
                </c:pt>
                <c:pt idx="966">
                  <c:v>7.6297049847405176E-3</c:v>
                </c:pt>
                <c:pt idx="967">
                  <c:v>-1.4042126379137468E-2</c:v>
                </c:pt>
                <c:pt idx="968">
                  <c:v>5.0403225806452331E-3</c:v>
                </c:pt>
                <c:pt idx="969">
                  <c:v>1.327885597548527E-2</c:v>
                </c:pt>
                <c:pt idx="970">
                  <c:v>-8.6075949367089479E-3</c:v>
                </c:pt>
                <c:pt idx="971">
                  <c:v>-2.9484029484029551E-2</c:v>
                </c:pt>
                <c:pt idx="972">
                  <c:v>9.9255583126552291E-3</c:v>
                </c:pt>
                <c:pt idx="973">
                  <c:v>-3.4619188921859688E-3</c:v>
                </c:pt>
                <c:pt idx="974">
                  <c:v>-6.8762278978389277E-3</c:v>
                </c:pt>
                <c:pt idx="975">
                  <c:v>-3.7352245862884124E-2</c:v>
                </c:pt>
                <c:pt idx="976">
                  <c:v>-2.2191400832177553E-2</c:v>
                </c:pt>
                <c:pt idx="977">
                  <c:v>-3.2258064516129162E-3</c:v>
                </c:pt>
                <c:pt idx="978">
                  <c:v>2.3094688221709336E-3</c:v>
                </c:pt>
                <c:pt idx="979">
                  <c:v>-2.0805065581185025E-2</c:v>
                </c:pt>
                <c:pt idx="980">
                  <c:v>6.3723258989531444E-3</c:v>
                </c:pt>
                <c:pt idx="981">
                  <c:v>-1.3471037269869812E-2</c:v>
                </c:pt>
                <c:pt idx="982">
                  <c:v>2.4850437183617079E-2</c:v>
                </c:pt>
                <c:pt idx="983">
                  <c:v>1.1638733705772812E-2</c:v>
                </c:pt>
                <c:pt idx="984">
                  <c:v>-1.0138248847926214E-2</c:v>
                </c:pt>
                <c:pt idx="985">
                  <c:v>2.4067956583293911E-2</c:v>
                </c:pt>
                <c:pt idx="986">
                  <c:v>-1.7617060732498795E-2</c:v>
                </c:pt>
                <c:pt idx="987">
                  <c:v>-2.6624548736462087E-2</c:v>
                </c:pt>
                <c:pt idx="988">
                  <c:v>-1.9034971226206274E-2</c:v>
                </c:pt>
                <c:pt idx="989">
                  <c:v>-3.5288928098809809E-3</c:v>
                </c:pt>
                <c:pt idx="990">
                  <c:v>-1.1338857392062713E-2</c:v>
                </c:pt>
                <c:pt idx="991">
                  <c:v>-1.163793103448274E-2</c:v>
                </c:pt>
                <c:pt idx="992">
                  <c:v>2.1576398062527452E-2</c:v>
                </c:pt>
                <c:pt idx="993">
                  <c:v>3.9787798408488003E-3</c:v>
                </c:pt>
                <c:pt idx="994">
                  <c:v>-1.4379084967320188E-2</c:v>
                </c:pt>
                <c:pt idx="995">
                  <c:v>-3.0408340573414546E-3</c:v>
                </c:pt>
                <c:pt idx="996">
                  <c:v>-6.0449050086356032E-3</c:v>
                </c:pt>
                <c:pt idx="997">
                  <c:v>1.0912265386294195E-2</c:v>
                </c:pt>
                <c:pt idx="998">
                  <c:v>-4.3630017452013796E-4</c:v>
                </c:pt>
                <c:pt idx="999">
                  <c:v>-9.9352051835851791E-3</c:v>
                </c:pt>
                <c:pt idx="1000">
                  <c:v>-6.0111635895234257E-3</c:v>
                </c:pt>
                <c:pt idx="1001">
                  <c:v>6.9174232598357178E-3</c:v>
                </c:pt>
                <c:pt idx="1002">
                  <c:v>-1.2382578992314376E-2</c:v>
                </c:pt>
                <c:pt idx="1003">
                  <c:v>1.3414106447425456E-2</c:v>
                </c:pt>
                <c:pt idx="1004">
                  <c:v>-2.9399412011759735E-2</c:v>
                </c:pt>
                <c:pt idx="1005">
                  <c:v>2.3645743766121975E-2</c:v>
                </c:pt>
                <c:pt idx="1006">
                  <c:v>2.6025584472871628E-2</c:v>
                </c:pt>
                <c:pt idx="1007">
                  <c:v>6.2139369729250138E-3</c:v>
                </c:pt>
                <c:pt idx="1008">
                  <c:v>-1.0105448154657311E-2</c:v>
                </c:pt>
                <c:pt idx="1009">
                  <c:v>-2.1916630855178258E-2</c:v>
                </c:pt>
                <c:pt idx="1010">
                  <c:v>1.0860121633362294E-2</c:v>
                </c:pt>
                <c:pt idx="1011">
                  <c:v>2.12954747116238E-2</c:v>
                </c:pt>
                <c:pt idx="1012">
                  <c:v>1.8526886579304118E-2</c:v>
                </c:pt>
                <c:pt idx="1013">
                  <c:v>-1.8042399639153224E-3</c:v>
                </c:pt>
                <c:pt idx="1014">
                  <c:v>-1.3513513513512426E-3</c:v>
                </c:pt>
                <c:pt idx="1015">
                  <c:v>3.1631269769543738E-3</c:v>
                </c:pt>
                <c:pt idx="1016">
                  <c:v>1.3574660633483069E-3</c:v>
                </c:pt>
                <c:pt idx="1017">
                  <c:v>1.4692378328741977E-2</c:v>
                </c:pt>
                <c:pt idx="1018">
                  <c:v>6.3476562500000028E-2</c:v>
                </c:pt>
                <c:pt idx="1019">
                  <c:v>1.7386984600099426E-2</c:v>
                </c:pt>
                <c:pt idx="1020">
                  <c:v>-1.468428781204115E-2</c:v>
                </c:pt>
                <c:pt idx="1021">
                  <c:v>9.3873517786561902E-3</c:v>
                </c:pt>
                <c:pt idx="1022">
                  <c:v>1.2506253126563283E-2</c:v>
                </c:pt>
                <c:pt idx="1023">
                  <c:v>-1.1374876360039586E-2</c:v>
                </c:pt>
                <c:pt idx="1024">
                  <c:v>-3.4499753573188903E-3</c:v>
                </c:pt>
                <c:pt idx="1025">
                  <c:v>3.4619188921859688E-3</c:v>
                </c:pt>
                <c:pt idx="1026">
                  <c:v>1.9821605550049133E-3</c:v>
                </c:pt>
                <c:pt idx="1027">
                  <c:v>3.0117406840224598E-2</c:v>
                </c:pt>
                <c:pt idx="1028">
                  <c:v>-2.342971086739775E-2</c:v>
                </c:pt>
                <c:pt idx="1029">
                  <c:v>-2.2417153996101405E-2</c:v>
                </c:pt>
                <c:pt idx="1030">
                  <c:v>-7.2568940493469821E-3</c:v>
                </c:pt>
                <c:pt idx="1031">
                  <c:v>2.9112081513829342E-3</c:v>
                </c:pt>
                <c:pt idx="1032">
                  <c:v>2.9197080291970181E-3</c:v>
                </c:pt>
                <c:pt idx="1033">
                  <c:v>1.6320474777448163E-2</c:v>
                </c:pt>
                <c:pt idx="1034">
                  <c:v>-2.4602026049204126E-2</c:v>
                </c:pt>
                <c:pt idx="1035">
                  <c:v>1.5181194906953903E-2</c:v>
                </c:pt>
                <c:pt idx="1036">
                  <c:v>3.2878098128477598E-2</c:v>
                </c:pt>
                <c:pt idx="1037">
                  <c:v>-1.0510510510510553E-2</c:v>
                </c:pt>
                <c:pt idx="1038">
                  <c:v>1.3184584178499065E-2</c:v>
                </c:pt>
                <c:pt idx="1039">
                  <c:v>-2.6653504442250873E-2</c:v>
                </c:pt>
                <c:pt idx="1040">
                  <c:v>1.4014014014014071E-2</c:v>
                </c:pt>
                <c:pt idx="1041">
                  <c:v>1.369863013698628E-2</c:v>
                </c:pt>
                <c:pt idx="1042">
                  <c:v>5.6122448979591547E-3</c:v>
                </c:pt>
                <c:pt idx="1043">
                  <c:v>-2.0366598778003638E-3</c:v>
                </c:pt>
                <c:pt idx="1044">
                  <c:v>-3.678273663560569E-2</c:v>
                </c:pt>
                <c:pt idx="1045">
                  <c:v>-7.7858880778588872E-3</c:v>
                </c:pt>
                <c:pt idx="1046">
                  <c:v>9.8280098280097931E-3</c:v>
                </c:pt>
                <c:pt idx="1047">
                  <c:v>3.2994923857868133E-2</c:v>
                </c:pt>
                <c:pt idx="1048">
                  <c:v>3.4663865546218496E-2</c:v>
                </c:pt>
                <c:pt idx="1049">
                  <c:v>-5.249343832021818E-4</c:v>
                </c:pt>
                <c:pt idx="1050">
                  <c:v>1.2759170653907602E-2</c:v>
                </c:pt>
                <c:pt idx="1051">
                  <c:v>-1.2598425196850498E-2</c:v>
                </c:pt>
                <c:pt idx="1052">
                  <c:v>1.3297872340425532E-2</c:v>
                </c:pt>
                <c:pt idx="1053">
                  <c:v>-1.570680628272255E-2</c:v>
                </c:pt>
                <c:pt idx="1054">
                  <c:v>-2.1516393442622857E-2</c:v>
                </c:pt>
                <c:pt idx="1055">
                  <c:v>-1.8602312719959827E-2</c:v>
                </c:pt>
                <c:pt idx="1056">
                  <c:v>1.5313935681470174E-2</c:v>
                </c:pt>
                <c:pt idx="1057">
                  <c:v>1.5337423312884017E-3</c:v>
                </c:pt>
                <c:pt idx="1058">
                  <c:v>1.4522821576763359E-2</c:v>
                </c:pt>
                <c:pt idx="1059">
                  <c:v>-4.1322314049585893E-3</c:v>
                </c:pt>
                <c:pt idx="1060">
                  <c:v>-5.1626226122878489E-4</c:v>
                </c:pt>
                <c:pt idx="1061">
                  <c:v>3.1071983428276684E-3</c:v>
                </c:pt>
                <c:pt idx="1062">
                  <c:v>-3.0135610246107555E-2</c:v>
                </c:pt>
                <c:pt idx="1063">
                  <c:v>2.207392197125255E-2</c:v>
                </c:pt>
                <c:pt idx="1064">
                  <c:v>-1.2170385395537447E-2</c:v>
                </c:pt>
                <c:pt idx="1065">
                  <c:v>-2.7613412228796954E-2</c:v>
                </c:pt>
                <c:pt idx="1066">
                  <c:v>3.6280020439448175E-2</c:v>
                </c:pt>
                <c:pt idx="1067">
                  <c:v>-8.109477952356824E-3</c:v>
                </c:pt>
                <c:pt idx="1068">
                  <c:v>-4.0836169178415163E-2</c:v>
                </c:pt>
                <c:pt idx="1069">
                  <c:v>-1.4374700527072386E-2</c:v>
                </c:pt>
                <c:pt idx="1070">
                  <c:v>4.3310875842155847E-3</c:v>
                </c:pt>
                <c:pt idx="1071">
                  <c:v>3.1265508684863649E-2</c:v>
                </c:pt>
                <c:pt idx="1072">
                  <c:v>-3.2180595581172033E-2</c:v>
                </c:pt>
                <c:pt idx="1073">
                  <c:v>5.098435133770831E-2</c:v>
                </c:pt>
                <c:pt idx="1074">
                  <c:v>1.6940451745379788E-2</c:v>
                </c:pt>
                <c:pt idx="1075">
                  <c:v>2.5263157894736866E-2</c:v>
                </c:pt>
                <c:pt idx="1076">
                  <c:v>-2.100840336134409E-3</c:v>
                </c:pt>
                <c:pt idx="1077">
                  <c:v>0</c:v>
                </c:pt>
                <c:pt idx="1078">
                  <c:v>-1.0395010395010359E-2</c:v>
                </c:pt>
                <c:pt idx="1079">
                  <c:v>-2.2854240731335847E-2</c:v>
                </c:pt>
                <c:pt idx="1080">
                  <c:v>-3.5425101214575038E-3</c:v>
                </c:pt>
                <c:pt idx="1081">
                  <c:v>4.0650406504065982E-3</c:v>
                </c:pt>
                <c:pt idx="1082">
                  <c:v>-4.0485829959515099E-3</c:v>
                </c:pt>
                <c:pt idx="1083">
                  <c:v>2.1716649431230698E-2</c:v>
                </c:pt>
                <c:pt idx="1084">
                  <c:v>-1.0235414534288603E-2</c:v>
                </c:pt>
                <c:pt idx="1085">
                  <c:v>-8.12182741116752E-3</c:v>
                </c:pt>
                <c:pt idx="1086">
                  <c:v>-2.0263424518743235E-3</c:v>
                </c:pt>
                <c:pt idx="1087">
                  <c:v>6.6292707802141256E-3</c:v>
                </c:pt>
                <c:pt idx="1088">
                  <c:v>3.2105263157894706E-2</c:v>
                </c:pt>
                <c:pt idx="1089">
                  <c:v>1.1714589989350311E-2</c:v>
                </c:pt>
                <c:pt idx="1090">
                  <c:v>1.6000000000000606E-3</c:v>
                </c:pt>
                <c:pt idx="1091">
                  <c:v>3.7057522123893905E-2</c:v>
                </c:pt>
                <c:pt idx="1092">
                  <c:v>3.8483630097644925E-2</c:v>
                </c:pt>
                <c:pt idx="1093">
                  <c:v>-4.5740423098912693E-3</c:v>
                </c:pt>
                <c:pt idx="1094">
                  <c:v>-1.7123287671233526E-3</c:v>
                </c:pt>
                <c:pt idx="1095">
                  <c:v>5.7405281285877073E-3</c:v>
                </c:pt>
                <c:pt idx="1096">
                  <c:v>1.5151515151515242E-2</c:v>
                </c:pt>
                <c:pt idx="1097">
                  <c:v>3.3112582781456998E-2</c:v>
                </c:pt>
                <c:pt idx="1098">
                  <c:v>-1.1309523809523886E-2</c:v>
                </c:pt>
                <c:pt idx="1099">
                  <c:v>-1.5817223198594001E-2</c:v>
                </c:pt>
                <c:pt idx="1100">
                  <c:v>2.2155688622754553E-2</c:v>
                </c:pt>
                <c:pt idx="1101">
                  <c:v>-6.5437239738250705E-3</c:v>
                </c:pt>
                <c:pt idx="1102">
                  <c:v>-5.9453032104646634E-4</c:v>
                </c:pt>
                <c:pt idx="1103">
                  <c:v>-4.144464179988175E-3</c:v>
                </c:pt>
                <c:pt idx="1104">
                  <c:v>8.9605734767026369E-3</c:v>
                </c:pt>
                <c:pt idx="1105">
                  <c:v>-1.4134275618374674E-2</c:v>
                </c:pt>
                <c:pt idx="1106">
                  <c:v>1.2522361359570713E-2</c:v>
                </c:pt>
                <c:pt idx="1107">
                  <c:v>4.6816479400749067E-2</c:v>
                </c:pt>
                <c:pt idx="1108">
                  <c:v>8.8161209068009314E-3</c:v>
                </c:pt>
                <c:pt idx="1109">
                  <c:v>8.8945362134689055E-3</c:v>
                </c:pt>
                <c:pt idx="1110">
                  <c:v>-6.3131313131312905E-3</c:v>
                </c:pt>
                <c:pt idx="1111">
                  <c:v>-4.8648648648648575E-2</c:v>
                </c:pt>
                <c:pt idx="1112">
                  <c:v>2.4615384615384529E-2</c:v>
                </c:pt>
                <c:pt idx="1113">
                  <c:v>2.4676125848241298E-3</c:v>
                </c:pt>
                <c:pt idx="1114">
                  <c:v>3.094059405940638E-3</c:v>
                </c:pt>
                <c:pt idx="1115">
                  <c:v>5.4830287206266308E-2</c:v>
                </c:pt>
                <c:pt idx="1116">
                  <c:v>-1.4790996784565942E-2</c:v>
                </c:pt>
                <c:pt idx="1117">
                  <c:v>-1.3950538998097582E-2</c:v>
                </c:pt>
                <c:pt idx="1118">
                  <c:v>8.9571337172104151E-3</c:v>
                </c:pt>
                <c:pt idx="1119">
                  <c:v>2.42463958060289E-2</c:v>
                </c:pt>
                <c:pt idx="1120">
                  <c:v>-2.0539152759948671E-2</c:v>
                </c:pt>
                <c:pt idx="1121">
                  <c:v>6.4226075786768058E-4</c:v>
                </c:pt>
                <c:pt idx="1122">
                  <c:v>2.636783124588005E-2</c:v>
                </c:pt>
                <c:pt idx="1123">
                  <c:v>-1.1726384364820829E-2</c:v>
                </c:pt>
                <c:pt idx="1124">
                  <c:v>2.0611702127659608E-2</c:v>
                </c:pt>
                <c:pt idx="1125">
                  <c:v>6.4401981599433708E-2</c:v>
                </c:pt>
                <c:pt idx="1126">
                  <c:v>8.5653104925054249E-3</c:v>
                </c:pt>
                <c:pt idx="1127">
                  <c:v>-4.2643923240938521E-3</c:v>
                </c:pt>
                <c:pt idx="1128">
                  <c:v>-5.6537102473498283E-3</c:v>
                </c:pt>
                <c:pt idx="1129">
                  <c:v>-3.6759700476514577E-2</c:v>
                </c:pt>
                <c:pt idx="1130">
                  <c:v>1.8018018018018004E-2</c:v>
                </c:pt>
                <c:pt idx="1131">
                  <c:v>-1.2995896032831704E-2</c:v>
                </c:pt>
                <c:pt idx="1132">
                  <c:v>-1.3661202185793271E-3</c:v>
                </c:pt>
                <c:pt idx="1133">
                  <c:v>0</c:v>
                </c:pt>
                <c:pt idx="1134">
                  <c:v>-3.5573122529644216E-2</c:v>
                </c:pt>
                <c:pt idx="1135">
                  <c:v>-1.1074918566775239E-2</c:v>
                </c:pt>
                <c:pt idx="1136">
                  <c:v>-3.2766225582860721E-2</c:v>
                </c:pt>
                <c:pt idx="1137">
                  <c:v>6.3051702395963347E-4</c:v>
                </c:pt>
                <c:pt idx="1138">
                  <c:v>-5.0188205771643712E-3</c:v>
                </c:pt>
                <c:pt idx="1139">
                  <c:v>4.4108380592312721E-3</c:v>
                </c:pt>
                <c:pt idx="1140">
                  <c:v>-5.0269299820466878E-2</c:v>
                </c:pt>
                <c:pt idx="1141">
                  <c:v>7.8407720144754271E-3</c:v>
                </c:pt>
                <c:pt idx="1142">
                  <c:v>1.7802332719459739E-2</c:v>
                </c:pt>
                <c:pt idx="1143">
                  <c:v>2.00375704445835E-2</c:v>
                </c:pt>
                <c:pt idx="1144">
                  <c:v>-1.25078173858659E-3</c:v>
                </c:pt>
                <c:pt idx="1145">
                  <c:v>3.3613445378151231E-2</c:v>
                </c:pt>
                <c:pt idx="1146">
                  <c:v>9.7911227154047226E-3</c:v>
                </c:pt>
                <c:pt idx="1147">
                  <c:v>-6.4850843060959562E-3</c:v>
                </c:pt>
                <c:pt idx="1148">
                  <c:v>1.9167217448777207E-2</c:v>
                </c:pt>
                <c:pt idx="1149">
                  <c:v>2.0917678812415689E-2</c:v>
                </c:pt>
                <c:pt idx="1150">
                  <c:v>1.2987012987012953E-2</c:v>
                </c:pt>
                <c:pt idx="1151">
                  <c:v>-1.54777927321668E-2</c:v>
                </c:pt>
                <c:pt idx="1152">
                  <c:v>1.3642564802182762E-2</c:v>
                </c:pt>
                <c:pt idx="1153">
                  <c:v>-1.1463250168577204E-2</c:v>
                </c:pt>
                <c:pt idx="1154">
                  <c:v>-6.7385444743933872E-4</c:v>
                </c:pt>
                <c:pt idx="1155">
                  <c:v>1.1588275391956369E-2</c:v>
                </c:pt>
                <c:pt idx="1156">
                  <c:v>1.9457956914523931E-2</c:v>
                </c:pt>
                <c:pt idx="1157">
                  <c:v>-1.1675824175824171E-2</c:v>
                </c:pt>
                <c:pt idx="1158">
                  <c:v>4.6728971962616848E-2</c:v>
                </c:pt>
                <c:pt idx="1159">
                  <c:v>-2.3174157303370791E-2</c:v>
                </c:pt>
                <c:pt idx="1160">
                  <c:v>1.9327129563350004E-2</c:v>
                </c:pt>
                <c:pt idx="1161">
                  <c:v>-2.142857142857097E-3</c:v>
                </c:pt>
                <c:pt idx="1162">
                  <c:v>0.11022997620935771</c:v>
                </c:pt>
                <c:pt idx="1163">
                  <c:v>7.1884984025558998E-3</c:v>
                </c:pt>
                <c:pt idx="1164">
                  <c:v>-2.0344287949921738E-2</c:v>
                </c:pt>
                <c:pt idx="1165">
                  <c:v>-2.8875379939209786E-2</c:v>
                </c:pt>
                <c:pt idx="1166">
                  <c:v>-4.5385779122541978E-3</c:v>
                </c:pt>
                <c:pt idx="1167">
                  <c:v>5.3231939163498315E-3</c:v>
                </c:pt>
                <c:pt idx="1168">
                  <c:v>6.1208875286916653E-3</c:v>
                </c:pt>
                <c:pt idx="1169">
                  <c:v>-2.3168908819133069E-2</c:v>
                </c:pt>
                <c:pt idx="1170">
                  <c:v>-7.4682598954442015E-4</c:v>
                </c:pt>
                <c:pt idx="1171">
                  <c:v>-4.4609665427508341E-3</c:v>
                </c:pt>
                <c:pt idx="1172">
                  <c:v>1.3564431047475487E-2</c:v>
                </c:pt>
                <c:pt idx="1173">
                  <c:v>2.9480217222653142E-2</c:v>
                </c:pt>
                <c:pt idx="1174">
                  <c:v>0</c:v>
                </c:pt>
                <c:pt idx="1175">
                  <c:v>-7.6982294072363081E-3</c:v>
                </c:pt>
                <c:pt idx="1176">
                  <c:v>1.2470771628994555E-2</c:v>
                </c:pt>
                <c:pt idx="1177">
                  <c:v>-2.3592085235920889E-2</c:v>
                </c:pt>
                <c:pt idx="1178">
                  <c:v>-8.3018867924527871E-3</c:v>
                </c:pt>
                <c:pt idx="1179">
                  <c:v>-2.4300441826215026E-2</c:v>
                </c:pt>
                <c:pt idx="1180">
                  <c:v>-3.1383737517831634E-2</c:v>
                </c:pt>
                <c:pt idx="1181">
                  <c:v>-5.6737588652482325E-3</c:v>
                </c:pt>
                <c:pt idx="1182">
                  <c:v>-2.2191400832177553E-2</c:v>
                </c:pt>
                <c:pt idx="1183">
                  <c:v>-2.0761245674740044E-3</c:v>
                </c:pt>
                <c:pt idx="1184">
                  <c:v>1.9040902679830718E-2</c:v>
                </c:pt>
                <c:pt idx="1185">
                  <c:v>-3.8644067796610192E-2</c:v>
                </c:pt>
                <c:pt idx="1186">
                  <c:v>-6.7340067340067103E-3</c:v>
                </c:pt>
                <c:pt idx="1187">
                  <c:v>-4.6916890080429142E-3</c:v>
                </c:pt>
                <c:pt idx="1188">
                  <c:v>2.6881720430106952E-3</c:v>
                </c:pt>
                <c:pt idx="1189">
                  <c:v>2.8334485141672434E-2</c:v>
                </c:pt>
                <c:pt idx="1190">
                  <c:v>2.9893238434163694E-2</c:v>
                </c:pt>
                <c:pt idx="1191">
                  <c:v>-7.0671378091872539E-3</c:v>
                </c:pt>
                <c:pt idx="1192">
                  <c:v>-2.1438450899031847E-2</c:v>
                </c:pt>
                <c:pt idx="1193">
                  <c:v>-1.9661016949152486E-2</c:v>
                </c:pt>
                <c:pt idx="1194">
                  <c:v>2.2884882108183083E-2</c:v>
                </c:pt>
                <c:pt idx="1195">
                  <c:v>-1.0295126973232694E-2</c:v>
                </c:pt>
                <c:pt idx="1196">
                  <c:v>-2.6720106880427544E-2</c:v>
                </c:pt>
                <c:pt idx="1197">
                  <c:v>-1.7716535433070838E-2</c:v>
                </c:pt>
                <c:pt idx="1198">
                  <c:v>5.9405940594059311E-3</c:v>
                </c:pt>
                <c:pt idx="1199">
                  <c:v>2.5033829499323479E-2</c:v>
                </c:pt>
                <c:pt idx="1200">
                  <c:v>1.3550135501354725E-3</c:v>
                </c:pt>
                <c:pt idx="1201">
                  <c:v>-1.9269102990033284E-2</c:v>
                </c:pt>
                <c:pt idx="1202">
                  <c:v>-6.6401062416997258E-4</c:v>
                </c:pt>
                <c:pt idx="1203">
                  <c:v>-5.9405940594059311E-3</c:v>
                </c:pt>
                <c:pt idx="1204">
                  <c:v>7.3138297872341234E-3</c:v>
                </c:pt>
                <c:pt idx="1205">
                  <c:v>4.6760187040747166E-3</c:v>
                </c:pt>
                <c:pt idx="1206">
                  <c:v>-8.6092715231787416E-3</c:v>
                </c:pt>
                <c:pt idx="1207">
                  <c:v>2.7210884353741523E-2</c:v>
                </c:pt>
                <c:pt idx="1208">
                  <c:v>7.5394105551747385E-3</c:v>
                </c:pt>
                <c:pt idx="1209">
                  <c:v>0</c:v>
                </c:pt>
                <c:pt idx="1210">
                  <c:v>5.5134390075809838E-3</c:v>
                </c:pt>
                <c:pt idx="1211">
                  <c:v>-4.8010973936900058E-3</c:v>
                </c:pt>
                <c:pt idx="1212">
                  <c:v>2.0618556701030486E-3</c:v>
                </c:pt>
                <c:pt idx="1213">
                  <c:v>-3.5785288270377677E-2</c:v>
                </c:pt>
                <c:pt idx="1214">
                  <c:v>5.9999999999999906E-3</c:v>
                </c:pt>
                <c:pt idx="1215">
                  <c:v>-1.9607843137254947E-2</c:v>
                </c:pt>
                <c:pt idx="1216">
                  <c:v>-1.1627906976744167E-2</c:v>
                </c:pt>
                <c:pt idx="1217">
                  <c:v>-6.4184852374839308E-3</c:v>
                </c:pt>
                <c:pt idx="1218">
                  <c:v>1.5645371577574983E-2</c:v>
                </c:pt>
                <c:pt idx="1219">
                  <c:v>-6.4766839378238112E-3</c:v>
                </c:pt>
                <c:pt idx="1220">
                  <c:v>3.4159410582719346E-2</c:v>
                </c:pt>
                <c:pt idx="1221">
                  <c:v>-2.672010688042814E-3</c:v>
                </c:pt>
                <c:pt idx="1222">
                  <c:v>4.024144869215325E-3</c:v>
                </c:pt>
                <c:pt idx="1223">
                  <c:v>-5.9999999999999906E-3</c:v>
                </c:pt>
                <c:pt idx="1224">
                  <c:v>-2.6606099935107083E-2</c:v>
                </c:pt>
                <c:pt idx="1225">
                  <c:v>7.189542483660093E-3</c:v>
                </c:pt>
                <c:pt idx="1226">
                  <c:v>2.3411371237458289E-2</c:v>
                </c:pt>
                <c:pt idx="1227">
                  <c:v>3.3172080165860304E-2</c:v>
                </c:pt>
                <c:pt idx="1228">
                  <c:v>-2.0974289580514123E-2</c:v>
                </c:pt>
                <c:pt idx="1229">
                  <c:v>-2.6350461133069852E-2</c:v>
                </c:pt>
                <c:pt idx="1230">
                  <c:v>9.3085106382979101E-3</c:v>
                </c:pt>
                <c:pt idx="1231">
                  <c:v>4.6760187040747166E-3</c:v>
                </c:pt>
                <c:pt idx="1232">
                  <c:v>1.9060585432266925E-2</c:v>
                </c:pt>
                <c:pt idx="1233">
                  <c:v>-1.3596193065942453E-3</c:v>
                </c:pt>
                <c:pt idx="1234">
                  <c:v>5.1465332380271671E-2</c:v>
                </c:pt>
                <c:pt idx="1235">
                  <c:v>-3.2503457814661178E-2</c:v>
                </c:pt>
                <c:pt idx="1236">
                  <c:v>-2.0325203252032447E-2</c:v>
                </c:pt>
                <c:pt idx="1237">
                  <c:v>8.1967213114753565E-3</c:v>
                </c:pt>
                <c:pt idx="1238">
                  <c:v>-5.4874112330535803E-2</c:v>
                </c:pt>
                <c:pt idx="1239">
                  <c:v>2.5148908007941811E-2</c:v>
                </c:pt>
                <c:pt idx="1240">
                  <c:v>4.0633608815426991E-2</c:v>
                </c:pt>
                <c:pt idx="1241">
                  <c:v>-2.7472527472528108E-3</c:v>
                </c:pt>
                <c:pt idx="1242">
                  <c:v>-6.143344709897601E-3</c:v>
                </c:pt>
                <c:pt idx="1243">
                  <c:v>1.5950069348127632E-2</c:v>
                </c:pt>
                <c:pt idx="1244">
                  <c:v>-1.5027322404371627E-2</c:v>
                </c:pt>
                <c:pt idx="1245">
                  <c:v>2.5210084033613533E-2</c:v>
                </c:pt>
                <c:pt idx="1246">
                  <c:v>-2.1917808219178103E-2</c:v>
                </c:pt>
                <c:pt idx="1247">
                  <c:v>2.9619181946403381E-2</c:v>
                </c:pt>
                <c:pt idx="1248">
                  <c:v>8.5348506401137416E-3</c:v>
                </c:pt>
                <c:pt idx="1249">
                  <c:v>-1.4025245441795182E-2</c:v>
                </c:pt>
                <c:pt idx="1250">
                  <c:v>-7.0077084793271111E-4</c:v>
                </c:pt>
                <c:pt idx="1251">
                  <c:v>9.9079971691435793E-3</c:v>
                </c:pt>
                <c:pt idx="1252">
                  <c:v>2.8388928317956653E-3</c:v>
                </c:pt>
                <c:pt idx="1253">
                  <c:v>1.8799710773680388E-2</c:v>
                </c:pt>
                <c:pt idx="1254">
                  <c:v>-2.8792134831460682E-2</c:v>
                </c:pt>
                <c:pt idx="1255">
                  <c:v>-6.9735006973500454E-3</c:v>
                </c:pt>
                <c:pt idx="1256">
                  <c:v>2.3554603854389726E-2</c:v>
                </c:pt>
                <c:pt idx="1257">
                  <c:v>2.1459227467810699E-3</c:v>
                </c:pt>
                <c:pt idx="1258">
                  <c:v>2.5678650036683758E-2</c:v>
                </c:pt>
                <c:pt idx="1259">
                  <c:v>-7.3313782991200785E-4</c:v>
                </c:pt>
                <c:pt idx="1260">
                  <c:v>8.1300813008130975E-3</c:v>
                </c:pt>
              </c:numCache>
            </c:numRef>
          </c:val>
          <c:smooth val="0"/>
          <c:extLst>
            <c:ext xmlns:c16="http://schemas.microsoft.com/office/drawing/2014/chart" uri="{C3380CC4-5D6E-409C-BE32-E72D297353CC}">
              <c16:uniqueId val="{00000000-03D9-4F68-8928-5AD4EA2EB1E9}"/>
            </c:ext>
          </c:extLst>
        </c:ser>
        <c:dLbls>
          <c:showLegendKey val="0"/>
          <c:showVal val="0"/>
          <c:showCatName val="0"/>
          <c:showSerName val="0"/>
          <c:showPercent val="0"/>
          <c:showBubbleSize val="0"/>
        </c:dLbls>
        <c:smooth val="0"/>
        <c:axId val="318458088"/>
        <c:axId val="1"/>
      </c:lineChart>
      <c:dateAx>
        <c:axId val="318458088"/>
        <c:scaling>
          <c:orientation val="minMax"/>
          <c:max val="44165"/>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1"/>
        <c:lblOffset val="100"/>
        <c:baseTimeUnit val="days"/>
        <c:majorUnit val="1"/>
        <c:majorTimeUnit val="years"/>
        <c:minorUnit val="1"/>
        <c:minorTimeUnit val="years"/>
      </c:dateAx>
      <c:valAx>
        <c:axId val="1"/>
        <c:scaling>
          <c:orientation val="minMax"/>
          <c:max val="0.11000000000000001"/>
          <c:min val="-6.0000000000000012E-2"/>
        </c:scaling>
        <c:delete val="0"/>
        <c:axPos val="l"/>
        <c:majorGridlines>
          <c:spPr>
            <a:ln w="9525" cap="flat" cmpd="sng" algn="ctr">
              <a:solidFill>
                <a:schemeClr val="tx1">
                  <a:lumMod val="15000"/>
                  <a:lumOff val="85000"/>
                </a:schemeClr>
              </a:solidFill>
              <a:prstDash val="solid"/>
              <a:round/>
            </a:ln>
            <a:effectLst/>
          </c:spPr>
        </c:majorGridlines>
        <c:numFmt formatCode="0.0%" sourceLinked="1"/>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31845808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Volatilidad Café GARCH 21B</c:v>
          </c:tx>
          <c:spPr>
            <a:ln w="19050" cap="rnd" cmpd="sng" algn="ctr">
              <a:solidFill>
                <a:schemeClr val="dk1">
                  <a:tint val="88500"/>
                </a:schemeClr>
              </a:solidFill>
              <a:prstDash val="solid"/>
              <a:round/>
            </a:ln>
            <a:effectLst/>
          </c:spPr>
          <c:marker>
            <c:symbol val="none"/>
          </c:marker>
          <c:cat>
            <c:numRef>
              <c:f>'\Users\David Sanchez\Desktop\PES\Proyecto de Graduación\Modelar la volatilidad retornos azucar\[Exportaciones azúcar y café.xls]Volatilidad Azúcar y Café'!$A$3:$A$1263</c:f>
              <c:numCache>
                <c:formatCode>General</c:formatCode>
                <c:ptCount val="1261"/>
                <c:pt idx="0">
                  <c:v>42278</c:v>
                </c:pt>
                <c:pt idx="1">
                  <c:v>42279</c:v>
                </c:pt>
                <c:pt idx="2">
                  <c:v>42282</c:v>
                </c:pt>
                <c:pt idx="3">
                  <c:v>42283</c:v>
                </c:pt>
                <c:pt idx="4">
                  <c:v>42284</c:v>
                </c:pt>
                <c:pt idx="5">
                  <c:v>42285</c:v>
                </c:pt>
                <c:pt idx="6">
                  <c:v>42286</c:v>
                </c:pt>
                <c:pt idx="7">
                  <c:v>42289</c:v>
                </c:pt>
                <c:pt idx="8">
                  <c:v>42290</c:v>
                </c:pt>
                <c:pt idx="9">
                  <c:v>42291</c:v>
                </c:pt>
                <c:pt idx="10">
                  <c:v>42292</c:v>
                </c:pt>
                <c:pt idx="11">
                  <c:v>42293</c:v>
                </c:pt>
                <c:pt idx="12">
                  <c:v>42296</c:v>
                </c:pt>
                <c:pt idx="13">
                  <c:v>42297</c:v>
                </c:pt>
                <c:pt idx="14">
                  <c:v>42298</c:v>
                </c:pt>
                <c:pt idx="15">
                  <c:v>42299</c:v>
                </c:pt>
                <c:pt idx="16">
                  <c:v>42300</c:v>
                </c:pt>
                <c:pt idx="17">
                  <c:v>42303</c:v>
                </c:pt>
                <c:pt idx="18">
                  <c:v>42304</c:v>
                </c:pt>
                <c:pt idx="19">
                  <c:v>42305</c:v>
                </c:pt>
                <c:pt idx="20">
                  <c:v>42306</c:v>
                </c:pt>
                <c:pt idx="21">
                  <c:v>42307</c:v>
                </c:pt>
                <c:pt idx="22">
                  <c:v>42310</c:v>
                </c:pt>
                <c:pt idx="23">
                  <c:v>42311</c:v>
                </c:pt>
                <c:pt idx="24">
                  <c:v>42312</c:v>
                </c:pt>
                <c:pt idx="25">
                  <c:v>42313</c:v>
                </c:pt>
                <c:pt idx="26">
                  <c:v>42314</c:v>
                </c:pt>
                <c:pt idx="27">
                  <c:v>42317</c:v>
                </c:pt>
                <c:pt idx="28">
                  <c:v>42318</c:v>
                </c:pt>
                <c:pt idx="29">
                  <c:v>42319</c:v>
                </c:pt>
                <c:pt idx="30">
                  <c:v>42320</c:v>
                </c:pt>
                <c:pt idx="31">
                  <c:v>42321</c:v>
                </c:pt>
                <c:pt idx="32">
                  <c:v>42324</c:v>
                </c:pt>
                <c:pt idx="33">
                  <c:v>42325</c:v>
                </c:pt>
                <c:pt idx="34">
                  <c:v>42326</c:v>
                </c:pt>
                <c:pt idx="35">
                  <c:v>42327</c:v>
                </c:pt>
                <c:pt idx="36">
                  <c:v>42328</c:v>
                </c:pt>
                <c:pt idx="37">
                  <c:v>42331</c:v>
                </c:pt>
                <c:pt idx="38">
                  <c:v>42332</c:v>
                </c:pt>
                <c:pt idx="39">
                  <c:v>42333</c:v>
                </c:pt>
                <c:pt idx="40">
                  <c:v>42335</c:v>
                </c:pt>
                <c:pt idx="41">
                  <c:v>42338</c:v>
                </c:pt>
                <c:pt idx="42">
                  <c:v>42339</c:v>
                </c:pt>
                <c:pt idx="43">
                  <c:v>42340</c:v>
                </c:pt>
                <c:pt idx="44">
                  <c:v>42341</c:v>
                </c:pt>
                <c:pt idx="45">
                  <c:v>42342</c:v>
                </c:pt>
                <c:pt idx="46">
                  <c:v>42345</c:v>
                </c:pt>
                <c:pt idx="47">
                  <c:v>42346</c:v>
                </c:pt>
                <c:pt idx="48">
                  <c:v>42347</c:v>
                </c:pt>
                <c:pt idx="49">
                  <c:v>42348</c:v>
                </c:pt>
                <c:pt idx="50">
                  <c:v>42349</c:v>
                </c:pt>
                <c:pt idx="51">
                  <c:v>42352</c:v>
                </c:pt>
                <c:pt idx="52">
                  <c:v>42353</c:v>
                </c:pt>
                <c:pt idx="53">
                  <c:v>42354</c:v>
                </c:pt>
                <c:pt idx="54">
                  <c:v>42355</c:v>
                </c:pt>
                <c:pt idx="55">
                  <c:v>42356</c:v>
                </c:pt>
                <c:pt idx="56">
                  <c:v>42359</c:v>
                </c:pt>
                <c:pt idx="57">
                  <c:v>42360</c:v>
                </c:pt>
                <c:pt idx="58">
                  <c:v>42361</c:v>
                </c:pt>
                <c:pt idx="59">
                  <c:v>42362</c:v>
                </c:pt>
                <c:pt idx="60">
                  <c:v>42365</c:v>
                </c:pt>
                <c:pt idx="61">
                  <c:v>42366</c:v>
                </c:pt>
                <c:pt idx="62">
                  <c:v>42367</c:v>
                </c:pt>
                <c:pt idx="63">
                  <c:v>42368</c:v>
                </c:pt>
                <c:pt idx="64">
                  <c:v>42369</c:v>
                </c:pt>
                <c:pt idx="65">
                  <c:v>42373</c:v>
                </c:pt>
                <c:pt idx="66">
                  <c:v>42374</c:v>
                </c:pt>
                <c:pt idx="67">
                  <c:v>42375</c:v>
                </c:pt>
                <c:pt idx="68">
                  <c:v>42376</c:v>
                </c:pt>
                <c:pt idx="69">
                  <c:v>42377</c:v>
                </c:pt>
                <c:pt idx="70">
                  <c:v>42380</c:v>
                </c:pt>
                <c:pt idx="71">
                  <c:v>42381</c:v>
                </c:pt>
                <c:pt idx="72">
                  <c:v>42382</c:v>
                </c:pt>
                <c:pt idx="73">
                  <c:v>42383</c:v>
                </c:pt>
                <c:pt idx="74">
                  <c:v>42384</c:v>
                </c:pt>
                <c:pt idx="75">
                  <c:v>42386</c:v>
                </c:pt>
                <c:pt idx="76">
                  <c:v>42388</c:v>
                </c:pt>
                <c:pt idx="77">
                  <c:v>42389</c:v>
                </c:pt>
                <c:pt idx="78">
                  <c:v>42390</c:v>
                </c:pt>
                <c:pt idx="79">
                  <c:v>42391</c:v>
                </c:pt>
                <c:pt idx="80">
                  <c:v>42394</c:v>
                </c:pt>
                <c:pt idx="81">
                  <c:v>42395</c:v>
                </c:pt>
                <c:pt idx="82">
                  <c:v>42396</c:v>
                </c:pt>
                <c:pt idx="83">
                  <c:v>42397</c:v>
                </c:pt>
                <c:pt idx="84">
                  <c:v>42398</c:v>
                </c:pt>
                <c:pt idx="85">
                  <c:v>42401</c:v>
                </c:pt>
                <c:pt idx="86">
                  <c:v>42402</c:v>
                </c:pt>
                <c:pt idx="87">
                  <c:v>42403</c:v>
                </c:pt>
                <c:pt idx="88">
                  <c:v>42404</c:v>
                </c:pt>
                <c:pt idx="89">
                  <c:v>42405</c:v>
                </c:pt>
                <c:pt idx="90">
                  <c:v>42408</c:v>
                </c:pt>
                <c:pt idx="91">
                  <c:v>42409</c:v>
                </c:pt>
                <c:pt idx="92">
                  <c:v>42410</c:v>
                </c:pt>
                <c:pt idx="93">
                  <c:v>42411</c:v>
                </c:pt>
                <c:pt idx="94">
                  <c:v>42412</c:v>
                </c:pt>
                <c:pt idx="95">
                  <c:v>42416</c:v>
                </c:pt>
                <c:pt idx="96">
                  <c:v>42417</c:v>
                </c:pt>
                <c:pt idx="97">
                  <c:v>42418</c:v>
                </c:pt>
                <c:pt idx="98">
                  <c:v>42419</c:v>
                </c:pt>
                <c:pt idx="99">
                  <c:v>42422</c:v>
                </c:pt>
                <c:pt idx="100">
                  <c:v>42423</c:v>
                </c:pt>
                <c:pt idx="101">
                  <c:v>42424</c:v>
                </c:pt>
                <c:pt idx="102">
                  <c:v>42425</c:v>
                </c:pt>
                <c:pt idx="103">
                  <c:v>42426</c:v>
                </c:pt>
                <c:pt idx="104">
                  <c:v>42429</c:v>
                </c:pt>
                <c:pt idx="105">
                  <c:v>42430</c:v>
                </c:pt>
                <c:pt idx="106">
                  <c:v>42431</c:v>
                </c:pt>
                <c:pt idx="107">
                  <c:v>42432</c:v>
                </c:pt>
                <c:pt idx="108">
                  <c:v>42433</c:v>
                </c:pt>
                <c:pt idx="109">
                  <c:v>42436</c:v>
                </c:pt>
                <c:pt idx="110">
                  <c:v>42437</c:v>
                </c:pt>
                <c:pt idx="111">
                  <c:v>42438</c:v>
                </c:pt>
                <c:pt idx="112">
                  <c:v>42439</c:v>
                </c:pt>
                <c:pt idx="113">
                  <c:v>42440</c:v>
                </c:pt>
                <c:pt idx="114">
                  <c:v>42443</c:v>
                </c:pt>
                <c:pt idx="115">
                  <c:v>42444</c:v>
                </c:pt>
                <c:pt idx="116">
                  <c:v>42445</c:v>
                </c:pt>
                <c:pt idx="117">
                  <c:v>42446</c:v>
                </c:pt>
                <c:pt idx="118">
                  <c:v>42447</c:v>
                </c:pt>
                <c:pt idx="119">
                  <c:v>42450</c:v>
                </c:pt>
                <c:pt idx="120">
                  <c:v>42451</c:v>
                </c:pt>
                <c:pt idx="121">
                  <c:v>42452</c:v>
                </c:pt>
                <c:pt idx="122">
                  <c:v>42453</c:v>
                </c:pt>
                <c:pt idx="123">
                  <c:v>42457</c:v>
                </c:pt>
                <c:pt idx="124">
                  <c:v>42458</c:v>
                </c:pt>
                <c:pt idx="125">
                  <c:v>42459</c:v>
                </c:pt>
                <c:pt idx="126">
                  <c:v>42460</c:v>
                </c:pt>
                <c:pt idx="127">
                  <c:v>42461</c:v>
                </c:pt>
                <c:pt idx="128">
                  <c:v>42464</c:v>
                </c:pt>
                <c:pt idx="129">
                  <c:v>42465</c:v>
                </c:pt>
                <c:pt idx="130">
                  <c:v>42466</c:v>
                </c:pt>
                <c:pt idx="131">
                  <c:v>42467</c:v>
                </c:pt>
                <c:pt idx="132">
                  <c:v>42468</c:v>
                </c:pt>
                <c:pt idx="133">
                  <c:v>42471</c:v>
                </c:pt>
                <c:pt idx="134">
                  <c:v>42472</c:v>
                </c:pt>
                <c:pt idx="135">
                  <c:v>42473</c:v>
                </c:pt>
                <c:pt idx="136">
                  <c:v>42474</c:v>
                </c:pt>
                <c:pt idx="137">
                  <c:v>42475</c:v>
                </c:pt>
                <c:pt idx="138">
                  <c:v>42478</c:v>
                </c:pt>
                <c:pt idx="139">
                  <c:v>42479</c:v>
                </c:pt>
                <c:pt idx="140">
                  <c:v>42480</c:v>
                </c:pt>
                <c:pt idx="141">
                  <c:v>42481</c:v>
                </c:pt>
                <c:pt idx="142">
                  <c:v>42482</c:v>
                </c:pt>
                <c:pt idx="143">
                  <c:v>42485</c:v>
                </c:pt>
                <c:pt idx="144">
                  <c:v>42486</c:v>
                </c:pt>
                <c:pt idx="145">
                  <c:v>42487</c:v>
                </c:pt>
                <c:pt idx="146">
                  <c:v>42488</c:v>
                </c:pt>
                <c:pt idx="147">
                  <c:v>42489</c:v>
                </c:pt>
                <c:pt idx="148">
                  <c:v>42492</c:v>
                </c:pt>
                <c:pt idx="149">
                  <c:v>42493</c:v>
                </c:pt>
                <c:pt idx="150">
                  <c:v>42494</c:v>
                </c:pt>
                <c:pt idx="151">
                  <c:v>42495</c:v>
                </c:pt>
                <c:pt idx="152">
                  <c:v>42496</c:v>
                </c:pt>
                <c:pt idx="153">
                  <c:v>42499</c:v>
                </c:pt>
                <c:pt idx="154">
                  <c:v>42500</c:v>
                </c:pt>
                <c:pt idx="155">
                  <c:v>42501</c:v>
                </c:pt>
                <c:pt idx="156">
                  <c:v>42502</c:v>
                </c:pt>
                <c:pt idx="157">
                  <c:v>42503</c:v>
                </c:pt>
                <c:pt idx="158">
                  <c:v>42506</c:v>
                </c:pt>
                <c:pt idx="159">
                  <c:v>42507</c:v>
                </c:pt>
                <c:pt idx="160">
                  <c:v>42508</c:v>
                </c:pt>
                <c:pt idx="161">
                  <c:v>42509</c:v>
                </c:pt>
                <c:pt idx="162">
                  <c:v>42510</c:v>
                </c:pt>
                <c:pt idx="163">
                  <c:v>42513</c:v>
                </c:pt>
                <c:pt idx="164">
                  <c:v>42514</c:v>
                </c:pt>
                <c:pt idx="165">
                  <c:v>42515</c:v>
                </c:pt>
                <c:pt idx="166">
                  <c:v>42516</c:v>
                </c:pt>
                <c:pt idx="167">
                  <c:v>42517</c:v>
                </c:pt>
                <c:pt idx="168">
                  <c:v>42521</c:v>
                </c:pt>
                <c:pt idx="169">
                  <c:v>42522</c:v>
                </c:pt>
                <c:pt idx="170">
                  <c:v>42523</c:v>
                </c:pt>
                <c:pt idx="171">
                  <c:v>42524</c:v>
                </c:pt>
                <c:pt idx="172">
                  <c:v>42527</c:v>
                </c:pt>
                <c:pt idx="173">
                  <c:v>42528</c:v>
                </c:pt>
                <c:pt idx="174">
                  <c:v>42529</c:v>
                </c:pt>
                <c:pt idx="175">
                  <c:v>42530</c:v>
                </c:pt>
                <c:pt idx="176">
                  <c:v>42531</c:v>
                </c:pt>
                <c:pt idx="177">
                  <c:v>42534</c:v>
                </c:pt>
                <c:pt idx="178">
                  <c:v>42535</c:v>
                </c:pt>
                <c:pt idx="179">
                  <c:v>42536</c:v>
                </c:pt>
                <c:pt idx="180">
                  <c:v>42537</c:v>
                </c:pt>
                <c:pt idx="181">
                  <c:v>42538</c:v>
                </c:pt>
                <c:pt idx="182">
                  <c:v>42541</c:v>
                </c:pt>
                <c:pt idx="183">
                  <c:v>42542</c:v>
                </c:pt>
                <c:pt idx="184">
                  <c:v>42543</c:v>
                </c:pt>
                <c:pt idx="185">
                  <c:v>42544</c:v>
                </c:pt>
                <c:pt idx="186">
                  <c:v>42545</c:v>
                </c:pt>
                <c:pt idx="187">
                  <c:v>42548</c:v>
                </c:pt>
                <c:pt idx="188">
                  <c:v>42549</c:v>
                </c:pt>
                <c:pt idx="189">
                  <c:v>42550</c:v>
                </c:pt>
                <c:pt idx="190">
                  <c:v>42551</c:v>
                </c:pt>
                <c:pt idx="191">
                  <c:v>42552</c:v>
                </c:pt>
                <c:pt idx="192">
                  <c:v>42556</c:v>
                </c:pt>
                <c:pt idx="193">
                  <c:v>42557</c:v>
                </c:pt>
                <c:pt idx="194">
                  <c:v>42558</c:v>
                </c:pt>
                <c:pt idx="195">
                  <c:v>42559</c:v>
                </c:pt>
                <c:pt idx="196">
                  <c:v>42562</c:v>
                </c:pt>
                <c:pt idx="197">
                  <c:v>42563</c:v>
                </c:pt>
                <c:pt idx="198">
                  <c:v>42564</c:v>
                </c:pt>
                <c:pt idx="199">
                  <c:v>42565</c:v>
                </c:pt>
                <c:pt idx="200">
                  <c:v>42566</c:v>
                </c:pt>
                <c:pt idx="201">
                  <c:v>42569</c:v>
                </c:pt>
                <c:pt idx="202">
                  <c:v>42570</c:v>
                </c:pt>
                <c:pt idx="203">
                  <c:v>42571</c:v>
                </c:pt>
                <c:pt idx="204">
                  <c:v>42572</c:v>
                </c:pt>
                <c:pt idx="205">
                  <c:v>42573</c:v>
                </c:pt>
                <c:pt idx="206">
                  <c:v>42576</c:v>
                </c:pt>
                <c:pt idx="207">
                  <c:v>42577</c:v>
                </c:pt>
                <c:pt idx="208">
                  <c:v>42578</c:v>
                </c:pt>
                <c:pt idx="209">
                  <c:v>42579</c:v>
                </c:pt>
                <c:pt idx="210">
                  <c:v>42580</c:v>
                </c:pt>
                <c:pt idx="211">
                  <c:v>42583</c:v>
                </c:pt>
                <c:pt idx="212">
                  <c:v>42584</c:v>
                </c:pt>
                <c:pt idx="213">
                  <c:v>42585</c:v>
                </c:pt>
                <c:pt idx="214">
                  <c:v>42586</c:v>
                </c:pt>
                <c:pt idx="215">
                  <c:v>42587</c:v>
                </c:pt>
                <c:pt idx="216">
                  <c:v>42590</c:v>
                </c:pt>
                <c:pt idx="217">
                  <c:v>42591</c:v>
                </c:pt>
                <c:pt idx="218">
                  <c:v>42592</c:v>
                </c:pt>
                <c:pt idx="219">
                  <c:v>42593</c:v>
                </c:pt>
                <c:pt idx="220">
                  <c:v>42594</c:v>
                </c:pt>
                <c:pt idx="221">
                  <c:v>42597</c:v>
                </c:pt>
                <c:pt idx="222">
                  <c:v>42598</c:v>
                </c:pt>
                <c:pt idx="223">
                  <c:v>42599</c:v>
                </c:pt>
                <c:pt idx="224">
                  <c:v>42600</c:v>
                </c:pt>
                <c:pt idx="225">
                  <c:v>42601</c:v>
                </c:pt>
                <c:pt idx="226">
                  <c:v>42604</c:v>
                </c:pt>
                <c:pt idx="227">
                  <c:v>42605</c:v>
                </c:pt>
                <c:pt idx="228">
                  <c:v>42606</c:v>
                </c:pt>
                <c:pt idx="229">
                  <c:v>42607</c:v>
                </c:pt>
                <c:pt idx="230">
                  <c:v>42608</c:v>
                </c:pt>
                <c:pt idx="231">
                  <c:v>42611</c:v>
                </c:pt>
                <c:pt idx="232">
                  <c:v>42612</c:v>
                </c:pt>
                <c:pt idx="233">
                  <c:v>42613</c:v>
                </c:pt>
                <c:pt idx="234">
                  <c:v>42614</c:v>
                </c:pt>
                <c:pt idx="235">
                  <c:v>42615</c:v>
                </c:pt>
                <c:pt idx="236">
                  <c:v>42619</c:v>
                </c:pt>
                <c:pt idx="237">
                  <c:v>42620</c:v>
                </c:pt>
                <c:pt idx="238">
                  <c:v>42621</c:v>
                </c:pt>
                <c:pt idx="239">
                  <c:v>42622</c:v>
                </c:pt>
                <c:pt idx="240">
                  <c:v>42625</c:v>
                </c:pt>
                <c:pt idx="241">
                  <c:v>42626</c:v>
                </c:pt>
                <c:pt idx="242">
                  <c:v>42627</c:v>
                </c:pt>
                <c:pt idx="243">
                  <c:v>42628</c:v>
                </c:pt>
                <c:pt idx="244">
                  <c:v>42629</c:v>
                </c:pt>
                <c:pt idx="245">
                  <c:v>42632</c:v>
                </c:pt>
                <c:pt idx="246">
                  <c:v>42633</c:v>
                </c:pt>
                <c:pt idx="247">
                  <c:v>42634</c:v>
                </c:pt>
                <c:pt idx="248">
                  <c:v>42635</c:v>
                </c:pt>
                <c:pt idx="249">
                  <c:v>42636</c:v>
                </c:pt>
                <c:pt idx="250">
                  <c:v>42639</c:v>
                </c:pt>
                <c:pt idx="251">
                  <c:v>42640</c:v>
                </c:pt>
                <c:pt idx="252">
                  <c:v>42641</c:v>
                </c:pt>
                <c:pt idx="253">
                  <c:v>42642</c:v>
                </c:pt>
                <c:pt idx="254">
                  <c:v>42643</c:v>
                </c:pt>
                <c:pt idx="255">
                  <c:v>42646</c:v>
                </c:pt>
                <c:pt idx="256">
                  <c:v>42647</c:v>
                </c:pt>
                <c:pt idx="257">
                  <c:v>42648</c:v>
                </c:pt>
                <c:pt idx="258">
                  <c:v>42649</c:v>
                </c:pt>
                <c:pt idx="259">
                  <c:v>42650</c:v>
                </c:pt>
                <c:pt idx="260">
                  <c:v>42653</c:v>
                </c:pt>
                <c:pt idx="261">
                  <c:v>42654</c:v>
                </c:pt>
                <c:pt idx="262">
                  <c:v>42655</c:v>
                </c:pt>
                <c:pt idx="263">
                  <c:v>42656</c:v>
                </c:pt>
                <c:pt idx="264">
                  <c:v>42657</c:v>
                </c:pt>
                <c:pt idx="265">
                  <c:v>42660</c:v>
                </c:pt>
                <c:pt idx="266">
                  <c:v>42661</c:v>
                </c:pt>
                <c:pt idx="267">
                  <c:v>42662</c:v>
                </c:pt>
                <c:pt idx="268">
                  <c:v>42663</c:v>
                </c:pt>
                <c:pt idx="269">
                  <c:v>42664</c:v>
                </c:pt>
                <c:pt idx="270">
                  <c:v>42667</c:v>
                </c:pt>
                <c:pt idx="271">
                  <c:v>42668</c:v>
                </c:pt>
                <c:pt idx="272">
                  <c:v>42669</c:v>
                </c:pt>
                <c:pt idx="273">
                  <c:v>42670</c:v>
                </c:pt>
                <c:pt idx="274">
                  <c:v>42671</c:v>
                </c:pt>
                <c:pt idx="275">
                  <c:v>42674</c:v>
                </c:pt>
                <c:pt idx="276">
                  <c:v>42675</c:v>
                </c:pt>
                <c:pt idx="277">
                  <c:v>42676</c:v>
                </c:pt>
                <c:pt idx="278">
                  <c:v>42677</c:v>
                </c:pt>
                <c:pt idx="279">
                  <c:v>42678</c:v>
                </c:pt>
                <c:pt idx="280">
                  <c:v>42681</c:v>
                </c:pt>
                <c:pt idx="281">
                  <c:v>42682</c:v>
                </c:pt>
                <c:pt idx="282">
                  <c:v>42683</c:v>
                </c:pt>
                <c:pt idx="283">
                  <c:v>42684</c:v>
                </c:pt>
                <c:pt idx="284">
                  <c:v>42685</c:v>
                </c:pt>
                <c:pt idx="285">
                  <c:v>42688</c:v>
                </c:pt>
                <c:pt idx="286">
                  <c:v>42689</c:v>
                </c:pt>
                <c:pt idx="287">
                  <c:v>42690</c:v>
                </c:pt>
                <c:pt idx="288">
                  <c:v>42691</c:v>
                </c:pt>
                <c:pt idx="289">
                  <c:v>42692</c:v>
                </c:pt>
                <c:pt idx="290">
                  <c:v>42695</c:v>
                </c:pt>
                <c:pt idx="291">
                  <c:v>42696</c:v>
                </c:pt>
                <c:pt idx="292">
                  <c:v>42697</c:v>
                </c:pt>
                <c:pt idx="293">
                  <c:v>42699</c:v>
                </c:pt>
                <c:pt idx="294">
                  <c:v>42702</c:v>
                </c:pt>
                <c:pt idx="295">
                  <c:v>42703</c:v>
                </c:pt>
                <c:pt idx="296">
                  <c:v>42704</c:v>
                </c:pt>
                <c:pt idx="297">
                  <c:v>42705</c:v>
                </c:pt>
                <c:pt idx="298">
                  <c:v>42706</c:v>
                </c:pt>
                <c:pt idx="299">
                  <c:v>42709</c:v>
                </c:pt>
                <c:pt idx="300">
                  <c:v>42710</c:v>
                </c:pt>
                <c:pt idx="301">
                  <c:v>42711</c:v>
                </c:pt>
                <c:pt idx="302">
                  <c:v>42712</c:v>
                </c:pt>
                <c:pt idx="303">
                  <c:v>42713</c:v>
                </c:pt>
                <c:pt idx="304">
                  <c:v>42716</c:v>
                </c:pt>
                <c:pt idx="305">
                  <c:v>42717</c:v>
                </c:pt>
                <c:pt idx="306">
                  <c:v>42718</c:v>
                </c:pt>
                <c:pt idx="307">
                  <c:v>42719</c:v>
                </c:pt>
                <c:pt idx="308">
                  <c:v>42720</c:v>
                </c:pt>
                <c:pt idx="309">
                  <c:v>42723</c:v>
                </c:pt>
                <c:pt idx="310">
                  <c:v>42724</c:v>
                </c:pt>
                <c:pt idx="311">
                  <c:v>42725</c:v>
                </c:pt>
                <c:pt idx="312">
                  <c:v>42726</c:v>
                </c:pt>
                <c:pt idx="313">
                  <c:v>42727</c:v>
                </c:pt>
                <c:pt idx="314">
                  <c:v>42731</c:v>
                </c:pt>
                <c:pt idx="315">
                  <c:v>42732</c:v>
                </c:pt>
                <c:pt idx="316">
                  <c:v>42733</c:v>
                </c:pt>
                <c:pt idx="317">
                  <c:v>42734</c:v>
                </c:pt>
                <c:pt idx="318">
                  <c:v>42738</c:v>
                </c:pt>
                <c:pt idx="319">
                  <c:v>42739</c:v>
                </c:pt>
                <c:pt idx="320">
                  <c:v>42740</c:v>
                </c:pt>
                <c:pt idx="321">
                  <c:v>42741</c:v>
                </c:pt>
                <c:pt idx="322">
                  <c:v>42744</c:v>
                </c:pt>
                <c:pt idx="323">
                  <c:v>42745</c:v>
                </c:pt>
                <c:pt idx="324">
                  <c:v>42746</c:v>
                </c:pt>
                <c:pt idx="325">
                  <c:v>42747</c:v>
                </c:pt>
                <c:pt idx="326">
                  <c:v>42748</c:v>
                </c:pt>
                <c:pt idx="327">
                  <c:v>42752</c:v>
                </c:pt>
                <c:pt idx="328">
                  <c:v>42753</c:v>
                </c:pt>
                <c:pt idx="329">
                  <c:v>42754</c:v>
                </c:pt>
                <c:pt idx="330">
                  <c:v>42755</c:v>
                </c:pt>
                <c:pt idx="331">
                  <c:v>42758</c:v>
                </c:pt>
                <c:pt idx="332">
                  <c:v>42759</c:v>
                </c:pt>
                <c:pt idx="333">
                  <c:v>42760</c:v>
                </c:pt>
                <c:pt idx="334">
                  <c:v>42761</c:v>
                </c:pt>
                <c:pt idx="335">
                  <c:v>42762</c:v>
                </c:pt>
                <c:pt idx="336">
                  <c:v>42765</c:v>
                </c:pt>
                <c:pt idx="337">
                  <c:v>42766</c:v>
                </c:pt>
                <c:pt idx="338">
                  <c:v>42767</c:v>
                </c:pt>
                <c:pt idx="339">
                  <c:v>42768</c:v>
                </c:pt>
                <c:pt idx="340">
                  <c:v>42769</c:v>
                </c:pt>
                <c:pt idx="341">
                  <c:v>42772</c:v>
                </c:pt>
                <c:pt idx="342">
                  <c:v>42773</c:v>
                </c:pt>
                <c:pt idx="343">
                  <c:v>42774</c:v>
                </c:pt>
                <c:pt idx="344">
                  <c:v>42775</c:v>
                </c:pt>
                <c:pt idx="345">
                  <c:v>42776</c:v>
                </c:pt>
                <c:pt idx="346">
                  <c:v>42779</c:v>
                </c:pt>
                <c:pt idx="347">
                  <c:v>42780</c:v>
                </c:pt>
                <c:pt idx="348">
                  <c:v>42781</c:v>
                </c:pt>
                <c:pt idx="349">
                  <c:v>42782</c:v>
                </c:pt>
                <c:pt idx="350">
                  <c:v>42783</c:v>
                </c:pt>
                <c:pt idx="351">
                  <c:v>42787</c:v>
                </c:pt>
                <c:pt idx="352">
                  <c:v>42788</c:v>
                </c:pt>
                <c:pt idx="353">
                  <c:v>42789</c:v>
                </c:pt>
                <c:pt idx="354">
                  <c:v>42790</c:v>
                </c:pt>
                <c:pt idx="355">
                  <c:v>42793</c:v>
                </c:pt>
                <c:pt idx="356">
                  <c:v>42794</c:v>
                </c:pt>
                <c:pt idx="357">
                  <c:v>42795</c:v>
                </c:pt>
                <c:pt idx="358">
                  <c:v>42796</c:v>
                </c:pt>
                <c:pt idx="359">
                  <c:v>42797</c:v>
                </c:pt>
                <c:pt idx="360">
                  <c:v>42800</c:v>
                </c:pt>
                <c:pt idx="361">
                  <c:v>42801</c:v>
                </c:pt>
                <c:pt idx="362">
                  <c:v>42802</c:v>
                </c:pt>
                <c:pt idx="363">
                  <c:v>42803</c:v>
                </c:pt>
                <c:pt idx="364">
                  <c:v>42804</c:v>
                </c:pt>
                <c:pt idx="365">
                  <c:v>42807</c:v>
                </c:pt>
                <c:pt idx="366">
                  <c:v>42808</c:v>
                </c:pt>
                <c:pt idx="367">
                  <c:v>42809</c:v>
                </c:pt>
                <c:pt idx="368">
                  <c:v>42810</c:v>
                </c:pt>
                <c:pt idx="369">
                  <c:v>42811</c:v>
                </c:pt>
                <c:pt idx="370">
                  <c:v>42814</c:v>
                </c:pt>
                <c:pt idx="371">
                  <c:v>42815</c:v>
                </c:pt>
                <c:pt idx="372">
                  <c:v>42816</c:v>
                </c:pt>
                <c:pt idx="373">
                  <c:v>42817</c:v>
                </c:pt>
                <c:pt idx="374">
                  <c:v>42818</c:v>
                </c:pt>
                <c:pt idx="375">
                  <c:v>42821</c:v>
                </c:pt>
                <c:pt idx="376">
                  <c:v>42822</c:v>
                </c:pt>
                <c:pt idx="377">
                  <c:v>42823</c:v>
                </c:pt>
                <c:pt idx="378">
                  <c:v>42824</c:v>
                </c:pt>
                <c:pt idx="379">
                  <c:v>42825</c:v>
                </c:pt>
                <c:pt idx="380">
                  <c:v>42828</c:v>
                </c:pt>
                <c:pt idx="381">
                  <c:v>42829</c:v>
                </c:pt>
                <c:pt idx="382">
                  <c:v>42830</c:v>
                </c:pt>
                <c:pt idx="383">
                  <c:v>42831</c:v>
                </c:pt>
                <c:pt idx="384">
                  <c:v>42832</c:v>
                </c:pt>
                <c:pt idx="385">
                  <c:v>42835</c:v>
                </c:pt>
                <c:pt idx="386">
                  <c:v>42836</c:v>
                </c:pt>
                <c:pt idx="387">
                  <c:v>42837</c:v>
                </c:pt>
                <c:pt idx="388">
                  <c:v>42838</c:v>
                </c:pt>
                <c:pt idx="389">
                  <c:v>42842</c:v>
                </c:pt>
                <c:pt idx="390">
                  <c:v>42843</c:v>
                </c:pt>
                <c:pt idx="391">
                  <c:v>42844</c:v>
                </c:pt>
                <c:pt idx="392">
                  <c:v>42845</c:v>
                </c:pt>
                <c:pt idx="393">
                  <c:v>42846</c:v>
                </c:pt>
                <c:pt idx="394">
                  <c:v>42849</c:v>
                </c:pt>
                <c:pt idx="395">
                  <c:v>42850</c:v>
                </c:pt>
                <c:pt idx="396">
                  <c:v>42851</c:v>
                </c:pt>
                <c:pt idx="397">
                  <c:v>42852</c:v>
                </c:pt>
                <c:pt idx="398">
                  <c:v>42853</c:v>
                </c:pt>
                <c:pt idx="399">
                  <c:v>42856</c:v>
                </c:pt>
                <c:pt idx="400">
                  <c:v>42857</c:v>
                </c:pt>
                <c:pt idx="401">
                  <c:v>42858</c:v>
                </c:pt>
                <c:pt idx="402">
                  <c:v>42859</c:v>
                </c:pt>
                <c:pt idx="403">
                  <c:v>42860</c:v>
                </c:pt>
                <c:pt idx="404">
                  <c:v>42863</c:v>
                </c:pt>
                <c:pt idx="405">
                  <c:v>42864</c:v>
                </c:pt>
                <c:pt idx="406">
                  <c:v>42865</c:v>
                </c:pt>
                <c:pt idx="407">
                  <c:v>42866</c:v>
                </c:pt>
                <c:pt idx="408">
                  <c:v>42867</c:v>
                </c:pt>
                <c:pt idx="409">
                  <c:v>42870</c:v>
                </c:pt>
                <c:pt idx="410">
                  <c:v>42871</c:v>
                </c:pt>
                <c:pt idx="411">
                  <c:v>42872</c:v>
                </c:pt>
                <c:pt idx="412">
                  <c:v>42873</c:v>
                </c:pt>
                <c:pt idx="413">
                  <c:v>42874</c:v>
                </c:pt>
                <c:pt idx="414">
                  <c:v>42877</c:v>
                </c:pt>
                <c:pt idx="415">
                  <c:v>42878</c:v>
                </c:pt>
                <c:pt idx="416">
                  <c:v>42879</c:v>
                </c:pt>
                <c:pt idx="417">
                  <c:v>42880</c:v>
                </c:pt>
                <c:pt idx="418">
                  <c:v>42881</c:v>
                </c:pt>
                <c:pt idx="419">
                  <c:v>42885</c:v>
                </c:pt>
                <c:pt idx="420">
                  <c:v>42886</c:v>
                </c:pt>
                <c:pt idx="421">
                  <c:v>42887</c:v>
                </c:pt>
                <c:pt idx="422">
                  <c:v>42888</c:v>
                </c:pt>
                <c:pt idx="423">
                  <c:v>42891</c:v>
                </c:pt>
                <c:pt idx="424">
                  <c:v>42892</c:v>
                </c:pt>
                <c:pt idx="425">
                  <c:v>42893</c:v>
                </c:pt>
                <c:pt idx="426">
                  <c:v>42894</c:v>
                </c:pt>
                <c:pt idx="427">
                  <c:v>42895</c:v>
                </c:pt>
                <c:pt idx="428">
                  <c:v>42898</c:v>
                </c:pt>
                <c:pt idx="429">
                  <c:v>42899</c:v>
                </c:pt>
                <c:pt idx="430">
                  <c:v>42900</c:v>
                </c:pt>
                <c:pt idx="431">
                  <c:v>42901</c:v>
                </c:pt>
                <c:pt idx="432">
                  <c:v>42902</c:v>
                </c:pt>
                <c:pt idx="433">
                  <c:v>42905</c:v>
                </c:pt>
                <c:pt idx="434">
                  <c:v>42906</c:v>
                </c:pt>
                <c:pt idx="435">
                  <c:v>42907</c:v>
                </c:pt>
                <c:pt idx="436">
                  <c:v>42908</c:v>
                </c:pt>
                <c:pt idx="437">
                  <c:v>42909</c:v>
                </c:pt>
                <c:pt idx="438">
                  <c:v>42912</c:v>
                </c:pt>
                <c:pt idx="439">
                  <c:v>42913</c:v>
                </c:pt>
                <c:pt idx="440">
                  <c:v>42914</c:v>
                </c:pt>
                <c:pt idx="441">
                  <c:v>42915</c:v>
                </c:pt>
                <c:pt idx="442">
                  <c:v>42916</c:v>
                </c:pt>
                <c:pt idx="443">
                  <c:v>42919</c:v>
                </c:pt>
                <c:pt idx="444">
                  <c:v>42921</c:v>
                </c:pt>
                <c:pt idx="445">
                  <c:v>42922</c:v>
                </c:pt>
                <c:pt idx="446">
                  <c:v>42923</c:v>
                </c:pt>
                <c:pt idx="447">
                  <c:v>42926</c:v>
                </c:pt>
                <c:pt idx="448">
                  <c:v>42927</c:v>
                </c:pt>
                <c:pt idx="449">
                  <c:v>42928</c:v>
                </c:pt>
                <c:pt idx="450">
                  <c:v>42929</c:v>
                </c:pt>
                <c:pt idx="451">
                  <c:v>42930</c:v>
                </c:pt>
                <c:pt idx="452">
                  <c:v>42933</c:v>
                </c:pt>
                <c:pt idx="453">
                  <c:v>42934</c:v>
                </c:pt>
                <c:pt idx="454">
                  <c:v>42935</c:v>
                </c:pt>
                <c:pt idx="455">
                  <c:v>42936</c:v>
                </c:pt>
                <c:pt idx="456">
                  <c:v>42937</c:v>
                </c:pt>
                <c:pt idx="457">
                  <c:v>42940</c:v>
                </c:pt>
                <c:pt idx="458">
                  <c:v>42941</c:v>
                </c:pt>
                <c:pt idx="459">
                  <c:v>42942</c:v>
                </c:pt>
                <c:pt idx="460">
                  <c:v>42943</c:v>
                </c:pt>
                <c:pt idx="461">
                  <c:v>42944</c:v>
                </c:pt>
                <c:pt idx="462">
                  <c:v>42947</c:v>
                </c:pt>
                <c:pt idx="463">
                  <c:v>42948</c:v>
                </c:pt>
                <c:pt idx="464">
                  <c:v>42949</c:v>
                </c:pt>
                <c:pt idx="465">
                  <c:v>42950</c:v>
                </c:pt>
                <c:pt idx="466">
                  <c:v>42951</c:v>
                </c:pt>
                <c:pt idx="467">
                  <c:v>42954</c:v>
                </c:pt>
                <c:pt idx="468">
                  <c:v>42955</c:v>
                </c:pt>
                <c:pt idx="469">
                  <c:v>42956</c:v>
                </c:pt>
                <c:pt idx="470">
                  <c:v>42957</c:v>
                </c:pt>
                <c:pt idx="471">
                  <c:v>42958</c:v>
                </c:pt>
                <c:pt idx="472">
                  <c:v>42961</c:v>
                </c:pt>
                <c:pt idx="473">
                  <c:v>42962</c:v>
                </c:pt>
                <c:pt idx="474">
                  <c:v>42963</c:v>
                </c:pt>
                <c:pt idx="475">
                  <c:v>42964</c:v>
                </c:pt>
                <c:pt idx="476">
                  <c:v>42965</c:v>
                </c:pt>
                <c:pt idx="477">
                  <c:v>42968</c:v>
                </c:pt>
                <c:pt idx="478">
                  <c:v>42969</c:v>
                </c:pt>
                <c:pt idx="479">
                  <c:v>42970</c:v>
                </c:pt>
                <c:pt idx="480">
                  <c:v>42971</c:v>
                </c:pt>
                <c:pt idx="481">
                  <c:v>42972</c:v>
                </c:pt>
                <c:pt idx="482">
                  <c:v>42975</c:v>
                </c:pt>
                <c:pt idx="483">
                  <c:v>42976</c:v>
                </c:pt>
                <c:pt idx="484">
                  <c:v>42977</c:v>
                </c:pt>
                <c:pt idx="485">
                  <c:v>42978</c:v>
                </c:pt>
                <c:pt idx="486">
                  <c:v>42979</c:v>
                </c:pt>
                <c:pt idx="487">
                  <c:v>42983</c:v>
                </c:pt>
                <c:pt idx="488">
                  <c:v>42984</c:v>
                </c:pt>
                <c:pt idx="489">
                  <c:v>42985</c:v>
                </c:pt>
                <c:pt idx="490">
                  <c:v>42986</c:v>
                </c:pt>
                <c:pt idx="491">
                  <c:v>42989</c:v>
                </c:pt>
                <c:pt idx="492">
                  <c:v>42990</c:v>
                </c:pt>
                <c:pt idx="493">
                  <c:v>42991</c:v>
                </c:pt>
                <c:pt idx="494">
                  <c:v>42992</c:v>
                </c:pt>
                <c:pt idx="495">
                  <c:v>42993</c:v>
                </c:pt>
                <c:pt idx="496">
                  <c:v>42996</c:v>
                </c:pt>
                <c:pt idx="497">
                  <c:v>42997</c:v>
                </c:pt>
                <c:pt idx="498">
                  <c:v>42998</c:v>
                </c:pt>
                <c:pt idx="499">
                  <c:v>42999</c:v>
                </c:pt>
                <c:pt idx="500">
                  <c:v>43000</c:v>
                </c:pt>
                <c:pt idx="501">
                  <c:v>43003</c:v>
                </c:pt>
                <c:pt idx="502">
                  <c:v>43004</c:v>
                </c:pt>
                <c:pt idx="503">
                  <c:v>43005</c:v>
                </c:pt>
                <c:pt idx="504">
                  <c:v>43006</c:v>
                </c:pt>
                <c:pt idx="505">
                  <c:v>43007</c:v>
                </c:pt>
                <c:pt idx="506">
                  <c:v>43010</c:v>
                </c:pt>
                <c:pt idx="507">
                  <c:v>43011</c:v>
                </c:pt>
                <c:pt idx="508">
                  <c:v>43012</c:v>
                </c:pt>
                <c:pt idx="509">
                  <c:v>43013</c:v>
                </c:pt>
                <c:pt idx="510">
                  <c:v>43014</c:v>
                </c:pt>
                <c:pt idx="511">
                  <c:v>43017</c:v>
                </c:pt>
                <c:pt idx="512">
                  <c:v>43018</c:v>
                </c:pt>
                <c:pt idx="513">
                  <c:v>43019</c:v>
                </c:pt>
                <c:pt idx="514">
                  <c:v>43020</c:v>
                </c:pt>
                <c:pt idx="515">
                  <c:v>43021</c:v>
                </c:pt>
                <c:pt idx="516">
                  <c:v>43024</c:v>
                </c:pt>
                <c:pt idx="517">
                  <c:v>43025</c:v>
                </c:pt>
                <c:pt idx="518">
                  <c:v>43026</c:v>
                </c:pt>
                <c:pt idx="519">
                  <c:v>43027</c:v>
                </c:pt>
                <c:pt idx="520">
                  <c:v>43028</c:v>
                </c:pt>
                <c:pt idx="521">
                  <c:v>43031</c:v>
                </c:pt>
                <c:pt idx="522">
                  <c:v>43032</c:v>
                </c:pt>
                <c:pt idx="523">
                  <c:v>43033</c:v>
                </c:pt>
                <c:pt idx="524">
                  <c:v>43034</c:v>
                </c:pt>
                <c:pt idx="525">
                  <c:v>43035</c:v>
                </c:pt>
                <c:pt idx="526">
                  <c:v>43038</c:v>
                </c:pt>
                <c:pt idx="527">
                  <c:v>43039</c:v>
                </c:pt>
                <c:pt idx="528">
                  <c:v>43040</c:v>
                </c:pt>
                <c:pt idx="529">
                  <c:v>43041</c:v>
                </c:pt>
                <c:pt idx="530">
                  <c:v>43042</c:v>
                </c:pt>
                <c:pt idx="531">
                  <c:v>43045</c:v>
                </c:pt>
                <c:pt idx="532">
                  <c:v>43046</c:v>
                </c:pt>
                <c:pt idx="533">
                  <c:v>43047</c:v>
                </c:pt>
                <c:pt idx="534">
                  <c:v>43048</c:v>
                </c:pt>
                <c:pt idx="535">
                  <c:v>43049</c:v>
                </c:pt>
                <c:pt idx="536">
                  <c:v>43052</c:v>
                </c:pt>
                <c:pt idx="537">
                  <c:v>43053</c:v>
                </c:pt>
                <c:pt idx="538">
                  <c:v>43054</c:v>
                </c:pt>
                <c:pt idx="539">
                  <c:v>43055</c:v>
                </c:pt>
                <c:pt idx="540">
                  <c:v>43056</c:v>
                </c:pt>
                <c:pt idx="541">
                  <c:v>43059</c:v>
                </c:pt>
                <c:pt idx="542">
                  <c:v>43060</c:v>
                </c:pt>
                <c:pt idx="543">
                  <c:v>43061</c:v>
                </c:pt>
                <c:pt idx="544">
                  <c:v>43063</c:v>
                </c:pt>
                <c:pt idx="545">
                  <c:v>43066</c:v>
                </c:pt>
                <c:pt idx="546">
                  <c:v>43067</c:v>
                </c:pt>
                <c:pt idx="547">
                  <c:v>43068</c:v>
                </c:pt>
                <c:pt idx="548">
                  <c:v>43069</c:v>
                </c:pt>
                <c:pt idx="549">
                  <c:v>43070</c:v>
                </c:pt>
                <c:pt idx="550">
                  <c:v>43073</c:v>
                </c:pt>
                <c:pt idx="551">
                  <c:v>43074</c:v>
                </c:pt>
                <c:pt idx="552">
                  <c:v>43075</c:v>
                </c:pt>
                <c:pt idx="553">
                  <c:v>43076</c:v>
                </c:pt>
                <c:pt idx="554">
                  <c:v>43077</c:v>
                </c:pt>
                <c:pt idx="555">
                  <c:v>43080</c:v>
                </c:pt>
                <c:pt idx="556">
                  <c:v>43081</c:v>
                </c:pt>
                <c:pt idx="557">
                  <c:v>43082</c:v>
                </c:pt>
                <c:pt idx="558">
                  <c:v>43083</c:v>
                </c:pt>
                <c:pt idx="559">
                  <c:v>43084</c:v>
                </c:pt>
                <c:pt idx="560">
                  <c:v>43087</c:v>
                </c:pt>
                <c:pt idx="561">
                  <c:v>43088</c:v>
                </c:pt>
                <c:pt idx="562">
                  <c:v>43089</c:v>
                </c:pt>
                <c:pt idx="563">
                  <c:v>43090</c:v>
                </c:pt>
                <c:pt idx="564">
                  <c:v>43091</c:v>
                </c:pt>
                <c:pt idx="565">
                  <c:v>43095</c:v>
                </c:pt>
                <c:pt idx="566">
                  <c:v>43096</c:v>
                </c:pt>
                <c:pt idx="567">
                  <c:v>43097</c:v>
                </c:pt>
                <c:pt idx="568">
                  <c:v>43098</c:v>
                </c:pt>
                <c:pt idx="569">
                  <c:v>43102</c:v>
                </c:pt>
                <c:pt idx="570">
                  <c:v>43103</c:v>
                </c:pt>
                <c:pt idx="571">
                  <c:v>43104</c:v>
                </c:pt>
                <c:pt idx="572">
                  <c:v>43105</c:v>
                </c:pt>
                <c:pt idx="573">
                  <c:v>43108</c:v>
                </c:pt>
                <c:pt idx="574">
                  <c:v>43109</c:v>
                </c:pt>
                <c:pt idx="575">
                  <c:v>43110</c:v>
                </c:pt>
                <c:pt idx="576">
                  <c:v>43111</c:v>
                </c:pt>
                <c:pt idx="577">
                  <c:v>43112</c:v>
                </c:pt>
                <c:pt idx="578">
                  <c:v>43116</c:v>
                </c:pt>
                <c:pt idx="579">
                  <c:v>43117</c:v>
                </c:pt>
                <c:pt idx="580">
                  <c:v>43118</c:v>
                </c:pt>
                <c:pt idx="581">
                  <c:v>43119</c:v>
                </c:pt>
                <c:pt idx="582">
                  <c:v>43122</c:v>
                </c:pt>
                <c:pt idx="583">
                  <c:v>43123</c:v>
                </c:pt>
                <c:pt idx="584">
                  <c:v>43124</c:v>
                </c:pt>
                <c:pt idx="585">
                  <c:v>43125</c:v>
                </c:pt>
                <c:pt idx="586">
                  <c:v>43126</c:v>
                </c:pt>
                <c:pt idx="587">
                  <c:v>43129</c:v>
                </c:pt>
                <c:pt idx="588">
                  <c:v>43130</c:v>
                </c:pt>
                <c:pt idx="589">
                  <c:v>43131</c:v>
                </c:pt>
                <c:pt idx="590">
                  <c:v>43132</c:v>
                </c:pt>
                <c:pt idx="591">
                  <c:v>43133</c:v>
                </c:pt>
                <c:pt idx="592">
                  <c:v>43136</c:v>
                </c:pt>
                <c:pt idx="593">
                  <c:v>43137</c:v>
                </c:pt>
                <c:pt idx="594">
                  <c:v>43138</c:v>
                </c:pt>
                <c:pt idx="595">
                  <c:v>43139</c:v>
                </c:pt>
                <c:pt idx="596">
                  <c:v>43140</c:v>
                </c:pt>
                <c:pt idx="597">
                  <c:v>43143</c:v>
                </c:pt>
                <c:pt idx="598">
                  <c:v>43144</c:v>
                </c:pt>
                <c:pt idx="599">
                  <c:v>43145</c:v>
                </c:pt>
                <c:pt idx="600">
                  <c:v>43146</c:v>
                </c:pt>
                <c:pt idx="601">
                  <c:v>43147</c:v>
                </c:pt>
                <c:pt idx="602">
                  <c:v>43151</c:v>
                </c:pt>
                <c:pt idx="603">
                  <c:v>43152</c:v>
                </c:pt>
                <c:pt idx="604">
                  <c:v>43153</c:v>
                </c:pt>
                <c:pt idx="605">
                  <c:v>43154</c:v>
                </c:pt>
                <c:pt idx="606">
                  <c:v>43157</c:v>
                </c:pt>
                <c:pt idx="607">
                  <c:v>43158</c:v>
                </c:pt>
                <c:pt idx="608">
                  <c:v>43159</c:v>
                </c:pt>
                <c:pt idx="609">
                  <c:v>43160</c:v>
                </c:pt>
                <c:pt idx="610">
                  <c:v>43161</c:v>
                </c:pt>
                <c:pt idx="611">
                  <c:v>43164</c:v>
                </c:pt>
                <c:pt idx="612">
                  <c:v>43165</c:v>
                </c:pt>
                <c:pt idx="613">
                  <c:v>43166</c:v>
                </c:pt>
                <c:pt idx="614">
                  <c:v>43167</c:v>
                </c:pt>
                <c:pt idx="615">
                  <c:v>43168</c:v>
                </c:pt>
                <c:pt idx="616">
                  <c:v>43171</c:v>
                </c:pt>
                <c:pt idx="617">
                  <c:v>43172</c:v>
                </c:pt>
                <c:pt idx="618">
                  <c:v>43173</c:v>
                </c:pt>
                <c:pt idx="619">
                  <c:v>43174</c:v>
                </c:pt>
                <c:pt idx="620">
                  <c:v>43175</c:v>
                </c:pt>
                <c:pt idx="621">
                  <c:v>43178</c:v>
                </c:pt>
                <c:pt idx="622">
                  <c:v>43179</c:v>
                </c:pt>
                <c:pt idx="623">
                  <c:v>43180</c:v>
                </c:pt>
                <c:pt idx="624">
                  <c:v>43181</c:v>
                </c:pt>
                <c:pt idx="625">
                  <c:v>43182</c:v>
                </c:pt>
                <c:pt idx="626">
                  <c:v>43185</c:v>
                </c:pt>
                <c:pt idx="627">
                  <c:v>43186</c:v>
                </c:pt>
                <c:pt idx="628">
                  <c:v>43187</c:v>
                </c:pt>
                <c:pt idx="629">
                  <c:v>43188</c:v>
                </c:pt>
                <c:pt idx="630">
                  <c:v>43192</c:v>
                </c:pt>
                <c:pt idx="631">
                  <c:v>43193</c:v>
                </c:pt>
                <c:pt idx="632">
                  <c:v>43194</c:v>
                </c:pt>
                <c:pt idx="633">
                  <c:v>43195</c:v>
                </c:pt>
                <c:pt idx="634">
                  <c:v>43196</c:v>
                </c:pt>
                <c:pt idx="635">
                  <c:v>43199</c:v>
                </c:pt>
                <c:pt idx="636">
                  <c:v>43200</c:v>
                </c:pt>
                <c:pt idx="637">
                  <c:v>43201</c:v>
                </c:pt>
                <c:pt idx="638">
                  <c:v>43202</c:v>
                </c:pt>
                <c:pt idx="639">
                  <c:v>43203</c:v>
                </c:pt>
                <c:pt idx="640">
                  <c:v>43206</c:v>
                </c:pt>
                <c:pt idx="641">
                  <c:v>43207</c:v>
                </c:pt>
                <c:pt idx="642">
                  <c:v>43208</c:v>
                </c:pt>
                <c:pt idx="643">
                  <c:v>43209</c:v>
                </c:pt>
                <c:pt idx="644">
                  <c:v>43210</c:v>
                </c:pt>
                <c:pt idx="645">
                  <c:v>43213</c:v>
                </c:pt>
                <c:pt idx="646">
                  <c:v>43214</c:v>
                </c:pt>
                <c:pt idx="647">
                  <c:v>43215</c:v>
                </c:pt>
                <c:pt idx="648">
                  <c:v>43216</c:v>
                </c:pt>
                <c:pt idx="649">
                  <c:v>43217</c:v>
                </c:pt>
                <c:pt idx="650">
                  <c:v>43220</c:v>
                </c:pt>
                <c:pt idx="651">
                  <c:v>43221</c:v>
                </c:pt>
                <c:pt idx="652">
                  <c:v>43222</c:v>
                </c:pt>
                <c:pt idx="653">
                  <c:v>43223</c:v>
                </c:pt>
                <c:pt idx="654">
                  <c:v>43224</c:v>
                </c:pt>
                <c:pt idx="655">
                  <c:v>43227</c:v>
                </c:pt>
                <c:pt idx="656">
                  <c:v>43228</c:v>
                </c:pt>
                <c:pt idx="657">
                  <c:v>43229</c:v>
                </c:pt>
                <c:pt idx="658">
                  <c:v>43230</c:v>
                </c:pt>
                <c:pt idx="659">
                  <c:v>43231</c:v>
                </c:pt>
                <c:pt idx="660">
                  <c:v>43234</c:v>
                </c:pt>
                <c:pt idx="661">
                  <c:v>43235</c:v>
                </c:pt>
                <c:pt idx="662">
                  <c:v>43236</c:v>
                </c:pt>
                <c:pt idx="663">
                  <c:v>43237</c:v>
                </c:pt>
                <c:pt idx="664">
                  <c:v>43238</c:v>
                </c:pt>
                <c:pt idx="665">
                  <c:v>43241</c:v>
                </c:pt>
                <c:pt idx="666">
                  <c:v>43242</c:v>
                </c:pt>
                <c:pt idx="667">
                  <c:v>43243</c:v>
                </c:pt>
                <c:pt idx="668">
                  <c:v>43244</c:v>
                </c:pt>
                <c:pt idx="669">
                  <c:v>43245</c:v>
                </c:pt>
                <c:pt idx="670">
                  <c:v>43249</c:v>
                </c:pt>
                <c:pt idx="671">
                  <c:v>43250</c:v>
                </c:pt>
                <c:pt idx="672">
                  <c:v>43251</c:v>
                </c:pt>
                <c:pt idx="673">
                  <c:v>43252</c:v>
                </c:pt>
                <c:pt idx="674">
                  <c:v>43255</c:v>
                </c:pt>
                <c:pt idx="675">
                  <c:v>43256</c:v>
                </c:pt>
                <c:pt idx="676">
                  <c:v>43257</c:v>
                </c:pt>
                <c:pt idx="677">
                  <c:v>43258</c:v>
                </c:pt>
                <c:pt idx="678">
                  <c:v>43259</c:v>
                </c:pt>
                <c:pt idx="679">
                  <c:v>43262</c:v>
                </c:pt>
                <c:pt idx="680">
                  <c:v>43263</c:v>
                </c:pt>
                <c:pt idx="681">
                  <c:v>43264</c:v>
                </c:pt>
                <c:pt idx="682">
                  <c:v>43265</c:v>
                </c:pt>
                <c:pt idx="683">
                  <c:v>43266</c:v>
                </c:pt>
                <c:pt idx="684">
                  <c:v>43269</c:v>
                </c:pt>
                <c:pt idx="685">
                  <c:v>43270</c:v>
                </c:pt>
                <c:pt idx="686">
                  <c:v>43271</c:v>
                </c:pt>
                <c:pt idx="687">
                  <c:v>43272</c:v>
                </c:pt>
                <c:pt idx="688">
                  <c:v>43273</c:v>
                </c:pt>
                <c:pt idx="689">
                  <c:v>43276</c:v>
                </c:pt>
                <c:pt idx="690">
                  <c:v>43277</c:v>
                </c:pt>
                <c:pt idx="691">
                  <c:v>43278</c:v>
                </c:pt>
                <c:pt idx="692">
                  <c:v>43279</c:v>
                </c:pt>
                <c:pt idx="693">
                  <c:v>43280</c:v>
                </c:pt>
                <c:pt idx="694">
                  <c:v>43283</c:v>
                </c:pt>
                <c:pt idx="695">
                  <c:v>43284</c:v>
                </c:pt>
                <c:pt idx="696">
                  <c:v>43286</c:v>
                </c:pt>
                <c:pt idx="697">
                  <c:v>43287</c:v>
                </c:pt>
                <c:pt idx="698">
                  <c:v>43290</c:v>
                </c:pt>
                <c:pt idx="699">
                  <c:v>43291</c:v>
                </c:pt>
                <c:pt idx="700">
                  <c:v>43292</c:v>
                </c:pt>
                <c:pt idx="701">
                  <c:v>43293</c:v>
                </c:pt>
                <c:pt idx="702">
                  <c:v>43294</c:v>
                </c:pt>
                <c:pt idx="703">
                  <c:v>43297</c:v>
                </c:pt>
                <c:pt idx="704">
                  <c:v>43298</c:v>
                </c:pt>
                <c:pt idx="705">
                  <c:v>43299</c:v>
                </c:pt>
                <c:pt idx="706">
                  <c:v>43300</c:v>
                </c:pt>
                <c:pt idx="707">
                  <c:v>43301</c:v>
                </c:pt>
                <c:pt idx="708">
                  <c:v>43304</c:v>
                </c:pt>
                <c:pt idx="709">
                  <c:v>43305</c:v>
                </c:pt>
                <c:pt idx="710">
                  <c:v>43306</c:v>
                </c:pt>
                <c:pt idx="711">
                  <c:v>43307</c:v>
                </c:pt>
                <c:pt idx="712">
                  <c:v>43308</c:v>
                </c:pt>
                <c:pt idx="713">
                  <c:v>43311</c:v>
                </c:pt>
                <c:pt idx="714">
                  <c:v>43312</c:v>
                </c:pt>
                <c:pt idx="715">
                  <c:v>43313</c:v>
                </c:pt>
                <c:pt idx="716">
                  <c:v>43314</c:v>
                </c:pt>
                <c:pt idx="717">
                  <c:v>43315</c:v>
                </c:pt>
                <c:pt idx="718">
                  <c:v>43318</c:v>
                </c:pt>
                <c:pt idx="719">
                  <c:v>43319</c:v>
                </c:pt>
                <c:pt idx="720">
                  <c:v>43320</c:v>
                </c:pt>
                <c:pt idx="721">
                  <c:v>43321</c:v>
                </c:pt>
                <c:pt idx="722">
                  <c:v>43322</c:v>
                </c:pt>
                <c:pt idx="723">
                  <c:v>43325</c:v>
                </c:pt>
                <c:pt idx="724">
                  <c:v>43326</c:v>
                </c:pt>
                <c:pt idx="725">
                  <c:v>43327</c:v>
                </c:pt>
                <c:pt idx="726">
                  <c:v>43328</c:v>
                </c:pt>
                <c:pt idx="727">
                  <c:v>43329</c:v>
                </c:pt>
                <c:pt idx="728">
                  <c:v>43332</c:v>
                </c:pt>
                <c:pt idx="729">
                  <c:v>43333</c:v>
                </c:pt>
                <c:pt idx="730">
                  <c:v>43334</c:v>
                </c:pt>
                <c:pt idx="731">
                  <c:v>43335</c:v>
                </c:pt>
                <c:pt idx="732">
                  <c:v>43336</c:v>
                </c:pt>
                <c:pt idx="733">
                  <c:v>43339</c:v>
                </c:pt>
                <c:pt idx="734">
                  <c:v>43340</c:v>
                </c:pt>
                <c:pt idx="735">
                  <c:v>43341</c:v>
                </c:pt>
                <c:pt idx="736">
                  <c:v>43342</c:v>
                </c:pt>
                <c:pt idx="737">
                  <c:v>43343</c:v>
                </c:pt>
                <c:pt idx="738">
                  <c:v>43347</c:v>
                </c:pt>
                <c:pt idx="739">
                  <c:v>43348</c:v>
                </c:pt>
                <c:pt idx="740">
                  <c:v>43349</c:v>
                </c:pt>
                <c:pt idx="741">
                  <c:v>43350</c:v>
                </c:pt>
                <c:pt idx="742">
                  <c:v>43353</c:v>
                </c:pt>
                <c:pt idx="743">
                  <c:v>43354</c:v>
                </c:pt>
                <c:pt idx="744">
                  <c:v>43355</c:v>
                </c:pt>
                <c:pt idx="745">
                  <c:v>43356</c:v>
                </c:pt>
                <c:pt idx="746">
                  <c:v>43357</c:v>
                </c:pt>
                <c:pt idx="747">
                  <c:v>43360</c:v>
                </c:pt>
                <c:pt idx="748">
                  <c:v>43361</c:v>
                </c:pt>
                <c:pt idx="749">
                  <c:v>43362</c:v>
                </c:pt>
                <c:pt idx="750">
                  <c:v>43363</c:v>
                </c:pt>
                <c:pt idx="751">
                  <c:v>43364</c:v>
                </c:pt>
                <c:pt idx="752">
                  <c:v>43367</c:v>
                </c:pt>
                <c:pt idx="753">
                  <c:v>43368</c:v>
                </c:pt>
                <c:pt idx="754">
                  <c:v>43369</c:v>
                </c:pt>
                <c:pt idx="755">
                  <c:v>43370</c:v>
                </c:pt>
                <c:pt idx="756">
                  <c:v>43371</c:v>
                </c:pt>
                <c:pt idx="757">
                  <c:v>43374</c:v>
                </c:pt>
                <c:pt idx="758">
                  <c:v>43375</c:v>
                </c:pt>
                <c:pt idx="759">
                  <c:v>43376</c:v>
                </c:pt>
                <c:pt idx="760">
                  <c:v>43377</c:v>
                </c:pt>
                <c:pt idx="761">
                  <c:v>43378</c:v>
                </c:pt>
                <c:pt idx="762">
                  <c:v>43381</c:v>
                </c:pt>
                <c:pt idx="763">
                  <c:v>43382</c:v>
                </c:pt>
                <c:pt idx="764">
                  <c:v>43383</c:v>
                </c:pt>
                <c:pt idx="765">
                  <c:v>43384</c:v>
                </c:pt>
                <c:pt idx="766">
                  <c:v>43385</c:v>
                </c:pt>
                <c:pt idx="767">
                  <c:v>43388</c:v>
                </c:pt>
                <c:pt idx="768">
                  <c:v>43389</c:v>
                </c:pt>
                <c:pt idx="769">
                  <c:v>43390</c:v>
                </c:pt>
                <c:pt idx="770">
                  <c:v>43391</c:v>
                </c:pt>
                <c:pt idx="771">
                  <c:v>43392</c:v>
                </c:pt>
                <c:pt idx="772">
                  <c:v>43395</c:v>
                </c:pt>
                <c:pt idx="773">
                  <c:v>43396</c:v>
                </c:pt>
                <c:pt idx="774">
                  <c:v>43397</c:v>
                </c:pt>
                <c:pt idx="775">
                  <c:v>43398</c:v>
                </c:pt>
                <c:pt idx="776">
                  <c:v>43399</c:v>
                </c:pt>
                <c:pt idx="777">
                  <c:v>43402</c:v>
                </c:pt>
                <c:pt idx="778">
                  <c:v>43403</c:v>
                </c:pt>
                <c:pt idx="779">
                  <c:v>43404</c:v>
                </c:pt>
                <c:pt idx="780">
                  <c:v>43405</c:v>
                </c:pt>
                <c:pt idx="781">
                  <c:v>43406</c:v>
                </c:pt>
                <c:pt idx="782">
                  <c:v>43409</c:v>
                </c:pt>
                <c:pt idx="783">
                  <c:v>43410</c:v>
                </c:pt>
                <c:pt idx="784">
                  <c:v>43411</c:v>
                </c:pt>
                <c:pt idx="785">
                  <c:v>43412</c:v>
                </c:pt>
                <c:pt idx="786">
                  <c:v>43413</c:v>
                </c:pt>
                <c:pt idx="787">
                  <c:v>43416</c:v>
                </c:pt>
                <c:pt idx="788">
                  <c:v>43417</c:v>
                </c:pt>
                <c:pt idx="789">
                  <c:v>43418</c:v>
                </c:pt>
                <c:pt idx="790">
                  <c:v>43419</c:v>
                </c:pt>
                <c:pt idx="791">
                  <c:v>43420</c:v>
                </c:pt>
                <c:pt idx="792">
                  <c:v>43423</c:v>
                </c:pt>
                <c:pt idx="793">
                  <c:v>43424</c:v>
                </c:pt>
                <c:pt idx="794">
                  <c:v>43425</c:v>
                </c:pt>
                <c:pt idx="795">
                  <c:v>43427</c:v>
                </c:pt>
                <c:pt idx="796">
                  <c:v>43430</c:v>
                </c:pt>
                <c:pt idx="797">
                  <c:v>43431</c:v>
                </c:pt>
                <c:pt idx="798">
                  <c:v>43432</c:v>
                </c:pt>
                <c:pt idx="799">
                  <c:v>43433</c:v>
                </c:pt>
                <c:pt idx="800">
                  <c:v>43434</c:v>
                </c:pt>
                <c:pt idx="801">
                  <c:v>43437</c:v>
                </c:pt>
                <c:pt idx="802">
                  <c:v>43438</c:v>
                </c:pt>
                <c:pt idx="803">
                  <c:v>43439</c:v>
                </c:pt>
                <c:pt idx="804">
                  <c:v>43440</c:v>
                </c:pt>
                <c:pt idx="805">
                  <c:v>43441</c:v>
                </c:pt>
                <c:pt idx="806">
                  <c:v>43444</c:v>
                </c:pt>
                <c:pt idx="807">
                  <c:v>43445</c:v>
                </c:pt>
                <c:pt idx="808">
                  <c:v>43446</c:v>
                </c:pt>
                <c:pt idx="809">
                  <c:v>43447</c:v>
                </c:pt>
                <c:pt idx="810">
                  <c:v>43448</c:v>
                </c:pt>
                <c:pt idx="811">
                  <c:v>43451</c:v>
                </c:pt>
                <c:pt idx="812">
                  <c:v>43452</c:v>
                </c:pt>
                <c:pt idx="813">
                  <c:v>43453</c:v>
                </c:pt>
                <c:pt idx="814">
                  <c:v>43454</c:v>
                </c:pt>
                <c:pt idx="815">
                  <c:v>43455</c:v>
                </c:pt>
                <c:pt idx="816">
                  <c:v>43458</c:v>
                </c:pt>
                <c:pt idx="817">
                  <c:v>43460</c:v>
                </c:pt>
                <c:pt idx="818">
                  <c:v>43461</c:v>
                </c:pt>
                <c:pt idx="819">
                  <c:v>43462</c:v>
                </c:pt>
                <c:pt idx="820">
                  <c:v>43465</c:v>
                </c:pt>
                <c:pt idx="821">
                  <c:v>43467</c:v>
                </c:pt>
                <c:pt idx="822">
                  <c:v>43468</c:v>
                </c:pt>
                <c:pt idx="823">
                  <c:v>43469</c:v>
                </c:pt>
                <c:pt idx="824">
                  <c:v>43472</c:v>
                </c:pt>
                <c:pt idx="825">
                  <c:v>43473</c:v>
                </c:pt>
                <c:pt idx="826">
                  <c:v>43474</c:v>
                </c:pt>
                <c:pt idx="827">
                  <c:v>43475</c:v>
                </c:pt>
                <c:pt idx="828">
                  <c:v>43476</c:v>
                </c:pt>
                <c:pt idx="829">
                  <c:v>43479</c:v>
                </c:pt>
                <c:pt idx="830">
                  <c:v>43480</c:v>
                </c:pt>
                <c:pt idx="831">
                  <c:v>43481</c:v>
                </c:pt>
                <c:pt idx="832">
                  <c:v>43482</c:v>
                </c:pt>
                <c:pt idx="833">
                  <c:v>43483</c:v>
                </c:pt>
                <c:pt idx="834">
                  <c:v>43487</c:v>
                </c:pt>
                <c:pt idx="835">
                  <c:v>43488</c:v>
                </c:pt>
                <c:pt idx="836">
                  <c:v>43489</c:v>
                </c:pt>
                <c:pt idx="837">
                  <c:v>43490</c:v>
                </c:pt>
                <c:pt idx="838">
                  <c:v>43493</c:v>
                </c:pt>
                <c:pt idx="839">
                  <c:v>43494</c:v>
                </c:pt>
                <c:pt idx="840">
                  <c:v>43495</c:v>
                </c:pt>
                <c:pt idx="841">
                  <c:v>43496</c:v>
                </c:pt>
                <c:pt idx="842">
                  <c:v>43497</c:v>
                </c:pt>
                <c:pt idx="843">
                  <c:v>43500</c:v>
                </c:pt>
                <c:pt idx="844">
                  <c:v>43501</c:v>
                </c:pt>
                <c:pt idx="845">
                  <c:v>43502</c:v>
                </c:pt>
                <c:pt idx="846">
                  <c:v>43503</c:v>
                </c:pt>
                <c:pt idx="847">
                  <c:v>43504</c:v>
                </c:pt>
                <c:pt idx="848">
                  <c:v>43507</c:v>
                </c:pt>
                <c:pt idx="849">
                  <c:v>43508</c:v>
                </c:pt>
                <c:pt idx="850">
                  <c:v>43509</c:v>
                </c:pt>
                <c:pt idx="851">
                  <c:v>43510</c:v>
                </c:pt>
                <c:pt idx="852">
                  <c:v>43511</c:v>
                </c:pt>
                <c:pt idx="853">
                  <c:v>43514</c:v>
                </c:pt>
                <c:pt idx="854">
                  <c:v>43515</c:v>
                </c:pt>
                <c:pt idx="855">
                  <c:v>43516</c:v>
                </c:pt>
                <c:pt idx="856">
                  <c:v>43517</c:v>
                </c:pt>
                <c:pt idx="857">
                  <c:v>43518</c:v>
                </c:pt>
                <c:pt idx="858">
                  <c:v>43521</c:v>
                </c:pt>
                <c:pt idx="859">
                  <c:v>43522</c:v>
                </c:pt>
                <c:pt idx="860">
                  <c:v>43523</c:v>
                </c:pt>
                <c:pt idx="861">
                  <c:v>43524</c:v>
                </c:pt>
                <c:pt idx="862">
                  <c:v>43525</c:v>
                </c:pt>
                <c:pt idx="863">
                  <c:v>43528</c:v>
                </c:pt>
                <c:pt idx="864">
                  <c:v>43529</c:v>
                </c:pt>
                <c:pt idx="865">
                  <c:v>43530</c:v>
                </c:pt>
                <c:pt idx="866">
                  <c:v>43531</c:v>
                </c:pt>
                <c:pt idx="867">
                  <c:v>43532</c:v>
                </c:pt>
                <c:pt idx="868">
                  <c:v>43535</c:v>
                </c:pt>
                <c:pt idx="869">
                  <c:v>43536</c:v>
                </c:pt>
                <c:pt idx="870">
                  <c:v>43537</c:v>
                </c:pt>
                <c:pt idx="871">
                  <c:v>43538</c:v>
                </c:pt>
                <c:pt idx="872">
                  <c:v>43539</c:v>
                </c:pt>
                <c:pt idx="873">
                  <c:v>43542</c:v>
                </c:pt>
                <c:pt idx="874">
                  <c:v>43543</c:v>
                </c:pt>
                <c:pt idx="875">
                  <c:v>43544</c:v>
                </c:pt>
                <c:pt idx="876">
                  <c:v>43545</c:v>
                </c:pt>
                <c:pt idx="877">
                  <c:v>43546</c:v>
                </c:pt>
                <c:pt idx="878">
                  <c:v>43549</c:v>
                </c:pt>
                <c:pt idx="879">
                  <c:v>43550</c:v>
                </c:pt>
                <c:pt idx="880">
                  <c:v>43551</c:v>
                </c:pt>
                <c:pt idx="881">
                  <c:v>43552</c:v>
                </c:pt>
                <c:pt idx="882">
                  <c:v>43553</c:v>
                </c:pt>
                <c:pt idx="883">
                  <c:v>43556</c:v>
                </c:pt>
                <c:pt idx="884">
                  <c:v>43557</c:v>
                </c:pt>
                <c:pt idx="885">
                  <c:v>43558</c:v>
                </c:pt>
                <c:pt idx="886">
                  <c:v>43559</c:v>
                </c:pt>
                <c:pt idx="887">
                  <c:v>43560</c:v>
                </c:pt>
                <c:pt idx="888">
                  <c:v>43563</c:v>
                </c:pt>
                <c:pt idx="889">
                  <c:v>43564</c:v>
                </c:pt>
                <c:pt idx="890">
                  <c:v>43565</c:v>
                </c:pt>
                <c:pt idx="891">
                  <c:v>43566</c:v>
                </c:pt>
                <c:pt idx="892">
                  <c:v>43567</c:v>
                </c:pt>
                <c:pt idx="893">
                  <c:v>43570</c:v>
                </c:pt>
                <c:pt idx="894">
                  <c:v>43571</c:v>
                </c:pt>
                <c:pt idx="895">
                  <c:v>43572</c:v>
                </c:pt>
                <c:pt idx="896">
                  <c:v>43573</c:v>
                </c:pt>
                <c:pt idx="897">
                  <c:v>43577</c:v>
                </c:pt>
                <c:pt idx="898">
                  <c:v>43578</c:v>
                </c:pt>
                <c:pt idx="899">
                  <c:v>43579</c:v>
                </c:pt>
                <c:pt idx="900">
                  <c:v>43580</c:v>
                </c:pt>
                <c:pt idx="901">
                  <c:v>43581</c:v>
                </c:pt>
                <c:pt idx="902">
                  <c:v>43584</c:v>
                </c:pt>
                <c:pt idx="903">
                  <c:v>43585</c:v>
                </c:pt>
                <c:pt idx="904">
                  <c:v>43586</c:v>
                </c:pt>
                <c:pt idx="905">
                  <c:v>43587</c:v>
                </c:pt>
                <c:pt idx="906">
                  <c:v>43588</c:v>
                </c:pt>
                <c:pt idx="907">
                  <c:v>43591</c:v>
                </c:pt>
                <c:pt idx="908">
                  <c:v>43592</c:v>
                </c:pt>
                <c:pt idx="909">
                  <c:v>43593</c:v>
                </c:pt>
                <c:pt idx="910">
                  <c:v>43594</c:v>
                </c:pt>
                <c:pt idx="911">
                  <c:v>43595</c:v>
                </c:pt>
                <c:pt idx="912">
                  <c:v>43598</c:v>
                </c:pt>
                <c:pt idx="913">
                  <c:v>43599</c:v>
                </c:pt>
                <c:pt idx="914">
                  <c:v>43600</c:v>
                </c:pt>
                <c:pt idx="915">
                  <c:v>43601</c:v>
                </c:pt>
                <c:pt idx="916">
                  <c:v>43602</c:v>
                </c:pt>
                <c:pt idx="917">
                  <c:v>43605</c:v>
                </c:pt>
                <c:pt idx="918">
                  <c:v>43606</c:v>
                </c:pt>
                <c:pt idx="919">
                  <c:v>43607</c:v>
                </c:pt>
                <c:pt idx="920">
                  <c:v>43608</c:v>
                </c:pt>
                <c:pt idx="921">
                  <c:v>43609</c:v>
                </c:pt>
                <c:pt idx="922">
                  <c:v>43613</c:v>
                </c:pt>
                <c:pt idx="923">
                  <c:v>43614</c:v>
                </c:pt>
                <c:pt idx="924">
                  <c:v>43615</c:v>
                </c:pt>
                <c:pt idx="925">
                  <c:v>43616</c:v>
                </c:pt>
                <c:pt idx="926">
                  <c:v>43619</c:v>
                </c:pt>
                <c:pt idx="927">
                  <c:v>43620</c:v>
                </c:pt>
                <c:pt idx="928">
                  <c:v>43621</c:v>
                </c:pt>
                <c:pt idx="929">
                  <c:v>43622</c:v>
                </c:pt>
                <c:pt idx="930">
                  <c:v>43623</c:v>
                </c:pt>
                <c:pt idx="931">
                  <c:v>43626</c:v>
                </c:pt>
                <c:pt idx="932">
                  <c:v>43627</c:v>
                </c:pt>
                <c:pt idx="933">
                  <c:v>43628</c:v>
                </c:pt>
                <c:pt idx="934">
                  <c:v>43629</c:v>
                </c:pt>
                <c:pt idx="935">
                  <c:v>43630</c:v>
                </c:pt>
                <c:pt idx="936">
                  <c:v>43633</c:v>
                </c:pt>
                <c:pt idx="937">
                  <c:v>43634</c:v>
                </c:pt>
                <c:pt idx="938">
                  <c:v>43635</c:v>
                </c:pt>
                <c:pt idx="939">
                  <c:v>43636</c:v>
                </c:pt>
                <c:pt idx="940">
                  <c:v>43637</c:v>
                </c:pt>
                <c:pt idx="941">
                  <c:v>43640</c:v>
                </c:pt>
                <c:pt idx="942">
                  <c:v>43641</c:v>
                </c:pt>
                <c:pt idx="943">
                  <c:v>43642</c:v>
                </c:pt>
                <c:pt idx="944">
                  <c:v>43643</c:v>
                </c:pt>
                <c:pt idx="945">
                  <c:v>43644</c:v>
                </c:pt>
                <c:pt idx="946">
                  <c:v>43647</c:v>
                </c:pt>
                <c:pt idx="947">
                  <c:v>43648</c:v>
                </c:pt>
                <c:pt idx="948">
                  <c:v>43649</c:v>
                </c:pt>
                <c:pt idx="949">
                  <c:v>43651</c:v>
                </c:pt>
                <c:pt idx="950">
                  <c:v>43654</c:v>
                </c:pt>
                <c:pt idx="951">
                  <c:v>43655</c:v>
                </c:pt>
                <c:pt idx="952">
                  <c:v>43656</c:v>
                </c:pt>
                <c:pt idx="953">
                  <c:v>43657</c:v>
                </c:pt>
                <c:pt idx="954">
                  <c:v>43658</c:v>
                </c:pt>
                <c:pt idx="955">
                  <c:v>43661</c:v>
                </c:pt>
                <c:pt idx="956">
                  <c:v>43662</c:v>
                </c:pt>
                <c:pt idx="957">
                  <c:v>43663</c:v>
                </c:pt>
                <c:pt idx="958">
                  <c:v>43664</c:v>
                </c:pt>
                <c:pt idx="959">
                  <c:v>43665</c:v>
                </c:pt>
                <c:pt idx="960">
                  <c:v>43668</c:v>
                </c:pt>
                <c:pt idx="961">
                  <c:v>43669</c:v>
                </c:pt>
                <c:pt idx="962">
                  <c:v>43670</c:v>
                </c:pt>
                <c:pt idx="963">
                  <c:v>43671</c:v>
                </c:pt>
                <c:pt idx="964">
                  <c:v>43672</c:v>
                </c:pt>
                <c:pt idx="965">
                  <c:v>43675</c:v>
                </c:pt>
                <c:pt idx="966">
                  <c:v>43676</c:v>
                </c:pt>
                <c:pt idx="967">
                  <c:v>43677</c:v>
                </c:pt>
                <c:pt idx="968">
                  <c:v>43678</c:v>
                </c:pt>
                <c:pt idx="969">
                  <c:v>43679</c:v>
                </c:pt>
                <c:pt idx="970">
                  <c:v>43682</c:v>
                </c:pt>
                <c:pt idx="971">
                  <c:v>43683</c:v>
                </c:pt>
                <c:pt idx="972">
                  <c:v>43684</c:v>
                </c:pt>
                <c:pt idx="973">
                  <c:v>43685</c:v>
                </c:pt>
                <c:pt idx="974">
                  <c:v>43686</c:v>
                </c:pt>
                <c:pt idx="975">
                  <c:v>43689</c:v>
                </c:pt>
                <c:pt idx="976">
                  <c:v>43690</c:v>
                </c:pt>
                <c:pt idx="977">
                  <c:v>43691</c:v>
                </c:pt>
                <c:pt idx="978">
                  <c:v>43692</c:v>
                </c:pt>
                <c:pt idx="979">
                  <c:v>43693</c:v>
                </c:pt>
                <c:pt idx="980">
                  <c:v>43696</c:v>
                </c:pt>
                <c:pt idx="981">
                  <c:v>43697</c:v>
                </c:pt>
                <c:pt idx="982">
                  <c:v>43698</c:v>
                </c:pt>
                <c:pt idx="983">
                  <c:v>43699</c:v>
                </c:pt>
                <c:pt idx="984">
                  <c:v>43700</c:v>
                </c:pt>
                <c:pt idx="985">
                  <c:v>43703</c:v>
                </c:pt>
                <c:pt idx="986">
                  <c:v>43704</c:v>
                </c:pt>
                <c:pt idx="987">
                  <c:v>43705</c:v>
                </c:pt>
                <c:pt idx="988">
                  <c:v>43706</c:v>
                </c:pt>
                <c:pt idx="989">
                  <c:v>43707</c:v>
                </c:pt>
                <c:pt idx="990">
                  <c:v>43711</c:v>
                </c:pt>
                <c:pt idx="991">
                  <c:v>43712</c:v>
                </c:pt>
                <c:pt idx="992">
                  <c:v>43713</c:v>
                </c:pt>
                <c:pt idx="993">
                  <c:v>43714</c:v>
                </c:pt>
                <c:pt idx="994">
                  <c:v>43717</c:v>
                </c:pt>
                <c:pt idx="995">
                  <c:v>43718</c:v>
                </c:pt>
                <c:pt idx="996">
                  <c:v>43719</c:v>
                </c:pt>
                <c:pt idx="997">
                  <c:v>43720</c:v>
                </c:pt>
                <c:pt idx="998">
                  <c:v>43721</c:v>
                </c:pt>
                <c:pt idx="999">
                  <c:v>43724</c:v>
                </c:pt>
                <c:pt idx="1000">
                  <c:v>43725</c:v>
                </c:pt>
                <c:pt idx="1001">
                  <c:v>43726</c:v>
                </c:pt>
                <c:pt idx="1002">
                  <c:v>43727</c:v>
                </c:pt>
                <c:pt idx="1003">
                  <c:v>43728</c:v>
                </c:pt>
                <c:pt idx="1004">
                  <c:v>43731</c:v>
                </c:pt>
                <c:pt idx="1005">
                  <c:v>43732</c:v>
                </c:pt>
                <c:pt idx="1006">
                  <c:v>43733</c:v>
                </c:pt>
                <c:pt idx="1007">
                  <c:v>43734</c:v>
                </c:pt>
                <c:pt idx="1008">
                  <c:v>43735</c:v>
                </c:pt>
                <c:pt idx="1009">
                  <c:v>43738</c:v>
                </c:pt>
                <c:pt idx="1010">
                  <c:v>43739</c:v>
                </c:pt>
                <c:pt idx="1011">
                  <c:v>43740</c:v>
                </c:pt>
                <c:pt idx="1012">
                  <c:v>43741</c:v>
                </c:pt>
                <c:pt idx="1013">
                  <c:v>43742</c:v>
                </c:pt>
                <c:pt idx="1014">
                  <c:v>43745</c:v>
                </c:pt>
                <c:pt idx="1015">
                  <c:v>43746</c:v>
                </c:pt>
                <c:pt idx="1016">
                  <c:v>43747</c:v>
                </c:pt>
                <c:pt idx="1017">
                  <c:v>43748</c:v>
                </c:pt>
                <c:pt idx="1018">
                  <c:v>43749</c:v>
                </c:pt>
                <c:pt idx="1019">
                  <c:v>43752</c:v>
                </c:pt>
                <c:pt idx="1020">
                  <c:v>43753</c:v>
                </c:pt>
                <c:pt idx="1021">
                  <c:v>43754</c:v>
                </c:pt>
                <c:pt idx="1022">
                  <c:v>43755</c:v>
                </c:pt>
                <c:pt idx="1023">
                  <c:v>43756</c:v>
                </c:pt>
                <c:pt idx="1024">
                  <c:v>43759</c:v>
                </c:pt>
                <c:pt idx="1025">
                  <c:v>43760</c:v>
                </c:pt>
                <c:pt idx="1026">
                  <c:v>43761</c:v>
                </c:pt>
                <c:pt idx="1027">
                  <c:v>43762</c:v>
                </c:pt>
                <c:pt idx="1028">
                  <c:v>43763</c:v>
                </c:pt>
                <c:pt idx="1029">
                  <c:v>43766</c:v>
                </c:pt>
                <c:pt idx="1030">
                  <c:v>43767</c:v>
                </c:pt>
                <c:pt idx="1031">
                  <c:v>43768</c:v>
                </c:pt>
                <c:pt idx="1032">
                  <c:v>43769</c:v>
                </c:pt>
                <c:pt idx="1033">
                  <c:v>43770</c:v>
                </c:pt>
                <c:pt idx="1034">
                  <c:v>43773</c:v>
                </c:pt>
                <c:pt idx="1035">
                  <c:v>43774</c:v>
                </c:pt>
                <c:pt idx="1036">
                  <c:v>43775</c:v>
                </c:pt>
                <c:pt idx="1037">
                  <c:v>43776</c:v>
                </c:pt>
                <c:pt idx="1038">
                  <c:v>43777</c:v>
                </c:pt>
                <c:pt idx="1039">
                  <c:v>43780</c:v>
                </c:pt>
                <c:pt idx="1040">
                  <c:v>43781</c:v>
                </c:pt>
                <c:pt idx="1041">
                  <c:v>43782</c:v>
                </c:pt>
                <c:pt idx="1042">
                  <c:v>43783</c:v>
                </c:pt>
                <c:pt idx="1043">
                  <c:v>43784</c:v>
                </c:pt>
                <c:pt idx="1044">
                  <c:v>43787</c:v>
                </c:pt>
                <c:pt idx="1045">
                  <c:v>43788</c:v>
                </c:pt>
                <c:pt idx="1046">
                  <c:v>43789</c:v>
                </c:pt>
                <c:pt idx="1047">
                  <c:v>43790</c:v>
                </c:pt>
                <c:pt idx="1048">
                  <c:v>43791</c:v>
                </c:pt>
                <c:pt idx="1049">
                  <c:v>43794</c:v>
                </c:pt>
                <c:pt idx="1050">
                  <c:v>43795</c:v>
                </c:pt>
                <c:pt idx="1051">
                  <c:v>43796</c:v>
                </c:pt>
                <c:pt idx="1052">
                  <c:v>43798</c:v>
                </c:pt>
                <c:pt idx="1053">
                  <c:v>43801</c:v>
                </c:pt>
                <c:pt idx="1054">
                  <c:v>43802</c:v>
                </c:pt>
                <c:pt idx="1055">
                  <c:v>43803</c:v>
                </c:pt>
                <c:pt idx="1056">
                  <c:v>43804</c:v>
                </c:pt>
                <c:pt idx="1057">
                  <c:v>43805</c:v>
                </c:pt>
                <c:pt idx="1058">
                  <c:v>43808</c:v>
                </c:pt>
                <c:pt idx="1059">
                  <c:v>43809</c:v>
                </c:pt>
                <c:pt idx="1060">
                  <c:v>43810</c:v>
                </c:pt>
                <c:pt idx="1061">
                  <c:v>43811</c:v>
                </c:pt>
                <c:pt idx="1062">
                  <c:v>43812</c:v>
                </c:pt>
                <c:pt idx="1063">
                  <c:v>43815</c:v>
                </c:pt>
                <c:pt idx="1064">
                  <c:v>43816</c:v>
                </c:pt>
                <c:pt idx="1065">
                  <c:v>43817</c:v>
                </c:pt>
                <c:pt idx="1066">
                  <c:v>43818</c:v>
                </c:pt>
                <c:pt idx="1067">
                  <c:v>43819</c:v>
                </c:pt>
                <c:pt idx="1068">
                  <c:v>43822</c:v>
                </c:pt>
                <c:pt idx="1069">
                  <c:v>43823</c:v>
                </c:pt>
                <c:pt idx="1070">
                  <c:v>43825</c:v>
                </c:pt>
                <c:pt idx="1071">
                  <c:v>43826</c:v>
                </c:pt>
                <c:pt idx="1072">
                  <c:v>43829</c:v>
                </c:pt>
                <c:pt idx="1073">
                  <c:v>43830</c:v>
                </c:pt>
                <c:pt idx="1074">
                  <c:v>43832</c:v>
                </c:pt>
                <c:pt idx="1075">
                  <c:v>43833</c:v>
                </c:pt>
                <c:pt idx="1076">
                  <c:v>43836</c:v>
                </c:pt>
                <c:pt idx="1077">
                  <c:v>43837</c:v>
                </c:pt>
                <c:pt idx="1078">
                  <c:v>43838</c:v>
                </c:pt>
                <c:pt idx="1079">
                  <c:v>43839</c:v>
                </c:pt>
                <c:pt idx="1080">
                  <c:v>43840</c:v>
                </c:pt>
                <c:pt idx="1081">
                  <c:v>43843</c:v>
                </c:pt>
                <c:pt idx="1082">
                  <c:v>43844</c:v>
                </c:pt>
                <c:pt idx="1083">
                  <c:v>43845</c:v>
                </c:pt>
                <c:pt idx="1084">
                  <c:v>43846</c:v>
                </c:pt>
                <c:pt idx="1085">
                  <c:v>43847</c:v>
                </c:pt>
                <c:pt idx="1086">
                  <c:v>43851</c:v>
                </c:pt>
                <c:pt idx="1087">
                  <c:v>43852</c:v>
                </c:pt>
                <c:pt idx="1088">
                  <c:v>43853</c:v>
                </c:pt>
                <c:pt idx="1089">
                  <c:v>43854</c:v>
                </c:pt>
                <c:pt idx="1090">
                  <c:v>43857</c:v>
                </c:pt>
                <c:pt idx="1091">
                  <c:v>43858</c:v>
                </c:pt>
                <c:pt idx="1092">
                  <c:v>43859</c:v>
                </c:pt>
                <c:pt idx="1093">
                  <c:v>43860</c:v>
                </c:pt>
                <c:pt idx="1094">
                  <c:v>43861</c:v>
                </c:pt>
                <c:pt idx="1095">
                  <c:v>43864</c:v>
                </c:pt>
                <c:pt idx="1096">
                  <c:v>43865</c:v>
                </c:pt>
                <c:pt idx="1097">
                  <c:v>43866</c:v>
                </c:pt>
                <c:pt idx="1098">
                  <c:v>43867</c:v>
                </c:pt>
                <c:pt idx="1099">
                  <c:v>43868</c:v>
                </c:pt>
                <c:pt idx="1100">
                  <c:v>43871</c:v>
                </c:pt>
                <c:pt idx="1101">
                  <c:v>43872</c:v>
                </c:pt>
                <c:pt idx="1102">
                  <c:v>43873</c:v>
                </c:pt>
                <c:pt idx="1103">
                  <c:v>43874</c:v>
                </c:pt>
                <c:pt idx="1104">
                  <c:v>43875</c:v>
                </c:pt>
                <c:pt idx="1105">
                  <c:v>43879</c:v>
                </c:pt>
                <c:pt idx="1106">
                  <c:v>43880</c:v>
                </c:pt>
                <c:pt idx="1107">
                  <c:v>43881</c:v>
                </c:pt>
                <c:pt idx="1108">
                  <c:v>43882</c:v>
                </c:pt>
                <c:pt idx="1109">
                  <c:v>43885</c:v>
                </c:pt>
                <c:pt idx="1110">
                  <c:v>43886</c:v>
                </c:pt>
                <c:pt idx="1111">
                  <c:v>43887</c:v>
                </c:pt>
                <c:pt idx="1112">
                  <c:v>43888</c:v>
                </c:pt>
                <c:pt idx="1113">
                  <c:v>43889</c:v>
                </c:pt>
                <c:pt idx="1114">
                  <c:v>43892</c:v>
                </c:pt>
                <c:pt idx="1115">
                  <c:v>43893</c:v>
                </c:pt>
                <c:pt idx="1116">
                  <c:v>43894</c:v>
                </c:pt>
                <c:pt idx="1117">
                  <c:v>43895</c:v>
                </c:pt>
                <c:pt idx="1118">
                  <c:v>43896</c:v>
                </c:pt>
                <c:pt idx="1119">
                  <c:v>43899</c:v>
                </c:pt>
                <c:pt idx="1120">
                  <c:v>43900</c:v>
                </c:pt>
                <c:pt idx="1121">
                  <c:v>43901</c:v>
                </c:pt>
                <c:pt idx="1122">
                  <c:v>43902</c:v>
                </c:pt>
                <c:pt idx="1123">
                  <c:v>43903</c:v>
                </c:pt>
                <c:pt idx="1124">
                  <c:v>43906</c:v>
                </c:pt>
                <c:pt idx="1125">
                  <c:v>43907</c:v>
                </c:pt>
                <c:pt idx="1126">
                  <c:v>43908</c:v>
                </c:pt>
                <c:pt idx="1127">
                  <c:v>43909</c:v>
                </c:pt>
                <c:pt idx="1128">
                  <c:v>43910</c:v>
                </c:pt>
                <c:pt idx="1129">
                  <c:v>43913</c:v>
                </c:pt>
                <c:pt idx="1130">
                  <c:v>43914</c:v>
                </c:pt>
                <c:pt idx="1131">
                  <c:v>43915</c:v>
                </c:pt>
                <c:pt idx="1132">
                  <c:v>43916</c:v>
                </c:pt>
                <c:pt idx="1133">
                  <c:v>43917</c:v>
                </c:pt>
                <c:pt idx="1134">
                  <c:v>43920</c:v>
                </c:pt>
                <c:pt idx="1135">
                  <c:v>43921</c:v>
                </c:pt>
                <c:pt idx="1136">
                  <c:v>43922</c:v>
                </c:pt>
                <c:pt idx="1137">
                  <c:v>43923</c:v>
                </c:pt>
                <c:pt idx="1138">
                  <c:v>43924</c:v>
                </c:pt>
                <c:pt idx="1139">
                  <c:v>43927</c:v>
                </c:pt>
                <c:pt idx="1140">
                  <c:v>43928</c:v>
                </c:pt>
                <c:pt idx="1141">
                  <c:v>43929</c:v>
                </c:pt>
                <c:pt idx="1142">
                  <c:v>43930</c:v>
                </c:pt>
                <c:pt idx="1143">
                  <c:v>43934</c:v>
                </c:pt>
                <c:pt idx="1144">
                  <c:v>43935</c:v>
                </c:pt>
                <c:pt idx="1145">
                  <c:v>43936</c:v>
                </c:pt>
                <c:pt idx="1146">
                  <c:v>43937</c:v>
                </c:pt>
                <c:pt idx="1147">
                  <c:v>43938</c:v>
                </c:pt>
                <c:pt idx="1148">
                  <c:v>43941</c:v>
                </c:pt>
                <c:pt idx="1149">
                  <c:v>43942</c:v>
                </c:pt>
                <c:pt idx="1150">
                  <c:v>43943</c:v>
                </c:pt>
                <c:pt idx="1151">
                  <c:v>43944</c:v>
                </c:pt>
                <c:pt idx="1152">
                  <c:v>43945</c:v>
                </c:pt>
                <c:pt idx="1153">
                  <c:v>43948</c:v>
                </c:pt>
                <c:pt idx="1154">
                  <c:v>43949</c:v>
                </c:pt>
                <c:pt idx="1155">
                  <c:v>43950</c:v>
                </c:pt>
                <c:pt idx="1156">
                  <c:v>43951</c:v>
                </c:pt>
                <c:pt idx="1157">
                  <c:v>43952</c:v>
                </c:pt>
                <c:pt idx="1158">
                  <c:v>43955</c:v>
                </c:pt>
                <c:pt idx="1159">
                  <c:v>43956</c:v>
                </c:pt>
                <c:pt idx="1160">
                  <c:v>43957</c:v>
                </c:pt>
                <c:pt idx="1161">
                  <c:v>43958</c:v>
                </c:pt>
                <c:pt idx="1162">
                  <c:v>43959</c:v>
                </c:pt>
                <c:pt idx="1163">
                  <c:v>43962</c:v>
                </c:pt>
                <c:pt idx="1164">
                  <c:v>43963</c:v>
                </c:pt>
                <c:pt idx="1165">
                  <c:v>43964</c:v>
                </c:pt>
                <c:pt idx="1166">
                  <c:v>43965</c:v>
                </c:pt>
                <c:pt idx="1167">
                  <c:v>43966</c:v>
                </c:pt>
                <c:pt idx="1168">
                  <c:v>43969</c:v>
                </c:pt>
                <c:pt idx="1169">
                  <c:v>43970</c:v>
                </c:pt>
                <c:pt idx="1170">
                  <c:v>43971</c:v>
                </c:pt>
                <c:pt idx="1171">
                  <c:v>43972</c:v>
                </c:pt>
                <c:pt idx="1172">
                  <c:v>43973</c:v>
                </c:pt>
                <c:pt idx="1173">
                  <c:v>43977</c:v>
                </c:pt>
                <c:pt idx="1174">
                  <c:v>43978</c:v>
                </c:pt>
                <c:pt idx="1175">
                  <c:v>43979</c:v>
                </c:pt>
                <c:pt idx="1176">
                  <c:v>43980</c:v>
                </c:pt>
                <c:pt idx="1177">
                  <c:v>43983</c:v>
                </c:pt>
                <c:pt idx="1178">
                  <c:v>43984</c:v>
                </c:pt>
                <c:pt idx="1179">
                  <c:v>43985</c:v>
                </c:pt>
                <c:pt idx="1180">
                  <c:v>43986</c:v>
                </c:pt>
                <c:pt idx="1181">
                  <c:v>43987</c:v>
                </c:pt>
                <c:pt idx="1182">
                  <c:v>43990</c:v>
                </c:pt>
                <c:pt idx="1183">
                  <c:v>43991</c:v>
                </c:pt>
                <c:pt idx="1184">
                  <c:v>43992</c:v>
                </c:pt>
                <c:pt idx="1185">
                  <c:v>43993</c:v>
                </c:pt>
                <c:pt idx="1186">
                  <c:v>43994</c:v>
                </c:pt>
                <c:pt idx="1187">
                  <c:v>43997</c:v>
                </c:pt>
                <c:pt idx="1188">
                  <c:v>43998</c:v>
                </c:pt>
                <c:pt idx="1189">
                  <c:v>43999</c:v>
                </c:pt>
                <c:pt idx="1190">
                  <c:v>44000</c:v>
                </c:pt>
                <c:pt idx="1191">
                  <c:v>44001</c:v>
                </c:pt>
                <c:pt idx="1192">
                  <c:v>44004</c:v>
                </c:pt>
                <c:pt idx="1193">
                  <c:v>44005</c:v>
                </c:pt>
                <c:pt idx="1194">
                  <c:v>44006</c:v>
                </c:pt>
                <c:pt idx="1195">
                  <c:v>44007</c:v>
                </c:pt>
                <c:pt idx="1196">
                  <c:v>44008</c:v>
                </c:pt>
                <c:pt idx="1197">
                  <c:v>44011</c:v>
                </c:pt>
                <c:pt idx="1198">
                  <c:v>44012</c:v>
                </c:pt>
                <c:pt idx="1199">
                  <c:v>44013</c:v>
                </c:pt>
                <c:pt idx="1200">
                  <c:v>44014</c:v>
                </c:pt>
                <c:pt idx="1201">
                  <c:v>44018</c:v>
                </c:pt>
                <c:pt idx="1202">
                  <c:v>44019</c:v>
                </c:pt>
                <c:pt idx="1203">
                  <c:v>44020</c:v>
                </c:pt>
                <c:pt idx="1204">
                  <c:v>44021</c:v>
                </c:pt>
                <c:pt idx="1205">
                  <c:v>44022</c:v>
                </c:pt>
                <c:pt idx="1206">
                  <c:v>44025</c:v>
                </c:pt>
                <c:pt idx="1207">
                  <c:v>44026</c:v>
                </c:pt>
                <c:pt idx="1208">
                  <c:v>44027</c:v>
                </c:pt>
                <c:pt idx="1209">
                  <c:v>44028</c:v>
                </c:pt>
                <c:pt idx="1210">
                  <c:v>44029</c:v>
                </c:pt>
                <c:pt idx="1211">
                  <c:v>44032</c:v>
                </c:pt>
                <c:pt idx="1212">
                  <c:v>44033</c:v>
                </c:pt>
                <c:pt idx="1213">
                  <c:v>44034</c:v>
                </c:pt>
                <c:pt idx="1214">
                  <c:v>44035</c:v>
                </c:pt>
                <c:pt idx="1215">
                  <c:v>44036</c:v>
                </c:pt>
                <c:pt idx="1216">
                  <c:v>44039</c:v>
                </c:pt>
                <c:pt idx="1217">
                  <c:v>44040</c:v>
                </c:pt>
                <c:pt idx="1218">
                  <c:v>44041</c:v>
                </c:pt>
                <c:pt idx="1219">
                  <c:v>44042</c:v>
                </c:pt>
                <c:pt idx="1220">
                  <c:v>44043</c:v>
                </c:pt>
                <c:pt idx="1221">
                  <c:v>44046</c:v>
                </c:pt>
                <c:pt idx="1222">
                  <c:v>44047</c:v>
                </c:pt>
                <c:pt idx="1223">
                  <c:v>44048</c:v>
                </c:pt>
                <c:pt idx="1224">
                  <c:v>44049</c:v>
                </c:pt>
                <c:pt idx="1225">
                  <c:v>44050</c:v>
                </c:pt>
                <c:pt idx="1226">
                  <c:v>44053</c:v>
                </c:pt>
                <c:pt idx="1227">
                  <c:v>44054</c:v>
                </c:pt>
                <c:pt idx="1228">
                  <c:v>44055</c:v>
                </c:pt>
                <c:pt idx="1229">
                  <c:v>44056</c:v>
                </c:pt>
                <c:pt idx="1230">
                  <c:v>44057</c:v>
                </c:pt>
                <c:pt idx="1231">
                  <c:v>44060</c:v>
                </c:pt>
                <c:pt idx="1232">
                  <c:v>44061</c:v>
                </c:pt>
                <c:pt idx="1233">
                  <c:v>44062</c:v>
                </c:pt>
                <c:pt idx="1234">
                  <c:v>44063</c:v>
                </c:pt>
                <c:pt idx="1235">
                  <c:v>44064</c:v>
                </c:pt>
                <c:pt idx="1236">
                  <c:v>44067</c:v>
                </c:pt>
                <c:pt idx="1237">
                  <c:v>44068</c:v>
                </c:pt>
                <c:pt idx="1238">
                  <c:v>44069</c:v>
                </c:pt>
                <c:pt idx="1239">
                  <c:v>44070</c:v>
                </c:pt>
                <c:pt idx="1240">
                  <c:v>44071</c:v>
                </c:pt>
                <c:pt idx="1241">
                  <c:v>44074</c:v>
                </c:pt>
                <c:pt idx="1242">
                  <c:v>44075</c:v>
                </c:pt>
                <c:pt idx="1243">
                  <c:v>44076</c:v>
                </c:pt>
                <c:pt idx="1244">
                  <c:v>44077</c:v>
                </c:pt>
                <c:pt idx="1245">
                  <c:v>44078</c:v>
                </c:pt>
                <c:pt idx="1246">
                  <c:v>44082</c:v>
                </c:pt>
                <c:pt idx="1247">
                  <c:v>44083</c:v>
                </c:pt>
                <c:pt idx="1248">
                  <c:v>44084</c:v>
                </c:pt>
                <c:pt idx="1249">
                  <c:v>44085</c:v>
                </c:pt>
                <c:pt idx="1250">
                  <c:v>44088</c:v>
                </c:pt>
                <c:pt idx="1251">
                  <c:v>44089</c:v>
                </c:pt>
                <c:pt idx="1252">
                  <c:v>44090</c:v>
                </c:pt>
                <c:pt idx="1253">
                  <c:v>44091</c:v>
                </c:pt>
                <c:pt idx="1254">
                  <c:v>44092</c:v>
                </c:pt>
                <c:pt idx="1255">
                  <c:v>44095</c:v>
                </c:pt>
                <c:pt idx="1256">
                  <c:v>44096</c:v>
                </c:pt>
                <c:pt idx="1257">
                  <c:v>44097</c:v>
                </c:pt>
                <c:pt idx="1258">
                  <c:v>44098</c:v>
                </c:pt>
                <c:pt idx="1259">
                  <c:v>44099</c:v>
                </c:pt>
                <c:pt idx="1260">
                  <c:v>44102</c:v>
                </c:pt>
              </c:numCache>
            </c:numRef>
          </c:cat>
          <c:val>
            <c:numRef>
              <c:f>'\Users\David Sanchez\Desktop\PES\Proyecto de Graduación\Modelar la volatilidad retornos azucar\[Exportaciones azúcar y café.xls]Volatilidad Azúcar y Café'!$G$3:$G$1262</c:f>
              <c:numCache>
                <c:formatCode>General</c:formatCode>
                <c:ptCount val="1260"/>
                <c:pt idx="0">
                  <c:v>1.683017235268941E-2</c:v>
                </c:pt>
                <c:pt idx="1">
                  <c:v>1.6217035363501831E-2</c:v>
                </c:pt>
                <c:pt idx="2">
                  <c:v>1.6129039103720221E-2</c:v>
                </c:pt>
                <c:pt idx="3">
                  <c:v>1.9539480301995829E-2</c:v>
                </c:pt>
                <c:pt idx="4">
                  <c:v>1.7171224674891714E-2</c:v>
                </c:pt>
                <c:pt idx="5">
                  <c:v>2.0223919741659751E-2</c:v>
                </c:pt>
                <c:pt idx="6">
                  <c:v>1.8249750558307447E-2</c:v>
                </c:pt>
                <c:pt idx="7">
                  <c:v>1.8339195712030312E-2</c:v>
                </c:pt>
                <c:pt idx="8">
                  <c:v>1.8797122796480849E-2</c:v>
                </c:pt>
                <c:pt idx="9">
                  <c:v>1.7944452657076032E-2</c:v>
                </c:pt>
                <c:pt idx="10">
                  <c:v>1.8211079106884607E-2</c:v>
                </c:pt>
                <c:pt idx="11">
                  <c:v>1.8128305629505972E-2</c:v>
                </c:pt>
                <c:pt idx="12">
                  <c:v>2.0070899952483668E-2</c:v>
                </c:pt>
                <c:pt idx="13">
                  <c:v>3.6127937614543956E-2</c:v>
                </c:pt>
                <c:pt idx="14">
                  <c:v>2.3447523784282616E-2</c:v>
                </c:pt>
                <c:pt idx="15">
                  <c:v>2.6964616123416739E-2</c:v>
                </c:pt>
                <c:pt idx="16">
                  <c:v>2.5057163119535777E-2</c:v>
                </c:pt>
                <c:pt idx="17">
                  <c:v>2.33524970608451E-2</c:v>
                </c:pt>
                <c:pt idx="18">
                  <c:v>2.6992382466481779E-2</c:v>
                </c:pt>
                <c:pt idx="19">
                  <c:v>2.6227417224192796E-2</c:v>
                </c:pt>
                <c:pt idx="20">
                  <c:v>2.4641451627678085E-2</c:v>
                </c:pt>
                <c:pt idx="21">
                  <c:v>2.3601093018499334E-2</c:v>
                </c:pt>
                <c:pt idx="22">
                  <c:v>2.7405727171786173E-2</c:v>
                </c:pt>
                <c:pt idx="23">
                  <c:v>2.4061195163880989E-2</c:v>
                </c:pt>
                <c:pt idx="24">
                  <c:v>2.3553643886152012E-2</c:v>
                </c:pt>
                <c:pt idx="25">
                  <c:v>2.4965148681140716E-2</c:v>
                </c:pt>
                <c:pt idx="26">
                  <c:v>2.9339010788743184E-2</c:v>
                </c:pt>
                <c:pt idx="27">
                  <c:v>2.6392906078860037E-2</c:v>
                </c:pt>
                <c:pt idx="28">
                  <c:v>2.434547515696537E-2</c:v>
                </c:pt>
                <c:pt idx="29">
                  <c:v>2.485278844852392E-2</c:v>
                </c:pt>
                <c:pt idx="30">
                  <c:v>2.7507300872986303E-2</c:v>
                </c:pt>
                <c:pt idx="31">
                  <c:v>2.4264283443314476E-2</c:v>
                </c:pt>
                <c:pt idx="32">
                  <c:v>2.4473962378340517E-2</c:v>
                </c:pt>
                <c:pt idx="33">
                  <c:v>2.4110824301176764E-2</c:v>
                </c:pt>
                <c:pt idx="34">
                  <c:v>2.3512345150526349E-2</c:v>
                </c:pt>
                <c:pt idx="35">
                  <c:v>2.9435550226360675E-2</c:v>
                </c:pt>
                <c:pt idx="36">
                  <c:v>3.3561173192143773E-2</c:v>
                </c:pt>
                <c:pt idx="37">
                  <c:v>3.5773238896985415E-2</c:v>
                </c:pt>
                <c:pt idx="38">
                  <c:v>2.9346247616312517E-2</c:v>
                </c:pt>
                <c:pt idx="39">
                  <c:v>3.8676424503971664E-2</c:v>
                </c:pt>
                <c:pt idx="40">
                  <c:v>3.351220876266036E-2</c:v>
                </c:pt>
                <c:pt idx="41">
                  <c:v>3.1518459198418128E-2</c:v>
                </c:pt>
                <c:pt idx="42">
                  <c:v>3.8031230985488232E-2</c:v>
                </c:pt>
                <c:pt idx="43">
                  <c:v>3.0828770710962641E-2</c:v>
                </c:pt>
                <c:pt idx="44">
                  <c:v>3.0666441796228416E-2</c:v>
                </c:pt>
                <c:pt idx="45">
                  <c:v>4.0493669370833138E-2</c:v>
                </c:pt>
                <c:pt idx="46">
                  <c:v>3.2706366757816588E-2</c:v>
                </c:pt>
                <c:pt idx="47">
                  <c:v>3.3462744290575754E-2</c:v>
                </c:pt>
                <c:pt idx="48">
                  <c:v>3.1317403545360681E-2</c:v>
                </c:pt>
                <c:pt idx="49">
                  <c:v>3.4229815212978437E-2</c:v>
                </c:pt>
                <c:pt idx="50">
                  <c:v>3.3009397980065164E-2</c:v>
                </c:pt>
                <c:pt idx="51">
                  <c:v>3.0747701636835541E-2</c:v>
                </c:pt>
                <c:pt idx="52">
                  <c:v>3.0042845944179157E-2</c:v>
                </c:pt>
                <c:pt idx="53">
                  <c:v>2.9510193245363355E-2</c:v>
                </c:pt>
                <c:pt idx="54">
                  <c:v>3.0813438307868955E-2</c:v>
                </c:pt>
                <c:pt idx="55">
                  <c:v>2.8847274808119553E-2</c:v>
                </c:pt>
                <c:pt idx="56">
                  <c:v>2.9652914236187849E-2</c:v>
                </c:pt>
                <c:pt idx="57">
                  <c:v>3.3811959887187701E-2</c:v>
                </c:pt>
                <c:pt idx="58">
                  <c:v>2.884054801058638E-2</c:v>
                </c:pt>
                <c:pt idx="59">
                  <c:v>2.833768770668316E-2</c:v>
                </c:pt>
                <c:pt idx="60">
                  <c:v>2.8405765529951766E-2</c:v>
                </c:pt>
                <c:pt idx="61">
                  <c:v>2.9040000548970088E-2</c:v>
                </c:pt>
                <c:pt idx="62">
                  <c:v>2.9567760587701414E-2</c:v>
                </c:pt>
                <c:pt idx="63">
                  <c:v>2.8845556834415156E-2</c:v>
                </c:pt>
                <c:pt idx="64">
                  <c:v>2.993805566948176E-2</c:v>
                </c:pt>
                <c:pt idx="65">
                  <c:v>3.1369951363573179E-2</c:v>
                </c:pt>
                <c:pt idx="66">
                  <c:v>2.8645576109185795E-2</c:v>
                </c:pt>
                <c:pt idx="67">
                  <c:v>3.1384332378989278E-2</c:v>
                </c:pt>
                <c:pt idx="68">
                  <c:v>2.8567085785396608E-2</c:v>
                </c:pt>
                <c:pt idx="69">
                  <c:v>2.7608477918754541E-2</c:v>
                </c:pt>
                <c:pt idx="70">
                  <c:v>3.2381406976367939E-2</c:v>
                </c:pt>
                <c:pt idx="71">
                  <c:v>3.3292683550569489E-2</c:v>
                </c:pt>
                <c:pt idx="72">
                  <c:v>2.8355885894453661E-2</c:v>
                </c:pt>
                <c:pt idx="73">
                  <c:v>3.0186826442904741E-2</c:v>
                </c:pt>
                <c:pt idx="74">
                  <c:v>2.7864461433291996E-2</c:v>
                </c:pt>
                <c:pt idx="75">
                  <c:v>2.737446607383872E-2</c:v>
                </c:pt>
                <c:pt idx="76">
                  <c:v>3.7443140608419322E-2</c:v>
                </c:pt>
                <c:pt idx="77">
                  <c:v>6.3510489714913632E-2</c:v>
                </c:pt>
                <c:pt idx="78">
                  <c:v>3.9266463077573463E-2</c:v>
                </c:pt>
                <c:pt idx="79">
                  <c:v>3.9846273248550362E-2</c:v>
                </c:pt>
                <c:pt idx="80">
                  <c:v>3.6758836864349366E-2</c:v>
                </c:pt>
                <c:pt idx="81">
                  <c:v>3.7523646356557756E-2</c:v>
                </c:pt>
                <c:pt idx="82">
                  <c:v>3.6836368867697991E-2</c:v>
                </c:pt>
                <c:pt idx="83">
                  <c:v>3.5034279625225491E-2</c:v>
                </c:pt>
                <c:pt idx="84">
                  <c:v>3.4335981819045014E-2</c:v>
                </c:pt>
                <c:pt idx="85">
                  <c:v>3.4833037811232745E-2</c:v>
                </c:pt>
                <c:pt idx="86">
                  <c:v>3.6692539099922206E-2</c:v>
                </c:pt>
                <c:pt idx="87">
                  <c:v>3.3370935567537056E-2</c:v>
                </c:pt>
                <c:pt idx="88">
                  <c:v>3.3378779556443944E-2</c:v>
                </c:pt>
                <c:pt idx="89">
                  <c:v>3.3597521276564291E-2</c:v>
                </c:pt>
                <c:pt idx="90">
                  <c:v>3.5374845229708352E-2</c:v>
                </c:pt>
                <c:pt idx="91">
                  <c:v>3.2355833988805635E-2</c:v>
                </c:pt>
                <c:pt idx="92">
                  <c:v>3.139394362521214E-2</c:v>
                </c:pt>
                <c:pt idx="93">
                  <c:v>3.0755593461012046E-2</c:v>
                </c:pt>
                <c:pt idx="94">
                  <c:v>3.3857339437045254E-2</c:v>
                </c:pt>
                <c:pt idx="95">
                  <c:v>3.0868261529025328E-2</c:v>
                </c:pt>
                <c:pt idx="96">
                  <c:v>3.2165138712036044E-2</c:v>
                </c:pt>
                <c:pt idx="97">
                  <c:v>3.1195205738855498E-2</c:v>
                </c:pt>
                <c:pt idx="98">
                  <c:v>3.019368561253076E-2</c:v>
                </c:pt>
                <c:pt idx="99">
                  <c:v>2.9218138844484792E-2</c:v>
                </c:pt>
                <c:pt idx="100">
                  <c:v>2.8612869040436018E-2</c:v>
                </c:pt>
                <c:pt idx="101">
                  <c:v>2.8337860635971181E-2</c:v>
                </c:pt>
                <c:pt idx="102">
                  <c:v>2.959243023440564E-2</c:v>
                </c:pt>
                <c:pt idx="103">
                  <c:v>3.1603591519818175E-2</c:v>
                </c:pt>
                <c:pt idx="104">
                  <c:v>2.8239793156577174E-2</c:v>
                </c:pt>
                <c:pt idx="105">
                  <c:v>2.7695384469242815E-2</c:v>
                </c:pt>
                <c:pt idx="106">
                  <c:v>2.8282645995007294E-2</c:v>
                </c:pt>
                <c:pt idx="107">
                  <c:v>3.0280041870154439E-2</c:v>
                </c:pt>
                <c:pt idx="108">
                  <c:v>2.7243124365054917E-2</c:v>
                </c:pt>
                <c:pt idx="109">
                  <c:v>3.2283521872735629E-2</c:v>
                </c:pt>
                <c:pt idx="110">
                  <c:v>2.8254520590087776E-2</c:v>
                </c:pt>
                <c:pt idx="111">
                  <c:v>2.886377633983251E-2</c:v>
                </c:pt>
                <c:pt idx="112">
                  <c:v>3.0016315584627869E-2</c:v>
                </c:pt>
                <c:pt idx="113">
                  <c:v>3.0790046403532636E-2</c:v>
                </c:pt>
                <c:pt idx="114">
                  <c:v>2.773260171799934E-2</c:v>
                </c:pt>
                <c:pt idx="115">
                  <c:v>2.9855272612726316E-2</c:v>
                </c:pt>
                <c:pt idx="116">
                  <c:v>3.0854674845567958E-2</c:v>
                </c:pt>
                <c:pt idx="117">
                  <c:v>2.78516991224412E-2</c:v>
                </c:pt>
                <c:pt idx="118">
                  <c:v>2.7497695365761691E-2</c:v>
                </c:pt>
                <c:pt idx="119">
                  <c:v>2.9572220535914479E-2</c:v>
                </c:pt>
                <c:pt idx="120">
                  <c:v>2.8741580202487248E-2</c:v>
                </c:pt>
                <c:pt idx="121">
                  <c:v>3.18796593098176E-2</c:v>
                </c:pt>
                <c:pt idx="122">
                  <c:v>2.9691975988009336E-2</c:v>
                </c:pt>
                <c:pt idx="123">
                  <c:v>2.9579332587472626E-2</c:v>
                </c:pt>
                <c:pt idx="124">
                  <c:v>3.0947903656987494E-2</c:v>
                </c:pt>
                <c:pt idx="125">
                  <c:v>2.7627240607781333E-2</c:v>
                </c:pt>
                <c:pt idx="126">
                  <c:v>2.7343931907133728E-2</c:v>
                </c:pt>
                <c:pt idx="127">
                  <c:v>2.9742112510933266E-2</c:v>
                </c:pt>
                <c:pt idx="128">
                  <c:v>2.7875822794711354E-2</c:v>
                </c:pt>
                <c:pt idx="129">
                  <c:v>2.8765969851465376E-2</c:v>
                </c:pt>
                <c:pt idx="130">
                  <c:v>2.6706409274930822E-2</c:v>
                </c:pt>
                <c:pt idx="131">
                  <c:v>2.6340132251591316E-2</c:v>
                </c:pt>
                <c:pt idx="132">
                  <c:v>2.7377999375315119E-2</c:v>
                </c:pt>
                <c:pt idx="133">
                  <c:v>2.6498269693447627E-2</c:v>
                </c:pt>
                <c:pt idx="134">
                  <c:v>2.5489370846080096E-2</c:v>
                </c:pt>
                <c:pt idx="135">
                  <c:v>2.5147816486997036E-2</c:v>
                </c:pt>
                <c:pt idx="136">
                  <c:v>2.486998399599288E-2</c:v>
                </c:pt>
                <c:pt idx="137">
                  <c:v>2.4410216532522608E-2</c:v>
                </c:pt>
                <c:pt idx="138">
                  <c:v>2.9950900587490035E-2</c:v>
                </c:pt>
                <c:pt idx="139">
                  <c:v>2.5666480587379078E-2</c:v>
                </c:pt>
                <c:pt idx="140">
                  <c:v>2.9421964491194906E-2</c:v>
                </c:pt>
                <c:pt idx="141">
                  <c:v>2.5622363052082646E-2</c:v>
                </c:pt>
                <c:pt idx="142">
                  <c:v>2.617010751916098E-2</c:v>
                </c:pt>
                <c:pt idx="143">
                  <c:v>2.5827228225127681E-2</c:v>
                </c:pt>
                <c:pt idx="144">
                  <c:v>2.4850397276869478E-2</c:v>
                </c:pt>
                <c:pt idx="145">
                  <c:v>2.4722653282432529E-2</c:v>
                </c:pt>
                <c:pt idx="146">
                  <c:v>2.4844634353549881E-2</c:v>
                </c:pt>
                <c:pt idx="147">
                  <c:v>2.8640047737186158E-2</c:v>
                </c:pt>
                <c:pt idx="148">
                  <c:v>2.4956982491430871E-2</c:v>
                </c:pt>
                <c:pt idx="149">
                  <c:v>2.5806734243614998E-2</c:v>
                </c:pt>
                <c:pt idx="150">
                  <c:v>2.4273896165691984E-2</c:v>
                </c:pt>
                <c:pt idx="151">
                  <c:v>2.4228292763665314E-2</c:v>
                </c:pt>
                <c:pt idx="152">
                  <c:v>2.3656074041009046E-2</c:v>
                </c:pt>
                <c:pt idx="153">
                  <c:v>2.3381241029274025E-2</c:v>
                </c:pt>
                <c:pt idx="154">
                  <c:v>2.3394899175932366E-2</c:v>
                </c:pt>
                <c:pt idx="155">
                  <c:v>2.3029866161822413E-2</c:v>
                </c:pt>
                <c:pt idx="156">
                  <c:v>2.3635428141261371E-2</c:v>
                </c:pt>
                <c:pt idx="157">
                  <c:v>2.8633273589103763E-2</c:v>
                </c:pt>
                <c:pt idx="158">
                  <c:v>2.3567090720219671E-2</c:v>
                </c:pt>
                <c:pt idx="159">
                  <c:v>2.4704302393331611E-2</c:v>
                </c:pt>
                <c:pt idx="160">
                  <c:v>2.4504277198571092E-2</c:v>
                </c:pt>
                <c:pt idx="161">
                  <c:v>2.3912887675692433E-2</c:v>
                </c:pt>
                <c:pt idx="162">
                  <c:v>2.328015260027352E-2</c:v>
                </c:pt>
                <c:pt idx="163">
                  <c:v>2.292416819179274E-2</c:v>
                </c:pt>
                <c:pt idx="164">
                  <c:v>2.5961952617975809E-2</c:v>
                </c:pt>
                <c:pt idx="165">
                  <c:v>2.5350341958821819E-2</c:v>
                </c:pt>
                <c:pt idx="166">
                  <c:v>2.3211611738219687E-2</c:v>
                </c:pt>
                <c:pt idx="167">
                  <c:v>2.312321768758133E-2</c:v>
                </c:pt>
                <c:pt idx="168">
                  <c:v>2.2733714425902864E-2</c:v>
                </c:pt>
                <c:pt idx="169">
                  <c:v>2.8825559576517383E-2</c:v>
                </c:pt>
                <c:pt idx="170">
                  <c:v>2.5808361355324789E-2</c:v>
                </c:pt>
                <c:pt idx="171">
                  <c:v>3.19504332843151E-2</c:v>
                </c:pt>
                <c:pt idx="172">
                  <c:v>2.5748873931876148E-2</c:v>
                </c:pt>
                <c:pt idx="173">
                  <c:v>3.5582259914842533E-2</c:v>
                </c:pt>
                <c:pt idx="174">
                  <c:v>2.7838710114188606E-2</c:v>
                </c:pt>
                <c:pt idx="175">
                  <c:v>2.7623763867318008E-2</c:v>
                </c:pt>
                <c:pt idx="176">
                  <c:v>2.6719840132786256E-2</c:v>
                </c:pt>
                <c:pt idx="177">
                  <c:v>2.6050997555133969E-2</c:v>
                </c:pt>
                <c:pt idx="178">
                  <c:v>2.8207176228597076E-2</c:v>
                </c:pt>
                <c:pt idx="179">
                  <c:v>2.9713300508848593E-2</c:v>
                </c:pt>
                <c:pt idx="180">
                  <c:v>2.6416829222129384E-2</c:v>
                </c:pt>
                <c:pt idx="181">
                  <c:v>2.7067097034612447E-2</c:v>
                </c:pt>
                <c:pt idx="182">
                  <c:v>2.631453282567859E-2</c:v>
                </c:pt>
                <c:pt idx="183">
                  <c:v>2.5893159114910292E-2</c:v>
                </c:pt>
                <c:pt idx="184">
                  <c:v>2.6201794505674246E-2</c:v>
                </c:pt>
                <c:pt idx="185">
                  <c:v>3.1956778349709315E-2</c:v>
                </c:pt>
                <c:pt idx="186">
                  <c:v>2.606621649079233E-2</c:v>
                </c:pt>
                <c:pt idx="187">
                  <c:v>2.7989123093506735E-2</c:v>
                </c:pt>
                <c:pt idx="188">
                  <c:v>2.7565793851929407E-2</c:v>
                </c:pt>
                <c:pt idx="189">
                  <c:v>2.63109144079611E-2</c:v>
                </c:pt>
                <c:pt idx="190">
                  <c:v>2.8601457563586459E-2</c:v>
                </c:pt>
                <c:pt idx="191">
                  <c:v>2.7124944312098026E-2</c:v>
                </c:pt>
                <c:pt idx="192">
                  <c:v>2.560025781251677E-2</c:v>
                </c:pt>
                <c:pt idx="193">
                  <c:v>2.6264157097170813E-2</c:v>
                </c:pt>
                <c:pt idx="194">
                  <c:v>2.6430244125834876E-2</c:v>
                </c:pt>
                <c:pt idx="195">
                  <c:v>2.6118224332003354E-2</c:v>
                </c:pt>
                <c:pt idx="196">
                  <c:v>2.4817409344853162E-2</c:v>
                </c:pt>
                <c:pt idx="197">
                  <c:v>2.4688005588478286E-2</c:v>
                </c:pt>
                <c:pt idx="198">
                  <c:v>3.0098333671162911E-2</c:v>
                </c:pt>
                <c:pt idx="199">
                  <c:v>2.5267024874308531E-2</c:v>
                </c:pt>
                <c:pt idx="200">
                  <c:v>2.5017176019317709E-2</c:v>
                </c:pt>
                <c:pt idx="201">
                  <c:v>2.5707507477057728E-2</c:v>
                </c:pt>
                <c:pt idx="202">
                  <c:v>2.5027297034382438E-2</c:v>
                </c:pt>
                <c:pt idx="203">
                  <c:v>2.4465322600798582E-2</c:v>
                </c:pt>
                <c:pt idx="204">
                  <c:v>2.792100548421745E-2</c:v>
                </c:pt>
                <c:pt idx="205">
                  <c:v>2.4813862350139913E-2</c:v>
                </c:pt>
                <c:pt idx="206">
                  <c:v>2.4517303590333075E-2</c:v>
                </c:pt>
                <c:pt idx="207">
                  <c:v>2.5515742935578047E-2</c:v>
                </c:pt>
                <c:pt idx="208">
                  <c:v>2.4059753860939351E-2</c:v>
                </c:pt>
                <c:pt idx="209">
                  <c:v>2.5784550918696199E-2</c:v>
                </c:pt>
                <c:pt idx="210">
                  <c:v>2.3743934074515957E-2</c:v>
                </c:pt>
                <c:pt idx="211">
                  <c:v>2.6397357089790751E-2</c:v>
                </c:pt>
                <c:pt idx="212">
                  <c:v>2.6165032812310803E-2</c:v>
                </c:pt>
                <c:pt idx="213">
                  <c:v>2.4616887845303435E-2</c:v>
                </c:pt>
                <c:pt idx="214">
                  <c:v>2.3693210714980716E-2</c:v>
                </c:pt>
                <c:pt idx="215">
                  <c:v>2.3711614025405673E-2</c:v>
                </c:pt>
                <c:pt idx="216">
                  <c:v>2.3238347670726335E-2</c:v>
                </c:pt>
                <c:pt idx="217">
                  <c:v>2.9035844864365855E-2</c:v>
                </c:pt>
                <c:pt idx="218">
                  <c:v>2.3954077817600349E-2</c:v>
                </c:pt>
                <c:pt idx="219">
                  <c:v>2.4404299433030133E-2</c:v>
                </c:pt>
                <c:pt idx="220">
                  <c:v>2.5296095401303027E-2</c:v>
                </c:pt>
                <c:pt idx="221">
                  <c:v>2.3582007766065678E-2</c:v>
                </c:pt>
                <c:pt idx="222">
                  <c:v>2.9321346532215128E-2</c:v>
                </c:pt>
                <c:pt idx="223">
                  <c:v>2.427578563977166E-2</c:v>
                </c:pt>
                <c:pt idx="224">
                  <c:v>2.8485944545218016E-2</c:v>
                </c:pt>
                <c:pt idx="225">
                  <c:v>3.6255575827951067E-2</c:v>
                </c:pt>
                <c:pt idx="226">
                  <c:v>2.9246987614363226E-2</c:v>
                </c:pt>
                <c:pt idx="227">
                  <c:v>3.0388218232132318E-2</c:v>
                </c:pt>
                <c:pt idx="228">
                  <c:v>2.7111951876948179E-2</c:v>
                </c:pt>
                <c:pt idx="229">
                  <c:v>2.6717946167308593E-2</c:v>
                </c:pt>
                <c:pt idx="230">
                  <c:v>2.6799041033694734E-2</c:v>
                </c:pt>
                <c:pt idx="231">
                  <c:v>2.6500115218533599E-2</c:v>
                </c:pt>
                <c:pt idx="232">
                  <c:v>2.5685362817631719E-2</c:v>
                </c:pt>
                <c:pt idx="233">
                  <c:v>6.3052757337493728E-2</c:v>
                </c:pt>
                <c:pt idx="234">
                  <c:v>5.321654074461727E-2</c:v>
                </c:pt>
                <c:pt idx="235">
                  <c:v>4.5461538951379769E-2</c:v>
                </c:pt>
                <c:pt idx="236">
                  <c:v>3.9185747430637456E-2</c:v>
                </c:pt>
                <c:pt idx="237">
                  <c:v>3.8336957422834821E-2</c:v>
                </c:pt>
                <c:pt idx="238">
                  <c:v>4.4259473276846623E-2</c:v>
                </c:pt>
                <c:pt idx="239">
                  <c:v>4.5896484324619242E-2</c:v>
                </c:pt>
                <c:pt idx="240">
                  <c:v>4.3241202740736756E-2</c:v>
                </c:pt>
                <c:pt idx="241">
                  <c:v>4.1029990362464748E-2</c:v>
                </c:pt>
                <c:pt idx="242">
                  <c:v>4.1563021599336836E-2</c:v>
                </c:pt>
                <c:pt idx="243">
                  <c:v>4.0091613410544354E-2</c:v>
                </c:pt>
                <c:pt idx="244">
                  <c:v>3.7875396423370275E-2</c:v>
                </c:pt>
                <c:pt idx="245">
                  <c:v>3.8711976852884432E-2</c:v>
                </c:pt>
                <c:pt idx="246">
                  <c:v>3.7845516910823662E-2</c:v>
                </c:pt>
                <c:pt idx="247">
                  <c:v>3.80497997755435E-2</c:v>
                </c:pt>
                <c:pt idx="248">
                  <c:v>3.6088424925355911E-2</c:v>
                </c:pt>
                <c:pt idx="249">
                  <c:v>3.5035952488011939E-2</c:v>
                </c:pt>
                <c:pt idx="250">
                  <c:v>3.4325272254623417E-2</c:v>
                </c:pt>
                <c:pt idx="251">
                  <c:v>3.430963732817064E-2</c:v>
                </c:pt>
                <c:pt idx="252">
                  <c:v>3.3058603843892746E-2</c:v>
                </c:pt>
                <c:pt idx="253">
                  <c:v>3.3124720090980241E-2</c:v>
                </c:pt>
                <c:pt idx="254">
                  <c:v>3.276145440136579E-2</c:v>
                </c:pt>
                <c:pt idx="255">
                  <c:v>3.3982166482634538E-2</c:v>
                </c:pt>
                <c:pt idx="256">
                  <c:v>3.1607580983292964E-2</c:v>
                </c:pt>
                <c:pt idx="257">
                  <c:v>3.2686671176869325E-2</c:v>
                </c:pt>
                <c:pt idx="258">
                  <c:v>3.1379604477971418E-2</c:v>
                </c:pt>
                <c:pt idx="259">
                  <c:v>3.614619284837893E-2</c:v>
                </c:pt>
                <c:pt idx="260">
                  <c:v>3.2753533588649179E-2</c:v>
                </c:pt>
                <c:pt idx="261">
                  <c:v>3.0715547558443818E-2</c:v>
                </c:pt>
                <c:pt idx="262">
                  <c:v>3.0181334622338657E-2</c:v>
                </c:pt>
                <c:pt idx="263">
                  <c:v>3.0080364715609948E-2</c:v>
                </c:pt>
                <c:pt idx="264">
                  <c:v>3.1324991123312405E-2</c:v>
                </c:pt>
                <c:pt idx="265">
                  <c:v>2.9213329401182639E-2</c:v>
                </c:pt>
                <c:pt idx="266">
                  <c:v>2.8549233485966326E-2</c:v>
                </c:pt>
                <c:pt idx="267">
                  <c:v>2.8238416211658773E-2</c:v>
                </c:pt>
                <c:pt idx="268">
                  <c:v>2.7628063207896097E-2</c:v>
                </c:pt>
                <c:pt idx="269">
                  <c:v>2.7634584901904641E-2</c:v>
                </c:pt>
                <c:pt idx="270">
                  <c:v>3.185118379912448E-2</c:v>
                </c:pt>
                <c:pt idx="271">
                  <c:v>2.7565366998029337E-2</c:v>
                </c:pt>
                <c:pt idx="272">
                  <c:v>2.8576812630742587E-2</c:v>
                </c:pt>
                <c:pt idx="273">
                  <c:v>2.6948968300500597E-2</c:v>
                </c:pt>
                <c:pt idx="274">
                  <c:v>2.7772361816411545E-2</c:v>
                </c:pt>
                <c:pt idx="275">
                  <c:v>2.7879356179050584E-2</c:v>
                </c:pt>
                <c:pt idx="276">
                  <c:v>2.6296488364545807E-2</c:v>
                </c:pt>
                <c:pt idx="277">
                  <c:v>2.5897124755341124E-2</c:v>
                </c:pt>
                <c:pt idx="278">
                  <c:v>2.5774149027197678E-2</c:v>
                </c:pt>
                <c:pt idx="279">
                  <c:v>3.512542231021714E-2</c:v>
                </c:pt>
                <c:pt idx="280">
                  <c:v>2.7402102503977153E-2</c:v>
                </c:pt>
                <c:pt idx="281">
                  <c:v>2.7385261307246642E-2</c:v>
                </c:pt>
                <c:pt idx="282">
                  <c:v>3.7563335457045342E-2</c:v>
                </c:pt>
                <c:pt idx="283">
                  <c:v>2.9731013429601875E-2</c:v>
                </c:pt>
                <c:pt idx="284">
                  <c:v>2.823318213432657E-2</c:v>
                </c:pt>
                <c:pt idx="285">
                  <c:v>2.7952435251524847E-2</c:v>
                </c:pt>
                <c:pt idx="286">
                  <c:v>2.7289632399967116E-2</c:v>
                </c:pt>
                <c:pt idx="287">
                  <c:v>2.8053047609400319E-2</c:v>
                </c:pt>
                <c:pt idx="288">
                  <c:v>2.7078762009575159E-2</c:v>
                </c:pt>
                <c:pt idx="289">
                  <c:v>2.6295411965490633E-2</c:v>
                </c:pt>
                <c:pt idx="290">
                  <c:v>2.7043744535504659E-2</c:v>
                </c:pt>
                <c:pt idx="291">
                  <c:v>2.6279677285080197E-2</c:v>
                </c:pt>
                <c:pt idx="292">
                  <c:v>3.9045701433842624E-2</c:v>
                </c:pt>
                <c:pt idx="293">
                  <c:v>3.0101118098454782E-2</c:v>
                </c:pt>
                <c:pt idx="294">
                  <c:v>3.0381695073170852E-2</c:v>
                </c:pt>
                <c:pt idx="295">
                  <c:v>2.9546324560069361E-2</c:v>
                </c:pt>
                <c:pt idx="296">
                  <c:v>3.5584203223131189E-2</c:v>
                </c:pt>
                <c:pt idx="297">
                  <c:v>2.9239922074197563E-2</c:v>
                </c:pt>
                <c:pt idx="298">
                  <c:v>2.9000560469767081E-2</c:v>
                </c:pt>
                <c:pt idx="299">
                  <c:v>2.9114292595019992E-2</c:v>
                </c:pt>
                <c:pt idx="300">
                  <c:v>2.7969818286723871E-2</c:v>
                </c:pt>
                <c:pt idx="301">
                  <c:v>3.4097024890209847E-2</c:v>
                </c:pt>
                <c:pt idx="302">
                  <c:v>2.8900255933706088E-2</c:v>
                </c:pt>
                <c:pt idx="303">
                  <c:v>3.3296336011640081E-2</c:v>
                </c:pt>
                <c:pt idx="304">
                  <c:v>2.8732897099857109E-2</c:v>
                </c:pt>
                <c:pt idx="305">
                  <c:v>2.8941286467493943E-2</c:v>
                </c:pt>
                <c:pt idx="306">
                  <c:v>2.7852486481582842E-2</c:v>
                </c:pt>
                <c:pt idx="307">
                  <c:v>2.7490531485616441E-2</c:v>
                </c:pt>
                <c:pt idx="308">
                  <c:v>2.8430656235648184E-2</c:v>
                </c:pt>
                <c:pt idx="309">
                  <c:v>2.7281188062723498E-2</c:v>
                </c:pt>
                <c:pt idx="310">
                  <c:v>2.6427960227625665E-2</c:v>
                </c:pt>
                <c:pt idx="311">
                  <c:v>2.9129776726333642E-2</c:v>
                </c:pt>
                <c:pt idx="312">
                  <c:v>2.6513236110758981E-2</c:v>
                </c:pt>
                <c:pt idx="313">
                  <c:v>3.1394094220828207E-2</c:v>
                </c:pt>
                <c:pt idx="314">
                  <c:v>2.8287433795444277E-2</c:v>
                </c:pt>
                <c:pt idx="315">
                  <c:v>2.6591562976807325E-2</c:v>
                </c:pt>
                <c:pt idx="316">
                  <c:v>2.768009800830035E-2</c:v>
                </c:pt>
                <c:pt idx="317">
                  <c:v>2.6611700126311529E-2</c:v>
                </c:pt>
                <c:pt idx="318">
                  <c:v>2.7678854619160056E-2</c:v>
                </c:pt>
                <c:pt idx="319">
                  <c:v>2.5927200389772052E-2</c:v>
                </c:pt>
                <c:pt idx="320">
                  <c:v>2.5804426319899324E-2</c:v>
                </c:pt>
                <c:pt idx="321">
                  <c:v>2.5110625523106288E-2</c:v>
                </c:pt>
                <c:pt idx="322">
                  <c:v>2.8125584356060569E-2</c:v>
                </c:pt>
                <c:pt idx="323">
                  <c:v>2.6033595791799143E-2</c:v>
                </c:pt>
                <c:pt idx="324">
                  <c:v>2.524117154536144E-2</c:v>
                </c:pt>
                <c:pt idx="325">
                  <c:v>2.4960734571426977E-2</c:v>
                </c:pt>
                <c:pt idx="326">
                  <c:v>2.4628042195710746E-2</c:v>
                </c:pt>
                <c:pt idx="327">
                  <c:v>2.4926585651504199E-2</c:v>
                </c:pt>
                <c:pt idx="328">
                  <c:v>2.5892698808211014E-2</c:v>
                </c:pt>
                <c:pt idx="329">
                  <c:v>2.4130785963804476E-2</c:v>
                </c:pt>
                <c:pt idx="330">
                  <c:v>2.7756700141089576E-2</c:v>
                </c:pt>
                <c:pt idx="331">
                  <c:v>2.4247790379598799E-2</c:v>
                </c:pt>
                <c:pt idx="332">
                  <c:v>2.4199705553212832E-2</c:v>
                </c:pt>
                <c:pt idx="333">
                  <c:v>2.4280140697147578E-2</c:v>
                </c:pt>
                <c:pt idx="334">
                  <c:v>2.3986879051296938E-2</c:v>
                </c:pt>
                <c:pt idx="335">
                  <c:v>2.3257854961675144E-2</c:v>
                </c:pt>
                <c:pt idx="336">
                  <c:v>2.3125976429199828E-2</c:v>
                </c:pt>
                <c:pt idx="337">
                  <c:v>2.2737076362220408E-2</c:v>
                </c:pt>
                <c:pt idx="338">
                  <c:v>2.3996382116638335E-2</c:v>
                </c:pt>
                <c:pt idx="339">
                  <c:v>2.287432741546741E-2</c:v>
                </c:pt>
                <c:pt idx="340">
                  <c:v>2.7690012811480133E-2</c:v>
                </c:pt>
                <c:pt idx="341">
                  <c:v>2.3202252792915129E-2</c:v>
                </c:pt>
                <c:pt idx="342">
                  <c:v>2.2903725438117115E-2</c:v>
                </c:pt>
                <c:pt idx="343">
                  <c:v>2.2702573525541239E-2</c:v>
                </c:pt>
                <c:pt idx="344">
                  <c:v>2.4937908685678356E-2</c:v>
                </c:pt>
                <c:pt idx="345">
                  <c:v>2.4431054538580483E-2</c:v>
                </c:pt>
                <c:pt idx="346">
                  <c:v>2.2898227056304205E-2</c:v>
                </c:pt>
                <c:pt idx="347">
                  <c:v>2.3569394740149352E-2</c:v>
                </c:pt>
                <c:pt idx="348">
                  <c:v>2.54856796858022E-2</c:v>
                </c:pt>
                <c:pt idx="349">
                  <c:v>2.2784977347491988E-2</c:v>
                </c:pt>
                <c:pt idx="350">
                  <c:v>2.2591795616739699E-2</c:v>
                </c:pt>
                <c:pt idx="351">
                  <c:v>2.24567999368111E-2</c:v>
                </c:pt>
                <c:pt idx="352">
                  <c:v>2.2101278412728166E-2</c:v>
                </c:pt>
                <c:pt idx="353">
                  <c:v>2.2610149601406997E-2</c:v>
                </c:pt>
                <c:pt idx="354">
                  <c:v>2.9989957861408525E-2</c:v>
                </c:pt>
                <c:pt idx="355">
                  <c:v>2.4229502780494669E-2</c:v>
                </c:pt>
                <c:pt idx="356">
                  <c:v>2.3708718596419712E-2</c:v>
                </c:pt>
                <c:pt idx="357">
                  <c:v>2.3675920034237193E-2</c:v>
                </c:pt>
                <c:pt idx="358">
                  <c:v>2.3476642769156689E-2</c:v>
                </c:pt>
                <c:pt idx="359">
                  <c:v>2.290806396928673E-2</c:v>
                </c:pt>
                <c:pt idx="360">
                  <c:v>2.3261022871454536E-2</c:v>
                </c:pt>
                <c:pt idx="361">
                  <c:v>2.2366980052905466E-2</c:v>
                </c:pt>
                <c:pt idx="362">
                  <c:v>2.2880367318763112E-2</c:v>
                </c:pt>
                <c:pt idx="363">
                  <c:v>2.2405193878497369E-2</c:v>
                </c:pt>
                <c:pt idx="364">
                  <c:v>2.1973693683579737E-2</c:v>
                </c:pt>
                <c:pt idx="365">
                  <c:v>2.217905282152759E-2</c:v>
                </c:pt>
                <c:pt idx="366">
                  <c:v>2.1517218654338529E-2</c:v>
                </c:pt>
                <c:pt idx="367">
                  <c:v>2.1752701921784339E-2</c:v>
                </c:pt>
                <c:pt idx="368">
                  <c:v>2.1397659638776035E-2</c:v>
                </c:pt>
                <c:pt idx="369">
                  <c:v>2.1000995571101098E-2</c:v>
                </c:pt>
                <c:pt idx="370">
                  <c:v>2.2295669875108642E-2</c:v>
                </c:pt>
                <c:pt idx="371">
                  <c:v>2.091252875438487E-2</c:v>
                </c:pt>
                <c:pt idx="372">
                  <c:v>2.0982434882970684E-2</c:v>
                </c:pt>
                <c:pt idx="373">
                  <c:v>2.4304547991923671E-2</c:v>
                </c:pt>
                <c:pt idx="374">
                  <c:v>2.1500035233205688E-2</c:v>
                </c:pt>
                <c:pt idx="375">
                  <c:v>2.1009663360721513E-2</c:v>
                </c:pt>
                <c:pt idx="376">
                  <c:v>2.1624142025349305E-2</c:v>
                </c:pt>
                <c:pt idx="377">
                  <c:v>2.3051939562094052E-2</c:v>
                </c:pt>
                <c:pt idx="378">
                  <c:v>2.2319529052882994E-2</c:v>
                </c:pt>
                <c:pt idx="379">
                  <c:v>2.8145810311557617E-2</c:v>
                </c:pt>
                <c:pt idx="380">
                  <c:v>2.3057849599584734E-2</c:v>
                </c:pt>
                <c:pt idx="381">
                  <c:v>2.2420213882443429E-2</c:v>
                </c:pt>
                <c:pt idx="382">
                  <c:v>2.2067748237496958E-2</c:v>
                </c:pt>
                <c:pt idx="383">
                  <c:v>2.1801720225803903E-2</c:v>
                </c:pt>
                <c:pt idx="384">
                  <c:v>2.3667029657386731E-2</c:v>
                </c:pt>
                <c:pt idx="385">
                  <c:v>2.1869153856597743E-2</c:v>
                </c:pt>
                <c:pt idx="386">
                  <c:v>2.1761230355289311E-2</c:v>
                </c:pt>
                <c:pt idx="387">
                  <c:v>2.1360509501804258E-2</c:v>
                </c:pt>
                <c:pt idx="388">
                  <c:v>2.3091261554390008E-2</c:v>
                </c:pt>
                <c:pt idx="389">
                  <c:v>2.1678279542850513E-2</c:v>
                </c:pt>
                <c:pt idx="390">
                  <c:v>2.1994578824515783E-2</c:v>
                </c:pt>
                <c:pt idx="391">
                  <c:v>2.2625122708705959E-2</c:v>
                </c:pt>
                <c:pt idx="392">
                  <c:v>2.6658669118424873E-2</c:v>
                </c:pt>
                <c:pt idx="393">
                  <c:v>2.4435655717922406E-2</c:v>
                </c:pt>
                <c:pt idx="394">
                  <c:v>2.2575212253080016E-2</c:v>
                </c:pt>
                <c:pt idx="395">
                  <c:v>2.2178594825625494E-2</c:v>
                </c:pt>
                <c:pt idx="396">
                  <c:v>2.1895306376199259E-2</c:v>
                </c:pt>
                <c:pt idx="397">
                  <c:v>2.6298303014057695E-2</c:v>
                </c:pt>
                <c:pt idx="398">
                  <c:v>2.2399080511688423E-2</c:v>
                </c:pt>
                <c:pt idx="399">
                  <c:v>2.2909183188658342E-2</c:v>
                </c:pt>
                <c:pt idx="400">
                  <c:v>2.2398721645677105E-2</c:v>
                </c:pt>
                <c:pt idx="401">
                  <c:v>2.295658420655055E-2</c:v>
                </c:pt>
                <c:pt idx="402">
                  <c:v>2.2191713701853334E-2</c:v>
                </c:pt>
                <c:pt idx="403">
                  <c:v>2.2133911592075856E-2</c:v>
                </c:pt>
                <c:pt idx="404">
                  <c:v>2.9418286923824508E-2</c:v>
                </c:pt>
                <c:pt idx="405">
                  <c:v>2.3469943881494794E-2</c:v>
                </c:pt>
                <c:pt idx="406">
                  <c:v>2.4184642688486305E-2</c:v>
                </c:pt>
                <c:pt idx="407">
                  <c:v>2.2883519806912268E-2</c:v>
                </c:pt>
                <c:pt idx="408">
                  <c:v>2.2797921390139718E-2</c:v>
                </c:pt>
                <c:pt idx="409">
                  <c:v>2.3330545430036136E-2</c:v>
                </c:pt>
                <c:pt idx="410">
                  <c:v>2.2363505393153845E-2</c:v>
                </c:pt>
                <c:pt idx="411">
                  <c:v>2.7395578269376376E-2</c:v>
                </c:pt>
                <c:pt idx="412">
                  <c:v>2.3450763395784648E-2</c:v>
                </c:pt>
                <c:pt idx="413">
                  <c:v>2.3429311279852295E-2</c:v>
                </c:pt>
                <c:pt idx="414">
                  <c:v>2.2777158087238892E-2</c:v>
                </c:pt>
                <c:pt idx="415">
                  <c:v>2.2435438753626302E-2</c:v>
                </c:pt>
                <c:pt idx="416">
                  <c:v>2.2485554755340927E-2</c:v>
                </c:pt>
                <c:pt idx="417">
                  <c:v>2.6600149852258108E-2</c:v>
                </c:pt>
                <c:pt idx="418">
                  <c:v>2.6224061397919239E-2</c:v>
                </c:pt>
                <c:pt idx="419">
                  <c:v>2.6488303337274796E-2</c:v>
                </c:pt>
                <c:pt idx="420">
                  <c:v>2.5121632650232689E-2</c:v>
                </c:pt>
                <c:pt idx="421">
                  <c:v>2.3983991905423208E-2</c:v>
                </c:pt>
                <c:pt idx="422">
                  <c:v>2.4785455252804577E-2</c:v>
                </c:pt>
                <c:pt idx="423">
                  <c:v>2.6118565384825217E-2</c:v>
                </c:pt>
                <c:pt idx="424">
                  <c:v>2.3647743765509599E-2</c:v>
                </c:pt>
                <c:pt idx="425">
                  <c:v>2.3950715882507103E-2</c:v>
                </c:pt>
                <c:pt idx="426">
                  <c:v>2.3114054583378379E-2</c:v>
                </c:pt>
                <c:pt idx="427">
                  <c:v>2.4645554066800447E-2</c:v>
                </c:pt>
                <c:pt idx="428">
                  <c:v>2.3027778410294054E-2</c:v>
                </c:pt>
                <c:pt idx="429">
                  <c:v>2.32257355357318E-2</c:v>
                </c:pt>
                <c:pt idx="430">
                  <c:v>2.2522001718148034E-2</c:v>
                </c:pt>
                <c:pt idx="431">
                  <c:v>2.2465882036790563E-2</c:v>
                </c:pt>
                <c:pt idx="432">
                  <c:v>2.2657048658243441E-2</c:v>
                </c:pt>
                <c:pt idx="433">
                  <c:v>2.190690722664201E-2</c:v>
                </c:pt>
                <c:pt idx="434">
                  <c:v>2.3560327034897882E-2</c:v>
                </c:pt>
                <c:pt idx="435">
                  <c:v>2.9770054459509171E-2</c:v>
                </c:pt>
                <c:pt idx="436">
                  <c:v>2.5968919061340964E-2</c:v>
                </c:pt>
                <c:pt idx="437">
                  <c:v>2.3816433885541912E-2</c:v>
                </c:pt>
                <c:pt idx="438">
                  <c:v>2.3365396196735097E-2</c:v>
                </c:pt>
                <c:pt idx="439">
                  <c:v>2.3015500440372528E-2</c:v>
                </c:pt>
                <c:pt idx="440">
                  <c:v>2.3544685373798436E-2</c:v>
                </c:pt>
                <c:pt idx="441">
                  <c:v>2.5422288398677214E-2</c:v>
                </c:pt>
                <c:pt idx="442">
                  <c:v>2.3675754474924364E-2</c:v>
                </c:pt>
                <c:pt idx="443">
                  <c:v>2.2783557686792858E-2</c:v>
                </c:pt>
                <c:pt idx="444">
                  <c:v>2.298879804844366E-2</c:v>
                </c:pt>
                <c:pt idx="445">
                  <c:v>2.3494558313712964E-2</c:v>
                </c:pt>
                <c:pt idx="446">
                  <c:v>2.3493287032988211E-2</c:v>
                </c:pt>
                <c:pt idx="447">
                  <c:v>2.4347522517423656E-2</c:v>
                </c:pt>
                <c:pt idx="448">
                  <c:v>2.4502176320238208E-2</c:v>
                </c:pt>
                <c:pt idx="449">
                  <c:v>2.4036358727650576E-2</c:v>
                </c:pt>
                <c:pt idx="450">
                  <c:v>2.4801066281015055E-2</c:v>
                </c:pt>
                <c:pt idx="451">
                  <c:v>2.4939018343028418E-2</c:v>
                </c:pt>
                <c:pt idx="452">
                  <c:v>2.3151671254318034E-2</c:v>
                </c:pt>
                <c:pt idx="453">
                  <c:v>2.2851240980586898E-2</c:v>
                </c:pt>
                <c:pt idx="454">
                  <c:v>2.3431169909978736E-2</c:v>
                </c:pt>
                <c:pt idx="455">
                  <c:v>2.3878294999684295E-2</c:v>
                </c:pt>
                <c:pt idx="456">
                  <c:v>2.4175239413670922E-2</c:v>
                </c:pt>
                <c:pt idx="457">
                  <c:v>2.2772589575596601E-2</c:v>
                </c:pt>
                <c:pt idx="458">
                  <c:v>2.5901585243766512E-2</c:v>
                </c:pt>
                <c:pt idx="459">
                  <c:v>2.3976382879154687E-2</c:v>
                </c:pt>
                <c:pt idx="460">
                  <c:v>2.2815997772938489E-2</c:v>
                </c:pt>
                <c:pt idx="461">
                  <c:v>2.2752512938444207E-2</c:v>
                </c:pt>
                <c:pt idx="462">
                  <c:v>2.2446529921408255E-2</c:v>
                </c:pt>
                <c:pt idx="463">
                  <c:v>2.4239575125236189E-2</c:v>
                </c:pt>
                <c:pt idx="464">
                  <c:v>2.2462709605025593E-2</c:v>
                </c:pt>
                <c:pt idx="465">
                  <c:v>2.2511521292756204E-2</c:v>
                </c:pt>
                <c:pt idx="466">
                  <c:v>2.3395766014245312E-2</c:v>
                </c:pt>
                <c:pt idx="467">
                  <c:v>2.4254947180744054E-2</c:v>
                </c:pt>
                <c:pt idx="468">
                  <c:v>2.2981957169097868E-2</c:v>
                </c:pt>
                <c:pt idx="469">
                  <c:v>2.3344142520407684E-2</c:v>
                </c:pt>
                <c:pt idx="470">
                  <c:v>2.3126005040700653E-2</c:v>
                </c:pt>
                <c:pt idx="471">
                  <c:v>2.3257767040312662E-2</c:v>
                </c:pt>
                <c:pt idx="472">
                  <c:v>2.4745346139360264E-2</c:v>
                </c:pt>
                <c:pt idx="473">
                  <c:v>2.2317565831830498E-2</c:v>
                </c:pt>
                <c:pt idx="474">
                  <c:v>2.5280285621336242E-2</c:v>
                </c:pt>
                <c:pt idx="475">
                  <c:v>3.024923467164756E-2</c:v>
                </c:pt>
                <c:pt idx="476">
                  <c:v>2.6628366016591406E-2</c:v>
                </c:pt>
                <c:pt idx="477">
                  <c:v>2.4686716314917562E-2</c:v>
                </c:pt>
                <c:pt idx="478">
                  <c:v>2.5265985685420093E-2</c:v>
                </c:pt>
                <c:pt idx="479">
                  <c:v>2.4020523041843572E-2</c:v>
                </c:pt>
                <c:pt idx="480">
                  <c:v>2.4370024315698232E-2</c:v>
                </c:pt>
                <c:pt idx="481">
                  <c:v>2.3550932622833642E-2</c:v>
                </c:pt>
                <c:pt idx="482">
                  <c:v>2.3919671064001672E-2</c:v>
                </c:pt>
                <c:pt idx="483">
                  <c:v>2.3215320412321556E-2</c:v>
                </c:pt>
                <c:pt idx="484">
                  <c:v>2.2948099427080315E-2</c:v>
                </c:pt>
                <c:pt idx="485">
                  <c:v>2.5687650327752654E-2</c:v>
                </c:pt>
                <c:pt idx="486">
                  <c:v>2.3047868863671647E-2</c:v>
                </c:pt>
                <c:pt idx="487">
                  <c:v>2.7154385282523227E-2</c:v>
                </c:pt>
                <c:pt idx="488">
                  <c:v>2.4637194319500361E-2</c:v>
                </c:pt>
                <c:pt idx="489">
                  <c:v>2.6968718856132824E-2</c:v>
                </c:pt>
                <c:pt idx="490">
                  <c:v>2.8905544538135968E-2</c:v>
                </c:pt>
                <c:pt idx="491">
                  <c:v>2.5448624731662654E-2</c:v>
                </c:pt>
                <c:pt idx="492">
                  <c:v>2.5935803095364446E-2</c:v>
                </c:pt>
                <c:pt idx="493">
                  <c:v>2.4296010494684699E-2</c:v>
                </c:pt>
                <c:pt idx="494">
                  <c:v>2.3959093287969351E-2</c:v>
                </c:pt>
                <c:pt idx="495">
                  <c:v>3.5426230863960816E-2</c:v>
                </c:pt>
                <c:pt idx="496">
                  <c:v>2.9565437280389562E-2</c:v>
                </c:pt>
                <c:pt idx="497">
                  <c:v>2.6663147405407487E-2</c:v>
                </c:pt>
                <c:pt idx="498">
                  <c:v>2.6300553187705959E-2</c:v>
                </c:pt>
                <c:pt idx="499">
                  <c:v>2.5754079561413838E-2</c:v>
                </c:pt>
                <c:pt idx="500">
                  <c:v>2.5410760079321141E-2</c:v>
                </c:pt>
                <c:pt idx="501">
                  <c:v>2.534238339784816E-2</c:v>
                </c:pt>
                <c:pt idx="502">
                  <c:v>2.598496197336167E-2</c:v>
                </c:pt>
                <c:pt idx="503">
                  <c:v>2.5386028498681712E-2</c:v>
                </c:pt>
                <c:pt idx="504">
                  <c:v>2.6953347444661654E-2</c:v>
                </c:pt>
                <c:pt idx="505">
                  <c:v>2.4540762700726765E-2</c:v>
                </c:pt>
                <c:pt idx="506">
                  <c:v>2.4608517969456612E-2</c:v>
                </c:pt>
                <c:pt idx="507">
                  <c:v>2.409101155586986E-2</c:v>
                </c:pt>
                <c:pt idx="508">
                  <c:v>2.4469137367567784E-2</c:v>
                </c:pt>
                <c:pt idx="509">
                  <c:v>2.3763545741454641E-2</c:v>
                </c:pt>
                <c:pt idx="510">
                  <c:v>2.3755754514814428E-2</c:v>
                </c:pt>
                <c:pt idx="511">
                  <c:v>2.6611844479105466E-2</c:v>
                </c:pt>
                <c:pt idx="512">
                  <c:v>2.4966837067653801E-2</c:v>
                </c:pt>
                <c:pt idx="513">
                  <c:v>2.9713806409888872E-2</c:v>
                </c:pt>
                <c:pt idx="514">
                  <c:v>2.6573688659584257E-2</c:v>
                </c:pt>
                <c:pt idx="515">
                  <c:v>2.4802030690773389E-2</c:v>
                </c:pt>
                <c:pt idx="516">
                  <c:v>2.4362918206089022E-2</c:v>
                </c:pt>
                <c:pt idx="517">
                  <c:v>2.398597395130083E-2</c:v>
                </c:pt>
                <c:pt idx="518">
                  <c:v>2.3849435313605689E-2</c:v>
                </c:pt>
                <c:pt idx="519">
                  <c:v>2.5001917125610468E-2</c:v>
                </c:pt>
                <c:pt idx="520">
                  <c:v>2.363223517724047E-2</c:v>
                </c:pt>
                <c:pt idx="521">
                  <c:v>2.8717521239188158E-2</c:v>
                </c:pt>
                <c:pt idx="522">
                  <c:v>2.5108869961115117E-2</c:v>
                </c:pt>
                <c:pt idx="523">
                  <c:v>2.4001449167590026E-2</c:v>
                </c:pt>
                <c:pt idx="524">
                  <c:v>2.3681649330273558E-2</c:v>
                </c:pt>
                <c:pt idx="525">
                  <c:v>2.5293972827773556E-2</c:v>
                </c:pt>
                <c:pt idx="526">
                  <c:v>2.3803230806784485E-2</c:v>
                </c:pt>
                <c:pt idx="527">
                  <c:v>2.3643978904885701E-2</c:v>
                </c:pt>
                <c:pt idx="528">
                  <c:v>2.3266157070851667E-2</c:v>
                </c:pt>
                <c:pt idx="529">
                  <c:v>2.5047855168740914E-2</c:v>
                </c:pt>
                <c:pt idx="530">
                  <c:v>2.3840123476876623E-2</c:v>
                </c:pt>
                <c:pt idx="531">
                  <c:v>2.3760714553722685E-2</c:v>
                </c:pt>
                <c:pt idx="532">
                  <c:v>2.3357447618536704E-2</c:v>
                </c:pt>
                <c:pt idx="533">
                  <c:v>2.2624469106786574E-2</c:v>
                </c:pt>
                <c:pt idx="534">
                  <c:v>2.2953537009273994E-2</c:v>
                </c:pt>
                <c:pt idx="535">
                  <c:v>2.3042921754233774E-2</c:v>
                </c:pt>
                <c:pt idx="536">
                  <c:v>2.2909606079237938E-2</c:v>
                </c:pt>
                <c:pt idx="537">
                  <c:v>2.2393988663315455E-2</c:v>
                </c:pt>
                <c:pt idx="538">
                  <c:v>2.1940790061070931E-2</c:v>
                </c:pt>
                <c:pt idx="539">
                  <c:v>2.4312407228257716E-2</c:v>
                </c:pt>
                <c:pt idx="540">
                  <c:v>2.1930085502643689E-2</c:v>
                </c:pt>
                <c:pt idx="541">
                  <c:v>2.1723480236460847E-2</c:v>
                </c:pt>
                <c:pt idx="542">
                  <c:v>2.1521321905786411E-2</c:v>
                </c:pt>
                <c:pt idx="543">
                  <c:v>2.390388347513598E-2</c:v>
                </c:pt>
                <c:pt idx="544">
                  <c:v>2.2462584087140421E-2</c:v>
                </c:pt>
                <c:pt idx="545">
                  <c:v>2.2101305399987597E-2</c:v>
                </c:pt>
                <c:pt idx="546">
                  <c:v>2.3598919235343574E-2</c:v>
                </c:pt>
                <c:pt idx="547">
                  <c:v>2.3038171501474743E-2</c:v>
                </c:pt>
                <c:pt idx="548">
                  <c:v>2.1706230388317982E-2</c:v>
                </c:pt>
                <c:pt idx="549">
                  <c:v>2.2011298984063708E-2</c:v>
                </c:pt>
                <c:pt idx="550">
                  <c:v>2.4561593796487355E-2</c:v>
                </c:pt>
                <c:pt idx="551">
                  <c:v>2.3871400083345425E-2</c:v>
                </c:pt>
                <c:pt idx="552">
                  <c:v>2.272706996941878E-2</c:v>
                </c:pt>
                <c:pt idx="553">
                  <c:v>2.2656338506752475E-2</c:v>
                </c:pt>
                <c:pt idx="554">
                  <c:v>2.1961310663633035E-2</c:v>
                </c:pt>
                <c:pt idx="555">
                  <c:v>2.1812056885456631E-2</c:v>
                </c:pt>
                <c:pt idx="556">
                  <c:v>2.191959029369037E-2</c:v>
                </c:pt>
                <c:pt idx="557">
                  <c:v>2.128356059868125E-2</c:v>
                </c:pt>
                <c:pt idx="558">
                  <c:v>2.2126783049021926E-2</c:v>
                </c:pt>
                <c:pt idx="559">
                  <c:v>2.256199394031299E-2</c:v>
                </c:pt>
                <c:pt idx="560">
                  <c:v>2.1158978189307936E-2</c:v>
                </c:pt>
                <c:pt idx="561">
                  <c:v>2.1048277411609032E-2</c:v>
                </c:pt>
                <c:pt idx="562">
                  <c:v>2.0879023793826425E-2</c:v>
                </c:pt>
                <c:pt idx="563">
                  <c:v>2.2494219484606018E-2</c:v>
                </c:pt>
                <c:pt idx="564">
                  <c:v>2.1806674192973972E-2</c:v>
                </c:pt>
                <c:pt idx="565">
                  <c:v>2.4262710885843052E-2</c:v>
                </c:pt>
                <c:pt idx="566">
                  <c:v>2.1620710586209627E-2</c:v>
                </c:pt>
                <c:pt idx="567">
                  <c:v>2.2762449406853649E-2</c:v>
                </c:pt>
                <c:pt idx="568">
                  <c:v>2.1682637164476395E-2</c:v>
                </c:pt>
                <c:pt idx="569">
                  <c:v>2.1308447496183033E-2</c:v>
                </c:pt>
                <c:pt idx="570">
                  <c:v>2.0973042604817117E-2</c:v>
                </c:pt>
                <c:pt idx="571">
                  <c:v>2.1595513511742735E-2</c:v>
                </c:pt>
                <c:pt idx="572">
                  <c:v>2.2124207823232316E-2</c:v>
                </c:pt>
                <c:pt idx="573">
                  <c:v>2.2599131960654859E-2</c:v>
                </c:pt>
                <c:pt idx="574">
                  <c:v>2.1877132357699697E-2</c:v>
                </c:pt>
                <c:pt idx="575">
                  <c:v>2.1830151637101766E-2</c:v>
                </c:pt>
                <c:pt idx="576">
                  <c:v>2.5642061050148133E-2</c:v>
                </c:pt>
                <c:pt idx="577">
                  <c:v>2.2320172180124262E-2</c:v>
                </c:pt>
                <c:pt idx="578">
                  <c:v>2.1632553319153452E-2</c:v>
                </c:pt>
                <c:pt idx="579">
                  <c:v>2.5236042798955999E-2</c:v>
                </c:pt>
                <c:pt idx="580">
                  <c:v>2.2465829132096327E-2</c:v>
                </c:pt>
                <c:pt idx="581">
                  <c:v>3.1862424076703734E-2</c:v>
                </c:pt>
                <c:pt idx="582">
                  <c:v>3.0822613253932055E-2</c:v>
                </c:pt>
                <c:pt idx="583">
                  <c:v>2.5098069095196806E-2</c:v>
                </c:pt>
                <c:pt idx="584">
                  <c:v>2.5592006311289155E-2</c:v>
                </c:pt>
                <c:pt idx="585">
                  <c:v>2.4504324926718713E-2</c:v>
                </c:pt>
                <c:pt idx="586">
                  <c:v>2.9767776325257653E-2</c:v>
                </c:pt>
                <c:pt idx="587">
                  <c:v>2.6032859015530853E-2</c:v>
                </c:pt>
                <c:pt idx="588">
                  <c:v>2.4807087827504362E-2</c:v>
                </c:pt>
                <c:pt idx="589">
                  <c:v>2.4828086901801778E-2</c:v>
                </c:pt>
                <c:pt idx="590">
                  <c:v>2.4613171368056009E-2</c:v>
                </c:pt>
                <c:pt idx="591">
                  <c:v>2.4643127566317816E-2</c:v>
                </c:pt>
                <c:pt idx="592">
                  <c:v>2.5114044693614009E-2</c:v>
                </c:pt>
                <c:pt idx="593">
                  <c:v>2.7483053618897083E-2</c:v>
                </c:pt>
                <c:pt idx="594">
                  <c:v>2.4176178450108013E-2</c:v>
                </c:pt>
                <c:pt idx="595">
                  <c:v>2.4991946165200819E-2</c:v>
                </c:pt>
                <c:pt idx="596">
                  <c:v>2.3902122752990265E-2</c:v>
                </c:pt>
                <c:pt idx="597">
                  <c:v>2.3625337735133208E-2</c:v>
                </c:pt>
                <c:pt idx="598">
                  <c:v>2.4291655093519708E-2</c:v>
                </c:pt>
                <c:pt idx="599">
                  <c:v>2.392888472498355E-2</c:v>
                </c:pt>
                <c:pt idx="600">
                  <c:v>2.2986451757291946E-2</c:v>
                </c:pt>
                <c:pt idx="601">
                  <c:v>2.6544616686405099E-2</c:v>
                </c:pt>
                <c:pt idx="602">
                  <c:v>3.2090494707214159E-2</c:v>
                </c:pt>
                <c:pt idx="603">
                  <c:v>2.6240660761647029E-2</c:v>
                </c:pt>
                <c:pt idx="604">
                  <c:v>2.6053536145771786E-2</c:v>
                </c:pt>
                <c:pt idx="605">
                  <c:v>2.9418068752398566E-2</c:v>
                </c:pt>
                <c:pt idx="606">
                  <c:v>2.5624342817341387E-2</c:v>
                </c:pt>
                <c:pt idx="607">
                  <c:v>2.5104944482873547E-2</c:v>
                </c:pt>
                <c:pt idx="608">
                  <c:v>2.4882536905192706E-2</c:v>
                </c:pt>
                <c:pt idx="609">
                  <c:v>2.4423513624071844E-2</c:v>
                </c:pt>
                <c:pt idx="610">
                  <c:v>2.4798008740513723E-2</c:v>
                </c:pt>
                <c:pt idx="611">
                  <c:v>2.3833956575600557E-2</c:v>
                </c:pt>
                <c:pt idx="612">
                  <c:v>2.3720781666556164E-2</c:v>
                </c:pt>
                <c:pt idx="613">
                  <c:v>2.3538374024817878E-2</c:v>
                </c:pt>
                <c:pt idx="614">
                  <c:v>2.5556260481468491E-2</c:v>
                </c:pt>
                <c:pt idx="615">
                  <c:v>2.4125439477712462E-2</c:v>
                </c:pt>
                <c:pt idx="616">
                  <c:v>2.4966844838465632E-2</c:v>
                </c:pt>
                <c:pt idx="617">
                  <c:v>2.3235581040953333E-2</c:v>
                </c:pt>
                <c:pt idx="618">
                  <c:v>2.330141423171141E-2</c:v>
                </c:pt>
                <c:pt idx="619">
                  <c:v>2.2700921875033666E-2</c:v>
                </c:pt>
                <c:pt idx="620">
                  <c:v>2.3036827786253426E-2</c:v>
                </c:pt>
                <c:pt idx="621">
                  <c:v>2.279218945921032E-2</c:v>
                </c:pt>
                <c:pt idx="622">
                  <c:v>2.4577787903795612E-2</c:v>
                </c:pt>
                <c:pt idx="623">
                  <c:v>2.3393053865251413E-2</c:v>
                </c:pt>
                <c:pt idx="624">
                  <c:v>2.2556733482371555E-2</c:v>
                </c:pt>
                <c:pt idx="625">
                  <c:v>2.449831061842404E-2</c:v>
                </c:pt>
                <c:pt idx="626">
                  <c:v>2.5103580047843355E-2</c:v>
                </c:pt>
                <c:pt idx="627">
                  <c:v>2.2647425879715358E-2</c:v>
                </c:pt>
                <c:pt idx="628">
                  <c:v>2.3311684061172563E-2</c:v>
                </c:pt>
                <c:pt idx="629">
                  <c:v>2.736261896701447E-2</c:v>
                </c:pt>
                <c:pt idx="630">
                  <c:v>2.410400576234108E-2</c:v>
                </c:pt>
                <c:pt idx="631">
                  <c:v>2.3928904159027885E-2</c:v>
                </c:pt>
                <c:pt idx="632">
                  <c:v>2.3858483306699801E-2</c:v>
                </c:pt>
                <c:pt idx="633">
                  <c:v>2.2950378022280438E-2</c:v>
                </c:pt>
                <c:pt idx="634">
                  <c:v>2.3265157359206041E-2</c:v>
                </c:pt>
                <c:pt idx="635">
                  <c:v>2.241957605080553E-2</c:v>
                </c:pt>
                <c:pt idx="636">
                  <c:v>2.2819312926763834E-2</c:v>
                </c:pt>
                <c:pt idx="637">
                  <c:v>2.2082557701436082E-2</c:v>
                </c:pt>
                <c:pt idx="638">
                  <c:v>2.1864659368939342E-2</c:v>
                </c:pt>
                <c:pt idx="639">
                  <c:v>2.4302723636029585E-2</c:v>
                </c:pt>
                <c:pt idx="640">
                  <c:v>2.192370702828372E-2</c:v>
                </c:pt>
                <c:pt idx="641">
                  <c:v>2.4844406604908296E-2</c:v>
                </c:pt>
                <c:pt idx="642">
                  <c:v>2.2174373258450869E-2</c:v>
                </c:pt>
                <c:pt idx="643">
                  <c:v>2.8437353082229472E-2</c:v>
                </c:pt>
                <c:pt idx="644">
                  <c:v>2.3003463045332542E-2</c:v>
                </c:pt>
                <c:pt idx="645">
                  <c:v>2.430863610095408E-2</c:v>
                </c:pt>
                <c:pt idx="646">
                  <c:v>2.2864842557716966E-2</c:v>
                </c:pt>
                <c:pt idx="647">
                  <c:v>2.3971659974908955E-2</c:v>
                </c:pt>
                <c:pt idx="648">
                  <c:v>2.4919912072638158E-2</c:v>
                </c:pt>
                <c:pt idx="649">
                  <c:v>2.281472025579788E-2</c:v>
                </c:pt>
                <c:pt idx="650">
                  <c:v>2.3886723879574003E-2</c:v>
                </c:pt>
                <c:pt idx="651">
                  <c:v>2.3240335612426576E-2</c:v>
                </c:pt>
                <c:pt idx="652">
                  <c:v>2.2406598195858513E-2</c:v>
                </c:pt>
                <c:pt idx="653">
                  <c:v>2.2934111158933304E-2</c:v>
                </c:pt>
                <c:pt idx="654">
                  <c:v>2.5317976685048135E-2</c:v>
                </c:pt>
                <c:pt idx="655">
                  <c:v>2.389525356389216E-2</c:v>
                </c:pt>
                <c:pt idx="656">
                  <c:v>3.1088666855327345E-2</c:v>
                </c:pt>
                <c:pt idx="657">
                  <c:v>2.4185230051749541E-2</c:v>
                </c:pt>
                <c:pt idx="658">
                  <c:v>2.4806785464616451E-2</c:v>
                </c:pt>
                <c:pt idx="659">
                  <c:v>2.4363283873307474E-2</c:v>
                </c:pt>
                <c:pt idx="660">
                  <c:v>2.3783868026335982E-2</c:v>
                </c:pt>
                <c:pt idx="661">
                  <c:v>2.3268683409822161E-2</c:v>
                </c:pt>
                <c:pt idx="662">
                  <c:v>2.3141453686680146E-2</c:v>
                </c:pt>
                <c:pt idx="663">
                  <c:v>2.3171565272911754E-2</c:v>
                </c:pt>
                <c:pt idx="664">
                  <c:v>3.284965212014794E-2</c:v>
                </c:pt>
                <c:pt idx="665">
                  <c:v>2.7727766970707324E-2</c:v>
                </c:pt>
                <c:pt idx="666">
                  <c:v>2.5206117901258613E-2</c:v>
                </c:pt>
                <c:pt idx="667">
                  <c:v>2.8478521496588353E-2</c:v>
                </c:pt>
                <c:pt idx="668">
                  <c:v>2.5098700798286053E-2</c:v>
                </c:pt>
                <c:pt idx="669">
                  <c:v>2.7742366361916102E-2</c:v>
                </c:pt>
                <c:pt idx="670">
                  <c:v>2.4947149160169844E-2</c:v>
                </c:pt>
                <c:pt idx="671">
                  <c:v>2.5997623917238283E-2</c:v>
                </c:pt>
                <c:pt idx="672">
                  <c:v>3.0236903712825558E-2</c:v>
                </c:pt>
                <c:pt idx="673">
                  <c:v>3.1311804558075966E-2</c:v>
                </c:pt>
                <c:pt idx="674">
                  <c:v>2.6233615970559111E-2</c:v>
                </c:pt>
                <c:pt idx="675">
                  <c:v>2.8013645465046085E-2</c:v>
                </c:pt>
                <c:pt idx="676">
                  <c:v>2.7415590147355957E-2</c:v>
                </c:pt>
                <c:pt idx="677">
                  <c:v>2.5987506222569182E-2</c:v>
                </c:pt>
                <c:pt idx="678">
                  <c:v>2.539571526968951E-2</c:v>
                </c:pt>
                <c:pt idx="679">
                  <c:v>2.7173474236351337E-2</c:v>
                </c:pt>
                <c:pt idx="680">
                  <c:v>2.5433158729756791E-2</c:v>
                </c:pt>
                <c:pt idx="681">
                  <c:v>2.5191377813628932E-2</c:v>
                </c:pt>
                <c:pt idx="682">
                  <c:v>2.4851926986959261E-2</c:v>
                </c:pt>
                <c:pt idx="683">
                  <c:v>2.4272894239678527E-2</c:v>
                </c:pt>
                <c:pt idx="684">
                  <c:v>2.5006205817298774E-2</c:v>
                </c:pt>
                <c:pt idx="685">
                  <c:v>2.448852640059224E-2</c:v>
                </c:pt>
                <c:pt idx="686">
                  <c:v>2.3779081952695336E-2</c:v>
                </c:pt>
                <c:pt idx="687">
                  <c:v>2.397602876958015E-2</c:v>
                </c:pt>
                <c:pt idx="688">
                  <c:v>3.249517162243E-2</c:v>
                </c:pt>
                <c:pt idx="689">
                  <c:v>2.5993000536181157E-2</c:v>
                </c:pt>
                <c:pt idx="690">
                  <c:v>2.4792046737063238E-2</c:v>
                </c:pt>
                <c:pt idx="691">
                  <c:v>2.664978925731986E-2</c:v>
                </c:pt>
                <c:pt idx="692">
                  <c:v>2.5764686039093761E-2</c:v>
                </c:pt>
                <c:pt idx="693">
                  <c:v>3.011867756845418E-2</c:v>
                </c:pt>
                <c:pt idx="694">
                  <c:v>2.6275111167700226E-2</c:v>
                </c:pt>
                <c:pt idx="695">
                  <c:v>3.2678658991618981E-2</c:v>
                </c:pt>
                <c:pt idx="696">
                  <c:v>2.7710875241516733E-2</c:v>
                </c:pt>
                <c:pt idx="697">
                  <c:v>2.9166625698404315E-2</c:v>
                </c:pt>
                <c:pt idx="698">
                  <c:v>3.0633446988962195E-2</c:v>
                </c:pt>
                <c:pt idx="699">
                  <c:v>2.9795721574684426E-2</c:v>
                </c:pt>
                <c:pt idx="700">
                  <c:v>3.270720298382529E-2</c:v>
                </c:pt>
                <c:pt idx="701">
                  <c:v>3.2333492693805907E-2</c:v>
                </c:pt>
                <c:pt idx="702">
                  <c:v>2.9161892059678861E-2</c:v>
                </c:pt>
                <c:pt idx="703">
                  <c:v>2.8767215766517237E-2</c:v>
                </c:pt>
                <c:pt idx="704">
                  <c:v>2.8990123754604497E-2</c:v>
                </c:pt>
                <c:pt idx="705">
                  <c:v>2.7647477842501385E-2</c:v>
                </c:pt>
                <c:pt idx="706">
                  <c:v>2.9866552527141828E-2</c:v>
                </c:pt>
                <c:pt idx="707">
                  <c:v>2.7607915281241881E-2</c:v>
                </c:pt>
                <c:pt idx="708">
                  <c:v>2.6849108091130291E-2</c:v>
                </c:pt>
                <c:pt idx="709">
                  <c:v>2.6984972565655501E-2</c:v>
                </c:pt>
                <c:pt idx="710">
                  <c:v>2.6177518048368851E-2</c:v>
                </c:pt>
                <c:pt idx="711">
                  <c:v>2.5760363662511849E-2</c:v>
                </c:pt>
                <c:pt idx="712">
                  <c:v>2.6195466988414025E-2</c:v>
                </c:pt>
                <c:pt idx="713">
                  <c:v>2.7155717768737563E-2</c:v>
                </c:pt>
                <c:pt idx="714">
                  <c:v>2.5529310655152578E-2</c:v>
                </c:pt>
                <c:pt idx="715">
                  <c:v>2.4850670967367199E-2</c:v>
                </c:pt>
                <c:pt idx="716">
                  <c:v>2.5684376591734927E-2</c:v>
                </c:pt>
                <c:pt idx="717">
                  <c:v>2.4516865519636742E-2</c:v>
                </c:pt>
                <c:pt idx="718">
                  <c:v>2.4148355019052332E-2</c:v>
                </c:pt>
                <c:pt idx="719">
                  <c:v>2.3769961994620142E-2</c:v>
                </c:pt>
                <c:pt idx="720">
                  <c:v>2.407567201522242E-2</c:v>
                </c:pt>
                <c:pt idx="721">
                  <c:v>2.3490384966767339E-2</c:v>
                </c:pt>
                <c:pt idx="722">
                  <c:v>2.4452350333412719E-2</c:v>
                </c:pt>
                <c:pt idx="723">
                  <c:v>2.4993970584581335E-2</c:v>
                </c:pt>
                <c:pt idx="724">
                  <c:v>2.3784655489334967E-2</c:v>
                </c:pt>
                <c:pt idx="725">
                  <c:v>2.3214307891551343E-2</c:v>
                </c:pt>
                <c:pt idx="726">
                  <c:v>2.4961834705084902E-2</c:v>
                </c:pt>
                <c:pt idx="727">
                  <c:v>2.624826275689416E-2</c:v>
                </c:pt>
                <c:pt idx="728">
                  <c:v>2.4066537040790745E-2</c:v>
                </c:pt>
                <c:pt idx="729">
                  <c:v>2.6880303364082186E-2</c:v>
                </c:pt>
                <c:pt idx="730">
                  <c:v>2.5564043670922937E-2</c:v>
                </c:pt>
                <c:pt idx="731">
                  <c:v>2.6268412979893591E-2</c:v>
                </c:pt>
                <c:pt idx="732">
                  <c:v>2.3924313420607499E-2</c:v>
                </c:pt>
                <c:pt idx="733">
                  <c:v>2.6085837504963051E-2</c:v>
                </c:pt>
                <c:pt idx="734">
                  <c:v>2.4121505848231532E-2</c:v>
                </c:pt>
                <c:pt idx="735">
                  <c:v>2.4082577004435321E-2</c:v>
                </c:pt>
                <c:pt idx="736">
                  <c:v>2.4400179994247952E-2</c:v>
                </c:pt>
                <c:pt idx="737">
                  <c:v>2.5520072985873631E-2</c:v>
                </c:pt>
                <c:pt idx="738">
                  <c:v>2.3863368255238257E-2</c:v>
                </c:pt>
                <c:pt idx="739">
                  <c:v>2.4962428909398961E-2</c:v>
                </c:pt>
                <c:pt idx="740">
                  <c:v>2.8092300543701543E-2</c:v>
                </c:pt>
                <c:pt idx="741">
                  <c:v>2.5781407062287136E-2</c:v>
                </c:pt>
                <c:pt idx="742">
                  <c:v>2.8355847982897357E-2</c:v>
                </c:pt>
                <c:pt idx="743">
                  <c:v>3.1384693655305371E-2</c:v>
                </c:pt>
                <c:pt idx="744">
                  <c:v>2.7198178593827272E-2</c:v>
                </c:pt>
                <c:pt idx="745">
                  <c:v>2.8989033683308092E-2</c:v>
                </c:pt>
                <c:pt idx="746">
                  <c:v>2.6746029999650527E-2</c:v>
                </c:pt>
                <c:pt idx="747">
                  <c:v>2.5691977868984008E-2</c:v>
                </c:pt>
                <c:pt idx="748">
                  <c:v>2.6305763059666202E-2</c:v>
                </c:pt>
                <c:pt idx="749">
                  <c:v>2.5263795982439122E-2</c:v>
                </c:pt>
                <c:pt idx="750">
                  <c:v>2.4754633082532066E-2</c:v>
                </c:pt>
                <c:pt idx="751">
                  <c:v>2.8035075712788952E-2</c:v>
                </c:pt>
                <c:pt idx="752">
                  <c:v>2.512982999681343E-2</c:v>
                </c:pt>
                <c:pt idx="753">
                  <c:v>2.4630063417097E-2</c:v>
                </c:pt>
                <c:pt idx="754">
                  <c:v>2.485544546659359E-2</c:v>
                </c:pt>
                <c:pt idx="755">
                  <c:v>2.6640057920916126E-2</c:v>
                </c:pt>
                <c:pt idx="756">
                  <c:v>2.5955484745991048E-2</c:v>
                </c:pt>
                <c:pt idx="757">
                  <c:v>3.3981111978161192E-2</c:v>
                </c:pt>
                <c:pt idx="758">
                  <c:v>3.0665820231493859E-2</c:v>
                </c:pt>
                <c:pt idx="759">
                  <c:v>2.6606455995432987E-2</c:v>
                </c:pt>
                <c:pt idx="760">
                  <c:v>2.6636414346920365E-2</c:v>
                </c:pt>
                <c:pt idx="761">
                  <c:v>2.9178309647009334E-2</c:v>
                </c:pt>
                <c:pt idx="762">
                  <c:v>2.6825511626493818E-2</c:v>
                </c:pt>
                <c:pt idx="763">
                  <c:v>2.9654538427370421E-2</c:v>
                </c:pt>
                <c:pt idx="764">
                  <c:v>2.7512762155930764E-2</c:v>
                </c:pt>
                <c:pt idx="765">
                  <c:v>2.6049430175397313E-2</c:v>
                </c:pt>
                <c:pt idx="766">
                  <c:v>2.6773398921916134E-2</c:v>
                </c:pt>
                <c:pt idx="767">
                  <c:v>3.0623987014164029E-2</c:v>
                </c:pt>
                <c:pt idx="768">
                  <c:v>3.3574360929965588E-2</c:v>
                </c:pt>
                <c:pt idx="769">
                  <c:v>2.747687992992312E-2</c:v>
                </c:pt>
                <c:pt idx="770">
                  <c:v>2.8001060238029667E-2</c:v>
                </c:pt>
                <c:pt idx="771">
                  <c:v>3.0033369878748772E-2</c:v>
                </c:pt>
                <c:pt idx="772">
                  <c:v>3.1084163792035022E-2</c:v>
                </c:pt>
                <c:pt idx="773">
                  <c:v>3.0126083592405917E-2</c:v>
                </c:pt>
                <c:pt idx="774">
                  <c:v>3.0009983272393907E-2</c:v>
                </c:pt>
                <c:pt idx="775">
                  <c:v>2.7716026195310974E-2</c:v>
                </c:pt>
                <c:pt idx="776">
                  <c:v>3.3630576652699848E-2</c:v>
                </c:pt>
                <c:pt idx="777">
                  <c:v>2.8316402510420353E-2</c:v>
                </c:pt>
                <c:pt idx="778">
                  <c:v>2.7646536592214006E-2</c:v>
                </c:pt>
                <c:pt idx="779">
                  <c:v>3.2547200565545727E-2</c:v>
                </c:pt>
                <c:pt idx="780">
                  <c:v>2.9420368215963444E-2</c:v>
                </c:pt>
                <c:pt idx="781">
                  <c:v>3.7880960503534886E-2</c:v>
                </c:pt>
                <c:pt idx="782">
                  <c:v>2.9785980140890379E-2</c:v>
                </c:pt>
                <c:pt idx="783">
                  <c:v>2.8971397505986245E-2</c:v>
                </c:pt>
                <c:pt idx="784">
                  <c:v>2.8492070778487248E-2</c:v>
                </c:pt>
                <c:pt idx="785">
                  <c:v>2.874489020906314E-2</c:v>
                </c:pt>
                <c:pt idx="786">
                  <c:v>2.9850532595833461E-2</c:v>
                </c:pt>
                <c:pt idx="787">
                  <c:v>2.761269481259683E-2</c:v>
                </c:pt>
                <c:pt idx="788">
                  <c:v>2.7206698736995546E-2</c:v>
                </c:pt>
                <c:pt idx="789">
                  <c:v>3.0105131355463059E-2</c:v>
                </c:pt>
                <c:pt idx="790">
                  <c:v>2.8080716220880781E-2</c:v>
                </c:pt>
                <c:pt idx="791">
                  <c:v>2.6731792457106406E-2</c:v>
                </c:pt>
                <c:pt idx="792">
                  <c:v>2.6530272525617203E-2</c:v>
                </c:pt>
                <c:pt idx="793">
                  <c:v>2.7524008286766665E-2</c:v>
                </c:pt>
                <c:pt idx="794">
                  <c:v>3.2981770463187239E-2</c:v>
                </c:pt>
                <c:pt idx="795">
                  <c:v>4.11761357791572E-2</c:v>
                </c:pt>
                <c:pt idx="796">
                  <c:v>4.9456143826086055E-2</c:v>
                </c:pt>
                <c:pt idx="797">
                  <c:v>3.4182559632395873E-2</c:v>
                </c:pt>
                <c:pt idx="798">
                  <c:v>3.3251443534183141E-2</c:v>
                </c:pt>
                <c:pt idx="799">
                  <c:v>3.5908014899999834E-2</c:v>
                </c:pt>
                <c:pt idx="800">
                  <c:v>3.2624438398078055E-2</c:v>
                </c:pt>
                <c:pt idx="801">
                  <c:v>3.679977718831895E-2</c:v>
                </c:pt>
                <c:pt idx="802">
                  <c:v>3.8759086616326238E-2</c:v>
                </c:pt>
                <c:pt idx="803">
                  <c:v>3.6479926910825355E-2</c:v>
                </c:pt>
                <c:pt idx="804">
                  <c:v>3.3116218116369812E-2</c:v>
                </c:pt>
                <c:pt idx="805">
                  <c:v>3.2657302250905539E-2</c:v>
                </c:pt>
                <c:pt idx="806">
                  <c:v>3.1823794404646034E-2</c:v>
                </c:pt>
                <c:pt idx="807">
                  <c:v>3.2791083251689015E-2</c:v>
                </c:pt>
                <c:pt idx="808">
                  <c:v>3.1179850169822193E-2</c:v>
                </c:pt>
                <c:pt idx="809">
                  <c:v>3.1560272770912168E-2</c:v>
                </c:pt>
                <c:pt idx="810">
                  <c:v>3.1477077105527163E-2</c:v>
                </c:pt>
                <c:pt idx="811">
                  <c:v>2.9768943874013284E-2</c:v>
                </c:pt>
                <c:pt idx="812">
                  <c:v>2.9958494789186406E-2</c:v>
                </c:pt>
                <c:pt idx="813">
                  <c:v>2.8863303509790387E-2</c:v>
                </c:pt>
                <c:pt idx="814">
                  <c:v>2.924993684794128E-2</c:v>
                </c:pt>
                <c:pt idx="815">
                  <c:v>3.1861601016043593E-2</c:v>
                </c:pt>
                <c:pt idx="816">
                  <c:v>2.999683065445103E-2</c:v>
                </c:pt>
                <c:pt idx="817">
                  <c:v>2.851388294499823E-2</c:v>
                </c:pt>
                <c:pt idx="818">
                  <c:v>2.8103832666346116E-2</c:v>
                </c:pt>
                <c:pt idx="819">
                  <c:v>2.8426353094451896E-2</c:v>
                </c:pt>
                <c:pt idx="820">
                  <c:v>4.1324228168208292E-2</c:v>
                </c:pt>
                <c:pt idx="821">
                  <c:v>3.2755628330334623E-2</c:v>
                </c:pt>
                <c:pt idx="822">
                  <c:v>3.013744226656798E-2</c:v>
                </c:pt>
                <c:pt idx="823">
                  <c:v>2.9486626175965501E-2</c:v>
                </c:pt>
                <c:pt idx="824">
                  <c:v>3.0681256502885144E-2</c:v>
                </c:pt>
                <c:pt idx="825">
                  <c:v>2.8722919295329608E-2</c:v>
                </c:pt>
                <c:pt idx="826">
                  <c:v>2.8950409589353621E-2</c:v>
                </c:pt>
                <c:pt idx="827">
                  <c:v>2.7870344916914411E-2</c:v>
                </c:pt>
                <c:pt idx="828">
                  <c:v>2.7405363461342033E-2</c:v>
                </c:pt>
                <c:pt idx="829">
                  <c:v>2.7496325802476754E-2</c:v>
                </c:pt>
                <c:pt idx="830">
                  <c:v>2.6831029692592791E-2</c:v>
                </c:pt>
                <c:pt idx="831">
                  <c:v>2.8273575664472032E-2</c:v>
                </c:pt>
                <c:pt idx="832">
                  <c:v>2.6220525959681874E-2</c:v>
                </c:pt>
                <c:pt idx="833">
                  <c:v>3.3862969197460666E-2</c:v>
                </c:pt>
                <c:pt idx="834">
                  <c:v>3.077781916075192E-2</c:v>
                </c:pt>
                <c:pt idx="835">
                  <c:v>2.8291252985814235E-2</c:v>
                </c:pt>
                <c:pt idx="836">
                  <c:v>2.9032359011327068E-2</c:v>
                </c:pt>
                <c:pt idx="837">
                  <c:v>2.8882701312932069E-2</c:v>
                </c:pt>
                <c:pt idx="838">
                  <c:v>2.7151460292180622E-2</c:v>
                </c:pt>
                <c:pt idx="839">
                  <c:v>2.795481863762804E-2</c:v>
                </c:pt>
                <c:pt idx="840">
                  <c:v>3.03794238798205E-2</c:v>
                </c:pt>
                <c:pt idx="841">
                  <c:v>2.7891585570977189E-2</c:v>
                </c:pt>
                <c:pt idx="842">
                  <c:v>3.1426421213890283E-2</c:v>
                </c:pt>
                <c:pt idx="843">
                  <c:v>2.7519521476447987E-2</c:v>
                </c:pt>
                <c:pt idx="844">
                  <c:v>2.6771167124003709E-2</c:v>
                </c:pt>
                <c:pt idx="845">
                  <c:v>2.6644399026728657E-2</c:v>
                </c:pt>
                <c:pt idx="846">
                  <c:v>2.6556546319611875E-2</c:v>
                </c:pt>
                <c:pt idx="847">
                  <c:v>2.6144036156364955E-2</c:v>
                </c:pt>
                <c:pt idx="848">
                  <c:v>2.7574696733372952E-2</c:v>
                </c:pt>
                <c:pt idx="849">
                  <c:v>3.0691170324736984E-2</c:v>
                </c:pt>
                <c:pt idx="850">
                  <c:v>2.6195649627916043E-2</c:v>
                </c:pt>
                <c:pt idx="851">
                  <c:v>2.6467407626869506E-2</c:v>
                </c:pt>
                <c:pt idx="852">
                  <c:v>2.5533389441087878E-2</c:v>
                </c:pt>
                <c:pt idx="853">
                  <c:v>2.5588757932528162E-2</c:v>
                </c:pt>
                <c:pt idx="854">
                  <c:v>3.3155726548783543E-2</c:v>
                </c:pt>
                <c:pt idx="855">
                  <c:v>2.63145291544515E-2</c:v>
                </c:pt>
                <c:pt idx="856">
                  <c:v>3.0859900344602637E-2</c:v>
                </c:pt>
                <c:pt idx="857">
                  <c:v>2.7916256954389589E-2</c:v>
                </c:pt>
                <c:pt idx="858">
                  <c:v>2.6460252662088565E-2</c:v>
                </c:pt>
                <c:pt idx="859">
                  <c:v>2.7430898368008036E-2</c:v>
                </c:pt>
                <c:pt idx="860">
                  <c:v>2.6304761157838346E-2</c:v>
                </c:pt>
                <c:pt idx="861">
                  <c:v>2.7376081073582702E-2</c:v>
                </c:pt>
                <c:pt idx="862">
                  <c:v>2.7853489041504531E-2</c:v>
                </c:pt>
                <c:pt idx="863">
                  <c:v>2.6372066998351758E-2</c:v>
                </c:pt>
                <c:pt idx="864">
                  <c:v>2.5497947648612723E-2</c:v>
                </c:pt>
                <c:pt idx="865">
                  <c:v>2.6291394607315471E-2</c:v>
                </c:pt>
                <c:pt idx="866">
                  <c:v>2.5196871603133931E-2</c:v>
                </c:pt>
                <c:pt idx="867">
                  <c:v>2.7881625908831413E-2</c:v>
                </c:pt>
                <c:pt idx="868">
                  <c:v>3.0582319766231141E-2</c:v>
                </c:pt>
                <c:pt idx="869">
                  <c:v>2.7780504976615779E-2</c:v>
                </c:pt>
                <c:pt idx="870">
                  <c:v>3.0963231643184354E-2</c:v>
                </c:pt>
                <c:pt idx="871">
                  <c:v>2.6691258486324788E-2</c:v>
                </c:pt>
                <c:pt idx="872">
                  <c:v>2.6225453750065623E-2</c:v>
                </c:pt>
                <c:pt idx="873">
                  <c:v>3.0758937209890185E-2</c:v>
                </c:pt>
                <c:pt idx="874">
                  <c:v>2.9313034306892506E-2</c:v>
                </c:pt>
                <c:pt idx="875">
                  <c:v>2.6506498883806174E-2</c:v>
                </c:pt>
                <c:pt idx="876">
                  <c:v>2.7341117496334767E-2</c:v>
                </c:pt>
                <c:pt idx="877">
                  <c:v>2.6018309711891643E-2</c:v>
                </c:pt>
                <c:pt idx="878">
                  <c:v>2.6935701196133876E-2</c:v>
                </c:pt>
                <c:pt idx="879">
                  <c:v>2.5604489275062214E-2</c:v>
                </c:pt>
                <c:pt idx="880">
                  <c:v>2.6675912616900496E-2</c:v>
                </c:pt>
                <c:pt idx="881">
                  <c:v>2.9256028165129899E-2</c:v>
                </c:pt>
                <c:pt idx="882">
                  <c:v>2.7849635027252316E-2</c:v>
                </c:pt>
                <c:pt idx="883">
                  <c:v>2.560454166270908E-2</c:v>
                </c:pt>
                <c:pt idx="884">
                  <c:v>2.9773276212714146E-2</c:v>
                </c:pt>
                <c:pt idx="885">
                  <c:v>2.6149904431403453E-2</c:v>
                </c:pt>
                <c:pt idx="886">
                  <c:v>2.5512149096762058E-2</c:v>
                </c:pt>
                <c:pt idx="887">
                  <c:v>2.5579979064291099E-2</c:v>
                </c:pt>
                <c:pt idx="888">
                  <c:v>2.4800294760725004E-2</c:v>
                </c:pt>
                <c:pt idx="889">
                  <c:v>3.2653934585690284E-2</c:v>
                </c:pt>
                <c:pt idx="890">
                  <c:v>2.5861829120179938E-2</c:v>
                </c:pt>
                <c:pt idx="891">
                  <c:v>2.5683887833600524E-2</c:v>
                </c:pt>
                <c:pt idx="892">
                  <c:v>2.5677827467397548E-2</c:v>
                </c:pt>
                <c:pt idx="893">
                  <c:v>2.828648934198074E-2</c:v>
                </c:pt>
                <c:pt idx="894">
                  <c:v>2.5777247365446471E-2</c:v>
                </c:pt>
                <c:pt idx="895">
                  <c:v>2.6087420638040166E-2</c:v>
                </c:pt>
                <c:pt idx="896">
                  <c:v>2.553483195990747E-2</c:v>
                </c:pt>
                <c:pt idx="897">
                  <c:v>2.474700567705107E-2</c:v>
                </c:pt>
                <c:pt idx="898">
                  <c:v>2.5706074679340038E-2</c:v>
                </c:pt>
                <c:pt idx="899">
                  <c:v>2.9766159526582313E-2</c:v>
                </c:pt>
                <c:pt idx="900">
                  <c:v>2.5459897301221408E-2</c:v>
                </c:pt>
                <c:pt idx="901">
                  <c:v>2.5012076625737418E-2</c:v>
                </c:pt>
                <c:pt idx="902">
                  <c:v>2.5307901264075474E-2</c:v>
                </c:pt>
                <c:pt idx="903">
                  <c:v>2.528955237028483E-2</c:v>
                </c:pt>
                <c:pt idx="904">
                  <c:v>2.5615545259791581E-2</c:v>
                </c:pt>
                <c:pt idx="905">
                  <c:v>2.6674206402822108E-2</c:v>
                </c:pt>
                <c:pt idx="906">
                  <c:v>3.0372244608583131E-2</c:v>
                </c:pt>
                <c:pt idx="907">
                  <c:v>2.5204267556514573E-2</c:v>
                </c:pt>
                <c:pt idx="908">
                  <c:v>2.8668383523658289E-2</c:v>
                </c:pt>
                <c:pt idx="909">
                  <c:v>2.6127974608665019E-2</c:v>
                </c:pt>
                <c:pt idx="910">
                  <c:v>2.7376229319058604E-2</c:v>
                </c:pt>
                <c:pt idx="911">
                  <c:v>2.8053318400098018E-2</c:v>
                </c:pt>
                <c:pt idx="912">
                  <c:v>3.0312770813369042E-2</c:v>
                </c:pt>
                <c:pt idx="913">
                  <c:v>2.6803524558956925E-2</c:v>
                </c:pt>
                <c:pt idx="914">
                  <c:v>2.944244102842463E-2</c:v>
                </c:pt>
                <c:pt idx="915">
                  <c:v>2.6308867733826992E-2</c:v>
                </c:pt>
                <c:pt idx="916">
                  <c:v>2.9139824756898556E-2</c:v>
                </c:pt>
                <c:pt idx="917">
                  <c:v>2.6355011579031987E-2</c:v>
                </c:pt>
                <c:pt idx="918">
                  <c:v>2.626080565817239E-2</c:v>
                </c:pt>
                <c:pt idx="919">
                  <c:v>3.1138614050854815E-2</c:v>
                </c:pt>
                <c:pt idx="920">
                  <c:v>3.0724399660693485E-2</c:v>
                </c:pt>
                <c:pt idx="921">
                  <c:v>2.671800694065566E-2</c:v>
                </c:pt>
                <c:pt idx="922">
                  <c:v>3.048512388287351E-2</c:v>
                </c:pt>
                <c:pt idx="923">
                  <c:v>2.876955399863618E-2</c:v>
                </c:pt>
                <c:pt idx="924">
                  <c:v>2.6767900522616468E-2</c:v>
                </c:pt>
                <c:pt idx="925">
                  <c:v>2.691637460447285E-2</c:v>
                </c:pt>
                <c:pt idx="926">
                  <c:v>2.7226560976586704E-2</c:v>
                </c:pt>
                <c:pt idx="927">
                  <c:v>2.5886272854183798E-2</c:v>
                </c:pt>
                <c:pt idx="928">
                  <c:v>2.5582678862870831E-2</c:v>
                </c:pt>
                <c:pt idx="929">
                  <c:v>2.899768767265835E-2</c:v>
                </c:pt>
                <c:pt idx="930">
                  <c:v>2.751630035568543E-2</c:v>
                </c:pt>
                <c:pt idx="931">
                  <c:v>3.2837368712862483E-2</c:v>
                </c:pt>
                <c:pt idx="932">
                  <c:v>2.8086901136145086E-2</c:v>
                </c:pt>
                <c:pt idx="933">
                  <c:v>2.7721569532303345E-2</c:v>
                </c:pt>
                <c:pt idx="934">
                  <c:v>2.7944868426376619E-2</c:v>
                </c:pt>
                <c:pt idx="935">
                  <c:v>2.829527406815889E-2</c:v>
                </c:pt>
                <c:pt idx="936">
                  <c:v>2.9903968282910413E-2</c:v>
                </c:pt>
                <c:pt idx="937">
                  <c:v>3.8829575335355394E-2</c:v>
                </c:pt>
                <c:pt idx="938">
                  <c:v>2.9140267946672196E-2</c:v>
                </c:pt>
                <c:pt idx="939">
                  <c:v>2.9354812795968518E-2</c:v>
                </c:pt>
                <c:pt idx="940">
                  <c:v>3.0596820226147944E-2</c:v>
                </c:pt>
                <c:pt idx="941">
                  <c:v>2.9236694623296408E-2</c:v>
                </c:pt>
                <c:pt idx="942">
                  <c:v>2.795084741534859E-2</c:v>
                </c:pt>
                <c:pt idx="943">
                  <c:v>3.0047579123874554E-2</c:v>
                </c:pt>
                <c:pt idx="944">
                  <c:v>2.7542210522978054E-2</c:v>
                </c:pt>
                <c:pt idx="945">
                  <c:v>2.7026504073283508E-2</c:v>
                </c:pt>
                <c:pt idx="946">
                  <c:v>3.0775514171457363E-2</c:v>
                </c:pt>
                <c:pt idx="947">
                  <c:v>3.0150528634610953E-2</c:v>
                </c:pt>
                <c:pt idx="948">
                  <c:v>3.0975069630264109E-2</c:v>
                </c:pt>
                <c:pt idx="949">
                  <c:v>3.0407036044755021E-2</c:v>
                </c:pt>
                <c:pt idx="950">
                  <c:v>2.7939967541815686E-2</c:v>
                </c:pt>
                <c:pt idx="951">
                  <c:v>2.8854268333244372E-2</c:v>
                </c:pt>
                <c:pt idx="952">
                  <c:v>2.8602834665066169E-2</c:v>
                </c:pt>
                <c:pt idx="953">
                  <c:v>3.4831736013200235E-2</c:v>
                </c:pt>
                <c:pt idx="954">
                  <c:v>2.8841878297992365E-2</c:v>
                </c:pt>
                <c:pt idx="955">
                  <c:v>2.7899077591105374E-2</c:v>
                </c:pt>
                <c:pt idx="956">
                  <c:v>2.7731747936361548E-2</c:v>
                </c:pt>
                <c:pt idx="957">
                  <c:v>2.7348381129149932E-2</c:v>
                </c:pt>
                <c:pt idx="958">
                  <c:v>2.6737453625450835E-2</c:v>
                </c:pt>
                <c:pt idx="959">
                  <c:v>3.169211080302841E-2</c:v>
                </c:pt>
                <c:pt idx="960">
                  <c:v>2.9504668756446344E-2</c:v>
                </c:pt>
                <c:pt idx="961">
                  <c:v>2.7360868335470804E-2</c:v>
                </c:pt>
                <c:pt idx="962">
                  <c:v>2.717532602748254E-2</c:v>
                </c:pt>
                <c:pt idx="963">
                  <c:v>2.6694314783367638E-2</c:v>
                </c:pt>
                <c:pt idx="964">
                  <c:v>2.8201869209401424E-2</c:v>
                </c:pt>
                <c:pt idx="965">
                  <c:v>2.7798032775093098E-2</c:v>
                </c:pt>
                <c:pt idx="966">
                  <c:v>2.7956810058953219E-2</c:v>
                </c:pt>
                <c:pt idx="967">
                  <c:v>2.6350227309751048E-2</c:v>
                </c:pt>
                <c:pt idx="968">
                  <c:v>3.0310118458942156E-2</c:v>
                </c:pt>
                <c:pt idx="969">
                  <c:v>2.6219085504564647E-2</c:v>
                </c:pt>
                <c:pt idx="970">
                  <c:v>2.6998989558914069E-2</c:v>
                </c:pt>
                <c:pt idx="971">
                  <c:v>2.6050500387743841E-2</c:v>
                </c:pt>
                <c:pt idx="972">
                  <c:v>2.5722446179124937E-2</c:v>
                </c:pt>
                <c:pt idx="973">
                  <c:v>2.8556640424773939E-2</c:v>
                </c:pt>
                <c:pt idx="974">
                  <c:v>2.5540125563466402E-2</c:v>
                </c:pt>
                <c:pt idx="975">
                  <c:v>2.7713318946027882E-2</c:v>
                </c:pt>
                <c:pt idx="976">
                  <c:v>2.5366486714639477E-2</c:v>
                </c:pt>
                <c:pt idx="977">
                  <c:v>2.5007669401408202E-2</c:v>
                </c:pt>
                <c:pt idx="978">
                  <c:v>3.8027412845807303E-2</c:v>
                </c:pt>
                <c:pt idx="979">
                  <c:v>2.9485704603437104E-2</c:v>
                </c:pt>
                <c:pt idx="980">
                  <c:v>3.199616123486488E-2</c:v>
                </c:pt>
                <c:pt idx="981">
                  <c:v>2.7918728714280115E-2</c:v>
                </c:pt>
                <c:pt idx="982">
                  <c:v>2.9396133854548458E-2</c:v>
                </c:pt>
                <c:pt idx="983">
                  <c:v>2.8777924961943192E-2</c:v>
                </c:pt>
                <c:pt idx="984">
                  <c:v>2.7316792261904581E-2</c:v>
                </c:pt>
                <c:pt idx="985">
                  <c:v>2.671246678755897E-2</c:v>
                </c:pt>
                <c:pt idx="986">
                  <c:v>2.7795119614003012E-2</c:v>
                </c:pt>
                <c:pt idx="987">
                  <c:v>2.9985617732026133E-2</c:v>
                </c:pt>
                <c:pt idx="988">
                  <c:v>2.8754534998301155E-2</c:v>
                </c:pt>
                <c:pt idx="989">
                  <c:v>4.2215067445915799E-2</c:v>
                </c:pt>
                <c:pt idx="990">
                  <c:v>3.3728356894815674E-2</c:v>
                </c:pt>
                <c:pt idx="991">
                  <c:v>3.9475509773987089E-2</c:v>
                </c:pt>
                <c:pt idx="992">
                  <c:v>5.4084921808090006E-2</c:v>
                </c:pt>
                <c:pt idx="993">
                  <c:v>5.5759474939807853E-2</c:v>
                </c:pt>
                <c:pt idx="994">
                  <c:v>4.0902775747696268E-2</c:v>
                </c:pt>
                <c:pt idx="995">
                  <c:v>3.9375133760445186E-2</c:v>
                </c:pt>
                <c:pt idx="996">
                  <c:v>3.8419941073823502E-2</c:v>
                </c:pt>
                <c:pt idx="997">
                  <c:v>3.9704736739554637E-2</c:v>
                </c:pt>
                <c:pt idx="998">
                  <c:v>3.7396770207763934E-2</c:v>
                </c:pt>
                <c:pt idx="999">
                  <c:v>3.6799336397604236E-2</c:v>
                </c:pt>
                <c:pt idx="1000">
                  <c:v>3.8852887156226111E-2</c:v>
                </c:pt>
                <c:pt idx="1001">
                  <c:v>3.8671441006299982E-2</c:v>
                </c:pt>
                <c:pt idx="1002">
                  <c:v>4.0140011436916534E-2</c:v>
                </c:pt>
                <c:pt idx="1003">
                  <c:v>3.5717669897833065E-2</c:v>
                </c:pt>
                <c:pt idx="1004">
                  <c:v>3.5239512411322324E-2</c:v>
                </c:pt>
                <c:pt idx="1005">
                  <c:v>3.4511448684076851E-2</c:v>
                </c:pt>
                <c:pt idx="1006">
                  <c:v>3.3702977491083037E-2</c:v>
                </c:pt>
                <c:pt idx="1007">
                  <c:v>3.3014871832007013E-2</c:v>
                </c:pt>
                <c:pt idx="1008">
                  <c:v>3.249450199977575E-2</c:v>
                </c:pt>
                <c:pt idx="1009">
                  <c:v>3.2177890188793142E-2</c:v>
                </c:pt>
                <c:pt idx="1010">
                  <c:v>3.6229598781218654E-2</c:v>
                </c:pt>
                <c:pt idx="1011">
                  <c:v>3.3583947488239084E-2</c:v>
                </c:pt>
                <c:pt idx="1012">
                  <c:v>3.1558939859933147E-2</c:v>
                </c:pt>
                <c:pt idx="1013">
                  <c:v>4.0834720583253659E-2</c:v>
                </c:pt>
                <c:pt idx="1014">
                  <c:v>3.4326802258685563E-2</c:v>
                </c:pt>
                <c:pt idx="1015">
                  <c:v>3.2139106558257184E-2</c:v>
                </c:pt>
                <c:pt idx="1016">
                  <c:v>3.1544886346377393E-2</c:v>
                </c:pt>
                <c:pt idx="1017">
                  <c:v>3.3494693809925327E-2</c:v>
                </c:pt>
                <c:pt idx="1018">
                  <c:v>3.2217700965795959E-2</c:v>
                </c:pt>
                <c:pt idx="1019">
                  <c:v>3.3751967583814574E-2</c:v>
                </c:pt>
                <c:pt idx="1020">
                  <c:v>3.1172723623582636E-2</c:v>
                </c:pt>
                <c:pt idx="1021">
                  <c:v>3.0256970976962665E-2</c:v>
                </c:pt>
                <c:pt idx="1022">
                  <c:v>2.9870550992751273E-2</c:v>
                </c:pt>
                <c:pt idx="1023">
                  <c:v>3.0160146457446555E-2</c:v>
                </c:pt>
                <c:pt idx="1024">
                  <c:v>2.9269240077186391E-2</c:v>
                </c:pt>
                <c:pt idx="1025">
                  <c:v>3.4322526046393208E-2</c:v>
                </c:pt>
                <c:pt idx="1026">
                  <c:v>3.304706511198309E-2</c:v>
                </c:pt>
                <c:pt idx="1027">
                  <c:v>3.0138491218869169E-2</c:v>
                </c:pt>
                <c:pt idx="1028">
                  <c:v>3.1019598825881518E-2</c:v>
                </c:pt>
                <c:pt idx="1029">
                  <c:v>3.2250509372241554E-2</c:v>
                </c:pt>
                <c:pt idx="1030">
                  <c:v>3.5052612380973402E-2</c:v>
                </c:pt>
                <c:pt idx="1031">
                  <c:v>3.1928280164020419E-2</c:v>
                </c:pt>
                <c:pt idx="1032">
                  <c:v>3.2040049059571363E-2</c:v>
                </c:pt>
                <c:pt idx="1033">
                  <c:v>3.0902379017704672E-2</c:v>
                </c:pt>
                <c:pt idx="1034">
                  <c:v>4.4705935360641991E-2</c:v>
                </c:pt>
                <c:pt idx="1035">
                  <c:v>3.2723822056920399E-2</c:v>
                </c:pt>
                <c:pt idx="1036">
                  <c:v>3.2779113395013597E-2</c:v>
                </c:pt>
                <c:pt idx="1037">
                  <c:v>3.5951799254469306E-2</c:v>
                </c:pt>
                <c:pt idx="1038">
                  <c:v>3.194680366982431E-2</c:v>
                </c:pt>
                <c:pt idx="1039">
                  <c:v>3.3644924820069075E-2</c:v>
                </c:pt>
                <c:pt idx="1040">
                  <c:v>3.1225853301575283E-2</c:v>
                </c:pt>
                <c:pt idx="1041">
                  <c:v>3.1139549383274141E-2</c:v>
                </c:pt>
                <c:pt idx="1042">
                  <c:v>3.1485288425011845E-2</c:v>
                </c:pt>
                <c:pt idx="1043">
                  <c:v>3.192774858121443E-2</c:v>
                </c:pt>
                <c:pt idx="1044">
                  <c:v>4.2074943943341388E-2</c:v>
                </c:pt>
                <c:pt idx="1045">
                  <c:v>4.0695814525532718E-2</c:v>
                </c:pt>
                <c:pt idx="1046">
                  <c:v>3.5101841514879668E-2</c:v>
                </c:pt>
                <c:pt idx="1047">
                  <c:v>3.3088081386379753E-2</c:v>
                </c:pt>
                <c:pt idx="1048">
                  <c:v>3.4431901372037825E-2</c:v>
                </c:pt>
                <c:pt idx="1049">
                  <c:v>4.1061342508316868E-2</c:v>
                </c:pt>
                <c:pt idx="1050">
                  <c:v>3.3606840862676457E-2</c:v>
                </c:pt>
                <c:pt idx="1051">
                  <c:v>3.6763097331886492E-2</c:v>
                </c:pt>
                <c:pt idx="1052">
                  <c:v>4.1107970058489873E-2</c:v>
                </c:pt>
                <c:pt idx="1053">
                  <c:v>3.4478537991772792E-2</c:v>
                </c:pt>
                <c:pt idx="1054">
                  <c:v>3.4645314435612938E-2</c:v>
                </c:pt>
                <c:pt idx="1055">
                  <c:v>3.8716897316070795E-2</c:v>
                </c:pt>
                <c:pt idx="1056">
                  <c:v>3.3472167274567387E-2</c:v>
                </c:pt>
                <c:pt idx="1057">
                  <c:v>5.1089577165842254E-2</c:v>
                </c:pt>
                <c:pt idx="1058">
                  <c:v>4.902962927951536E-2</c:v>
                </c:pt>
                <c:pt idx="1059">
                  <c:v>4.4419560251533673E-2</c:v>
                </c:pt>
                <c:pt idx="1060">
                  <c:v>3.9341123581031208E-2</c:v>
                </c:pt>
                <c:pt idx="1061">
                  <c:v>4.2589187227935567E-2</c:v>
                </c:pt>
                <c:pt idx="1062">
                  <c:v>3.8800777524545561E-2</c:v>
                </c:pt>
                <c:pt idx="1063">
                  <c:v>3.8336582522894368E-2</c:v>
                </c:pt>
                <c:pt idx="1064">
                  <c:v>4.3734666759900433E-2</c:v>
                </c:pt>
                <c:pt idx="1065">
                  <c:v>3.7738909931455358E-2</c:v>
                </c:pt>
                <c:pt idx="1066">
                  <c:v>4.3726737295800837E-2</c:v>
                </c:pt>
                <c:pt idx="1067">
                  <c:v>4.0680927345017714E-2</c:v>
                </c:pt>
                <c:pt idx="1068">
                  <c:v>4.1149437262105786E-2</c:v>
                </c:pt>
                <c:pt idx="1069">
                  <c:v>4.4105265072326566E-2</c:v>
                </c:pt>
                <c:pt idx="1070">
                  <c:v>3.8209712883800498E-2</c:v>
                </c:pt>
                <c:pt idx="1071">
                  <c:v>3.7081430353352741E-2</c:v>
                </c:pt>
                <c:pt idx="1072">
                  <c:v>4.6109610667097699E-2</c:v>
                </c:pt>
                <c:pt idx="1073">
                  <c:v>3.7611899361632749E-2</c:v>
                </c:pt>
                <c:pt idx="1074">
                  <c:v>4.5530343468880505E-2</c:v>
                </c:pt>
                <c:pt idx="1075">
                  <c:v>3.7919742270583277E-2</c:v>
                </c:pt>
                <c:pt idx="1076">
                  <c:v>3.8314358289969569E-2</c:v>
                </c:pt>
                <c:pt idx="1077">
                  <c:v>3.9994227518472085E-2</c:v>
                </c:pt>
                <c:pt idx="1078">
                  <c:v>3.6434441732272775E-2</c:v>
                </c:pt>
                <c:pt idx="1079">
                  <c:v>4.1074112724192473E-2</c:v>
                </c:pt>
                <c:pt idx="1080">
                  <c:v>3.60777053618834E-2</c:v>
                </c:pt>
                <c:pt idx="1081">
                  <c:v>3.5260485129163355E-2</c:v>
                </c:pt>
                <c:pt idx="1082">
                  <c:v>3.5086132220047569E-2</c:v>
                </c:pt>
                <c:pt idx="1083">
                  <c:v>3.8497868936370104E-2</c:v>
                </c:pt>
                <c:pt idx="1084">
                  <c:v>5.4356584325073905E-2</c:v>
                </c:pt>
                <c:pt idx="1085">
                  <c:v>4.4019696418380376E-2</c:v>
                </c:pt>
                <c:pt idx="1086">
                  <c:v>4.2723176196270682E-2</c:v>
                </c:pt>
                <c:pt idx="1087">
                  <c:v>4.0032804231656692E-2</c:v>
                </c:pt>
                <c:pt idx="1088">
                  <c:v>4.1867876343668425E-2</c:v>
                </c:pt>
                <c:pt idx="1089">
                  <c:v>3.7930104181688983E-2</c:v>
                </c:pt>
                <c:pt idx="1090">
                  <c:v>3.8075140640285492E-2</c:v>
                </c:pt>
                <c:pt idx="1091">
                  <c:v>4.0389887596599103E-2</c:v>
                </c:pt>
                <c:pt idx="1092">
                  <c:v>3.6607074429865744E-2</c:v>
                </c:pt>
                <c:pt idx="1093">
                  <c:v>3.7380319453850445E-2</c:v>
                </c:pt>
                <c:pt idx="1094">
                  <c:v>3.7004216162002807E-2</c:v>
                </c:pt>
                <c:pt idx="1095">
                  <c:v>3.6366011382550328E-2</c:v>
                </c:pt>
                <c:pt idx="1096">
                  <c:v>3.5559422953239272E-2</c:v>
                </c:pt>
                <c:pt idx="1097">
                  <c:v>3.4558081576983556E-2</c:v>
                </c:pt>
                <c:pt idx="1098">
                  <c:v>3.6898786993822034E-2</c:v>
                </c:pt>
                <c:pt idx="1099">
                  <c:v>3.5585716255171825E-2</c:v>
                </c:pt>
                <c:pt idx="1100">
                  <c:v>3.4238904087958918E-2</c:v>
                </c:pt>
                <c:pt idx="1101">
                  <c:v>3.2996568224382822E-2</c:v>
                </c:pt>
                <c:pt idx="1102">
                  <c:v>3.974367016137513E-2</c:v>
                </c:pt>
                <c:pt idx="1103">
                  <c:v>3.3324562793210208E-2</c:v>
                </c:pt>
                <c:pt idx="1104">
                  <c:v>3.4092859277669273E-2</c:v>
                </c:pt>
                <c:pt idx="1105">
                  <c:v>3.4158563530126529E-2</c:v>
                </c:pt>
                <c:pt idx="1106">
                  <c:v>3.1925714356985969E-2</c:v>
                </c:pt>
                <c:pt idx="1107">
                  <c:v>3.1773094305959405E-2</c:v>
                </c:pt>
                <c:pt idx="1108">
                  <c:v>3.4331327709154653E-2</c:v>
                </c:pt>
                <c:pt idx="1109">
                  <c:v>3.2322462000396415E-2</c:v>
                </c:pt>
                <c:pt idx="1110">
                  <c:v>3.075695340767037E-2</c:v>
                </c:pt>
                <c:pt idx="1111">
                  <c:v>3.0334350904302074E-2</c:v>
                </c:pt>
                <c:pt idx="1112">
                  <c:v>3.4792437777455464E-2</c:v>
                </c:pt>
                <c:pt idx="1113">
                  <c:v>4.1933316362791295E-2</c:v>
                </c:pt>
                <c:pt idx="1114">
                  <c:v>3.2132443436875761E-2</c:v>
                </c:pt>
                <c:pt idx="1115">
                  <c:v>3.7239587817705637E-2</c:v>
                </c:pt>
                <c:pt idx="1116">
                  <c:v>3.9479296295722645E-2</c:v>
                </c:pt>
                <c:pt idx="1117">
                  <c:v>3.4488937767877398E-2</c:v>
                </c:pt>
                <c:pt idx="1118">
                  <c:v>3.2931098882958948E-2</c:v>
                </c:pt>
                <c:pt idx="1119">
                  <c:v>3.2633542358436969E-2</c:v>
                </c:pt>
                <c:pt idx="1120">
                  <c:v>3.1676168073718924E-2</c:v>
                </c:pt>
                <c:pt idx="1121">
                  <c:v>3.2275445497148912E-2</c:v>
                </c:pt>
                <c:pt idx="1122">
                  <c:v>3.388554994182609E-2</c:v>
                </c:pt>
                <c:pt idx="1123">
                  <c:v>3.6110056965637287E-2</c:v>
                </c:pt>
                <c:pt idx="1124">
                  <c:v>3.3020539770907742E-2</c:v>
                </c:pt>
                <c:pt idx="1125">
                  <c:v>4.5005212679849763E-2</c:v>
                </c:pt>
                <c:pt idx="1126">
                  <c:v>3.6144108910105943E-2</c:v>
                </c:pt>
                <c:pt idx="1127">
                  <c:v>3.757776216799625E-2</c:v>
                </c:pt>
                <c:pt idx="1128">
                  <c:v>3.746332219692762E-2</c:v>
                </c:pt>
                <c:pt idx="1129">
                  <c:v>3.6214981971054605E-2</c:v>
                </c:pt>
                <c:pt idx="1130">
                  <c:v>3.3479883797846131E-2</c:v>
                </c:pt>
                <c:pt idx="1131">
                  <c:v>4.0069915005921462E-2</c:v>
                </c:pt>
                <c:pt idx="1132">
                  <c:v>3.4171235940983175E-2</c:v>
                </c:pt>
                <c:pt idx="1133">
                  <c:v>3.3106159433803857E-2</c:v>
                </c:pt>
                <c:pt idx="1134">
                  <c:v>3.6639467860653627E-2</c:v>
                </c:pt>
                <c:pt idx="1135">
                  <c:v>3.2696080341683469E-2</c:v>
                </c:pt>
                <c:pt idx="1136">
                  <c:v>3.2338601800758024E-2</c:v>
                </c:pt>
                <c:pt idx="1137">
                  <c:v>3.2227227046061686E-2</c:v>
                </c:pt>
                <c:pt idx="1138">
                  <c:v>3.5397597998176232E-2</c:v>
                </c:pt>
                <c:pt idx="1139">
                  <c:v>3.2415648681972109E-2</c:v>
                </c:pt>
                <c:pt idx="1140">
                  <c:v>3.094782643654486E-2</c:v>
                </c:pt>
                <c:pt idx="1141">
                  <c:v>3.2693903967566947E-2</c:v>
                </c:pt>
                <c:pt idx="1142">
                  <c:v>3.1688322624462945E-2</c:v>
                </c:pt>
                <c:pt idx="1143">
                  <c:v>3.0027517712865843E-2</c:v>
                </c:pt>
                <c:pt idx="1144">
                  <c:v>2.9440910000467328E-2</c:v>
                </c:pt>
                <c:pt idx="1145">
                  <c:v>3.4877163002322735E-2</c:v>
                </c:pt>
                <c:pt idx="1146">
                  <c:v>2.962269910508946E-2</c:v>
                </c:pt>
                <c:pt idx="1147">
                  <c:v>3.5326570714575026E-2</c:v>
                </c:pt>
                <c:pt idx="1148">
                  <c:v>3.0303191441131822E-2</c:v>
                </c:pt>
                <c:pt idx="1149">
                  <c:v>2.9476199922430724E-2</c:v>
                </c:pt>
                <c:pt idx="1150">
                  <c:v>3.3633185203942255E-2</c:v>
                </c:pt>
                <c:pt idx="1151">
                  <c:v>2.971709959870103E-2</c:v>
                </c:pt>
                <c:pt idx="1152">
                  <c:v>2.8882746075726648E-2</c:v>
                </c:pt>
                <c:pt idx="1153">
                  <c:v>3.3051928781281888E-2</c:v>
                </c:pt>
                <c:pt idx="1154">
                  <c:v>2.8962954752968111E-2</c:v>
                </c:pt>
                <c:pt idx="1155">
                  <c:v>2.9169735549192832E-2</c:v>
                </c:pt>
                <c:pt idx="1156">
                  <c:v>3.3348553289056032E-2</c:v>
                </c:pt>
                <c:pt idx="1157">
                  <c:v>2.9668954679797317E-2</c:v>
                </c:pt>
                <c:pt idx="1158">
                  <c:v>2.8358192559175804E-2</c:v>
                </c:pt>
                <c:pt idx="1159">
                  <c:v>2.8618799883322572E-2</c:v>
                </c:pt>
                <c:pt idx="1160">
                  <c:v>2.8705995961408062E-2</c:v>
                </c:pt>
                <c:pt idx="1161">
                  <c:v>2.7578023591062577E-2</c:v>
                </c:pt>
                <c:pt idx="1162">
                  <c:v>3.4774734584459163E-2</c:v>
                </c:pt>
                <c:pt idx="1163">
                  <c:v>2.8695937757422459E-2</c:v>
                </c:pt>
                <c:pt idx="1164">
                  <c:v>2.9768370466659876E-2</c:v>
                </c:pt>
                <c:pt idx="1165">
                  <c:v>2.784484082556047E-2</c:v>
                </c:pt>
                <c:pt idx="1166">
                  <c:v>2.8061242641346035E-2</c:v>
                </c:pt>
                <c:pt idx="1167">
                  <c:v>3.1107735225914743E-2</c:v>
                </c:pt>
                <c:pt idx="1168">
                  <c:v>2.7863140186746488E-2</c:v>
                </c:pt>
                <c:pt idx="1169">
                  <c:v>2.7075342747321575E-2</c:v>
                </c:pt>
                <c:pt idx="1170">
                  <c:v>2.8635366564643206E-2</c:v>
                </c:pt>
                <c:pt idx="1171">
                  <c:v>2.7976350731779401E-2</c:v>
                </c:pt>
                <c:pt idx="1172">
                  <c:v>2.6537753665918051E-2</c:v>
                </c:pt>
                <c:pt idx="1173">
                  <c:v>3.7233489925626903E-2</c:v>
                </c:pt>
                <c:pt idx="1174">
                  <c:v>3.4604415395179562E-2</c:v>
                </c:pt>
                <c:pt idx="1175">
                  <c:v>3.6248972535652096E-2</c:v>
                </c:pt>
                <c:pt idx="1176">
                  <c:v>3.9602621705723852E-2</c:v>
                </c:pt>
                <c:pt idx="1177">
                  <c:v>3.2141205233165729E-2</c:v>
                </c:pt>
                <c:pt idx="1178">
                  <c:v>3.3150024693079337E-2</c:v>
                </c:pt>
                <c:pt idx="1179">
                  <c:v>3.0989299989546002E-2</c:v>
                </c:pt>
                <c:pt idx="1180">
                  <c:v>3.0765640450470911E-2</c:v>
                </c:pt>
                <c:pt idx="1181">
                  <c:v>3.055983040575546E-2</c:v>
                </c:pt>
                <c:pt idx="1182">
                  <c:v>3.0462412094944696E-2</c:v>
                </c:pt>
                <c:pt idx="1183">
                  <c:v>2.9738024124674859E-2</c:v>
                </c:pt>
                <c:pt idx="1184">
                  <c:v>2.9466717976201762E-2</c:v>
                </c:pt>
                <c:pt idx="1185">
                  <c:v>2.8453701774852794E-2</c:v>
                </c:pt>
                <c:pt idx="1186">
                  <c:v>2.7887420461530591E-2</c:v>
                </c:pt>
                <c:pt idx="1187">
                  <c:v>2.7670464593597611E-2</c:v>
                </c:pt>
                <c:pt idx="1188">
                  <c:v>2.7499474249673011E-2</c:v>
                </c:pt>
                <c:pt idx="1189">
                  <c:v>2.693485904958836E-2</c:v>
                </c:pt>
                <c:pt idx="1190">
                  <c:v>2.766773778505684E-2</c:v>
                </c:pt>
                <c:pt idx="1191">
                  <c:v>3.1483901703596287E-2</c:v>
                </c:pt>
                <c:pt idx="1192">
                  <c:v>2.9025049396849335E-2</c:v>
                </c:pt>
                <c:pt idx="1193">
                  <c:v>2.7096293737498306E-2</c:v>
                </c:pt>
                <c:pt idx="1194">
                  <c:v>2.6523751624024421E-2</c:v>
                </c:pt>
                <c:pt idx="1195">
                  <c:v>2.6051545763826758E-2</c:v>
                </c:pt>
                <c:pt idx="1196">
                  <c:v>2.5879003131409662E-2</c:v>
                </c:pt>
                <c:pt idx="1197">
                  <c:v>3.1030488432917232E-2</c:v>
                </c:pt>
                <c:pt idx="1198">
                  <c:v>2.6278221550968209E-2</c:v>
                </c:pt>
                <c:pt idx="1199">
                  <c:v>3.139375341499262E-2</c:v>
                </c:pt>
                <c:pt idx="1200">
                  <c:v>2.6561999625332372E-2</c:v>
                </c:pt>
                <c:pt idx="1201">
                  <c:v>2.614123686532395E-2</c:v>
                </c:pt>
                <c:pt idx="1202">
                  <c:v>2.5729976388498901E-2</c:v>
                </c:pt>
                <c:pt idx="1203">
                  <c:v>2.7494038875803168E-2</c:v>
                </c:pt>
                <c:pt idx="1204">
                  <c:v>2.591681874069875E-2</c:v>
                </c:pt>
                <c:pt idx="1205">
                  <c:v>2.5142481791038708E-2</c:v>
                </c:pt>
                <c:pt idx="1206">
                  <c:v>2.4746589826669069E-2</c:v>
                </c:pt>
                <c:pt idx="1207">
                  <c:v>2.4376036427145802E-2</c:v>
                </c:pt>
                <c:pt idx="1208">
                  <c:v>2.6681641850373881E-2</c:v>
                </c:pt>
                <c:pt idx="1209">
                  <c:v>2.50620444953563E-2</c:v>
                </c:pt>
                <c:pt idx="1210">
                  <c:v>2.6933527504002963E-2</c:v>
                </c:pt>
                <c:pt idx="1211">
                  <c:v>3.4241838155540216E-2</c:v>
                </c:pt>
                <c:pt idx="1212">
                  <c:v>2.6517659906685205E-2</c:v>
                </c:pt>
                <c:pt idx="1213">
                  <c:v>2.6923523508559852E-2</c:v>
                </c:pt>
                <c:pt idx="1214">
                  <c:v>2.9062797984425896E-2</c:v>
                </c:pt>
                <c:pt idx="1215">
                  <c:v>2.6367125223525904E-2</c:v>
                </c:pt>
                <c:pt idx="1216">
                  <c:v>2.5639357816416637E-2</c:v>
                </c:pt>
                <c:pt idx="1217">
                  <c:v>2.8004756901567902E-2</c:v>
                </c:pt>
                <c:pt idx="1218">
                  <c:v>3.3048706467026817E-2</c:v>
                </c:pt>
                <c:pt idx="1219">
                  <c:v>2.6716647251649656E-2</c:v>
                </c:pt>
                <c:pt idx="1220">
                  <c:v>3.4701024909410814E-2</c:v>
                </c:pt>
                <c:pt idx="1221">
                  <c:v>2.8643384875847354E-2</c:v>
                </c:pt>
                <c:pt idx="1222">
                  <c:v>3.1786946366798116E-2</c:v>
                </c:pt>
                <c:pt idx="1223">
                  <c:v>2.8117614141958115E-2</c:v>
                </c:pt>
                <c:pt idx="1224">
                  <c:v>3.2590588668239794E-2</c:v>
                </c:pt>
                <c:pt idx="1225">
                  <c:v>2.7997923116190707E-2</c:v>
                </c:pt>
                <c:pt idx="1226">
                  <c:v>2.752274357375983E-2</c:v>
                </c:pt>
                <c:pt idx="1227">
                  <c:v>3.0993046889056214E-2</c:v>
                </c:pt>
                <c:pt idx="1228">
                  <c:v>2.8193989616607917E-2</c:v>
                </c:pt>
                <c:pt idx="1229">
                  <c:v>2.7714815106381352E-2</c:v>
                </c:pt>
                <c:pt idx="1230">
                  <c:v>2.9266999735579714E-2</c:v>
                </c:pt>
                <c:pt idx="1231">
                  <c:v>3.1939171994677322E-2</c:v>
                </c:pt>
                <c:pt idx="1232">
                  <c:v>3.0332263185816468E-2</c:v>
                </c:pt>
                <c:pt idx="1233">
                  <c:v>2.8425422873067322E-2</c:v>
                </c:pt>
                <c:pt idx="1234">
                  <c:v>2.7914834621272755E-2</c:v>
                </c:pt>
                <c:pt idx="1235">
                  <c:v>2.8388751042003241E-2</c:v>
                </c:pt>
                <c:pt idx="1236">
                  <c:v>2.7466168029089532E-2</c:v>
                </c:pt>
                <c:pt idx="1237">
                  <c:v>2.7038197335757148E-2</c:v>
                </c:pt>
                <c:pt idx="1238">
                  <c:v>3.1823632627669018E-2</c:v>
                </c:pt>
                <c:pt idx="1239">
                  <c:v>2.8786774854942885E-2</c:v>
                </c:pt>
                <c:pt idx="1240">
                  <c:v>7.1385216420321362E-2</c:v>
                </c:pt>
                <c:pt idx="1241">
                  <c:v>6.1049900322517975E-2</c:v>
                </c:pt>
                <c:pt idx="1242">
                  <c:v>5.770331611964212E-2</c:v>
                </c:pt>
                <c:pt idx="1243">
                  <c:v>4.6296163739506756E-2</c:v>
                </c:pt>
                <c:pt idx="1244">
                  <c:v>4.8204607526846022E-2</c:v>
                </c:pt>
                <c:pt idx="1245">
                  <c:v>5.1178284456974324E-2</c:v>
                </c:pt>
                <c:pt idx="1246">
                  <c:v>4.5309982696042049E-2</c:v>
                </c:pt>
                <c:pt idx="1247">
                  <c:v>4.6902424785662838E-2</c:v>
                </c:pt>
                <c:pt idx="1248">
                  <c:v>6.2711944187535118E-2</c:v>
                </c:pt>
                <c:pt idx="1249">
                  <c:v>4.7848125823879456E-2</c:v>
                </c:pt>
                <c:pt idx="1250">
                  <c:v>4.6024636409919197E-2</c:v>
                </c:pt>
                <c:pt idx="1251">
                  <c:v>4.61767344077713E-2</c:v>
                </c:pt>
                <c:pt idx="1252">
                  <c:v>5.1352952217990841E-2</c:v>
                </c:pt>
                <c:pt idx="1253">
                  <c:v>4.7090225322858351E-2</c:v>
                </c:pt>
                <c:pt idx="1254">
                  <c:v>4.4037622013162907E-2</c:v>
                </c:pt>
                <c:pt idx="1255">
                  <c:v>4.3367984961192742E-2</c:v>
                </c:pt>
                <c:pt idx="1256">
                  <c:v>4.2251167716537731E-2</c:v>
                </c:pt>
                <c:pt idx="1257">
                  <c:v>4.187558162791187E-2</c:v>
                </c:pt>
                <c:pt idx="1258">
                  <c:v>4.5256715022535386E-2</c:v>
                </c:pt>
                <c:pt idx="1259">
                  <c:v>4.0573718583306363E-2</c:v>
                </c:pt>
              </c:numCache>
            </c:numRef>
          </c:val>
          <c:smooth val="0"/>
          <c:extLst>
            <c:ext xmlns:c16="http://schemas.microsoft.com/office/drawing/2014/chart" uri="{C3380CC4-5D6E-409C-BE32-E72D297353CC}">
              <c16:uniqueId val="{00000000-9CF8-4E2A-AFAF-0A5B5CFCC568}"/>
            </c:ext>
          </c:extLst>
        </c:ser>
        <c:dLbls>
          <c:showLegendKey val="0"/>
          <c:showVal val="0"/>
          <c:showCatName val="0"/>
          <c:showSerName val="0"/>
          <c:showPercent val="0"/>
          <c:showBubbleSize val="0"/>
        </c:dLbls>
        <c:smooth val="0"/>
        <c:axId val="454532144"/>
        <c:axId val="1"/>
      </c:lineChart>
      <c:dateAx>
        <c:axId val="454532144"/>
        <c:scaling>
          <c:orientation val="minMax"/>
        </c:scaling>
        <c:delete val="0"/>
        <c:axPos val="b"/>
        <c:numFmt formatCode="m/d/yyyy"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1"/>
        <c:crosses val="autoZero"/>
        <c:auto val="0"/>
        <c:lblOffset val="100"/>
        <c:baseTimeUnit val="days"/>
        <c:majorUnit val="7"/>
        <c:majorTimeUnit val="months"/>
        <c:minorUnit val="8"/>
        <c:minorTimeUnit val="months"/>
      </c:dateAx>
      <c:valAx>
        <c:axId val="1"/>
        <c:scaling>
          <c:orientation val="minMax"/>
          <c:max val="7.5000000000000011E-2"/>
          <c:min val="1.5000000000000003E-2"/>
        </c:scaling>
        <c:delete val="0"/>
        <c:axPos val="l"/>
        <c:majorGridlines>
          <c:spPr>
            <a:ln w="9525" cap="flat" cmpd="sng" algn="ctr">
              <a:solidFill>
                <a:schemeClr val="tx1">
                  <a:lumMod val="15000"/>
                  <a:lumOff val="85000"/>
                </a:schemeClr>
              </a:solidFill>
              <a:prstDash val="solid"/>
              <a:round/>
            </a:ln>
            <a:effectLst/>
          </c:spPr>
        </c:majorGridlines>
        <c:numFmt formatCode="0.00%" sourceLinked="0"/>
        <c:majorTickMark val="none"/>
        <c:minorTickMark val="none"/>
        <c:tickLblPos val="nextTo"/>
        <c:spPr>
          <a:noFill/>
          <a:ln w="9525" cap="flat" cmpd="sng" algn="ctr">
            <a:noFill/>
            <a:prstDash val="solid"/>
            <a:round/>
          </a:ln>
          <a:effectLst/>
        </c:spPr>
        <c:txPr>
          <a:bodyPr rot="0" spcFirstLastPara="1" vertOverflow="ellipsis" wrap="square" anchor="ctr" anchorCtr="1"/>
          <a:lstStyle/>
          <a:p>
            <a:pPr>
              <a:defRPr sz="900" b="0" i="0" u="none" strike="noStrike" kern="1200" baseline="0">
                <a:solidFill>
                  <a:sysClr val="windowText" lastClr="000000"/>
                </a:solidFill>
                <a:latin typeface="Calibri"/>
                <a:ea typeface="Calibri"/>
                <a:cs typeface="Calibri"/>
              </a:defRPr>
            </a:pPr>
            <a:endParaRPr lang="es-ES"/>
          </a:p>
        </c:txPr>
        <c:crossAx val="45453214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Calibri"/>
          <a:ea typeface="Calibri"/>
          <a:cs typeface="Calibri"/>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v>GARCH (2,1)</c:v>
          </c:tx>
          <c:spPr>
            <a:ln w="28575" cap="rnd">
              <a:solidFill>
                <a:schemeClr val="dk1">
                  <a:tint val="88500"/>
                </a:schemeClr>
              </a:solidFill>
              <a:round/>
            </a:ln>
            <a:effectLst/>
          </c:spPr>
          <c:marker>
            <c:symbol val="none"/>
          </c:marker>
          <c:cat>
            <c:numRef>
              <c:f>Pronósticos!$A$4:$A$19</c:f>
              <c:numCache>
                <c:formatCode>m/d/yyyy</c:formatCode>
                <c:ptCount val="16"/>
                <c:pt idx="0">
                  <c:v>44105</c:v>
                </c:pt>
                <c:pt idx="1">
                  <c:v>44106</c:v>
                </c:pt>
                <c:pt idx="2">
                  <c:v>44109</c:v>
                </c:pt>
                <c:pt idx="3">
                  <c:v>44110</c:v>
                </c:pt>
                <c:pt idx="4">
                  <c:v>44111</c:v>
                </c:pt>
                <c:pt idx="5">
                  <c:v>44112</c:v>
                </c:pt>
                <c:pt idx="6">
                  <c:v>44113</c:v>
                </c:pt>
                <c:pt idx="7">
                  <c:v>44116</c:v>
                </c:pt>
                <c:pt idx="8">
                  <c:v>44117</c:v>
                </c:pt>
                <c:pt idx="9">
                  <c:v>44118</c:v>
                </c:pt>
                <c:pt idx="10">
                  <c:v>44119</c:v>
                </c:pt>
                <c:pt idx="11">
                  <c:v>44120</c:v>
                </c:pt>
                <c:pt idx="12">
                  <c:v>44123</c:v>
                </c:pt>
                <c:pt idx="13">
                  <c:v>44124</c:v>
                </c:pt>
                <c:pt idx="14">
                  <c:v>44125</c:v>
                </c:pt>
                <c:pt idx="15">
                  <c:v>44126</c:v>
                </c:pt>
              </c:numCache>
            </c:numRef>
          </c:cat>
          <c:val>
            <c:numRef>
              <c:f>Pronósticos!$C$4:$C$19</c:f>
              <c:numCache>
                <c:formatCode>0.00%</c:formatCode>
                <c:ptCount val="16"/>
                <c:pt idx="0">
                  <c:v>3.974995095017414E-2</c:v>
                </c:pt>
                <c:pt idx="1">
                  <c:v>4.1720316592080649E-2</c:v>
                </c:pt>
                <c:pt idx="2">
                  <c:v>4.1775623631351573E-2</c:v>
                </c:pt>
                <c:pt idx="3">
                  <c:v>4.1614284945806532E-2</c:v>
                </c:pt>
                <c:pt idx="4">
                  <c:v>4.1429866256328052E-2</c:v>
                </c:pt>
                <c:pt idx="5">
                  <c:v>4.1245123611130564E-2</c:v>
                </c:pt>
                <c:pt idx="6">
                  <c:v>4.1062717617548039E-2</c:v>
                </c:pt>
                <c:pt idx="7">
                  <c:v>4.0882935283372696E-2</c:v>
                </c:pt>
                <c:pt idx="8">
                  <c:v>4.0705783290049459E-2</c:v>
                </c:pt>
                <c:pt idx="9">
                  <c:v>4.0531235368875325E-2</c:v>
                </c:pt>
                <c:pt idx="10">
                  <c:v>4.0359261535952193E-2</c:v>
                </c:pt>
                <c:pt idx="11">
                  <c:v>4.018983154738099E-2</c:v>
                </c:pt>
                <c:pt idx="12">
                  <c:v>4.0022915307959893E-2</c:v>
                </c:pt>
                <c:pt idx="13">
                  <c:v>3.9858482919908275E-2</c:v>
                </c:pt>
                <c:pt idx="14">
                  <c:v>3.9696504689077351E-2</c:v>
                </c:pt>
                <c:pt idx="15">
                  <c:v>3.953695112616197E-2</c:v>
                </c:pt>
              </c:numCache>
            </c:numRef>
          </c:val>
          <c:smooth val="0"/>
          <c:extLst>
            <c:ext xmlns:c16="http://schemas.microsoft.com/office/drawing/2014/chart" uri="{C3380CC4-5D6E-409C-BE32-E72D297353CC}">
              <c16:uniqueId val="{00000000-0968-4B72-9AD7-78E9069DEB8B}"/>
            </c:ext>
          </c:extLst>
        </c:ser>
        <c:dLbls>
          <c:showLegendKey val="0"/>
          <c:showVal val="0"/>
          <c:showCatName val="0"/>
          <c:showSerName val="0"/>
          <c:showPercent val="0"/>
          <c:showBubbleSize val="0"/>
        </c:dLbls>
        <c:smooth val="0"/>
        <c:axId val="613319712"/>
        <c:axId val="613320040"/>
      </c:lineChart>
      <c:dateAx>
        <c:axId val="6133197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20040"/>
        <c:crosses val="autoZero"/>
        <c:auto val="1"/>
        <c:lblOffset val="100"/>
        <c:baseTimeUnit val="days"/>
      </c:dateAx>
      <c:valAx>
        <c:axId val="613320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61331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Cár07</b:Tag>
    <b:SourceType>JournalArticle</b:SourceType>
    <b:Guid>{C0D19EBD-ECE7-497E-AE09-82F135C1DB50}</b:Guid>
    <b:Title>Modelos de tiempo contínuo para commodities agrícolas en Colombia</b:Title>
    <b:Year>2007</b:Year>
    <b:LCID>es-GT</b:LCID>
    <b:JournalName>AD-Minister</b:JournalName>
    <b:Pages>42-63</b:Pages>
    <b:Author>
      <b:Author>
        <b:NameList>
          <b:Person>
            <b:Last>Cárcamo Cárcamo</b:Last>
            <b:First>Ulises</b:First>
          </b:Person>
          <b:Person>
            <b:Last>Arbeláez López</b:Last>
            <b:First>Javier</b:First>
          </b:Person>
        </b:NameList>
      </b:Author>
    </b:Author>
    <b:RefOrder>1</b:RefOrder>
  </b:Source>
  <b:Source>
    <b:Tag>Bla73</b:Tag>
    <b:SourceType>JournalArticle</b:SourceType>
    <b:Guid>{39768279-A9DB-4A7D-A7A4-FEF201ACCFC7}</b:Guid>
    <b:Title>The Pricing of Options and Corporate Liabilities.</b:Title>
    <b:JournalName>Journal of Political Economy</b:JournalName>
    <b:Year>1973</b:Year>
    <b:Pages>637</b:Pages>
    <b:Author>
      <b:Author>
        <b:NameList>
          <b:Person>
            <b:Last>Black</b:Last>
            <b:First>Fischer</b:First>
          </b:Person>
          <b:Person>
            <b:Last>Scholes</b:Last>
            <b:First>Myron</b:First>
          </b:Person>
        </b:NameList>
      </b:Author>
    </b:Author>
    <b:LCID>en-US</b:LCID>
    <b:RefOrder>2</b:RefOrder>
  </b:Source>
  <b:Source>
    <b:Tag>Par12</b:Tag>
    <b:SourceType>JournalArticle</b:SourceType>
    <b:Guid>{163FB34E-19D2-485C-AF0A-2FADBF065407}</b:Guid>
    <b:LCID>es-GT</b:LCID>
    <b:Title>Modelación de la volatilidad y pronóstico del índice general de la bolsa de valores de Colombia</b:Title>
    <b:JournalName>Clío América</b:JournalName>
    <b:Year>2012</b:Year>
    <b:Pages>223-239</b:Pages>
    <b:Author>
      <b:Author>
        <b:NameList>
          <b:Person>
            <b:Last>Parody Camargo</b:Last>
            <b:First>Edder</b:First>
          </b:Person>
          <b:Person>
            <b:Last>Charris Fontanilla</b:Last>
            <b:First>Arturo</b:First>
          </b:Person>
          <b:Person>
            <b:Last>García Luna</b:Last>
            <b:First>Rafael</b:First>
          </b:Person>
        </b:NameList>
      </b:Author>
    </b:Author>
    <b:RefOrder>3</b:RefOrder>
  </b:Source>
  <b:Source>
    <b:Tag>Dop11</b:Tag>
    <b:SourceType>Report</b:SourceType>
    <b:Guid>{BF1E46AC-B818-4080-9EC4-79949FEE12E9}</b:Guid>
    <b:Title>La volatilidad de los precios de los commodities: el caso de los productos agrícolas</b:Title>
    <b:Year>2011</b:Year>
    <b:City>Buenos Aires</b:City>
    <b:Publisher>Centro de Economía Internacional (CEI)</b:Publisher>
    <b:Author>
      <b:Author>
        <b:NameList>
          <b:Person>
            <b:Last>Doporto</b:Last>
            <b:First>Miguez</b:First>
          </b:Person>
          <b:Person>
            <b:Last>Michelena</b:Last>
            <b:First>Ivana</b:First>
          </b:Person>
        </b:NameList>
      </b:Author>
    </b:Author>
    <b:RefOrder>4</b:RefOrder>
  </b:Source>
  <b:Source>
    <b:Tag>Dea90</b:Tag>
    <b:SourceType>Report</b:SourceType>
    <b:Guid>{99BED44F-B045-4C39-8B45-22B1A29BE92F}</b:Guid>
    <b:Title>On the behavior of commodity prices</b:Title>
    <b:Year>1990</b:Year>
    <b:Publisher>National Bureau of economic research</b:Publisher>
    <b:City>Cambridge</b:City>
    <b:Author>
      <b:Author>
        <b:NameList>
          <b:Person>
            <b:Last>Deaton</b:Last>
            <b:First>Angus</b:First>
          </b:Person>
          <b:Person>
            <b:Last>Laroque</b:Last>
            <b:First>Guy</b:First>
          </b:Person>
        </b:NameList>
      </b:Author>
    </b:Author>
    <b:LCID>en-US</b:LCID>
    <b:RefOrder>5</b:RefOrder>
  </b:Source>
  <b:Source>
    <b:Tag>Hao10</b:Tag>
    <b:SourceType>Report</b:SourceType>
    <b:Guid>{47DFA47B-D972-42F2-AA95-C1757A03FDF8}</b:Guid>
    <b:LCID>en-US</b:LCID>
    <b:Title>Uncertainty, Risk Aversion and Risk Management in Agriculture</b:Title>
    <b:Year>2010</b:Year>
    <b:Publisher>ELSEVIER</b:Publisher>
    <b:City>Zhengzhou</b:City>
    <b:Author>
      <b:Author>
        <b:NameList>
          <b:Person>
            <b:Last>Hao</b:Last>
            <b:First>Aimin</b:First>
          </b:Person>
        </b:NameList>
      </b:Author>
    </b:Author>
    <b:RefOrder>6</b:RefOrder>
  </b:Source>
  <b:Source>
    <b:Tag>Org10</b:Tag>
    <b:SourceType>Report</b:SourceType>
    <b:Guid>{E7EC7586-EB9E-44DF-ACA7-A7C9F4DA0213}</b:Guid>
    <b:LCID>es-GT</b:LCID>
    <b:Author>
      <b:Author>
        <b:Corporate>Organización de las Naciones Unidas para la Agricultura y la Alimentación</b:Corporate>
      </b:Author>
    </b:Author>
    <b:Title>La volatilidad de precios en los mercados agrícolas</b:Title>
    <b:Year>2010</b:Year>
    <b:Publisher>FAO</b:Publisher>
    <b:City>Roma</b:City>
    <b:RefOrder>7</b:RefOrder>
  </b:Source>
  <b:Source>
    <b:Tag>Gil10</b:Tag>
    <b:SourceType>JournalArticle</b:SourceType>
    <b:Guid>{937F78AA-49EE-4DF1-9687-EE03E0ABA58E}</b:Guid>
    <b:Title>Food Price Volatility</b:Title>
    <b:Year>2010</b:Year>
    <b:JournalName>Philosophical Transactions Of The Royal Society B</b:JournalName>
    <b:Pages>3023-3034</b:Pages>
    <b:Author>
      <b:Author>
        <b:NameList>
          <b:Person>
            <b:Last>Gilbert</b:Last>
            <b:Middle>L.</b:Middle>
            <b:First>C.</b:First>
          </b:Person>
          <b:Person>
            <b:Last>Morgan</b:Last>
            <b:Middle>W.</b:Middle>
            <b:First>C.</b:First>
          </b:Person>
        </b:NameList>
      </b:Author>
    </b:Author>
    <b:LCID>en-US</b:LCID>
    <b:RefOrder>8</b:RefOrder>
  </b:Source>
  <b:Source>
    <b:Tag>CEP10</b:Tag>
    <b:SourceType>Report</b:SourceType>
    <b:Guid>{C843534C-7E93-4AAF-AAEB-DFBD087A9362}</b:Guid>
    <b:Title>Volatilidad de los precios en los mercados agrícolas (2000-2010): Implicaciones para America Latina y opciones de políticas</b:Title>
    <b:Year>2010</b:Year>
    <b:Author>
      <b:Author>
        <b:Corporate>CEPAL/FAO/IICA</b:Corporate>
      </b:Author>
    </b:Author>
    <b:Publisher>CEPAL/FAO/IICA</b:Publisher>
    <b:City>Santiago de Chile</b:City>
    <b:RefOrder>9</b:RefOrder>
  </b:Source>
  <b:Source>
    <b:Tag>Ort15</b:Tag>
    <b:SourceType>JournalArticle</b:SourceType>
    <b:Guid>{3234FDDD-210C-44B0-9520-C9A09216B239}</b:Guid>
    <b:Title>Predicción de la volatilidad de la rentabilidad diaria del mercado de azúcar y su aplicación en la razón de cobertura</b:Title>
    <b:Year>2015</b:Year>
    <b:LCID>es-GT</b:LCID>
    <b:JournalName>Semetre Económico</b:JournalName>
    <b:Pages>105-136</b:Pages>
    <b:Author>
      <b:Author>
        <b:NameList>
          <b:Person>
            <b:Last>Ortíz Alvarado</b:Last>
            <b:First>Arody</b:First>
          </b:Person>
          <b:Person>
            <b:Last>Girón</b:Last>
            <b:Middle>Eduardo</b:Middle>
            <b:First>Luis </b:First>
          </b:Person>
        </b:NameList>
      </b:Author>
    </b:Author>
    <b:RefOrder>10</b:RefOrder>
  </b:Source>
  <b:Source>
    <b:Tag>Bal09</b:Tag>
    <b:SourceType>Report</b:SourceType>
    <b:Guid>{710D8A1D-3C36-4A0A-9172-A4D5A656FD0E}</b:Guid>
    <b:Title>The Nature and Determinants of Volatility in Agricultural Prices An Empirical Study from 1962-2008</b:Title>
    <b:Year>2009</b:Year>
    <b:LCID>en-US</b:LCID>
    <b:Publisher>University of Reading</b:Publisher>
    <b:City>Reading</b:City>
    <b:Author>
      <b:Author>
        <b:NameList>
          <b:Person>
            <b:Last>Balcombe</b:Last>
            <b:First>Kevin</b:First>
          </b:Person>
        </b:NameList>
      </b:Author>
    </b:Author>
    <b:RefOrder>11</b:RefOrder>
  </b:Source>
  <b:Source>
    <b:Tag>Jar16</b:Tag>
    <b:SourceType>JournalArticle</b:SourceType>
    <b:Guid>{9C04B3CE-86EB-4E66-9F24-495A18B7DC49}</b:Guid>
    <b:LCID>es-GT</b:LCID>
    <b:Title>Transmisión de precios en el mercado mexicano e internacional de café (Coffea arabica L.): un análisis de cointegración</b:Title>
    <b:Year>2016</b:Year>
    <b:JournalName>Agrociencia</b:JournalName>
    <b:Pages>931-944</b:Pages>
    <b:Author>
      <b:Author>
        <b:NameList>
          <b:Person>
            <b:Last>Jaramillo Villanueva</b:Last>
            <b:First>José</b:First>
          </b:Person>
          <b:Person>
            <b:Last>Benitez García</b:Last>
            <b:First>Erika</b:First>
          </b:Person>
        </b:NameList>
      </b:Author>
    </b:Author>
    <b:RefOrder>12</b:RefOrder>
  </b:Source>
  <b:Source>
    <b:Tag>CEN20</b:Tag>
    <b:SourceType>Report</b:SourceType>
    <b:Guid>{AA1AA23A-6EA1-40A1-8AD7-717935AF185E}</b:Guid>
    <b:Title>Series históricas de producción, exportación y consumo de azúcar en Guatemala</b:Title>
    <b:Year>2020</b:Year>
    <b:Author>
      <b:Author>
        <b:Corporate>CENGICAÑA</b:Corporate>
      </b:Author>
    </b:Author>
    <b:Publisher>CENGICAÑA</b:Publisher>
    <b:City>Guatemala</b:City>
    <b:RefOrder>13</b:RefOrder>
  </b:Source>
  <b:Source>
    <b:Tag>FAO12</b:Tag>
    <b:SourceType>ConferenceProceedings</b:SourceType>
    <b:Guid>{A4786E4B-F312-4B28-A3E7-94D8B9CED057}</b:Guid>
    <b:Title>Food price volatility and its drivers-setting the stage</b:Title>
    <b:Year>2012</b:Year>
    <b:Publisher>FAO</b:Publisher>
    <b:City>Roma</b:City>
    <b:LCID>en-US</b:LCID>
    <b:Author>
      <b:Author>
        <b:Corporate>FAO</b:Corporate>
      </b:Author>
    </b:Author>
    <b:Pages>1-10</b:Pages>
    <b:ConferenceName>Food price volatility and the role of speculation</b:ConferenceName>
    <b:RefOrder>14</b:RefOrder>
  </b:Source>
  <b:Source>
    <b:Tag>Mon15</b:Tag>
    <b:SourceType>Book</b:SourceType>
    <b:Guid>{9331C7BA-1D8A-44A6-82EA-B85D69E2779F}</b:Guid>
    <b:Title>Introducción al análisis de series de tiempo con aplicaciones a la econometría y finanzas</b:Title>
    <b:Year>2015</b:Year>
    <b:City>Mérida</b:City>
    <b:Publisher>Ediciones IVIC</b:Publisher>
    <b:LCID>es-GT</b:LCID>
    <b:Author>
      <b:Author>
        <b:NameList>
          <b:Person>
            <b:Last>Monsalve</b:Last>
            <b:First>Abelardo</b:First>
          </b:Person>
          <b:Person>
            <b:Last>Harmath</b:Last>
            <b:First>Pedro</b:First>
          </b:Person>
        </b:NameList>
      </b:Author>
    </b:Author>
    <b:RefOrder>15</b:RefOrder>
  </b:Source>
  <b:Source>
    <b:Tag>Bre15</b:Tag>
    <b:SourceType>Book</b:SourceType>
    <b:Guid>{59C06A36-12AA-415F-9FA7-60CBA17E6C3B}</b:Guid>
    <b:Title>Principios de finanzas corporativas</b:Title>
    <b:Year>2015</b:Year>
    <b:City>Ciudad de México</b:City>
    <b:Publisher>Mc Graw Hill</b:Publisher>
    <b:Author>
      <b:Author>
        <b:NameList>
          <b:Person>
            <b:Last>Brealey</b:Last>
          </b:Person>
          <b:Person>
            <b:Last>Myers</b:Last>
          </b:Person>
          <b:Person>
            <b:Last>Allen</b:Last>
          </b:Person>
        </b:NameList>
      </b:Author>
    </b:Author>
    <b:RefOrder>16</b:RefOrder>
  </b:Source>
  <b:Source>
    <b:Tag>deL18</b:Tag>
    <b:SourceType>Book</b:SourceType>
    <b:Guid>{2B596CF1-118D-471A-ACDE-F06C9E232457}</b:Guid>
    <b:Title>Medición y control de riesgos financieros</b:Title>
    <b:Year>2018</b:Year>
    <b:City>Ciudad de México</b:City>
    <b:Publisher>LIMUSA</b:Publisher>
    <b:Author>
      <b:Author>
        <b:NameList>
          <b:Person>
            <b:Last>de Lara Haro</b:Last>
            <b:First>Alfonso</b:First>
          </b:Person>
        </b:NameList>
      </b:Author>
    </b:Author>
    <b:RefOrder>17</b:RefOrder>
  </b:Source>
  <b:Source>
    <b:Tag>Mun92</b:Tag>
    <b:SourceType>JournalArticle</b:SourceType>
    <b:Guid>{9B31D069-196B-449E-9DFC-770FDA93C97C}</b:Guid>
    <b:Title>On the Transmission of World Agricultural Prices</b:Title>
    <b:Year>1992</b:Year>
    <b:Author>
      <b:Author>
        <b:NameList>
          <b:Person>
            <b:Last>Mundlak</b:Last>
            <b:First>Yair</b:First>
          </b:Person>
          <b:Person>
            <b:Last>Larson</b:Last>
            <b:First>Donald</b:First>
          </b:Person>
        </b:NameList>
      </b:Author>
    </b:Author>
    <b:LCID>en-US</b:LCID>
    <b:JournalName>world bank economic review</b:JournalName>
    <b:Pages>399-422</b:Pages>
    <b:RefOrder>18</b:RefOrder>
  </b:Source>
  <b:Source>
    <b:Tag>BAN20</b:Tag>
    <b:SourceType>InternetSite</b:SourceType>
    <b:Guid>{EC3CB849-E2C5-4051-A18B-7179CE3C37B8}</b:Guid>
    <b:Title>Nota al comercio exterior año 2019</b:Title>
    <b:Year>2020</b:Year>
    <b:Author>
      <b:Author>
        <b:Corporate>BANGUAT</b:Corporate>
      </b:Author>
    </b:Author>
    <b:Month>Octubre</b:Month>
    <b:Day>30</b:Day>
    <b:URL>http://banguat.gob.gt/inc/ver.asp?id=/estaeco/ceie/CG/2019/nota_comercio_mensual.htm&amp;e=143802</b:URL>
    <b:RefOrder>19</b:RefOrder>
  </b:Source>
  <b:Source>
    <b:Tag>Bla76</b:Tag>
    <b:SourceType>JournalArticle</b:SourceType>
    <b:Guid>{6CE10DFF-5A84-4F81-BDC6-09E926BCF94D}</b:Guid>
    <b:Title>The pricing of commodity contracts</b:Title>
    <b:Year>1976</b:Year>
    <b:LCID>en-US</b:LCID>
    <b:JournalName>Journal of Financial Economics</b:JournalName>
    <b:Pages>167-179</b:Pages>
    <b:Author>
      <b:Author>
        <b:NameList>
          <b:Person>
            <b:Last>Black</b:Last>
            <b:First>Fischer</b:First>
          </b:Person>
        </b:NameList>
      </b:Author>
    </b:Author>
    <b:RefOrder>20</b:RefOrder>
  </b:Source>
  <b:Source>
    <b:Tag>Zel62</b:Tag>
    <b:SourceType>JournalArticle</b:SourceType>
    <b:Guid>{DA551D26-51E1-413E-9476-8FE1AE6BEEE3}</b:Guid>
    <b:Title>An Efficient Method of Estimating Seemingly Unrelated Regressions and Tests for Aggregation Bias</b:Title>
    <b:JournalName>Journal of the American Statistical Association</b:JournalName>
    <b:Year>1962</b:Year>
    <b:Pages>348-368</b:Pages>
    <b:Author>
      <b:Author>
        <b:NameList>
          <b:Person>
            <b:Last>Zellner</b:Last>
            <b:First>Arnold </b:First>
          </b:Person>
        </b:NameList>
      </b:Author>
    </b:Author>
    <b:RefOrder>21</b:RefOrder>
  </b:Source>
  <b:Source>
    <b:Tag>Bol86</b:Tag>
    <b:SourceType>JournalArticle</b:SourceType>
    <b:Guid>{F2CC9F56-73F7-4A00-97ED-E260162C2B4C}</b:Guid>
    <b:Title>Generalized autoregressive conditional heteroskedasticity</b:Title>
    <b:JournalName>Journal of Econometrics</b:JournalName>
    <b:Year>1986</b:Year>
    <b:Pages>307-327</b:Pages>
    <b:Author>
      <b:Author>
        <b:NameList>
          <b:Person>
            <b:Last>Bollerslev</b:Last>
            <b:First>Tim</b:First>
          </b:Person>
        </b:NameList>
      </b:Author>
    </b:Author>
    <b:LCID>en-US</b:LCID>
    <b:RefOrder>22</b:RefOrder>
  </b:Source>
  <b:Source>
    <b:Tag>Eng82</b:Tag>
    <b:SourceType>JournalArticle</b:SourceType>
    <b:Guid>{C14C02F3-700E-4FBE-BF64-A0A5DF108E6A}</b:Guid>
    <b:Title>Autoregressive Conditional Heteroscedasticity with Estimates of the Variance of United Kingdom Inflation</b:Title>
    <b:JournalName>Econometrica</b:JournalName>
    <b:Year>1982</b:Year>
    <b:Pages>987-1007</b:Pages>
    <b:Author>
      <b:Author>
        <b:NameList>
          <b:Person>
            <b:Last>Engle</b:Last>
            <b:First>Robert</b:First>
          </b:Person>
        </b:NameList>
      </b:Author>
    </b:Author>
    <b:RefOrder>23</b:RefOrder>
  </b:Source>
  <b:Source>
    <b:Tag>ANA20</b:Tag>
    <b:SourceType>InternetSite</b:SourceType>
    <b:Guid>{C9F3562E-BEBF-4E61-8FC1-A5AB610B68D8}</b:Guid>
    <b:Title>Exportación</b:Title>
    <b:Year>2020</b:Year>
    <b:Author>
      <b:Author>
        <b:Corporate>ANACAFE</b:Corporate>
      </b:Author>
    </b:Author>
    <b:InternetSiteTitle>Estadísticas</b:InternetSiteTitle>
    <b:Month>Octubre</b:Month>
    <b:Day>30</b:Day>
    <b:URL>https://www.anacafe.org/exportacion/estadisticas-divisas/</b:URL>
    <b:RefOrder>24</b:RefOrder>
  </b:Source>
  <b:Source>
    <b:Tag>BAN201</b:Tag>
    <b:SourceType>InternetSite</b:SourceType>
    <b:Guid>{14AF23E3-613A-4689-96B3-3100B8914EEB}</b:Guid>
    <b:Author>
      <b:Author>
        <b:Corporate>BANGUAT</b:Corporate>
      </b:Author>
    </b:Author>
    <b:Title>Serie de comercio exterior clasificado por producto</b:Title>
    <b:InternetSiteTitle>Exportaciones (FOB) realizadas, años 1994-2019</b:InternetSiteTitle>
    <b:Year>2020</b:Year>
    <b:Month>Octubre</b:Month>
    <b:Day>30</b:Day>
    <b:URL>http://www.banguat.gob.gt/inc/ver.asp?id=/estaeco/comercio/sercom/2_POR_PRODUCTO/X_PROD_1994_2019.htm&amp;e=150511</b:URL>
    <b:RefOrder>25</b:RefOrder>
  </b:Source>
  <b:Source>
    <b:Tag>BAN202</b:Tag>
    <b:SourceType>InternetSite</b:SourceType>
    <b:Guid>{02CF7BA4-3531-48AF-BA6A-544D9336552C}</b:Guid>
    <b:Author>
      <b:Author>
        <b:Corporate>BANGUAT</b:Corporate>
      </b:Author>
    </b:Author>
    <b:Title>Serie de comercio exterior clasificado por producto</b:Title>
    <b:InternetSiteTitle>Exportaciones (FOB) e Importaciones (CIF) mensuales por Producto</b:InternetSiteTitle>
    <b:Year>2020</b:Year>
    <b:Month>Octubre</b:Month>
    <b:Day>28</b:Day>
    <b:URL>http://www.banguat.gob.gt/inc/ver.asp?id=/estaeco/comercio/sercom/2_POR_PRODUCTO/prod_mensDB001.HTM&amp;e=150513</b:URL>
    <b:RefOrder>26</b:RefOrder>
  </b:Source>
  <b:Source>
    <b:Tag>Inv20</b:Tag>
    <b:SourceType>InternetSite</b:SourceType>
    <b:Guid>{E5391739-E643-4691-B821-B111891CCE40}</b:Guid>
    <b:Author>
      <b:Author>
        <b:Corporate>Investing</b:Corporate>
      </b:Author>
    </b:Author>
    <b:Title>Commodities</b:Title>
    <b:InternetSiteTitle>Sugar #11</b:InternetSiteTitle>
    <b:Year>2020</b:Year>
    <b:Month>Octubre</b:Month>
    <b:Day>21</b:Day>
    <b:URL>https://es.investing.com/commodities/us-sugar-no11</b:URL>
    <b:RefOrder>27</b:RefOrder>
  </b:Source>
  <b:Source>
    <b:Tag>Inv201</b:Tag>
    <b:SourceType>InternetSite</b:SourceType>
    <b:Guid>{88D88D90-C2DC-4D26-B6C2-F1D6826679D7}</b:Guid>
    <b:Author>
      <b:Author>
        <b:Corporate>Investing</b:Corporate>
      </b:Author>
    </b:Author>
    <b:Title>Commodities</b:Title>
    <b:InternetSiteTitle>Coffe C</b:InternetSiteTitle>
    <b:Year>2020</b:Year>
    <b:Month>Octubre</b:Month>
    <b:Day>20</b:Day>
    <b:URL>https://es.investing.com/commodities/us-coffee-c</b:URL>
    <b:RefOrder>28</b:RefOrder>
  </b:Source>
</b:Sources>
</file>

<file path=customXml/itemProps1.xml><?xml version="1.0" encoding="utf-8"?>
<ds:datastoreItem xmlns:ds="http://schemas.openxmlformats.org/officeDocument/2006/customXml" ds:itemID="{D3CB8071-2770-45A1-9D01-7EE3CC57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76</Pages>
  <Words>17794</Words>
  <Characters>97870</Characters>
  <Application>Microsoft Office Word</Application>
  <DocSecurity>0</DocSecurity>
  <Lines>815</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DEL CID, DIEGO IGNACIO</dc:creator>
  <cp:keywords/>
  <dc:description/>
  <cp:lastModifiedBy>SANCHEZ DEL CID, DIEGO IGNACIO</cp:lastModifiedBy>
  <cp:revision>22</cp:revision>
  <dcterms:created xsi:type="dcterms:W3CDTF">2020-11-02T15:42:00Z</dcterms:created>
  <dcterms:modified xsi:type="dcterms:W3CDTF">2020-11-10T22:30:00Z</dcterms:modified>
</cp:coreProperties>
</file>