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95E88" w14:textId="77777777" w:rsidR="002517B7" w:rsidRPr="002517B7" w:rsidRDefault="002517B7" w:rsidP="002517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17B7">
        <w:rPr>
          <w:rFonts w:ascii="Times New Roman" w:eastAsia="Times New Roman" w:hAnsi="Times New Roman" w:cs="Times New Roman"/>
          <w:b/>
          <w:bCs/>
          <w:sz w:val="36"/>
          <w:szCs w:val="36"/>
          <w:lang w:eastAsia="en-IN"/>
        </w:rPr>
        <w:t>Introduction</w:t>
      </w:r>
    </w:p>
    <w:p w14:paraId="408C5362" w14:textId="4B433529"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Vector </w:t>
      </w:r>
      <w:proofErr w:type="spellStart"/>
      <w:r w:rsidRPr="002517B7">
        <w:rPr>
          <w:rFonts w:ascii="Times New Roman" w:eastAsia="Times New Roman" w:hAnsi="Times New Roman" w:cs="Times New Roman"/>
          <w:sz w:val="20"/>
          <w:szCs w:val="20"/>
          <w:lang w:eastAsia="en-IN"/>
        </w:rPr>
        <w:t>Autorregresive</w:t>
      </w:r>
      <w:proofErr w:type="spellEnd"/>
      <w:r w:rsidRPr="002517B7">
        <w:rPr>
          <w:rFonts w:ascii="Times New Roman" w:eastAsia="Times New Roman" w:hAnsi="Times New Roman" w:cs="Times New Roman"/>
          <w:sz w:val="20"/>
          <w:szCs w:val="20"/>
          <w:lang w:eastAsia="en-IN"/>
        </w:rPr>
        <w:t xml:space="preserve"> (VAR) models are very popular in economics because they can model a system of economic variables and relations. Bayesian VARs are receiving a lot of attention due to their ability to deal with larger systems and the smart use of priors. In this post I will show how to use the same model to obtain impulse response coefficients and perform structural analysis. The type of estimation was based on </w:t>
      </w:r>
      <w:hyperlink r:id="rId4" w:tgtFrame="_blank" w:history="1">
        <w:proofErr w:type="spellStart"/>
        <w:r w:rsidRPr="002517B7">
          <w:rPr>
            <w:rFonts w:ascii="Times New Roman" w:eastAsia="Times New Roman" w:hAnsi="Times New Roman" w:cs="Times New Roman"/>
            <w:color w:val="0000FF"/>
            <w:sz w:val="20"/>
            <w:szCs w:val="20"/>
            <w:u w:val="single"/>
            <w:lang w:eastAsia="en-IN"/>
          </w:rPr>
          <w:t>Bańbura</w:t>
        </w:r>
        <w:proofErr w:type="spellEnd"/>
        <w:r w:rsidRPr="002517B7">
          <w:rPr>
            <w:rFonts w:ascii="Times New Roman" w:eastAsia="Times New Roman" w:hAnsi="Times New Roman" w:cs="Times New Roman"/>
            <w:color w:val="0000FF"/>
            <w:sz w:val="20"/>
            <w:szCs w:val="20"/>
            <w:u w:val="single"/>
            <w:lang w:eastAsia="en-IN"/>
          </w:rPr>
          <w:t xml:space="preserve"> et al. (2010)</w:t>
        </w:r>
      </w:hyperlink>
      <w:r w:rsidRPr="002517B7">
        <w:rPr>
          <w:rFonts w:ascii="Times New Roman" w:eastAsia="Times New Roman" w:hAnsi="Times New Roman" w:cs="Times New Roman"/>
          <w:sz w:val="20"/>
          <w:szCs w:val="20"/>
          <w:lang w:eastAsia="en-IN"/>
        </w:rPr>
        <w:t xml:space="preserve"> and the empirical application is from </w:t>
      </w:r>
      <w:hyperlink r:id="rId5" w:tgtFrame="_blank" w:history="1">
        <w:r w:rsidRPr="002517B7">
          <w:rPr>
            <w:rFonts w:ascii="Times New Roman" w:eastAsia="Times New Roman" w:hAnsi="Times New Roman" w:cs="Times New Roman"/>
            <w:color w:val="0000FF"/>
            <w:sz w:val="20"/>
            <w:szCs w:val="20"/>
            <w:u w:val="single"/>
            <w:lang w:eastAsia="en-IN"/>
          </w:rPr>
          <w:t>Barboza and Vasconcelos (2019)</w:t>
        </w:r>
      </w:hyperlink>
      <w:r w:rsidRPr="002517B7">
        <w:rPr>
          <w:rFonts w:ascii="Times New Roman" w:eastAsia="Times New Roman" w:hAnsi="Times New Roman" w:cs="Times New Roman"/>
          <w:sz w:val="20"/>
          <w:szCs w:val="20"/>
          <w:lang w:eastAsia="en-IN"/>
        </w:rPr>
        <w:t>. The objective is to measure the effects of the Brazilian Development Bank on investment. Therefore, we will measure how the investment respond to an increase in loans over the time.</w:t>
      </w:r>
    </w:p>
    <w:p w14:paraId="6267B77B" w14:textId="77777777" w:rsidR="002517B7" w:rsidRPr="002517B7" w:rsidRDefault="002517B7" w:rsidP="002517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17B7">
        <w:rPr>
          <w:rFonts w:ascii="Times New Roman" w:eastAsia="Times New Roman" w:hAnsi="Times New Roman" w:cs="Times New Roman"/>
          <w:b/>
          <w:bCs/>
          <w:sz w:val="36"/>
          <w:szCs w:val="36"/>
          <w:lang w:eastAsia="en-IN"/>
        </w:rPr>
        <w:t>VAR</w:t>
      </w:r>
    </w:p>
    <w:p w14:paraId="3FF6E491"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A structural VAR is described by the following equation:</w:t>
      </w:r>
    </w:p>
    <w:p w14:paraId="7DAB6451" w14:textId="77777777" w:rsidR="002517B7" w:rsidRPr="002517B7" w:rsidRDefault="002517B7" w:rsidP="002517B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drawing>
          <wp:inline distT="0" distB="0" distL="0" distR="0" wp14:anchorId="65CC9D34" wp14:editId="75B7AE07">
            <wp:extent cx="3162300" cy="175260"/>
            <wp:effectExtent l="0" t="0" r="0" b="0"/>
            <wp:docPr id="22" name="Picture 22" descr="\displaystyle A_0y_t = v + A_1y_{t-1} + A_2y_{t-2} + \dots + A_py_{t-p} + \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splaystyle A_0y_t = v + A_1y_{t-1} + A_2y_{t-2} + \dots + A_py_{t-p} + \epsilon_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300" cy="175260"/>
                    </a:xfrm>
                    <a:prstGeom prst="rect">
                      <a:avLst/>
                    </a:prstGeom>
                    <a:noFill/>
                    <a:ln>
                      <a:noFill/>
                    </a:ln>
                  </pic:spPr>
                </pic:pic>
              </a:graphicData>
            </a:graphic>
          </wp:inline>
        </w:drawing>
      </w:r>
    </w:p>
    <w:p w14:paraId="333468DE"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where </w:t>
      </w:r>
      <w:r w:rsidRPr="002517B7">
        <w:rPr>
          <w:rFonts w:ascii="Times New Roman" w:eastAsia="Times New Roman" w:hAnsi="Times New Roman" w:cs="Times New Roman"/>
          <w:noProof/>
          <w:sz w:val="20"/>
          <w:szCs w:val="20"/>
          <w:lang w:eastAsia="en-IN"/>
        </w:rPr>
        <w:drawing>
          <wp:inline distT="0" distB="0" distL="0" distR="0" wp14:anchorId="229C3017" wp14:editId="5CEDAB69">
            <wp:extent cx="1028700" cy="175260"/>
            <wp:effectExtent l="0" t="0" r="0" b="0"/>
            <wp:docPr id="23" name="Picture 23" descr="A_j,j=1,\do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_j,j=1,\dots,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are squared matrices of coefficients, </w:t>
      </w:r>
      <w:r w:rsidRPr="002517B7">
        <w:rPr>
          <w:rFonts w:ascii="Times New Roman" w:eastAsia="Times New Roman" w:hAnsi="Times New Roman" w:cs="Times New Roman"/>
          <w:noProof/>
          <w:sz w:val="20"/>
          <w:szCs w:val="20"/>
          <w:lang w:eastAsia="en-IN"/>
        </w:rPr>
        <w:drawing>
          <wp:inline distT="0" distB="0" distL="0" distR="0" wp14:anchorId="24D5B8CF" wp14:editId="361F92A0">
            <wp:extent cx="76200" cy="76200"/>
            <wp:effectExtent l="0" t="0" r="0" b="0"/>
            <wp:docPr id="24" name="Picture 24" descr="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a vector of constants, </w:t>
      </w:r>
      <w:r w:rsidRPr="002517B7">
        <w:rPr>
          <w:rFonts w:ascii="Times New Roman" w:eastAsia="Times New Roman" w:hAnsi="Times New Roman" w:cs="Times New Roman"/>
          <w:noProof/>
          <w:sz w:val="20"/>
          <w:szCs w:val="20"/>
          <w:lang w:eastAsia="en-IN"/>
        </w:rPr>
        <w:drawing>
          <wp:inline distT="0" distB="0" distL="0" distR="0" wp14:anchorId="7448CB27" wp14:editId="27A69EDD">
            <wp:extent cx="106680" cy="106680"/>
            <wp:effectExtent l="0" t="0" r="7620" b="7620"/>
            <wp:docPr id="25" name="Picture 25" desc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psilon_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680" cy="10668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a vector of errors and </w:t>
      </w:r>
      <w:r w:rsidRPr="002517B7">
        <w:rPr>
          <w:rFonts w:ascii="Times New Roman" w:eastAsia="Times New Roman" w:hAnsi="Times New Roman" w:cs="Times New Roman"/>
          <w:noProof/>
          <w:sz w:val="20"/>
          <w:szCs w:val="20"/>
          <w:lang w:eastAsia="en-IN"/>
        </w:rPr>
        <w:drawing>
          <wp:inline distT="0" distB="0" distL="0" distR="0" wp14:anchorId="3E295C54" wp14:editId="53C7C666">
            <wp:extent cx="114300" cy="114300"/>
            <wp:effectExtent l="0" t="0" r="0" b="0"/>
            <wp:docPr id="26" name="Picture 26"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y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the vector with all variables in the system. In this sense, </w:t>
      </w:r>
      <w:r w:rsidRPr="002517B7">
        <w:rPr>
          <w:rFonts w:ascii="Times New Roman" w:eastAsia="Times New Roman" w:hAnsi="Times New Roman" w:cs="Times New Roman"/>
          <w:noProof/>
          <w:sz w:val="20"/>
          <w:szCs w:val="20"/>
          <w:lang w:eastAsia="en-IN"/>
        </w:rPr>
        <w:drawing>
          <wp:inline distT="0" distB="0" distL="0" distR="0" wp14:anchorId="321326A0" wp14:editId="23BD8D5C">
            <wp:extent cx="114300" cy="114300"/>
            <wp:effectExtent l="0" t="0" r="0" b="0"/>
            <wp:docPr id="27" name="Picture 27"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y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is not a single value like in </w:t>
      </w:r>
      <w:proofErr w:type="gramStart"/>
      <w:r w:rsidRPr="002517B7">
        <w:rPr>
          <w:rFonts w:ascii="Times New Roman" w:eastAsia="Times New Roman" w:hAnsi="Times New Roman" w:cs="Times New Roman"/>
          <w:sz w:val="20"/>
          <w:szCs w:val="20"/>
          <w:lang w:eastAsia="en-IN"/>
        </w:rPr>
        <w:t>an</w:t>
      </w:r>
      <w:proofErr w:type="gramEnd"/>
      <w:r w:rsidRPr="002517B7">
        <w:rPr>
          <w:rFonts w:ascii="Times New Roman" w:eastAsia="Times New Roman" w:hAnsi="Times New Roman" w:cs="Times New Roman"/>
          <w:sz w:val="20"/>
          <w:szCs w:val="20"/>
          <w:lang w:eastAsia="en-IN"/>
        </w:rPr>
        <w:t xml:space="preserve"> univariate </w:t>
      </w:r>
      <w:proofErr w:type="spellStart"/>
      <w:r w:rsidRPr="002517B7">
        <w:rPr>
          <w:rFonts w:ascii="Times New Roman" w:eastAsia="Times New Roman" w:hAnsi="Times New Roman" w:cs="Times New Roman"/>
          <w:sz w:val="20"/>
          <w:szCs w:val="20"/>
          <w:lang w:eastAsia="en-IN"/>
        </w:rPr>
        <w:t>Autorregressive</w:t>
      </w:r>
      <w:proofErr w:type="spellEnd"/>
      <w:r w:rsidRPr="002517B7">
        <w:rPr>
          <w:rFonts w:ascii="Times New Roman" w:eastAsia="Times New Roman" w:hAnsi="Times New Roman" w:cs="Times New Roman"/>
          <w:sz w:val="20"/>
          <w:szCs w:val="20"/>
          <w:lang w:eastAsia="en-IN"/>
        </w:rPr>
        <w:t xml:space="preserve"> model, it contains several variables that are used at the same time in the model. For example, </w:t>
      </w:r>
      <w:r w:rsidRPr="002517B7">
        <w:rPr>
          <w:rFonts w:ascii="Times New Roman" w:eastAsia="Times New Roman" w:hAnsi="Times New Roman" w:cs="Times New Roman"/>
          <w:noProof/>
          <w:sz w:val="20"/>
          <w:szCs w:val="20"/>
          <w:lang w:eastAsia="en-IN"/>
        </w:rPr>
        <w:drawing>
          <wp:inline distT="0" distB="0" distL="0" distR="0" wp14:anchorId="39E4D5F8" wp14:editId="1AF152E1">
            <wp:extent cx="114300" cy="114300"/>
            <wp:effectExtent l="0" t="0" r="0" b="0"/>
            <wp:docPr id="28" name="Picture 28" descr="y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y_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could have the GDP, investment and interest rate. In this case each matrix </w:t>
      </w:r>
      <w:r w:rsidRPr="002517B7">
        <w:rPr>
          <w:rFonts w:ascii="Times New Roman" w:eastAsia="Times New Roman" w:hAnsi="Times New Roman" w:cs="Times New Roman"/>
          <w:noProof/>
          <w:sz w:val="20"/>
          <w:szCs w:val="20"/>
          <w:lang w:eastAsia="en-IN"/>
        </w:rPr>
        <w:drawing>
          <wp:inline distT="0" distB="0" distL="0" distR="0" wp14:anchorId="370535AA" wp14:editId="5DE88FE0">
            <wp:extent cx="160020" cy="175260"/>
            <wp:effectExtent l="0" t="0" r="0" b="0"/>
            <wp:docPr id="29" name="Picture 29" descr="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_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would be </w:t>
      </w:r>
      <w:r w:rsidRPr="002517B7">
        <w:rPr>
          <w:rFonts w:ascii="Times New Roman" w:eastAsia="Times New Roman" w:hAnsi="Times New Roman" w:cs="Times New Roman"/>
          <w:noProof/>
          <w:sz w:val="20"/>
          <w:szCs w:val="20"/>
          <w:lang w:eastAsia="en-IN"/>
        </w:rPr>
        <w:drawing>
          <wp:inline distT="0" distB="0" distL="0" distR="0" wp14:anchorId="3DE46B67" wp14:editId="7EF91EE3">
            <wp:extent cx="342900" cy="106680"/>
            <wp:effectExtent l="0" t="0" r="0" b="7620"/>
            <wp:docPr id="30" name="Picture 30" descr="3\tim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3\times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900" cy="10668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w:t>
      </w:r>
    </w:p>
    <w:p w14:paraId="7CA7E6C9"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In VAR models we do not estimate the equation above in a single step. </w:t>
      </w:r>
      <w:proofErr w:type="gramStart"/>
      <w:r w:rsidRPr="002517B7">
        <w:rPr>
          <w:rFonts w:ascii="Times New Roman" w:eastAsia="Times New Roman" w:hAnsi="Times New Roman" w:cs="Times New Roman"/>
          <w:sz w:val="20"/>
          <w:szCs w:val="20"/>
          <w:lang w:eastAsia="en-IN"/>
        </w:rPr>
        <w:t>First</w:t>
      </w:r>
      <w:proofErr w:type="gramEnd"/>
      <w:r w:rsidRPr="002517B7">
        <w:rPr>
          <w:rFonts w:ascii="Times New Roman" w:eastAsia="Times New Roman" w:hAnsi="Times New Roman" w:cs="Times New Roman"/>
          <w:sz w:val="20"/>
          <w:szCs w:val="20"/>
          <w:lang w:eastAsia="en-IN"/>
        </w:rPr>
        <w:t xml:space="preserve"> we estimate the VAR in its reduced form (this is the equation we use to compute forecasts) and then we use some identification strategy to recover the structural form. The reduced form is presented below.</w:t>
      </w:r>
    </w:p>
    <w:p w14:paraId="504D9A90" w14:textId="77777777" w:rsidR="002517B7" w:rsidRPr="002517B7" w:rsidRDefault="002517B7" w:rsidP="002517B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drawing>
          <wp:inline distT="0" distB="0" distL="0" distR="0" wp14:anchorId="3622EDD1" wp14:editId="750A2E6F">
            <wp:extent cx="2987040" cy="175260"/>
            <wp:effectExtent l="0" t="0" r="3810" b="0"/>
            <wp:docPr id="31" name="Picture 31" descr="\displaystyle y_t =c + B_1y_{t-1} + B_2y_{t-2} + \dots + B_py_{t-p} + \var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splaystyle y_t =c + B_1y_{t-1} + B_2y_{t-2} + \dots + B_py_{t-p} + \varepsilon_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040" cy="175260"/>
                    </a:xfrm>
                    <a:prstGeom prst="rect">
                      <a:avLst/>
                    </a:prstGeom>
                    <a:noFill/>
                    <a:ln>
                      <a:noFill/>
                    </a:ln>
                  </pic:spPr>
                </pic:pic>
              </a:graphicData>
            </a:graphic>
          </wp:inline>
        </w:drawing>
      </w:r>
    </w:p>
    <w:p w14:paraId="4C2F75BB"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where </w:t>
      </w:r>
      <w:r w:rsidRPr="002517B7">
        <w:rPr>
          <w:rFonts w:ascii="Times New Roman" w:eastAsia="Times New Roman" w:hAnsi="Times New Roman" w:cs="Times New Roman"/>
          <w:noProof/>
          <w:sz w:val="20"/>
          <w:szCs w:val="20"/>
          <w:lang w:eastAsia="en-IN"/>
        </w:rPr>
        <w:drawing>
          <wp:inline distT="0" distB="0" distL="0" distR="0" wp14:anchorId="22A44B6B" wp14:editId="13EDFB5A">
            <wp:extent cx="807720" cy="190500"/>
            <wp:effectExtent l="0" t="0" r="0" b="0"/>
            <wp:docPr id="32" name="Picture 32" descr="B_j = A_0^{-1}A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_j = A_0^{-1}A_j"/>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720" cy="19050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w:t>
      </w:r>
      <w:r w:rsidRPr="002517B7">
        <w:rPr>
          <w:rFonts w:ascii="Times New Roman" w:eastAsia="Times New Roman" w:hAnsi="Times New Roman" w:cs="Times New Roman"/>
          <w:noProof/>
          <w:sz w:val="20"/>
          <w:szCs w:val="20"/>
          <w:lang w:eastAsia="en-IN"/>
        </w:rPr>
        <w:drawing>
          <wp:inline distT="0" distB="0" distL="0" distR="0" wp14:anchorId="2BD05701" wp14:editId="72A69AC0">
            <wp:extent cx="617220" cy="175260"/>
            <wp:effectExtent l="0" t="0" r="0" b="0"/>
            <wp:docPr id="33" name="Picture 33" descr="c = A_0^{-1}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 = A_0^{-1}v"/>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w:t>
      </w:r>
      <w:r w:rsidRPr="002517B7">
        <w:rPr>
          <w:rFonts w:ascii="Times New Roman" w:eastAsia="Times New Roman" w:hAnsi="Times New Roman" w:cs="Times New Roman"/>
          <w:noProof/>
          <w:sz w:val="20"/>
          <w:szCs w:val="20"/>
          <w:lang w:eastAsia="en-IN"/>
        </w:rPr>
        <w:drawing>
          <wp:inline distT="0" distB="0" distL="0" distR="0" wp14:anchorId="7C8BAC56" wp14:editId="155F515C">
            <wp:extent cx="693420" cy="175260"/>
            <wp:effectExtent l="0" t="0" r="0" b="0"/>
            <wp:docPr id="34" name="Picture 34" descr="\varepsilon_t = A_0^{-1}\epsilo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epsilon_t = A_0^{-1}\epsilon_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17526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When we do structural </w:t>
      </w:r>
      <w:proofErr w:type="gramStart"/>
      <w:r w:rsidRPr="002517B7">
        <w:rPr>
          <w:rFonts w:ascii="Times New Roman" w:eastAsia="Times New Roman" w:hAnsi="Times New Roman" w:cs="Times New Roman"/>
          <w:sz w:val="20"/>
          <w:szCs w:val="20"/>
          <w:lang w:eastAsia="en-IN"/>
        </w:rPr>
        <w:t>analysis</w:t>
      </w:r>
      <w:proofErr w:type="gramEnd"/>
      <w:r w:rsidRPr="002517B7">
        <w:rPr>
          <w:rFonts w:ascii="Times New Roman" w:eastAsia="Times New Roman" w:hAnsi="Times New Roman" w:cs="Times New Roman"/>
          <w:sz w:val="20"/>
          <w:szCs w:val="20"/>
          <w:lang w:eastAsia="en-IN"/>
        </w:rPr>
        <w:t xml:space="preserve"> we want to know how some variable respond over time to a shock on some other variable. However, shocks in the reduced form are correlated between equations and </w:t>
      </w:r>
      <w:proofErr w:type="spellStart"/>
      <w:r w:rsidRPr="002517B7">
        <w:rPr>
          <w:rFonts w:ascii="Times New Roman" w:eastAsia="Times New Roman" w:hAnsi="Times New Roman" w:cs="Times New Roman"/>
          <w:sz w:val="20"/>
          <w:szCs w:val="20"/>
          <w:lang w:eastAsia="en-IN"/>
        </w:rPr>
        <w:t>can not</w:t>
      </w:r>
      <w:proofErr w:type="spellEnd"/>
      <w:r w:rsidRPr="002517B7">
        <w:rPr>
          <w:rFonts w:ascii="Times New Roman" w:eastAsia="Times New Roman" w:hAnsi="Times New Roman" w:cs="Times New Roman"/>
          <w:sz w:val="20"/>
          <w:szCs w:val="20"/>
          <w:lang w:eastAsia="en-IN"/>
        </w:rPr>
        <w:t xml:space="preserve"> be isolated. Therefore, an important difference between the reduced form and the structural form is that in the second the error covariance matrix is diagonal, which means uncorrelated shocks.</w:t>
      </w:r>
    </w:p>
    <w:p w14:paraId="53C46498" w14:textId="77777777" w:rsidR="002517B7" w:rsidRPr="002517B7" w:rsidRDefault="002517B7" w:rsidP="002517B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517B7">
        <w:rPr>
          <w:rFonts w:ascii="Times New Roman" w:eastAsia="Times New Roman" w:hAnsi="Times New Roman" w:cs="Times New Roman"/>
          <w:b/>
          <w:bCs/>
          <w:sz w:val="36"/>
          <w:szCs w:val="36"/>
          <w:lang w:eastAsia="en-IN"/>
        </w:rPr>
        <w:t>Application</w:t>
      </w:r>
    </w:p>
    <w:p w14:paraId="3053F702" w14:textId="6C5B32EB"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517B7">
        <w:rPr>
          <w:rFonts w:ascii="Times New Roman" w:eastAsia="Times New Roman" w:hAnsi="Times New Roman" w:cs="Times New Roman"/>
          <w:sz w:val="20"/>
          <w:szCs w:val="20"/>
          <w:lang w:eastAsia="en-IN"/>
        </w:rPr>
        <w:t>First</w:t>
      </w:r>
      <w:proofErr w:type="gramEnd"/>
      <w:r w:rsidRPr="002517B7">
        <w:rPr>
          <w:rFonts w:ascii="Times New Roman" w:eastAsia="Times New Roman" w:hAnsi="Times New Roman" w:cs="Times New Roman"/>
          <w:sz w:val="20"/>
          <w:szCs w:val="20"/>
          <w:lang w:eastAsia="en-IN"/>
        </w:rPr>
        <w:t xml:space="preserve"> we must install the </w:t>
      </w:r>
      <w:proofErr w:type="spellStart"/>
      <w:r w:rsidRPr="002517B7">
        <w:rPr>
          <w:rFonts w:ascii="Times New Roman" w:eastAsia="Times New Roman" w:hAnsi="Times New Roman" w:cs="Times New Roman"/>
          <w:sz w:val="20"/>
          <w:szCs w:val="20"/>
          <w:lang w:eastAsia="en-IN"/>
        </w:rPr>
        <w:t>lbvar</w:t>
      </w:r>
      <w:proofErr w:type="spellEnd"/>
      <w:r w:rsidRPr="002517B7">
        <w:rPr>
          <w:rFonts w:ascii="Times New Roman" w:eastAsia="Times New Roman" w:hAnsi="Times New Roman" w:cs="Times New Roman"/>
          <w:sz w:val="20"/>
          <w:szCs w:val="20"/>
          <w:lang w:eastAsia="en-IN"/>
        </w:rPr>
        <w:t xml:space="preserve"> package:</w:t>
      </w:r>
    </w:p>
    <w:p w14:paraId="2037CEC3"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library(</w:t>
      </w:r>
      <w:proofErr w:type="spellStart"/>
      <w:r w:rsidRPr="002517B7">
        <w:rPr>
          <w:rFonts w:ascii="Courier New" w:eastAsia="Times New Roman" w:hAnsi="Courier New" w:cs="Courier New"/>
          <w:sz w:val="20"/>
          <w:szCs w:val="20"/>
          <w:lang w:eastAsia="en-IN"/>
        </w:rPr>
        <w:t>devtools</w:t>
      </w:r>
      <w:proofErr w:type="spellEnd"/>
      <w:r w:rsidRPr="002517B7">
        <w:rPr>
          <w:rFonts w:ascii="Courier New" w:eastAsia="Times New Roman" w:hAnsi="Courier New" w:cs="Courier New"/>
          <w:sz w:val="20"/>
          <w:szCs w:val="20"/>
          <w:lang w:eastAsia="en-IN"/>
        </w:rPr>
        <w:t>)</w:t>
      </w:r>
    </w:p>
    <w:p w14:paraId="6461E22A"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library(</w:t>
      </w:r>
      <w:proofErr w:type="spellStart"/>
      <w:r w:rsidRPr="002517B7">
        <w:rPr>
          <w:rFonts w:ascii="Courier New" w:eastAsia="Times New Roman" w:hAnsi="Courier New" w:cs="Courier New"/>
          <w:sz w:val="20"/>
          <w:szCs w:val="20"/>
          <w:lang w:eastAsia="en-IN"/>
        </w:rPr>
        <w:t>lbvar</w:t>
      </w:r>
      <w:proofErr w:type="spellEnd"/>
      <w:r w:rsidRPr="002517B7">
        <w:rPr>
          <w:rFonts w:ascii="Courier New" w:eastAsia="Times New Roman" w:hAnsi="Courier New" w:cs="Courier New"/>
          <w:sz w:val="20"/>
          <w:szCs w:val="20"/>
          <w:lang w:eastAsia="en-IN"/>
        </w:rPr>
        <w:t>)</w:t>
      </w:r>
    </w:p>
    <w:p w14:paraId="1A2E488A"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library(</w:t>
      </w:r>
      <w:proofErr w:type="spellStart"/>
      <w:r w:rsidRPr="002517B7">
        <w:rPr>
          <w:rFonts w:ascii="Courier New" w:eastAsia="Times New Roman" w:hAnsi="Courier New" w:cs="Courier New"/>
          <w:sz w:val="20"/>
          <w:szCs w:val="20"/>
          <w:lang w:eastAsia="en-IN"/>
        </w:rPr>
        <w:t>tseries</w:t>
      </w:r>
      <w:proofErr w:type="spellEnd"/>
      <w:r w:rsidRPr="002517B7">
        <w:rPr>
          <w:rFonts w:ascii="Courier New" w:eastAsia="Times New Roman" w:hAnsi="Courier New" w:cs="Courier New"/>
          <w:sz w:val="20"/>
          <w:szCs w:val="20"/>
          <w:lang w:eastAsia="en-IN"/>
        </w:rPr>
        <w:t>)</w:t>
      </w:r>
    </w:p>
    <w:p w14:paraId="7CA1A375"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 dataset is included in the package and it is called </w:t>
      </w:r>
      <w:proofErr w:type="spellStart"/>
      <w:r w:rsidRPr="002517B7">
        <w:rPr>
          <w:rFonts w:ascii="Times New Roman" w:eastAsia="Times New Roman" w:hAnsi="Times New Roman" w:cs="Times New Roman"/>
          <w:sz w:val="20"/>
          <w:szCs w:val="20"/>
          <w:lang w:eastAsia="en-IN"/>
        </w:rPr>
        <w:t>BNDESdata</w:t>
      </w:r>
      <w:proofErr w:type="spellEnd"/>
      <w:r w:rsidRPr="002517B7">
        <w:rPr>
          <w:rFonts w:ascii="Times New Roman" w:eastAsia="Times New Roman" w:hAnsi="Times New Roman" w:cs="Times New Roman"/>
          <w:sz w:val="20"/>
          <w:szCs w:val="20"/>
          <w:lang w:eastAsia="en-IN"/>
        </w:rPr>
        <w:t>. I removed column 17 in this example because it contains a variable (capital goods prices) used only for robustness in other examples in the paper. The data is already treated and ready for the model. We are going to evaluate the effects of the Brazilian Development Bank Loans (BL) on the Gross Fixed Capital formation (GFCF), the GFCF fraction of machinery and equipment (</w:t>
      </w:r>
      <w:proofErr w:type="spellStart"/>
      <w:r w:rsidRPr="002517B7">
        <w:rPr>
          <w:rFonts w:ascii="Times New Roman" w:eastAsia="Times New Roman" w:hAnsi="Times New Roman" w:cs="Times New Roman"/>
          <w:sz w:val="20"/>
          <w:szCs w:val="20"/>
          <w:lang w:eastAsia="en-IN"/>
        </w:rPr>
        <w:t>GFCFme</w:t>
      </w:r>
      <w:proofErr w:type="spellEnd"/>
      <w:r w:rsidRPr="002517B7">
        <w:rPr>
          <w:rFonts w:ascii="Times New Roman" w:eastAsia="Times New Roman" w:hAnsi="Times New Roman" w:cs="Times New Roman"/>
          <w:sz w:val="20"/>
          <w:szCs w:val="20"/>
          <w:lang w:eastAsia="en-IN"/>
        </w:rPr>
        <w:t>) and the GFCF fraction of machinery and equipment manufactured in Brazil (</w:t>
      </w:r>
      <w:proofErr w:type="spellStart"/>
      <w:r w:rsidRPr="002517B7">
        <w:rPr>
          <w:rFonts w:ascii="Times New Roman" w:eastAsia="Times New Roman" w:hAnsi="Times New Roman" w:cs="Times New Roman"/>
          <w:sz w:val="20"/>
          <w:szCs w:val="20"/>
          <w:lang w:eastAsia="en-IN"/>
        </w:rPr>
        <w:t>GFCFmeBR</w:t>
      </w:r>
      <w:proofErr w:type="spellEnd"/>
      <w:r w:rsidRPr="002517B7">
        <w:rPr>
          <w:rFonts w:ascii="Times New Roman" w:eastAsia="Times New Roman" w:hAnsi="Times New Roman" w:cs="Times New Roman"/>
          <w:sz w:val="20"/>
          <w:szCs w:val="20"/>
          <w:lang w:eastAsia="en-IN"/>
        </w:rPr>
        <w:t>).</w:t>
      </w:r>
    </w:p>
    <w:p w14:paraId="6008AABA"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data("</w:t>
      </w:r>
      <w:proofErr w:type="spellStart"/>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w:t>
      </w:r>
    </w:p>
    <w:p w14:paraId="478A78B6"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 xml:space="preserve"> = </w:t>
      </w:r>
      <w:proofErr w:type="spellStart"/>
      <w:proofErr w:type="gramStart"/>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w:t>
      </w:r>
      <w:proofErr w:type="gramEnd"/>
      <w:r w:rsidRPr="002517B7">
        <w:rPr>
          <w:rFonts w:ascii="Courier New" w:eastAsia="Times New Roman" w:hAnsi="Courier New" w:cs="Courier New"/>
          <w:sz w:val="20"/>
          <w:szCs w:val="20"/>
          <w:lang w:eastAsia="en-IN"/>
        </w:rPr>
        <w:t>,-17]</w:t>
      </w:r>
    </w:p>
    <w:p w14:paraId="2645C17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17B7">
        <w:rPr>
          <w:rFonts w:ascii="Courier New" w:eastAsia="Times New Roman" w:hAnsi="Courier New" w:cs="Courier New"/>
          <w:sz w:val="20"/>
          <w:szCs w:val="20"/>
          <w:lang w:eastAsia="en-IN"/>
        </w:rPr>
        <w:t>colnames</w:t>
      </w:r>
      <w:proofErr w:type="spellEnd"/>
      <w:r w:rsidRPr="002517B7">
        <w:rPr>
          <w:rFonts w:ascii="Courier New" w:eastAsia="Times New Roman" w:hAnsi="Courier New" w:cs="Courier New"/>
          <w:sz w:val="20"/>
          <w:szCs w:val="20"/>
          <w:lang w:eastAsia="en-IN"/>
        </w:rPr>
        <w:t>(</w:t>
      </w:r>
      <w:proofErr w:type="spellStart"/>
      <w:proofErr w:type="gramEnd"/>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 = c("TT", "CRB", "CDS", "WPROD", "BL", "GFCF", "</w:t>
      </w:r>
      <w:proofErr w:type="spellStart"/>
      <w:r w:rsidRPr="002517B7">
        <w:rPr>
          <w:rFonts w:ascii="Courier New" w:eastAsia="Times New Roman" w:hAnsi="Courier New" w:cs="Courier New"/>
          <w:sz w:val="20"/>
          <w:szCs w:val="20"/>
          <w:lang w:eastAsia="en-IN"/>
        </w:rPr>
        <w:t>GFCFme</w:t>
      </w:r>
      <w:proofErr w:type="spellEnd"/>
      <w:r w:rsidRPr="002517B7">
        <w:rPr>
          <w:rFonts w:ascii="Courier New" w:eastAsia="Times New Roman" w:hAnsi="Courier New" w:cs="Courier New"/>
          <w:sz w:val="20"/>
          <w:szCs w:val="20"/>
          <w:lang w:eastAsia="en-IN"/>
        </w:rPr>
        <w:t>",</w:t>
      </w:r>
    </w:p>
    <w:p w14:paraId="5D1C134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                        "</w:t>
      </w:r>
      <w:proofErr w:type="spellStart"/>
      <w:r w:rsidRPr="002517B7">
        <w:rPr>
          <w:rFonts w:ascii="Courier New" w:eastAsia="Times New Roman" w:hAnsi="Courier New" w:cs="Courier New"/>
          <w:sz w:val="20"/>
          <w:szCs w:val="20"/>
          <w:lang w:eastAsia="en-IN"/>
        </w:rPr>
        <w:t>GFCFmeBR</w:t>
      </w:r>
      <w:proofErr w:type="spellEnd"/>
      <w:r w:rsidRPr="002517B7">
        <w:rPr>
          <w:rFonts w:ascii="Courier New" w:eastAsia="Times New Roman" w:hAnsi="Courier New" w:cs="Courier New"/>
          <w:sz w:val="20"/>
          <w:szCs w:val="20"/>
          <w:lang w:eastAsia="en-IN"/>
        </w:rPr>
        <w:t>", "GDP", "IP", "ULC", "CUR", "IR", "ICI",</w:t>
      </w:r>
    </w:p>
    <w:p w14:paraId="191B655B"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                        "UNCERT", "ER", "IBOV")</w:t>
      </w:r>
    </w:p>
    <w:p w14:paraId="4B0C0523"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lastRenderedPageBreak/>
        <w:t xml:space="preserve">Before estimating the VAR, we must define some parameters for the priors. Our prior is of a random walk for nonstationary variables and of a white noise for stationary variables. We just used a Phillips-Perron test to determine which variables are stationary and which variables are not. We set a value of 1 for the first </w:t>
      </w:r>
      <w:proofErr w:type="spellStart"/>
      <w:r w:rsidRPr="002517B7">
        <w:rPr>
          <w:rFonts w:ascii="Times New Roman" w:eastAsia="Times New Roman" w:hAnsi="Times New Roman" w:cs="Times New Roman"/>
          <w:sz w:val="20"/>
          <w:szCs w:val="20"/>
          <w:lang w:eastAsia="en-IN"/>
        </w:rPr>
        <w:t>autorregresive</w:t>
      </w:r>
      <w:proofErr w:type="spellEnd"/>
      <w:r w:rsidRPr="002517B7">
        <w:rPr>
          <w:rFonts w:ascii="Times New Roman" w:eastAsia="Times New Roman" w:hAnsi="Times New Roman" w:cs="Times New Roman"/>
          <w:sz w:val="20"/>
          <w:szCs w:val="20"/>
          <w:lang w:eastAsia="en-IN"/>
        </w:rPr>
        <w:t xml:space="preserve"> term of each nonstationary equation and 0 for each stationary equation.</w:t>
      </w:r>
    </w:p>
    <w:p w14:paraId="272DE895"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There is another parameter we must define called </w:t>
      </w:r>
      <w:r w:rsidRPr="002517B7">
        <w:rPr>
          <w:rFonts w:ascii="Times New Roman" w:eastAsia="Times New Roman" w:hAnsi="Times New Roman" w:cs="Times New Roman"/>
          <w:noProof/>
          <w:sz w:val="20"/>
          <w:szCs w:val="20"/>
          <w:lang w:eastAsia="en-IN"/>
        </w:rPr>
        <w:drawing>
          <wp:inline distT="0" distB="0" distL="0" distR="0" wp14:anchorId="04C1027A" wp14:editId="7B88C3CE">
            <wp:extent cx="373380" cy="121920"/>
            <wp:effectExtent l="0" t="0" r="7620" b="0"/>
            <wp:docPr id="35" name="Picture 35" descr="\lambda&g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ambda&gt;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338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This parameter controls the importance we give to the prior and the importance we give to the data. Smaller values give more importance to the prior. </w:t>
      </w:r>
      <w:hyperlink r:id="rId18" w:tgtFrame="_blank" w:history="1">
        <w:proofErr w:type="spellStart"/>
        <w:r w:rsidRPr="002517B7">
          <w:rPr>
            <w:rFonts w:ascii="Times New Roman" w:eastAsia="Times New Roman" w:hAnsi="Times New Roman" w:cs="Times New Roman"/>
            <w:color w:val="0000FF"/>
            <w:sz w:val="20"/>
            <w:szCs w:val="20"/>
            <w:u w:val="single"/>
            <w:lang w:eastAsia="en-IN"/>
          </w:rPr>
          <w:t>Bańbura</w:t>
        </w:r>
        <w:proofErr w:type="spellEnd"/>
        <w:r w:rsidRPr="002517B7">
          <w:rPr>
            <w:rFonts w:ascii="Times New Roman" w:eastAsia="Times New Roman" w:hAnsi="Times New Roman" w:cs="Times New Roman"/>
            <w:color w:val="0000FF"/>
            <w:sz w:val="20"/>
            <w:szCs w:val="20"/>
            <w:u w:val="single"/>
            <w:lang w:eastAsia="en-IN"/>
          </w:rPr>
          <w:t xml:space="preserve"> et al. (2010)</w:t>
        </w:r>
      </w:hyperlink>
      <w:r w:rsidRPr="002517B7">
        <w:rPr>
          <w:rFonts w:ascii="Times New Roman" w:eastAsia="Times New Roman" w:hAnsi="Times New Roman" w:cs="Times New Roman"/>
          <w:sz w:val="20"/>
          <w:szCs w:val="20"/>
          <w:lang w:eastAsia="en-IN"/>
        </w:rPr>
        <w:t xml:space="preserve"> uses a strategy to determine </w:t>
      </w:r>
      <w:r w:rsidRPr="002517B7">
        <w:rPr>
          <w:rFonts w:ascii="Times New Roman" w:eastAsia="Times New Roman" w:hAnsi="Times New Roman" w:cs="Times New Roman"/>
          <w:noProof/>
          <w:sz w:val="20"/>
          <w:szCs w:val="20"/>
          <w:lang w:eastAsia="en-IN"/>
        </w:rPr>
        <w:drawing>
          <wp:inline distT="0" distB="0" distL="0" distR="0" wp14:anchorId="48CCAC99" wp14:editId="6F063FAC">
            <wp:extent cx="83820" cy="121920"/>
            <wp:effectExtent l="0" t="0" r="0" b="0"/>
            <wp:docPr id="36" name="Picture 3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amb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which consists of estimating a small VAR by OLS and Bayesian VARs for several values of </w:t>
      </w:r>
      <w:r w:rsidRPr="002517B7">
        <w:rPr>
          <w:rFonts w:ascii="Times New Roman" w:eastAsia="Times New Roman" w:hAnsi="Times New Roman" w:cs="Times New Roman"/>
          <w:noProof/>
          <w:sz w:val="20"/>
          <w:szCs w:val="20"/>
          <w:lang w:eastAsia="en-IN"/>
        </w:rPr>
        <w:drawing>
          <wp:inline distT="0" distB="0" distL="0" distR="0" wp14:anchorId="5DC59E5F" wp14:editId="01598A24">
            <wp:extent cx="83820" cy="121920"/>
            <wp:effectExtent l="0" t="0" r="0" b="0"/>
            <wp:docPr id="37" name="Picture 37"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amb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The chosen </w:t>
      </w:r>
      <w:r w:rsidRPr="002517B7">
        <w:rPr>
          <w:rFonts w:ascii="Times New Roman" w:eastAsia="Times New Roman" w:hAnsi="Times New Roman" w:cs="Times New Roman"/>
          <w:noProof/>
          <w:sz w:val="20"/>
          <w:szCs w:val="20"/>
          <w:lang w:eastAsia="en-IN"/>
        </w:rPr>
        <w:drawing>
          <wp:inline distT="0" distB="0" distL="0" distR="0" wp14:anchorId="63154292" wp14:editId="41A7BD6C">
            <wp:extent cx="83820" cy="121920"/>
            <wp:effectExtent l="0" t="0" r="0" b="0"/>
            <wp:docPr id="38" name="Picture 38"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amb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is the one that makes the big model more similar to the small model in terms of squared error. Note that the small model does not use all variables, therefore we compare only the equations included in both models.</w:t>
      </w:r>
    </w:p>
    <w:p w14:paraId="27405FF1"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 codes for the Phillips-Perron test and </w:t>
      </w:r>
      <w:proofErr w:type="spellStart"/>
      <w:r w:rsidRPr="002517B7">
        <w:rPr>
          <w:rFonts w:ascii="Times New Roman" w:eastAsia="Times New Roman" w:hAnsi="Times New Roman" w:cs="Times New Roman"/>
          <w:sz w:val="20"/>
          <w:szCs w:val="20"/>
          <w:lang w:eastAsia="en-IN"/>
        </w:rPr>
        <w:t>the</w:t>
      </w:r>
      <w:proofErr w:type="spellEnd"/>
      <w:r w:rsidRPr="002517B7">
        <w:rPr>
          <w:rFonts w:ascii="Times New Roman" w:eastAsia="Times New Roman" w:hAnsi="Times New Roman" w:cs="Times New Roman"/>
          <w:sz w:val="20"/>
          <w:szCs w:val="20"/>
          <w:lang w:eastAsia="en-IN"/>
        </w:rPr>
        <w:t xml:space="preserve"> </w:t>
      </w:r>
      <w:r w:rsidRPr="002517B7">
        <w:rPr>
          <w:rFonts w:ascii="Times New Roman" w:eastAsia="Times New Roman" w:hAnsi="Times New Roman" w:cs="Times New Roman"/>
          <w:noProof/>
          <w:sz w:val="20"/>
          <w:szCs w:val="20"/>
          <w:lang w:eastAsia="en-IN"/>
        </w:rPr>
        <w:drawing>
          <wp:inline distT="0" distB="0" distL="0" distR="0" wp14:anchorId="5B1AAA21" wp14:editId="28FDA249">
            <wp:extent cx="83820" cy="121920"/>
            <wp:effectExtent l="0" t="0" r="0" b="0"/>
            <wp:docPr id="39" name="Picture 39"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amb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 xml:space="preserve">  are presented below. I used a small range for the </w:t>
      </w:r>
      <w:r w:rsidRPr="002517B7">
        <w:rPr>
          <w:rFonts w:ascii="Times New Roman" w:eastAsia="Times New Roman" w:hAnsi="Times New Roman" w:cs="Times New Roman"/>
          <w:noProof/>
          <w:sz w:val="20"/>
          <w:szCs w:val="20"/>
          <w:lang w:eastAsia="en-IN"/>
        </w:rPr>
        <w:drawing>
          <wp:inline distT="0" distB="0" distL="0" distR="0" wp14:anchorId="25478C62" wp14:editId="44E1587A">
            <wp:extent cx="83820" cy="121920"/>
            <wp:effectExtent l="0" t="0" r="0" b="0"/>
            <wp:docPr id="40" name="Picture 40"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amb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 cy="121920"/>
                    </a:xfrm>
                    <a:prstGeom prst="rect">
                      <a:avLst/>
                    </a:prstGeom>
                    <a:noFill/>
                    <a:ln>
                      <a:noFill/>
                    </a:ln>
                  </pic:spPr>
                </pic:pic>
              </a:graphicData>
            </a:graphic>
          </wp:inline>
        </w:drawing>
      </w:r>
      <w:r w:rsidRPr="002517B7">
        <w:rPr>
          <w:rFonts w:ascii="Times New Roman" w:eastAsia="Times New Roman" w:hAnsi="Times New Roman" w:cs="Times New Roman"/>
          <w:sz w:val="20"/>
          <w:szCs w:val="20"/>
          <w:lang w:eastAsia="en-IN"/>
        </w:rPr>
        <w:t>to save computational time given that I already knew that the best value was in this interval.</w:t>
      </w:r>
    </w:p>
    <w:p w14:paraId="6BAD62C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Phillips-Perron test</w:t>
      </w:r>
    </w:p>
    <w:p w14:paraId="75B3A8B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prior = </w:t>
      </w:r>
      <w:proofErr w:type="gramStart"/>
      <w:r w:rsidRPr="002517B7">
        <w:rPr>
          <w:rFonts w:ascii="Courier New" w:eastAsia="Times New Roman" w:hAnsi="Courier New" w:cs="Courier New"/>
          <w:sz w:val="20"/>
          <w:szCs w:val="20"/>
          <w:lang w:eastAsia="en-IN"/>
        </w:rPr>
        <w:t>apply(</w:t>
      </w:r>
      <w:proofErr w:type="gramEnd"/>
      <w:r w:rsidRPr="002517B7">
        <w:rPr>
          <w:rFonts w:ascii="Courier New" w:eastAsia="Times New Roman" w:hAnsi="Courier New" w:cs="Courier New"/>
          <w:sz w:val="20"/>
          <w:szCs w:val="20"/>
          <w:lang w:eastAsia="en-IN"/>
        </w:rPr>
        <w:t>BNDESdata,2,function(x)</w:t>
      </w:r>
      <w:proofErr w:type="spellStart"/>
      <w:r w:rsidRPr="002517B7">
        <w:rPr>
          <w:rFonts w:ascii="Courier New" w:eastAsia="Times New Roman" w:hAnsi="Courier New" w:cs="Courier New"/>
          <w:sz w:val="20"/>
          <w:szCs w:val="20"/>
          <w:lang w:eastAsia="en-IN"/>
        </w:rPr>
        <w:t>pp.test</w:t>
      </w:r>
      <w:proofErr w:type="spellEnd"/>
      <w:r w:rsidRPr="002517B7">
        <w:rPr>
          <w:rFonts w:ascii="Courier New" w:eastAsia="Times New Roman" w:hAnsi="Courier New" w:cs="Courier New"/>
          <w:sz w:val="20"/>
          <w:szCs w:val="20"/>
          <w:lang w:eastAsia="en-IN"/>
        </w:rPr>
        <w:t>(x)$</w:t>
      </w:r>
      <w:proofErr w:type="spellStart"/>
      <w:r w:rsidRPr="002517B7">
        <w:rPr>
          <w:rFonts w:ascii="Courier New" w:eastAsia="Times New Roman" w:hAnsi="Courier New" w:cs="Courier New"/>
          <w:sz w:val="20"/>
          <w:szCs w:val="20"/>
          <w:lang w:eastAsia="en-IN"/>
        </w:rPr>
        <w:t>p.value</w:t>
      </w:r>
      <w:proofErr w:type="spellEnd"/>
      <w:r w:rsidRPr="002517B7">
        <w:rPr>
          <w:rFonts w:ascii="Courier New" w:eastAsia="Times New Roman" w:hAnsi="Courier New" w:cs="Courier New"/>
          <w:sz w:val="20"/>
          <w:szCs w:val="20"/>
          <w:lang w:eastAsia="en-IN"/>
        </w:rPr>
        <w:t>)</w:t>
      </w:r>
    </w:p>
    <w:p w14:paraId="085D2DE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17B7">
        <w:rPr>
          <w:rFonts w:ascii="Courier New" w:eastAsia="Times New Roman" w:hAnsi="Courier New" w:cs="Courier New"/>
          <w:sz w:val="20"/>
          <w:szCs w:val="20"/>
          <w:lang w:eastAsia="en-IN"/>
        </w:rPr>
        <w:t>prior[</w:t>
      </w:r>
      <w:proofErr w:type="gramEnd"/>
      <w:r w:rsidRPr="002517B7">
        <w:rPr>
          <w:rFonts w:ascii="Courier New" w:eastAsia="Times New Roman" w:hAnsi="Courier New" w:cs="Courier New"/>
          <w:sz w:val="20"/>
          <w:szCs w:val="20"/>
          <w:lang w:eastAsia="en-IN"/>
        </w:rPr>
        <w:t>prior &gt; 0.05] = 1</w:t>
      </w:r>
    </w:p>
    <w:p w14:paraId="79B6EFA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17B7">
        <w:rPr>
          <w:rFonts w:ascii="Courier New" w:eastAsia="Times New Roman" w:hAnsi="Courier New" w:cs="Courier New"/>
          <w:sz w:val="20"/>
          <w:szCs w:val="20"/>
          <w:lang w:eastAsia="en-IN"/>
        </w:rPr>
        <w:t>prior[</w:t>
      </w:r>
      <w:proofErr w:type="gramEnd"/>
      <w:r w:rsidRPr="002517B7">
        <w:rPr>
          <w:rFonts w:ascii="Courier New" w:eastAsia="Times New Roman" w:hAnsi="Courier New" w:cs="Courier New"/>
          <w:sz w:val="20"/>
          <w:szCs w:val="20"/>
          <w:lang w:eastAsia="en-IN"/>
        </w:rPr>
        <w:t>prior &lt;= 0.05] = 0</w:t>
      </w:r>
    </w:p>
    <w:p w14:paraId="7A13BEDD"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E1A4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lambda estimation</w:t>
      </w:r>
    </w:p>
    <w:p w14:paraId="0093B2C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lambda = </w:t>
      </w:r>
      <w:proofErr w:type="spellStart"/>
      <w:proofErr w:type="gramStart"/>
      <w:r w:rsidRPr="002517B7">
        <w:rPr>
          <w:rFonts w:ascii="Courier New" w:eastAsia="Times New Roman" w:hAnsi="Courier New" w:cs="Courier New"/>
          <w:sz w:val="20"/>
          <w:szCs w:val="20"/>
          <w:lang w:eastAsia="en-IN"/>
        </w:rPr>
        <w:t>fitLambda</w:t>
      </w:r>
      <w:proofErr w:type="spellEnd"/>
      <w:r w:rsidRPr="002517B7">
        <w:rPr>
          <w:rFonts w:ascii="Courier New" w:eastAsia="Times New Roman" w:hAnsi="Courier New" w:cs="Courier New"/>
          <w:sz w:val="20"/>
          <w:szCs w:val="20"/>
          <w:lang w:eastAsia="en-IN"/>
        </w:rPr>
        <w:t>(</w:t>
      </w:r>
      <w:proofErr w:type="spellStart"/>
      <w:proofErr w:type="gramEnd"/>
      <w:r w:rsidRPr="002517B7">
        <w:rPr>
          <w:rFonts w:ascii="Courier New" w:eastAsia="Times New Roman" w:hAnsi="Courier New" w:cs="Courier New"/>
          <w:sz w:val="20"/>
          <w:szCs w:val="20"/>
          <w:lang w:eastAsia="en-IN"/>
        </w:rPr>
        <w:t>BNDESdata,c</w:t>
      </w:r>
      <w:proofErr w:type="spellEnd"/>
      <w:r w:rsidRPr="002517B7">
        <w:rPr>
          <w:rFonts w:ascii="Courier New" w:eastAsia="Times New Roman" w:hAnsi="Courier New" w:cs="Courier New"/>
          <w:sz w:val="20"/>
          <w:szCs w:val="20"/>
          <w:lang w:eastAsia="en-IN"/>
        </w:rPr>
        <w:t>("GFCF","BL","IR"),</w:t>
      </w:r>
    </w:p>
    <w:p w14:paraId="3D3D1AC2"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                   </w:t>
      </w:r>
      <w:proofErr w:type="spellStart"/>
      <w:proofErr w:type="gramStart"/>
      <w:r w:rsidRPr="002517B7">
        <w:rPr>
          <w:rFonts w:ascii="Courier New" w:eastAsia="Times New Roman" w:hAnsi="Courier New" w:cs="Courier New"/>
          <w:sz w:val="20"/>
          <w:szCs w:val="20"/>
          <w:lang w:eastAsia="en-IN"/>
        </w:rPr>
        <w:t>seq</w:t>
      </w:r>
      <w:proofErr w:type="spellEnd"/>
      <w:r w:rsidRPr="002517B7">
        <w:rPr>
          <w:rFonts w:ascii="Courier New" w:eastAsia="Times New Roman" w:hAnsi="Courier New" w:cs="Courier New"/>
          <w:sz w:val="20"/>
          <w:szCs w:val="20"/>
          <w:lang w:eastAsia="en-IN"/>
        </w:rPr>
        <w:t>(</w:t>
      </w:r>
      <w:proofErr w:type="gramEnd"/>
      <w:r w:rsidRPr="002517B7">
        <w:rPr>
          <w:rFonts w:ascii="Courier New" w:eastAsia="Times New Roman" w:hAnsi="Courier New" w:cs="Courier New"/>
          <w:sz w:val="20"/>
          <w:szCs w:val="20"/>
          <w:lang w:eastAsia="en-IN"/>
        </w:rPr>
        <w:t>0.6,0.65,0.0001), p=13,</w:t>
      </w:r>
    </w:p>
    <w:p w14:paraId="6C38685B"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                   </w:t>
      </w:r>
      <w:proofErr w:type="spellStart"/>
      <w:proofErr w:type="gramStart"/>
      <w:r w:rsidRPr="002517B7">
        <w:rPr>
          <w:rFonts w:ascii="Courier New" w:eastAsia="Times New Roman" w:hAnsi="Courier New" w:cs="Courier New"/>
          <w:sz w:val="20"/>
          <w:szCs w:val="20"/>
          <w:lang w:eastAsia="en-IN"/>
        </w:rPr>
        <w:t>p.reduced</w:t>
      </w:r>
      <w:proofErr w:type="spellEnd"/>
      <w:proofErr w:type="gramEnd"/>
      <w:r w:rsidRPr="002517B7">
        <w:rPr>
          <w:rFonts w:ascii="Courier New" w:eastAsia="Times New Roman" w:hAnsi="Courier New" w:cs="Courier New"/>
          <w:sz w:val="20"/>
          <w:szCs w:val="20"/>
          <w:lang w:eastAsia="en-IN"/>
        </w:rPr>
        <w:t xml:space="preserve"> = 13, delta=prior)</w:t>
      </w:r>
    </w:p>
    <w:p w14:paraId="4B08553B" w14:textId="01BD5716"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The VAR we want to estimate has 17 variables and 13 lags. This accounts for 3774 parameters in the reduced form if we include the intercept. The name Large Bayesian VARs is very much appropriate. The code below estimates the model, computes the recursive identification and the impulse responses. The last step requires some simulation and it may take a few minutes to run.</w:t>
      </w:r>
    </w:p>
    <w:p w14:paraId="19BAA11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Estimate the Reduced Form == ##</w:t>
      </w:r>
    </w:p>
    <w:p w14:paraId="27C37F7F"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xml:space="preserve">model = </w:t>
      </w:r>
      <w:proofErr w:type="spellStart"/>
      <w:proofErr w:type="gramStart"/>
      <w:r w:rsidRPr="002517B7">
        <w:rPr>
          <w:rFonts w:ascii="Courier New" w:eastAsia="Times New Roman" w:hAnsi="Courier New" w:cs="Courier New"/>
          <w:sz w:val="20"/>
          <w:szCs w:val="20"/>
          <w:lang w:eastAsia="en-IN"/>
        </w:rPr>
        <w:t>lbvar</w:t>
      </w:r>
      <w:proofErr w:type="spellEnd"/>
      <w:r w:rsidRPr="002517B7">
        <w:rPr>
          <w:rFonts w:ascii="Courier New" w:eastAsia="Times New Roman" w:hAnsi="Courier New" w:cs="Courier New"/>
          <w:sz w:val="20"/>
          <w:szCs w:val="20"/>
          <w:lang w:eastAsia="en-IN"/>
        </w:rPr>
        <w:t>(</w:t>
      </w:r>
      <w:proofErr w:type="spellStart"/>
      <w:proofErr w:type="gramEnd"/>
      <w:r w:rsidRPr="002517B7">
        <w:rPr>
          <w:rFonts w:ascii="Courier New" w:eastAsia="Times New Roman" w:hAnsi="Courier New" w:cs="Courier New"/>
          <w:sz w:val="20"/>
          <w:szCs w:val="20"/>
          <w:lang w:eastAsia="en-IN"/>
        </w:rPr>
        <w:t>BNDESdata</w:t>
      </w:r>
      <w:proofErr w:type="spellEnd"/>
      <w:r w:rsidRPr="002517B7">
        <w:rPr>
          <w:rFonts w:ascii="Courier New" w:eastAsia="Times New Roman" w:hAnsi="Courier New" w:cs="Courier New"/>
          <w:sz w:val="20"/>
          <w:szCs w:val="20"/>
          <w:lang w:eastAsia="en-IN"/>
        </w:rPr>
        <w:t>, 13, delta = prior, lambda = lambda)</w:t>
      </w:r>
    </w:p>
    <w:p w14:paraId="11FEFA3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D0CF1D"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identification == ##</w:t>
      </w:r>
    </w:p>
    <w:p w14:paraId="4EA676E8"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ident = identification(model)</w:t>
      </w:r>
    </w:p>
    <w:p w14:paraId="632C875C"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1AF89"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 == Impulse Responses == ##</w:t>
      </w:r>
    </w:p>
    <w:p w14:paraId="5EC7EFD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17B7">
        <w:rPr>
          <w:rFonts w:ascii="Courier New" w:eastAsia="Times New Roman" w:hAnsi="Courier New" w:cs="Courier New"/>
          <w:sz w:val="20"/>
          <w:szCs w:val="20"/>
          <w:lang w:eastAsia="en-IN"/>
        </w:rPr>
        <w:t>set.seed</w:t>
      </w:r>
      <w:proofErr w:type="spellEnd"/>
      <w:proofErr w:type="gramEnd"/>
      <w:r w:rsidRPr="002517B7">
        <w:rPr>
          <w:rFonts w:ascii="Courier New" w:eastAsia="Times New Roman" w:hAnsi="Courier New" w:cs="Courier New"/>
          <w:sz w:val="20"/>
          <w:szCs w:val="20"/>
          <w:lang w:eastAsia="en-IN"/>
        </w:rPr>
        <w:t>(123)</w:t>
      </w:r>
    </w:p>
    <w:p w14:paraId="3747DE9F"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517B7">
        <w:rPr>
          <w:rFonts w:ascii="Courier New" w:eastAsia="Times New Roman" w:hAnsi="Courier New" w:cs="Courier New"/>
          <w:sz w:val="20"/>
          <w:szCs w:val="20"/>
          <w:lang w:eastAsia="en-IN"/>
        </w:rPr>
        <w:t>ir</w:t>
      </w:r>
      <w:proofErr w:type="spellEnd"/>
      <w:r w:rsidRPr="002517B7">
        <w:rPr>
          <w:rFonts w:ascii="Courier New" w:eastAsia="Times New Roman" w:hAnsi="Courier New" w:cs="Courier New"/>
          <w:sz w:val="20"/>
          <w:szCs w:val="20"/>
          <w:lang w:eastAsia="en-IN"/>
        </w:rPr>
        <w:t xml:space="preserve"> = </w:t>
      </w:r>
      <w:proofErr w:type="spellStart"/>
      <w:proofErr w:type="gramStart"/>
      <w:r w:rsidRPr="002517B7">
        <w:rPr>
          <w:rFonts w:ascii="Courier New" w:eastAsia="Times New Roman" w:hAnsi="Courier New" w:cs="Courier New"/>
          <w:sz w:val="20"/>
          <w:szCs w:val="20"/>
          <w:lang w:eastAsia="en-IN"/>
        </w:rPr>
        <w:t>irf</w:t>
      </w:r>
      <w:proofErr w:type="spellEnd"/>
      <w:r w:rsidRPr="002517B7">
        <w:rPr>
          <w:rFonts w:ascii="Courier New" w:eastAsia="Times New Roman" w:hAnsi="Courier New" w:cs="Courier New"/>
          <w:sz w:val="20"/>
          <w:szCs w:val="20"/>
          <w:lang w:eastAsia="en-IN"/>
        </w:rPr>
        <w:t>(</w:t>
      </w:r>
      <w:proofErr w:type="gramEnd"/>
      <w:r w:rsidRPr="002517B7">
        <w:rPr>
          <w:rFonts w:ascii="Courier New" w:eastAsia="Times New Roman" w:hAnsi="Courier New" w:cs="Courier New"/>
          <w:sz w:val="20"/>
          <w:szCs w:val="20"/>
          <w:lang w:eastAsia="en-IN"/>
        </w:rPr>
        <w:t xml:space="preserve">model, ident, 48, </w:t>
      </w:r>
      <w:proofErr w:type="spellStart"/>
      <w:r w:rsidRPr="002517B7">
        <w:rPr>
          <w:rFonts w:ascii="Courier New" w:eastAsia="Times New Roman" w:hAnsi="Courier New" w:cs="Courier New"/>
          <w:sz w:val="20"/>
          <w:szCs w:val="20"/>
          <w:lang w:eastAsia="en-IN"/>
        </w:rPr>
        <w:t>unity.shock</w:t>
      </w:r>
      <w:proofErr w:type="spellEnd"/>
      <w:r w:rsidRPr="002517B7">
        <w:rPr>
          <w:rFonts w:ascii="Courier New" w:eastAsia="Times New Roman" w:hAnsi="Courier New" w:cs="Courier New"/>
          <w:sz w:val="20"/>
          <w:szCs w:val="20"/>
          <w:lang w:eastAsia="en-IN"/>
        </w:rPr>
        <w:t xml:space="preserve"> = FALSE, M=1000)</w:t>
      </w:r>
    </w:p>
    <w:p w14:paraId="5B344E5B"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Now we can plot the impulse responses and see the results. The figures below show the effects of a shock in the bank loans on the three variations of GFCF.</w:t>
      </w:r>
    </w:p>
    <w:p w14:paraId="00AED5AD"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par(</w:t>
      </w:r>
      <w:proofErr w:type="spellStart"/>
      <w:r w:rsidRPr="002517B7">
        <w:rPr>
          <w:rFonts w:ascii="Courier New" w:eastAsia="Times New Roman" w:hAnsi="Courier New" w:cs="Courier New"/>
          <w:sz w:val="20"/>
          <w:szCs w:val="20"/>
          <w:lang w:eastAsia="en-IN"/>
        </w:rPr>
        <w:t>mfrow</w:t>
      </w:r>
      <w:proofErr w:type="spellEnd"/>
      <w:r w:rsidRPr="002517B7">
        <w:rPr>
          <w:rFonts w:ascii="Courier New" w:eastAsia="Times New Roman" w:hAnsi="Courier New" w:cs="Courier New"/>
          <w:sz w:val="20"/>
          <w:szCs w:val="20"/>
          <w:lang w:eastAsia="en-IN"/>
        </w:rPr>
        <w:t>=</w:t>
      </w:r>
      <w:proofErr w:type="gramStart"/>
      <w:r w:rsidRPr="002517B7">
        <w:rPr>
          <w:rFonts w:ascii="Courier New" w:eastAsia="Times New Roman" w:hAnsi="Courier New" w:cs="Courier New"/>
          <w:sz w:val="20"/>
          <w:szCs w:val="20"/>
          <w:lang w:eastAsia="en-IN"/>
        </w:rPr>
        <w:t>c(</w:t>
      </w:r>
      <w:proofErr w:type="gramEnd"/>
      <w:r w:rsidRPr="002517B7">
        <w:rPr>
          <w:rFonts w:ascii="Courier New" w:eastAsia="Times New Roman" w:hAnsi="Courier New" w:cs="Courier New"/>
          <w:sz w:val="20"/>
          <w:szCs w:val="20"/>
          <w:lang w:eastAsia="en-IN"/>
        </w:rPr>
        <w:t>1,3))</w:t>
      </w:r>
    </w:p>
    <w:p w14:paraId="4E47EE71"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plot(ir,"BL","GFCF</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=c(0.05,0.1),xlim=c(0,36),ylim=c(-0.01,0.015),ylab="GFCF",xlab="Time",main="(a)")</w:t>
      </w:r>
    </w:p>
    <w:p w14:paraId="38933F6B"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plot(ir,"BL","GFCFme</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=c(0.05,0.1),xlim=c(0,36),ylim=c(-0.01,0.015),ylab="GFCF ME",</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="(b)")</w:t>
      </w:r>
    </w:p>
    <w:p w14:paraId="03F4AD10"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plot(ir,"BL","GFCFmeBR</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=c(0.05,0.1),xlim=c(0,36),ylim=c(-0.01,0.015),ylab="GFCF ME-BR",</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="(c)")</w:t>
      </w:r>
    </w:p>
    <w:p w14:paraId="5C9FF356"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lastRenderedPageBreak/>
        <w:drawing>
          <wp:inline distT="0" distB="0" distL="0" distR="0" wp14:anchorId="140C2819" wp14:editId="316B1083">
            <wp:extent cx="4800600" cy="4800600"/>
            <wp:effectExtent l="0" t="0" r="0" b="0"/>
            <wp:docPr id="41" name="Picture 41"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lot of chunk unnamed-chunk-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F4710BE"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 xml:space="preserve">The effects of the bank are bigger if we move to the machinery and equipment measures because they represent a large portion of the bank’s portfolio. The responses are significant in some horizons. The shock was of one standard deviation, which accounts for a 20% increase in loans. This shock increases the GFCF by less than 2% if we look at the sum of the first 6 months. However, to understand the magnitude of this effect we must look at the fraction of the Brazilian Development Bank on total investment. Our results show that an increase of 1 BRL in loans accounts for an increase of approximately 0.46 BRL in the total GFCF. This may look like a small value first sight. We explain </w:t>
      </w:r>
      <w:proofErr w:type="gramStart"/>
      <w:r w:rsidRPr="002517B7">
        <w:rPr>
          <w:rFonts w:ascii="Times New Roman" w:eastAsia="Times New Roman" w:hAnsi="Times New Roman" w:cs="Times New Roman"/>
          <w:sz w:val="20"/>
          <w:szCs w:val="20"/>
          <w:lang w:eastAsia="en-IN"/>
        </w:rPr>
        <w:t>this results</w:t>
      </w:r>
      <w:proofErr w:type="gramEnd"/>
      <w:r w:rsidRPr="002517B7">
        <w:rPr>
          <w:rFonts w:ascii="Times New Roman" w:eastAsia="Times New Roman" w:hAnsi="Times New Roman" w:cs="Times New Roman"/>
          <w:sz w:val="20"/>
          <w:szCs w:val="20"/>
          <w:lang w:eastAsia="en-IN"/>
        </w:rPr>
        <w:t xml:space="preserve"> with two hypothesis. First, there is some degree of fund substitution where companies use the government bank just because interest rates are lower but they do not suffer from significant credit constraints. Second, </w:t>
      </w:r>
      <w:proofErr w:type="gramStart"/>
      <w:r w:rsidRPr="002517B7">
        <w:rPr>
          <w:rFonts w:ascii="Times New Roman" w:eastAsia="Times New Roman" w:hAnsi="Times New Roman" w:cs="Times New Roman"/>
          <w:sz w:val="20"/>
          <w:szCs w:val="20"/>
          <w:lang w:eastAsia="en-IN"/>
        </w:rPr>
        <w:t>There</w:t>
      </w:r>
      <w:proofErr w:type="gramEnd"/>
      <w:r w:rsidRPr="002517B7">
        <w:rPr>
          <w:rFonts w:ascii="Times New Roman" w:eastAsia="Times New Roman" w:hAnsi="Times New Roman" w:cs="Times New Roman"/>
          <w:sz w:val="20"/>
          <w:szCs w:val="20"/>
          <w:lang w:eastAsia="en-IN"/>
        </w:rPr>
        <w:t xml:space="preserve"> is a crowding-out effect because the government tends to increase the interest rate when the bank puts more money in the economy.</w:t>
      </w:r>
    </w:p>
    <w:p w14:paraId="645A3571" w14:textId="77777777" w:rsidR="002517B7" w:rsidRPr="002517B7" w:rsidRDefault="002517B7" w:rsidP="002517B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2517B7">
        <w:rPr>
          <w:rFonts w:ascii="Times New Roman" w:eastAsia="Times New Roman" w:hAnsi="Times New Roman" w:cs="Times New Roman"/>
          <w:sz w:val="20"/>
          <w:szCs w:val="20"/>
          <w:lang w:eastAsia="en-IN"/>
        </w:rPr>
        <w:t>Finally, a good way to evaluate a VAR model in a macroeconomic framework such as this one is to look at how the variables behave in response to the monetary policy. The figures below show how the GFCF behaves when the government increases interest rates (IR).</w:t>
      </w:r>
    </w:p>
    <w:p w14:paraId="73C129F5"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par(</w:t>
      </w:r>
      <w:proofErr w:type="spellStart"/>
      <w:r w:rsidRPr="002517B7">
        <w:rPr>
          <w:rFonts w:ascii="Courier New" w:eastAsia="Times New Roman" w:hAnsi="Courier New" w:cs="Courier New"/>
          <w:sz w:val="20"/>
          <w:szCs w:val="20"/>
          <w:lang w:eastAsia="en-IN"/>
        </w:rPr>
        <w:t>mfrow</w:t>
      </w:r>
      <w:proofErr w:type="spellEnd"/>
      <w:r w:rsidRPr="002517B7">
        <w:rPr>
          <w:rFonts w:ascii="Courier New" w:eastAsia="Times New Roman" w:hAnsi="Courier New" w:cs="Courier New"/>
          <w:sz w:val="20"/>
          <w:szCs w:val="20"/>
          <w:lang w:eastAsia="en-IN"/>
        </w:rPr>
        <w:t>=</w:t>
      </w:r>
      <w:proofErr w:type="gramStart"/>
      <w:r w:rsidRPr="002517B7">
        <w:rPr>
          <w:rFonts w:ascii="Courier New" w:eastAsia="Times New Roman" w:hAnsi="Courier New" w:cs="Courier New"/>
          <w:sz w:val="20"/>
          <w:szCs w:val="20"/>
          <w:lang w:eastAsia="en-IN"/>
        </w:rPr>
        <w:t>c(</w:t>
      </w:r>
      <w:proofErr w:type="gramEnd"/>
      <w:r w:rsidRPr="002517B7">
        <w:rPr>
          <w:rFonts w:ascii="Courier New" w:eastAsia="Times New Roman" w:hAnsi="Courier New" w:cs="Courier New"/>
          <w:sz w:val="20"/>
          <w:szCs w:val="20"/>
          <w:lang w:eastAsia="en-IN"/>
        </w:rPr>
        <w:t>1,3))</w:t>
      </w:r>
    </w:p>
    <w:p w14:paraId="54738A26"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plot(ir,"IR","GFCF</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=c(0.05,0.1),xlim=c(0,36),ylim=c(-0.02,0.01),ylab="GFCF",xlab="Time",main="(a)")</w:t>
      </w:r>
    </w:p>
    <w:p w14:paraId="6F87AE3E"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plot(ir,"IR","GFCFme</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=c(0.05,0.1),xlim=c(0,36),ylim=c(-0.02,0.01),ylab="GFCF ME",</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="(b)")</w:t>
      </w:r>
    </w:p>
    <w:p w14:paraId="43346394" w14:textId="77777777" w:rsidR="002517B7" w:rsidRPr="002517B7" w:rsidRDefault="002517B7" w:rsidP="00251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17B7">
        <w:rPr>
          <w:rFonts w:ascii="Courier New" w:eastAsia="Times New Roman" w:hAnsi="Courier New" w:cs="Courier New"/>
          <w:sz w:val="20"/>
          <w:szCs w:val="20"/>
          <w:lang w:eastAsia="en-IN"/>
        </w:rPr>
        <w:t>plot(ir,"IR","GFCFmeBR</w:t>
      </w:r>
      <w:proofErr w:type="gramStart"/>
      <w:r w:rsidRPr="002517B7">
        <w:rPr>
          <w:rFonts w:ascii="Courier New" w:eastAsia="Times New Roman" w:hAnsi="Courier New" w:cs="Courier New"/>
          <w:sz w:val="20"/>
          <w:szCs w:val="20"/>
          <w:lang w:eastAsia="en-IN"/>
        </w:rPr>
        <w:t>",alpha</w:t>
      </w:r>
      <w:proofErr w:type="gramEnd"/>
      <w:r w:rsidRPr="002517B7">
        <w:rPr>
          <w:rFonts w:ascii="Courier New" w:eastAsia="Times New Roman" w:hAnsi="Courier New" w:cs="Courier New"/>
          <w:sz w:val="20"/>
          <w:szCs w:val="20"/>
          <w:lang w:eastAsia="en-IN"/>
        </w:rPr>
        <w:t>=c(0.05,0.1),xlim=c(0,36),ylim=c(-0.02,0.01),ylab="GFCF ME-BR",</w:t>
      </w:r>
      <w:proofErr w:type="spellStart"/>
      <w:r w:rsidRPr="002517B7">
        <w:rPr>
          <w:rFonts w:ascii="Courier New" w:eastAsia="Times New Roman" w:hAnsi="Courier New" w:cs="Courier New"/>
          <w:sz w:val="20"/>
          <w:szCs w:val="20"/>
          <w:lang w:eastAsia="en-IN"/>
        </w:rPr>
        <w:t>xlab</w:t>
      </w:r>
      <w:proofErr w:type="spellEnd"/>
      <w:r w:rsidRPr="002517B7">
        <w:rPr>
          <w:rFonts w:ascii="Courier New" w:eastAsia="Times New Roman" w:hAnsi="Courier New" w:cs="Courier New"/>
          <w:sz w:val="20"/>
          <w:szCs w:val="20"/>
          <w:lang w:eastAsia="en-IN"/>
        </w:rPr>
        <w:t>="</w:t>
      </w:r>
      <w:proofErr w:type="spellStart"/>
      <w:r w:rsidRPr="002517B7">
        <w:rPr>
          <w:rFonts w:ascii="Courier New" w:eastAsia="Times New Roman" w:hAnsi="Courier New" w:cs="Courier New"/>
          <w:sz w:val="20"/>
          <w:szCs w:val="20"/>
          <w:lang w:eastAsia="en-IN"/>
        </w:rPr>
        <w:t>Time",main</w:t>
      </w:r>
      <w:proofErr w:type="spellEnd"/>
      <w:r w:rsidRPr="002517B7">
        <w:rPr>
          <w:rFonts w:ascii="Courier New" w:eastAsia="Times New Roman" w:hAnsi="Courier New" w:cs="Courier New"/>
          <w:sz w:val="20"/>
          <w:szCs w:val="20"/>
          <w:lang w:eastAsia="en-IN"/>
        </w:rPr>
        <w:t>="(c)")</w:t>
      </w:r>
    </w:p>
    <w:p w14:paraId="4BDD03B3" w14:textId="77777777" w:rsidR="002517B7" w:rsidRPr="002517B7" w:rsidRDefault="002517B7" w:rsidP="002517B7">
      <w:pPr>
        <w:spacing w:before="100" w:beforeAutospacing="1" w:after="100" w:afterAutospacing="1" w:line="240" w:lineRule="auto"/>
        <w:rPr>
          <w:rFonts w:ascii="Times New Roman" w:eastAsia="Times New Roman" w:hAnsi="Times New Roman" w:cs="Times New Roman"/>
          <w:sz w:val="20"/>
          <w:szCs w:val="20"/>
          <w:lang w:eastAsia="en-IN"/>
        </w:rPr>
      </w:pPr>
      <w:r w:rsidRPr="002517B7">
        <w:rPr>
          <w:rFonts w:ascii="Times New Roman" w:eastAsia="Times New Roman" w:hAnsi="Times New Roman" w:cs="Times New Roman"/>
          <w:noProof/>
          <w:sz w:val="20"/>
          <w:szCs w:val="20"/>
          <w:lang w:eastAsia="en-IN"/>
        </w:rPr>
        <w:lastRenderedPageBreak/>
        <w:drawing>
          <wp:inline distT="0" distB="0" distL="0" distR="0" wp14:anchorId="73654BBA" wp14:editId="10170C1E">
            <wp:extent cx="4800600" cy="4800600"/>
            <wp:effectExtent l="0" t="0" r="0" b="0"/>
            <wp:docPr id="42" name="Picture 42"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lot of chunk unnamed-chunk-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4F19E461"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B7"/>
    <w:rsid w:val="002517B7"/>
    <w:rsid w:val="0084203A"/>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6EB5"/>
  <w15:chartTrackingRefBased/>
  <w15:docId w15:val="{93388F97-753D-412E-8255-5830EBF9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2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nlinelibrary.wiley.com/doi/full/10.1002/jae.1137" TargetMode="Externa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sciencedirect.com/science/article/abs/pii/S1062940818302663"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hyperlink" Target="https://onlinelibrary.wiley.com/doi/full/10.1002/jae.1137"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1091</Words>
  <Characters>6219</Characters>
  <Application>Microsoft Office Word</Application>
  <DocSecurity>0</DocSecurity>
  <Lines>51</Lines>
  <Paragraphs>14</Paragraphs>
  <ScaleCrop>false</ScaleCrop>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2021-12-05T05:35:00Z</dcterms:created>
  <dcterms:modified xsi:type="dcterms:W3CDTF">2022-01-22T05:26:00Z</dcterms:modified>
</cp:coreProperties>
</file>