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FBDC1">
      <w:pPr>
        <w:numPr>
          <w:numId w:val="0"/>
        </w:numPr>
        <w:bidi w:val="0"/>
        <w:ind w:firstLine="2409" w:firstLineChars="600"/>
        <w:jc w:val="left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How To Install VM Ware Workstation Pro</w:t>
      </w:r>
    </w:p>
    <w:p w14:paraId="3EEB8BA6">
      <w:pPr>
        <w:numPr>
          <w:numId w:val="0"/>
        </w:numPr>
        <w:bidi w:val="0"/>
        <w:ind w:firstLine="1446" w:firstLineChars="450"/>
        <w:rPr>
          <w:rFonts w:hint="default"/>
          <w:b/>
          <w:bCs/>
          <w:sz w:val="32"/>
          <w:szCs w:val="32"/>
          <w:lang w:val="en-US"/>
        </w:rPr>
      </w:pPr>
    </w:p>
    <w:p w14:paraId="4575AD79">
      <w:pPr>
        <w:numPr>
          <w:numId w:val="0"/>
        </w:numPr>
        <w:bidi w:val="0"/>
        <w:ind w:firstLine="1446" w:firstLineChars="450"/>
        <w:rPr>
          <w:rFonts w:hint="default"/>
          <w:b/>
          <w:bCs/>
          <w:sz w:val="32"/>
          <w:szCs w:val="32"/>
          <w:lang w:val="en-US"/>
        </w:rPr>
      </w:pPr>
    </w:p>
    <w:p w14:paraId="49604100">
      <w:pPr>
        <w:numPr>
          <w:ilvl w:val="0"/>
          <w:numId w:val="1"/>
        </w:numPr>
        <w:bidi w:val="0"/>
        <w:rPr>
          <w:rFonts w:hint="default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Objective</w:t>
      </w:r>
      <w:r>
        <w:rPr>
          <w:rFonts w:hint="default"/>
          <w:b/>
          <w:bCs/>
          <w:sz w:val="32"/>
          <w:szCs w:val="32"/>
          <w:lang w:val="en-US"/>
        </w:rPr>
        <w:t>:</w:t>
      </w:r>
    </w:p>
    <w:p w14:paraId="4F453710">
      <w:pPr>
        <w:numPr>
          <w:numId w:val="0"/>
        </w:numPr>
        <w:bidi w:val="0"/>
        <w:rPr>
          <w:rFonts w:hint="default"/>
          <w:b/>
          <w:bCs/>
          <w:sz w:val="32"/>
          <w:szCs w:val="32"/>
          <w:lang w:val="en-US"/>
        </w:rPr>
      </w:pPr>
    </w:p>
    <w:p w14:paraId="7ECC836E">
      <w:pPr>
        <w:bidi w:val="0"/>
        <w:rPr>
          <w:sz w:val="32"/>
          <w:szCs w:val="32"/>
        </w:rPr>
      </w:pPr>
      <w:r>
        <w:rPr>
          <w:sz w:val="32"/>
          <w:szCs w:val="32"/>
        </w:rPr>
        <w:t>The objective of this lab is to download, install, and verify VMware Workstation Pro on a Windows computer. VMware allows you to create and run virtual machines, which you can use to build an isolated cybersecurity lab for learning Linux, network reconnaissance, and penetration testing.</w:t>
      </w:r>
    </w:p>
    <w:p w14:paraId="4D4F20F2">
      <w:pPr>
        <w:bidi w:val="0"/>
        <w:rPr>
          <w:sz w:val="32"/>
          <w:szCs w:val="32"/>
        </w:rPr>
      </w:pPr>
    </w:p>
    <w:p w14:paraId="012FFAE0"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Requirements</w:t>
      </w:r>
      <w:r>
        <w:rPr>
          <w:rFonts w:hint="default"/>
          <w:b/>
          <w:bCs/>
          <w:sz w:val="32"/>
          <w:szCs w:val="32"/>
          <w:lang w:val="en-US"/>
        </w:rPr>
        <w:t>:</w:t>
      </w:r>
    </w:p>
    <w:p w14:paraId="271685D5">
      <w:pPr>
        <w:numPr>
          <w:numId w:val="0"/>
        </w:numPr>
        <w:bidi w:val="0"/>
        <w:spacing w:line="240" w:lineRule="auto"/>
        <w:ind w:leftChars="0"/>
        <w:jc w:val="both"/>
        <w:rPr>
          <w:sz w:val="32"/>
          <w:szCs w:val="32"/>
        </w:rPr>
      </w:pPr>
      <w:r>
        <w:rPr>
          <w:sz w:val="32"/>
          <w:szCs w:val="32"/>
        </w:rPr>
        <w:t>Before starting, check the following:</w:t>
      </w:r>
    </w:p>
    <w:p w14:paraId="3930386D">
      <w:pPr>
        <w:bidi w:val="0"/>
        <w:spacing w:line="240" w:lineRule="auto"/>
        <w:jc w:val="both"/>
        <w:rPr>
          <w:sz w:val="32"/>
          <w:szCs w:val="32"/>
        </w:rPr>
      </w:pPr>
    </w:p>
    <w:p w14:paraId="5535FD86">
      <w:pPr>
        <w:numPr>
          <w:ilvl w:val="0"/>
          <w:numId w:val="2"/>
        </w:numPr>
        <w:tabs>
          <w:tab w:val="clear" w:pos="420"/>
        </w:tabs>
        <w:bidi w:val="0"/>
        <w:spacing w:line="240" w:lineRule="auto"/>
        <w:ind w:left="420" w:leftChars="0" w:hanging="420" w:firstLineChars="0"/>
        <w:jc w:val="both"/>
        <w:rPr>
          <w:sz w:val="32"/>
          <w:szCs w:val="32"/>
        </w:rPr>
      </w:pPr>
      <w:r>
        <w:rPr>
          <w:sz w:val="32"/>
          <w:szCs w:val="32"/>
        </w:rPr>
        <w:t>A Windows 10 or Windows 11 computer.</w:t>
      </w:r>
    </w:p>
    <w:p w14:paraId="43CE9D1C">
      <w:pPr>
        <w:numPr>
          <w:ilvl w:val="0"/>
          <w:numId w:val="2"/>
        </w:numPr>
        <w:tabs>
          <w:tab w:val="clear" w:pos="420"/>
        </w:tabs>
        <w:bidi w:val="0"/>
        <w:spacing w:line="240" w:lineRule="auto"/>
        <w:ind w:left="420" w:leftChars="0" w:hanging="420" w:firstLineChars="0"/>
        <w:jc w:val="both"/>
        <w:rPr>
          <w:sz w:val="32"/>
          <w:szCs w:val="32"/>
        </w:rPr>
      </w:pPr>
      <w:r>
        <w:rPr>
          <w:sz w:val="32"/>
          <w:szCs w:val="32"/>
        </w:rPr>
        <w:t>A 64-bit compatible processor with virtualization support.</w:t>
      </w:r>
    </w:p>
    <w:p w14:paraId="707064A8">
      <w:pPr>
        <w:numPr>
          <w:ilvl w:val="0"/>
          <w:numId w:val="2"/>
        </w:numPr>
        <w:tabs>
          <w:tab w:val="clear" w:pos="420"/>
        </w:tabs>
        <w:bidi w:val="0"/>
        <w:spacing w:line="240" w:lineRule="auto"/>
        <w:ind w:left="420" w:leftChars="0" w:hanging="420" w:firstLineChars="0"/>
        <w:jc w:val="both"/>
        <w:rPr>
          <w:sz w:val="32"/>
          <w:szCs w:val="32"/>
        </w:rPr>
      </w:pPr>
      <w:r>
        <w:rPr>
          <w:sz w:val="32"/>
          <w:szCs w:val="32"/>
        </w:rPr>
        <w:t>Administrator access to install software.</w:t>
      </w:r>
    </w:p>
    <w:p w14:paraId="0F6AB86D">
      <w:pPr>
        <w:numPr>
          <w:ilvl w:val="0"/>
          <w:numId w:val="2"/>
        </w:numPr>
        <w:tabs>
          <w:tab w:val="clear" w:pos="420"/>
        </w:tabs>
        <w:bidi w:val="0"/>
        <w:spacing w:line="240" w:lineRule="auto"/>
        <w:ind w:left="420" w:leftChars="0" w:hanging="420" w:firstLineChars="0"/>
        <w:jc w:val="both"/>
        <w:rPr>
          <w:sz w:val="32"/>
          <w:szCs w:val="32"/>
        </w:rPr>
      </w:pPr>
      <w:r>
        <w:rPr>
          <w:sz w:val="32"/>
          <w:szCs w:val="32"/>
        </w:rPr>
        <w:t>Sufficient free disk space for VMware and virtual machines.</w:t>
      </w:r>
    </w:p>
    <w:p w14:paraId="05AD97ED">
      <w:pPr>
        <w:numPr>
          <w:ilvl w:val="0"/>
          <w:numId w:val="2"/>
        </w:numPr>
        <w:tabs>
          <w:tab w:val="clear" w:pos="420"/>
        </w:tabs>
        <w:bidi w:val="0"/>
        <w:spacing w:line="240" w:lineRule="auto"/>
        <w:ind w:left="420" w:leftChars="0" w:hanging="420" w:firstLineChars="0"/>
        <w:jc w:val="both"/>
        <w:rPr>
          <w:sz w:val="32"/>
          <w:szCs w:val="32"/>
        </w:rPr>
      </w:pPr>
      <w:r>
        <w:rPr>
          <w:sz w:val="32"/>
          <w:szCs w:val="32"/>
        </w:rPr>
        <w:t>At least 8 GB RAM recommended for a basic lab; 16 GB or more is preferable for running multiple VMs.</w:t>
      </w:r>
    </w:p>
    <w:p w14:paraId="3314AA33">
      <w:pPr>
        <w:numPr>
          <w:ilvl w:val="0"/>
          <w:numId w:val="2"/>
        </w:numPr>
        <w:tabs>
          <w:tab w:val="clear" w:pos="420"/>
        </w:tabs>
        <w:bidi w:val="0"/>
        <w:spacing w:line="240" w:lineRule="auto"/>
        <w:ind w:left="420" w:leftChars="0" w:hanging="420" w:firstLineChars="0"/>
        <w:jc w:val="both"/>
        <w:rPr>
          <w:sz w:val="32"/>
          <w:szCs w:val="32"/>
        </w:rPr>
      </w:pPr>
      <w:r>
        <w:rPr>
          <w:sz w:val="32"/>
          <w:szCs w:val="32"/>
        </w:rPr>
        <w:t>An internet connection to download the installer.</w:t>
      </w:r>
    </w:p>
    <w:p w14:paraId="64DC8B2D">
      <w:pPr>
        <w:bidi w:val="0"/>
        <w:rPr>
          <w:sz w:val="32"/>
          <w:szCs w:val="32"/>
        </w:rPr>
      </w:pPr>
    </w:p>
    <w:p w14:paraId="15F93A6C">
      <w:pPr>
        <w:bidi w:val="0"/>
        <w:rPr>
          <w:sz w:val="32"/>
          <w:szCs w:val="32"/>
        </w:rPr>
      </w:pPr>
      <w:r>
        <w:rPr>
          <w:sz w:val="32"/>
          <w:szCs w:val="32"/>
        </w:rPr>
        <w:t>Important: Virtualization must be enabled in your computer's BIOS/UEFI. On some systems, this setting is called Intel VT-x or Intel Virtualization Technology, or AMD-V/SVM Mode.</w:t>
      </w:r>
    </w:p>
    <w:p w14:paraId="2EBFBCE9">
      <w:pPr>
        <w:numPr>
          <w:numId w:val="0"/>
        </w:numPr>
        <w:bidi w:val="0"/>
        <w:ind w:leftChars="0"/>
        <w:rPr>
          <w:rFonts w:ascii="SimSun" w:hAnsi="SimSun" w:eastAsia="SimSun" w:cs="SimSun"/>
          <w:sz w:val="24"/>
          <w:szCs w:val="24"/>
        </w:rPr>
      </w:pPr>
    </w:p>
    <w:p w14:paraId="473388B7">
      <w:pPr>
        <w:numPr>
          <w:numId w:val="0"/>
        </w:numPr>
        <w:bidi w:val="0"/>
        <w:ind w:leftChars="0"/>
        <w:rPr>
          <w:rFonts w:ascii="SimSun" w:hAnsi="SimSun" w:eastAsia="SimSun" w:cs="SimSun"/>
          <w:b/>
          <w:bCs/>
          <w:sz w:val="32"/>
          <w:szCs w:val="32"/>
        </w:rPr>
      </w:pPr>
    </w:p>
    <w:p w14:paraId="6FDCC4C2">
      <w:pPr>
        <w:numPr>
          <w:ilvl w:val="0"/>
          <w:numId w:val="1"/>
        </w:numPr>
        <w:bidi w:val="0"/>
        <w:rPr>
          <w:rFonts w:hint="default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Download VMware Workstation Pro</w:t>
      </w:r>
      <w:r>
        <w:rPr>
          <w:rFonts w:hint="default"/>
          <w:b/>
          <w:bCs/>
          <w:sz w:val="32"/>
          <w:szCs w:val="32"/>
          <w:lang w:val="en-US"/>
        </w:rPr>
        <w:t>:</w:t>
      </w:r>
    </w:p>
    <w:p w14:paraId="48425A92">
      <w:pPr>
        <w:numPr>
          <w:numId w:val="0"/>
        </w:numPr>
        <w:bidi w:val="0"/>
        <w:rPr>
          <w:rFonts w:hint="default"/>
          <w:sz w:val="32"/>
          <w:szCs w:val="32"/>
          <w:lang w:val="en-US"/>
        </w:rPr>
      </w:pPr>
    </w:p>
    <w:p w14:paraId="3FC91690">
      <w:pPr>
        <w:numPr>
          <w:numId w:val="0"/>
        </w:numPr>
        <w:bidi w:val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The official website ,and Youtube Tutorial is :</w:t>
      </w:r>
    </w:p>
    <w:p w14:paraId="078A9C41">
      <w:pPr>
        <w:numPr>
          <w:numId w:val="0"/>
        </w:numPr>
        <w:bidi w:val="0"/>
        <w:rPr>
          <w:rFonts w:hint="default"/>
          <w:sz w:val="32"/>
          <w:szCs w:val="32"/>
          <w:lang w:val="en-US"/>
        </w:rPr>
      </w:pPr>
    </w:p>
    <w:p w14:paraId="231548E2">
      <w:pPr>
        <w:numPr>
          <w:numId w:val="0"/>
        </w:numPr>
        <w:bidi w:val="0"/>
        <w:rPr>
          <w:rFonts w:hint="default"/>
          <w:sz w:val="32"/>
          <w:szCs w:val="32"/>
          <w:lang w:val="en-US"/>
        </w:rPr>
      </w:pPr>
    </w:p>
    <w:p w14:paraId="7C8F1865">
      <w:pPr>
        <w:numPr>
          <w:numId w:val="0"/>
        </w:numPr>
        <w:bidi w:val="0"/>
        <w:jc w:val="center"/>
        <w:rPr>
          <w:rFonts w:hint="default"/>
          <w:color w:val="0000FF"/>
          <w:sz w:val="32"/>
          <w:szCs w:val="32"/>
          <w:lang w:val="en-US"/>
        </w:rPr>
      </w:pPr>
      <w:r>
        <w:rPr>
          <w:rFonts w:hint="default"/>
          <w:color w:val="0000FF"/>
          <w:sz w:val="32"/>
          <w:szCs w:val="32"/>
          <w:lang w:val="en-US"/>
        </w:rPr>
        <w:fldChar w:fldCharType="begin"/>
      </w:r>
      <w:r>
        <w:rPr>
          <w:rFonts w:hint="default"/>
          <w:color w:val="0000FF"/>
          <w:sz w:val="32"/>
          <w:szCs w:val="32"/>
          <w:lang w:val="en-US"/>
        </w:rPr>
        <w:instrText xml:space="preserve"> HYPERLINK "https://www.vmware.com/products/desktop-hypervisor/workstation-and-fusion" </w:instrText>
      </w:r>
      <w:r>
        <w:rPr>
          <w:rFonts w:hint="default"/>
          <w:color w:val="0000FF"/>
          <w:sz w:val="32"/>
          <w:szCs w:val="32"/>
          <w:lang w:val="en-US"/>
        </w:rPr>
        <w:fldChar w:fldCharType="separate"/>
      </w:r>
      <w:r>
        <w:rPr>
          <w:rStyle w:val="9"/>
          <w:rFonts w:hint="default"/>
          <w:sz w:val="32"/>
          <w:szCs w:val="32"/>
          <w:lang w:val="en-US"/>
        </w:rPr>
        <w:t>https://www.vmware.com/products/desktop-hypervisor/workstation-and-fusion</w:t>
      </w:r>
      <w:r>
        <w:rPr>
          <w:rFonts w:hint="default"/>
          <w:color w:val="0000FF"/>
          <w:sz w:val="32"/>
          <w:szCs w:val="32"/>
          <w:lang w:val="en-US"/>
        </w:rPr>
        <w:fldChar w:fldCharType="end"/>
      </w:r>
    </w:p>
    <w:p w14:paraId="6A95CE66">
      <w:pPr>
        <w:numPr>
          <w:numId w:val="0"/>
        </w:numPr>
        <w:bidi w:val="0"/>
        <w:jc w:val="center"/>
        <w:rPr>
          <w:rFonts w:hint="default"/>
          <w:color w:val="0000FF"/>
          <w:sz w:val="32"/>
          <w:szCs w:val="32"/>
          <w:lang w:val="en-US"/>
        </w:rPr>
      </w:pPr>
    </w:p>
    <w:p w14:paraId="5DEA0450">
      <w:pPr>
        <w:numPr>
          <w:numId w:val="0"/>
        </w:numPr>
        <w:bidi w:val="0"/>
        <w:ind w:firstLine="960" w:firstLineChars="300"/>
        <w:jc w:val="center"/>
        <w:rPr>
          <w:rFonts w:hint="default"/>
          <w:color w:val="0000FF"/>
          <w:sz w:val="32"/>
          <w:szCs w:val="32"/>
          <w:lang w:val="en-US"/>
        </w:rPr>
      </w:pPr>
      <w:r>
        <w:rPr>
          <w:rFonts w:hint="default"/>
          <w:color w:val="0000FF"/>
          <w:sz w:val="32"/>
          <w:szCs w:val="32"/>
          <w:lang w:val="en-US"/>
        </w:rPr>
        <w:fldChar w:fldCharType="begin"/>
      </w:r>
      <w:r>
        <w:rPr>
          <w:rFonts w:hint="default"/>
          <w:color w:val="0000FF"/>
          <w:sz w:val="32"/>
          <w:szCs w:val="32"/>
          <w:lang w:val="en-US"/>
        </w:rPr>
        <w:instrText xml:space="preserve"> HYPERLINK "https://youtu.be/iRObOcSjbFE?si=btwjE4CgsgF28eXK" </w:instrText>
      </w:r>
      <w:r>
        <w:rPr>
          <w:rFonts w:hint="default"/>
          <w:color w:val="0000FF"/>
          <w:sz w:val="32"/>
          <w:szCs w:val="32"/>
          <w:lang w:val="en-US"/>
        </w:rPr>
        <w:fldChar w:fldCharType="separate"/>
      </w:r>
      <w:r>
        <w:rPr>
          <w:rStyle w:val="9"/>
          <w:rFonts w:hint="default"/>
          <w:sz w:val="32"/>
          <w:szCs w:val="32"/>
          <w:lang w:val="en-US"/>
        </w:rPr>
        <w:t>https://youtu.be/iRObOcSjbFE?si=btwjE4CgsgF28eXK</w:t>
      </w:r>
      <w:r>
        <w:rPr>
          <w:rFonts w:hint="default"/>
          <w:color w:val="0000FF"/>
          <w:sz w:val="32"/>
          <w:szCs w:val="32"/>
          <w:lang w:val="en-US"/>
        </w:rPr>
        <w:fldChar w:fldCharType="end"/>
      </w:r>
    </w:p>
    <w:p w14:paraId="3AABD36A">
      <w:pPr>
        <w:numPr>
          <w:numId w:val="0"/>
        </w:numPr>
        <w:bidi w:val="0"/>
        <w:ind w:firstLine="960" w:firstLineChars="300"/>
        <w:jc w:val="center"/>
        <w:rPr>
          <w:rFonts w:hint="default"/>
          <w:color w:val="0000FF"/>
          <w:sz w:val="32"/>
          <w:szCs w:val="32"/>
          <w:lang w:val="en-US"/>
        </w:rPr>
      </w:pPr>
      <w:r>
        <w:rPr>
          <w:rFonts w:hint="default"/>
          <w:color w:val="0000FF"/>
          <w:sz w:val="32"/>
          <w:szCs w:val="32"/>
          <w:lang w:val="en-US"/>
        </w:rPr>
        <w:t>https://drive.google.com/file/d/13XrQABLzPostMGUOmsAFcU0A5djMpP_i/view?usp=sharing</w:t>
      </w:r>
    </w:p>
    <w:p w14:paraId="749BDA9F">
      <w:pPr>
        <w:numPr>
          <w:numId w:val="0"/>
        </w:numPr>
        <w:bidi w:val="0"/>
        <w:ind w:firstLine="960" w:firstLineChars="300"/>
        <w:jc w:val="center"/>
        <w:rPr>
          <w:rFonts w:hint="default"/>
          <w:color w:val="0000FF"/>
          <w:sz w:val="32"/>
          <w:szCs w:val="32"/>
          <w:lang w:val="en-US"/>
        </w:rPr>
      </w:pPr>
    </w:p>
    <w:p w14:paraId="2EC427F8">
      <w:pPr>
        <w:numPr>
          <w:numId w:val="0"/>
        </w:numPr>
        <w:bidi w:val="0"/>
        <w:ind w:firstLine="960" w:firstLineChars="300"/>
        <w:jc w:val="center"/>
        <w:rPr>
          <w:rFonts w:hint="default"/>
          <w:color w:val="0000FF"/>
          <w:sz w:val="32"/>
          <w:szCs w:val="32"/>
          <w:lang w:val="en-US"/>
        </w:rPr>
      </w:pPr>
    </w:p>
    <w:p w14:paraId="2210F8DF">
      <w:pPr>
        <w:numPr>
          <w:numId w:val="0"/>
        </w:numPr>
        <w:bidi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Follow these steps:</w:t>
      </w:r>
    </w:p>
    <w:p w14:paraId="694C2E14">
      <w:pPr>
        <w:numPr>
          <w:ilvl w:val="0"/>
          <w:numId w:val="3"/>
        </w:numPr>
        <w:tabs>
          <w:tab w:val="clear" w:pos="420"/>
        </w:tabs>
        <w:bidi w:val="0"/>
        <w:ind w:left="420" w:leftChars="0" w:hanging="420" w:firstLineChars="0"/>
        <w:jc w:val="left"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</w:rPr>
        <w:t>Open the official download page.</w:t>
      </w:r>
    </w:p>
    <w:p w14:paraId="085008FB">
      <w:pPr>
        <w:numPr>
          <w:numId w:val="0"/>
        </w:numPr>
        <w:bidi w:val="0"/>
        <w:ind w:leftChars="0"/>
        <w:jc w:val="left"/>
      </w:pPr>
      <w:r>
        <w:drawing>
          <wp:inline distT="0" distB="0" distL="114300" distR="114300">
            <wp:extent cx="6642100" cy="2689860"/>
            <wp:effectExtent l="9525" t="9525" r="15875" b="247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6898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9D040E">
      <w:pPr>
        <w:numPr>
          <w:numId w:val="0"/>
        </w:numPr>
        <w:bidi w:val="0"/>
        <w:ind w:leftChars="0"/>
        <w:jc w:val="left"/>
      </w:pPr>
    </w:p>
    <w:p w14:paraId="39E5FCAF">
      <w:pPr>
        <w:numPr>
          <w:numId w:val="0"/>
        </w:numPr>
        <w:bidi w:val="0"/>
        <w:ind w:leftChars="0"/>
        <w:jc w:val="left"/>
      </w:pPr>
    </w:p>
    <w:p w14:paraId="6C3107CF"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sz w:val="32"/>
          <w:szCs w:val="32"/>
        </w:rPr>
      </w:pPr>
      <w:r>
        <w:rPr>
          <w:sz w:val="32"/>
          <w:szCs w:val="32"/>
        </w:rPr>
        <w:t>Sign in to your Broadcom account, or register for a basic account.</w:t>
      </w:r>
    </w:p>
    <w:p w14:paraId="67FC76AE">
      <w:pPr>
        <w:numPr>
          <w:numId w:val="0"/>
        </w:numPr>
        <w:bidi w:val="0"/>
        <w:ind w:leftChars="0"/>
        <w:jc w:val="left"/>
        <w:rPr>
          <w:sz w:val="32"/>
          <w:szCs w:val="32"/>
        </w:rPr>
      </w:pPr>
    </w:p>
    <w:p w14:paraId="6DD37550">
      <w:pPr>
        <w:numPr>
          <w:numId w:val="0"/>
        </w:numPr>
        <w:bidi w:val="0"/>
        <w:ind w:leftChars="0"/>
        <w:jc w:val="left"/>
      </w:pPr>
      <w:r>
        <w:drawing>
          <wp:inline distT="0" distB="0" distL="114300" distR="114300">
            <wp:extent cx="6644640" cy="3012440"/>
            <wp:effectExtent l="0" t="0" r="3810" b="165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35143">
      <w:pPr>
        <w:numPr>
          <w:numId w:val="0"/>
        </w:numPr>
        <w:bidi w:val="0"/>
        <w:ind w:leftChars="0"/>
        <w:jc w:val="left"/>
        <w:rPr>
          <w:rFonts w:hint="default"/>
          <w:sz w:val="32"/>
          <w:szCs w:val="32"/>
          <w:lang w:val="en-US"/>
        </w:rPr>
      </w:pPr>
    </w:p>
    <w:p w14:paraId="1353178E">
      <w:pPr>
        <w:numPr>
          <w:numId w:val="0"/>
        </w:numPr>
        <w:bidi w:val="0"/>
        <w:ind w:leftChars="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After Entering Email Verify your email by Copying the code from Email </w:t>
      </w:r>
    </w:p>
    <w:p w14:paraId="52DF549C">
      <w:pPr>
        <w:numPr>
          <w:numId w:val="0"/>
        </w:numPr>
        <w:bidi w:val="0"/>
        <w:ind w:leftChars="0"/>
        <w:jc w:val="left"/>
        <w:rPr>
          <w:rFonts w:hint="default"/>
          <w:sz w:val="32"/>
          <w:szCs w:val="32"/>
          <w:lang w:val="en-US"/>
        </w:rPr>
      </w:pPr>
    </w:p>
    <w:p w14:paraId="0E2AA18C">
      <w:pPr>
        <w:numPr>
          <w:numId w:val="0"/>
        </w:numPr>
        <w:bidi w:val="0"/>
        <w:ind w:leftChars="0"/>
        <w:jc w:val="left"/>
      </w:pPr>
      <w:r>
        <w:drawing>
          <wp:inline distT="0" distB="0" distL="114300" distR="114300">
            <wp:extent cx="6200775" cy="44958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59336">
      <w:pPr>
        <w:numPr>
          <w:numId w:val="0"/>
        </w:numPr>
        <w:bidi w:val="0"/>
        <w:ind w:leftChars="0"/>
        <w:jc w:val="left"/>
      </w:pPr>
    </w:p>
    <w:p w14:paraId="722075E4">
      <w:pPr>
        <w:numPr>
          <w:numId w:val="0"/>
        </w:numPr>
        <w:bidi w:val="0"/>
        <w:ind w:leftChars="0"/>
        <w:jc w:val="left"/>
      </w:pPr>
    </w:p>
    <w:p w14:paraId="7E37F3DC">
      <w:pPr>
        <w:numPr>
          <w:numId w:val="0"/>
        </w:numPr>
        <w:bidi w:val="0"/>
        <w:ind w:leftChars="0"/>
        <w:jc w:val="left"/>
      </w:pPr>
    </w:p>
    <w:p w14:paraId="47E88B1D">
      <w:pPr>
        <w:numPr>
          <w:numId w:val="0"/>
        </w:numPr>
        <w:bidi w:val="0"/>
        <w:ind w:left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Login</w:t>
      </w:r>
      <w:bookmarkStart w:id="0" w:name="_GoBack"/>
      <w:bookmarkEnd w:id="0"/>
    </w:p>
    <w:p w14:paraId="502B726D">
      <w:pPr>
        <w:numPr>
          <w:numId w:val="0"/>
        </w:numPr>
        <w:bidi w:val="0"/>
        <w:ind w:leftChars="0"/>
        <w:jc w:val="left"/>
      </w:pPr>
      <w:r>
        <w:rPr>
          <w:rFonts w:hint="default"/>
          <w:b/>
          <w:bCs/>
          <w:sz w:val="32"/>
          <w:szCs w:val="32"/>
          <w:lang w:val="en-US"/>
        </w:rPr>
        <w:t xml:space="preserve"> </w:t>
      </w:r>
      <w:r>
        <w:drawing>
          <wp:inline distT="0" distB="0" distL="114300" distR="114300">
            <wp:extent cx="5429250" cy="45815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356BA">
      <w:pPr>
        <w:numPr>
          <w:numId w:val="0"/>
        </w:numPr>
        <w:bidi w:val="0"/>
        <w:ind w:leftChars="0"/>
        <w:jc w:val="left"/>
        <w:rPr>
          <w:rFonts w:hint="default"/>
          <w:lang w:val="en-US"/>
        </w:rPr>
      </w:pPr>
    </w:p>
    <w:p w14:paraId="285675E7">
      <w:pPr>
        <w:numPr>
          <w:numId w:val="0"/>
        </w:numPr>
        <w:bidi w:val="0"/>
        <w:ind w:leftChars="0"/>
        <w:jc w:val="left"/>
        <w:rPr>
          <w:rFonts w:hint="default"/>
          <w:lang w:val="en-US"/>
        </w:rPr>
      </w:pPr>
    </w:p>
    <w:p w14:paraId="2E385617">
      <w:pPr>
        <w:numPr>
          <w:numId w:val="0"/>
        </w:numPr>
        <w:bidi w:val="0"/>
        <w:ind w:leftChars="0"/>
        <w:jc w:val="left"/>
      </w:pPr>
    </w:p>
    <w:p w14:paraId="21FEBB4B">
      <w:pPr>
        <w:numPr>
          <w:numId w:val="0"/>
        </w:numPr>
        <w:bidi w:val="0"/>
        <w:ind w:leftChars="0"/>
        <w:jc w:val="left"/>
      </w:pPr>
    </w:p>
    <w:p w14:paraId="2EEF4306"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sz w:val="32"/>
          <w:szCs w:val="32"/>
        </w:rPr>
      </w:pPr>
      <w:r>
        <w:rPr>
          <w:sz w:val="32"/>
          <w:szCs w:val="32"/>
        </w:rPr>
        <w:t>Navigate to My Downloads → Free Software Downloads.</w:t>
      </w:r>
    </w:p>
    <w:p w14:paraId="5855D1CD">
      <w:pPr>
        <w:numPr>
          <w:numId w:val="0"/>
        </w:numPr>
        <w:bidi w:val="0"/>
        <w:jc w:val="left"/>
        <w:rPr>
          <w:sz w:val="32"/>
          <w:szCs w:val="32"/>
        </w:rPr>
      </w:pPr>
    </w:p>
    <w:p w14:paraId="67D5F456"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sz w:val="32"/>
          <w:szCs w:val="32"/>
        </w:rPr>
      </w:pPr>
      <w:r>
        <w:rPr>
          <w:sz w:val="32"/>
          <w:szCs w:val="32"/>
        </w:rPr>
        <w:t>Search for VMware Workstation Pro and select the latest stable Windows release available for your system.</w:t>
      </w:r>
    </w:p>
    <w:p w14:paraId="39ED633D">
      <w:pPr>
        <w:numPr>
          <w:numId w:val="0"/>
        </w:numPr>
        <w:bidi w:val="0"/>
        <w:ind w:leftChars="0"/>
        <w:jc w:val="left"/>
        <w:rPr>
          <w:sz w:val="32"/>
          <w:szCs w:val="32"/>
        </w:rPr>
      </w:pPr>
    </w:p>
    <w:p w14:paraId="3B23B9FB">
      <w:pPr>
        <w:numPr>
          <w:numId w:val="0"/>
        </w:numPr>
        <w:bidi w:val="0"/>
        <w:ind w:leftChars="0"/>
        <w:jc w:val="left"/>
        <w:rPr>
          <w:sz w:val="32"/>
          <w:szCs w:val="32"/>
        </w:rPr>
      </w:pPr>
      <w:r>
        <w:rPr>
          <w:sz w:val="32"/>
          <w:szCs w:val="32"/>
        </w:rPr>
        <w:t>Accept the terms and download the Windows installer, which should be an .exe file.</w:t>
      </w:r>
    </w:p>
    <w:p w14:paraId="2565F90C">
      <w:pPr>
        <w:numPr>
          <w:numId w:val="0"/>
        </w:numPr>
        <w:bidi w:val="0"/>
        <w:ind w:leftChars="0"/>
        <w:jc w:val="left"/>
        <w:rPr>
          <w:rFonts w:hint="default"/>
          <w:sz w:val="32"/>
          <w:szCs w:val="32"/>
          <w:lang w:val="en-US"/>
        </w:rPr>
      </w:pPr>
    </w:p>
    <w:p w14:paraId="2B87E32B">
      <w:pPr>
        <w:pStyle w:val="10"/>
        <w:bidi w:val="0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z w:val="32"/>
          <w:szCs w:val="32"/>
        </w:rPr>
        <w:t>Step 1: Locate the installer</w:t>
      </w:r>
    </w:p>
    <w:p w14:paraId="404A3983">
      <w:pPr>
        <w:pStyle w:val="10"/>
        <w:bidi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Open File Explorer and go to Downloads. Find the downloaded VMware installer.</w:t>
      </w:r>
    </w:p>
    <w:p w14:paraId="616FA9F8">
      <w:pPr>
        <w:pStyle w:val="10"/>
        <w:bidi w:val="0"/>
        <w:rPr>
          <w:rFonts w:hint="default" w:ascii="Calibri" w:hAnsi="Calibri" w:cs="Calibri"/>
          <w:sz w:val="32"/>
          <w:szCs w:val="32"/>
        </w:rPr>
      </w:pPr>
    </w:p>
    <w:p w14:paraId="371F2E54">
      <w:pPr>
        <w:numPr>
          <w:numId w:val="0"/>
        </w:numPr>
        <w:bidi w:val="0"/>
        <w:ind w:leftChars="0"/>
        <w:jc w:val="left"/>
      </w:pPr>
      <w:r>
        <w:drawing>
          <wp:inline distT="0" distB="0" distL="114300" distR="114300">
            <wp:extent cx="6086475" cy="39624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9990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b/>
          <w:bCs/>
        </w:rPr>
      </w:pPr>
    </w:p>
    <w:p w14:paraId="7AE4B44D">
      <w:pPr>
        <w:bidi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 2: Run the installer</w:t>
      </w:r>
    </w:p>
    <w:p w14:paraId="2B5AE1B2">
      <w:pPr>
        <w:bidi w:val="0"/>
        <w:rPr>
          <w:b/>
          <w:bCs/>
          <w:sz w:val="32"/>
          <w:szCs w:val="32"/>
        </w:rPr>
      </w:pPr>
    </w:p>
    <w:p w14:paraId="66DAF5D9">
      <w:pPr>
        <w:bidi w:val="0"/>
        <w:rPr>
          <w:sz w:val="32"/>
          <w:szCs w:val="32"/>
        </w:rPr>
      </w:pPr>
      <w:r>
        <w:rPr>
          <w:sz w:val="32"/>
          <w:szCs w:val="32"/>
        </w:rPr>
        <w:t>Right-click the .exe file and select Run as administrator. Approve the Windows permission prompt if it appears.</w:t>
      </w:r>
    </w:p>
    <w:p w14:paraId="6712B5ED">
      <w:pPr>
        <w:numPr>
          <w:numId w:val="0"/>
        </w:numPr>
        <w:bidi w:val="0"/>
        <w:ind w:leftChars="0"/>
        <w:jc w:val="left"/>
      </w:pPr>
    </w:p>
    <w:p w14:paraId="1402C992">
      <w:pPr>
        <w:numPr>
          <w:numId w:val="0"/>
        </w:numPr>
        <w:bidi w:val="0"/>
        <w:ind w:leftChars="0"/>
        <w:jc w:val="left"/>
      </w:pPr>
      <w:r>
        <w:drawing>
          <wp:inline distT="0" distB="0" distL="114300" distR="114300">
            <wp:extent cx="3419475" cy="39243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71518">
      <w:pPr>
        <w:numPr>
          <w:numId w:val="0"/>
        </w:numPr>
        <w:bidi w:val="0"/>
        <w:ind w:leftChars="0"/>
        <w:jc w:val="left"/>
      </w:pPr>
    </w:p>
    <w:p w14:paraId="4288911D">
      <w:pPr>
        <w:numPr>
          <w:numId w:val="0"/>
        </w:numPr>
        <w:bidi w:val="0"/>
        <w:ind w:leftChars="0"/>
        <w:jc w:val="left"/>
      </w:pPr>
    </w:p>
    <w:p w14:paraId="10414E80">
      <w:pPr>
        <w:bidi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 5: Complete setup</w:t>
      </w:r>
    </w:p>
    <w:p w14:paraId="6D67ECF8">
      <w:pPr>
        <w:bidi w:val="0"/>
        <w:rPr>
          <w:sz w:val="32"/>
          <w:szCs w:val="32"/>
        </w:rPr>
      </w:pPr>
      <w:r>
        <w:rPr>
          <w:sz w:val="32"/>
          <w:szCs w:val="32"/>
        </w:rPr>
        <w:t>Click Install, wait for the installation to finish, and restart your computer if prompted.</w:t>
      </w:r>
    </w:p>
    <w:p w14:paraId="38A2E7C7">
      <w:pPr>
        <w:numPr>
          <w:numId w:val="0"/>
        </w:numPr>
        <w:bidi w:val="0"/>
        <w:jc w:val="left"/>
        <w:rPr>
          <w:sz w:val="32"/>
          <w:szCs w:val="32"/>
        </w:rPr>
      </w:pPr>
      <w:r>
        <w:drawing>
          <wp:inline distT="0" distB="0" distL="114300" distR="114300">
            <wp:extent cx="4924425" cy="39528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6DF7B">
      <w:pPr>
        <w:numPr>
          <w:numId w:val="0"/>
        </w:numPr>
        <w:bidi w:val="0"/>
        <w:ind w:leftChars="0"/>
        <w:jc w:val="left"/>
        <w:rPr>
          <w:sz w:val="32"/>
          <w:szCs w:val="32"/>
        </w:rPr>
      </w:pPr>
      <w:r>
        <w:rPr>
          <w:sz w:val="32"/>
          <w:szCs w:val="32"/>
        </w:rPr>
        <w:t>Note: Broadcom's account approval process can take time. If the download option is unavailable, check your account verification status.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br w:type="textWrapping"/>
      </w:r>
    </w:p>
    <w:p w14:paraId="480D3E20">
      <w:pPr>
        <w:numPr>
          <w:numId w:val="0"/>
        </w:numPr>
        <w:bidi w:val="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br w:type="textWrapping"/>
      </w:r>
      <w:r>
        <w:rPr>
          <w:rFonts w:hint="default"/>
          <w:sz w:val="32"/>
          <w:szCs w:val="32"/>
          <w:lang w:val="en-US"/>
        </w:rPr>
        <w:br w:type="textWrapping"/>
      </w:r>
    </w:p>
    <w:p w14:paraId="659A6DC6">
      <w:pPr>
        <w:numPr>
          <w:numId w:val="0"/>
        </w:numPr>
        <w:bidi w:val="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</w:t>
      </w:r>
    </w:p>
    <w:sectPr>
      <w:pgSz w:w="11906" w:h="16838"/>
      <w:pgMar w:top="144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0215D7"/>
    <w:multiLevelType w:val="singleLevel"/>
    <w:tmpl w:val="980215D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BEB554D3"/>
    <w:multiLevelType w:val="singleLevel"/>
    <w:tmpl w:val="BEB554D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93BA477"/>
    <w:multiLevelType w:val="singleLevel"/>
    <w:tmpl w:val="F93BA47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3">
    <w:nsid w:val="2585A54C"/>
    <w:multiLevelType w:val="singleLevel"/>
    <w:tmpl w:val="2585A54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730C7C"/>
    <w:rsid w:val="568F4F11"/>
    <w:rsid w:val="7E730C7C"/>
    <w:rsid w:val="7F9D2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9">
    <w:name w:val="Hyperlink"/>
    <w:basedOn w:val="4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2026-10-09T05:11:00Z</dcterms:created>
  <dc:creator>Aliza Malik</dc:creator>
  <cp:lastModifiedBy>Aliza Malik</cp:lastModifiedBy>
  <dcterms:modified xsi:type="dcterms:W3CDTF">2026-10-09T06:39:18Z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7108F6A910F34FEBA4E636A62EF5AB75_11</vt:lpwstr>
  </property>
  <property fmtid="{D5CDD505-2E9C-101B-9397-08002B2CF9AE}" pid="4" name="KSOTemplateDocerSaveRecord">
    <vt:lpwstr>eyJoZGlkIjoiNmQ3NDllNWI3Mjc4Yzk4MzM1ZjZjYTg0ZDJkZDQ1N2MiLCJ1c2VySWQiOiIxOTQyMDU2MzY4MzI0In0=</vt:lpwstr>
  </property>
</Properties>
</file>