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249" w:rsidRPr="00EE5CEA" w:rsidRDefault="00927F54" w:rsidP="00EE5CEA">
      <w:pPr>
        <w:spacing w:after="0"/>
        <w:jc w:val="center"/>
        <w:rPr>
          <w:rFonts w:cs="Times New Roman"/>
          <w:lang w:val="ru-RU"/>
        </w:rPr>
      </w:pPr>
      <w:r w:rsidRPr="00EE5CEA">
        <w:rPr>
          <w:rFonts w:cs="Times New Roman"/>
          <w:sz w:val="32"/>
          <w:lang w:val="ru-RU"/>
        </w:rPr>
        <w:t>Проектирование структуры данных и основных модулей СЭД</w:t>
      </w:r>
    </w:p>
    <w:p w:rsidR="00EE5CEA" w:rsidRDefault="00927F54" w:rsidP="00EE5CEA">
      <w:pPr>
        <w:spacing w:after="0"/>
        <w:jc w:val="center"/>
        <w:rPr>
          <w:rFonts w:cs="Times New Roman"/>
          <w:i/>
          <w:sz w:val="24"/>
          <w:lang w:val="ru-RU"/>
        </w:rPr>
      </w:pPr>
      <w:r w:rsidRPr="00EE5CEA">
        <w:rPr>
          <w:rFonts w:cs="Times New Roman"/>
          <w:i/>
          <w:sz w:val="24"/>
          <w:lang w:val="ru-RU"/>
        </w:rPr>
        <w:t>16.04.2026</w:t>
      </w:r>
    </w:p>
    <w:p w:rsidR="00412249" w:rsidRPr="00EE5CEA" w:rsidRDefault="00EE5CEA" w:rsidP="00EE5CEA">
      <w:pPr>
        <w:spacing w:after="0"/>
        <w:rPr>
          <w:rFonts w:cs="Times New Roman"/>
          <w:i/>
          <w:sz w:val="24"/>
          <w:lang w:val="ru-RU"/>
        </w:rPr>
      </w:pPr>
      <w:r>
        <w:rPr>
          <w:rFonts w:cs="Times New Roman"/>
          <w:i/>
          <w:sz w:val="24"/>
          <w:lang w:val="ru-RU"/>
        </w:rPr>
        <w:br w:type="page"/>
      </w:r>
    </w:p>
    <w:p w:rsidR="00412249" w:rsidRPr="00EE5CEA" w:rsidRDefault="00927F54" w:rsidP="00EE5CEA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color w:val="auto"/>
          <w:lang w:val="ru-RU"/>
        </w:rPr>
      </w:pPr>
      <w:r w:rsidRPr="00EE5CEA">
        <w:rPr>
          <w:rFonts w:ascii="Times New Roman" w:hAnsi="Times New Roman" w:cs="Times New Roman"/>
          <w:b w:val="0"/>
          <w:color w:val="auto"/>
          <w:lang w:val="ru-RU"/>
        </w:rPr>
        <w:lastRenderedPageBreak/>
        <w:t>1. Проектирование структуры данных</w:t>
      </w:r>
    </w:p>
    <w:p w:rsidR="00412249" w:rsidRPr="00EE5CEA" w:rsidRDefault="00927F54" w:rsidP="00EE5CEA">
      <w:pPr>
        <w:spacing w:after="0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 xml:space="preserve">На четвёртый день практики выполнено проектирование структуры данных системы управления документооборотом. Для хранения информации определены основные </w:t>
      </w:r>
      <w:r w:rsidRPr="00EE5CEA">
        <w:rPr>
          <w:rFonts w:cs="Times New Roman"/>
          <w:lang w:val="ru-RU"/>
        </w:rPr>
        <w:t>сущности предметной области и связи между ними.</w:t>
      </w:r>
    </w:p>
    <w:p w:rsidR="00412249" w:rsidRPr="00EE5CEA" w:rsidRDefault="00927F54" w:rsidP="00EE5CEA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color w:val="auto"/>
          <w:lang w:val="ru-RU"/>
        </w:rPr>
      </w:pPr>
      <w:r w:rsidRPr="00EE5CEA">
        <w:rPr>
          <w:rFonts w:ascii="Times New Roman" w:hAnsi="Times New Roman" w:cs="Times New Roman"/>
          <w:b w:val="0"/>
          <w:color w:val="auto"/>
          <w:lang w:val="ru-RU"/>
        </w:rPr>
        <w:t>2. Основные сущности базы данных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Пользователи — сведения об учётных записях, ролях и параметрах доступа;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Типы документов — классификация документов по назначению;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Документы — регистрационные данные, тем</w:t>
      </w:r>
      <w:r w:rsidRPr="00EE5CEA">
        <w:rPr>
          <w:rFonts w:cs="Times New Roman"/>
          <w:lang w:val="ru-RU"/>
        </w:rPr>
        <w:t>а, автор, дата, файл, текущий статус;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Статусы документов — этапы жизненного цикла документа;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Журнал действий — фиксация операций пользователей с документами;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Маршруты согласования — последовательность рассмотрения документа ответственными лицами.</w:t>
      </w:r>
    </w:p>
    <w:p w:rsidR="00412249" w:rsidRPr="00EE5CEA" w:rsidRDefault="00927F54" w:rsidP="00EE5CEA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color w:val="auto"/>
          <w:lang w:val="ru-RU"/>
        </w:rPr>
      </w:pPr>
      <w:r w:rsidRPr="00EE5CEA">
        <w:rPr>
          <w:rFonts w:ascii="Times New Roman" w:hAnsi="Times New Roman" w:cs="Times New Roman"/>
          <w:b w:val="0"/>
          <w:color w:val="auto"/>
          <w:lang w:val="ru-RU"/>
        </w:rPr>
        <w:t xml:space="preserve">3. </w:t>
      </w:r>
      <w:r w:rsidRPr="00EE5CEA">
        <w:rPr>
          <w:rFonts w:ascii="Times New Roman" w:hAnsi="Times New Roman" w:cs="Times New Roman"/>
          <w:b w:val="0"/>
          <w:color w:val="auto"/>
          <w:lang w:val="ru-RU"/>
        </w:rPr>
        <w:t>Основные модули системы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модуль авторизации и разграничения прав доступа;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модуль регистрации и редактирования документов;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модуль поиска и фильтрации документов;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модуль согласования и изменения статусов;</w:t>
      </w:r>
    </w:p>
    <w:p w:rsidR="00412249" w:rsidRP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– модуль просмотра истории действий;</w:t>
      </w:r>
    </w:p>
    <w:p w:rsidR="00EE5CEA" w:rsidRDefault="00927F54" w:rsidP="00EE5CEA">
      <w:pPr>
        <w:spacing w:after="0"/>
        <w:ind w:left="425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 xml:space="preserve">– модуль </w:t>
      </w:r>
      <w:r w:rsidRPr="00EE5CEA">
        <w:rPr>
          <w:rFonts w:cs="Times New Roman"/>
          <w:lang w:val="ru-RU"/>
        </w:rPr>
        <w:t>администрирования пользователей и справочников.</w:t>
      </w:r>
    </w:p>
    <w:p w:rsidR="00412249" w:rsidRPr="00EE5CEA" w:rsidRDefault="00EE5CEA" w:rsidP="00EE5CEA">
      <w:pPr>
        <w:spacing w:line="276" w:lineRule="auto"/>
        <w:ind w:firstLine="0"/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  <w:bookmarkStart w:id="0" w:name="_GoBack"/>
      <w:bookmarkEnd w:id="0"/>
    </w:p>
    <w:p w:rsidR="00412249" w:rsidRPr="00EE5CEA" w:rsidRDefault="00927F54" w:rsidP="00EE5CEA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color w:val="auto"/>
          <w:lang w:val="ru-RU"/>
        </w:rPr>
      </w:pPr>
      <w:r w:rsidRPr="00EE5CEA">
        <w:rPr>
          <w:rFonts w:ascii="Times New Roman" w:hAnsi="Times New Roman" w:cs="Times New Roman"/>
          <w:b w:val="0"/>
          <w:color w:val="auto"/>
          <w:lang w:val="ru-RU"/>
        </w:rPr>
        <w:lastRenderedPageBreak/>
        <w:t>4. Проектные решения</w:t>
      </w:r>
    </w:p>
    <w:p w:rsidR="00412249" w:rsidRPr="00EE5CEA" w:rsidRDefault="00927F54" w:rsidP="00EE5CEA">
      <w:pPr>
        <w:spacing w:after="0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В результате проектирования установлено, что центральной сущностью системы является документ, связанный с типом документа, автором, ответственным исполнителем и текущим статусом. Для обес</w:t>
      </w:r>
      <w:r w:rsidRPr="00EE5CEA">
        <w:rPr>
          <w:rFonts w:cs="Times New Roman"/>
          <w:lang w:val="ru-RU"/>
        </w:rPr>
        <w:t>печения контроля и прозрачности работы системы предусмотрен журнал действий пользователей.</w:t>
      </w:r>
    </w:p>
    <w:p w:rsidR="00412249" w:rsidRPr="00EE5CEA" w:rsidRDefault="00927F54" w:rsidP="00EE5CEA">
      <w:pPr>
        <w:spacing w:after="0"/>
        <w:rPr>
          <w:rFonts w:cs="Times New Roman"/>
          <w:lang w:val="ru-RU"/>
        </w:rPr>
      </w:pPr>
      <w:r w:rsidRPr="00EE5CEA">
        <w:rPr>
          <w:rFonts w:cs="Times New Roman"/>
          <w:lang w:val="ru-RU"/>
        </w:rPr>
        <w:t>Проектирование структуры данных и модулей стало основой для последующей реализации базы данных, интерфейса приложения и бизнес-логики СЭД.</w:t>
      </w:r>
    </w:p>
    <w:sectPr w:rsidR="00412249" w:rsidRPr="00EE5CE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249"/>
    <w:rsid w:val="00927F54"/>
    <w:rsid w:val="00AA1D8D"/>
    <w:rsid w:val="00B47730"/>
    <w:rsid w:val="00CB0664"/>
    <w:rsid w:val="00EE5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EFC742"/>
  <w14:defaultImageDpi w14:val="300"/>
  <w15:docId w15:val="{6C1382DF-B0D1-47E5-A8BD-22693F6B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0809E4-BC24-442A-BC32-2C6AAEB0A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</cp:lastModifiedBy>
  <cp:revision>2</cp:revision>
  <dcterms:created xsi:type="dcterms:W3CDTF">2013-12-23T23:15:00Z</dcterms:created>
  <dcterms:modified xsi:type="dcterms:W3CDTF">2026-04-20T21:52:00Z</dcterms:modified>
  <cp:category/>
</cp:coreProperties>
</file>