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encrypted marker</w:t>
      </w:r>
    </w:p>
  </w:body>
</w:document>
</file>