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9C85" w14:textId="77777777" w:rsidR="00D259A4" w:rsidRPr="00D259A4" w:rsidRDefault="00D259A4" w:rsidP="00D259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259A4">
        <w:rPr>
          <w:rFonts w:ascii="Times New Roman" w:hAnsi="Times New Roman" w:cs="Times New Roman"/>
          <w:b/>
          <w:bCs/>
          <w:sz w:val="36"/>
          <w:szCs w:val="36"/>
          <w:lang w:val="en-US"/>
        </w:rPr>
        <w:t>Remote Scan &amp; Recognition of Human’s Signature</w:t>
      </w:r>
    </w:p>
    <w:p w14:paraId="07DE4D4C" w14:textId="77777777" w:rsidR="00D259A4" w:rsidRPr="00D259A4" w:rsidRDefault="00D259A4" w:rsidP="00D259A4">
      <w:pPr>
        <w:rPr>
          <w:rFonts w:ascii="Times New Roman" w:hAnsi="Times New Roman" w:cs="Times New Roman"/>
          <w:lang w:val="en-US"/>
        </w:rPr>
      </w:pPr>
    </w:p>
    <w:p w14:paraId="2787191C" w14:textId="252CD667" w:rsidR="00D259A4" w:rsidRPr="00D259A4" w:rsidRDefault="00D259A4" w:rsidP="00D259A4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259A4">
        <w:rPr>
          <w:rFonts w:ascii="Times New Roman" w:hAnsi="Times New Roman" w:cs="Times New Roman"/>
          <w:b/>
          <w:bCs/>
          <w:sz w:val="22"/>
          <w:szCs w:val="22"/>
          <w:lang w:val="en-US"/>
        </w:rPr>
        <w:t>A. Terbeche</w:t>
      </w:r>
      <w:r w:rsidR="009D6DBC" w:rsidRPr="009D6DB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St63191@students.tsi.lv</w:t>
      </w:r>
      <w:r w:rsidRPr="00D259A4">
        <w:rPr>
          <w:rFonts w:ascii="Times New Roman" w:hAnsi="Times New Roman" w:cs="Times New Roman"/>
          <w:b/>
          <w:bCs/>
          <w:sz w:val="22"/>
          <w:szCs w:val="22"/>
          <w:lang w:val="en-US"/>
        </w:rPr>
        <w:t>, C. Delestre</w:t>
      </w:r>
      <w:r w:rsidR="009D6DBC" w:rsidRPr="009D6DB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St63181@students.tsi.lv</w:t>
      </w:r>
      <w:r w:rsidRPr="00D259A4">
        <w:rPr>
          <w:rFonts w:ascii="Times New Roman" w:hAnsi="Times New Roman" w:cs="Times New Roman"/>
          <w:b/>
          <w:bCs/>
          <w:sz w:val="22"/>
          <w:szCs w:val="22"/>
          <w:lang w:val="en-US"/>
        </w:rPr>
        <w:t>, J. de Rosnay</w:t>
      </w:r>
      <w:r w:rsidR="009D6DB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9D6DBC" w:rsidRPr="009D6DBC">
        <w:rPr>
          <w:rFonts w:ascii="Times New Roman" w:hAnsi="Times New Roman" w:cs="Times New Roman"/>
          <w:i/>
          <w:iCs/>
          <w:sz w:val="22"/>
          <w:szCs w:val="22"/>
          <w:lang w:val="en-US"/>
        </w:rPr>
        <w:t>St63183@students.tsi.lv</w:t>
      </w:r>
      <w:r w:rsidRPr="00D259A4">
        <w:rPr>
          <w:rFonts w:ascii="Times New Roman" w:hAnsi="Times New Roman" w:cs="Times New Roman"/>
          <w:b/>
          <w:bCs/>
          <w:sz w:val="22"/>
          <w:szCs w:val="22"/>
          <w:lang w:val="en-US"/>
        </w:rPr>
        <w:t>, S. Yang</w:t>
      </w:r>
      <w:r w:rsidR="009D6DBC" w:rsidRPr="009D6DB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st63224@students.tsi.lv</w:t>
      </w:r>
      <w:r w:rsidRPr="00D259A4">
        <w:rPr>
          <w:rFonts w:ascii="Times New Roman" w:hAnsi="Times New Roman" w:cs="Times New Roman"/>
          <w:b/>
          <w:bCs/>
          <w:sz w:val="22"/>
          <w:szCs w:val="22"/>
          <w:lang w:val="en-US"/>
        </w:rPr>
        <w:t>,</w:t>
      </w:r>
      <w:r w:rsidRPr="00D259A4">
        <w:rPr>
          <w:b/>
          <w:bCs/>
          <w:sz w:val="22"/>
          <w:szCs w:val="22"/>
          <w:lang w:val="en-US"/>
        </w:rPr>
        <w:t xml:space="preserve"> </w:t>
      </w:r>
      <w:r w:rsidRPr="00D259A4">
        <w:rPr>
          <w:rFonts w:ascii="Times New Roman" w:hAnsi="Times New Roman" w:cs="Times New Roman"/>
          <w:b/>
          <w:bCs/>
          <w:sz w:val="22"/>
          <w:szCs w:val="22"/>
          <w:lang w:val="en-US"/>
        </w:rPr>
        <w:t>V. Barouh</w:t>
      </w:r>
      <w:r w:rsidR="009D6DBC" w:rsidRPr="009D6DB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St63175@students.tsi.lv</w:t>
      </w:r>
    </w:p>
    <w:p w14:paraId="502FCC13" w14:textId="41B9CA0D" w:rsidR="00D259A4" w:rsidRPr="00D259A4" w:rsidRDefault="00D259A4" w:rsidP="00D259A4">
      <w:pPr>
        <w:jc w:val="center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D259A4">
        <w:rPr>
          <w:rFonts w:ascii="Times New Roman" w:hAnsi="Times New Roman" w:cs="Times New Roman"/>
          <w:i/>
          <w:iCs/>
          <w:sz w:val="22"/>
          <w:szCs w:val="22"/>
          <w:lang w:val="en-US"/>
        </w:rPr>
        <w:t>Transport and Telecommunication Institute, 1, Lomonosova, Riga, Latvia</w:t>
      </w:r>
    </w:p>
    <w:p w14:paraId="3AEA187A" w14:textId="18C388ED" w:rsidR="00D259A4" w:rsidRPr="009D6DBC" w:rsidRDefault="00D259A4" w:rsidP="00D259A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3E87BEF4" w14:textId="0C780BEF" w:rsidR="00D259A4" w:rsidRPr="00D259A4" w:rsidRDefault="00D259A4" w:rsidP="00D259A4">
      <w:pPr>
        <w:rPr>
          <w:rFonts w:ascii="Times New Roman" w:hAnsi="Times New Roman" w:cs="Times New Roman"/>
          <w:lang w:val="en-US"/>
        </w:rPr>
      </w:pPr>
      <w:r w:rsidRPr="00D259A4">
        <w:rPr>
          <w:rFonts w:ascii="Times New Roman" w:hAnsi="Times New Roman" w:cs="Times New Roman"/>
          <w:b/>
          <w:bCs/>
          <w:lang w:val="en-US"/>
        </w:rPr>
        <w:t>Keywords:</w:t>
      </w:r>
      <w:r w:rsidRPr="00D259A4">
        <w:rPr>
          <w:rFonts w:ascii="Times New Roman" w:hAnsi="Times New Roman" w:cs="Times New Roman"/>
          <w:lang w:val="en-US"/>
        </w:rPr>
        <w:t xml:space="preserve"> Hand</w:t>
      </w:r>
      <w:r w:rsidR="00AB197C">
        <w:rPr>
          <w:rFonts w:ascii="Times New Roman" w:hAnsi="Times New Roman" w:cs="Times New Roman"/>
          <w:lang w:val="en-US"/>
        </w:rPr>
        <w:t xml:space="preserve">, </w:t>
      </w:r>
      <w:r w:rsidRPr="00D259A4">
        <w:rPr>
          <w:rFonts w:ascii="Times New Roman" w:hAnsi="Times New Roman" w:cs="Times New Roman"/>
          <w:lang w:val="en-US"/>
        </w:rPr>
        <w:t>recognition, Finger</w:t>
      </w:r>
      <w:r w:rsidR="00AB197C">
        <w:rPr>
          <w:rFonts w:ascii="Times New Roman" w:hAnsi="Times New Roman" w:cs="Times New Roman"/>
          <w:lang w:val="en-US"/>
        </w:rPr>
        <w:t xml:space="preserve">, </w:t>
      </w:r>
      <w:r w:rsidRPr="00D259A4">
        <w:rPr>
          <w:rFonts w:ascii="Times New Roman" w:hAnsi="Times New Roman" w:cs="Times New Roman"/>
          <w:lang w:val="en-US"/>
        </w:rPr>
        <w:t>Tracking, Image</w:t>
      </w:r>
      <w:r w:rsidR="00AB197C">
        <w:rPr>
          <w:rFonts w:ascii="Times New Roman" w:hAnsi="Times New Roman" w:cs="Times New Roman"/>
          <w:lang w:val="en-US"/>
        </w:rPr>
        <w:t>,</w:t>
      </w:r>
      <w:r w:rsidRPr="00D259A4">
        <w:rPr>
          <w:rFonts w:ascii="Times New Roman" w:hAnsi="Times New Roman" w:cs="Times New Roman"/>
          <w:lang w:val="en-US"/>
        </w:rPr>
        <w:t xml:space="preserve"> processing, computer</w:t>
      </w:r>
      <w:r w:rsidR="00AB197C">
        <w:rPr>
          <w:rFonts w:ascii="Times New Roman" w:hAnsi="Times New Roman" w:cs="Times New Roman"/>
          <w:lang w:val="en-US"/>
        </w:rPr>
        <w:t>,</w:t>
      </w:r>
      <w:r w:rsidRPr="00D259A4">
        <w:rPr>
          <w:rFonts w:ascii="Times New Roman" w:hAnsi="Times New Roman" w:cs="Times New Roman"/>
          <w:lang w:val="en-US"/>
        </w:rPr>
        <w:t xml:space="preserve"> vision</w:t>
      </w:r>
    </w:p>
    <w:p w14:paraId="512E2700" w14:textId="77777777" w:rsidR="00D259A4" w:rsidRPr="00D259A4" w:rsidRDefault="00D259A4" w:rsidP="00D259A4">
      <w:pPr>
        <w:rPr>
          <w:rFonts w:ascii="Times New Roman" w:hAnsi="Times New Roman" w:cs="Times New Roman"/>
          <w:lang w:val="en-US"/>
        </w:rPr>
      </w:pPr>
    </w:p>
    <w:p w14:paraId="4B6DE54C" w14:textId="77777777" w:rsidR="00AB197C" w:rsidRDefault="00D259A4" w:rsidP="0089416E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use of signature is one of the many ways to identify a person</w:t>
      </w:r>
      <w:r w:rsidR="00F8345A">
        <w:rPr>
          <w:rFonts w:ascii="Times New Roman" w:hAnsi="Times New Roman" w:cs="Times New Roman"/>
          <w:lang w:val="en-US"/>
        </w:rPr>
        <w:t>, and one the few using physical mean</w:t>
      </w:r>
      <w:r w:rsidR="0062370F">
        <w:rPr>
          <w:rFonts w:ascii="Times New Roman" w:hAnsi="Times New Roman" w:cs="Times New Roman"/>
          <w:lang w:val="en-US"/>
        </w:rPr>
        <w:t>s</w:t>
      </w:r>
      <w:r w:rsidR="00F8345A">
        <w:rPr>
          <w:rFonts w:ascii="Times New Roman" w:hAnsi="Times New Roman" w:cs="Times New Roman"/>
          <w:lang w:val="en-US"/>
        </w:rPr>
        <w:t xml:space="preserve">. </w:t>
      </w:r>
      <w:r w:rsidR="0062370F">
        <w:rPr>
          <w:rFonts w:ascii="Times New Roman" w:hAnsi="Times New Roman" w:cs="Times New Roman"/>
          <w:lang w:val="en-US"/>
        </w:rPr>
        <w:t>However, s</w:t>
      </w:r>
      <w:r w:rsidR="00F8345A">
        <w:rPr>
          <w:rFonts w:ascii="Times New Roman" w:hAnsi="Times New Roman" w:cs="Times New Roman"/>
          <w:lang w:val="en-US"/>
        </w:rPr>
        <w:t xml:space="preserve">ince the COVID-19 pandemic, physical contact for signature recording </w:t>
      </w:r>
      <w:r w:rsidR="0086786A">
        <w:rPr>
          <w:rFonts w:ascii="Times New Roman" w:hAnsi="Times New Roman" w:cs="Times New Roman"/>
          <w:lang w:val="en-US"/>
        </w:rPr>
        <w:t>has been</w:t>
      </w:r>
      <w:r w:rsidR="00F8345A">
        <w:rPr>
          <w:rFonts w:ascii="Times New Roman" w:hAnsi="Times New Roman" w:cs="Times New Roman"/>
          <w:lang w:val="en-US"/>
        </w:rPr>
        <w:t xml:space="preserve"> discouraged. As such, there was a will to change traditional method of signing to render them contactless. </w:t>
      </w:r>
      <w:r w:rsidR="0086786A">
        <w:rPr>
          <w:rFonts w:ascii="Times New Roman" w:hAnsi="Times New Roman" w:cs="Times New Roman"/>
          <w:lang w:val="en-US"/>
        </w:rPr>
        <w:t xml:space="preserve">Studies has shown that </w:t>
      </w:r>
      <w:r w:rsidR="00F8345A">
        <w:rPr>
          <w:rFonts w:ascii="Times New Roman" w:hAnsi="Times New Roman" w:cs="Times New Roman"/>
          <w:lang w:val="en-US"/>
        </w:rPr>
        <w:t>track</w:t>
      </w:r>
      <w:r w:rsidR="0086786A">
        <w:rPr>
          <w:rFonts w:ascii="Times New Roman" w:hAnsi="Times New Roman" w:cs="Times New Roman"/>
          <w:lang w:val="en-US"/>
        </w:rPr>
        <w:t>ing</w:t>
      </w:r>
      <w:r w:rsidR="00F8345A">
        <w:rPr>
          <w:rFonts w:ascii="Times New Roman" w:hAnsi="Times New Roman" w:cs="Times New Roman"/>
          <w:lang w:val="en-US"/>
        </w:rPr>
        <w:t xml:space="preserve"> a finger in 3D space using computer vision</w:t>
      </w:r>
      <w:r w:rsidR="006B335B">
        <w:rPr>
          <w:rFonts w:ascii="Times New Roman" w:hAnsi="Times New Roman" w:cs="Times New Roman"/>
          <w:lang w:val="en-US"/>
        </w:rPr>
        <w:t xml:space="preserve"> and deep-learning algorithms such as </w:t>
      </w:r>
      <w:r w:rsidR="0062370F">
        <w:rPr>
          <w:rFonts w:ascii="Times New Roman" w:hAnsi="Times New Roman" w:cs="Times New Roman"/>
          <w:lang w:val="en-US"/>
        </w:rPr>
        <w:t>Google’s</w:t>
      </w:r>
      <w:r w:rsidR="006B335B">
        <w:rPr>
          <w:rFonts w:ascii="Times New Roman" w:hAnsi="Times New Roman" w:cs="Times New Roman"/>
          <w:lang w:val="en-US"/>
        </w:rPr>
        <w:t xml:space="preserve"> Media</w:t>
      </w:r>
      <w:r w:rsidR="0062370F">
        <w:rPr>
          <w:rFonts w:ascii="Times New Roman" w:hAnsi="Times New Roman" w:cs="Times New Roman"/>
          <w:lang w:val="en-US"/>
        </w:rPr>
        <w:t>P</w:t>
      </w:r>
      <w:r w:rsidR="006B335B">
        <w:rPr>
          <w:rFonts w:ascii="Times New Roman" w:hAnsi="Times New Roman" w:cs="Times New Roman"/>
          <w:lang w:val="en-US"/>
        </w:rPr>
        <w:t>ipe and MiDaS</w:t>
      </w:r>
      <w:r w:rsidR="0086786A">
        <w:rPr>
          <w:rFonts w:ascii="Times New Roman" w:hAnsi="Times New Roman" w:cs="Times New Roman"/>
          <w:lang w:val="en-US"/>
        </w:rPr>
        <w:t xml:space="preserve"> have proven to be quite effective but still lacking in perfor</w:t>
      </w:r>
      <w:r w:rsidR="00AB197C">
        <w:rPr>
          <w:rFonts w:ascii="Times New Roman" w:hAnsi="Times New Roman" w:cs="Times New Roman"/>
          <w:lang w:val="en-US"/>
        </w:rPr>
        <w:t>m</w:t>
      </w:r>
      <w:r w:rsidR="0086786A">
        <w:rPr>
          <w:rFonts w:ascii="Times New Roman" w:hAnsi="Times New Roman" w:cs="Times New Roman"/>
          <w:lang w:val="en-US"/>
        </w:rPr>
        <w:t>a</w:t>
      </w:r>
      <w:r w:rsidR="00AB197C">
        <w:rPr>
          <w:rFonts w:ascii="Times New Roman" w:hAnsi="Times New Roman" w:cs="Times New Roman"/>
          <w:lang w:val="en-US"/>
        </w:rPr>
        <w:t>n</w:t>
      </w:r>
      <w:r w:rsidR="0086786A">
        <w:rPr>
          <w:rFonts w:ascii="Times New Roman" w:hAnsi="Times New Roman" w:cs="Times New Roman"/>
          <w:lang w:val="en-US"/>
        </w:rPr>
        <w:t>ce</w:t>
      </w:r>
      <w:r w:rsidR="00F8345A">
        <w:rPr>
          <w:rFonts w:ascii="Times New Roman" w:hAnsi="Times New Roman" w:cs="Times New Roman"/>
          <w:lang w:val="en-US"/>
        </w:rPr>
        <w:t>.</w:t>
      </w:r>
      <w:r w:rsidR="0062370F">
        <w:rPr>
          <w:rFonts w:ascii="Times New Roman" w:hAnsi="Times New Roman" w:cs="Times New Roman"/>
          <w:lang w:val="en-US"/>
        </w:rPr>
        <w:t xml:space="preserve"> </w:t>
      </w:r>
      <w:r w:rsidR="0086786A">
        <w:rPr>
          <w:rFonts w:ascii="Times New Roman" w:hAnsi="Times New Roman" w:cs="Times New Roman"/>
          <w:lang w:val="en-US"/>
        </w:rPr>
        <w:t xml:space="preserve">This studies however, presents an improvement in </w:t>
      </w:r>
      <w:r w:rsidR="0062370F">
        <w:rPr>
          <w:rFonts w:ascii="Times New Roman" w:hAnsi="Times New Roman" w:cs="Times New Roman"/>
          <w:lang w:val="en-US"/>
        </w:rPr>
        <w:t xml:space="preserve">contactless means of identifying a </w:t>
      </w:r>
      <w:r w:rsidR="00AB197C">
        <w:rPr>
          <w:rFonts w:ascii="Times New Roman" w:hAnsi="Times New Roman" w:cs="Times New Roman"/>
          <w:lang w:val="en-US"/>
        </w:rPr>
        <w:t>person’s</w:t>
      </w:r>
      <w:r w:rsidR="0086786A">
        <w:rPr>
          <w:rFonts w:ascii="Times New Roman" w:hAnsi="Times New Roman" w:cs="Times New Roman"/>
          <w:lang w:val="en-US"/>
        </w:rPr>
        <w:t xml:space="preserve"> signature which is </w:t>
      </w:r>
      <w:r w:rsidR="0062370F">
        <w:rPr>
          <w:rFonts w:ascii="Times New Roman" w:hAnsi="Times New Roman" w:cs="Times New Roman"/>
          <w:lang w:val="en-US"/>
        </w:rPr>
        <w:t>independent of biometrics such as retina, facial o</w:t>
      </w:r>
      <w:r w:rsidR="007A54B3">
        <w:rPr>
          <w:rFonts w:ascii="Times New Roman" w:hAnsi="Times New Roman" w:cs="Times New Roman"/>
          <w:lang w:val="en-US"/>
        </w:rPr>
        <w:t>r</w:t>
      </w:r>
      <w:r w:rsidR="0062370F">
        <w:rPr>
          <w:rFonts w:ascii="Times New Roman" w:hAnsi="Times New Roman" w:cs="Times New Roman"/>
          <w:lang w:val="en-US"/>
        </w:rPr>
        <w:t xml:space="preserve"> voice recognition</w:t>
      </w:r>
      <w:r w:rsidR="00F8345A">
        <w:rPr>
          <w:rFonts w:ascii="Times New Roman" w:hAnsi="Times New Roman" w:cs="Times New Roman"/>
          <w:lang w:val="en-US"/>
        </w:rPr>
        <w:t xml:space="preserve">. </w:t>
      </w:r>
    </w:p>
    <w:p w14:paraId="628DC105" w14:textId="12BA300E" w:rsidR="00AB197C" w:rsidRDefault="00F8345A" w:rsidP="0089416E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address th</w:t>
      </w:r>
      <w:r w:rsidR="0086786A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se, </w:t>
      </w:r>
      <w:r w:rsidR="0086786A">
        <w:rPr>
          <w:rFonts w:ascii="Times New Roman" w:hAnsi="Times New Roman" w:cs="Times New Roman"/>
          <w:lang w:val="en-US"/>
        </w:rPr>
        <w:t>an</w:t>
      </w:r>
      <w:r w:rsidR="006B335B">
        <w:rPr>
          <w:rFonts w:ascii="Times New Roman" w:hAnsi="Times New Roman" w:cs="Times New Roman"/>
          <w:lang w:val="en-US"/>
        </w:rPr>
        <w:t xml:space="preserve"> addition of a second camera is considered, with the aim </w:t>
      </w:r>
      <w:r w:rsidR="00AB197C">
        <w:rPr>
          <w:rFonts w:ascii="Times New Roman" w:hAnsi="Times New Roman" w:cs="Times New Roman"/>
          <w:lang w:val="en-US"/>
        </w:rPr>
        <w:t>of</w:t>
      </w:r>
      <w:r w:rsidR="006B335B">
        <w:rPr>
          <w:rFonts w:ascii="Times New Roman" w:hAnsi="Times New Roman" w:cs="Times New Roman"/>
          <w:lang w:val="en-US"/>
        </w:rPr>
        <w:t xml:space="preserve"> better estimat</w:t>
      </w:r>
      <w:r w:rsidR="0086786A">
        <w:rPr>
          <w:rFonts w:ascii="Times New Roman" w:hAnsi="Times New Roman" w:cs="Times New Roman"/>
          <w:lang w:val="en-US"/>
        </w:rPr>
        <w:t>ion of</w:t>
      </w:r>
      <w:r w:rsidR="006B335B">
        <w:rPr>
          <w:rFonts w:ascii="Times New Roman" w:hAnsi="Times New Roman" w:cs="Times New Roman"/>
          <w:lang w:val="en-US"/>
        </w:rPr>
        <w:t xml:space="preserve"> the depth of the signature. </w:t>
      </w:r>
      <w:r w:rsidR="0086786A">
        <w:rPr>
          <w:rFonts w:ascii="Times New Roman" w:hAnsi="Times New Roman" w:cs="Times New Roman"/>
          <w:lang w:val="en-US"/>
        </w:rPr>
        <w:t xml:space="preserve">Hence the use of </w:t>
      </w:r>
      <w:r w:rsidR="00AB197C">
        <w:rPr>
          <w:rFonts w:ascii="Times New Roman" w:hAnsi="Times New Roman" w:cs="Times New Roman"/>
          <w:lang w:val="en-US"/>
        </w:rPr>
        <w:t>two</w:t>
      </w:r>
      <w:r w:rsidR="0086786A">
        <w:rPr>
          <w:rFonts w:ascii="Times New Roman" w:hAnsi="Times New Roman" w:cs="Times New Roman"/>
          <w:lang w:val="en-US"/>
        </w:rPr>
        <w:t xml:space="preserve"> cam</w:t>
      </w:r>
      <w:r w:rsidR="00AB197C">
        <w:rPr>
          <w:rFonts w:ascii="Times New Roman" w:hAnsi="Times New Roman" w:cs="Times New Roman"/>
          <w:lang w:val="en-US"/>
        </w:rPr>
        <w:t>e</w:t>
      </w:r>
      <w:r w:rsidR="0086786A">
        <w:rPr>
          <w:rFonts w:ascii="Times New Roman" w:hAnsi="Times New Roman" w:cs="Times New Roman"/>
          <w:lang w:val="en-US"/>
        </w:rPr>
        <w:t xml:space="preserve">ras </w:t>
      </w:r>
      <w:r w:rsidR="0089416E">
        <w:rPr>
          <w:rFonts w:ascii="Times New Roman" w:hAnsi="Times New Roman" w:cs="Times New Roman"/>
          <w:lang w:val="en-US"/>
        </w:rPr>
        <w:t xml:space="preserve">would be employed. </w:t>
      </w:r>
      <w:r w:rsidR="006B335B">
        <w:rPr>
          <w:rFonts w:ascii="Times New Roman" w:hAnsi="Times New Roman" w:cs="Times New Roman"/>
          <w:lang w:val="en-US"/>
        </w:rPr>
        <w:t xml:space="preserve">Also, </w:t>
      </w:r>
      <w:r w:rsidR="00AB197C">
        <w:rPr>
          <w:rFonts w:ascii="Times New Roman" w:hAnsi="Times New Roman" w:cs="Times New Roman"/>
          <w:lang w:val="en-US"/>
        </w:rPr>
        <w:t>the primary camera</w:t>
      </w:r>
      <w:r w:rsidR="006B335B">
        <w:rPr>
          <w:rFonts w:ascii="Times New Roman" w:hAnsi="Times New Roman" w:cs="Times New Roman"/>
          <w:lang w:val="en-US"/>
        </w:rPr>
        <w:t xml:space="preserve"> </w:t>
      </w:r>
      <w:r w:rsidR="0089416E">
        <w:rPr>
          <w:rFonts w:ascii="Times New Roman" w:hAnsi="Times New Roman" w:cs="Times New Roman"/>
          <w:lang w:val="en-US"/>
        </w:rPr>
        <w:t xml:space="preserve">would </w:t>
      </w:r>
      <w:r w:rsidR="006B335B">
        <w:rPr>
          <w:rFonts w:ascii="Times New Roman" w:hAnsi="Times New Roman" w:cs="Times New Roman"/>
          <w:lang w:val="en-US"/>
        </w:rPr>
        <w:t xml:space="preserve">be </w:t>
      </w:r>
      <w:r w:rsidR="0089416E">
        <w:rPr>
          <w:rFonts w:ascii="Times New Roman" w:hAnsi="Times New Roman" w:cs="Times New Roman"/>
          <w:lang w:val="en-US"/>
        </w:rPr>
        <w:t xml:space="preserve">placed </w:t>
      </w:r>
      <w:r w:rsidR="006B335B">
        <w:rPr>
          <w:rFonts w:ascii="Times New Roman" w:hAnsi="Times New Roman" w:cs="Times New Roman"/>
          <w:lang w:val="en-US"/>
        </w:rPr>
        <w:t xml:space="preserve">at </w:t>
      </w:r>
      <w:r w:rsidR="00AB197C">
        <w:rPr>
          <w:rFonts w:ascii="Times New Roman" w:hAnsi="Times New Roman" w:cs="Times New Roman"/>
          <w:lang w:val="en-US"/>
        </w:rPr>
        <w:t xml:space="preserve">an </w:t>
      </w:r>
      <w:r w:rsidR="006B335B">
        <w:rPr>
          <w:rFonts w:ascii="Times New Roman" w:hAnsi="Times New Roman" w:cs="Times New Roman"/>
          <w:lang w:val="en-US"/>
        </w:rPr>
        <w:t>angle,</w:t>
      </w:r>
      <w:r w:rsidR="0089416E">
        <w:rPr>
          <w:rFonts w:ascii="Times New Roman" w:hAnsi="Times New Roman" w:cs="Times New Roman"/>
          <w:lang w:val="en-US"/>
        </w:rPr>
        <w:t xml:space="preserve"> </w:t>
      </w:r>
      <w:r w:rsidR="00AB197C">
        <w:rPr>
          <w:rFonts w:ascii="Times New Roman" w:hAnsi="Times New Roman" w:cs="Times New Roman"/>
          <w:lang w:val="en-US"/>
        </w:rPr>
        <w:t>and as</w:t>
      </w:r>
      <w:r w:rsidR="0089416E">
        <w:rPr>
          <w:rFonts w:ascii="Times New Roman" w:hAnsi="Times New Roman" w:cs="Times New Roman"/>
          <w:lang w:val="en-US"/>
        </w:rPr>
        <w:t xml:space="preserve"> one </w:t>
      </w:r>
      <w:r w:rsidR="006B335B">
        <w:rPr>
          <w:rFonts w:ascii="Times New Roman" w:hAnsi="Times New Roman" w:cs="Times New Roman"/>
          <w:lang w:val="en-US"/>
        </w:rPr>
        <w:t xml:space="preserve">might not be drawing on the imaginary plane parallel to </w:t>
      </w:r>
      <w:r w:rsidR="00095734">
        <w:rPr>
          <w:rFonts w:ascii="Times New Roman" w:hAnsi="Times New Roman" w:cs="Times New Roman"/>
          <w:lang w:val="en-US"/>
        </w:rPr>
        <w:t>it</w:t>
      </w:r>
      <w:r w:rsidR="006B335B">
        <w:rPr>
          <w:rFonts w:ascii="Times New Roman" w:hAnsi="Times New Roman" w:cs="Times New Roman"/>
          <w:lang w:val="en-US"/>
        </w:rPr>
        <w:t>, some transformations of the drawing are to be made to replace it relative to that plane.</w:t>
      </w:r>
      <w:r w:rsidR="0089416E">
        <w:rPr>
          <w:rFonts w:ascii="Times New Roman" w:hAnsi="Times New Roman" w:cs="Times New Roman"/>
          <w:lang w:val="en-US"/>
        </w:rPr>
        <w:t xml:space="preserve"> </w:t>
      </w:r>
    </w:p>
    <w:p w14:paraId="301D63CA" w14:textId="66AB42A9" w:rsidR="00F8345A" w:rsidRDefault="0089416E" w:rsidP="0089416E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Also</w:t>
      </w:r>
      <w:r w:rsidR="00AB197C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since previous </w:t>
      </w:r>
      <w:r w:rsidR="006B335B">
        <w:rPr>
          <w:rFonts w:ascii="Times New Roman" w:hAnsi="Times New Roman" w:cs="Times New Roman"/>
          <w:lang w:val="en-US"/>
        </w:rPr>
        <w:t>algorithm</w:t>
      </w:r>
      <w:r w:rsidR="00AB197C">
        <w:rPr>
          <w:rFonts w:ascii="Times New Roman" w:hAnsi="Times New Roman" w:cs="Times New Roman"/>
          <w:lang w:val="en-US"/>
        </w:rPr>
        <w:t>s</w:t>
      </w:r>
      <w:r w:rsidR="006B335B">
        <w:rPr>
          <w:rFonts w:ascii="Times New Roman" w:hAnsi="Times New Roman" w:cs="Times New Roman"/>
          <w:lang w:val="en-US"/>
        </w:rPr>
        <w:t xml:space="preserve"> had some trouble determining the interruption of one’s signature. This work </w:t>
      </w:r>
      <w:r>
        <w:rPr>
          <w:rFonts w:ascii="Times New Roman" w:hAnsi="Times New Roman" w:cs="Times New Roman"/>
          <w:lang w:val="en-US"/>
        </w:rPr>
        <w:t>is</w:t>
      </w:r>
      <w:r w:rsidR="0062370F">
        <w:rPr>
          <w:rFonts w:ascii="Times New Roman" w:hAnsi="Times New Roman" w:cs="Times New Roman"/>
          <w:lang w:val="en-US"/>
        </w:rPr>
        <w:t xml:space="preserve"> expect</w:t>
      </w:r>
      <w:r>
        <w:rPr>
          <w:rFonts w:ascii="Times New Roman" w:hAnsi="Times New Roman" w:cs="Times New Roman"/>
          <w:lang w:val="en-US"/>
        </w:rPr>
        <w:t>ed</w:t>
      </w:r>
      <w:r w:rsidR="0062370F">
        <w:rPr>
          <w:rFonts w:ascii="Times New Roman" w:hAnsi="Times New Roman" w:cs="Times New Roman"/>
          <w:lang w:val="en-US"/>
        </w:rPr>
        <w:t xml:space="preserve"> to improve </w:t>
      </w:r>
      <w:r w:rsidR="00AB197C">
        <w:rPr>
          <w:rFonts w:ascii="Times New Roman" w:hAnsi="Times New Roman" w:cs="Times New Roman"/>
          <w:lang w:val="en-US"/>
        </w:rPr>
        <w:t>them</w:t>
      </w:r>
      <w:r w:rsidR="0062370F">
        <w:rPr>
          <w:rFonts w:ascii="Times New Roman" w:hAnsi="Times New Roman" w:cs="Times New Roman"/>
          <w:lang w:val="en-US"/>
        </w:rPr>
        <w:t xml:space="preserve"> in defining the start and the end of the signature. </w:t>
      </w:r>
    </w:p>
    <w:p w14:paraId="26357E40" w14:textId="1E02FA61" w:rsidR="0062370F" w:rsidRDefault="0062370F" w:rsidP="008D62BF">
      <w:pPr>
        <w:jc w:val="both"/>
        <w:rPr>
          <w:rFonts w:ascii="Times New Roman" w:hAnsi="Times New Roman" w:cs="Times New Roman"/>
          <w:lang w:val="en-US"/>
        </w:rPr>
      </w:pPr>
    </w:p>
    <w:p w14:paraId="17704F03" w14:textId="7152D64C" w:rsidR="008D62BF" w:rsidRPr="008D62BF" w:rsidRDefault="008D62BF" w:rsidP="008D62B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8D62BF">
        <w:rPr>
          <w:rFonts w:ascii="Times New Roman" w:hAnsi="Times New Roman" w:cs="Times New Roman"/>
          <w:b/>
          <w:bCs/>
          <w:lang w:val="en-US"/>
        </w:rPr>
        <w:t>Acknowledgements</w:t>
      </w:r>
    </w:p>
    <w:p w14:paraId="336A24E5" w14:textId="11F414A1" w:rsidR="0062370F" w:rsidRDefault="008D62BF" w:rsidP="008D62BF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8D62BF">
        <w:rPr>
          <w:rFonts w:ascii="Times New Roman" w:hAnsi="Times New Roman" w:cs="Times New Roman"/>
          <w:lang w:val="en-US"/>
        </w:rPr>
        <w:t>The research is supervised by Dr.sc.ing., professor Aleksandrs Grakovskis.</w:t>
      </w:r>
    </w:p>
    <w:p w14:paraId="185FC322" w14:textId="77777777" w:rsidR="0062370F" w:rsidRDefault="0062370F" w:rsidP="0062370F">
      <w:pPr>
        <w:rPr>
          <w:rFonts w:ascii="Times New Roman" w:hAnsi="Times New Roman" w:cs="Times New Roman"/>
          <w:lang w:val="en-US"/>
        </w:rPr>
      </w:pPr>
    </w:p>
    <w:p w14:paraId="12B664FF" w14:textId="625B4FFC" w:rsidR="0062370F" w:rsidRDefault="0062370F" w:rsidP="0062370F">
      <w:pPr>
        <w:rPr>
          <w:rFonts w:ascii="Times New Roman" w:hAnsi="Times New Roman" w:cs="Times New Roman"/>
          <w:b/>
          <w:bCs/>
          <w:lang w:val="en-US"/>
        </w:rPr>
      </w:pPr>
      <w:r w:rsidRPr="0062370F">
        <w:rPr>
          <w:rFonts w:ascii="Times New Roman" w:hAnsi="Times New Roman" w:cs="Times New Roman"/>
          <w:b/>
          <w:bCs/>
          <w:lang w:val="en-US"/>
        </w:rPr>
        <w:t>References:</w:t>
      </w:r>
    </w:p>
    <w:p w14:paraId="3393595D" w14:textId="48517BC2" w:rsidR="008D62BF" w:rsidRPr="008D62BF" w:rsidRDefault="008D62BF" w:rsidP="008D62BF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8D62BF">
        <w:rPr>
          <w:rFonts w:ascii="Times New Roman" w:hAnsi="Times New Roman" w:cs="Times New Roman"/>
          <w:i/>
          <w:iCs/>
          <w:sz w:val="22"/>
          <w:szCs w:val="22"/>
          <w:lang w:val="en-US"/>
        </w:rPr>
        <w:t>MASCARELLI A., BITTON Y., AMIEL Q., LEFEUVRE K., COGNEVILLE E., DEVE E. (2023) Identification of Finger-based Signatures Using Computer Vision Techniques, (last project) (https://github.com/FallenElias/Finger_AirSigning_Project)</w:t>
      </w:r>
    </w:p>
    <w:p w14:paraId="7F68FACF" w14:textId="18157984" w:rsidR="0062370F" w:rsidRDefault="0062370F" w:rsidP="0062370F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2370F">
        <w:rPr>
          <w:rFonts w:ascii="Times New Roman" w:hAnsi="Times New Roman" w:cs="Times New Roman"/>
          <w:i/>
          <w:iCs/>
          <w:sz w:val="22"/>
          <w:szCs w:val="22"/>
          <w:lang w:val="en-US"/>
        </w:rPr>
        <w:t>Zholshiyeva, L., Manbetova, Z., Kaibassova, D., Kassymova, A., Tashenova, Z., Baizhumanov, S., ... &amp; Aikhynbay, K. (2024). Human-machine interactions based on hand gesture recognition using deep learning methods. International Journal of Electrical &amp; Computer Engineering (2088-8708), 14(1).</w:t>
      </w:r>
    </w:p>
    <w:p w14:paraId="52881BB1" w14:textId="4E1CC150" w:rsidR="0062370F" w:rsidRPr="0062370F" w:rsidRDefault="008D62BF" w:rsidP="0062370F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lastRenderedPageBreak/>
        <w:t>MediaPipe (</w:t>
      </w:r>
      <w:r w:rsidRPr="008D62BF">
        <w:rPr>
          <w:rFonts w:ascii="Times New Roman" w:hAnsi="Times New Roman" w:cs="Times New Roman"/>
          <w:i/>
          <w:iCs/>
          <w:sz w:val="22"/>
          <w:szCs w:val="22"/>
          <w:lang w:val="en-US"/>
        </w:rPr>
        <w:t>https://github.com/google/mediapipe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</w:p>
    <w:p w14:paraId="11AB699E" w14:textId="487DE4F4" w:rsidR="0062370F" w:rsidRPr="008D62BF" w:rsidRDefault="008D62BF" w:rsidP="0062370F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8D62BF">
        <w:rPr>
          <w:rFonts w:ascii="Times New Roman" w:hAnsi="Times New Roman" w:cs="Times New Roman"/>
          <w:i/>
          <w:iCs/>
          <w:sz w:val="22"/>
          <w:szCs w:val="22"/>
          <w:lang w:val="en-US"/>
        </w:rPr>
        <w:t>De Castro, G. Z., Guerra, R. R., &amp; Guimarães, F. G. (2023). Automatic translation of sign language with multi-stream 3D CNN and generation of artificial depth maps. Expert Systems with Applications, 215, 119394.</w:t>
      </w:r>
    </w:p>
    <w:p w14:paraId="74CB9E11" w14:textId="60BDC956" w:rsidR="00102845" w:rsidRPr="008D62BF" w:rsidRDefault="008D62BF" w:rsidP="00D259A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8D62BF">
        <w:rPr>
          <w:rFonts w:ascii="Times New Roman" w:hAnsi="Times New Roman" w:cs="Times New Roman"/>
          <w:i/>
          <w:iCs/>
          <w:sz w:val="22"/>
          <w:szCs w:val="22"/>
          <w:lang w:val="en-US"/>
        </w:rPr>
        <w:t>Bhat, S. F., Birkl, R., Wofk, D., Wonka, P., &amp; Müller, M. (2023). Zoedepth: Zero-shot transfer by combining relative and metric depth. arXiv preprint arXiv:2302.12288.</w:t>
      </w:r>
    </w:p>
    <w:sectPr w:rsidR="00102845" w:rsidRPr="008D6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A4"/>
    <w:rsid w:val="00095734"/>
    <w:rsid w:val="00102845"/>
    <w:rsid w:val="00130F86"/>
    <w:rsid w:val="003E0D10"/>
    <w:rsid w:val="0041527C"/>
    <w:rsid w:val="00426807"/>
    <w:rsid w:val="00522CF5"/>
    <w:rsid w:val="00576B59"/>
    <w:rsid w:val="005D7BD0"/>
    <w:rsid w:val="0062370F"/>
    <w:rsid w:val="006B335B"/>
    <w:rsid w:val="007A54B3"/>
    <w:rsid w:val="0086786A"/>
    <w:rsid w:val="0089416E"/>
    <w:rsid w:val="008946B0"/>
    <w:rsid w:val="008A7476"/>
    <w:rsid w:val="008D62BF"/>
    <w:rsid w:val="009D6DBC"/>
    <w:rsid w:val="00AB197C"/>
    <w:rsid w:val="00B37009"/>
    <w:rsid w:val="00D259A4"/>
    <w:rsid w:val="00EB29DF"/>
    <w:rsid w:val="00EC1B98"/>
    <w:rsid w:val="00F8345A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F60D"/>
  <w15:chartTrackingRefBased/>
  <w15:docId w15:val="{469D0C8F-BDFC-423E-AF25-1C90FD6C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9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9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9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9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9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9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9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9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9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9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9A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D6DB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6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BAROUH</dc:creator>
  <cp:keywords/>
  <dc:description/>
  <cp:lastModifiedBy>Victor BAROUH</cp:lastModifiedBy>
  <cp:revision>12</cp:revision>
  <cp:lastPrinted>2024-03-08T15:09:00Z</cp:lastPrinted>
  <dcterms:created xsi:type="dcterms:W3CDTF">2024-03-08T14:08:00Z</dcterms:created>
  <dcterms:modified xsi:type="dcterms:W3CDTF">2024-03-08T16:29:00Z</dcterms:modified>
</cp:coreProperties>
</file>