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C1182" w14:textId="38568D8E" w:rsidR="008B71AC" w:rsidRDefault="008B71AC">
      <w:pPr>
        <w:rPr>
          <w:rFonts w:ascii="Times New Roman" w:hAnsi="Times New Roman" w:cs="Times New Roman"/>
          <w:sz w:val="24"/>
          <w:szCs w:val="24"/>
        </w:rPr>
      </w:pPr>
      <w:r>
        <w:rPr>
          <w:rFonts w:ascii="Times New Roman" w:hAnsi="Times New Roman" w:cs="Times New Roman"/>
          <w:sz w:val="24"/>
          <w:szCs w:val="24"/>
        </w:rPr>
        <w:t>Andrew Allen</w:t>
      </w:r>
    </w:p>
    <w:p w14:paraId="59A8399A" w14:textId="69BE3424" w:rsidR="008B71AC" w:rsidRDefault="008B71AC">
      <w:pPr>
        <w:rPr>
          <w:rFonts w:ascii="Times New Roman" w:hAnsi="Times New Roman" w:cs="Times New Roman"/>
          <w:sz w:val="24"/>
          <w:szCs w:val="24"/>
        </w:rPr>
      </w:pPr>
      <w:r>
        <w:rPr>
          <w:rFonts w:ascii="Times New Roman" w:hAnsi="Times New Roman" w:cs="Times New Roman"/>
          <w:sz w:val="24"/>
          <w:szCs w:val="24"/>
        </w:rPr>
        <w:t xml:space="preserve">MIS 4123:601 </w:t>
      </w:r>
    </w:p>
    <w:p w14:paraId="682EFB78" w14:textId="0A14AD40" w:rsidR="008B71AC" w:rsidRDefault="008B71AC">
      <w:pPr>
        <w:rPr>
          <w:rFonts w:ascii="Times New Roman" w:hAnsi="Times New Roman" w:cs="Times New Roman"/>
          <w:sz w:val="24"/>
          <w:szCs w:val="24"/>
        </w:rPr>
      </w:pPr>
      <w:r>
        <w:rPr>
          <w:rFonts w:ascii="Times New Roman" w:hAnsi="Times New Roman" w:cs="Times New Roman"/>
          <w:sz w:val="24"/>
          <w:szCs w:val="24"/>
        </w:rPr>
        <w:t>March 18, 2024</w:t>
      </w:r>
    </w:p>
    <w:p w14:paraId="01D66C62" w14:textId="052A92CA" w:rsidR="008B71AC" w:rsidRPr="008B71AC" w:rsidRDefault="008B71AC">
      <w:pPr>
        <w:rPr>
          <w:rFonts w:ascii="Times New Roman" w:hAnsi="Times New Roman" w:cs="Times New Roman"/>
          <w:sz w:val="24"/>
          <w:szCs w:val="24"/>
        </w:rPr>
      </w:pPr>
      <w:r>
        <w:rPr>
          <w:rFonts w:ascii="Times New Roman" w:hAnsi="Times New Roman" w:cs="Times New Roman"/>
          <w:sz w:val="24"/>
          <w:szCs w:val="24"/>
        </w:rPr>
        <w:t>Linux Reflections</w:t>
      </w:r>
    </w:p>
    <w:p w14:paraId="2C162BE9" w14:textId="77777777" w:rsidR="008B71AC" w:rsidRDefault="008B71AC">
      <w:pPr>
        <w:rPr>
          <w:rFonts w:ascii="Times New Roman" w:hAnsi="Times New Roman" w:cs="Times New Roman"/>
          <w:b/>
          <w:bCs/>
          <w:sz w:val="24"/>
          <w:szCs w:val="24"/>
        </w:rPr>
      </w:pPr>
    </w:p>
    <w:p w14:paraId="21A46A23" w14:textId="77777777" w:rsidR="008B71AC" w:rsidRDefault="008B71AC">
      <w:pPr>
        <w:rPr>
          <w:rFonts w:ascii="Times New Roman" w:hAnsi="Times New Roman" w:cs="Times New Roman"/>
          <w:b/>
          <w:bCs/>
          <w:sz w:val="24"/>
          <w:szCs w:val="24"/>
        </w:rPr>
      </w:pPr>
    </w:p>
    <w:p w14:paraId="4F04EAF8" w14:textId="699F5C4A" w:rsidR="003B6B86" w:rsidRPr="008B71AC" w:rsidRDefault="003B6B86">
      <w:pPr>
        <w:rPr>
          <w:rFonts w:ascii="Times New Roman" w:hAnsi="Times New Roman" w:cs="Times New Roman"/>
          <w:sz w:val="24"/>
          <w:szCs w:val="24"/>
        </w:rPr>
      </w:pPr>
      <w:r w:rsidRPr="008B71AC">
        <w:rPr>
          <w:rFonts w:ascii="Times New Roman" w:hAnsi="Times New Roman" w:cs="Times New Roman"/>
          <w:b/>
          <w:bCs/>
          <w:sz w:val="24"/>
          <w:szCs w:val="24"/>
        </w:rPr>
        <w:t>User Management- Why This Matters Reflection</w:t>
      </w:r>
    </w:p>
    <w:p w14:paraId="4F94F4E4" w14:textId="1168403A" w:rsidR="00AE0FE4" w:rsidRPr="008B71AC" w:rsidRDefault="003B6B86">
      <w:pPr>
        <w:rPr>
          <w:rFonts w:ascii="Times New Roman" w:hAnsi="Times New Roman" w:cs="Times New Roman"/>
          <w:sz w:val="24"/>
          <w:szCs w:val="24"/>
        </w:rPr>
      </w:pPr>
      <w:r w:rsidRPr="008B71AC">
        <w:rPr>
          <w:rFonts w:ascii="Times New Roman" w:hAnsi="Times New Roman" w:cs="Times New Roman"/>
          <w:sz w:val="24"/>
          <w:szCs w:val="24"/>
        </w:rPr>
        <w:t xml:space="preserve">Acquiring </w:t>
      </w:r>
      <w:r w:rsidRPr="008B71AC">
        <w:rPr>
          <w:rFonts w:ascii="Times New Roman" w:hAnsi="Times New Roman" w:cs="Times New Roman"/>
          <w:sz w:val="24"/>
          <w:szCs w:val="24"/>
        </w:rPr>
        <w:t xml:space="preserve">proficiency in these Linux user management commands not only hones your Linux capabilities but also establishes a groundwork for effective user access </w:t>
      </w:r>
      <w:r w:rsidR="008B71AC">
        <w:rPr>
          <w:rFonts w:ascii="Times New Roman" w:hAnsi="Times New Roman" w:cs="Times New Roman"/>
          <w:sz w:val="24"/>
          <w:szCs w:val="24"/>
        </w:rPr>
        <w:t xml:space="preserve">governance </w:t>
      </w:r>
      <w:proofErr w:type="gramStart"/>
      <w:r w:rsidR="008B71AC">
        <w:rPr>
          <w:rFonts w:ascii="Times New Roman" w:hAnsi="Times New Roman" w:cs="Times New Roman"/>
          <w:sz w:val="24"/>
          <w:szCs w:val="24"/>
        </w:rPr>
        <w:t>an</w:t>
      </w:r>
      <w:proofErr w:type="gramEnd"/>
      <w:r w:rsidR="008B71AC">
        <w:rPr>
          <w:rFonts w:ascii="Times New Roman" w:hAnsi="Times New Roman" w:cs="Times New Roman"/>
          <w:sz w:val="24"/>
          <w:szCs w:val="24"/>
        </w:rPr>
        <w:t xml:space="preserve"> </w:t>
      </w:r>
      <w:r w:rsidRPr="008B71AC">
        <w:rPr>
          <w:rFonts w:ascii="Times New Roman" w:hAnsi="Times New Roman" w:cs="Times New Roman"/>
          <w:sz w:val="24"/>
          <w:szCs w:val="24"/>
        </w:rPr>
        <w:t xml:space="preserve">indispensable </w:t>
      </w:r>
      <w:r w:rsidR="008B71AC">
        <w:rPr>
          <w:rFonts w:ascii="Times New Roman" w:hAnsi="Times New Roman" w:cs="Times New Roman"/>
          <w:sz w:val="24"/>
          <w:szCs w:val="24"/>
        </w:rPr>
        <w:t xml:space="preserve">skill in </w:t>
      </w:r>
      <w:r w:rsidRPr="008B71AC">
        <w:rPr>
          <w:rFonts w:ascii="Times New Roman" w:hAnsi="Times New Roman" w:cs="Times New Roman"/>
          <w:sz w:val="24"/>
          <w:szCs w:val="24"/>
        </w:rPr>
        <w:t>cybersecurity. It's akin to mastering the mechanisms of keys and access control systems to ensure that authorized individuals possess appropriate levels of access within a protected environment, thus fortifying the safeguarding of sensitive data and assets.</w:t>
      </w:r>
    </w:p>
    <w:p w14:paraId="486C8974" w14:textId="5E1AF1EA" w:rsidR="003B6B86" w:rsidRPr="008B71AC" w:rsidRDefault="003B6B86">
      <w:pPr>
        <w:rPr>
          <w:rFonts w:ascii="Times New Roman" w:hAnsi="Times New Roman" w:cs="Times New Roman"/>
          <w:b/>
          <w:bCs/>
          <w:sz w:val="24"/>
          <w:szCs w:val="24"/>
        </w:rPr>
      </w:pPr>
      <w:r w:rsidRPr="008B71AC">
        <w:rPr>
          <w:rFonts w:ascii="Times New Roman" w:hAnsi="Times New Roman" w:cs="Times New Roman"/>
          <w:b/>
          <w:bCs/>
          <w:sz w:val="24"/>
          <w:szCs w:val="24"/>
        </w:rPr>
        <w:t>File Operations-</w:t>
      </w:r>
      <w:r w:rsidR="000C6C57" w:rsidRPr="008B71AC">
        <w:rPr>
          <w:rFonts w:ascii="Times New Roman" w:hAnsi="Times New Roman" w:cs="Times New Roman"/>
          <w:b/>
          <w:bCs/>
          <w:sz w:val="24"/>
          <w:szCs w:val="24"/>
        </w:rPr>
        <w:t xml:space="preserve"> Why This Matters </w:t>
      </w:r>
      <w:r w:rsidRPr="008B71AC">
        <w:rPr>
          <w:rFonts w:ascii="Times New Roman" w:hAnsi="Times New Roman" w:cs="Times New Roman"/>
          <w:b/>
          <w:bCs/>
          <w:sz w:val="24"/>
          <w:szCs w:val="24"/>
        </w:rPr>
        <w:t>Reflection</w:t>
      </w:r>
    </w:p>
    <w:p w14:paraId="427F47D9" w14:textId="7EB01BC4" w:rsidR="003B6B86" w:rsidRPr="008B71AC" w:rsidRDefault="003B6B86" w:rsidP="003B6B86">
      <w:pPr>
        <w:pStyle w:val="NormalWeb"/>
      </w:pPr>
      <w:r w:rsidRPr="008B71AC">
        <w:t xml:space="preserve">Renaming files in cybersecurity is </w:t>
      </w:r>
      <w:r w:rsidR="000C6C57" w:rsidRPr="008B71AC">
        <w:t>an important</w:t>
      </w:r>
      <w:r w:rsidRPr="008B71AC">
        <w:t xml:space="preserve"> task; it is a critical measure in upholding confidentiality and effectively managing sensitive information. Every action concerning data must be meticulously executed in this domain, and renaming files plays a pivotal role in this process, akin to updating the label on a physical file to accurately represent its content or status. By altering filenames, cybersecurity professionals can obscure data, reducing its vulnerability to unauthorized access or exploitation, effectively adding an extra layer of protection. Furthermore, renaming files contributes to maintaining organizational structures and improving data management practices</w:t>
      </w:r>
      <w:r w:rsidR="000C6C57" w:rsidRPr="008B71AC">
        <w:t>.</w:t>
      </w:r>
    </w:p>
    <w:p w14:paraId="01393D45" w14:textId="71EAF737" w:rsidR="000C6C57" w:rsidRPr="008B71AC" w:rsidRDefault="000C6C57" w:rsidP="000C6C57">
      <w:pPr>
        <w:tabs>
          <w:tab w:val="left" w:pos="2246"/>
        </w:tabs>
        <w:rPr>
          <w:rFonts w:ascii="Times New Roman" w:hAnsi="Times New Roman" w:cs="Times New Roman"/>
          <w:b/>
          <w:bCs/>
          <w:sz w:val="24"/>
          <w:szCs w:val="24"/>
        </w:rPr>
      </w:pPr>
      <w:r w:rsidRPr="008B71AC">
        <w:rPr>
          <w:rFonts w:ascii="Times New Roman" w:hAnsi="Times New Roman" w:cs="Times New Roman"/>
          <w:b/>
          <w:bCs/>
          <w:sz w:val="24"/>
          <w:szCs w:val="24"/>
        </w:rPr>
        <w:t>Permissions and Ownership- Why This Matters Reflection</w:t>
      </w:r>
    </w:p>
    <w:p w14:paraId="63211957" w14:textId="7714A56C" w:rsidR="000C6C57" w:rsidRPr="008B71AC" w:rsidRDefault="000C6C57" w:rsidP="000C6C57">
      <w:pPr>
        <w:tabs>
          <w:tab w:val="left" w:pos="2246"/>
        </w:tabs>
        <w:rPr>
          <w:rFonts w:ascii="Times New Roman" w:hAnsi="Times New Roman" w:cs="Times New Roman"/>
          <w:sz w:val="24"/>
          <w:szCs w:val="24"/>
        </w:rPr>
      </w:pPr>
      <w:r w:rsidRPr="008B71AC">
        <w:rPr>
          <w:rFonts w:ascii="Times New Roman" w:hAnsi="Times New Roman" w:cs="Times New Roman"/>
          <w:sz w:val="24"/>
          <w:szCs w:val="24"/>
        </w:rPr>
        <w:t>Managing file permissions is vital in cybersecurity to regulate access, modification, and execution rights. This control mirrors security protocols restricting access to classified data, emphasizing the importance of granular permission management. Mastery of these concepts is crucial for safeguarding sensitive files and directories, ensuring only authorized individuals can access or modify them. Effective permission management forms a critical layer of defense, preventing unauthorized access and potential breaches, thus safeguarding the integrity and confidentiality of sensitive information in digital environments.</w:t>
      </w:r>
    </w:p>
    <w:p w14:paraId="7A43D9C4" w14:textId="77777777" w:rsidR="000C6C57" w:rsidRPr="008B71AC" w:rsidRDefault="000C6C57" w:rsidP="000C6C57">
      <w:pPr>
        <w:tabs>
          <w:tab w:val="left" w:pos="2246"/>
        </w:tabs>
        <w:rPr>
          <w:rFonts w:ascii="Times New Roman" w:hAnsi="Times New Roman" w:cs="Times New Roman"/>
          <w:b/>
          <w:bCs/>
          <w:sz w:val="24"/>
          <w:szCs w:val="24"/>
        </w:rPr>
      </w:pPr>
      <w:r w:rsidRPr="008B71AC">
        <w:rPr>
          <w:rFonts w:ascii="Times New Roman" w:hAnsi="Times New Roman" w:cs="Times New Roman"/>
          <w:b/>
          <w:bCs/>
          <w:sz w:val="24"/>
          <w:szCs w:val="24"/>
        </w:rPr>
        <w:t xml:space="preserve">Process Management- Why This Matters Reflection </w:t>
      </w:r>
    </w:p>
    <w:p w14:paraId="2F628620" w14:textId="2A133C7B" w:rsidR="000C6C57" w:rsidRPr="008B71AC" w:rsidRDefault="000C6C57" w:rsidP="000C6C57">
      <w:pPr>
        <w:tabs>
          <w:tab w:val="left" w:pos="2246"/>
        </w:tabs>
        <w:rPr>
          <w:rFonts w:ascii="Times New Roman" w:hAnsi="Times New Roman" w:cs="Times New Roman"/>
          <w:sz w:val="24"/>
          <w:szCs w:val="24"/>
        </w:rPr>
      </w:pPr>
      <w:r w:rsidRPr="008B71AC">
        <w:rPr>
          <w:rFonts w:ascii="Times New Roman" w:hAnsi="Times New Roman" w:cs="Times New Roman"/>
          <w:sz w:val="24"/>
          <w:szCs w:val="24"/>
        </w:rPr>
        <w:t>H</w:t>
      </w:r>
      <w:r w:rsidRPr="008B71AC">
        <w:rPr>
          <w:rFonts w:ascii="Times New Roman" w:hAnsi="Times New Roman" w:cs="Times New Roman"/>
          <w:sz w:val="24"/>
          <w:szCs w:val="24"/>
        </w:rPr>
        <w:t>alting suspicious processes, security professionals can prevent further harm and contain potential breaches before they escalate. This proactive approach helps maintain the integrity of systems and safeguard sensitive data from unauthorized access or manipulation. Timely termination of processes not only mitigates immediate threats but also fortifies the overall resilience of the system against future attacks, highlighting its pivotal role in cybersecurity operations.</w:t>
      </w:r>
    </w:p>
    <w:p w14:paraId="291564B3" w14:textId="45CF3BFE" w:rsidR="00CA53D1" w:rsidRPr="008B71AC" w:rsidRDefault="00CA53D1" w:rsidP="000C6C57">
      <w:pPr>
        <w:tabs>
          <w:tab w:val="left" w:pos="2246"/>
        </w:tabs>
        <w:rPr>
          <w:rFonts w:ascii="Times New Roman" w:hAnsi="Times New Roman" w:cs="Times New Roman"/>
          <w:b/>
          <w:bCs/>
          <w:sz w:val="24"/>
          <w:szCs w:val="24"/>
        </w:rPr>
      </w:pPr>
      <w:r w:rsidRPr="008B71AC">
        <w:rPr>
          <w:rFonts w:ascii="Times New Roman" w:hAnsi="Times New Roman" w:cs="Times New Roman"/>
          <w:b/>
          <w:bCs/>
          <w:sz w:val="24"/>
          <w:szCs w:val="24"/>
        </w:rPr>
        <w:lastRenderedPageBreak/>
        <w:t xml:space="preserve">Why This Matters- </w:t>
      </w:r>
    </w:p>
    <w:p w14:paraId="5C461997" w14:textId="7DAF5A4D" w:rsidR="00CA53D1" w:rsidRPr="008B71AC" w:rsidRDefault="00CA53D1" w:rsidP="000C6C57">
      <w:pPr>
        <w:tabs>
          <w:tab w:val="left" w:pos="2246"/>
        </w:tabs>
        <w:rPr>
          <w:rFonts w:ascii="Times New Roman" w:hAnsi="Times New Roman" w:cs="Times New Roman"/>
          <w:sz w:val="24"/>
          <w:szCs w:val="24"/>
        </w:rPr>
      </w:pPr>
      <w:r w:rsidRPr="008B71AC">
        <w:rPr>
          <w:rFonts w:ascii="Times New Roman" w:hAnsi="Times New Roman" w:cs="Times New Roman"/>
          <w:sz w:val="24"/>
          <w:szCs w:val="24"/>
        </w:rPr>
        <w:t>Knowing how much disk space is important to manage your important files and documents. Adequate disk space allows for the continuous updates for security and data logs to be stored and installed. I know on Windows that having appropriate disk space allows Windows to create Virtual space for different programs or video games.</w:t>
      </w:r>
    </w:p>
    <w:p w14:paraId="5E5201DB" w14:textId="73238E92" w:rsidR="00CA53D1" w:rsidRPr="008B71AC" w:rsidRDefault="00CA53D1" w:rsidP="000C6C57">
      <w:pPr>
        <w:tabs>
          <w:tab w:val="left" w:pos="2246"/>
        </w:tabs>
        <w:rPr>
          <w:rFonts w:ascii="Times New Roman" w:hAnsi="Times New Roman" w:cs="Times New Roman"/>
          <w:b/>
          <w:bCs/>
          <w:kern w:val="0"/>
          <w:sz w:val="24"/>
          <w:szCs w:val="24"/>
          <w14:ligatures w14:val="none"/>
        </w:rPr>
      </w:pPr>
      <w:r w:rsidRPr="008B71AC">
        <w:rPr>
          <w:rFonts w:ascii="Times New Roman" w:hAnsi="Times New Roman" w:cs="Times New Roman"/>
          <w:b/>
          <w:bCs/>
          <w:kern w:val="0"/>
          <w:sz w:val="24"/>
          <w:szCs w:val="24"/>
          <w14:ligatures w14:val="none"/>
        </w:rPr>
        <w:t>Basic Linux Commands Activity Reflective Statement:</w:t>
      </w:r>
    </w:p>
    <w:p w14:paraId="3AE5CE58" w14:textId="591B92E3" w:rsidR="00CA53D1" w:rsidRPr="008B71AC" w:rsidRDefault="008B71AC" w:rsidP="000C6C57">
      <w:pPr>
        <w:tabs>
          <w:tab w:val="left" w:pos="2246"/>
        </w:tabs>
        <w:rPr>
          <w:rFonts w:ascii="Times New Roman" w:hAnsi="Times New Roman" w:cs="Times New Roman"/>
          <w:sz w:val="24"/>
          <w:szCs w:val="24"/>
        </w:rPr>
      </w:pPr>
      <w:r w:rsidRPr="008B71AC">
        <w:rPr>
          <w:rFonts w:ascii="Times New Roman" w:hAnsi="Times New Roman" w:cs="Times New Roman"/>
          <w:sz w:val="24"/>
          <w:szCs w:val="24"/>
        </w:rPr>
        <w:t xml:space="preserve">Engaging in this e-portfolio activity has been a transformative journey characterized by curiosity-driven exploration and the revelation of parallels between Linux and various facets of information technology. </w:t>
      </w:r>
      <w:r w:rsidRPr="008B71AC">
        <w:rPr>
          <w:rFonts w:ascii="Times New Roman" w:hAnsi="Times New Roman" w:cs="Times New Roman"/>
          <w:sz w:val="24"/>
          <w:szCs w:val="24"/>
        </w:rPr>
        <w:t xml:space="preserve"> T</w:t>
      </w:r>
      <w:r w:rsidRPr="008B71AC">
        <w:rPr>
          <w:rFonts w:ascii="Times New Roman" w:hAnsi="Times New Roman" w:cs="Times New Roman"/>
          <w:sz w:val="24"/>
          <w:szCs w:val="24"/>
        </w:rPr>
        <w:t>he skills developed interc</w:t>
      </w:r>
      <w:r w:rsidRPr="008B71AC">
        <w:rPr>
          <w:rFonts w:ascii="Times New Roman" w:hAnsi="Times New Roman" w:cs="Times New Roman"/>
          <w:sz w:val="24"/>
          <w:szCs w:val="24"/>
        </w:rPr>
        <w:t>onnect with</w:t>
      </w:r>
      <w:r w:rsidRPr="008B71AC">
        <w:rPr>
          <w:rFonts w:ascii="Times New Roman" w:hAnsi="Times New Roman" w:cs="Times New Roman"/>
          <w:sz w:val="24"/>
          <w:szCs w:val="24"/>
        </w:rPr>
        <w:t xml:space="preserve"> cybersecurity practices</w:t>
      </w:r>
      <w:r w:rsidRPr="008B71AC">
        <w:rPr>
          <w:rFonts w:ascii="Times New Roman" w:hAnsi="Times New Roman" w:cs="Times New Roman"/>
          <w:sz w:val="24"/>
          <w:szCs w:val="24"/>
        </w:rPr>
        <w:t xml:space="preserve"> because t</w:t>
      </w:r>
      <w:r w:rsidRPr="008B71AC">
        <w:rPr>
          <w:rFonts w:ascii="Times New Roman" w:hAnsi="Times New Roman" w:cs="Times New Roman"/>
          <w:sz w:val="24"/>
          <w:szCs w:val="24"/>
        </w:rPr>
        <w:t xml:space="preserve">hese tasks </w:t>
      </w:r>
      <w:r w:rsidRPr="008B71AC">
        <w:rPr>
          <w:rFonts w:ascii="Times New Roman" w:hAnsi="Times New Roman" w:cs="Times New Roman"/>
          <w:sz w:val="24"/>
          <w:szCs w:val="24"/>
        </w:rPr>
        <w:t>show</w:t>
      </w:r>
      <w:r w:rsidRPr="008B71AC">
        <w:rPr>
          <w:rFonts w:ascii="Times New Roman" w:hAnsi="Times New Roman" w:cs="Times New Roman"/>
          <w:sz w:val="24"/>
          <w:szCs w:val="24"/>
        </w:rPr>
        <w:t xml:space="preserve"> the significance of mastering fundamental Linux skills serving as foundational elements upon which more advanced security practices are built. </w:t>
      </w:r>
      <w:r w:rsidRPr="008B71AC">
        <w:rPr>
          <w:rFonts w:ascii="Times New Roman" w:hAnsi="Times New Roman" w:cs="Times New Roman"/>
          <w:sz w:val="24"/>
          <w:szCs w:val="24"/>
        </w:rPr>
        <w:t xml:space="preserve"> </w:t>
      </w:r>
      <w:r w:rsidRPr="008B71AC">
        <w:rPr>
          <w:rFonts w:ascii="Times New Roman" w:hAnsi="Times New Roman" w:cs="Times New Roman"/>
          <w:sz w:val="24"/>
          <w:szCs w:val="24"/>
        </w:rPr>
        <w:t xml:space="preserve">I've acquired the ability to apply these skills to real-world scenarios, recognizing the value of bridging the gap between Linux and other IT domains to foster a comprehensive problem-solving mindset crucial in the dynamic landscape of cybersecurity. </w:t>
      </w:r>
      <w:r w:rsidRPr="008B71AC">
        <w:rPr>
          <w:rFonts w:ascii="Times New Roman" w:hAnsi="Times New Roman" w:cs="Times New Roman"/>
          <w:sz w:val="24"/>
          <w:szCs w:val="24"/>
        </w:rPr>
        <w:t xml:space="preserve">Learning to </w:t>
      </w:r>
      <w:r w:rsidRPr="008B71AC">
        <w:rPr>
          <w:rFonts w:ascii="Times New Roman" w:hAnsi="Times New Roman" w:cs="Times New Roman"/>
          <w:sz w:val="24"/>
          <w:szCs w:val="24"/>
        </w:rPr>
        <w:t>effectively communicate my processes, a skill vital for personal growth and collaborative endeavors within the cybersecurity community. In essence, this e-portfolio symbolizes not only my proficiency in basic Linux skills but also my dedication to ongoing learning and the adaptable application of knowledge across diverse domains, enhancing my versatility and effectiveness as a cybersecurity professional.</w:t>
      </w:r>
    </w:p>
    <w:sectPr w:rsidR="00CA53D1" w:rsidRPr="008B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86"/>
    <w:rsid w:val="000C6C57"/>
    <w:rsid w:val="003B6B86"/>
    <w:rsid w:val="00654811"/>
    <w:rsid w:val="008B71AC"/>
    <w:rsid w:val="00AE0FE4"/>
    <w:rsid w:val="00B173B6"/>
    <w:rsid w:val="00BE5F57"/>
    <w:rsid w:val="00CA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FD95"/>
  <w15:chartTrackingRefBased/>
  <w15:docId w15:val="{2A8CEC74-6E6D-4397-8C39-61166D5F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86"/>
    <w:rPr>
      <w:rFonts w:eastAsiaTheme="majorEastAsia" w:cstheme="majorBidi"/>
      <w:color w:val="272727" w:themeColor="text1" w:themeTint="D8"/>
    </w:rPr>
  </w:style>
  <w:style w:type="paragraph" w:styleId="Title">
    <w:name w:val="Title"/>
    <w:basedOn w:val="Normal"/>
    <w:next w:val="Normal"/>
    <w:link w:val="TitleChar"/>
    <w:uiPriority w:val="10"/>
    <w:qFormat/>
    <w:rsid w:val="003B6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86"/>
    <w:pPr>
      <w:spacing w:before="160"/>
      <w:jc w:val="center"/>
    </w:pPr>
    <w:rPr>
      <w:i/>
      <w:iCs/>
      <w:color w:val="404040" w:themeColor="text1" w:themeTint="BF"/>
    </w:rPr>
  </w:style>
  <w:style w:type="character" w:customStyle="1" w:styleId="QuoteChar">
    <w:name w:val="Quote Char"/>
    <w:basedOn w:val="DefaultParagraphFont"/>
    <w:link w:val="Quote"/>
    <w:uiPriority w:val="29"/>
    <w:rsid w:val="003B6B86"/>
    <w:rPr>
      <w:i/>
      <w:iCs/>
      <w:color w:val="404040" w:themeColor="text1" w:themeTint="BF"/>
    </w:rPr>
  </w:style>
  <w:style w:type="paragraph" w:styleId="ListParagraph">
    <w:name w:val="List Paragraph"/>
    <w:basedOn w:val="Normal"/>
    <w:uiPriority w:val="34"/>
    <w:qFormat/>
    <w:rsid w:val="003B6B86"/>
    <w:pPr>
      <w:ind w:left="720"/>
      <w:contextualSpacing/>
    </w:pPr>
  </w:style>
  <w:style w:type="character" w:styleId="IntenseEmphasis">
    <w:name w:val="Intense Emphasis"/>
    <w:basedOn w:val="DefaultParagraphFont"/>
    <w:uiPriority w:val="21"/>
    <w:qFormat/>
    <w:rsid w:val="003B6B86"/>
    <w:rPr>
      <w:i/>
      <w:iCs/>
      <w:color w:val="0F4761" w:themeColor="accent1" w:themeShade="BF"/>
    </w:rPr>
  </w:style>
  <w:style w:type="paragraph" w:styleId="IntenseQuote">
    <w:name w:val="Intense Quote"/>
    <w:basedOn w:val="Normal"/>
    <w:next w:val="Normal"/>
    <w:link w:val="IntenseQuoteChar"/>
    <w:uiPriority w:val="30"/>
    <w:qFormat/>
    <w:rsid w:val="003B6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86"/>
    <w:rPr>
      <w:i/>
      <w:iCs/>
      <w:color w:val="0F4761" w:themeColor="accent1" w:themeShade="BF"/>
    </w:rPr>
  </w:style>
  <w:style w:type="character" w:styleId="IntenseReference">
    <w:name w:val="Intense Reference"/>
    <w:basedOn w:val="DefaultParagraphFont"/>
    <w:uiPriority w:val="32"/>
    <w:qFormat/>
    <w:rsid w:val="003B6B86"/>
    <w:rPr>
      <w:b/>
      <w:bCs/>
      <w:smallCaps/>
      <w:color w:val="0F4761" w:themeColor="accent1" w:themeShade="BF"/>
      <w:spacing w:val="5"/>
    </w:rPr>
  </w:style>
  <w:style w:type="paragraph" w:styleId="NormalWeb">
    <w:name w:val="Normal (Web)"/>
    <w:basedOn w:val="Normal"/>
    <w:uiPriority w:val="99"/>
    <w:unhideWhenUsed/>
    <w:rsid w:val="003B6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2050">
      <w:bodyDiv w:val="1"/>
      <w:marLeft w:val="0"/>
      <w:marRight w:val="0"/>
      <w:marTop w:val="0"/>
      <w:marBottom w:val="0"/>
      <w:divBdr>
        <w:top w:val="none" w:sz="0" w:space="0" w:color="auto"/>
        <w:left w:val="none" w:sz="0" w:space="0" w:color="auto"/>
        <w:bottom w:val="none" w:sz="0" w:space="0" w:color="auto"/>
        <w:right w:val="none" w:sz="0" w:space="0" w:color="auto"/>
      </w:divBdr>
      <w:divsChild>
        <w:div w:id="1173908445">
          <w:marLeft w:val="0"/>
          <w:marRight w:val="0"/>
          <w:marTop w:val="0"/>
          <w:marBottom w:val="0"/>
          <w:divBdr>
            <w:top w:val="none" w:sz="0" w:space="0" w:color="auto"/>
            <w:left w:val="none" w:sz="0" w:space="0" w:color="auto"/>
            <w:bottom w:val="none" w:sz="0" w:space="0" w:color="auto"/>
            <w:right w:val="none" w:sz="0" w:space="0" w:color="auto"/>
          </w:divBdr>
          <w:divsChild>
            <w:div w:id="1058087757">
              <w:marLeft w:val="0"/>
              <w:marRight w:val="0"/>
              <w:marTop w:val="0"/>
              <w:marBottom w:val="0"/>
              <w:divBdr>
                <w:top w:val="none" w:sz="0" w:space="0" w:color="auto"/>
                <w:left w:val="none" w:sz="0" w:space="0" w:color="auto"/>
                <w:bottom w:val="none" w:sz="0" w:space="0" w:color="auto"/>
                <w:right w:val="none" w:sz="0" w:space="0" w:color="auto"/>
              </w:divBdr>
              <w:divsChild>
                <w:div w:id="13526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8057">
      <w:bodyDiv w:val="1"/>
      <w:marLeft w:val="0"/>
      <w:marRight w:val="0"/>
      <w:marTop w:val="0"/>
      <w:marBottom w:val="0"/>
      <w:divBdr>
        <w:top w:val="none" w:sz="0" w:space="0" w:color="auto"/>
        <w:left w:val="none" w:sz="0" w:space="0" w:color="auto"/>
        <w:bottom w:val="none" w:sz="0" w:space="0" w:color="auto"/>
        <w:right w:val="none" w:sz="0" w:space="0" w:color="auto"/>
      </w:divBdr>
      <w:divsChild>
        <w:div w:id="1695500452">
          <w:marLeft w:val="0"/>
          <w:marRight w:val="0"/>
          <w:marTop w:val="0"/>
          <w:marBottom w:val="0"/>
          <w:divBdr>
            <w:top w:val="none" w:sz="0" w:space="0" w:color="auto"/>
            <w:left w:val="none" w:sz="0" w:space="0" w:color="auto"/>
            <w:bottom w:val="none" w:sz="0" w:space="0" w:color="auto"/>
            <w:right w:val="none" w:sz="0" w:space="0" w:color="auto"/>
          </w:divBdr>
          <w:divsChild>
            <w:div w:id="1957982215">
              <w:marLeft w:val="0"/>
              <w:marRight w:val="0"/>
              <w:marTop w:val="0"/>
              <w:marBottom w:val="0"/>
              <w:divBdr>
                <w:top w:val="none" w:sz="0" w:space="0" w:color="auto"/>
                <w:left w:val="none" w:sz="0" w:space="0" w:color="auto"/>
                <w:bottom w:val="none" w:sz="0" w:space="0" w:color="auto"/>
                <w:right w:val="none" w:sz="0" w:space="0" w:color="auto"/>
              </w:divBdr>
              <w:divsChild>
                <w:div w:id="6394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0AE64-8EC2-42CE-9056-1EC7EDB7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Andrew Edward</dc:creator>
  <cp:keywords/>
  <dc:description/>
  <cp:lastModifiedBy>Allen, Andrew Edward</cp:lastModifiedBy>
  <cp:revision>1</cp:revision>
  <dcterms:created xsi:type="dcterms:W3CDTF">2024-03-19T01:15:00Z</dcterms:created>
  <dcterms:modified xsi:type="dcterms:W3CDTF">2024-03-19T01:51:00Z</dcterms:modified>
</cp:coreProperties>
</file>