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4188D" w14:textId="77777777" w:rsidR="00303516" w:rsidRDefault="00000000">
      <w:pPr>
        <w:jc w:val="center"/>
      </w:pPr>
      <w:r>
        <w:rPr>
          <w:noProof/>
        </w:rPr>
        <w:drawing>
          <wp:inline distT="0" distB="0" distL="0" distR="0" wp14:anchorId="76C01096" wp14:editId="41495303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97B6" w14:textId="2FF5B6C8" w:rsidR="00303516" w:rsidRPr="00B34116" w:rsidRDefault="00000000">
      <w:pPr>
        <w:pStyle w:val="Heading1"/>
        <w:jc w:val="center"/>
        <w:rPr>
          <w:sz w:val="32"/>
          <w:szCs w:val="32"/>
          <w:lang w:val="de-DE"/>
        </w:rPr>
      </w:pPr>
      <w:r w:rsidRPr="00B34116">
        <w:rPr>
          <w:sz w:val="32"/>
          <w:szCs w:val="32"/>
        </w:rPr>
        <w:t>🎭</w:t>
      </w:r>
      <w:r w:rsidRPr="00B34116">
        <w:rPr>
          <w:sz w:val="32"/>
          <w:szCs w:val="32"/>
          <w:lang w:val="de-DE"/>
        </w:rPr>
        <w:t xml:space="preserve"> Rollenspiele &amp; Fantasiespiele für Drinnen (10 kreative Ideen)</w:t>
      </w:r>
    </w:p>
    <w:p w14:paraId="2D6EF1F5" w14:textId="77777777" w:rsidR="00B34116" w:rsidRPr="00B34116" w:rsidRDefault="00B34116" w:rsidP="00B34116">
      <w:pPr>
        <w:rPr>
          <w:lang w:val="de-DE"/>
        </w:rPr>
      </w:pPr>
    </w:p>
    <w:p w14:paraId="0D0F0DB1" w14:textId="77777777" w:rsidR="00303516" w:rsidRDefault="00000000">
      <w:pPr>
        <w:rPr>
          <w:lang w:val="de-DE"/>
        </w:rPr>
      </w:pPr>
      <w:r w:rsidRPr="00B34116">
        <w:rPr>
          <w:lang w:val="de-DE"/>
        </w:rPr>
        <w:t>Kinder tauchen mit Begeisterung in andere Rollen ein – ob als Ärztin, Pirat, Raumfahrer oder Tier. Rollenspiele fördern Fantasie, Sprache, Empathie und Problemlösungsfähigkeiten. Sie helfen Kindern, Alltagsabläufe zu verstehen, Ängste abzubauen, Verantwortung zu übernehmen und ihre Erlebnisse spielerisch zu verarbeiten.</w:t>
      </w:r>
      <w:r w:rsidRPr="00B34116">
        <w:rPr>
          <w:lang w:val="de-DE"/>
        </w:rPr>
        <w:br/>
      </w:r>
      <w:r w:rsidRPr="00B34116">
        <w:rPr>
          <w:lang w:val="de-DE"/>
        </w:rPr>
        <w:br/>
        <w:t>Diese Sammlung enthält 10 kreative Rollenspielideen, die sich einfach und mit Haushaltsmaterialien umsetzen lassen. Alle Ideen sind für Kinder im Alter von 4 bis 9 Jahren geeignet und können allein, mit Geschwistern oder Eltern gespielt werden. Jedes Szenario enthält eine Beschreibung, Vorschläge für Requisiten, Erweiterungsideen und einen pädagogischen Nutzen.</w:t>
      </w:r>
    </w:p>
    <w:p w14:paraId="5F4A1141" w14:textId="77777777" w:rsidR="00B34116" w:rsidRPr="00B34116" w:rsidRDefault="00B34116">
      <w:pPr>
        <w:rPr>
          <w:lang w:val="de-DE"/>
        </w:rPr>
      </w:pPr>
    </w:p>
    <w:p w14:paraId="158CFA59" w14:textId="77777777" w:rsidR="00303516" w:rsidRPr="00B34116" w:rsidRDefault="00000000">
      <w:pPr>
        <w:pStyle w:val="Heading2"/>
        <w:rPr>
          <w:lang w:val="de-DE"/>
        </w:rPr>
      </w:pPr>
      <w:r>
        <w:t>🧠</w:t>
      </w:r>
      <w:r w:rsidRPr="00B34116">
        <w:rPr>
          <w:lang w:val="de-DE"/>
        </w:rPr>
        <w:t xml:space="preserve"> 10 kreative Rollenspiel-Ideen für Kinder (4–9 Jahre)</w:t>
      </w:r>
    </w:p>
    <w:p w14:paraId="5C6CE0E7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1. Supermarkt</w:t>
      </w:r>
    </w:p>
    <w:p w14:paraId="57FCDD13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Die Kinder bauen einen Mini-Supermarkt auf. Es wird eingekauft, kassiert und sogar geliefert.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Leere Verpackungen, Korb, Spielgeld, kleiner Tisch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Preislisten schreiben, Einkaufszettel malen, Werbeangebote basteln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Alltag verstehen, Rechnen, Sortieren, Sprache fördern</w:t>
      </w:r>
    </w:p>
    <w:p w14:paraId="1ABA15F8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2. Arztpraxis</w:t>
      </w:r>
    </w:p>
    <w:p w14:paraId="6FE98C6E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 xml:space="preserve">* Spielende Kinder übernehmen die Rollen von </w:t>
      </w:r>
      <w:proofErr w:type="spellStart"/>
      <w:proofErr w:type="gramStart"/>
      <w:r w:rsidRPr="00B34116">
        <w:rPr>
          <w:lang w:val="de-DE"/>
        </w:rPr>
        <w:t>Ärzt:innen</w:t>
      </w:r>
      <w:proofErr w:type="spellEnd"/>
      <w:proofErr w:type="gramEnd"/>
      <w:r w:rsidRPr="00B34116">
        <w:rPr>
          <w:lang w:val="de-DE"/>
        </w:rPr>
        <w:t xml:space="preserve">, </w:t>
      </w:r>
      <w:proofErr w:type="spellStart"/>
      <w:proofErr w:type="gramStart"/>
      <w:r w:rsidRPr="00B34116">
        <w:rPr>
          <w:lang w:val="de-DE"/>
        </w:rPr>
        <w:t>Helfer:innen</w:t>
      </w:r>
      <w:proofErr w:type="spellEnd"/>
      <w:proofErr w:type="gramEnd"/>
      <w:r w:rsidRPr="00B34116">
        <w:rPr>
          <w:lang w:val="de-DE"/>
        </w:rPr>
        <w:t xml:space="preserve"> und </w:t>
      </w:r>
      <w:proofErr w:type="spellStart"/>
      <w:proofErr w:type="gramStart"/>
      <w:r w:rsidRPr="00B34116">
        <w:rPr>
          <w:lang w:val="de-DE"/>
        </w:rPr>
        <w:t>Patient:innen</w:t>
      </w:r>
      <w:proofErr w:type="spellEnd"/>
      <w:proofErr w:type="gramEnd"/>
      <w:r w:rsidRPr="00B34116">
        <w:rPr>
          <w:lang w:val="de-DE"/>
        </w:rPr>
        <w:t xml:space="preserve"> – inklusive Diagnose und Behandlung.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Kuscheltiere, Pflaster, Löffel, Taschentücher, Papierblock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Wartezimmer einrichten, Untersuchungsbogen anlegen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Fürsorgeverhalten, Sprache, emotionale Intelligenz</w:t>
      </w:r>
    </w:p>
    <w:p w14:paraId="6DBD40C8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lastRenderedPageBreak/>
        <w:t>3. Feuerwehr-Einsatz</w:t>
      </w:r>
    </w:p>
    <w:p w14:paraId="106B3D5C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Ein Feuer bricht aus! Schnell rücken die Kinder aus und retten Menschen oder Tiere.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Helm, Schlauch (Seil), Bauklötze, rotes Tuch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Notrufnummer lernen, Einsatzplan malen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Teamarbeit, Mut, Reaktionstraining</w:t>
      </w:r>
    </w:p>
    <w:p w14:paraId="7D1D99E8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4. Weltraummission</w:t>
      </w:r>
    </w:p>
    <w:p w14:paraId="73A64EEA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Die Kinder fliegen in den Weltraum, landen auf einem Planeten und entdecken Außerirdische.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Kartons, Alufolie, Taschenlampe, Deckenhöhle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Astronautenausweis basteln, Galaxie-Landkarte malen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Fantasie, Technikverständnis, kreatives Erzählen</w:t>
      </w:r>
    </w:p>
    <w:p w14:paraId="4E2E6E1A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5. Piratenschatzsuche</w:t>
      </w:r>
    </w:p>
    <w:p w14:paraId="6642C877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Piraten verstecken oder suchen einen Schatz mithilfe einer Karte und lösen Rätsel.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Papierhut, Augenklappe, Schatzkarte, Knöpfe als Münzen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Seemannslieder, Piratensprache lernen, Schatzkiste basteln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Orientierung, motorische Bewegung, Sprache</w:t>
      </w:r>
    </w:p>
    <w:p w14:paraId="2B116216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6. Zauberwald</w:t>
      </w:r>
    </w:p>
    <w:p w14:paraId="54ECAC33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Die Kinder begegnen Feen, Hexen, sprechenden Bäumen oder müssen magische Rätsel lösen.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Stock als Zauberstab, Glitzer, Decken, Naturmaterialien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Zauberbuch schreiben, eigene Zaubersprüche erfinden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Kreativität, Empathie, Naturbezug</w:t>
      </w:r>
    </w:p>
    <w:p w14:paraId="169701F0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7. Schule spielen</w:t>
      </w:r>
    </w:p>
    <w:p w14:paraId="3A320CC2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 xml:space="preserve">* </w:t>
      </w:r>
      <w:proofErr w:type="spellStart"/>
      <w:r w:rsidRPr="00B34116">
        <w:rPr>
          <w:lang w:val="de-DE"/>
        </w:rPr>
        <w:t>Lehrer:in</w:t>
      </w:r>
      <w:proofErr w:type="spellEnd"/>
      <w:r w:rsidRPr="00B34116">
        <w:rPr>
          <w:lang w:val="de-DE"/>
        </w:rPr>
        <w:t xml:space="preserve"> unterrichtet Rechnen, Malen oder Vorlesen. Die anderen Kinder sind </w:t>
      </w:r>
      <w:proofErr w:type="spellStart"/>
      <w:proofErr w:type="gramStart"/>
      <w:r w:rsidRPr="00B34116">
        <w:rPr>
          <w:lang w:val="de-DE"/>
        </w:rPr>
        <w:t>Schüler:innen</w:t>
      </w:r>
      <w:proofErr w:type="spellEnd"/>
      <w:proofErr w:type="gramEnd"/>
      <w:r w:rsidRPr="00B34116">
        <w:rPr>
          <w:lang w:val="de-DE"/>
        </w:rPr>
        <w:t>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Bücher, Papier, Stifte, Uhr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Zeugnisse ausstellen, Stundenplan malen, Pausenregel erstellen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Selbstwirksamkeit, Rollenverhalten, soziale Regeln</w:t>
      </w:r>
    </w:p>
    <w:p w14:paraId="2D204DA3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8. Restaurant / Café</w:t>
      </w:r>
    </w:p>
    <w:p w14:paraId="4B4F33EA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Die Kinder eröffnen ein Café oder Restaurant – kochen, servieren, bestellen.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Geschirr, Servietten, Kochlöffel, selbstgemachte Speisekarte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Bestellung aufnehmen, mit Spielgeld bezahlen, Trinkgeld geben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Kommunikation, Rollentausch, Mengenverständnis</w:t>
      </w:r>
    </w:p>
    <w:p w14:paraId="38877FB6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9. Tierarztpraxis</w:t>
      </w:r>
    </w:p>
    <w:p w14:paraId="413B2B94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Kuscheltiere werden behandelt – Impfungen, Verbände und Pflege inklusive.</w:t>
      </w:r>
      <w:r w:rsidRPr="00B34116">
        <w:rPr>
          <w:lang w:val="de-DE"/>
        </w:rPr>
        <w:br/>
      </w:r>
      <w:r w:rsidRPr="00B34116">
        <w:rPr>
          <w:lang w:val="de-DE"/>
        </w:rPr>
        <w:lastRenderedPageBreak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Kuscheltiere, Watte, Pflaster, Schachteln als Käfige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Tierpässe schreiben, „Operation“ mit Handschuhen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Verantwortungsgefühl, Tierwissen, Feinmotorik</w:t>
      </w:r>
    </w:p>
    <w:p w14:paraId="1603AB07" w14:textId="77777777" w:rsidR="00303516" w:rsidRPr="00B34116" w:rsidRDefault="00000000">
      <w:pPr>
        <w:pStyle w:val="Heading3"/>
        <w:rPr>
          <w:lang w:val="de-DE"/>
        </w:rPr>
      </w:pPr>
      <w:r w:rsidRPr="00B34116">
        <w:rPr>
          <w:lang w:val="de-DE"/>
        </w:rPr>
        <w:t>10. Detektivbüro</w:t>
      </w:r>
    </w:p>
    <w:p w14:paraId="25C4F25A" w14:textId="77777777" w:rsidR="00303516" w:rsidRPr="00B34116" w:rsidRDefault="00000000">
      <w:pPr>
        <w:rPr>
          <w:lang w:val="de-DE"/>
        </w:rPr>
      </w:pPr>
      <w:r w:rsidRPr="00B34116">
        <w:rPr>
          <w:lang w:val="de-DE"/>
        </w:rPr>
        <w:t>**</w:t>
      </w:r>
      <w:proofErr w:type="gramStart"/>
      <w:r w:rsidRPr="00B34116">
        <w:rPr>
          <w:lang w:val="de-DE"/>
        </w:rPr>
        <w:t>Beschreibung:*</w:t>
      </w:r>
      <w:proofErr w:type="gramEnd"/>
      <w:r w:rsidRPr="00B34116">
        <w:rPr>
          <w:lang w:val="de-DE"/>
        </w:rPr>
        <w:t>* Die Kinder suchen Hinweise, lösen einen Fall und befragen Zeugen.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Requisiten:*</w:t>
      </w:r>
      <w:proofErr w:type="gramEnd"/>
      <w:r w:rsidRPr="00B34116">
        <w:rPr>
          <w:lang w:val="de-DE"/>
        </w:rPr>
        <w:t>* Lupe, Notizbuch, Sonnenbrille, Rätselkarten</w:t>
      </w:r>
      <w:r w:rsidRPr="00B34116">
        <w:rPr>
          <w:lang w:val="de-DE"/>
        </w:rPr>
        <w:br/>
        <w:t>**</w:t>
      </w:r>
      <w:proofErr w:type="gramStart"/>
      <w:r w:rsidRPr="00B34116">
        <w:rPr>
          <w:lang w:val="de-DE"/>
        </w:rPr>
        <w:t>Erweiterung:*</w:t>
      </w:r>
      <w:proofErr w:type="gramEnd"/>
      <w:r w:rsidRPr="00B34116">
        <w:rPr>
          <w:lang w:val="de-DE"/>
        </w:rPr>
        <w:t>* Spurensuche mit Pfeilen, Geheimschrift entwickeln</w:t>
      </w:r>
      <w:r w:rsidRPr="00B34116">
        <w:rPr>
          <w:lang w:val="de-DE"/>
        </w:rPr>
        <w:br/>
        <w:t xml:space="preserve">**Pädagogischer </w:t>
      </w:r>
      <w:proofErr w:type="gramStart"/>
      <w:r w:rsidRPr="00B34116">
        <w:rPr>
          <w:lang w:val="de-DE"/>
        </w:rPr>
        <w:t>Nutzen:*</w:t>
      </w:r>
      <w:proofErr w:type="gramEnd"/>
      <w:r w:rsidRPr="00B34116">
        <w:rPr>
          <w:lang w:val="de-DE"/>
        </w:rPr>
        <w:t>* Logisches Denken, Konzentration, Sprachförderung</w:t>
      </w:r>
    </w:p>
    <w:p w14:paraId="0F923320" w14:textId="77777777" w:rsidR="00303516" w:rsidRPr="00B34116" w:rsidRDefault="00000000">
      <w:pPr>
        <w:rPr>
          <w:lang w:val="de-DE"/>
        </w:rPr>
      </w:pPr>
      <w:r>
        <w:t>🧡</w:t>
      </w:r>
      <w:r w:rsidRPr="00B34116">
        <w:rPr>
          <w:lang w:val="de-DE"/>
        </w:rPr>
        <w:t xml:space="preserve"> **</w:t>
      </w:r>
      <w:proofErr w:type="gramStart"/>
      <w:r w:rsidRPr="00B34116">
        <w:rPr>
          <w:lang w:val="de-DE"/>
        </w:rPr>
        <w:t>Tipp:*</w:t>
      </w:r>
      <w:proofErr w:type="gramEnd"/>
      <w:r w:rsidRPr="00B34116">
        <w:rPr>
          <w:lang w:val="de-DE"/>
        </w:rPr>
        <w:t>* Rollenspiele lassen sich jeden Tag anders gestalten – mit minimalem Aufwand, aber maximalem Lerneffekt. Lass dein Kind neue Rollen erfinden oder Erlebtes nachspielen. So wird das Wohnzimmer zur Bühne für Entwicklung, Fantasie und Familienzeit.</w:t>
      </w:r>
    </w:p>
    <w:sectPr w:rsidR="00303516" w:rsidRPr="00B341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46065339">
    <w:abstractNumId w:val="8"/>
  </w:num>
  <w:num w:numId="2" w16cid:durableId="547763798">
    <w:abstractNumId w:val="6"/>
  </w:num>
  <w:num w:numId="3" w16cid:durableId="1783960374">
    <w:abstractNumId w:val="5"/>
  </w:num>
  <w:num w:numId="4" w16cid:durableId="1958564066">
    <w:abstractNumId w:val="4"/>
  </w:num>
  <w:num w:numId="5" w16cid:durableId="1235897679">
    <w:abstractNumId w:val="7"/>
  </w:num>
  <w:num w:numId="6" w16cid:durableId="1989896970">
    <w:abstractNumId w:val="3"/>
  </w:num>
  <w:num w:numId="7" w16cid:durableId="716702727">
    <w:abstractNumId w:val="2"/>
  </w:num>
  <w:num w:numId="8" w16cid:durableId="518009210">
    <w:abstractNumId w:val="1"/>
  </w:num>
  <w:num w:numId="9" w16cid:durableId="1080099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03516"/>
    <w:rsid w:val="00326F90"/>
    <w:rsid w:val="00AA1D8D"/>
    <w:rsid w:val="00AB2C92"/>
    <w:rsid w:val="00B34116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2505B5E"/>
  <w14:defaultImageDpi w14:val="300"/>
  <w15:docId w15:val="{6585AD93-E515-44E7-BF78-7425CF79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601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2025-05-13T20:57:00Z</dcterms:created>
  <dcterms:modified xsi:type="dcterms:W3CDTF">2025-05-13T20:57:00Z</dcterms:modified>
  <cp:category/>
</cp:coreProperties>
</file>