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E5612" w:rsidRDefault="00BF328E">
      <w:pPr>
        <w:pStyle w:val="Heading1"/>
        <w:rPr>
          <w:b/>
          <w:color w:val="006888"/>
        </w:rPr>
      </w:pPr>
      <w:bookmarkStart w:id="0" w:name="_5sudhfhn7681" w:colFirst="0" w:colLast="0"/>
      <w:bookmarkEnd w:id="0"/>
      <w:r>
        <w:rPr>
          <w:noProof/>
        </w:rPr>
        <w:drawing>
          <wp:anchor distT="114300" distB="114300" distL="114300" distR="114300" simplePos="0" relativeHeight="251658240" behindDoc="0" locked="0" layoutInCell="1" hidden="0" allowOverlap="1" wp14:anchorId="109CEE7C" wp14:editId="07777777">
            <wp:simplePos x="0" y="0"/>
            <wp:positionH relativeFrom="column">
              <wp:posOffset>1704975</wp:posOffset>
            </wp:positionH>
            <wp:positionV relativeFrom="paragraph">
              <wp:posOffset>114300</wp:posOffset>
            </wp:positionV>
            <wp:extent cx="2528888" cy="1293511"/>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528888" cy="1293511"/>
                    </a:xfrm>
                    <a:prstGeom prst="rect">
                      <a:avLst/>
                    </a:prstGeom>
                    <a:ln/>
                  </pic:spPr>
                </pic:pic>
              </a:graphicData>
            </a:graphic>
          </wp:anchor>
        </w:drawing>
      </w:r>
    </w:p>
    <w:p w14:paraId="00000002" w14:textId="77777777" w:rsidR="00FE5612" w:rsidRDefault="00FE5612">
      <w:pPr>
        <w:jc w:val="right"/>
      </w:pPr>
    </w:p>
    <w:p w14:paraId="00000003" w14:textId="77777777" w:rsidR="00FE5612" w:rsidRDefault="00FE5612">
      <w:pPr>
        <w:jc w:val="right"/>
      </w:pPr>
    </w:p>
    <w:p w14:paraId="00000004" w14:textId="77777777" w:rsidR="00FE5612" w:rsidRDefault="00BF328E">
      <w:pPr>
        <w:jc w:val="right"/>
      </w:pPr>
      <w:r>
        <w:tab/>
      </w:r>
    </w:p>
    <w:p w14:paraId="00000005" w14:textId="77777777" w:rsidR="00FE5612" w:rsidRDefault="00FE5612">
      <w:pPr>
        <w:jc w:val="center"/>
      </w:pPr>
    </w:p>
    <w:p w14:paraId="00000006" w14:textId="77777777" w:rsidR="00FE5612" w:rsidRDefault="00FE5612"/>
    <w:p w14:paraId="00000007" w14:textId="77777777" w:rsidR="00FE5612" w:rsidRDefault="00FE5612">
      <w:pPr>
        <w:jc w:val="right"/>
      </w:pPr>
    </w:p>
    <w:p w14:paraId="00000008" w14:textId="77777777" w:rsidR="00FE5612" w:rsidRDefault="00FE5612">
      <w:pPr>
        <w:jc w:val="right"/>
      </w:pPr>
    </w:p>
    <w:p w14:paraId="00000009" w14:textId="77777777" w:rsidR="00FE5612" w:rsidRDefault="00FE5612">
      <w:pPr>
        <w:jc w:val="right"/>
      </w:pPr>
    </w:p>
    <w:p w14:paraId="0000000A" w14:textId="77777777" w:rsidR="00FE5612" w:rsidRDefault="00FE5612">
      <w:pPr>
        <w:jc w:val="right"/>
      </w:pPr>
    </w:p>
    <w:p w14:paraId="0000000B" w14:textId="77777777" w:rsidR="00FE5612" w:rsidRDefault="00FE5612">
      <w:pPr>
        <w:jc w:val="right"/>
      </w:pPr>
    </w:p>
    <w:p w14:paraId="0000000C" w14:textId="77777777" w:rsidR="00FE5612" w:rsidRDefault="00FE5612">
      <w:pPr>
        <w:jc w:val="right"/>
      </w:pPr>
    </w:p>
    <w:p w14:paraId="0000000D" w14:textId="77777777" w:rsidR="00FE5612" w:rsidRDefault="00FE5612">
      <w:pPr>
        <w:jc w:val="right"/>
      </w:pPr>
    </w:p>
    <w:p w14:paraId="0000000E" w14:textId="77777777" w:rsidR="00FE5612" w:rsidRDefault="00FE5612">
      <w:pPr>
        <w:jc w:val="right"/>
      </w:pPr>
    </w:p>
    <w:p w14:paraId="0000000F" w14:textId="77777777" w:rsidR="00FE5612" w:rsidRDefault="00FE5612"/>
    <w:p w14:paraId="00000010" w14:textId="77777777" w:rsidR="00FE5612" w:rsidRDefault="00BF328E">
      <w:pPr>
        <w:pStyle w:val="Title"/>
        <w:jc w:val="right"/>
      </w:pPr>
      <w:bookmarkStart w:id="1" w:name="_y4k1a5gftrno" w:colFirst="0" w:colLast="0"/>
      <w:bookmarkEnd w:id="1"/>
      <w:r>
        <w:t>Audit Summary Report</w:t>
      </w:r>
    </w:p>
    <w:p w14:paraId="00000011" w14:textId="3B81FB14" w:rsidR="00FE5612" w:rsidRDefault="1690050A">
      <w:pPr>
        <w:pStyle w:val="Subtitle"/>
        <w:jc w:val="right"/>
        <w:rPr>
          <w:sz w:val="48"/>
          <w:szCs w:val="48"/>
        </w:rPr>
      </w:pPr>
      <w:r w:rsidRPr="65BA1E9C">
        <w:rPr>
          <w:sz w:val="48"/>
          <w:szCs w:val="48"/>
        </w:rPr>
        <w:t xml:space="preserve">Test Inc.</w:t>
      </w:r>
      <w:r w:rsidR="00BF328E">
        <w:br/>
      </w:r>
      <w:r w:rsidR="77C75037" w:rsidRPr="65BA1E9C">
        <w:rPr>
          <w:sz w:val="40"/>
          <w:szCs w:val="40"/>
        </w:rPr>
        <w:t xml:space="preserve">www.google.com</w:t>
      </w:r>
    </w:p>
    <w:p w14:paraId="00000012" w14:textId="77777777" w:rsidR="00FE5612" w:rsidRDefault="00FE5612">
      <w:pPr>
        <w:jc w:val="right"/>
        <w:rPr>
          <w:b/>
        </w:rPr>
      </w:pPr>
    </w:p>
    <w:p w14:paraId="00000013" w14:textId="77777777" w:rsidR="00FE5612" w:rsidRDefault="00BF328E" w:rsidP="28E04DA2">
      <w:pPr>
        <w:jc w:val="right"/>
        <w:rPr>
          <w:b/>
          <w:bCs/>
          <w:lang w:val="en-US"/>
        </w:rPr>
      </w:pPr>
      <w:r w:rsidRPr="28E04DA2">
        <w:rPr>
          <w:b/>
          <w:bCs/>
          <w:lang w:val="en-US"/>
        </w:rPr>
        <w:t>Provided by Allyant</w:t>
      </w:r>
    </w:p>
    <w:p w14:paraId="00000014" w14:textId="6E918B16" w:rsidR="00FE5612" w:rsidRDefault="54B9C8FC" w:rsidP="7FF37597">
      <w:pPr>
        <w:jc w:val="right"/>
        <w:rPr>
          <w:b/>
          <w:bCs/>
        </w:rPr>
      </w:pPr>
      <w:r w:rsidRPr="7FF37597">
        <w:rPr>
          <w:b/>
          <w:bCs/>
        </w:rPr>
        <w:t xml:space="preserve">8/29/2024</w:t>
      </w:r>
    </w:p>
    <w:p w14:paraId="00000015" w14:textId="77777777" w:rsidR="00FE5612" w:rsidRDefault="00BF328E">
      <w:pPr>
        <w:pStyle w:val="Heading1"/>
        <w:rPr>
          <w:b/>
          <w:color w:val="006888"/>
        </w:rPr>
      </w:pPr>
      <w:bookmarkStart w:id="2" w:name="_j8a9x4btx6qa" w:colFirst="0" w:colLast="0"/>
      <w:bookmarkEnd w:id="2"/>
      <w:r>
        <w:br w:type="page"/>
      </w:r>
    </w:p>
    <w:p w14:paraId="00000016" w14:textId="77777777" w:rsidR="00FE5612" w:rsidRDefault="00BF328E">
      <w:pPr>
        <w:pStyle w:val="Heading1"/>
        <w:rPr>
          <w:b/>
          <w:color w:val="00244B"/>
          <w:sz w:val="24"/>
          <w:szCs w:val="24"/>
        </w:rPr>
      </w:pPr>
      <w:bookmarkStart w:id="3" w:name="_g8yxw9d75ekt" w:colFirst="0" w:colLast="0"/>
      <w:bookmarkEnd w:id="3"/>
      <w:r>
        <w:rPr>
          <w:b/>
          <w:color w:val="00244B"/>
        </w:rPr>
        <w:lastRenderedPageBreak/>
        <w:t>Introduction &amp; Approach</w:t>
      </w:r>
    </w:p>
    <w:p w14:paraId="00000017" w14:textId="1D969B0C" w:rsidR="00FE5612" w:rsidRDefault="00BF328E" w:rsidP="6EDB1D79">
      <w:r w:rsidRPr="28E04DA2">
        <w:rPr>
          <w:lang w:val="en-US"/>
        </w:rPr>
        <w:t xml:space="preserve">Test Inc.</w:t>
      </w:r>
      <w:r w:rsidRPr="28E04DA2">
        <w:rPr>
          <w:color w:val="FF0000"/>
          <w:lang w:val="en-US"/>
        </w:rPr>
        <w:t/>
      </w:r>
      <w:r w:rsidRPr="28E04DA2">
        <w:rPr>
          <w:lang w:val="en-US"/>
        </w:rPr>
        <w:t xml:space="preserve"> </w:t>
      </w:r>
      <w:r w:rsidR="004E6FEF">
        <w:rPr>
          <w:lang w:val="en-US"/>
        </w:rPr>
        <w:t xml:space="preserve">website </w:t>
      </w:r>
      <w:r w:rsidRPr="28E04DA2">
        <w:rPr>
          <w:lang w:val="en-US"/>
        </w:rPr>
        <w:t xml:space="preserve">was professionally audited by members of </w:t>
      </w:r>
      <w:proofErr w:type="spellStart"/>
      <w:r w:rsidRPr="28E04DA2">
        <w:rPr>
          <w:lang w:val="en-US"/>
        </w:rPr>
        <w:t>Allyant’s</w:t>
      </w:r>
      <w:proofErr w:type="spellEnd"/>
      <w:r w:rsidRPr="28E04DA2">
        <w:rPr>
          <w:lang w:val="en-US"/>
        </w:rPr>
        <w:t xml:space="preserve"> accessibility audit team consisting of both sighted and visually impaired individuals. This summary report serves as a high-level review of the </w:t>
      </w:r>
      <w:r w:rsidR="004E6FEF">
        <w:rPr>
          <w:lang w:val="en-US"/>
        </w:rPr>
        <w:t xml:space="preserve">website </w:t>
      </w:r>
      <w:r w:rsidRPr="28E04DA2">
        <w:rPr>
          <w:lang w:val="en-US"/>
        </w:rPr>
        <w:t xml:space="preserve">accessibility audit. We highlight specific issues identified on the </w:t>
      </w:r>
      <w:r w:rsidR="004E6FEF">
        <w:rPr>
          <w:lang w:val="en-US"/>
        </w:rPr>
        <w:t xml:space="preserve">website </w:t>
      </w:r>
      <w:r w:rsidRPr="28E04DA2">
        <w:rPr>
          <w:lang w:val="en-US"/>
        </w:rPr>
        <w:t xml:space="preserve">as experienced by a screen reader user. </w:t>
      </w:r>
    </w:p>
    <w:p w14:paraId="00000018" w14:textId="77777777" w:rsidR="00FE5612" w:rsidRDefault="00FE5612"/>
    <w:p w14:paraId="00000019" w14:textId="05DFE710" w:rsidR="00FE5612" w:rsidRDefault="00BF328E">
      <w:r w:rsidRPr="28E04DA2">
        <w:rPr>
          <w:lang w:val="en-US"/>
        </w:rPr>
        <w:t xml:space="preserve">Allyant focused on identifying and documenting all issues that could potentially impact users with blindness, visual impairment, motor impairment, color blindness, hearing impairment, or deafness. This includes issues common for </w:t>
      </w:r>
      <w:r w:rsidR="004E6FEF">
        <w:rPr>
          <w:lang w:val="en-US"/>
        </w:rPr>
        <w:t xml:space="preserve">keyboard-only </w:t>
      </w:r>
      <w:r w:rsidRPr="28E04DA2">
        <w:rPr>
          <w:lang w:val="en-US"/>
        </w:rPr>
        <w:t xml:space="preserve">users; visual features affecting users who rely on magnification and high-contrast; audio-only features affecting those with hearing loss; and any items possibly posing difficulty for users with some form of cognitive impairment. </w:t>
      </w:r>
    </w:p>
    <w:p w14:paraId="0000001A" w14:textId="77777777" w:rsidR="00FE5612" w:rsidRDefault="00FE5612"/>
    <w:p w14:paraId="0000001B" w14:textId="56F4DDAD" w:rsidR="00FE5612" w:rsidRDefault="72BEA327" w:rsidP="28E04DA2">
      <w:pPr>
        <w:rPr>
          <w:b/>
          <w:bCs/>
          <w:i/>
          <w:iCs/>
          <w:color w:val="FF0000"/>
          <w:lang w:val="en-US"/>
        </w:rPr>
      </w:pPr>
      <w:r w:rsidRPr="28E04DA2">
        <w:rPr>
          <w:lang w:val="en-US"/>
        </w:rPr>
        <w:t xml:space="preserve">The in-­depth review of Test Inc.</w:t>
      </w:r>
      <w:r w:rsidRPr="28E04DA2">
        <w:rPr>
          <w:color w:val="FF0000"/>
          <w:lang w:val="en-US"/>
        </w:rPr>
        <w:t/>
      </w:r>
      <w:r w:rsidRPr="28E04DA2">
        <w:rPr>
          <w:lang w:val="en-US"/>
        </w:rPr>
        <w:t xml:space="preserve">’s site using screen readers was executed on</w:t>
      </w:r>
      <w:r w:rsidR="004E6FEF">
        <w:rPr>
          <w:lang w:val="en-US"/>
        </w:rPr>
        <w:t xml:space="preserve"> desktop computers with Job Access </w:t>
      </w:r>
      <w:proofErr w:type="gramStart"/>
      <w:r w:rsidR="004E6FEF">
        <w:rPr>
          <w:lang w:val="en-US"/>
        </w:rPr>
        <w:t>With</w:t>
      </w:r>
      <w:proofErr w:type="gramEnd"/>
      <w:r w:rsidR="004E6FEF">
        <w:rPr>
          <w:lang w:val="en-US"/>
        </w:rPr>
        <w:t xml:space="preserve"> Speech 2023 (JAWS) and </w:t>
      </w:r>
      <w:proofErr w:type="spellStart"/>
      <w:r w:rsidR="004E6FEF">
        <w:rPr>
          <w:lang w:val="en-US"/>
        </w:rPr>
        <w:t>NonVisual</w:t>
      </w:r>
      <w:proofErr w:type="spellEnd"/>
      <w:r w:rsidR="004E6FEF">
        <w:rPr>
          <w:lang w:val="en-US"/>
        </w:rPr>
        <w:t xml:space="preserve"> Desktop Access 2023.1 (NVDA).</w:t>
      </w:r>
      <w:r w:rsidRPr="28E04DA2">
        <w:rPr>
          <w:lang w:val="en-US"/>
        </w:rPr>
        <w:t xml:space="preserve"> </w:t>
      </w:r>
    </w:p>
    <w:p w14:paraId="0000001C" w14:textId="77777777" w:rsidR="00FE5612" w:rsidRDefault="00FE5612"/>
    <w:p w14:paraId="0000001D" w14:textId="77777777" w:rsidR="00FE5612" w:rsidRDefault="00BF328E">
      <w:r w:rsidRPr="28E04DA2">
        <w:rPr>
          <w:lang w:val="en-US"/>
        </w:rPr>
        <w:t>The issues and solutions identified are indicated individually in the Allyant HUB project. For each issue, this includes an evaluation of the category/type of issue and its recommended priority related to the impact on user accessibility.</w:t>
      </w:r>
    </w:p>
    <w:p w14:paraId="0000001E" w14:textId="77777777" w:rsidR="00FE5612" w:rsidRDefault="00BF328E">
      <w:pPr>
        <w:pStyle w:val="Heading1"/>
        <w:rPr>
          <w:color w:val="00244B"/>
        </w:rPr>
      </w:pPr>
      <w:bookmarkStart w:id="4" w:name="_gyav435z9k52" w:colFirst="0" w:colLast="0"/>
      <w:bookmarkEnd w:id="4"/>
      <w:r>
        <w:rPr>
          <w:b/>
          <w:color w:val="00244B"/>
        </w:rPr>
        <w:t>Scope of Work</w:t>
      </w:r>
    </w:p>
    <w:p w14:paraId="0000001F" w14:textId="15DEDF8D" w:rsidR="00FE5612" w:rsidRDefault="00BF328E">
      <w:pPr>
        <w:ind w:right="220"/>
      </w:pPr>
      <w:r w:rsidRPr="28E04DA2">
        <w:rPr>
          <w:lang w:val="en-US"/>
        </w:rPr>
        <w:t xml:space="preserve">Allyant audited the representative set of undefined</w:t>
      </w:r>
      <w:r w:rsidRPr="28E04DA2">
        <w:rPr>
          <w:color w:val="FF0000"/>
          <w:lang w:val="en-US"/>
        </w:rPr>
        <w:t/>
      </w:r>
      <w:r w:rsidRPr="28E04DA2">
        <w:rPr>
          <w:lang w:val="en-US"/>
        </w:rPr>
        <w:t/>
      </w:r>
      <w:r w:rsidRPr="28E04DA2">
        <w:rPr>
          <w:color w:val="FF0000"/>
          <w:lang w:val="en-US"/>
        </w:rPr>
        <w:t/>
      </w:r>
      <w:r w:rsidRPr="28E04DA2">
        <w:rPr>
          <w:lang w:val="en-US"/>
        </w:rPr>
        <w:t/>
      </w:r>
      <w:r w:rsidRPr="28E04DA2">
        <w:rPr>
          <w:color w:val="FF0000"/>
          <w:lang w:val="en-US"/>
        </w:rPr>
        <w:t xml:space="preserve"> </w:t>
      </w:r>
      <w:r w:rsidRPr="28E04DA2">
        <w:rPr>
          <w:lang w:val="en-US"/>
        </w:rPr>
        <w:t xml:space="preserve">outlined in the Statement of Work for this project. For each identified issue, we include a solution or direction we believe is both best for the situation and easiest or most cost-effective for your developers to implement. The issues identified in the set of views audited </w:t>
      </w:r>
      <w:r w:rsidRPr="28E04DA2">
        <w:rPr>
          <w:i/>
          <w:iCs/>
          <w:lang w:val="en-US"/>
        </w:rPr>
        <w:t>must</w:t>
      </w:r>
      <w:r w:rsidRPr="28E04DA2">
        <w:rPr>
          <w:lang w:val="en-US"/>
        </w:rPr>
        <w:t xml:space="preserve"> be applied globally to your digital property. We encourage</w:t>
      </w:r>
      <w:r w:rsidR="70F08BA5" w:rsidRPr="28E04DA2">
        <w:rPr>
          <w:lang w:val="en-US"/>
        </w:rPr>
        <w:t xml:space="preserve"> Test Inc. </w:t>
      </w:r>
      <w:r w:rsidRPr="28E04DA2">
        <w:rPr>
          <w:lang w:val="en-US"/>
        </w:rPr>
        <w:t xml:space="preserve">to apply the recommended fixes as soon as possible, particularly if the </w:t>
      </w:r>
      <w:r w:rsidR="004E6FEF">
        <w:rPr>
          <w:lang w:val="en-US"/>
        </w:rPr>
        <w:t>Website</w:t>
      </w:r>
      <w:r w:rsidRPr="28E04DA2">
        <w:rPr>
          <w:lang w:val="en-US"/>
        </w:rPr>
        <w:t xml:space="preserve"> is updated often.</w:t>
      </w:r>
      <w:r w:rsidR="60752244" w:rsidRPr="28E04DA2">
        <w:rPr>
          <w:lang w:val="en-US"/>
        </w:rPr>
        <w:t xml:space="preserve"> </w:t>
      </w:r>
    </w:p>
    <w:p w14:paraId="00000020" w14:textId="77777777" w:rsidR="00FE5612" w:rsidRDefault="00BF328E">
      <w:pPr>
        <w:pStyle w:val="Heading1"/>
        <w:rPr>
          <w:b/>
          <w:color w:val="006888"/>
        </w:rPr>
      </w:pPr>
      <w:bookmarkStart w:id="5" w:name="_3u57xl5rrzue" w:colFirst="0" w:colLast="0"/>
      <w:bookmarkEnd w:id="5"/>
      <w:r>
        <w:br w:type="page"/>
      </w:r>
    </w:p>
    <w:p w14:paraId="00000021" w14:textId="77777777" w:rsidR="00FE5612" w:rsidRDefault="00BF328E">
      <w:pPr>
        <w:pStyle w:val="Heading1"/>
        <w:rPr>
          <w:b/>
          <w:color w:val="00244B"/>
        </w:rPr>
      </w:pPr>
      <w:bookmarkStart w:id="6" w:name="_3eh8bzgu07gz" w:colFirst="0" w:colLast="0"/>
      <w:bookmarkEnd w:id="6"/>
      <w:r>
        <w:rPr>
          <w:b/>
          <w:color w:val="00244B"/>
        </w:rPr>
        <w:lastRenderedPageBreak/>
        <w:t xml:space="preserve">Narrative of Key Findings </w:t>
      </w:r>
    </w:p>
    <w:p w14:paraId="00000022" w14:textId="77777777" w:rsidR="00FE5612" w:rsidRDefault="00BF328E">
      <w:pPr>
        <w:pStyle w:val="Heading2"/>
        <w:spacing w:line="240" w:lineRule="auto"/>
        <w:rPr>
          <w:b/>
          <w:color w:val="222222"/>
        </w:rPr>
      </w:pPr>
      <w:bookmarkStart w:id="7" w:name="_x04fu0cqu845" w:colFirst="0" w:colLast="0"/>
      <w:bookmarkEnd w:id="7"/>
      <w:r>
        <w:rPr>
          <w:b/>
          <w:color w:val="222222"/>
        </w:rPr>
        <w:t>Overview</w:t>
      </w:r>
    </w:p>
    <w:p w14:paraId="00000023" w14:textId="41FABD64" w:rsidR="00FE5612" w:rsidRDefault="00BF328E">
      <w:r w:rsidRPr="28E04DA2">
        <w:rPr>
          <w:lang w:val="en-US"/>
        </w:rPr>
        <w:t xml:space="preserve">In our review of Test Inc.</w:t>
      </w:r>
      <w:r w:rsidRPr="28E04DA2">
        <w:rPr>
          <w:color w:val="FF0000"/>
          <w:lang w:val="en-US"/>
        </w:rPr>
        <w:t/>
      </w:r>
      <w:r w:rsidRPr="28E04DA2">
        <w:rPr>
          <w:lang w:val="en-US"/>
        </w:rPr>
        <w:t xml:space="preserve">’s </w:t>
      </w:r>
      <w:r w:rsidR="004E6FEF">
        <w:rPr>
          <w:lang w:val="en-US"/>
        </w:rPr>
        <w:t>website</w:t>
      </w:r>
      <w:r w:rsidRPr="28E04DA2">
        <w:rPr>
          <w:lang w:val="en-US"/>
        </w:rPr>
        <w:t xml:space="preserve">, we found 21</w:t>
      </w:r>
      <w:r w:rsidRPr="28E04DA2">
        <w:rPr>
          <w:color w:val="FF0000"/>
          <w:lang w:val="en-US"/>
        </w:rPr>
        <w:t/>
      </w:r>
      <w:r w:rsidRPr="28E04DA2">
        <w:rPr>
          <w:lang w:val="en-US"/>
        </w:rPr>
        <w:t/>
      </w:r>
      <w:r w:rsidRPr="28E04DA2">
        <w:rPr>
          <w:color w:val="FF0000"/>
          <w:lang w:val="en-US"/>
        </w:rPr>
        <w:t xml:space="preserve"> </w:t>
      </w:r>
      <w:r w:rsidRPr="28E04DA2">
        <w:rPr>
          <w:lang w:val="en-US"/>
        </w:rPr>
        <w:t xml:space="preserve">issues identified across the representative set of 21</w:t>
      </w:r>
      <w:r w:rsidR="004E6FEF">
        <w:rPr>
          <w:color w:val="FF0000"/>
          <w:lang w:val="en-US"/>
        </w:rPr>
        <w:t/>
      </w:r>
      <w:r w:rsidRPr="28E04DA2">
        <w:rPr>
          <w:lang w:val="en-US"/>
        </w:rPr>
        <w:t xml:space="preserve"> views. </w:t>
      </w:r>
    </w:p>
    <w:p w14:paraId="00000024" w14:textId="77777777" w:rsidR="00FE5612" w:rsidRDefault="00FE5612"/>
    <w:p w14:paraId="00000025" w14:textId="77777777" w:rsidR="00FE5612" w:rsidRDefault="00BF328E">
      <w:r w:rsidRPr="28E04DA2">
        <w:rPr>
          <w:lang w:val="en-US"/>
        </w:rPr>
        <w:t xml:space="preserve">To further help you focus your remediation, we have identified the following top areas of concern. These were chosen either due to the severity level of the accessibility issue or the volume of instances we encountered during the audit. </w:t>
      </w:r>
    </w:p>
    <w:p w14:paraId="00000027" w14:textId="65CB8D6B" w:rsidR="00FE5612" w:rsidRDefault="00FE5612"/>
    <w:p w14:paraId="0AC5E97D" w14:textId="1C76E055" w:rsidR="004C59BE" w:rsidRPr="00D91D1A" w:rsidRDefault="004C59BE" w:rsidP="004C59BE">
      <w:pPr>
        <w:rPr>
          <w:bCs/>
          <w:color w:val="000000" w:themeColor="text1"/>
        </w:rPr>
      </w:pPr>
    </w:p>
    <w:p w14:paraId="659B18E7" w14:textId="65042744" w:rsidR="004C59BE" w:rsidRPr="00D91D1A" w:rsidRDefault="004C59BE" w:rsidP="00D91D1A">
      <w:pPr>
        <w:pStyle w:val="ListParagraph"/>
        <w:numPr>
          <w:ilvl w:val="0"/>
          <w:numId w:val="4"/>
        </w:numPr>
        <w:rPr>
          <w:b/>
          <w:color w:val="000000" w:themeColor="text1"/>
        </w:rPr>
      </w:pPr>
      <w:r w:rsidRPr="00D91D1A">
        <w:rPr>
          <w:b/>
          <w:color w:val="000000" w:themeColor="text1"/>
        </w:rPr>
        <w:t xml:space="preserve">Category 1: Navigation and Focus Management</w:t>
      </w:r>
    </w:p>
    <w:p w14:paraId="0A17547A" w14:textId="68C50F88" w:rsidR="004C59BE" w:rsidRPr="00D91D1A" w:rsidRDefault="004C59BE" w:rsidP="00D91D1A">
      <w:pPr>
        <w:pStyle w:val="ListParagraph"/>
        <w:numPr>
          <w:ilvl w:val="0"/>
          <w:numId w:val="5"/>
        </w:numPr>
        <w:rPr>
          <w:bCs/>
          <w:color w:val="000000" w:themeColor="text1"/>
        </w:rPr>
      </w:pPr>
      <w:r w:rsidRPr="00D91D1A">
        <w:rPr>
          <w:bCs/>
          <w:color w:val="000000" w:themeColor="text1"/>
        </w:rPr>
        <w:t xml:space="preserve">**Issue 1:** Navigation menus that open on hover must be able to be triggered by keyboard and screen reader users. [Link](https://hub.accessible360.com/issues/575014/edit) (Example issue #1 under Category 1)</w:t>
      </w:r>
    </w:p>
    <w:p w14:paraId="3C1077C7" w14:textId="79A1B3BA" w:rsidR="004C59BE" w:rsidRPr="00D91D1A" w:rsidRDefault="004C59BE" w:rsidP="00D91D1A">
      <w:pPr>
        <w:pStyle w:val="ListParagraph"/>
        <w:numPr>
          <w:ilvl w:val="0"/>
          <w:numId w:val="5"/>
        </w:numPr>
        <w:rPr>
          <w:bCs/>
          <w:color w:val="000000" w:themeColor="text1"/>
        </w:rPr>
      </w:pPr>
      <w:r w:rsidRPr="00D91D1A">
        <w:rPr>
          <w:bCs/>
          <w:color w:val="000000" w:themeColor="text1"/>
        </w:rPr>
        <w:t xml:space="preserve">**Issue 2:** Closing this modal dialog does not return the user to the element that opened it. [Link](https://hub.accessible360.com/issues/575026/edit) (Example issue #2 under Category 1)</w:t>
      </w:r>
    </w:p>
    <w:p w14:paraId="5ECFF49E" w14:textId="678218FE" w:rsidR="004C59BE" w:rsidRPr="00D91D1A" w:rsidRDefault="004C59BE" w:rsidP="004C59BE">
      <w:pPr>
        <w:rPr>
          <w:bCs/>
          <w:color w:val="000000" w:themeColor="text1"/>
        </w:rPr>
      </w:pPr>
    </w:p>
    <w:p w14:paraId="6AE83DBE" w14:textId="37500810" w:rsidR="004C59BE" w:rsidRPr="00D91D1A" w:rsidRDefault="004C59BE" w:rsidP="00D91D1A">
      <w:pPr>
        <w:pStyle w:val="ListParagraph"/>
        <w:numPr>
          <w:ilvl w:val="0"/>
          <w:numId w:val="4"/>
        </w:numPr>
        <w:rPr>
          <w:b/>
          <w:color w:val="000000" w:themeColor="text1"/>
        </w:rPr>
      </w:pPr>
      <w:r w:rsidRPr="00D91D1A">
        <w:rPr>
          <w:b/>
          <w:color w:val="000000" w:themeColor="text1"/>
        </w:rPr>
        <w:t xml:space="preserve">Category 2: ARIA Attributes and Labels</w:t>
      </w:r>
    </w:p>
    <w:p w14:paraId="6A9594E3" w14:textId="7855AB8E" w:rsidR="004C59BE" w:rsidRPr="00D91D1A" w:rsidRDefault="004C59BE" w:rsidP="00D91D1A">
      <w:pPr>
        <w:pStyle w:val="ListParagraph"/>
        <w:numPr>
          <w:ilvl w:val="0"/>
          <w:numId w:val="5"/>
        </w:numPr>
        <w:rPr>
          <w:bCs/>
          <w:color w:val="000000" w:themeColor="text1"/>
        </w:rPr>
      </w:pPr>
      <w:r w:rsidRPr="00D91D1A">
        <w:rPr>
          <w:bCs/>
          <w:color w:val="000000" w:themeColor="text1"/>
        </w:rPr>
        <w:t xml:space="preserve">**Issue 3:** This modal dialog is missing necessary ARIA attributes. [Link](https://hub.accessible360.com/issues/575028/edit) (Example issue #1 under Category 2)</w:t>
      </w:r>
    </w:p>
    <w:p w14:paraId="077DB3D7" w14:textId="24126A43" w:rsidR="004C59BE" w:rsidRPr="00D91D1A" w:rsidRDefault="004C59BE" w:rsidP="00D91D1A">
      <w:pPr>
        <w:pStyle w:val="ListParagraph"/>
        <w:numPr>
          <w:ilvl w:val="0"/>
          <w:numId w:val="5"/>
        </w:numPr>
        <w:rPr>
          <w:bCs/>
          <w:color w:val="000000" w:themeColor="text1"/>
        </w:rPr>
      </w:pPr>
      <w:r w:rsidRPr="00D91D1A">
        <w:rPr>
          <w:bCs/>
          <w:color w:val="000000" w:themeColor="text1"/>
        </w:rPr>
        <w:t xml:space="preserve">**Issue 4:** The modal dialog container is not labeled. [Link](https://hub.accessible360.com/issues/575025/edit) (Example issue #2 under Category 2)</w:t>
      </w:r>
    </w:p>
    <w:p w14:paraId="7C68FDBE" w14:textId="10E2527A" w:rsidR="004C59BE" w:rsidRPr="00D91D1A" w:rsidRDefault="004C59BE" w:rsidP="004C59BE">
      <w:pPr>
        <w:rPr>
          <w:bCs/>
          <w:color w:val="000000" w:themeColor="text1"/>
        </w:rPr>
      </w:pPr>
    </w:p>
    <w:p w14:paraId="62DB5C88" w14:textId="79F1E589" w:rsidR="004C59BE" w:rsidRPr="00D91D1A" w:rsidRDefault="004C59BE" w:rsidP="00D91D1A">
      <w:pPr>
        <w:pStyle w:val="ListParagraph"/>
        <w:numPr>
          <w:ilvl w:val="0"/>
          <w:numId w:val="4"/>
        </w:numPr>
        <w:rPr>
          <w:b/>
          <w:color w:val="000000" w:themeColor="text1"/>
        </w:rPr>
      </w:pPr>
      <w:r w:rsidRPr="00D91D1A">
        <w:rPr>
          <w:b/>
          <w:color w:val="000000" w:themeColor="text1"/>
        </w:rPr>
        <w:t xml:space="preserve">undefined</w:t>
      </w:r>
    </w:p>
    <w:p w14:paraId="1479A6A6" w14:textId="24CD0CF6" w:rsidR="004C59BE" w:rsidRPr="00D91D1A" w:rsidRDefault="004C59BE" w:rsidP="00D91D1A">
      <w:pPr>
        <w:pStyle w:val="ListParagraph"/>
        <w:numPr>
          <w:ilvl w:val="0"/>
          <w:numId w:val="5"/>
        </w:numPr>
        <w:rPr>
          <w:bCs/>
          <w:color w:val="000000" w:themeColor="text1"/>
        </w:rPr>
      </w:pPr>
      <w:r w:rsidRPr="00D91D1A">
        <w:rPr>
          <w:bCs/>
          <w:color w:val="000000" w:themeColor="text1"/>
        </w:rPr>
        <w:t xml:space="preserve">**Issue 5:** This color combination does not meet the minimum color contrast required by the WCAG. The combination of blue (#26b1eb) and white (#FFFFFF) only has a contrast ratio of #2.45:1. [Link](https://hub.accessible360.com/issues/575917/edit) (Example issue #1 under Category 3)</w:t>
      </w:r>
    </w:p>
    <w:p w14:paraId="19FAEE99" w14:textId="71AFFC13" w:rsidR="004C59BE" w:rsidRPr="00D91D1A" w:rsidRDefault="004C59BE" w:rsidP="00D91D1A">
      <w:pPr>
        <w:pStyle w:val="ListParagraph"/>
        <w:numPr>
          <w:ilvl w:val="0"/>
          <w:numId w:val="5"/>
        </w:numPr>
        <w:rPr>
          <w:bCs/>
          <w:color w:val="000000" w:themeColor="text1"/>
        </w:rPr>
      </w:pPr>
      <w:r w:rsidRPr="00D91D1A">
        <w:rPr>
          <w:bCs/>
          <w:color w:val="000000" w:themeColor="text1"/>
        </w:rPr>
        <w:t xml:space="preserve">**Issue 6:** Focus indicators must meet the minimum color contrast required by the WCAG. The combination of blue (#9EDAFA) and white (#FFFFFF) only has a contrast ratio of 1.51:1. [Link](https://hub.accessible360.com/issues/577008/edit) (Example issue #2 under Category 3)</w:t>
      </w:r>
    </w:p>
    <w:p w14:paraId="00000031" w14:textId="77777777" w:rsidR="00FE5612" w:rsidRDefault="00FE5612"/>
    <w:p w14:paraId="00000032" w14:textId="77777777" w:rsidR="00FE5612" w:rsidRDefault="00BF328E">
      <w:pPr>
        <w:pStyle w:val="Heading3"/>
      </w:pPr>
      <w:bookmarkStart w:id="8" w:name="_hvmh3wl6ywne" w:colFirst="0" w:colLast="0"/>
      <w:bookmarkEnd w:id="8"/>
      <w:r>
        <w:t>Full List of Project Issues</w:t>
      </w:r>
    </w:p>
    <w:p w14:paraId="00000033" w14:textId="2D32997E" w:rsidR="00FE5612" w:rsidRDefault="00BF328E">
      <w:r w:rsidRPr="28E04DA2">
        <w:rPr>
          <w:lang w:val="en-US"/>
        </w:rPr>
        <w:t xml:space="preserve">A comprehensive list of all issues can be found in the Allyant HUB undefined</w:t>
      </w:r>
      <w:r w:rsidR="00F84407">
        <w:rPr>
          <w:color w:val="FF0000"/>
          <w:lang w:val="en-US"/>
        </w:rPr>
        <w:t/>
      </w:r>
      <w:r w:rsidRPr="28E04DA2">
        <w:rPr>
          <w:lang w:val="en-US"/>
        </w:rPr>
        <w:t xml:space="preserve"> </w:t>
      </w:r>
    </w:p>
    <w:p w14:paraId="00000034" w14:textId="77777777" w:rsidR="00FE5612" w:rsidRDefault="00BF328E">
      <w:pPr>
        <w:pStyle w:val="Heading2"/>
        <w:rPr>
          <w:b/>
        </w:rPr>
      </w:pPr>
      <w:bookmarkStart w:id="9" w:name="_9qkucy76sa1p" w:colFirst="0" w:colLast="0"/>
      <w:bookmarkEnd w:id="9"/>
      <w:r>
        <w:rPr>
          <w:b/>
        </w:rPr>
        <w:t xml:space="preserve">How to Approach Remediation </w:t>
      </w:r>
    </w:p>
    <w:p w14:paraId="00000035" w14:textId="6C4ABCD2" w:rsidR="00FE5612" w:rsidRDefault="00BF328E">
      <w:pPr>
        <w:ind w:right="380"/>
      </w:pPr>
      <w:r w:rsidRPr="28E04DA2">
        <w:rPr>
          <w:lang w:val="en-US"/>
        </w:rPr>
        <w:t xml:space="preserve">In addition to reviewing the top issues found, we recommend that your developer(s) review all issues in the audit and find the solution that is most appropriate to your </w:t>
      </w:r>
      <w:r w:rsidR="002003A5">
        <w:rPr>
          <w:lang w:val="en-US"/>
        </w:rPr>
        <w:t>website</w:t>
      </w:r>
      <w:r w:rsidRPr="28E04DA2">
        <w:rPr>
          <w:lang w:val="en-US"/>
        </w:rPr>
        <w:t xml:space="preserve"> There are a few different approaches that can be taken to prioritize the resolution of issues; below are some examples of such.</w:t>
      </w:r>
    </w:p>
    <w:p w14:paraId="00000036" w14:textId="77777777" w:rsidR="00FE5612" w:rsidRDefault="00BF328E">
      <w:pPr>
        <w:pStyle w:val="Heading3"/>
      </w:pPr>
      <w:bookmarkStart w:id="10" w:name="_slyrpcng8601" w:colFirst="0" w:colLast="0"/>
      <w:bookmarkEnd w:id="10"/>
      <w:r>
        <w:t>By Components</w:t>
      </w:r>
    </w:p>
    <w:p w14:paraId="00000037" w14:textId="77777777" w:rsidR="00FE5612" w:rsidRDefault="00BF328E" w:rsidP="28E04DA2">
      <w:pPr>
        <w:ind w:right="380"/>
        <w:rPr>
          <w:highlight w:val="white"/>
          <w:lang w:val="en-US"/>
        </w:rPr>
      </w:pPr>
      <w:r w:rsidRPr="28E04DA2">
        <w:rPr>
          <w:highlight w:val="white"/>
          <w:lang w:val="en-US"/>
        </w:rPr>
        <w:t xml:space="preserve">Grouping by component allows teams to focus on larger pieces of functionality and remediate issues that have logical relationships to one another. As an example, if a carousel </w:t>
      </w:r>
      <w:r w:rsidRPr="28E04DA2">
        <w:rPr>
          <w:highlight w:val="white"/>
          <w:lang w:val="en-US"/>
        </w:rPr>
        <w:lastRenderedPageBreak/>
        <w:t xml:space="preserve">has accessibility issues, fixing the carousel </w:t>
      </w:r>
      <w:proofErr w:type="gramStart"/>
      <w:r w:rsidRPr="28E04DA2">
        <w:rPr>
          <w:highlight w:val="white"/>
          <w:lang w:val="en-US"/>
        </w:rPr>
        <w:t>as a whole is</w:t>
      </w:r>
      <w:proofErr w:type="gramEnd"/>
      <w:r w:rsidRPr="28E04DA2">
        <w:rPr>
          <w:highlight w:val="white"/>
          <w:lang w:val="en-US"/>
        </w:rPr>
        <w:t xml:space="preserve"> more efficient than fixing each issue separately.</w:t>
      </w:r>
    </w:p>
    <w:p w14:paraId="00000038" w14:textId="77777777" w:rsidR="00FE5612" w:rsidRDefault="00FE5612">
      <w:pPr>
        <w:ind w:right="380"/>
        <w:rPr>
          <w:highlight w:val="white"/>
        </w:rPr>
      </w:pPr>
    </w:p>
    <w:p w14:paraId="00000039" w14:textId="77777777" w:rsidR="00FE5612" w:rsidRDefault="00BF328E" w:rsidP="28E04DA2">
      <w:pPr>
        <w:ind w:right="380"/>
        <w:rPr>
          <w:highlight w:val="white"/>
          <w:lang w:val="en-US"/>
        </w:rPr>
      </w:pPr>
      <w:r w:rsidRPr="28E04DA2">
        <w:rPr>
          <w:highlight w:val="white"/>
          <w:lang w:val="en-US"/>
        </w:rPr>
        <w:t xml:space="preserve">To view issues by component, there is </w:t>
      </w:r>
      <w:proofErr w:type="gramStart"/>
      <w:r w:rsidRPr="28E04DA2">
        <w:rPr>
          <w:highlight w:val="white"/>
          <w:lang w:val="en-US"/>
        </w:rPr>
        <w:t>a components</w:t>
      </w:r>
      <w:proofErr w:type="gramEnd"/>
      <w:r w:rsidRPr="28E04DA2">
        <w:rPr>
          <w:highlight w:val="white"/>
          <w:lang w:val="en-US"/>
        </w:rPr>
        <w:t xml:space="preserve"> report in the Allyant HUB. Simply navigate to the “Quick Links” drop down and select “All Project Components”, shown below.</w:t>
      </w:r>
      <w:r>
        <w:br/>
      </w:r>
    </w:p>
    <w:p w14:paraId="0000003A" w14:textId="77777777" w:rsidR="00FE5612" w:rsidRDefault="00BF328E">
      <w:pPr>
        <w:ind w:right="380"/>
      </w:pPr>
      <w:r>
        <w:rPr>
          <w:noProof/>
          <w:highlight w:val="white"/>
        </w:rPr>
        <w:drawing>
          <wp:inline distT="114300" distB="114300" distL="114300" distR="114300" wp14:anchorId="6ED489C4" wp14:editId="07777777">
            <wp:extent cx="6506882" cy="1595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506882" cy="1595438"/>
                    </a:xfrm>
                    <a:prstGeom prst="rect">
                      <a:avLst/>
                    </a:prstGeom>
                    <a:ln/>
                  </pic:spPr>
                </pic:pic>
              </a:graphicData>
            </a:graphic>
          </wp:inline>
        </w:drawing>
      </w:r>
    </w:p>
    <w:p w14:paraId="0000003B" w14:textId="77777777" w:rsidR="00FE5612" w:rsidRDefault="00BF328E">
      <w:pPr>
        <w:pStyle w:val="Heading3"/>
      </w:pPr>
      <w:bookmarkStart w:id="11" w:name="_mtx7wd6wr5o3" w:colFirst="0" w:colLast="0"/>
      <w:bookmarkEnd w:id="11"/>
      <w:r>
        <w:t>Sitewide Issues</w:t>
      </w:r>
    </w:p>
    <w:p w14:paraId="0000003C" w14:textId="77777777" w:rsidR="00FE5612" w:rsidRDefault="00BF328E">
      <w:r w:rsidRPr="28E04DA2">
        <w:rPr>
          <w:lang w:val="en-US"/>
        </w:rPr>
        <w:t xml:space="preserve">Filtering issues by “site wide only” allows you to see issues that are present on </w:t>
      </w:r>
      <w:proofErr w:type="gramStart"/>
      <w:r w:rsidRPr="28E04DA2">
        <w:rPr>
          <w:lang w:val="en-US"/>
        </w:rPr>
        <w:t>the majority of</w:t>
      </w:r>
      <w:proofErr w:type="gramEnd"/>
      <w:r w:rsidRPr="28E04DA2">
        <w:rPr>
          <w:lang w:val="en-US"/>
        </w:rPr>
        <w:t xml:space="preserve"> the views. Oftentimes the development team can resolve these once and the update will be rolled out globally throughout the digital property.</w:t>
      </w:r>
    </w:p>
    <w:p w14:paraId="0000003D" w14:textId="77777777" w:rsidR="00FE5612" w:rsidRDefault="00FE5612"/>
    <w:p w14:paraId="0000003E" w14:textId="77777777" w:rsidR="00FE5612" w:rsidRDefault="00BF328E">
      <w:r w:rsidRPr="28E04DA2">
        <w:rPr>
          <w:lang w:val="en-US"/>
        </w:rPr>
        <w:t>To view sitewide issues, leverage the “filter issues” drop down in the Allyant HUB “Project Issue Reports” as shown below.</w:t>
      </w:r>
    </w:p>
    <w:p w14:paraId="0000003F" w14:textId="77777777" w:rsidR="00FE5612" w:rsidRDefault="00FE5612"/>
    <w:p w14:paraId="00000040" w14:textId="77777777" w:rsidR="00FE5612" w:rsidRDefault="00BF328E">
      <w:r>
        <w:rPr>
          <w:noProof/>
        </w:rPr>
        <w:drawing>
          <wp:inline distT="114300" distB="114300" distL="114300" distR="114300" wp14:anchorId="088756E7" wp14:editId="07777777">
            <wp:extent cx="6427643" cy="27193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915" b="2319"/>
                    <a:stretch>
                      <a:fillRect/>
                    </a:stretch>
                  </pic:blipFill>
                  <pic:spPr>
                    <a:xfrm>
                      <a:off x="0" y="0"/>
                      <a:ext cx="6427643" cy="2719388"/>
                    </a:xfrm>
                    <a:prstGeom prst="rect">
                      <a:avLst/>
                    </a:prstGeom>
                    <a:ln/>
                  </pic:spPr>
                </pic:pic>
              </a:graphicData>
            </a:graphic>
          </wp:inline>
        </w:drawing>
      </w:r>
    </w:p>
    <w:p w14:paraId="00000041" w14:textId="77777777" w:rsidR="00FE5612" w:rsidRDefault="00BF328E">
      <w:pPr>
        <w:pStyle w:val="Heading3"/>
      </w:pPr>
      <w:bookmarkStart w:id="12" w:name="_v0eu7jcjlgh5" w:colFirst="0" w:colLast="0"/>
      <w:bookmarkEnd w:id="12"/>
      <w:r>
        <w:lastRenderedPageBreak/>
        <w:t>Priority</w:t>
      </w:r>
    </w:p>
    <w:p w14:paraId="00000042" w14:textId="77777777" w:rsidR="00FE5612" w:rsidRDefault="00BF328E" w:rsidP="28E04DA2">
      <w:pPr>
        <w:ind w:right="380"/>
        <w:rPr>
          <w:highlight w:val="white"/>
          <w:lang w:val="en-US"/>
        </w:rPr>
      </w:pPr>
      <w:r w:rsidRPr="28E04DA2">
        <w:rPr>
          <w:highlight w:val="white"/>
          <w:lang w:val="en-US"/>
        </w:rPr>
        <w:t>Items marked as Critical/Priority 1 are almost always blockers preventing access to information on the site. Fixing these issues will greatly improve the accessibility of your digital property. The team could then move on to Serious/Priority 2 issues, and finally, Warning/Priority 3 issues.</w:t>
      </w:r>
    </w:p>
    <w:p w14:paraId="00000043" w14:textId="77777777" w:rsidR="00FE5612" w:rsidRDefault="00FE5612">
      <w:pPr>
        <w:ind w:right="380"/>
        <w:rPr>
          <w:highlight w:val="white"/>
        </w:rPr>
      </w:pPr>
    </w:p>
    <w:p w14:paraId="00000044" w14:textId="77777777" w:rsidR="00FE5612" w:rsidRDefault="00BF328E" w:rsidP="28E04DA2">
      <w:pPr>
        <w:ind w:right="380"/>
        <w:rPr>
          <w:highlight w:val="white"/>
          <w:lang w:val="en-US"/>
        </w:rPr>
      </w:pPr>
      <w:r w:rsidRPr="28E04DA2">
        <w:rPr>
          <w:highlight w:val="white"/>
          <w:lang w:val="en-US"/>
        </w:rPr>
        <w:t>To view issues by priority, simply leverage the “Group Issues By” drop down and select “Priority” i</w:t>
      </w:r>
      <w:r w:rsidRPr="28E04DA2">
        <w:rPr>
          <w:lang w:val="en-US"/>
        </w:rPr>
        <w:t xml:space="preserve">n the Allyant HUB “Project Issue Reports” </w:t>
      </w:r>
      <w:r w:rsidRPr="28E04DA2">
        <w:rPr>
          <w:highlight w:val="white"/>
          <w:lang w:val="en-US"/>
        </w:rPr>
        <w:t>as shown below.</w:t>
      </w:r>
    </w:p>
    <w:p w14:paraId="00000045" w14:textId="77777777" w:rsidR="00FE5612" w:rsidRDefault="00FE5612">
      <w:pPr>
        <w:ind w:right="380"/>
        <w:rPr>
          <w:highlight w:val="white"/>
        </w:rPr>
      </w:pPr>
    </w:p>
    <w:p w14:paraId="00000046" w14:textId="77777777" w:rsidR="00FE5612" w:rsidRDefault="00BF328E">
      <w:pPr>
        <w:ind w:right="380"/>
        <w:rPr>
          <w:highlight w:val="white"/>
        </w:rPr>
      </w:pPr>
      <w:r>
        <w:rPr>
          <w:noProof/>
          <w:highlight w:val="white"/>
        </w:rPr>
        <w:drawing>
          <wp:inline distT="114300" distB="114300" distL="114300" distR="114300" wp14:anchorId="47F17EC9" wp14:editId="07777777">
            <wp:extent cx="6404413" cy="29956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404413" cy="2995613"/>
                    </a:xfrm>
                    <a:prstGeom prst="rect">
                      <a:avLst/>
                    </a:prstGeom>
                    <a:ln/>
                  </pic:spPr>
                </pic:pic>
              </a:graphicData>
            </a:graphic>
          </wp:inline>
        </w:drawing>
      </w:r>
    </w:p>
    <w:p w14:paraId="00000047" w14:textId="77777777" w:rsidR="00FE5612" w:rsidRDefault="00FE5612"/>
    <w:p w14:paraId="00000048" w14:textId="77777777" w:rsidR="00FE5612" w:rsidRDefault="00BF328E">
      <w:pPr>
        <w:pStyle w:val="Heading2"/>
        <w:rPr>
          <w:b/>
        </w:rPr>
      </w:pPr>
      <w:bookmarkStart w:id="13" w:name="_gvpf8t2nxm6r" w:colFirst="0" w:colLast="0"/>
      <w:bookmarkEnd w:id="13"/>
      <w:r>
        <w:rPr>
          <w:b/>
        </w:rPr>
        <w:t>Important Notes:</w:t>
      </w:r>
    </w:p>
    <w:p w14:paraId="00000049" w14:textId="77777777" w:rsidR="00FE5612" w:rsidRDefault="00FE5612">
      <w:pPr>
        <w:rPr>
          <w:b/>
          <w:color w:val="FF0000"/>
        </w:rPr>
      </w:pPr>
    </w:p>
    <w:p w14:paraId="0000004A" w14:textId="77777777" w:rsidR="00FE5612" w:rsidRDefault="00BF328E">
      <w:pPr>
        <w:numPr>
          <w:ilvl w:val="0"/>
          <w:numId w:val="2"/>
        </w:numPr>
      </w:pPr>
      <w:r w:rsidRPr="28E04DA2">
        <w:rPr>
          <w:lang w:val="en-US"/>
        </w:rPr>
        <w:t xml:space="preserve">While we endeavor to identify every accessibility issue in our initial audit, it is not uncommon for new issues to be uncovered during subsequent reviews of the digital property. See the </w:t>
      </w:r>
      <w:hyperlink r:id="rId14">
        <w:r w:rsidRPr="28E04DA2">
          <w:rPr>
            <w:color w:val="1155CC"/>
            <w:u w:val="single"/>
            <w:lang w:val="en-US"/>
          </w:rPr>
          <w:t xml:space="preserve">"Why new issues appear following an audit" article in the Allyant HUB Knowledge Base </w:t>
        </w:r>
      </w:hyperlink>
      <w:r w:rsidRPr="28E04DA2">
        <w:rPr>
          <w:lang w:val="en-US"/>
        </w:rPr>
        <w:t xml:space="preserve">for more information and to find a calculator which can help you estimate the number of additional issues you should expect. </w:t>
      </w:r>
    </w:p>
    <w:p w14:paraId="0000004B" w14:textId="77777777" w:rsidR="00FE5612" w:rsidRDefault="00BF328E">
      <w:pPr>
        <w:numPr>
          <w:ilvl w:val="0"/>
          <w:numId w:val="2"/>
        </w:numPr>
      </w:pPr>
      <w:r>
        <w:t>Do keep in mind that all issues which are fixed need to be fixed globally across the digital property, not only in the instances on specific views that we have documented.</w:t>
      </w:r>
    </w:p>
    <w:p w14:paraId="0000004C" w14:textId="77777777" w:rsidR="00FE5612" w:rsidRDefault="00BF328E">
      <w:pPr>
        <w:numPr>
          <w:ilvl w:val="0"/>
          <w:numId w:val="2"/>
        </w:numPr>
        <w:ind w:right="380"/>
      </w:pPr>
      <w:r w:rsidRPr="28E04DA2">
        <w:rPr>
          <w:lang w:val="en-US"/>
        </w:rPr>
        <w:t xml:space="preserve">We test web projects using the latest versions of the JAWS and NVDA screen readers, as these are by far the most widely used screen readers. We highly </w:t>
      </w:r>
      <w:r w:rsidRPr="28E04DA2">
        <w:rPr>
          <w:lang w:val="en-US"/>
        </w:rPr>
        <w:lastRenderedPageBreak/>
        <w:t xml:space="preserve">recommend all teams review our Knowledge Base article </w:t>
      </w:r>
      <w:hyperlink r:id="rId15">
        <w:r w:rsidRPr="28E04DA2">
          <w:rPr>
            <w:color w:val="1155CC"/>
            <w:u w:val="single"/>
            <w:lang w:val="en-US"/>
          </w:rPr>
          <w:t>here</w:t>
        </w:r>
      </w:hyperlink>
      <w:r w:rsidRPr="28E04DA2">
        <w:rPr>
          <w:lang w:val="en-US"/>
        </w:rPr>
        <w:t>, which provides additional detail.</w:t>
      </w:r>
    </w:p>
    <w:p w14:paraId="0000004D" w14:textId="77777777" w:rsidR="00FE5612" w:rsidRDefault="00BF328E">
      <w:pPr>
        <w:numPr>
          <w:ilvl w:val="0"/>
          <w:numId w:val="2"/>
        </w:numPr>
        <w:ind w:right="380"/>
      </w:pPr>
      <w:r w:rsidRPr="28E04DA2">
        <w:rPr>
          <w:lang w:val="en-US"/>
        </w:rPr>
        <w:t xml:space="preserve">We test mobile projects using the current versions of </w:t>
      </w:r>
      <w:proofErr w:type="spellStart"/>
      <w:r w:rsidRPr="28E04DA2">
        <w:rPr>
          <w:lang w:val="en-US"/>
        </w:rPr>
        <w:t>TalkBack</w:t>
      </w:r>
      <w:proofErr w:type="spellEnd"/>
      <w:r w:rsidRPr="28E04DA2">
        <w:rPr>
          <w:lang w:val="en-US"/>
        </w:rPr>
        <w:t xml:space="preserve"> (Android) and </w:t>
      </w:r>
      <w:proofErr w:type="spellStart"/>
      <w:r w:rsidRPr="28E04DA2">
        <w:rPr>
          <w:lang w:val="en-US"/>
        </w:rPr>
        <w:t>VoiceOver</w:t>
      </w:r>
      <w:proofErr w:type="spellEnd"/>
      <w:r w:rsidRPr="28E04DA2">
        <w:rPr>
          <w:lang w:val="en-US"/>
        </w:rPr>
        <w:t xml:space="preserve"> (iOS). </w:t>
      </w:r>
    </w:p>
    <w:p w14:paraId="0000004E" w14:textId="77777777" w:rsidR="00FE5612" w:rsidRDefault="00BF328E">
      <w:pPr>
        <w:numPr>
          <w:ilvl w:val="0"/>
          <w:numId w:val="2"/>
        </w:numPr>
        <w:ind w:right="380"/>
      </w:pPr>
      <w:r w:rsidRPr="28E04DA2">
        <w:rPr>
          <w:lang w:val="en-US"/>
        </w:rPr>
        <w:t>We have collected some tools that may be useful during your remediation and testing process. Please reference our</w:t>
      </w:r>
      <w:r w:rsidRPr="28E04DA2">
        <w:rPr>
          <w:color w:val="1155CC"/>
          <w:lang w:val="en-US"/>
        </w:rPr>
        <w:t xml:space="preserve"> </w:t>
      </w:r>
      <w:hyperlink r:id="rId16">
        <w:r w:rsidRPr="28E04DA2">
          <w:rPr>
            <w:color w:val="1155CC"/>
            <w:u w:val="single"/>
            <w:lang w:val="en-US"/>
          </w:rPr>
          <w:t>Links &amp; Resources Knowledge Base article</w:t>
        </w:r>
      </w:hyperlink>
      <w:r w:rsidRPr="28E04DA2">
        <w:rPr>
          <w:lang w:val="en-US"/>
        </w:rPr>
        <w:t xml:space="preserve"> as well as our</w:t>
      </w:r>
      <w:r w:rsidRPr="28E04DA2">
        <w:rPr>
          <w:color w:val="1155CC"/>
          <w:lang w:val="en-US"/>
        </w:rPr>
        <w:t xml:space="preserve"> </w:t>
      </w:r>
      <w:hyperlink r:id="rId17">
        <w:r w:rsidRPr="28E04DA2">
          <w:rPr>
            <w:color w:val="1155CC"/>
            <w:u w:val="single"/>
            <w:lang w:val="en-US"/>
          </w:rPr>
          <w:t>Color Contrast Tools Knowledge Base article</w:t>
        </w:r>
      </w:hyperlink>
      <w:r w:rsidRPr="28E04DA2">
        <w:rPr>
          <w:lang w:val="en-US"/>
        </w:rPr>
        <w:t xml:space="preserve">. Finally, our </w:t>
      </w:r>
      <w:hyperlink r:id="rId18">
        <w:r w:rsidRPr="28E04DA2">
          <w:rPr>
            <w:color w:val="1155CC"/>
            <w:u w:val="single"/>
            <w:lang w:val="en-US"/>
          </w:rPr>
          <w:t>Accessibility Badge and Statement article</w:t>
        </w:r>
      </w:hyperlink>
      <w:r w:rsidRPr="28E04DA2">
        <w:rPr>
          <w:lang w:val="en-US"/>
        </w:rPr>
        <w:t xml:space="preserve"> can also be referenced if you haven’t posted one to your digital property yet.</w:t>
      </w:r>
    </w:p>
    <w:p w14:paraId="0000004F" w14:textId="77777777" w:rsidR="00FE5612" w:rsidRDefault="00BF328E" w:rsidP="28E04DA2">
      <w:pPr>
        <w:pStyle w:val="Heading3"/>
        <w:ind w:right="380"/>
        <w:rPr>
          <w:color w:val="FF0000"/>
          <w:sz w:val="22"/>
          <w:szCs w:val="22"/>
          <w:lang w:val="en-US"/>
        </w:rPr>
      </w:pPr>
      <w:bookmarkStart w:id="14" w:name="_yw00akbkmupw"/>
      <w:bookmarkEnd w:id="14"/>
      <w:r w:rsidRPr="28E04DA2">
        <w:rPr>
          <w:color w:val="FF0000"/>
          <w:sz w:val="22"/>
          <w:szCs w:val="22"/>
          <w:lang w:val="en-US"/>
        </w:rPr>
        <w:t xml:space="preserve">undefined</w:t>
      </w:r>
      <w:r w:rsidRPr="28E04DA2">
        <w:rPr>
          <w:b/>
          <w:bCs/>
          <w:color w:val="FF0000"/>
          <w:sz w:val="22"/>
          <w:szCs w:val="22"/>
          <w:lang w:val="en-US"/>
        </w:rPr>
        <w:t/>
      </w:r>
      <w:r w:rsidRPr="28E04DA2">
        <w:rPr>
          <w:color w:val="FF0000"/>
          <w:sz w:val="22"/>
          <w:szCs w:val="22"/>
          <w:lang w:val="en-US"/>
        </w:rPr>
        <w:t/>
      </w:r>
      <w:r w:rsidRPr="28E04DA2">
        <w:rPr>
          <w:b/>
          <w:bCs/>
          <w:color w:val="FF0000"/>
          <w:sz w:val="22"/>
          <w:szCs w:val="22"/>
          <w:lang w:val="en-US"/>
        </w:rPr>
        <w:t/>
      </w:r>
      <w:r w:rsidRPr="28E04DA2">
        <w:rPr>
          <w:color w:val="FF0000"/>
          <w:sz w:val="22"/>
          <w:szCs w:val="22"/>
          <w:lang w:val="en-US"/>
        </w:rPr>
        <w:t/>
      </w:r>
    </w:p>
    <w:p w14:paraId="00000050" w14:textId="77777777" w:rsidR="00FE5612" w:rsidRDefault="00BF328E">
      <w:pPr>
        <w:pStyle w:val="Heading3"/>
        <w:ind w:right="380"/>
        <w:rPr>
          <w:color w:val="FF0000"/>
        </w:rPr>
      </w:pPr>
      <w:bookmarkStart w:id="15" w:name="_ildmeousj48f" w:colFirst="0" w:colLast="0"/>
      <w:bookmarkEnd w:id="15"/>
      <w:r>
        <w:rPr>
          <w:color w:val="FF0000"/>
        </w:rPr>
        <w:t xml:space="preserve">undefined</w:t>
      </w:r>
      <w:pPr>
        <w:ind w:right="380"/>
        <w:rPr>
          <w:color w:val="FF0000"/>
          <w:lang w:val="en-US"/>
        </w:rPr>
      </w:pPr>
      <w:r w:rsidRPr="28E04DA2">
        <w:rPr>
          <w:lang w:val="en-US"/>
        </w:rPr>
        <w:t/>
      </w:r>
      <w:hyperlink r:id="rId19">
        <w:r w:rsidRPr="28E04DA2">
          <w:rPr>
            <w:color w:val="1155CC"/>
            <w:u w:val="single"/>
            <w:lang w:val="en-US"/>
          </w:rPr>
          <w:t/>
        </w:r>
      </w:hyperlink>
      <w:r w:rsidRPr="28E04DA2">
        <w:rPr>
          <w:lang w:val="en-US"/>
        </w:rPr>
        <w:t/>
      </w:r>
      <w:r w:rsidRPr="28E04DA2">
        <w:rPr>
          <w:color w:val="FF0000"/>
          <w:lang w:val="en-US"/>
        </w:rPr>
        <w:t/>
      </w:r>
    </w:p>
    <w:p w14:paraId="00000052" w14:textId="77777777" w:rsidR="00FE5612" w:rsidRDefault="00FE5612"/>
    <w:p w14:paraId="00000053" w14:textId="77777777" w:rsidR="00FE5612" w:rsidRDefault="00FE5612"/>
    <w:p w14:paraId="00000054" w14:textId="77777777" w:rsidR="00FE5612" w:rsidRDefault="00BF328E">
      <w:pPr>
        <w:pStyle w:val="Heading1"/>
        <w:rPr>
          <w:b/>
          <w:color w:val="00244B"/>
        </w:rPr>
      </w:pPr>
      <w:bookmarkStart w:id="16" w:name="_1d7guzw2sbuz" w:colFirst="0" w:colLast="0"/>
      <w:bookmarkEnd w:id="16"/>
      <w:r>
        <w:rPr>
          <w:b/>
          <w:color w:val="00244B"/>
        </w:rPr>
        <w:t>Next Steps</w:t>
      </w:r>
    </w:p>
    <w:p w14:paraId="00000055" w14:textId="77777777" w:rsidR="00FE5612" w:rsidRDefault="00BF328E">
      <w:pPr>
        <w:ind w:right="380"/>
      </w:pPr>
      <w:r w:rsidRPr="28E04DA2">
        <w:rPr>
          <w:lang w:val="en-US"/>
        </w:rPr>
        <w:t>Please review the information provided and work with your Customer Success Manager to define a remediation and QA Testing project plan. This will ensure all parties are working toward the same deadline for conformance. Allyant will gladly provide support as needed to resolve these outstanding issues.</w:t>
      </w:r>
    </w:p>
    <w:sectPr w:rsidR="00FE5612">
      <w:headerReference w:type="default" r:id="rId20"/>
      <w:footerReference w:type="default" r:id="rId21"/>
      <w:headerReference w:type="firs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AF741" w14:textId="77777777" w:rsidR="009F3E9B" w:rsidRDefault="009F3E9B">
      <w:pPr>
        <w:spacing w:line="240" w:lineRule="auto"/>
      </w:pPr>
      <w:r>
        <w:separator/>
      </w:r>
    </w:p>
  </w:endnote>
  <w:endnote w:type="continuationSeparator" w:id="0">
    <w:p w14:paraId="6D8CB861" w14:textId="77777777" w:rsidR="009F3E9B" w:rsidRDefault="009F3E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7" w14:textId="77777777" w:rsidR="00FE5612" w:rsidRDefault="00FE5612">
    <w:pPr>
      <w:spacing w:after="60" w:line="240" w:lineRule="auto"/>
      <w:ind w:left="-270" w:right="-360"/>
      <w:rPr>
        <w:sz w:val="18"/>
        <w:szCs w:val="18"/>
      </w:rPr>
    </w:pPr>
  </w:p>
  <w:tbl>
    <w:tblPr>
      <w:tblStyle w:val="a"/>
      <w:tblW w:w="9360" w:type="dxa"/>
      <w:jc w:val="right"/>
      <w:tblLayout w:type="fixed"/>
      <w:tblLook w:val="0600" w:firstRow="0" w:lastRow="0" w:firstColumn="0" w:lastColumn="0" w:noHBand="1" w:noVBand="1"/>
    </w:tblPr>
    <w:tblGrid>
      <w:gridCol w:w="3720"/>
      <w:gridCol w:w="840"/>
      <w:gridCol w:w="4800"/>
    </w:tblGrid>
    <w:tr w:rsidR="00FE5612" w14:paraId="5A3785CD" w14:textId="77777777" w:rsidTr="0E890BCF">
      <w:trPr>
        <w:trHeight w:val="840"/>
        <w:jc w:val="right"/>
      </w:trPr>
      <w:tc>
        <w:tcPr>
          <w:tcW w:w="3720" w:type="dxa"/>
          <w:shd w:val="clear" w:color="auto" w:fill="auto"/>
          <w:tcMar>
            <w:top w:w="100" w:type="dxa"/>
            <w:left w:w="100" w:type="dxa"/>
            <w:bottom w:w="100" w:type="dxa"/>
            <w:right w:w="100" w:type="dxa"/>
          </w:tcMar>
          <w:vAlign w:val="center"/>
        </w:tcPr>
        <w:p w14:paraId="00000058" w14:textId="77777777" w:rsidR="00FE5612" w:rsidRDefault="00FE5612">
          <w:pPr>
            <w:widowControl w:val="0"/>
            <w:spacing w:line="240" w:lineRule="auto"/>
            <w:rPr>
              <w:i/>
              <w:sz w:val="18"/>
              <w:szCs w:val="18"/>
            </w:rPr>
          </w:pPr>
        </w:p>
      </w:tc>
      <w:tc>
        <w:tcPr>
          <w:tcW w:w="840" w:type="dxa"/>
          <w:shd w:val="clear" w:color="auto" w:fill="auto"/>
          <w:tcMar>
            <w:top w:w="100" w:type="dxa"/>
            <w:left w:w="100" w:type="dxa"/>
            <w:bottom w:w="100" w:type="dxa"/>
            <w:right w:w="100" w:type="dxa"/>
          </w:tcMar>
          <w:vAlign w:val="center"/>
        </w:tcPr>
        <w:p w14:paraId="00000059" w14:textId="750BCDCD" w:rsidR="00FE5612" w:rsidRDefault="00BF328E">
          <w:pPr>
            <w:widowControl w:val="0"/>
            <w:spacing w:line="240" w:lineRule="auto"/>
            <w:jc w:val="right"/>
            <w:rPr>
              <w:b/>
              <w:sz w:val="18"/>
              <w:szCs w:val="18"/>
            </w:rPr>
          </w:pPr>
          <w:r>
            <w:rPr>
              <w:b/>
              <w:sz w:val="18"/>
              <w:szCs w:val="18"/>
            </w:rPr>
            <w:fldChar w:fldCharType="begin"/>
          </w:r>
          <w:r>
            <w:rPr>
              <w:b/>
              <w:sz w:val="18"/>
              <w:szCs w:val="18"/>
            </w:rPr>
            <w:instrText>PAGE</w:instrText>
          </w:r>
          <w:r>
            <w:rPr>
              <w:b/>
              <w:sz w:val="18"/>
              <w:szCs w:val="18"/>
            </w:rPr>
            <w:fldChar w:fldCharType="separate"/>
          </w:r>
          <w:r w:rsidR="004E6FEF">
            <w:rPr>
              <w:b/>
              <w:noProof/>
              <w:sz w:val="18"/>
              <w:szCs w:val="18"/>
            </w:rPr>
            <w:t>1</w:t>
          </w:r>
          <w:r>
            <w:rPr>
              <w:b/>
              <w:sz w:val="18"/>
              <w:szCs w:val="18"/>
            </w:rPr>
            <w:fldChar w:fldCharType="end"/>
          </w:r>
        </w:p>
      </w:tc>
      <w:tc>
        <w:tcPr>
          <w:tcW w:w="4800" w:type="dxa"/>
          <w:shd w:val="clear" w:color="auto" w:fill="auto"/>
          <w:tcMar>
            <w:top w:w="100" w:type="dxa"/>
            <w:left w:w="100" w:type="dxa"/>
            <w:bottom w:w="100" w:type="dxa"/>
            <w:right w:w="100" w:type="dxa"/>
          </w:tcMar>
          <w:vAlign w:val="center"/>
        </w:tcPr>
        <w:p w14:paraId="0000005B" w14:textId="58E4D774" w:rsidR="00FE5612" w:rsidRDefault="0E890BCF" w:rsidP="0E890BCF">
          <w:pPr>
            <w:widowControl w:val="0"/>
            <w:spacing w:line="240" w:lineRule="auto"/>
            <w:jc w:val="right"/>
            <w:rPr>
              <w:i/>
              <w:iCs/>
              <w:sz w:val="18"/>
              <w:szCs w:val="18"/>
            </w:rPr>
          </w:pPr>
          <w:r w:rsidRPr="0E890BCF">
            <w:rPr>
              <w:sz w:val="18"/>
              <w:szCs w:val="18"/>
            </w:rPr>
            <w:t xml:space="preserve">CONFIDENTIAL     </w:t>
          </w:r>
          <w:r w:rsidRPr="0E890BCF">
            <w:rPr>
              <w:i/>
              <w:iCs/>
              <w:sz w:val="18"/>
              <w:szCs w:val="18"/>
            </w:rPr>
            <w:t xml:space="preserve"> </w:t>
          </w:r>
        </w:p>
      </w:tc>
    </w:tr>
  </w:tbl>
  <w:p w14:paraId="0000005C" w14:textId="77777777" w:rsidR="00FE5612" w:rsidRDefault="00FE56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E" w14:textId="77777777" w:rsidR="00FE5612" w:rsidRDefault="00FE56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829AE" w14:textId="77777777" w:rsidR="009F3E9B" w:rsidRDefault="009F3E9B">
      <w:pPr>
        <w:spacing w:line="240" w:lineRule="auto"/>
      </w:pPr>
      <w:r>
        <w:separator/>
      </w:r>
    </w:p>
  </w:footnote>
  <w:footnote w:type="continuationSeparator" w:id="0">
    <w:p w14:paraId="5F9F8FD5" w14:textId="77777777" w:rsidR="009F3E9B" w:rsidRDefault="009F3E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6" w14:textId="77777777" w:rsidR="00FE5612" w:rsidRDefault="00FE56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D" w14:textId="77777777" w:rsidR="00FE5612" w:rsidRDefault="00FE56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D1F"/>
    <w:multiLevelType w:val="hybridMultilevel"/>
    <w:tmpl w:val="F0D80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F1608"/>
    <w:multiLevelType w:val="multilevel"/>
    <w:tmpl w:val="FFFFFFFF"/>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5A2665"/>
    <w:multiLevelType w:val="hybridMultilevel"/>
    <w:tmpl w:val="0486C246"/>
    <w:lvl w:ilvl="0" w:tplc="B694FC4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DFE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4659C6"/>
    <w:multiLevelType w:val="hybridMultilevel"/>
    <w:tmpl w:val="86504002"/>
    <w:lvl w:ilvl="0" w:tplc="5B343F52">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617550">
    <w:abstractNumId w:val="1"/>
  </w:num>
  <w:num w:numId="2" w16cid:durableId="995693610">
    <w:abstractNumId w:val="3"/>
  </w:num>
  <w:num w:numId="3" w16cid:durableId="149174944">
    <w:abstractNumId w:val="2"/>
  </w:num>
  <w:num w:numId="4" w16cid:durableId="348145831">
    <w:abstractNumId w:val="0"/>
  </w:num>
  <w:num w:numId="5" w16cid:durableId="507714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BEA327"/>
    <w:rsid w:val="00007174"/>
    <w:rsid w:val="002003A5"/>
    <w:rsid w:val="0023629B"/>
    <w:rsid w:val="00380565"/>
    <w:rsid w:val="004C59BE"/>
    <w:rsid w:val="004E6FEF"/>
    <w:rsid w:val="009F3E9B"/>
    <w:rsid w:val="00B02B29"/>
    <w:rsid w:val="00BD36C2"/>
    <w:rsid w:val="00BF328E"/>
    <w:rsid w:val="00D91D1A"/>
    <w:rsid w:val="00F84407"/>
    <w:rsid w:val="00FC4FA9"/>
    <w:rsid w:val="00FE5612"/>
    <w:rsid w:val="00FE69DB"/>
    <w:rsid w:val="0E890BCF"/>
    <w:rsid w:val="1690050A"/>
    <w:rsid w:val="28E04DA2"/>
    <w:rsid w:val="425DF000"/>
    <w:rsid w:val="484D8F0C"/>
    <w:rsid w:val="54B9C8FC"/>
    <w:rsid w:val="60752244"/>
    <w:rsid w:val="65BA1E9C"/>
    <w:rsid w:val="6EDB1D79"/>
    <w:rsid w:val="70F08BA5"/>
    <w:rsid w:val="72BEA327"/>
    <w:rsid w:val="77C75037"/>
    <w:rsid w:val="7B578670"/>
    <w:rsid w:val="7FF375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6432"/>
  <w15:docId w15:val="{AB5D5AE9-85D0-492F-A910-11187E01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403087">
      <w:bodyDiv w:val="1"/>
      <w:marLeft w:val="0"/>
      <w:marRight w:val="0"/>
      <w:marTop w:val="0"/>
      <w:marBottom w:val="0"/>
      <w:divBdr>
        <w:top w:val="none" w:sz="0" w:space="0" w:color="auto"/>
        <w:left w:val="none" w:sz="0" w:space="0" w:color="auto"/>
        <w:bottom w:val="none" w:sz="0" w:space="0" w:color="auto"/>
        <w:right w:val="none" w:sz="0" w:space="0" w:color="auto"/>
      </w:divBdr>
    </w:div>
    <w:div w:id="209967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hub.accessible360.com/kb/articles/36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hub.accessible360.com/kb/articles/4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ub.accessible360.com/kb/articles/25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ub.accessible360.com/kb/articles/189"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hub.accessible360.com/kb/articles/105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ub.accessible360.com/kb/articles/1096"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e9d49e9-9052-4bd9-ab77-b13e35c3a075" xsi:nil="true"/>
    <lcf76f155ced4ddcb4097134ff3c332f xmlns="8ad7721a-921e-45d5-9e37-0c408180400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4F5F210C3B464589200D2F3EE6748B" ma:contentTypeVersion="14" ma:contentTypeDescription="Create a new document." ma:contentTypeScope="" ma:versionID="6f098ed8b38b9815b5867309bfdabb33">
  <xsd:schema xmlns:xsd="http://www.w3.org/2001/XMLSchema" xmlns:xs="http://www.w3.org/2001/XMLSchema" xmlns:p="http://schemas.microsoft.com/office/2006/metadata/properties" xmlns:ns2="be9d49e9-9052-4bd9-ab77-b13e35c3a075" xmlns:ns3="8ad7721a-921e-45d5-9e37-0c4081804007" targetNamespace="http://schemas.microsoft.com/office/2006/metadata/properties" ma:root="true" ma:fieldsID="0342c45be39a423ba5ab1685d2e6f0d5" ns2:_="" ns3:_="">
    <xsd:import namespace="be9d49e9-9052-4bd9-ab77-b13e35c3a075"/>
    <xsd:import namespace="8ad7721a-921e-45d5-9e37-0c408180400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d49e9-9052-4bd9-ab77-b13e35c3a0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1c2c643-33ce-4496-a8e6-937dc4f498b7}" ma:internalName="TaxCatchAll" ma:showField="CatchAllData" ma:web="be9d49e9-9052-4bd9-ab77-b13e35c3a07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7721a-921e-45d5-9e37-0c408180400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a9bb23-0875-4998-8f1c-70e8d439cd6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D8FA3-AE4D-4D9E-BC1C-5721879B73F2}">
  <ds:schemaRefs>
    <ds:schemaRef ds:uri="http://schemas.microsoft.com/office/2006/metadata/properties"/>
    <ds:schemaRef ds:uri="http://schemas.microsoft.com/office/infopath/2007/PartnerControls"/>
    <ds:schemaRef ds:uri="be9d49e9-9052-4bd9-ab77-b13e35c3a075"/>
    <ds:schemaRef ds:uri="8ad7721a-921e-45d5-9e37-0c4081804007"/>
  </ds:schemaRefs>
</ds:datastoreItem>
</file>

<file path=customXml/itemProps2.xml><?xml version="1.0" encoding="utf-8"?>
<ds:datastoreItem xmlns:ds="http://schemas.openxmlformats.org/officeDocument/2006/customXml" ds:itemID="{465C5C5D-7846-44C9-9183-C496089CF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d49e9-9052-4bd9-ab77-b13e35c3a075"/>
    <ds:schemaRef ds:uri="8ad7721a-921e-45d5-9e37-0c4081804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D116C1-E4D9-42DB-B71E-0493F75642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Allyant Audit Summary Report</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Allyant Audit Summary Report</dc:title>
  <dc:creator>Sebastain Warren</dc:creator>
  <cp:lastModifiedBy>Randy Warren</cp:lastModifiedBy>
  <cp:revision>7</cp:revision>
  <dcterms:created xsi:type="dcterms:W3CDTF">2024-08-20T19:53:00Z</dcterms:created>
  <dcterms:modified xsi:type="dcterms:W3CDTF">2024-08-29T19:08:00Z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0x0101005A4F5F210C3B464589200D2F3EE6748B</vt:lpwstr>
  </property>
  <property fmtid="{D5CDD505-2E9C-101B-9397-08002B2CF9AE}" pid="4" name="_ExtendedDescription">
    <vt:lpwstr/>
  </property>
</Properties>
</file>