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ku532sqycik" w:id="0"/>
      <w:bookmarkEnd w:id="0"/>
      <w:r w:rsidDel="00000000" w:rsidR="00000000" w:rsidRPr="00000000">
        <w:rPr>
          <w:rtl w:val="0"/>
        </w:rPr>
        <w:t xml:space="preserve">The Challenge?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fdsd71qdta0" w:id="1"/>
      <w:bookmarkEnd w:id="1"/>
      <w:r w:rsidDel="00000000" w:rsidR="00000000" w:rsidRPr="00000000">
        <w:rPr>
          <w:rtl w:val="0"/>
        </w:rPr>
        <w:t xml:space="preserve">Sam needs a portfolio site to showcase photography, and Sam needs it yesterday!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Using HTML/CSS, build out the mockup (“Mockup.jpg”) as pixel-perfect as you can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“Fonts and Colors.pdf” will help you with some of the color hex values and fonts used in the mockup.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All of the images are available in the drive folder.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 links below are quick ways to get started, but if you need more help there are no shortage of resources that can be easily found.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start an HTML file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https://www.w3schools.com/html/html_editors.asp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http://getbootstrap.com/getting-started/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Linking CSS</w:t>
      </w:r>
    </w:p>
    <w:p w:rsidR="00000000" w:rsidDel="00000000" w:rsidP="00000000" w:rsidRDefault="00000000" w:rsidRPr="00000000" w14:paraId="00000013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https://www.w3schools.com/tags/tag_link.asp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 Tools</w:t>
      </w:r>
    </w:p>
    <w:p w:rsidR="00000000" w:rsidDel="00000000" w:rsidP="00000000" w:rsidRDefault="00000000" w:rsidRPr="00000000" w14:paraId="00000016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https://developers.google.com/web/tools/chrome-devtools/inspect-styles/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720" w:top="720" w:left="720" w:right="720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Barlow Condensed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chiv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chivo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widowControl w:val="0"/>
      <w:spacing w:line="240" w:lineRule="auto"/>
      <w:jc w:val="right"/>
      <w:rPr>
        <w:rFonts w:ascii="Times New Roman" w:cs="Times New Roman" w:eastAsia="Times New Roman" w:hAnsi="Times New Roman"/>
        <w:color w:val="40403f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color w:val="40403f"/>
        <w:sz w:val="18"/>
        <w:szCs w:val="18"/>
        <w:rtl w:val="0"/>
      </w:rPr>
      <w:t xml:space="preserve">©202</w:t>
    </w:r>
    <w:r w:rsidDel="00000000" w:rsidR="00000000" w:rsidRPr="00000000">
      <w:rPr>
        <w:color w:val="40403f"/>
        <w:sz w:val="18"/>
        <w:szCs w:val="18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color w:val="40403f"/>
        <w:sz w:val="18"/>
        <w:szCs w:val="18"/>
        <w:rtl w:val="0"/>
      </w:rPr>
      <w:t xml:space="preserve"> MAXX Potential LLC | maxxpotential.com | Page </w:t>
    </w:r>
    <w:r w:rsidDel="00000000" w:rsidR="00000000" w:rsidRPr="00000000">
      <w:rPr>
        <w:rFonts w:ascii="Times New Roman" w:cs="Times New Roman" w:eastAsia="Times New Roman" w:hAnsi="Times New Roman"/>
        <w:color w:val="40403f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2992967" cy="4810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92967" cy="4810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5219700</wp:posOffset>
          </wp:positionH>
          <wp:positionV relativeFrom="paragraph">
            <wp:posOffset>-457199</wp:posOffset>
          </wp:positionV>
          <wp:extent cx="2116099" cy="3081338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16099" cy="30813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Archivo" w:cs="Archivo" w:eastAsia="Archivo" w:hAnsi="Archivo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Barlow Condensed SemiBold" w:cs="Barlow Condensed SemiBold" w:eastAsia="Barlow Condensed SemiBold" w:hAnsi="Barlow Condensed SemiBol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Archivo SemiBold" w:cs="Archivo SemiBold" w:eastAsia="Archivo SemiBold" w:hAnsi="Archivo SemiBold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evelopers.google.com/web/tools/chrome-devtools/inspect-styl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_editors.asp" TargetMode="External"/><Relationship Id="rId7" Type="http://schemas.openxmlformats.org/officeDocument/2006/relationships/hyperlink" Target="http://getbootstrap.com/getting-started/" TargetMode="External"/><Relationship Id="rId8" Type="http://schemas.openxmlformats.org/officeDocument/2006/relationships/hyperlink" Target="https://www.w3schools.com/tags/tag_link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CondensedSemiBold-regular.ttf"/><Relationship Id="rId2" Type="http://schemas.openxmlformats.org/officeDocument/2006/relationships/font" Target="fonts/BarlowCondensedSemiBold-bold.ttf"/><Relationship Id="rId3" Type="http://schemas.openxmlformats.org/officeDocument/2006/relationships/font" Target="fonts/BarlowCondensedSemiBold-italic.ttf"/><Relationship Id="rId4" Type="http://schemas.openxmlformats.org/officeDocument/2006/relationships/font" Target="fonts/BarlowCondensedSemiBold-boldItalic.ttf"/><Relationship Id="rId11" Type="http://schemas.openxmlformats.org/officeDocument/2006/relationships/font" Target="fonts/ArchivoSemiBold-italic.ttf"/><Relationship Id="rId10" Type="http://schemas.openxmlformats.org/officeDocument/2006/relationships/font" Target="fonts/ArchivoSemiBold-bold.ttf"/><Relationship Id="rId12" Type="http://schemas.openxmlformats.org/officeDocument/2006/relationships/font" Target="fonts/ArchivoSemiBold-boldItalic.ttf"/><Relationship Id="rId9" Type="http://schemas.openxmlformats.org/officeDocument/2006/relationships/font" Target="fonts/ArchivoSemiBold-regular.ttf"/><Relationship Id="rId5" Type="http://schemas.openxmlformats.org/officeDocument/2006/relationships/font" Target="fonts/Archivo-regular.ttf"/><Relationship Id="rId6" Type="http://schemas.openxmlformats.org/officeDocument/2006/relationships/font" Target="fonts/Archivo-bold.ttf"/><Relationship Id="rId7" Type="http://schemas.openxmlformats.org/officeDocument/2006/relationships/font" Target="fonts/Archivo-italic.ttf"/><Relationship Id="rId8" Type="http://schemas.openxmlformats.org/officeDocument/2006/relationships/font" Target="fonts/Archiv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