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For the following format specifiers, PLEASE FILL OUT COMPLETE INFORMATION. It will not be sufficient to copy and paste information you find on the internet. For your own success in this lesson you should articulate your understanding of how each of these specifiers work. </w:t>
      </w:r>
    </w:p>
    <w:tbl>
      <w:tblPr>
        <w:tblStyle w:val="Table1"/>
        <w:bidi w:val="0"/>
        <w:tblW w:w="141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1595"/>
        <w:tblGridChange w:id="0">
          <w:tblGrid>
            <w:gridCol w:w="2505"/>
            <w:gridCol w:w="11595"/>
          </w:tblGrid>
        </w:tblGridChange>
      </w:tblGrid>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%f</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When do you use it? To display a floating point value in decimal format</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color w:val="000000"/>
                <w:sz w:val="20"/>
                <w:szCs w:val="20"/>
                <w:rtl w:val="0"/>
              </w:rPr>
              <w:t xml:space="preserve">How does it work? </w:t>
            </w:r>
            <w:r w:rsidDel="00000000" w:rsidR="00000000" w:rsidRPr="00000000">
              <w:rPr>
                <w:rFonts w:ascii="Droid Sans" w:cs="Droid Sans" w:eastAsia="Droid Sans" w:hAnsi="Droid Sans"/>
                <w:color w:val="000000"/>
                <w:sz w:val="23"/>
                <w:szCs w:val="23"/>
                <w:rtl w:val="0"/>
              </w:rPr>
              <w:t xml:space="preserve"> To print float and double values, we use either %f or %e</w:t>
            </w:r>
            <w:r w:rsidDel="00000000" w:rsidR="00000000" w:rsidRPr="00000000">
              <w:rPr>
                <w:rtl w:val="0"/>
              </w:rPr>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%d</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To display a decimal (base 10) integer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w:t>
            </w:r>
            <w:r w:rsidDel="00000000" w:rsidR="00000000" w:rsidRPr="00000000">
              <w:rPr>
                <w:rFonts w:ascii="Droid Sans" w:cs="Droid Sans" w:eastAsia="Droid Sans" w:hAnsi="Droid Sans"/>
                <w:color w:val="000000"/>
                <w:sz w:val="23"/>
                <w:szCs w:val="23"/>
                <w:rtl w:val="0"/>
              </w:rPr>
              <w:t xml:space="preserve"> to print a short, byte, int or long data item, we use the %d</w:t>
            </w:r>
            <w:r w:rsidDel="00000000" w:rsidR="00000000" w:rsidRPr="00000000">
              <w:rPr>
                <w:rtl w:val="0"/>
              </w:rPr>
            </w:r>
          </w:p>
        </w:tc>
      </w:tr>
      <w:tr>
        <w:trPr>
          <w:trHeight w:val="288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000"/>
                <w:sz w:val="36"/>
                <w:szCs w:val="36"/>
                <w:rtl w:val="0"/>
              </w:rPr>
              <w:t xml:space="preserve">%s</w:t>
            </w:r>
          </w:p>
        </w:tc>
        <w:tc>
          <w:tcPr>
            <w:tcMar>
              <w:top w:w="201.60000000000002" w:type="dxa"/>
              <w:left w:w="201.60000000000002" w:type="dxa"/>
              <w:bottom w:w="201.60000000000002" w:type="dxa"/>
              <w:right w:w="201.60000000000002" w:type="dxa"/>
            </w:tcMar>
            <w:vAlign w:val="center"/>
          </w:tcPr>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When do you use it? To display strings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How does it work? The “s” specifies which type of text to print/ </w:t>
            </w:r>
            <w:r w:rsidDel="00000000" w:rsidR="00000000" w:rsidRPr="00000000">
              <w:rPr>
                <w:rFonts w:ascii="Droid Sans" w:cs="Droid Sans" w:eastAsia="Droid Sans" w:hAnsi="Droid Sans"/>
                <w:color w:val="000000"/>
                <w:sz w:val="23"/>
                <w:szCs w:val="23"/>
                <w:rtl w:val="0"/>
              </w:rPr>
              <w:t xml:space="preserve">To print boolean, char and String data items, we use %b, %c and %s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0"/>
                <w:szCs w:val="20"/>
                <w:rtl w:val="0"/>
              </w:rPr>
              <w:t xml:space="preserve">Provide examples: </w:t>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color w:val="a08a21"/>
                <w:sz w:val="23"/>
                <w:szCs w:val="23"/>
                <w:rtl w:val="0"/>
              </w:rPr>
              <w:t xml:space="preserve">System.out.println ("Welcome to "+str);</w:t>
            </w:r>
          </w:p>
          <w:p w:rsidR="00000000" w:rsidDel="00000000" w:rsidP="00000000" w:rsidRDefault="00000000" w:rsidRPr="00000000">
            <w:pPr>
              <w:widowControl w:val="0"/>
              <w:spacing w:line="240" w:lineRule="auto"/>
              <w:contextualSpacing w:val="0"/>
            </w:pPr>
            <w:r w:rsidDel="00000000" w:rsidR="00000000" w:rsidRPr="00000000">
              <w:rPr>
                <w:rFonts w:ascii="Arial" w:cs="Arial" w:eastAsia="Arial" w:hAnsi="Arial"/>
                <w:color w:val="a08a21"/>
                <w:sz w:val="23"/>
                <w:szCs w:val="23"/>
                <w:rtl w:val="0"/>
              </w:rPr>
              <w:t xml:space="preserve">System.out.printf ("Welcome to %s", str); </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00"/>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int day = 9;</w:t>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String month = "March";</w:t>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int year = 1993;</w:t>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char grade='A';</w:t>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int marks=99;</w:t>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System.out.format("Born on %dth %s, %d\n", day,month,year);</w:t>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System.out.format("Secured %d%% marks and %c grade", marks,grade); </w:t>
      </w:r>
    </w:p>
    <w:p w:rsidR="00000000" w:rsidDel="00000000" w:rsidP="00000000" w:rsidRDefault="00000000" w:rsidRPr="00000000">
      <w:pPr>
        <w:spacing w:line="305.21739130434787" w:lineRule="auto"/>
        <w:contextualSpacing w:val="0"/>
      </w:pPr>
      <w:r w:rsidDel="00000000" w:rsidR="00000000" w:rsidRPr="00000000">
        <w:rPr>
          <w:rtl w:val="0"/>
        </w:rPr>
      </w:r>
    </w:p>
    <w:p w:rsidR="00000000" w:rsidDel="00000000" w:rsidP="00000000" w:rsidRDefault="00000000" w:rsidRPr="00000000">
      <w:pPr>
        <w:spacing w:line="328.69565217391306" w:lineRule="auto"/>
        <w:contextualSpacing w:val="0"/>
        <w:jc w:val="both"/>
      </w:pPr>
      <w:r w:rsidDel="00000000" w:rsidR="00000000" w:rsidRPr="00000000">
        <w:rPr>
          <w:rFonts w:ascii="Droid Sans" w:cs="Droid Sans" w:eastAsia="Droid Sans" w:hAnsi="Droid Sans"/>
          <w:color w:val="000000"/>
          <w:sz w:val="23"/>
          <w:szCs w:val="23"/>
          <w:rtl w:val="0"/>
        </w:rPr>
        <w:t xml:space="preserve">The output would be: </w:t>
      </w:r>
    </w:p>
    <w:p w:rsidR="00000000" w:rsidDel="00000000" w:rsidP="00000000" w:rsidRDefault="00000000" w:rsidRPr="00000000">
      <w:pPr>
        <w:spacing w:line="328.69565217391306" w:lineRule="auto"/>
        <w:contextualSpacing w:val="0"/>
        <w:jc w:val="both"/>
      </w:pPr>
      <w:r w:rsidDel="00000000" w:rsidR="00000000" w:rsidRPr="00000000">
        <w:rPr>
          <w:rtl w:val="0"/>
        </w:rPr>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Born on 9th March, 1993</w:t>
      </w:r>
    </w:p>
    <w:p w:rsidR="00000000" w:rsidDel="00000000" w:rsidP="00000000" w:rsidRDefault="00000000" w:rsidRPr="00000000">
      <w:pPr>
        <w:spacing w:line="305.21739130434787" w:lineRule="auto"/>
        <w:contextualSpacing w:val="0"/>
      </w:pPr>
      <w:r w:rsidDel="00000000" w:rsidR="00000000" w:rsidRPr="00000000">
        <w:rPr>
          <w:rFonts w:ascii="Arial" w:cs="Arial" w:eastAsia="Arial" w:hAnsi="Arial"/>
          <w:color w:val="a08a21"/>
          <w:sz w:val="23"/>
          <w:szCs w:val="23"/>
          <w:rtl w:val="0"/>
        </w:rPr>
        <w:t xml:space="preserve">Secured 99% marks and A grade </w:t>
      </w:r>
    </w:p>
    <w:p w:rsidR="00000000" w:rsidDel="00000000" w:rsidP="00000000" w:rsidRDefault="00000000" w:rsidRPr="00000000">
      <w:pPr>
        <w:contextualSpacing w:val="0"/>
      </w:pPr>
      <w:r w:rsidDel="00000000" w:rsidR="00000000" w:rsidRPr="00000000">
        <w:rPr>
          <w:rtl w:val="0"/>
        </w:rPr>
      </w:r>
    </w:p>
    <w:sectPr>
      <w:pgSz w:h="12240" w:w="15840"/>
      <w:pgMar w:bottom="360" w:top="36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