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1D12BC" w:rsidRDefault="00C67A96" w:rsidP="001D12BC">
      <w:pPr>
        <w:pStyle w:val="Heading1"/>
        <w:rPr>
          <w:rFonts w:ascii="Helvetica" w:hAnsi="Helvetica"/>
        </w:rPr>
      </w:pPr>
      <w:r w:rsidRPr="001D12BC">
        <w:rPr>
          <w:rFonts w:ascii="Helvetica" w:hAnsi="Helvetica"/>
        </w:rPr>
        <w:t xml:space="preserve">2143 </w:t>
      </w:r>
      <w:r w:rsidR="001D12BC" w:rsidRPr="001D12BC">
        <w:rPr>
          <w:rFonts w:ascii="Helvetica" w:hAnsi="Helvetica"/>
        </w:rPr>
        <w:t xml:space="preserve">Object Oriented Programming </w:t>
      </w:r>
      <w:r w:rsidRPr="001D12BC">
        <w:rPr>
          <w:rFonts w:ascii="Helvetica" w:hAnsi="Helvetica"/>
        </w:rPr>
        <w:t>Syllabus</w:t>
      </w:r>
    </w:p>
    <w:p w:rsidR="00000000" w:rsidRPr="001D12BC" w:rsidRDefault="00C67A96" w:rsidP="001D12BC">
      <w:pPr>
        <w:pStyle w:val="Heading2"/>
        <w:rPr>
          <w:rFonts w:ascii="Helvetica" w:eastAsia="Meiryo" w:hAnsi="Helvetica"/>
        </w:rPr>
      </w:pPr>
      <w:proofErr w:type="spellStart"/>
      <w:r w:rsidRPr="001D12BC">
        <w:rPr>
          <w:rFonts w:ascii="Helvetica" w:eastAsia="Meiryo" w:hAnsi="Helvetica"/>
        </w:rPr>
        <w:t>Days Time</w:t>
      </w:r>
      <w:proofErr w:type="spellEnd"/>
      <w:r w:rsidRPr="001D12BC">
        <w:rPr>
          <w:rFonts w:ascii="Helvetica" w:eastAsia="Meiryo" w:hAnsi="Helvetica"/>
        </w:rPr>
        <w:t xml:space="preserve"> Location</w:t>
      </w:r>
      <w:bookmarkStart w:id="0" w:name="_GoBack"/>
      <w:bookmarkEnd w:id="0"/>
    </w:p>
    <w:p w:rsidR="00000000" w:rsidRPr="001D12BC" w:rsidRDefault="00C67A96">
      <w:pPr>
        <w:numPr>
          <w:ilvl w:val="0"/>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Days: MWF 1100am 1150pm</w:t>
      </w:r>
    </w:p>
    <w:p w:rsidR="00000000" w:rsidRPr="001D12BC" w:rsidRDefault="00C67A96">
      <w:pPr>
        <w:numPr>
          <w:ilvl w:val="0"/>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Location: BO 320</w:t>
      </w:r>
    </w:p>
    <w:p w:rsidR="00000000" w:rsidRPr="001D12BC" w:rsidRDefault="00C67A96">
      <w:pPr>
        <w:numPr>
          <w:ilvl w:val="0"/>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Final Exam: Monday Dec 10</w:t>
      </w:r>
      <w:r w:rsidRPr="001D12BC">
        <w:rPr>
          <w:rFonts w:ascii="Helvetica" w:eastAsia="Meiryo" w:hAnsi="Helvetica"/>
          <w:sz w:val="21"/>
          <w:szCs w:val="21"/>
          <w:vertAlign w:val="superscript"/>
        </w:rPr>
        <w:t>th</w:t>
      </w:r>
      <w:r w:rsidRPr="001D12BC">
        <w:rPr>
          <w:rFonts w:ascii="Helvetica" w:eastAsia="Meiryo" w:hAnsi="Helvetica"/>
          <w:sz w:val="21"/>
          <w:szCs w:val="21"/>
        </w:rPr>
        <w:t>, 10:30a.m. - 12:30 p.m.</w:t>
      </w:r>
    </w:p>
    <w:p w:rsidR="00000000" w:rsidRPr="001D12BC" w:rsidRDefault="00C67A96">
      <w:pPr>
        <w:numPr>
          <w:ilvl w:val="0"/>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Dates: August 25</w:t>
      </w:r>
      <w:r w:rsidRPr="001D12BC">
        <w:rPr>
          <w:rFonts w:ascii="Helvetica" w:eastAsia="Meiryo" w:hAnsi="Helvetica"/>
          <w:sz w:val="21"/>
          <w:szCs w:val="21"/>
          <w:vertAlign w:val="superscript"/>
        </w:rPr>
        <w:t>th</w:t>
      </w:r>
      <w:r w:rsidRPr="001D12BC">
        <w:rPr>
          <w:rFonts w:ascii="Helvetica" w:eastAsia="Meiryo" w:hAnsi="Helvetica"/>
          <w:sz w:val="21"/>
          <w:szCs w:val="21"/>
        </w:rPr>
        <w:t xml:space="preserve"> - Dec 10</w:t>
      </w:r>
      <w:r w:rsidRPr="001D12BC">
        <w:rPr>
          <w:rFonts w:ascii="Helvetica" w:eastAsia="Meiryo" w:hAnsi="Helvetica"/>
          <w:sz w:val="21"/>
          <w:szCs w:val="21"/>
          <w:vertAlign w:val="superscript"/>
        </w:rPr>
        <w:t>th</w:t>
      </w:r>
    </w:p>
    <w:p w:rsidR="00000000" w:rsidRPr="001D12BC" w:rsidRDefault="00C67A96">
      <w:pPr>
        <w:numPr>
          <w:ilvl w:val="0"/>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 xml:space="preserve">Holidays: </w:t>
      </w:r>
    </w:p>
    <w:p w:rsidR="00000000" w:rsidRPr="001D12BC" w:rsidRDefault="00C67A96">
      <w:pPr>
        <w:numPr>
          <w:ilvl w:val="1"/>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Thanksgiving Holidays begin 10:00 p.m. November 20</w:t>
      </w:r>
      <w:r w:rsidRPr="001D12BC">
        <w:rPr>
          <w:rFonts w:ascii="Helvetica" w:eastAsia="Meiryo" w:hAnsi="Helvetica"/>
          <w:sz w:val="21"/>
          <w:szCs w:val="21"/>
          <w:vertAlign w:val="superscript"/>
        </w:rPr>
        <w:t>th</w:t>
      </w:r>
    </w:p>
    <w:p w:rsidR="00000000" w:rsidRPr="001D12BC" w:rsidRDefault="00C67A96">
      <w:pPr>
        <w:numPr>
          <w:ilvl w:val="0"/>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Last Day for “W”, 4:00 p.m. – October 29</w:t>
      </w:r>
      <w:r w:rsidRPr="001D12BC">
        <w:rPr>
          <w:rFonts w:ascii="Helvetica" w:eastAsia="Meiryo" w:hAnsi="Helvetica"/>
          <w:sz w:val="21"/>
          <w:szCs w:val="21"/>
          <w:vertAlign w:val="superscript"/>
        </w:rPr>
        <w:t>th</w:t>
      </w:r>
    </w:p>
    <w:p w:rsidR="00000000" w:rsidRPr="001D12BC" w:rsidRDefault="00C67A96">
      <w:pPr>
        <w:numPr>
          <w:ilvl w:val="0"/>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 xml:space="preserve">Companion Website: </w:t>
      </w:r>
    </w:p>
    <w:p w:rsidR="00000000" w:rsidRPr="001D12BC" w:rsidRDefault="00C67A96">
      <w:pPr>
        <w:numPr>
          <w:ilvl w:val="1"/>
          <w:numId w:val="1"/>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https://github.com/rugbyprof/2143-Object-Oriented-Programming</w:t>
      </w:r>
    </w:p>
    <w:p w:rsidR="00000000" w:rsidRPr="001D12BC" w:rsidRDefault="00C67A96" w:rsidP="001D12BC">
      <w:pPr>
        <w:pStyle w:val="Heading2"/>
        <w:rPr>
          <w:rFonts w:ascii="Helvetica" w:hAnsi="Helvetica"/>
        </w:rPr>
      </w:pPr>
      <w:r w:rsidRPr="001D12BC">
        <w:rPr>
          <w:rFonts w:ascii="Helvetica" w:hAnsi="Helvetica"/>
        </w:rPr>
        <w:t>Course Topics</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Abstraction</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OOP Design</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Classes &amp; Methods</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Encapsulation</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Polymorph</w:t>
      </w:r>
      <w:r w:rsidRPr="001D12BC">
        <w:rPr>
          <w:rFonts w:ascii="Helvetica" w:eastAsia="Meiryo" w:hAnsi="Helvetica"/>
          <w:sz w:val="21"/>
          <w:szCs w:val="21"/>
        </w:rPr>
        <w:t>ism</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Overloading</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Abstract Classes</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proofErr w:type="spellStart"/>
      <w:r w:rsidRPr="001D12BC">
        <w:rPr>
          <w:rFonts w:ascii="Helvetica" w:eastAsia="Meiryo" w:hAnsi="Helvetica"/>
          <w:sz w:val="21"/>
          <w:szCs w:val="21"/>
        </w:rPr>
        <w:t>Inheritence</w:t>
      </w:r>
      <w:proofErr w:type="spellEnd"/>
      <w:r w:rsidRPr="001D12BC">
        <w:rPr>
          <w:rFonts w:ascii="Helvetica" w:eastAsia="Meiryo" w:hAnsi="Helvetica"/>
          <w:sz w:val="21"/>
          <w:szCs w:val="21"/>
        </w:rPr>
        <w:t xml:space="preserve"> and Substitution</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Introduction to UML</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UML Relationships</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Subclasses and Subtypes</w:t>
      </w:r>
    </w:p>
    <w:p w:rsidR="00000000" w:rsidRPr="001D12BC" w:rsidRDefault="00C67A96">
      <w:pPr>
        <w:numPr>
          <w:ilvl w:val="0"/>
          <w:numId w:val="2"/>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Static and Dynamic Behavior</w:t>
      </w:r>
    </w:p>
    <w:p w:rsidR="00000000" w:rsidRPr="001D12BC" w:rsidRDefault="00C67A96" w:rsidP="001D12BC">
      <w:pPr>
        <w:pStyle w:val="Heading2"/>
        <w:rPr>
          <w:rFonts w:ascii="Helvetica" w:hAnsi="Helvetica"/>
        </w:rPr>
      </w:pPr>
      <w:r w:rsidRPr="001D12BC">
        <w:rPr>
          <w:rFonts w:ascii="Helvetica" w:hAnsi="Helvetica"/>
        </w:rPr>
        <w:t>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9"/>
        <w:gridCol w:w="1804"/>
        <w:gridCol w:w="1279"/>
        <w:gridCol w:w="1338"/>
      </w:tblGrid>
      <w:tr w:rsidR="00000000" w:rsidRPr="001D12BC" w:rsidTr="001D12BC">
        <w:trPr>
          <w:tblHeader/>
        </w:trPr>
        <w:tc>
          <w:tcPr>
            <w:tcW w:w="0" w:type="auto"/>
            <w:vAlign w:val="center"/>
            <w:hideMark/>
          </w:tcPr>
          <w:p w:rsidR="00000000" w:rsidRPr="001D12BC" w:rsidRDefault="00C67A96">
            <w:pPr>
              <w:spacing w:line="330" w:lineRule="atLeast"/>
              <w:rPr>
                <w:rFonts w:ascii="Helvetica" w:eastAsia="Meiryo" w:hAnsi="Helvetica"/>
                <w:b/>
                <w:bCs/>
                <w:sz w:val="21"/>
                <w:szCs w:val="21"/>
              </w:rPr>
            </w:pPr>
            <w:r w:rsidRPr="001D12BC">
              <w:rPr>
                <w:rFonts w:ascii="Helvetica" w:eastAsia="Meiryo" w:hAnsi="Helvetica"/>
                <w:b/>
                <w:bCs/>
                <w:sz w:val="21"/>
                <w:szCs w:val="21"/>
              </w:rPr>
              <w:t>Categories</w:t>
            </w:r>
          </w:p>
        </w:tc>
        <w:tc>
          <w:tcPr>
            <w:tcW w:w="0" w:type="auto"/>
            <w:vAlign w:val="center"/>
            <w:hideMark/>
          </w:tcPr>
          <w:p w:rsidR="00000000" w:rsidRPr="001D12BC" w:rsidRDefault="00C67A96">
            <w:pPr>
              <w:spacing w:line="330" w:lineRule="atLeast"/>
              <w:jc w:val="center"/>
              <w:rPr>
                <w:rFonts w:ascii="Helvetica" w:eastAsia="Meiryo" w:hAnsi="Helvetica"/>
                <w:b/>
                <w:bCs/>
                <w:sz w:val="21"/>
                <w:szCs w:val="21"/>
              </w:rPr>
            </w:pPr>
            <w:r w:rsidRPr="001D12BC">
              <w:rPr>
                <w:rFonts w:ascii="Helvetica" w:eastAsia="Meiryo" w:hAnsi="Helvetica"/>
                <w:b/>
                <w:bCs/>
                <w:sz w:val="21"/>
                <w:szCs w:val="21"/>
              </w:rPr>
              <w:t>Portion of Course</w:t>
            </w:r>
          </w:p>
        </w:tc>
        <w:tc>
          <w:tcPr>
            <w:tcW w:w="0" w:type="auto"/>
            <w:vAlign w:val="center"/>
            <w:hideMark/>
          </w:tcPr>
          <w:p w:rsidR="00000000" w:rsidRPr="001D12BC" w:rsidRDefault="00C67A96">
            <w:pPr>
              <w:spacing w:line="330" w:lineRule="atLeast"/>
              <w:jc w:val="center"/>
              <w:rPr>
                <w:rFonts w:ascii="Helvetica" w:eastAsia="Meiryo" w:hAnsi="Helvetica"/>
                <w:b/>
                <w:bCs/>
                <w:sz w:val="21"/>
                <w:szCs w:val="21"/>
              </w:rPr>
            </w:pPr>
            <w:r w:rsidRPr="001D12BC">
              <w:rPr>
                <w:rFonts w:ascii="Helvetica" w:eastAsia="Meiryo" w:hAnsi="Helvetica"/>
                <w:b/>
                <w:bCs/>
                <w:sz w:val="21"/>
                <w:szCs w:val="21"/>
              </w:rPr>
              <w:t>Letter Grade</w:t>
            </w:r>
          </w:p>
        </w:tc>
        <w:tc>
          <w:tcPr>
            <w:tcW w:w="0" w:type="auto"/>
            <w:vAlign w:val="center"/>
            <w:hideMark/>
          </w:tcPr>
          <w:p w:rsidR="00000000" w:rsidRPr="001D12BC" w:rsidRDefault="00C67A96">
            <w:pPr>
              <w:spacing w:line="330" w:lineRule="atLeast"/>
              <w:jc w:val="center"/>
              <w:rPr>
                <w:rFonts w:ascii="Helvetica" w:eastAsia="Meiryo" w:hAnsi="Helvetica"/>
                <w:b/>
                <w:bCs/>
                <w:sz w:val="21"/>
                <w:szCs w:val="21"/>
              </w:rPr>
            </w:pPr>
            <w:r w:rsidRPr="001D12BC">
              <w:rPr>
                <w:rFonts w:ascii="Helvetica" w:eastAsia="Meiryo" w:hAnsi="Helvetica"/>
                <w:b/>
                <w:bCs/>
                <w:sz w:val="21"/>
                <w:szCs w:val="21"/>
              </w:rPr>
              <w:t>Grade Range</w:t>
            </w:r>
          </w:p>
        </w:tc>
      </w:tr>
      <w:tr w:rsidR="00000000" w:rsidRPr="001D12BC" w:rsidTr="001D12BC">
        <w:tc>
          <w:tcPr>
            <w:tcW w:w="0" w:type="auto"/>
            <w:vAlign w:val="center"/>
            <w:hideMark/>
          </w:tcPr>
          <w:p w:rsidR="00000000" w:rsidRPr="001D12BC" w:rsidRDefault="00C67A96">
            <w:pPr>
              <w:spacing w:line="330" w:lineRule="atLeast"/>
              <w:rPr>
                <w:rFonts w:ascii="Helvetica" w:eastAsia="Meiryo" w:hAnsi="Helvetica"/>
                <w:sz w:val="21"/>
                <w:szCs w:val="21"/>
              </w:rPr>
            </w:pPr>
            <w:r w:rsidRPr="001D12BC">
              <w:rPr>
                <w:rFonts w:ascii="Helvetica" w:eastAsia="Meiryo" w:hAnsi="Helvetica"/>
                <w:sz w:val="21"/>
                <w:szCs w:val="21"/>
              </w:rPr>
              <w:t>Exams (3)</w:t>
            </w:r>
            <w:r w:rsidRPr="001D12BC">
              <w:rPr>
                <w:rStyle w:val="Strong"/>
                <w:rFonts w:ascii="Helvetica" w:eastAsia="Meiryo" w:hAnsi="Helvetica"/>
                <w:sz w:val="21"/>
                <w:szCs w:val="21"/>
                <w:vertAlign w:val="superscript"/>
              </w:rPr>
              <w:t>1</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35%</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A</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89-100</w:t>
            </w:r>
          </w:p>
        </w:tc>
      </w:tr>
      <w:tr w:rsidR="00000000" w:rsidRPr="001D12BC" w:rsidTr="001D12BC">
        <w:tc>
          <w:tcPr>
            <w:tcW w:w="0" w:type="auto"/>
            <w:vAlign w:val="center"/>
            <w:hideMark/>
          </w:tcPr>
          <w:p w:rsidR="00000000" w:rsidRPr="001D12BC" w:rsidRDefault="00C67A96">
            <w:pPr>
              <w:spacing w:line="330" w:lineRule="atLeast"/>
              <w:rPr>
                <w:rFonts w:ascii="Helvetica" w:eastAsia="Meiryo" w:hAnsi="Helvetica"/>
                <w:sz w:val="21"/>
                <w:szCs w:val="21"/>
              </w:rPr>
            </w:pPr>
            <w:r w:rsidRPr="001D12BC">
              <w:rPr>
                <w:rFonts w:ascii="Helvetica" w:eastAsia="Meiryo" w:hAnsi="Helvetica"/>
                <w:sz w:val="21"/>
                <w:szCs w:val="21"/>
              </w:rPr>
              <w:t>Programs (5-8)</w:t>
            </w:r>
            <w:r w:rsidRPr="001D12BC">
              <w:rPr>
                <w:rStyle w:val="Strong"/>
                <w:rFonts w:ascii="Helvetica" w:eastAsia="Meiryo" w:hAnsi="Helvetica"/>
                <w:sz w:val="21"/>
                <w:szCs w:val="21"/>
                <w:vertAlign w:val="superscript"/>
              </w:rPr>
              <w:t>2</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15%</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B</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79-88</w:t>
            </w:r>
          </w:p>
        </w:tc>
      </w:tr>
      <w:tr w:rsidR="00000000" w:rsidRPr="001D12BC" w:rsidTr="001D12BC">
        <w:tc>
          <w:tcPr>
            <w:tcW w:w="0" w:type="auto"/>
            <w:vAlign w:val="center"/>
            <w:hideMark/>
          </w:tcPr>
          <w:p w:rsidR="00000000" w:rsidRPr="001D12BC" w:rsidRDefault="00C67A96">
            <w:pPr>
              <w:spacing w:line="330" w:lineRule="atLeast"/>
              <w:rPr>
                <w:rFonts w:ascii="Helvetica" w:eastAsia="Meiryo" w:hAnsi="Helvetica"/>
                <w:sz w:val="21"/>
                <w:szCs w:val="21"/>
              </w:rPr>
            </w:pPr>
            <w:r w:rsidRPr="001D12BC">
              <w:rPr>
                <w:rFonts w:ascii="Helvetica" w:eastAsia="Meiryo" w:hAnsi="Helvetica"/>
                <w:sz w:val="21"/>
                <w:szCs w:val="21"/>
              </w:rPr>
              <w:t>Homework/Quizzes</w:t>
            </w:r>
            <w:r w:rsidRPr="001D12BC">
              <w:rPr>
                <w:rStyle w:val="Strong"/>
                <w:rFonts w:ascii="Helvetica" w:eastAsia="Meiryo" w:hAnsi="Helvetica"/>
                <w:sz w:val="21"/>
                <w:szCs w:val="21"/>
                <w:vertAlign w:val="superscript"/>
              </w:rPr>
              <w:t>3</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25%</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C</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69-78</w:t>
            </w:r>
          </w:p>
        </w:tc>
      </w:tr>
      <w:tr w:rsidR="00000000" w:rsidRPr="001D12BC" w:rsidTr="001D12BC">
        <w:tc>
          <w:tcPr>
            <w:tcW w:w="0" w:type="auto"/>
            <w:vAlign w:val="center"/>
            <w:hideMark/>
          </w:tcPr>
          <w:p w:rsidR="00000000" w:rsidRPr="001D12BC" w:rsidRDefault="00C67A96">
            <w:pPr>
              <w:spacing w:line="330" w:lineRule="atLeast"/>
              <w:rPr>
                <w:rFonts w:ascii="Helvetica" w:eastAsia="Meiryo" w:hAnsi="Helvetica"/>
                <w:sz w:val="21"/>
                <w:szCs w:val="21"/>
              </w:rPr>
            </w:pPr>
            <w:r w:rsidRPr="001D12BC">
              <w:rPr>
                <w:rFonts w:ascii="Helvetica" w:eastAsia="Meiryo" w:hAnsi="Helvetica"/>
                <w:sz w:val="21"/>
                <w:szCs w:val="21"/>
              </w:rPr>
              <w:lastRenderedPageBreak/>
              <w:t>Final</w:t>
            </w:r>
            <w:r w:rsidRPr="001D12BC">
              <w:rPr>
                <w:rStyle w:val="Strong"/>
                <w:rFonts w:ascii="Helvetica" w:eastAsia="Meiryo" w:hAnsi="Helvetica"/>
                <w:sz w:val="21"/>
                <w:szCs w:val="21"/>
                <w:vertAlign w:val="superscript"/>
              </w:rPr>
              <w:t>1,4</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20%</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D</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59-68</w:t>
            </w:r>
          </w:p>
        </w:tc>
      </w:tr>
      <w:tr w:rsidR="00000000" w:rsidRPr="001D12BC" w:rsidTr="001D12BC">
        <w:tc>
          <w:tcPr>
            <w:tcW w:w="0" w:type="auto"/>
            <w:vAlign w:val="center"/>
            <w:hideMark/>
          </w:tcPr>
          <w:p w:rsidR="00000000" w:rsidRPr="001D12BC" w:rsidRDefault="00C67A96">
            <w:pPr>
              <w:spacing w:line="330" w:lineRule="atLeast"/>
              <w:rPr>
                <w:rFonts w:ascii="Helvetica" w:eastAsia="Meiryo" w:hAnsi="Helvetica"/>
                <w:sz w:val="21"/>
                <w:szCs w:val="21"/>
              </w:rPr>
            </w:pPr>
            <w:r w:rsidRPr="001D12BC">
              <w:rPr>
                <w:rFonts w:ascii="Helvetica" w:eastAsia="Meiryo" w:hAnsi="Helvetica"/>
                <w:sz w:val="21"/>
                <w:szCs w:val="21"/>
              </w:rPr>
              <w:t>Participation</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05%</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F</w:t>
            </w:r>
          </w:p>
        </w:tc>
        <w:tc>
          <w:tcPr>
            <w:tcW w:w="0" w:type="auto"/>
            <w:vAlign w:val="center"/>
            <w:hideMark/>
          </w:tcPr>
          <w:p w:rsidR="00000000" w:rsidRPr="001D12BC" w:rsidRDefault="00C67A96">
            <w:pPr>
              <w:spacing w:line="330" w:lineRule="atLeast"/>
              <w:jc w:val="center"/>
              <w:rPr>
                <w:rFonts w:ascii="Helvetica" w:eastAsia="Meiryo" w:hAnsi="Helvetica"/>
                <w:sz w:val="21"/>
                <w:szCs w:val="21"/>
              </w:rPr>
            </w:pPr>
            <w:r w:rsidRPr="001D12BC">
              <w:rPr>
                <w:rFonts w:ascii="Helvetica" w:eastAsia="Meiryo" w:hAnsi="Helvetica"/>
                <w:sz w:val="21"/>
                <w:szCs w:val="21"/>
              </w:rPr>
              <w:t>below 59</w:t>
            </w:r>
          </w:p>
        </w:tc>
      </w:tr>
    </w:tbl>
    <w:p w:rsidR="00000000" w:rsidRPr="001D12BC" w:rsidRDefault="00C67A96">
      <w:pPr>
        <w:pStyle w:val="NormalWeb"/>
        <w:spacing w:line="330" w:lineRule="atLeast"/>
        <w:divId w:val="911235371"/>
        <w:rPr>
          <w:rFonts w:ascii="Helvetica" w:eastAsia="Meiryo" w:hAnsi="Helvetica"/>
          <w:sz w:val="21"/>
          <w:szCs w:val="21"/>
        </w:rPr>
      </w:pPr>
      <w:r w:rsidRPr="001D12BC">
        <w:rPr>
          <w:rStyle w:val="Strong"/>
          <w:rFonts w:ascii="Helvetica" w:eastAsia="Meiryo" w:hAnsi="Helvetica"/>
          <w:sz w:val="21"/>
          <w:szCs w:val="21"/>
        </w:rPr>
        <w:t>1</w:t>
      </w:r>
      <w:r w:rsidRPr="001D12BC">
        <w:rPr>
          <w:rFonts w:ascii="Helvetica" w:eastAsia="Meiryo" w:hAnsi="Helvetica"/>
          <w:sz w:val="21"/>
          <w:szCs w:val="21"/>
        </w:rPr>
        <w:t>. Lowest exam grade can be replaced by Final Exam grade if deemed appropriate by instructor. This is for students who attend class and participate.</w:t>
      </w:r>
    </w:p>
    <w:p w:rsidR="00000000" w:rsidRPr="001D12BC" w:rsidRDefault="00C67A96">
      <w:pPr>
        <w:pStyle w:val="NormalWeb"/>
        <w:spacing w:line="330" w:lineRule="atLeast"/>
        <w:divId w:val="911235371"/>
        <w:rPr>
          <w:rFonts w:ascii="Helvetica" w:eastAsia="Meiryo" w:hAnsi="Helvetica"/>
          <w:sz w:val="21"/>
          <w:szCs w:val="21"/>
        </w:rPr>
      </w:pPr>
      <w:r w:rsidRPr="001D12BC">
        <w:rPr>
          <w:rStyle w:val="Strong"/>
          <w:rFonts w:ascii="Helvetica" w:eastAsia="Meiryo" w:hAnsi="Helvetica"/>
          <w:sz w:val="21"/>
          <w:szCs w:val="21"/>
        </w:rPr>
        <w:t>2</w:t>
      </w:r>
      <w:r w:rsidRPr="001D12BC">
        <w:rPr>
          <w:rFonts w:ascii="Helvetica" w:eastAsia="Meiryo" w:hAnsi="Helvetica"/>
          <w:sz w:val="21"/>
          <w:szCs w:val="21"/>
        </w:rPr>
        <w:t>. Despite the low overall value of the programming portion of the course, ALL programs must be turned in ru</w:t>
      </w:r>
      <w:r w:rsidRPr="001D12BC">
        <w:rPr>
          <w:rFonts w:ascii="Helvetica" w:eastAsia="Meiryo" w:hAnsi="Helvetica"/>
          <w:sz w:val="21"/>
          <w:szCs w:val="21"/>
        </w:rPr>
        <w:t>nning to pass the course. They don't have to be necessarily correct, but they must run and they need to at least approach the solution (a "Hello World" program will not work).</w:t>
      </w:r>
    </w:p>
    <w:p w:rsidR="00000000" w:rsidRPr="001D12BC" w:rsidRDefault="00C67A96">
      <w:pPr>
        <w:pStyle w:val="NormalWeb"/>
        <w:spacing w:line="330" w:lineRule="atLeast"/>
        <w:divId w:val="911235371"/>
        <w:rPr>
          <w:rFonts w:ascii="Helvetica" w:eastAsia="Meiryo" w:hAnsi="Helvetica"/>
          <w:sz w:val="21"/>
          <w:szCs w:val="21"/>
        </w:rPr>
      </w:pPr>
      <w:r w:rsidRPr="001D12BC">
        <w:rPr>
          <w:rStyle w:val="Strong"/>
          <w:rFonts w:ascii="Helvetica" w:eastAsia="Meiryo" w:hAnsi="Helvetica"/>
          <w:sz w:val="21"/>
          <w:szCs w:val="21"/>
        </w:rPr>
        <w:t>3</w:t>
      </w:r>
      <w:r w:rsidRPr="001D12BC">
        <w:rPr>
          <w:rFonts w:ascii="Helvetica" w:eastAsia="Meiryo" w:hAnsi="Helvetica"/>
          <w:sz w:val="21"/>
          <w:szCs w:val="21"/>
        </w:rPr>
        <w:t>. The portion that the "homework/quizzes" section of the course is worth will b</w:t>
      </w:r>
      <w:r w:rsidRPr="001D12BC">
        <w:rPr>
          <w:rFonts w:ascii="Helvetica" w:eastAsia="Meiryo" w:hAnsi="Helvetica"/>
          <w:sz w:val="21"/>
          <w:szCs w:val="21"/>
        </w:rPr>
        <w:t xml:space="preserve">e calculated by a function based on the number of assignments and quizzes. If zero </w:t>
      </w:r>
      <w:proofErr w:type="spellStart"/>
      <w:r w:rsidRPr="001D12BC">
        <w:rPr>
          <w:rFonts w:ascii="Helvetica" w:eastAsia="Meiryo" w:hAnsi="Helvetica"/>
          <w:sz w:val="21"/>
          <w:szCs w:val="21"/>
        </w:rPr>
        <w:t>homeworks</w:t>
      </w:r>
      <w:proofErr w:type="spellEnd"/>
      <w:r w:rsidRPr="001D12BC">
        <w:rPr>
          <w:rFonts w:ascii="Helvetica" w:eastAsia="Meiryo" w:hAnsi="Helvetica"/>
          <w:sz w:val="21"/>
          <w:szCs w:val="21"/>
        </w:rPr>
        <w:t xml:space="preserve"> / quizzes are assigned then they will be assigned a 0% portion. If at least 10 are assigned then the full 25% will be assigned as its weight. If the full weight is</w:t>
      </w:r>
      <w:r w:rsidRPr="001D12BC">
        <w:rPr>
          <w:rFonts w:ascii="Helvetica" w:eastAsia="Meiryo" w:hAnsi="Helvetica"/>
          <w:sz w:val="21"/>
          <w:szCs w:val="21"/>
        </w:rPr>
        <w:t xml:space="preserve"> not used, then the class will decide how the remaining percentage points will be assigned.</w:t>
      </w:r>
    </w:p>
    <w:p w:rsidR="00000000" w:rsidRPr="001D12BC" w:rsidRDefault="00C67A96">
      <w:pPr>
        <w:pStyle w:val="NormalWeb"/>
        <w:spacing w:line="330" w:lineRule="atLeast"/>
        <w:divId w:val="911235371"/>
        <w:rPr>
          <w:rFonts w:ascii="Helvetica" w:eastAsia="Meiryo" w:hAnsi="Helvetica"/>
          <w:sz w:val="21"/>
          <w:szCs w:val="21"/>
        </w:rPr>
      </w:pPr>
      <w:r w:rsidRPr="001D12BC">
        <w:rPr>
          <w:rStyle w:val="Strong"/>
          <w:rFonts w:ascii="Helvetica" w:eastAsia="Meiryo" w:hAnsi="Helvetica"/>
          <w:sz w:val="21"/>
          <w:szCs w:val="21"/>
        </w:rPr>
        <w:t>4</w:t>
      </w:r>
      <w:r w:rsidRPr="001D12BC">
        <w:rPr>
          <w:rFonts w:ascii="Helvetica" w:eastAsia="Meiryo" w:hAnsi="Helvetica"/>
          <w:sz w:val="21"/>
          <w:szCs w:val="21"/>
        </w:rPr>
        <w:t xml:space="preserve">. Plane ticket prices, events like weddings, or trips out of the country are not valid excuses for missing the final exam time. I will not make accommodations for </w:t>
      </w:r>
      <w:r w:rsidRPr="001D12BC">
        <w:rPr>
          <w:rFonts w:ascii="Helvetica" w:eastAsia="Meiryo" w:hAnsi="Helvetica"/>
          <w:sz w:val="21"/>
          <w:szCs w:val="21"/>
        </w:rPr>
        <w:t>anything other than an issue vetted by the dean of students.</w:t>
      </w:r>
    </w:p>
    <w:p w:rsidR="00000000" w:rsidRPr="001D12BC" w:rsidRDefault="00C67A96" w:rsidP="001D12BC">
      <w:pPr>
        <w:pStyle w:val="Heading2"/>
        <w:rPr>
          <w:rFonts w:ascii="Helvetica" w:hAnsi="Helvetica"/>
        </w:rPr>
      </w:pPr>
      <w:r w:rsidRPr="001D12BC">
        <w:rPr>
          <w:rFonts w:ascii="Helvetica" w:hAnsi="Helvetica"/>
        </w:rPr>
        <w:t>Miscellaneous</w:t>
      </w:r>
    </w:p>
    <w:p w:rsidR="00000000" w:rsidRPr="001D12BC" w:rsidRDefault="00C67A96">
      <w:pPr>
        <w:numPr>
          <w:ilvl w:val="0"/>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 xml:space="preserve">All students need a </w:t>
      </w:r>
      <w:hyperlink r:id="rId5" w:history="1">
        <w:proofErr w:type="spellStart"/>
        <w:r w:rsidRPr="001D12BC">
          <w:rPr>
            <w:rStyle w:val="Hyperlink"/>
            <w:rFonts w:ascii="Helvetica" w:eastAsia="Meiryo" w:hAnsi="Helvetica"/>
            <w:sz w:val="21"/>
            <w:szCs w:val="21"/>
          </w:rPr>
          <w:t>Github</w:t>
        </w:r>
        <w:proofErr w:type="spellEnd"/>
      </w:hyperlink>
      <w:r w:rsidRPr="001D12BC">
        <w:rPr>
          <w:rFonts w:ascii="Helvetica" w:eastAsia="Meiryo" w:hAnsi="Helvetica"/>
          <w:sz w:val="21"/>
          <w:szCs w:val="21"/>
        </w:rPr>
        <w:t xml:space="preserve"> account</w:t>
      </w:r>
    </w:p>
    <w:p w:rsidR="00000000" w:rsidRPr="001D12BC" w:rsidRDefault="00C67A96">
      <w:pPr>
        <w:numPr>
          <w:ilvl w:val="0"/>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All programs need to be turned in to pass the course</w:t>
      </w:r>
    </w:p>
    <w:p w:rsidR="00000000" w:rsidRPr="001D12BC" w:rsidRDefault="00C67A96">
      <w:pPr>
        <w:numPr>
          <w:ilvl w:val="0"/>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 xml:space="preserve">General Assignment Rules: </w:t>
      </w:r>
    </w:p>
    <w:p w:rsidR="00000000" w:rsidRPr="001D12BC" w:rsidRDefault="00C67A96">
      <w:pPr>
        <w:numPr>
          <w:ilvl w:val="1"/>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Due dates and times are as listed on assignment and can change with prior notice to class.</w:t>
      </w:r>
    </w:p>
    <w:p w:rsidR="00000000" w:rsidRPr="001D12BC" w:rsidRDefault="00C67A96">
      <w:pPr>
        <w:numPr>
          <w:ilvl w:val="1"/>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Formatting of programs is important, and will be graded accordingly.</w:t>
      </w:r>
    </w:p>
    <w:p w:rsidR="00000000" w:rsidRPr="001D12BC" w:rsidRDefault="00C67A96">
      <w:pPr>
        <w:numPr>
          <w:ilvl w:val="1"/>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You name is required on ALL documents uploaded or turned in. Handwritten name is not acceptable.</w:t>
      </w:r>
    </w:p>
    <w:p w:rsidR="00000000" w:rsidRPr="001D12BC" w:rsidRDefault="00C67A96">
      <w:pPr>
        <w:numPr>
          <w:ilvl w:val="1"/>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 xml:space="preserve">All files / programs created by you will end up in your assignments folder within your </w:t>
      </w:r>
      <w:proofErr w:type="spellStart"/>
      <w:r w:rsidRPr="001D12BC">
        <w:rPr>
          <w:rFonts w:ascii="Helvetica" w:eastAsia="Meiryo" w:hAnsi="Helvetica"/>
          <w:sz w:val="21"/>
          <w:szCs w:val="21"/>
        </w:rPr>
        <w:t>Github</w:t>
      </w:r>
      <w:proofErr w:type="spellEnd"/>
      <w:r w:rsidRPr="001D12BC">
        <w:rPr>
          <w:rFonts w:ascii="Helvetica" w:eastAsia="Meiryo" w:hAnsi="Helvetica"/>
          <w:sz w:val="21"/>
          <w:szCs w:val="21"/>
        </w:rPr>
        <w:t xml:space="preserve"> repository.</w:t>
      </w:r>
    </w:p>
    <w:p w:rsidR="00000000" w:rsidRPr="001D12BC" w:rsidRDefault="00C67A96">
      <w:pPr>
        <w:numPr>
          <w:ilvl w:val="0"/>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 xml:space="preserve">Attending class is one of the primary keys to doing well in this class. Students may be dropped for excessive absences. There is no distinction made </w:t>
      </w:r>
      <w:r w:rsidRPr="001D12BC">
        <w:rPr>
          <w:rFonts w:ascii="Helvetica" w:eastAsia="Meiryo" w:hAnsi="Helvetica"/>
          <w:sz w:val="21"/>
          <w:szCs w:val="21"/>
        </w:rPr>
        <w:t>between excused and unexcused.</w:t>
      </w:r>
    </w:p>
    <w:p w:rsidR="00000000" w:rsidRPr="001D12BC" w:rsidRDefault="00C67A96">
      <w:pPr>
        <w:numPr>
          <w:ilvl w:val="0"/>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Make-up exams are not given. If I see fit, then I will replace a missed exam with your final exam test grade (but this is optional to instructor based on circumstances, attendance, participation, etc.).</w:t>
      </w:r>
    </w:p>
    <w:p w:rsidR="00000000" w:rsidRPr="001D12BC" w:rsidRDefault="00C67A96">
      <w:pPr>
        <w:numPr>
          <w:ilvl w:val="0"/>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lastRenderedPageBreak/>
        <w:t>Programs containing sy</w:t>
      </w:r>
      <w:r w:rsidRPr="001D12BC">
        <w:rPr>
          <w:rFonts w:ascii="Helvetica" w:eastAsia="Meiryo" w:hAnsi="Helvetica"/>
          <w:sz w:val="21"/>
          <w:szCs w:val="21"/>
        </w:rPr>
        <w:t>ntax errors are unacceptable and will be returned without grading (your programs must work).</w:t>
      </w:r>
    </w:p>
    <w:p w:rsidR="00C67A96" w:rsidRPr="001D12BC" w:rsidRDefault="00C67A96">
      <w:pPr>
        <w:numPr>
          <w:ilvl w:val="0"/>
          <w:numId w:val="3"/>
        </w:numPr>
        <w:spacing w:before="100" w:beforeAutospacing="1" w:after="100" w:afterAutospacing="1" w:line="330" w:lineRule="atLeast"/>
        <w:rPr>
          <w:rFonts w:ascii="Helvetica" w:eastAsia="Meiryo" w:hAnsi="Helvetica"/>
          <w:sz w:val="21"/>
          <w:szCs w:val="21"/>
        </w:rPr>
      </w:pPr>
      <w:r w:rsidRPr="001D12BC">
        <w:rPr>
          <w:rFonts w:ascii="Helvetica" w:eastAsia="Meiryo" w:hAnsi="Helvetica"/>
          <w:sz w:val="21"/>
          <w:szCs w:val="21"/>
        </w:rPr>
        <w:t>Periodically homework assignments will be taken up and graded. It is the student's responsibility to keep up with assignments and to ask questions over the assigne</w:t>
      </w:r>
      <w:r w:rsidRPr="001D12BC">
        <w:rPr>
          <w:rFonts w:ascii="Helvetica" w:eastAsia="Meiryo" w:hAnsi="Helvetica"/>
          <w:sz w:val="21"/>
          <w:szCs w:val="21"/>
        </w:rPr>
        <w:t xml:space="preserve">d work, even if absent. All homework assignments are due at the specified time that may or may not be in conjunction with a class day. All assignments / </w:t>
      </w:r>
      <w:proofErr w:type="spellStart"/>
      <w:r w:rsidRPr="001D12BC">
        <w:rPr>
          <w:rFonts w:ascii="Helvetica" w:eastAsia="Meiryo" w:hAnsi="Helvetica"/>
          <w:sz w:val="21"/>
          <w:szCs w:val="21"/>
        </w:rPr>
        <w:t>homeworks</w:t>
      </w:r>
      <w:proofErr w:type="spellEnd"/>
      <w:r w:rsidRPr="001D12BC">
        <w:rPr>
          <w:rFonts w:ascii="Helvetica" w:eastAsia="Meiryo" w:hAnsi="Helvetica"/>
          <w:sz w:val="21"/>
          <w:szCs w:val="21"/>
        </w:rPr>
        <w:t xml:space="preserve"> will be uploaded via </w:t>
      </w:r>
      <w:proofErr w:type="spellStart"/>
      <w:r w:rsidRPr="001D12BC">
        <w:rPr>
          <w:rFonts w:ascii="Helvetica" w:eastAsia="Meiryo" w:hAnsi="Helvetica"/>
          <w:sz w:val="21"/>
          <w:szCs w:val="21"/>
        </w:rPr>
        <w:t>Github</w:t>
      </w:r>
      <w:proofErr w:type="spellEnd"/>
      <w:r w:rsidRPr="001D12BC">
        <w:rPr>
          <w:rFonts w:ascii="Helvetica" w:eastAsia="Meiryo" w:hAnsi="Helvetica"/>
          <w:sz w:val="21"/>
          <w:szCs w:val="21"/>
        </w:rPr>
        <w:t>.</w:t>
      </w:r>
    </w:p>
    <w:sectPr w:rsidR="00C67A96" w:rsidRPr="001D1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modern"/>
    <w:pitch w:val="variable"/>
    <w:sig w:usb0="00000003" w:usb1="00000000" w:usb2="00000000" w:usb3="00000000" w:csb0="00000001" w:csb1="00000000"/>
  </w:font>
  <w:font w:name="Consolas">
    <w:panose1 w:val="020B0609020204030204"/>
    <w:charset w:val="00"/>
    <w:family w:val="roman"/>
    <w:pitch w:val="default"/>
  </w:font>
  <w:font w:name="Helvetica">
    <w:panose1 w:val="00000000000000000000"/>
    <w:charset w:val="00"/>
    <w:family w:val="auto"/>
    <w:pitch w:val="variable"/>
    <w:sig w:usb0="E00002FF" w:usb1="5000785B" w:usb2="00000000" w:usb3="00000000" w:csb0="000001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D7E5A"/>
    <w:multiLevelType w:val="multilevel"/>
    <w:tmpl w:val="47DC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358A3"/>
    <w:multiLevelType w:val="multilevel"/>
    <w:tmpl w:val="4FF8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A510B"/>
    <w:multiLevelType w:val="multilevel"/>
    <w:tmpl w:val="D540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D12BC"/>
    <w:rsid w:val="001D12BC"/>
    <w:rsid w:val="00C6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2B6B7D"/>
  <w15:chartTrackingRefBased/>
  <w15:docId w15:val="{85981D46-AC7B-8E47-88B3-F6E26DA3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6" w:space="4" w:color="auto"/>
      </w:pBdr>
      <w:spacing w:before="100" w:beforeAutospacing="1" w:after="100" w:afterAutospacing="1"/>
      <w:outlineLvl w:val="0"/>
    </w:pPr>
    <w:rPr>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sz w:val="36"/>
      <w:szCs w:val="36"/>
    </w:rPr>
  </w:style>
  <w:style w:type="paragraph" w:styleId="Heading3">
    <w:name w:val="heading 3"/>
    <w:basedOn w:val="Normal"/>
    <w:link w:val="Heading3Char"/>
    <w:uiPriority w:val="9"/>
    <w:qFormat/>
    <w:pPr>
      <w:spacing w:before="100" w:beforeAutospacing="1" w:after="100" w:afterAutospacing="1"/>
      <w:outlineLvl w:val="2"/>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080D0"/>
      <w:u w:val="none"/>
      <w:effect w:val="none"/>
    </w:rPr>
  </w:style>
  <w:style w:type="character" w:styleId="FollowedHyperlink">
    <w:name w:val="FollowedHyperlink"/>
    <w:basedOn w:val="DefaultParagraphFont"/>
    <w:uiPriority w:val="99"/>
    <w:semiHidden/>
    <w:unhideWhenUsed/>
    <w:rPr>
      <w:strike w:val="0"/>
      <w:dstrike w:val="0"/>
      <w:color w:val="4080D0"/>
      <w:u w:val="none"/>
      <w:effect w:val="none"/>
    </w:rPr>
  </w:style>
  <w:style w:type="character" w:styleId="HTMLCode">
    <w:name w:val="HTML Code"/>
    <w:basedOn w:val="DefaultParagraphFont"/>
    <w:uiPriority w:val="99"/>
    <w:semiHidden/>
    <w:unhideWhenUsed/>
    <w:rPr>
      <w:rFonts w:ascii="Menlo" w:eastAsiaTheme="minorEastAsia" w:hAnsi="Menlo" w:cs="Menlo" w:hint="default"/>
      <w:sz w:val="21"/>
      <w:szCs w:val="2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vscode-light">
    <w:name w:val="vscode-light"/>
    <w:basedOn w:val="Normal"/>
    <w:pPr>
      <w:spacing w:before="100" w:beforeAutospacing="1" w:after="100" w:afterAutospacing="1"/>
    </w:pPr>
    <w:rPr>
      <w:color w:val="1E1E1E"/>
    </w:rPr>
  </w:style>
  <w:style w:type="paragraph" w:customStyle="1" w:styleId="vscode-dark">
    <w:name w:val="vscode-dark"/>
    <w:basedOn w:val="Normal"/>
    <w:pPr>
      <w:spacing w:before="100" w:beforeAutospacing="1" w:after="100" w:afterAutospacing="1"/>
    </w:pPr>
    <w:rPr>
      <w:color w:val="DDDDDD"/>
    </w:rPr>
  </w:style>
  <w:style w:type="paragraph" w:customStyle="1" w:styleId="vscode-high-contrast">
    <w:name w:val="vscode-high-contrast"/>
    <w:basedOn w:val="Normal"/>
    <w:pPr>
      <w:spacing w:before="100" w:beforeAutospacing="1" w:after="100" w:afterAutospacing="1"/>
    </w:pPr>
    <w:rPr>
      <w:color w:val="FFFFFF"/>
    </w:rPr>
  </w:style>
  <w:style w:type="paragraph" w:customStyle="1" w:styleId="hljs-comment">
    <w:name w:val="hljs-comment"/>
    <w:basedOn w:val="Normal"/>
    <w:pPr>
      <w:spacing w:before="100" w:beforeAutospacing="1" w:after="100" w:afterAutospacing="1"/>
    </w:pPr>
    <w:rPr>
      <w:color w:val="8E908C"/>
    </w:rPr>
  </w:style>
  <w:style w:type="paragraph" w:customStyle="1" w:styleId="hljs-quote">
    <w:name w:val="hljs-quote"/>
    <w:basedOn w:val="Normal"/>
    <w:pPr>
      <w:spacing w:before="100" w:beforeAutospacing="1" w:after="100" w:afterAutospacing="1"/>
    </w:pPr>
    <w:rPr>
      <w:color w:val="8E908C"/>
    </w:rPr>
  </w:style>
  <w:style w:type="paragraph" w:customStyle="1" w:styleId="hljs-variable">
    <w:name w:val="hljs-variable"/>
    <w:basedOn w:val="Normal"/>
    <w:pPr>
      <w:spacing w:before="100" w:beforeAutospacing="1" w:after="100" w:afterAutospacing="1"/>
    </w:pPr>
    <w:rPr>
      <w:color w:val="C82829"/>
    </w:rPr>
  </w:style>
  <w:style w:type="paragraph" w:customStyle="1" w:styleId="hljs-template-variable">
    <w:name w:val="hljs-template-variable"/>
    <w:basedOn w:val="Normal"/>
    <w:pPr>
      <w:spacing w:before="100" w:beforeAutospacing="1" w:after="100" w:afterAutospacing="1"/>
    </w:pPr>
    <w:rPr>
      <w:color w:val="C82829"/>
    </w:rPr>
  </w:style>
  <w:style w:type="paragraph" w:customStyle="1" w:styleId="hljs-tag">
    <w:name w:val="hljs-tag"/>
    <w:basedOn w:val="Normal"/>
    <w:pPr>
      <w:spacing w:before="100" w:beforeAutospacing="1" w:after="100" w:afterAutospacing="1"/>
    </w:pPr>
    <w:rPr>
      <w:color w:val="C82829"/>
    </w:rPr>
  </w:style>
  <w:style w:type="paragraph" w:customStyle="1" w:styleId="hljs-name">
    <w:name w:val="hljs-name"/>
    <w:basedOn w:val="Normal"/>
    <w:pPr>
      <w:spacing w:before="100" w:beforeAutospacing="1" w:after="100" w:afterAutospacing="1"/>
    </w:pPr>
    <w:rPr>
      <w:color w:val="C82829"/>
    </w:rPr>
  </w:style>
  <w:style w:type="paragraph" w:customStyle="1" w:styleId="hljs-selector-id">
    <w:name w:val="hljs-selector-id"/>
    <w:basedOn w:val="Normal"/>
    <w:pPr>
      <w:spacing w:before="100" w:beforeAutospacing="1" w:after="100" w:afterAutospacing="1"/>
    </w:pPr>
    <w:rPr>
      <w:color w:val="C82829"/>
    </w:rPr>
  </w:style>
  <w:style w:type="paragraph" w:customStyle="1" w:styleId="hljs-selector-class">
    <w:name w:val="hljs-selector-class"/>
    <w:basedOn w:val="Normal"/>
    <w:pPr>
      <w:spacing w:before="100" w:beforeAutospacing="1" w:after="100" w:afterAutospacing="1"/>
    </w:pPr>
    <w:rPr>
      <w:color w:val="C82829"/>
    </w:rPr>
  </w:style>
  <w:style w:type="paragraph" w:customStyle="1" w:styleId="hljs-regexp">
    <w:name w:val="hljs-regexp"/>
    <w:basedOn w:val="Normal"/>
    <w:pPr>
      <w:spacing w:before="100" w:beforeAutospacing="1" w:after="100" w:afterAutospacing="1"/>
    </w:pPr>
    <w:rPr>
      <w:color w:val="C82829"/>
    </w:rPr>
  </w:style>
  <w:style w:type="paragraph" w:customStyle="1" w:styleId="hljs-deletion">
    <w:name w:val="hljs-deletion"/>
    <w:basedOn w:val="Normal"/>
    <w:pPr>
      <w:spacing w:before="100" w:beforeAutospacing="1" w:after="100" w:afterAutospacing="1"/>
    </w:pPr>
    <w:rPr>
      <w:color w:val="C82829"/>
    </w:rPr>
  </w:style>
  <w:style w:type="paragraph" w:customStyle="1" w:styleId="hljs-number">
    <w:name w:val="hljs-number"/>
    <w:basedOn w:val="Normal"/>
    <w:pPr>
      <w:spacing w:before="100" w:beforeAutospacing="1" w:after="100" w:afterAutospacing="1"/>
    </w:pPr>
    <w:rPr>
      <w:color w:val="F5871F"/>
    </w:rPr>
  </w:style>
  <w:style w:type="paragraph" w:customStyle="1" w:styleId="hljs-builtin">
    <w:name w:val="hljs-built_in"/>
    <w:basedOn w:val="Normal"/>
    <w:pPr>
      <w:spacing w:before="100" w:beforeAutospacing="1" w:after="100" w:afterAutospacing="1"/>
    </w:pPr>
    <w:rPr>
      <w:color w:val="F5871F"/>
    </w:rPr>
  </w:style>
  <w:style w:type="paragraph" w:customStyle="1" w:styleId="hljs-builtin-name">
    <w:name w:val="hljs-builtin-name"/>
    <w:basedOn w:val="Normal"/>
    <w:pPr>
      <w:spacing w:before="100" w:beforeAutospacing="1" w:after="100" w:afterAutospacing="1"/>
    </w:pPr>
    <w:rPr>
      <w:color w:val="F5871F"/>
    </w:rPr>
  </w:style>
  <w:style w:type="paragraph" w:customStyle="1" w:styleId="hljs-literal">
    <w:name w:val="hljs-literal"/>
    <w:basedOn w:val="Normal"/>
    <w:pPr>
      <w:spacing w:before="100" w:beforeAutospacing="1" w:after="100" w:afterAutospacing="1"/>
    </w:pPr>
    <w:rPr>
      <w:color w:val="F5871F"/>
    </w:rPr>
  </w:style>
  <w:style w:type="paragraph" w:customStyle="1" w:styleId="hljs-type">
    <w:name w:val="hljs-type"/>
    <w:basedOn w:val="Normal"/>
    <w:pPr>
      <w:spacing w:before="100" w:beforeAutospacing="1" w:after="100" w:afterAutospacing="1"/>
    </w:pPr>
    <w:rPr>
      <w:color w:val="F5871F"/>
    </w:rPr>
  </w:style>
  <w:style w:type="paragraph" w:customStyle="1" w:styleId="hljs-params">
    <w:name w:val="hljs-params"/>
    <w:basedOn w:val="Normal"/>
    <w:pPr>
      <w:spacing w:before="100" w:beforeAutospacing="1" w:after="100" w:afterAutospacing="1"/>
    </w:pPr>
    <w:rPr>
      <w:color w:val="F5871F"/>
    </w:rPr>
  </w:style>
  <w:style w:type="paragraph" w:customStyle="1" w:styleId="hljs-meta">
    <w:name w:val="hljs-meta"/>
    <w:basedOn w:val="Normal"/>
    <w:pPr>
      <w:spacing w:before="100" w:beforeAutospacing="1" w:after="100" w:afterAutospacing="1"/>
    </w:pPr>
    <w:rPr>
      <w:color w:val="F5871F"/>
    </w:rPr>
  </w:style>
  <w:style w:type="paragraph" w:customStyle="1" w:styleId="hljs-link">
    <w:name w:val="hljs-link"/>
    <w:basedOn w:val="Normal"/>
    <w:pPr>
      <w:spacing w:before="100" w:beforeAutospacing="1" w:after="100" w:afterAutospacing="1"/>
    </w:pPr>
    <w:rPr>
      <w:color w:val="F5871F"/>
    </w:rPr>
  </w:style>
  <w:style w:type="paragraph" w:customStyle="1" w:styleId="hljs-attribute">
    <w:name w:val="hljs-attribute"/>
    <w:basedOn w:val="Normal"/>
    <w:pPr>
      <w:spacing w:before="100" w:beforeAutospacing="1" w:after="100" w:afterAutospacing="1"/>
    </w:pPr>
    <w:rPr>
      <w:color w:val="EAB700"/>
    </w:rPr>
  </w:style>
  <w:style w:type="paragraph" w:customStyle="1" w:styleId="hljs-string">
    <w:name w:val="hljs-string"/>
    <w:basedOn w:val="Normal"/>
    <w:pPr>
      <w:spacing w:before="100" w:beforeAutospacing="1" w:after="100" w:afterAutospacing="1"/>
    </w:pPr>
    <w:rPr>
      <w:color w:val="718C00"/>
    </w:rPr>
  </w:style>
  <w:style w:type="paragraph" w:customStyle="1" w:styleId="hljs-symbol">
    <w:name w:val="hljs-symbol"/>
    <w:basedOn w:val="Normal"/>
    <w:pPr>
      <w:spacing w:before="100" w:beforeAutospacing="1" w:after="100" w:afterAutospacing="1"/>
    </w:pPr>
    <w:rPr>
      <w:color w:val="718C00"/>
    </w:rPr>
  </w:style>
  <w:style w:type="paragraph" w:customStyle="1" w:styleId="hljs-bullet">
    <w:name w:val="hljs-bullet"/>
    <w:basedOn w:val="Normal"/>
    <w:pPr>
      <w:spacing w:before="100" w:beforeAutospacing="1" w:after="100" w:afterAutospacing="1"/>
    </w:pPr>
    <w:rPr>
      <w:color w:val="718C00"/>
    </w:rPr>
  </w:style>
  <w:style w:type="paragraph" w:customStyle="1" w:styleId="hljs-addition">
    <w:name w:val="hljs-addition"/>
    <w:basedOn w:val="Normal"/>
    <w:pPr>
      <w:spacing w:before="100" w:beforeAutospacing="1" w:after="100" w:afterAutospacing="1"/>
    </w:pPr>
    <w:rPr>
      <w:color w:val="718C00"/>
    </w:rPr>
  </w:style>
  <w:style w:type="paragraph" w:customStyle="1" w:styleId="hljs-title">
    <w:name w:val="hljs-title"/>
    <w:basedOn w:val="Normal"/>
    <w:pPr>
      <w:spacing w:before="100" w:beforeAutospacing="1" w:after="100" w:afterAutospacing="1"/>
    </w:pPr>
    <w:rPr>
      <w:color w:val="4271AE"/>
    </w:rPr>
  </w:style>
  <w:style w:type="paragraph" w:customStyle="1" w:styleId="hljs-section">
    <w:name w:val="hljs-section"/>
    <w:basedOn w:val="Normal"/>
    <w:pPr>
      <w:spacing w:before="100" w:beforeAutospacing="1" w:after="100" w:afterAutospacing="1"/>
    </w:pPr>
    <w:rPr>
      <w:color w:val="4271AE"/>
    </w:rPr>
  </w:style>
  <w:style w:type="paragraph" w:customStyle="1" w:styleId="hljs-keyword">
    <w:name w:val="hljs-keyword"/>
    <w:basedOn w:val="Normal"/>
    <w:pPr>
      <w:spacing w:before="100" w:beforeAutospacing="1" w:after="100" w:afterAutospacing="1"/>
    </w:pPr>
    <w:rPr>
      <w:color w:val="8959A8"/>
    </w:rPr>
  </w:style>
  <w:style w:type="paragraph" w:customStyle="1" w:styleId="hljs-selector-tag">
    <w:name w:val="hljs-selector-tag"/>
    <w:basedOn w:val="Normal"/>
    <w:pPr>
      <w:spacing w:before="100" w:beforeAutospacing="1" w:after="100" w:afterAutospacing="1"/>
    </w:pPr>
    <w:rPr>
      <w:color w:val="8959A8"/>
    </w:rPr>
  </w:style>
  <w:style w:type="paragraph" w:customStyle="1" w:styleId="hljs">
    <w:name w:val="hljs"/>
    <w:basedOn w:val="Normal"/>
    <w:pPr>
      <w:spacing w:before="100" w:beforeAutospacing="1" w:after="100" w:afterAutospacing="1"/>
    </w:pPr>
    <w:rPr>
      <w:color w:val="4D4D4C"/>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emoji">
    <w:name w:val="emoji"/>
    <w:basedOn w:val="Normal"/>
    <w:pPr>
      <w:spacing w:before="100" w:beforeAutospacing="1" w:after="100" w:afterAutospacing="1"/>
    </w:pPr>
  </w:style>
  <w:style w:type="paragraph" w:customStyle="1" w:styleId="page">
    <w:name w:val="page"/>
    <w:basedOn w:val="Normal"/>
    <w:pPr>
      <w:spacing w:before="100" w:beforeAutospacing="1" w:after="100" w:afterAutospacing="1"/>
    </w:p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5371">
      <w:blockQuote w:val="1"/>
      <w:marLeft w:val="75"/>
      <w:marRight w:val="105"/>
      <w:marTop w:val="0"/>
      <w:marBottom w:val="0"/>
      <w:divBdr>
        <w:top w:val="none" w:sz="0" w:space="0" w:color="auto"/>
        <w:left w:val="single" w:sz="36" w:space="8"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README.md</dc:title>
  <dc:subject/>
  <dc:creator>Microsoft Office User</dc:creator>
  <cp:keywords/>
  <dc:description/>
  <cp:lastModifiedBy>Microsoft Office User</cp:lastModifiedBy>
  <cp:revision>2</cp:revision>
  <dcterms:created xsi:type="dcterms:W3CDTF">2018-08-22T23:00:00Z</dcterms:created>
  <dcterms:modified xsi:type="dcterms:W3CDTF">2018-08-22T23:00:00Z</dcterms:modified>
</cp:coreProperties>
</file>