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eastAsia="Batang" w:cs="Times New Roman" w:ascii="Times New Roman" w:hAnsi="Times New Roman"/>
          <w:sz w:val="56"/>
          <w:szCs w:val="56"/>
        </w:rPr>
      </w:pPr>
      <w:r>
        <w:rPr>
          <w:rFonts w:eastAsia="Batang" w:cs="Times New Roman" w:ascii="Times New Roman" w:hAnsi="Times New Roman"/>
          <w:sz w:val="56"/>
          <w:szCs w:val="56"/>
        </w:rPr>
      </w:r>
    </w:p>
    <w:p>
      <w:pPr>
        <w:pStyle w:val="Normal"/>
        <w:rPr>
          <w:rFonts w:eastAsia="Batang" w:cs="Times New Roman" w:ascii="Times New Roman" w:hAnsi="Times New Roman"/>
          <w:sz w:val="56"/>
          <w:szCs w:val="56"/>
        </w:rPr>
      </w:pPr>
      <w:r>
        <w:rPr>
          <w:rFonts w:eastAsia="Batang" w:cs="Times New Roman" w:ascii="Times New Roman" w:hAnsi="Times New Roman"/>
          <w:sz w:val="56"/>
          <w:szCs w:val="56"/>
        </w:rPr>
      </w:r>
    </w:p>
    <w:p>
      <w:pPr>
        <w:pStyle w:val="Normal"/>
        <w:rPr>
          <w:rFonts w:eastAsia="Batang" w:cs="Times New Roman" w:ascii="Times New Roman" w:hAnsi="Times New Roman"/>
          <w:sz w:val="56"/>
          <w:szCs w:val="56"/>
        </w:rPr>
      </w:pPr>
      <w:r>
        <w:rPr>
          <w:rFonts w:eastAsia="Batang" w:cs="Times New Roman" w:ascii="Times New Roman" w:hAnsi="Times New Roman"/>
          <w:sz w:val="56"/>
          <w:szCs w:val="56"/>
        </w:rPr>
      </w:r>
    </w:p>
    <w:p>
      <w:pPr>
        <w:pStyle w:val="Normal"/>
        <w:rPr>
          <w:rFonts w:eastAsia="Batang" w:cs="Times New Roman" w:ascii="Times New Roman" w:hAnsi="Times New Roman"/>
          <w:sz w:val="56"/>
          <w:szCs w:val="56"/>
        </w:rPr>
      </w:pPr>
      <w:r>
        <w:rPr>
          <w:rFonts w:eastAsia="Batang" w:cs="Times New Roman" w:ascii="Times New Roman" w:hAnsi="Times New Roman"/>
          <w:sz w:val="56"/>
          <w:szCs w:val="56"/>
        </w:rPr>
      </w:r>
    </w:p>
    <w:p>
      <w:pPr>
        <w:pStyle w:val="Normal"/>
        <w:rPr>
          <w:rFonts w:eastAsia="Batang" w:cs="Times New Roman" w:ascii="Times New Roman" w:hAnsi="Times New Roman"/>
          <w:sz w:val="56"/>
          <w:szCs w:val="56"/>
        </w:rPr>
      </w:pPr>
      <w:r>
        <w:rPr>
          <w:rFonts w:eastAsia="Batang" w:cs="Times New Roman" w:ascii="Times New Roman" w:hAnsi="Times New Roman"/>
          <w:sz w:val="56"/>
          <w:szCs w:val="56"/>
        </w:rPr>
      </w:r>
    </w:p>
    <w:p>
      <w:pPr>
        <w:pStyle w:val="Normal"/>
        <w:rPr>
          <w:rFonts w:eastAsia="Batang" w:cs="Times New Roman" w:ascii="Times New Roman" w:hAnsi="Times New Roman"/>
          <w:sz w:val="56"/>
          <w:szCs w:val="56"/>
        </w:rPr>
      </w:pPr>
      <w:r>
        <w:rPr>
          <w:rFonts w:eastAsia="Batang" w:cs="Times New Roman" w:ascii="Times New Roman" w:hAnsi="Times New Roman"/>
          <w:sz w:val="56"/>
          <w:szCs w:val="56"/>
        </w:rPr>
      </w:r>
    </w:p>
    <w:p>
      <w:pPr>
        <w:pStyle w:val="Normal"/>
        <w:rPr>
          <w:rFonts w:eastAsia="Batang" w:cs="Times New Roman" w:ascii="Times New Roman" w:hAnsi="Times New Roman"/>
          <w:sz w:val="56"/>
          <w:szCs w:val="56"/>
        </w:rPr>
      </w:pPr>
      <w:r>
        <w:rPr>
          <w:rFonts w:eastAsia="Batang" w:cs="Times New Roman" w:ascii="Times New Roman" w:hAnsi="Times New Roman"/>
          <w:sz w:val="56"/>
          <w:szCs w:val="56"/>
        </w:rPr>
        <w:t>Sistema de Eficiência Energética</w:t>
      </w:r>
    </w:p>
    <w:p>
      <w:pPr>
        <w:pStyle w:val="Normal"/>
        <w:rPr>
          <w:rFonts w:eastAsia="Batang" w:cs="Times New Roman" w:ascii="Times New Roman" w:hAnsi="Times New Roman"/>
          <w:sz w:val="56"/>
          <w:szCs w:val="56"/>
        </w:rPr>
      </w:pPr>
      <w:r>
        <w:rPr>
          <w:rFonts w:eastAsia="Batang" w:cs="Times New Roman" w:ascii="Times New Roman" w:hAnsi="Times New Roman"/>
          <w:sz w:val="56"/>
          <w:szCs w:val="56"/>
        </w:rPr>
        <w:t>Documento de Especificação de teste</w:t>
      </w:r>
    </w:p>
    <w:p>
      <w:pPr>
        <w:pStyle w:val="Normal"/>
        <w:rPr>
          <w:rFonts w:eastAsia="Batang" w:cs="Times New Roman" w:ascii="Times New Roman" w:hAnsi="Times New Roman"/>
          <w:sz w:val="40"/>
          <w:szCs w:val="40"/>
        </w:rPr>
      </w:pPr>
      <w:r>
        <w:rPr>
          <w:rFonts w:eastAsia="Batang" w:cs="Times New Roman" w:ascii="Times New Roman" w:hAnsi="Times New Roman"/>
          <w:sz w:val="40"/>
          <w:szCs w:val="40"/>
        </w:rPr>
        <w:t>Cenário: CN05 – Excluir gerente de salas</w:t>
      </w:r>
    </w:p>
    <w:p>
      <w:pPr>
        <w:pStyle w:val="Normal"/>
        <w:rPr>
          <w:rFonts w:eastAsia="Batang" w:cs="Times New Roman" w:ascii="Times New Roman" w:hAnsi="Times New Roman"/>
          <w:sz w:val="40"/>
          <w:szCs w:val="40"/>
        </w:rPr>
      </w:pPr>
      <w:r>
        <w:rPr>
          <w:rFonts w:eastAsia="Batang" w:cs="Times New Roman" w:ascii="Times New Roman" w:hAnsi="Times New Roman"/>
          <w:sz w:val="40"/>
          <w:szCs w:val="40"/>
        </w:rPr>
        <w:t>Responsável: Allyson</w:t>
      </w:r>
    </w:p>
    <w:p>
      <w:pPr>
        <w:pStyle w:val="Normal"/>
        <w:rPr>
          <w:rFonts w:eastAsia="Batang" w:cs="Times New Roman" w:ascii="Times New Roman" w:hAnsi="Times New Roman"/>
          <w:sz w:val="28"/>
          <w:szCs w:val="28"/>
        </w:rPr>
      </w:pPr>
      <w:r>
        <w:rPr>
          <w:rFonts w:eastAsia="Batang" w:cs="Times New Roman" w:ascii="Times New Roman" w:hAnsi="Times New Roman"/>
          <w:sz w:val="28"/>
          <w:szCs w:val="28"/>
        </w:rPr>
        <w:t>Versão: Inicial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3540" w:right="0" w:hanging="0"/>
        <w:rPr>
          <w:rFonts w:cs="Times New Roman" w:ascii="Times New Roman" w:hAnsi="Times New Roman"/>
          <w:sz w:val="28"/>
          <w:szCs w:val="28"/>
        </w:rPr>
      </w:pPr>
      <w:r>
        <w:rPr/>
        <w:t xml:space="preserve">   </w:t>
      </w:r>
      <w:r>
        <w:rPr>
          <w:rFonts w:cs="Times New Roman" w:ascii="Times New Roman" w:hAnsi="Times New Roman"/>
          <w:sz w:val="28"/>
          <w:szCs w:val="28"/>
        </w:rPr>
        <w:t>Histórico de revisões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2614"/>
        <w:gridCol w:w="2614"/>
        <w:gridCol w:w="2612"/>
      </w:tblGrid>
      <w:tr>
        <w:trPr>
          <w:cantSplit w:val="false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Data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Versão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Descrição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Autor</w:t>
            </w:r>
          </w:p>
        </w:tc>
      </w:tr>
      <w:tr>
        <w:trPr>
          <w:cantSplit w:val="false"/>
        </w:trPr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8"/>
      </w:tblGrid>
      <w:tr>
        <w:trPr>
          <w:cantSplit w:val="false"/>
        </w:trPr>
        <w:tc>
          <w:tcPr>
            <w:tcW w:w="10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Cenário 05</w:t>
            </w:r>
          </w:p>
        </w:tc>
      </w:tr>
      <w:tr>
        <w:trPr>
          <w:cantSplit w:val="false"/>
        </w:trPr>
        <w:tc>
          <w:tcPr>
            <w:tcW w:w="10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Excluir gerente de salas</w:t>
            </w:r>
          </w:p>
        </w:tc>
      </w:tr>
    </w:tbl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Caso de teste 01</w:t>
      </w:r>
    </w:p>
    <w:p>
      <w:pPr>
        <w:pStyle w:val="ListParagraph"/>
        <w:rPr/>
      </w:pPr>
      <w:r>
        <w:rPr/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Pré-requisitos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Está autenticado no sistema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Ter pelo menos um gerente de sala cadastrado no sistema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Tela do administrador (TL02)</w:t>
      </w:r>
    </w:p>
    <w:p>
      <w:pPr>
        <w:pStyle w:val="ListParagraph"/>
        <w:ind w:left="1637" w:right="0" w:hanging="0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Procedimento</w:t>
      </w:r>
    </w:p>
    <w:p>
      <w:pPr>
        <w:pStyle w:val="ListParagraph"/>
        <w:ind w:left="644" w:righ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Clicar na opção “Excluir” (TL02.2)</w:t>
      </w:r>
    </w:p>
    <w:p>
      <w:pPr>
        <w:pStyle w:val="ListParagraph"/>
        <w:numPr>
          <w:ilvl w:val="0"/>
          <w:numId w:val="4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Clicar na opção “Sim” (M08.1)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Diagrama do Caso de teste</w:t>
      </w:r>
    </w:p>
    <w:p>
      <w:pPr>
        <w:pStyle w:val="ListParagraph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jc w:val="left"/>
        <w:tblInd w:w="7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700"/>
        <w:gridCol w:w="5787"/>
      </w:tblGrid>
      <w:tr>
        <w:trPr>
          <w:cantSplit w:val="false"/>
        </w:trPr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474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Caso de teste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CT01 – Gerente de sala excluído com sucesso</w:t>
            </w:r>
          </w:p>
        </w:tc>
      </w:tr>
      <w:tr>
        <w:trPr>
          <w:trHeight w:val="424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Finalidade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Específica como será feito</w:t>
            </w:r>
            <w:r>
              <w:rPr>
                <w:rFonts w:cs="Times New Roman" w:ascii="Times New Roman" w:hAnsi="Times New Roman"/>
                <w:sz w:val="24"/>
              </w:rPr>
              <w:t xml:space="preserve"> a exclusão de usuário(s) gerente(s) de salas.</w:t>
            </w:r>
          </w:p>
        </w:tc>
      </w:tr>
      <w:tr>
        <w:trPr>
          <w:trHeight w:val="402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Entrada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Clicar na opção “Excluir” (TL02.2).</w:t>
            </w:r>
          </w:p>
        </w:tc>
      </w:tr>
      <w:tr>
        <w:trPr>
          <w:trHeight w:val="408" w:hRule="atLeast"/>
          <w:cantSplit w:val="false"/>
        </w:trPr>
        <w:tc>
          <w:tcPr>
            <w:tcW w:w="22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Resultados esperados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Exibição da mensagem gerente sala excluído com sucesso, retorno para a tela do administrador,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e gerente excluído não devera constar na tela de cadastro de gerente.</w:t>
            </w:r>
          </w:p>
        </w:tc>
      </w:tr>
      <w:tr>
        <w:trPr>
          <w:trHeight w:val="434" w:hRule="atLeast"/>
          <w:cantSplit w:val="false"/>
        </w:trPr>
        <w:tc>
          <w:tcPr>
            <w:tcW w:w="224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Normal"/>
              <w:suppressAutoHyphens w:val="false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Referencias</w:t>
            </w:r>
          </w:p>
        </w:tc>
        <w:tc>
          <w:tcPr>
            <w:tcW w:w="5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M09, TL02</w:t>
            </w:r>
          </w:p>
        </w:tc>
      </w:tr>
      <w:tr>
        <w:trPr>
          <w:trHeight w:val="418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Dependências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Ter executado o cenário CN02 - CT01</w:t>
            </w:r>
          </w:p>
        </w:tc>
      </w:tr>
      <w:tr>
        <w:trPr>
          <w:cantSplit w:val="false"/>
        </w:trPr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Avaliação do teste</w:t>
            </w:r>
          </w:p>
        </w:tc>
      </w:tr>
      <w:tr>
        <w:trPr>
          <w:trHeight w:val="797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Testador responsável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696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Resultados obtidos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706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Status de Aprovação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istParagraph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Caso de teste 02</w:t>
      </w:r>
    </w:p>
    <w:p>
      <w:pPr>
        <w:pStyle w:val="ListParagraph"/>
        <w:rPr/>
      </w:pPr>
      <w:r>
        <w:rPr/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Pré-requisitos</w:t>
      </w:r>
    </w:p>
    <w:p>
      <w:pPr>
        <w:pStyle w:val="ListParagraph"/>
        <w:ind w:left="1353" w:right="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Está autenticado no sistema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Ter pelo menos um gerente de sala cadastrado no sistema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Tela do administrador (TL02)</w:t>
      </w:r>
    </w:p>
    <w:p>
      <w:pPr>
        <w:pStyle w:val="ListParagraph"/>
        <w:ind w:left="1637" w:right="0" w:hanging="0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Procedimento</w:t>
      </w:r>
    </w:p>
    <w:p>
      <w:pPr>
        <w:pStyle w:val="ListParagraph"/>
        <w:ind w:left="644" w:righ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Clicar na opção “Excluir” (TL02.2)</w:t>
      </w:r>
    </w:p>
    <w:p>
      <w:pPr>
        <w:pStyle w:val="ListParagraph"/>
        <w:numPr>
          <w:ilvl w:val="0"/>
          <w:numId w:val="4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Clicar na opção “Não” (M08.2)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Diagrama do Caso de teste</w:t>
      </w:r>
    </w:p>
    <w:p>
      <w:pPr>
        <w:pStyle w:val="ListParagraph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jc w:val="left"/>
        <w:tblInd w:w="7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700"/>
        <w:gridCol w:w="5787"/>
      </w:tblGrid>
      <w:tr>
        <w:trPr>
          <w:cantSplit w:val="false"/>
        </w:trPr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474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Caso de teste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CT01 – Exclusão de gerente de sala cancelado</w:t>
            </w:r>
          </w:p>
        </w:tc>
      </w:tr>
      <w:tr>
        <w:trPr>
          <w:trHeight w:val="424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Finalidade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Específica como será feito</w:t>
            </w:r>
            <w:r>
              <w:rPr>
                <w:rFonts w:cs="Times New Roman" w:ascii="Times New Roman" w:hAnsi="Times New Roman"/>
                <w:sz w:val="24"/>
              </w:rPr>
              <w:t xml:space="preserve"> cancelamento da exclusão de usuário(s) gerente(s) de salas.</w:t>
            </w:r>
          </w:p>
        </w:tc>
      </w:tr>
      <w:tr>
        <w:trPr>
          <w:trHeight w:val="402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Entrada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Clicar na opção “Excluir” (TL02.2).</w:t>
            </w:r>
          </w:p>
        </w:tc>
      </w:tr>
      <w:tr>
        <w:trPr>
          <w:trHeight w:val="408" w:hRule="atLeast"/>
          <w:cantSplit w:val="false"/>
        </w:trPr>
        <w:tc>
          <w:tcPr>
            <w:tcW w:w="22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Resultados esperados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Retorno para a tela do administrador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e gerente excluído devera contar na tela dee cadastro de gerente.</w:t>
            </w:r>
          </w:p>
        </w:tc>
      </w:tr>
      <w:tr>
        <w:trPr>
          <w:trHeight w:val="434" w:hRule="atLeast"/>
          <w:cantSplit w:val="false"/>
        </w:trPr>
        <w:tc>
          <w:tcPr>
            <w:tcW w:w="224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Normal"/>
              <w:suppressAutoHyphens w:val="false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Referencias</w:t>
            </w:r>
          </w:p>
        </w:tc>
        <w:tc>
          <w:tcPr>
            <w:tcW w:w="5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M09, TL02</w:t>
            </w:r>
          </w:p>
        </w:tc>
      </w:tr>
      <w:tr>
        <w:trPr>
          <w:trHeight w:val="418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Dependências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Ter executado o cenário CN02 - CT01</w:t>
            </w:r>
          </w:p>
        </w:tc>
      </w:tr>
      <w:tr>
        <w:trPr>
          <w:cantSplit w:val="false"/>
        </w:trPr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jc w:val="center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Avaliação do teste</w:t>
            </w:r>
          </w:p>
        </w:tc>
      </w:tr>
      <w:tr>
        <w:trPr>
          <w:trHeight w:val="797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Testador responsável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696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Resultados obtidos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706" w:hRule="atLeast"/>
          <w:cantSplit w:val="false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323E4F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Status de Aprovação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istParagraph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ind w:left="163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9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5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7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0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customStyle="1">
    <w:name w:val="Normal"/>
    <w:rsid w:val="007d05ca"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SimSun" w:cs="Calibr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ListParagraph">
    <w:name w:val="List Paragraph"/>
    <w:rsid w:val="007d05ca"/>
    <w:basedOn w:val="Normal"/>
    <w:pPr>
      <w:ind w:left="720" w:right="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2015-05-17T19:16:00Z</dcterms:created>
  <dc:creator>Allysondesign</dc:creator>
  <dc:language>pt-BR</dc:language>
  <cp:lastModifiedBy>Allysondesign</cp:lastModifiedBy>
  <dcterms:modified xsi:type="dcterms:W3CDTF">2015-05-17T19:36:00Z</dcterms:modified>
  <cp:revision>4</cp:revision>
</cp:coreProperties>
</file>