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A503C" w14:textId="77BBD238" w:rsidR="00E81CE5" w:rsidRPr="00DB7C71" w:rsidRDefault="00813086" w:rsidP="00B9505E">
      <w:pPr>
        <w:rPr>
          <w:rFonts w:ascii="Ink Free" w:hAnsi="Ink Free" w:cs="Aharoni"/>
          <w:b/>
          <w:bCs/>
          <w:i/>
          <w:iCs/>
          <w:color w:val="99CC00"/>
          <w:sz w:val="72"/>
          <w:szCs w:val="72"/>
          <w:u w:val="single"/>
        </w:rPr>
      </w:pPr>
      <w:r w:rsidRPr="00DB7C71">
        <w:rPr>
          <w:rFonts w:ascii="Ink Free" w:hAnsi="Ink Free" w:cs="Aharoni"/>
          <w:b/>
          <w:bCs/>
          <w:i/>
          <w:iCs/>
          <w:color w:val="99CC00"/>
          <w:sz w:val="72"/>
          <w:szCs w:val="72"/>
          <w:u w:val="single"/>
        </w:rPr>
        <w:t xml:space="preserve">Geography: </w:t>
      </w:r>
      <w:r w:rsidR="00B77D99" w:rsidRPr="00DB7C71">
        <w:rPr>
          <w:rFonts w:ascii="Ink Free" w:hAnsi="Ink Free" w:cs="Aharoni"/>
          <w:b/>
          <w:bCs/>
          <w:i/>
          <w:iCs/>
          <w:color w:val="99CC00"/>
          <w:sz w:val="72"/>
          <w:szCs w:val="72"/>
          <w:u w:val="single"/>
        </w:rPr>
        <w:t>Exam Revision</w:t>
      </w:r>
      <w:bookmarkStart w:id="0" w:name="_GoBack"/>
      <w:bookmarkEnd w:id="0"/>
    </w:p>
    <w:p w14:paraId="44EC6F71" w14:textId="2094BB6E" w:rsidR="00B77D99" w:rsidRPr="00E81CE5" w:rsidRDefault="00B77D99" w:rsidP="00E81CE5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Define urbanisation:</w:t>
      </w:r>
      <w:r w:rsidR="00E81CE5"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Pr="00E81CE5">
        <w:rPr>
          <w:rFonts w:asciiTheme="majorBidi" w:hAnsiTheme="majorBidi" w:cstheme="majorBidi"/>
          <w:sz w:val="24"/>
          <w:szCs w:val="24"/>
        </w:rPr>
        <w:t xml:space="preserve">The gradual increase in </w:t>
      </w:r>
      <w:r w:rsidRPr="00DB7C71">
        <w:rPr>
          <w:rFonts w:asciiTheme="majorBidi" w:hAnsiTheme="majorBidi" w:cstheme="majorBidi"/>
          <w:sz w:val="24"/>
          <w:szCs w:val="24"/>
          <w:highlight w:val="yellow"/>
        </w:rPr>
        <w:t>percentage</w:t>
      </w:r>
      <w:r w:rsidRPr="00E81CE5">
        <w:rPr>
          <w:rFonts w:asciiTheme="majorBidi" w:hAnsiTheme="majorBidi" w:cstheme="majorBidi"/>
          <w:sz w:val="24"/>
          <w:szCs w:val="24"/>
        </w:rPr>
        <w:t xml:space="preserve"> of people moving from rural</w:t>
      </w:r>
      <w:r w:rsidR="00B871AB" w:rsidRPr="00E81CE5">
        <w:rPr>
          <w:rFonts w:asciiTheme="majorBidi" w:hAnsiTheme="majorBidi" w:cstheme="majorBidi"/>
          <w:sz w:val="24"/>
          <w:szCs w:val="24"/>
        </w:rPr>
        <w:t xml:space="preserve"> areas</w:t>
      </w:r>
      <w:r w:rsidRPr="00E81CE5">
        <w:rPr>
          <w:rFonts w:asciiTheme="majorBidi" w:hAnsiTheme="majorBidi" w:cstheme="majorBidi"/>
          <w:sz w:val="24"/>
          <w:szCs w:val="24"/>
        </w:rPr>
        <w:t xml:space="preserve"> into urban areas (city/town).</w:t>
      </w:r>
    </w:p>
    <w:p w14:paraId="3D7C209C" w14:textId="77777777" w:rsidR="00813086" w:rsidRPr="00E81CE5" w:rsidRDefault="00813086" w:rsidP="00813086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Definition of an urban place: </w:t>
      </w:r>
      <w:r w:rsidRPr="00E81CE5">
        <w:rPr>
          <w:rFonts w:asciiTheme="majorBidi" w:hAnsiTheme="majorBidi" w:cstheme="majorBidi"/>
          <w:sz w:val="24"/>
          <w:szCs w:val="24"/>
        </w:rPr>
        <w:t>a town or city that contains 2000+ people living there.</w:t>
      </w:r>
    </w:p>
    <w:p w14:paraId="5DFBE35A" w14:textId="77777777" w:rsidR="00B77D99" w:rsidRPr="00E81CE5" w:rsidRDefault="00B77D99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5 causes of urbanisation:</w:t>
      </w:r>
    </w:p>
    <w:p w14:paraId="234DD601" w14:textId="77777777" w:rsidR="00B77D99" w:rsidRPr="00E81CE5" w:rsidRDefault="00B77D99" w:rsidP="000A72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 xml:space="preserve">Employment: urban areas provide vast amount of job opportunities for different types of people, from administrative to professional to casual. </w:t>
      </w:r>
    </w:p>
    <w:p w14:paraId="7C17A3D3" w14:textId="77777777" w:rsidR="00B77D99" w:rsidRPr="00E81CE5" w:rsidRDefault="00813086" w:rsidP="000A72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More s</w:t>
      </w:r>
      <w:r w:rsidR="00B77D99" w:rsidRPr="00E81CE5">
        <w:rPr>
          <w:rFonts w:asciiTheme="majorBidi" w:hAnsiTheme="majorBidi" w:cstheme="majorBidi"/>
          <w:sz w:val="24"/>
          <w:szCs w:val="24"/>
        </w:rPr>
        <w:t xml:space="preserve">pecialised services: urban areas provide different types of services available to </w:t>
      </w:r>
      <w:r w:rsidR="00B871AB" w:rsidRPr="00E81CE5">
        <w:rPr>
          <w:rFonts w:asciiTheme="majorBidi" w:hAnsiTheme="majorBidi" w:cstheme="majorBidi"/>
          <w:sz w:val="24"/>
          <w:szCs w:val="24"/>
        </w:rPr>
        <w:t>cater to all different needs of people</w:t>
      </w:r>
      <w:r w:rsidR="00B77D99" w:rsidRPr="00E81CE5">
        <w:rPr>
          <w:rFonts w:asciiTheme="majorBidi" w:hAnsiTheme="majorBidi" w:cstheme="majorBidi"/>
          <w:sz w:val="24"/>
          <w:szCs w:val="24"/>
        </w:rPr>
        <w:t>. Examples: surgeons, dentists.</w:t>
      </w:r>
    </w:p>
    <w:p w14:paraId="31F4D016" w14:textId="77777777" w:rsidR="00B871AB" w:rsidRPr="00E81CE5" w:rsidRDefault="00B871AB" w:rsidP="000A72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More opportunities for women: there are more opportunities for women who live in urban areas as there are more types of options available.</w:t>
      </w:r>
    </w:p>
    <w:p w14:paraId="17DFAE57" w14:textId="77777777" w:rsidR="00B871AB" w:rsidRPr="00E81CE5" w:rsidRDefault="00B871AB" w:rsidP="000A72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Higher paid jobs</w:t>
      </w:r>
    </w:p>
    <w:p w14:paraId="7B300AFB" w14:textId="77777777" w:rsidR="00B77D99" w:rsidRPr="00E81CE5" w:rsidRDefault="00B871AB" w:rsidP="000A72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More resources for better standards of living.</w:t>
      </w:r>
    </w:p>
    <w:p w14:paraId="7D22350B" w14:textId="77777777" w:rsidR="00B871AB" w:rsidRPr="00E81CE5" w:rsidRDefault="00B871AB" w:rsidP="0081308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Characteristics of urban areas:</w:t>
      </w:r>
    </w:p>
    <w:p w14:paraId="2459DC90" w14:textId="77777777" w:rsidR="00B871AB" w:rsidRPr="00E81CE5" w:rsidRDefault="0021399D" w:rsidP="000A72D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Density rich population.</w:t>
      </w:r>
    </w:p>
    <w:p w14:paraId="266F33A4" w14:textId="77777777" w:rsidR="0021399D" w:rsidRPr="00E81CE5" w:rsidRDefault="0021399D" w:rsidP="000A72D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High cultural heterogeneity.</w:t>
      </w:r>
    </w:p>
    <w:p w14:paraId="131CDE51" w14:textId="77777777" w:rsidR="0021399D" w:rsidRPr="00E81CE5" w:rsidRDefault="0021399D" w:rsidP="000A72D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Well-developed infrastructure</w:t>
      </w:r>
    </w:p>
    <w:p w14:paraId="558984B1" w14:textId="77777777" w:rsidR="0021399D" w:rsidRPr="00E81CE5" w:rsidRDefault="0021399D" w:rsidP="000A72D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Sense of anonymity</w:t>
      </w:r>
    </w:p>
    <w:p w14:paraId="17B46E25" w14:textId="77777777" w:rsidR="00813086" w:rsidRPr="00E81CE5" w:rsidRDefault="00813086" w:rsidP="000A72D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High job opportunities</w:t>
      </w:r>
    </w:p>
    <w:p w14:paraId="7FF22DDF" w14:textId="77777777" w:rsidR="00813086" w:rsidRPr="00E81CE5" w:rsidRDefault="00813086" w:rsidP="0081308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Effects of urbanisation in urban areas:</w:t>
      </w:r>
    </w:p>
    <w:p w14:paraId="08D6B934" w14:textId="77777777" w:rsidR="00813086" w:rsidRPr="00E81CE5" w:rsidRDefault="00813086" w:rsidP="00813086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Increase in cost of living, urban sprawl, stressful, traffic congestion</w:t>
      </w:r>
    </w:p>
    <w:p w14:paraId="308BB6AA" w14:textId="77777777" w:rsidR="00813086" w:rsidRPr="00E81CE5" w:rsidRDefault="00813086" w:rsidP="0081308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Effects of urbanisation in rural areas: </w:t>
      </w:r>
    </w:p>
    <w:p w14:paraId="7AEB6920" w14:textId="77777777" w:rsidR="00813086" w:rsidRPr="00E81CE5" w:rsidRDefault="00813086" w:rsidP="00813086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Decrease in population, less employers for businesses, fly-in/fly-out work patterns</w:t>
      </w:r>
    </w:p>
    <w:p w14:paraId="342CFADE" w14:textId="77777777" w:rsidR="009B1401" w:rsidRPr="00E81CE5" w:rsidRDefault="009B1401" w:rsidP="00813086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What is urban growth: </w:t>
      </w:r>
      <w:r w:rsidRPr="00E81CE5">
        <w:rPr>
          <w:rFonts w:asciiTheme="majorBidi" w:hAnsiTheme="majorBidi" w:cstheme="majorBidi"/>
          <w:sz w:val="24"/>
          <w:szCs w:val="24"/>
        </w:rPr>
        <w:t xml:space="preserve">increase in </w:t>
      </w:r>
      <w:r w:rsidRPr="00DB7C71">
        <w:rPr>
          <w:rFonts w:asciiTheme="majorBidi" w:hAnsiTheme="majorBidi" w:cstheme="majorBidi"/>
          <w:sz w:val="24"/>
          <w:szCs w:val="24"/>
          <w:highlight w:val="yellow"/>
        </w:rPr>
        <w:t>number</w:t>
      </w:r>
      <w:r w:rsidRPr="00E81CE5">
        <w:rPr>
          <w:rFonts w:asciiTheme="majorBidi" w:hAnsiTheme="majorBidi" w:cstheme="majorBidi"/>
          <w:sz w:val="24"/>
          <w:szCs w:val="24"/>
        </w:rPr>
        <w:t xml:space="preserve"> of people living in urban areas</w:t>
      </w:r>
    </w:p>
    <w:p w14:paraId="3CA0F56F" w14:textId="77777777" w:rsidR="009D2625" w:rsidRPr="00E81CE5" w:rsidRDefault="00813086" w:rsidP="00813086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Define </w:t>
      </w:r>
      <w:r w:rsidR="009B1401" w:rsidRPr="00E81CE5">
        <w:rPr>
          <w:rFonts w:asciiTheme="majorBidi" w:hAnsiTheme="majorBidi" w:cstheme="majorBidi"/>
          <w:color w:val="00B050"/>
          <w:sz w:val="24"/>
          <w:szCs w:val="24"/>
        </w:rPr>
        <w:t>‘</w:t>
      </w:r>
      <w:r w:rsidRPr="00E81CE5">
        <w:rPr>
          <w:rFonts w:asciiTheme="majorBidi" w:hAnsiTheme="majorBidi" w:cstheme="majorBidi"/>
          <w:color w:val="00B050"/>
          <w:sz w:val="24"/>
          <w:szCs w:val="24"/>
        </w:rPr>
        <w:t>rural place</w:t>
      </w:r>
      <w:r w:rsidR="009B1401" w:rsidRPr="00E81CE5">
        <w:rPr>
          <w:rFonts w:asciiTheme="majorBidi" w:hAnsiTheme="majorBidi" w:cstheme="majorBidi"/>
          <w:color w:val="00B050"/>
          <w:sz w:val="24"/>
          <w:szCs w:val="24"/>
        </w:rPr>
        <w:t>’</w:t>
      </w: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: </w:t>
      </w:r>
      <w:r w:rsidRPr="00E81CE5">
        <w:rPr>
          <w:rFonts w:asciiTheme="majorBidi" w:hAnsiTheme="majorBidi" w:cstheme="majorBidi"/>
          <w:sz w:val="24"/>
          <w:szCs w:val="24"/>
        </w:rPr>
        <w:t xml:space="preserve">a countryside </w:t>
      </w:r>
      <w:r w:rsidR="009D2625" w:rsidRPr="00E81CE5">
        <w:rPr>
          <w:rFonts w:asciiTheme="majorBidi" w:hAnsiTheme="majorBidi" w:cstheme="majorBidi"/>
          <w:sz w:val="24"/>
          <w:szCs w:val="24"/>
        </w:rPr>
        <w:t>settlement geographically located outside of towns or cities with less than 2000 people.</w:t>
      </w:r>
    </w:p>
    <w:p w14:paraId="05F4748D" w14:textId="77777777" w:rsidR="009D2625" w:rsidRPr="00E81CE5" w:rsidRDefault="009D2625" w:rsidP="009D2625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Examples of rural places: </w:t>
      </w:r>
      <w:r w:rsidRPr="00E81CE5">
        <w:rPr>
          <w:rFonts w:asciiTheme="majorBidi" w:hAnsiTheme="majorBidi" w:cstheme="majorBidi"/>
          <w:sz w:val="24"/>
          <w:szCs w:val="24"/>
        </w:rPr>
        <w:t>Serpentine, Jarrahdale, Mandurah</w:t>
      </w:r>
    </w:p>
    <w:p w14:paraId="0E27F4CE" w14:textId="77777777" w:rsidR="00813086" w:rsidRPr="00E81CE5" w:rsidRDefault="009D2625" w:rsidP="00813086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 xml:space="preserve"> </w:t>
      </w:r>
      <w:r w:rsidRPr="00E81CE5">
        <w:rPr>
          <w:rFonts w:asciiTheme="majorBidi" w:hAnsiTheme="majorBidi" w:cstheme="majorBidi"/>
          <w:color w:val="00B050"/>
          <w:sz w:val="24"/>
          <w:szCs w:val="24"/>
        </w:rPr>
        <w:t>Characteristics of a rural area:</w:t>
      </w:r>
    </w:p>
    <w:p w14:paraId="2DE7436D" w14:textId="77777777" w:rsidR="009D2625" w:rsidRPr="00E81CE5" w:rsidRDefault="009D2625" w:rsidP="000A72D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Less than 2000 people</w:t>
      </w:r>
    </w:p>
    <w:p w14:paraId="1C12761B" w14:textId="77777777" w:rsidR="009D2625" w:rsidRPr="00E81CE5" w:rsidRDefault="009D2625" w:rsidP="000A72D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 xml:space="preserve">Large agricultural farming </w:t>
      </w:r>
    </w:p>
    <w:p w14:paraId="0B49A48E" w14:textId="77777777" w:rsidR="009D2625" w:rsidRPr="00E81CE5" w:rsidRDefault="009D2625" w:rsidP="000A72D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Low degree of traffic and noise</w:t>
      </w:r>
    </w:p>
    <w:p w14:paraId="233A9EA6" w14:textId="77777777" w:rsidR="009D2625" w:rsidRPr="00E81CE5" w:rsidRDefault="009D2625" w:rsidP="000A72D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Long-lasting relationships (as they deal with the same people).</w:t>
      </w:r>
    </w:p>
    <w:p w14:paraId="62940E6D" w14:textId="6F782A53" w:rsidR="00AB0F2D" w:rsidRPr="00E81CE5" w:rsidRDefault="009D2625" w:rsidP="000A72D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High quality environment</w:t>
      </w:r>
    </w:p>
    <w:p w14:paraId="6FFCA47E" w14:textId="4121450A" w:rsidR="00AB0F2D" w:rsidRDefault="00AB0F2D" w:rsidP="00AB0F2D">
      <w:pPr>
        <w:rPr>
          <w:rFonts w:asciiTheme="majorBidi" w:hAnsiTheme="majorBidi" w:cstheme="majorBidi"/>
          <w:sz w:val="24"/>
          <w:szCs w:val="24"/>
        </w:rPr>
      </w:pPr>
    </w:p>
    <w:p w14:paraId="34626142" w14:textId="77777777" w:rsidR="00E81CE5" w:rsidRPr="00E81CE5" w:rsidRDefault="00E81CE5" w:rsidP="00AB0F2D">
      <w:pPr>
        <w:rPr>
          <w:rFonts w:asciiTheme="majorBidi" w:hAnsiTheme="majorBidi" w:cstheme="majorBidi"/>
          <w:sz w:val="24"/>
          <w:szCs w:val="24"/>
        </w:rPr>
      </w:pPr>
    </w:p>
    <w:p w14:paraId="6093B9B1" w14:textId="77777777" w:rsidR="0005065D" w:rsidRPr="00E81CE5" w:rsidRDefault="0005065D" w:rsidP="009B1401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lastRenderedPageBreak/>
        <w:t>Challenges in rural places:</w:t>
      </w:r>
    </w:p>
    <w:p w14:paraId="1E47B117" w14:textId="77777777" w:rsidR="0005065D" w:rsidRPr="00E81CE5" w:rsidRDefault="0005065D" w:rsidP="000A72D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Population loss: more people going to live in urban areas. Consequence: less workers in rural businesses</w:t>
      </w:r>
      <w:r w:rsidR="003A3848" w:rsidRPr="00E81CE5">
        <w:rPr>
          <w:rFonts w:asciiTheme="majorBidi" w:hAnsiTheme="majorBidi" w:cstheme="majorBidi"/>
          <w:sz w:val="24"/>
          <w:szCs w:val="24"/>
        </w:rPr>
        <w:t>,</w:t>
      </w:r>
      <w:r w:rsidRPr="00E81CE5">
        <w:rPr>
          <w:rFonts w:asciiTheme="majorBidi" w:hAnsiTheme="majorBidi" w:cstheme="majorBidi"/>
          <w:sz w:val="24"/>
          <w:szCs w:val="24"/>
        </w:rPr>
        <w:t xml:space="preserve"> leads to decrease in jobs.</w:t>
      </w:r>
    </w:p>
    <w:p w14:paraId="3F618783" w14:textId="77777777" w:rsidR="0005065D" w:rsidRPr="00E81CE5" w:rsidRDefault="0005065D" w:rsidP="000A72D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Isolation</w:t>
      </w:r>
      <w:r w:rsidR="003A3848" w:rsidRPr="00E81CE5">
        <w:rPr>
          <w:rFonts w:asciiTheme="majorBidi" w:hAnsiTheme="majorBidi" w:cstheme="majorBidi"/>
          <w:sz w:val="24"/>
          <w:szCs w:val="24"/>
        </w:rPr>
        <w:t>/remoteness</w:t>
      </w:r>
    </w:p>
    <w:p w14:paraId="1B98835C" w14:textId="77777777" w:rsidR="0005065D" w:rsidRPr="00E81CE5" w:rsidRDefault="0005065D" w:rsidP="000A72D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lack of transportation</w:t>
      </w:r>
    </w:p>
    <w:p w14:paraId="44F420EF" w14:textId="77777777" w:rsidR="003A3848" w:rsidRPr="00E81CE5" w:rsidRDefault="0005065D" w:rsidP="000A72D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lack of resources</w:t>
      </w:r>
    </w:p>
    <w:p w14:paraId="64A059B9" w14:textId="77777777" w:rsidR="00D70AB8" w:rsidRPr="00E81CE5" w:rsidRDefault="00D70AB8" w:rsidP="000A72D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declining political influence</w:t>
      </w:r>
    </w:p>
    <w:p w14:paraId="769EF36F" w14:textId="77777777" w:rsidR="009D2625" w:rsidRPr="00E81CE5" w:rsidRDefault="009D2625" w:rsidP="003A3848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Differences between urban and rural areas:</w:t>
      </w:r>
    </w:p>
    <w:tbl>
      <w:tblPr>
        <w:tblStyle w:val="GridTable4-Accent6"/>
        <w:tblW w:w="7660" w:type="dxa"/>
        <w:tblLook w:val="04A0" w:firstRow="1" w:lastRow="0" w:firstColumn="1" w:lastColumn="0" w:noHBand="0" w:noVBand="1"/>
      </w:tblPr>
      <w:tblGrid>
        <w:gridCol w:w="3830"/>
        <w:gridCol w:w="3830"/>
      </w:tblGrid>
      <w:tr w:rsidR="009D2625" w:rsidRPr="00E81CE5" w14:paraId="13CA8266" w14:textId="77777777" w:rsidTr="006A3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0" w:type="dxa"/>
          </w:tcPr>
          <w:p w14:paraId="4AEDD260" w14:textId="77777777" w:rsidR="009D2625" w:rsidRPr="00E81CE5" w:rsidRDefault="009D2625" w:rsidP="009D2625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81CE5">
              <w:rPr>
                <w:rFonts w:asciiTheme="majorBidi" w:hAnsiTheme="majorBidi" w:cstheme="majorBidi"/>
                <w:sz w:val="24"/>
                <w:szCs w:val="24"/>
              </w:rPr>
              <w:t>Urban</w:t>
            </w:r>
          </w:p>
        </w:tc>
        <w:tc>
          <w:tcPr>
            <w:tcW w:w="3830" w:type="dxa"/>
          </w:tcPr>
          <w:p w14:paraId="20AC79D4" w14:textId="77777777" w:rsidR="009D2625" w:rsidRPr="00E81CE5" w:rsidRDefault="009D2625" w:rsidP="009D26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81CE5">
              <w:rPr>
                <w:rFonts w:asciiTheme="majorBidi" w:hAnsiTheme="majorBidi" w:cstheme="majorBidi"/>
                <w:sz w:val="24"/>
                <w:szCs w:val="24"/>
              </w:rPr>
              <w:t>Rural</w:t>
            </w:r>
          </w:p>
        </w:tc>
      </w:tr>
      <w:tr w:rsidR="009D2625" w:rsidRPr="00E81CE5" w14:paraId="1DB137A3" w14:textId="77777777" w:rsidTr="006A3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0" w:type="dxa"/>
          </w:tcPr>
          <w:p w14:paraId="5AF9485D" w14:textId="77777777" w:rsidR="009D2625" w:rsidRPr="00E81CE5" w:rsidRDefault="009D2625" w:rsidP="009D2625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E81CE5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Higher population: 2000+ </w:t>
            </w:r>
          </w:p>
        </w:tc>
        <w:tc>
          <w:tcPr>
            <w:tcW w:w="3830" w:type="dxa"/>
          </w:tcPr>
          <w:p w14:paraId="2859F24D" w14:textId="77777777" w:rsidR="009D2625" w:rsidRPr="00E81CE5" w:rsidRDefault="009D2625" w:rsidP="009D26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81CE5">
              <w:rPr>
                <w:rFonts w:asciiTheme="majorBidi" w:hAnsiTheme="majorBidi" w:cstheme="majorBidi"/>
                <w:sz w:val="24"/>
                <w:szCs w:val="24"/>
              </w:rPr>
              <w:t>Lower population: -2000.</w:t>
            </w:r>
          </w:p>
        </w:tc>
      </w:tr>
      <w:tr w:rsidR="009D2625" w:rsidRPr="00E81CE5" w14:paraId="01A184A6" w14:textId="77777777" w:rsidTr="006A3A4F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0" w:type="dxa"/>
          </w:tcPr>
          <w:p w14:paraId="32B01C84" w14:textId="77777777" w:rsidR="009D2625" w:rsidRPr="00E81CE5" w:rsidRDefault="009D2625" w:rsidP="009D2625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E81CE5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High pollution levels</w:t>
            </w:r>
          </w:p>
        </w:tc>
        <w:tc>
          <w:tcPr>
            <w:tcW w:w="3830" w:type="dxa"/>
          </w:tcPr>
          <w:p w14:paraId="2942C58D" w14:textId="77777777" w:rsidR="009D2625" w:rsidRPr="00E81CE5" w:rsidRDefault="009D2625" w:rsidP="009D26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81CE5">
              <w:rPr>
                <w:rFonts w:asciiTheme="majorBidi" w:hAnsiTheme="majorBidi" w:cstheme="majorBidi"/>
                <w:sz w:val="24"/>
                <w:szCs w:val="24"/>
              </w:rPr>
              <w:t>Low pollution levels</w:t>
            </w:r>
          </w:p>
        </w:tc>
      </w:tr>
      <w:tr w:rsidR="009D2625" w:rsidRPr="00E81CE5" w14:paraId="7E6E7F56" w14:textId="77777777" w:rsidTr="006A3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0" w:type="dxa"/>
          </w:tcPr>
          <w:p w14:paraId="2C6A804A" w14:textId="77777777" w:rsidR="009D2625" w:rsidRPr="00E81CE5" w:rsidRDefault="009D2625" w:rsidP="009D2625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E81CE5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High traffic</w:t>
            </w:r>
          </w:p>
        </w:tc>
        <w:tc>
          <w:tcPr>
            <w:tcW w:w="3830" w:type="dxa"/>
          </w:tcPr>
          <w:p w14:paraId="0CC86244" w14:textId="77777777" w:rsidR="009D2625" w:rsidRPr="00E81CE5" w:rsidRDefault="009D2625" w:rsidP="009D26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81CE5">
              <w:rPr>
                <w:rFonts w:asciiTheme="majorBidi" w:hAnsiTheme="majorBidi" w:cstheme="majorBidi"/>
                <w:sz w:val="24"/>
                <w:szCs w:val="24"/>
              </w:rPr>
              <w:t>Low traffic</w:t>
            </w:r>
          </w:p>
        </w:tc>
      </w:tr>
      <w:tr w:rsidR="009D2625" w:rsidRPr="00E81CE5" w14:paraId="3BF3EDA7" w14:textId="77777777" w:rsidTr="006A3A4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0" w:type="dxa"/>
          </w:tcPr>
          <w:p w14:paraId="70180A60" w14:textId="77777777" w:rsidR="009D2625" w:rsidRPr="00E81CE5" w:rsidRDefault="009D2625" w:rsidP="009D2625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E81CE5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Higher job opportunities</w:t>
            </w:r>
          </w:p>
        </w:tc>
        <w:tc>
          <w:tcPr>
            <w:tcW w:w="3830" w:type="dxa"/>
          </w:tcPr>
          <w:p w14:paraId="6552FE55" w14:textId="77777777" w:rsidR="009D2625" w:rsidRPr="00E81CE5" w:rsidRDefault="009D2625" w:rsidP="009D26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81CE5">
              <w:rPr>
                <w:rFonts w:asciiTheme="majorBidi" w:hAnsiTheme="majorBidi" w:cstheme="majorBidi"/>
                <w:sz w:val="24"/>
                <w:szCs w:val="24"/>
              </w:rPr>
              <w:t>Limited job opportunities</w:t>
            </w:r>
          </w:p>
        </w:tc>
      </w:tr>
    </w:tbl>
    <w:p w14:paraId="17F0F34A" w14:textId="77777777" w:rsidR="009D2625" w:rsidRPr="00E81CE5" w:rsidRDefault="009D2625" w:rsidP="009D262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1B22CA3" w14:textId="77777777" w:rsidR="009D2625" w:rsidRPr="00E81CE5" w:rsidRDefault="009D2625" w:rsidP="0081308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How are urban and rural areas interdependent:</w:t>
      </w:r>
    </w:p>
    <w:p w14:paraId="7B671904" w14:textId="77777777" w:rsidR="009B1401" w:rsidRPr="00E81CE5" w:rsidRDefault="009B1401" w:rsidP="000A72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 xml:space="preserve">Food: food produced in </w:t>
      </w:r>
      <w:r w:rsidRPr="00E81CE5">
        <w:rPr>
          <w:rFonts w:asciiTheme="majorBidi" w:hAnsiTheme="majorBidi" w:cstheme="majorBidi"/>
          <w:b/>
          <w:bCs/>
          <w:sz w:val="24"/>
          <w:szCs w:val="24"/>
        </w:rPr>
        <w:t>rural</w:t>
      </w:r>
      <w:r w:rsidRPr="00E81CE5">
        <w:rPr>
          <w:rFonts w:asciiTheme="majorBidi" w:hAnsiTheme="majorBidi" w:cstheme="majorBidi"/>
          <w:sz w:val="24"/>
          <w:szCs w:val="24"/>
        </w:rPr>
        <w:t xml:space="preserve"> areas by farmers, imported to </w:t>
      </w:r>
      <w:r w:rsidRPr="00E81CE5">
        <w:rPr>
          <w:rFonts w:asciiTheme="majorBidi" w:hAnsiTheme="majorBidi" w:cstheme="majorBidi"/>
          <w:b/>
          <w:bCs/>
          <w:sz w:val="24"/>
          <w:szCs w:val="24"/>
        </w:rPr>
        <w:t>urban</w:t>
      </w:r>
      <w:r w:rsidRPr="00E81CE5">
        <w:rPr>
          <w:rFonts w:asciiTheme="majorBidi" w:hAnsiTheme="majorBidi" w:cstheme="majorBidi"/>
          <w:sz w:val="24"/>
          <w:szCs w:val="24"/>
        </w:rPr>
        <w:t xml:space="preserve"> areas as produce. </w:t>
      </w:r>
    </w:p>
    <w:p w14:paraId="3D37AA4F" w14:textId="77777777" w:rsidR="009B1401" w:rsidRPr="00E81CE5" w:rsidRDefault="009B1401" w:rsidP="000A72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 xml:space="preserve">Waste management: </w:t>
      </w:r>
      <w:r w:rsidRPr="00E81CE5">
        <w:rPr>
          <w:rFonts w:asciiTheme="majorBidi" w:hAnsiTheme="majorBidi" w:cstheme="majorBidi"/>
          <w:b/>
          <w:bCs/>
          <w:sz w:val="24"/>
          <w:szCs w:val="24"/>
        </w:rPr>
        <w:t>urban</w:t>
      </w:r>
      <w:r w:rsidRPr="00E81CE5">
        <w:rPr>
          <w:rFonts w:asciiTheme="majorBidi" w:hAnsiTheme="majorBidi" w:cstheme="majorBidi"/>
          <w:sz w:val="24"/>
          <w:szCs w:val="24"/>
        </w:rPr>
        <w:t xml:space="preserve"> areas transport waste to rubbish tips in </w:t>
      </w:r>
      <w:r w:rsidRPr="00E81CE5">
        <w:rPr>
          <w:rFonts w:asciiTheme="majorBidi" w:hAnsiTheme="majorBidi" w:cstheme="majorBidi"/>
          <w:b/>
          <w:bCs/>
          <w:sz w:val="24"/>
          <w:szCs w:val="24"/>
        </w:rPr>
        <w:t>rural</w:t>
      </w:r>
      <w:r w:rsidRPr="00E81CE5">
        <w:rPr>
          <w:rFonts w:asciiTheme="majorBidi" w:hAnsiTheme="majorBidi" w:cstheme="majorBidi"/>
          <w:sz w:val="24"/>
          <w:szCs w:val="24"/>
        </w:rPr>
        <w:t xml:space="preserve"> areas.</w:t>
      </w:r>
    </w:p>
    <w:p w14:paraId="1B8D7C48" w14:textId="77777777" w:rsidR="009B1401" w:rsidRPr="00E81CE5" w:rsidRDefault="009B1401" w:rsidP="000A72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 xml:space="preserve">Infrastructure: </w:t>
      </w:r>
      <w:r w:rsidRPr="00E81CE5">
        <w:rPr>
          <w:rFonts w:asciiTheme="majorBidi" w:hAnsiTheme="majorBidi" w:cstheme="majorBidi"/>
          <w:b/>
          <w:bCs/>
          <w:sz w:val="24"/>
          <w:szCs w:val="24"/>
        </w:rPr>
        <w:t>urban</w:t>
      </w:r>
      <w:r w:rsidRPr="00E81CE5">
        <w:rPr>
          <w:rFonts w:asciiTheme="majorBidi" w:hAnsiTheme="majorBidi" w:cstheme="majorBidi"/>
          <w:sz w:val="24"/>
          <w:szCs w:val="24"/>
        </w:rPr>
        <w:t xml:space="preserve"> areas wealthier, build houses for </w:t>
      </w:r>
      <w:r w:rsidRPr="00E81CE5">
        <w:rPr>
          <w:rFonts w:asciiTheme="majorBidi" w:hAnsiTheme="majorBidi" w:cstheme="majorBidi"/>
          <w:b/>
          <w:bCs/>
          <w:sz w:val="24"/>
          <w:szCs w:val="24"/>
        </w:rPr>
        <w:t>rural</w:t>
      </w:r>
      <w:r w:rsidRPr="00E81CE5">
        <w:rPr>
          <w:rFonts w:asciiTheme="majorBidi" w:hAnsiTheme="majorBidi" w:cstheme="majorBidi"/>
          <w:sz w:val="24"/>
          <w:szCs w:val="24"/>
        </w:rPr>
        <w:t xml:space="preserve"> areas.  </w:t>
      </w:r>
    </w:p>
    <w:p w14:paraId="1DE598FF" w14:textId="77777777" w:rsidR="009B1401" w:rsidRPr="00E81CE5" w:rsidRDefault="009B1401" w:rsidP="000A72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 xml:space="preserve">Environment: both </w:t>
      </w:r>
      <w:r w:rsidRPr="00E81CE5">
        <w:rPr>
          <w:rFonts w:asciiTheme="majorBidi" w:hAnsiTheme="majorBidi" w:cstheme="majorBidi"/>
          <w:b/>
          <w:bCs/>
          <w:sz w:val="24"/>
          <w:szCs w:val="24"/>
        </w:rPr>
        <w:t>urban</w:t>
      </w:r>
      <w:r w:rsidRPr="00E81CE5">
        <w:rPr>
          <w:rFonts w:asciiTheme="majorBidi" w:hAnsiTheme="majorBidi" w:cstheme="majorBidi"/>
          <w:sz w:val="24"/>
          <w:szCs w:val="24"/>
        </w:rPr>
        <w:t xml:space="preserve"> and </w:t>
      </w:r>
      <w:r w:rsidRPr="00E81CE5">
        <w:rPr>
          <w:rFonts w:asciiTheme="majorBidi" w:hAnsiTheme="majorBidi" w:cstheme="majorBidi"/>
          <w:b/>
          <w:bCs/>
          <w:sz w:val="24"/>
          <w:szCs w:val="24"/>
        </w:rPr>
        <w:t>rural</w:t>
      </w:r>
      <w:r w:rsidRPr="00E81CE5">
        <w:rPr>
          <w:rFonts w:asciiTheme="majorBidi" w:hAnsiTheme="majorBidi" w:cstheme="majorBidi"/>
          <w:sz w:val="24"/>
          <w:szCs w:val="24"/>
        </w:rPr>
        <w:t xml:space="preserve"> areas responsible for protecting the environment, from national parks to conservation sites.</w:t>
      </w:r>
    </w:p>
    <w:p w14:paraId="0C2B2304" w14:textId="77777777" w:rsidR="009D2625" w:rsidRPr="00E81CE5" w:rsidRDefault="009D2625" w:rsidP="00813086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6DEB02A7" w14:textId="77777777" w:rsidR="00D70AB8" w:rsidRPr="00E81CE5" w:rsidRDefault="00D70AB8" w:rsidP="00813086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What is urban sprawl: </w:t>
      </w:r>
      <w:r w:rsidRPr="00E81CE5">
        <w:rPr>
          <w:rFonts w:asciiTheme="majorBidi" w:hAnsiTheme="majorBidi" w:cstheme="majorBidi"/>
          <w:sz w:val="24"/>
          <w:szCs w:val="24"/>
        </w:rPr>
        <w:t>the outwards expansion of an urban area.</w:t>
      </w:r>
    </w:p>
    <w:p w14:paraId="6BD1B554" w14:textId="38250219" w:rsidR="00D70AB8" w:rsidRPr="00E81CE5" w:rsidRDefault="00AD18D4" w:rsidP="0081308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Negative c</w:t>
      </w:r>
      <w:r w:rsidR="00D70AB8" w:rsidRPr="00E81CE5">
        <w:rPr>
          <w:rFonts w:asciiTheme="majorBidi" w:hAnsiTheme="majorBidi" w:cstheme="majorBidi"/>
          <w:color w:val="00B050"/>
          <w:sz w:val="24"/>
          <w:szCs w:val="24"/>
        </w:rPr>
        <w:t>onsequences</w:t>
      </w:r>
      <w:r w:rsidRPr="00E81CE5">
        <w:rPr>
          <w:rFonts w:asciiTheme="majorBidi" w:hAnsiTheme="majorBidi" w:cstheme="majorBidi"/>
          <w:color w:val="00B050"/>
          <w:sz w:val="24"/>
          <w:szCs w:val="24"/>
        </w:rPr>
        <w:t>/problems</w:t>
      </w:r>
      <w:r w:rsidR="00D70AB8"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 of urban sprawl:</w:t>
      </w:r>
    </w:p>
    <w:p w14:paraId="672650AC" w14:textId="77777777" w:rsidR="00D70AB8" w:rsidRPr="00E81CE5" w:rsidRDefault="00D70AB8" w:rsidP="00813086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Longer travel times</w:t>
      </w:r>
    </w:p>
    <w:p w14:paraId="43F1CBBF" w14:textId="77777777" w:rsidR="00D70AB8" w:rsidRPr="00E81CE5" w:rsidRDefault="00D70AB8" w:rsidP="00813086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Increase in traffic</w:t>
      </w:r>
    </w:p>
    <w:p w14:paraId="2E22427E" w14:textId="77777777" w:rsidR="00D70AB8" w:rsidRPr="00E81CE5" w:rsidRDefault="00D70AB8" w:rsidP="00813086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Higher pollution (link to traffic)</w:t>
      </w:r>
    </w:p>
    <w:p w14:paraId="4C6A90A9" w14:textId="366FFBFD" w:rsidR="00D70AB8" w:rsidRPr="00E81CE5" w:rsidRDefault="00D70AB8" w:rsidP="00E465DB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More funding needed to create transport network</w:t>
      </w:r>
      <w:r w:rsidR="00E465DB" w:rsidRPr="00E81CE5">
        <w:rPr>
          <w:rFonts w:asciiTheme="majorBidi" w:hAnsiTheme="majorBidi" w:cstheme="majorBidi"/>
          <w:sz w:val="24"/>
          <w:szCs w:val="24"/>
        </w:rPr>
        <w:t>s</w:t>
      </w:r>
    </w:p>
    <w:p w14:paraId="579318EA" w14:textId="77777777" w:rsidR="001F3ABA" w:rsidRPr="00E81CE5" w:rsidRDefault="001F3ABA" w:rsidP="00813086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11B549E9" w14:textId="0C6BDDE1" w:rsidR="00E532F8" w:rsidRPr="00E81CE5" w:rsidRDefault="00B52745" w:rsidP="00E532F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What is traffic congestion</w:t>
      </w:r>
      <w:r w:rsidRPr="00E81CE5">
        <w:rPr>
          <w:rFonts w:asciiTheme="majorBidi" w:hAnsiTheme="majorBidi" w:cstheme="majorBidi"/>
          <w:color w:val="000000" w:themeColor="text1"/>
          <w:sz w:val="24"/>
          <w:szCs w:val="24"/>
        </w:rPr>
        <w:t>: a state in transport that involves the cramming of vehicles in the road</w:t>
      </w:r>
      <w:r w:rsidR="00E532F8" w:rsidRPr="00E81CE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212BC05B" w14:textId="61C03E0F" w:rsidR="00F46994" w:rsidRPr="00E81CE5" w:rsidRDefault="00F46994" w:rsidP="00E532F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Causes of traffic congestion: </w:t>
      </w:r>
      <w:r w:rsidRPr="00E81CE5">
        <w:rPr>
          <w:rFonts w:asciiTheme="majorBidi" w:hAnsiTheme="majorBidi" w:cstheme="majorBidi"/>
          <w:color w:val="000000" w:themeColor="text1"/>
          <w:sz w:val="24"/>
          <w:szCs w:val="24"/>
        </w:rPr>
        <w:t>urban sprawl, overpopulation</w:t>
      </w:r>
      <w:r w:rsidR="007F356A" w:rsidRPr="00E81CE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(increased by 0.6 million from 2011)</w:t>
      </w:r>
      <w:r w:rsidRPr="00E81CE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bad networks, poor public transport </w:t>
      </w:r>
    </w:p>
    <w:p w14:paraId="2719BF49" w14:textId="4C769281" w:rsidR="00AE0560" w:rsidRPr="00E81CE5" w:rsidRDefault="00AE0560" w:rsidP="00E532F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Scope: </w:t>
      </w:r>
      <w:r w:rsidRPr="00E81CE5">
        <w:rPr>
          <w:rFonts w:asciiTheme="majorBidi" w:hAnsiTheme="majorBidi" w:cstheme="majorBidi"/>
          <w:color w:val="000000" w:themeColor="text1"/>
          <w:sz w:val="24"/>
          <w:szCs w:val="24"/>
        </w:rPr>
        <w:t>mainly in CBD (Kingsley, Wanneroo Road, next to Victoria Park.</w:t>
      </w:r>
    </w:p>
    <w:p w14:paraId="42253690" w14:textId="76CB4A1A" w:rsidR="00F46994" w:rsidRPr="00E81CE5" w:rsidRDefault="00F46994" w:rsidP="00F4699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lastRenderedPageBreak/>
        <w:t xml:space="preserve">Characteristics of traffic congestion: </w:t>
      </w:r>
      <w:r w:rsidRPr="00E81CE5">
        <w:rPr>
          <w:rFonts w:asciiTheme="majorBidi" w:hAnsiTheme="majorBidi" w:cstheme="majorBidi"/>
          <w:color w:val="000000" w:themeColor="text1"/>
          <w:sz w:val="24"/>
          <w:szCs w:val="24"/>
        </w:rPr>
        <w:t>longer road trips, traffic jams, slower speed rates.</w:t>
      </w:r>
    </w:p>
    <w:p w14:paraId="6FE6BA28" w14:textId="42973128" w:rsidR="00090BAE" w:rsidRPr="00E81CE5" w:rsidRDefault="00090BAE" w:rsidP="00F4699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Define stakeholder: </w:t>
      </w:r>
      <w:r w:rsidRPr="00E81CE5">
        <w:rPr>
          <w:rFonts w:asciiTheme="majorBidi" w:hAnsiTheme="majorBidi" w:cstheme="majorBidi"/>
          <w:color w:val="000000" w:themeColor="text1"/>
          <w:sz w:val="24"/>
          <w:szCs w:val="24"/>
        </w:rPr>
        <w:t>person, group, party or organisation that is directly or indirectly effected and influenced by an issue.</w:t>
      </w:r>
    </w:p>
    <w:p w14:paraId="39B9B901" w14:textId="193D345A" w:rsidR="00090BAE" w:rsidRPr="00E81CE5" w:rsidRDefault="00090BAE" w:rsidP="00F46994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Traffic congestion stakeholders:</w:t>
      </w:r>
    </w:p>
    <w:p w14:paraId="2F7F3839" w14:textId="5BA2718F" w:rsidR="00090BAE" w:rsidRPr="00E81CE5" w:rsidRDefault="00090BAE" w:rsidP="00F4699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81CE5">
        <w:rPr>
          <w:rFonts w:asciiTheme="majorBidi" w:hAnsiTheme="majorBidi" w:cstheme="majorBidi"/>
          <w:color w:val="000000" w:themeColor="text1"/>
          <w:sz w:val="24"/>
          <w:szCs w:val="24"/>
        </w:rPr>
        <w:t>Business workers: less punctuality, less customer satisfaction, more time spent on road, schedules ruined, less job productivity</w:t>
      </w:r>
    </w:p>
    <w:p w14:paraId="1E544F9C" w14:textId="688B411D" w:rsidR="00090BAE" w:rsidRPr="00E81CE5" w:rsidRDefault="00090BAE" w:rsidP="00F4699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81CE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State government: pressure to fix traffic congestion, money spent on traffic congestions, responsible with using resources </w:t>
      </w:r>
      <w:r w:rsidR="00FF0A34" w:rsidRPr="00E81CE5">
        <w:rPr>
          <w:rFonts w:asciiTheme="majorBidi" w:hAnsiTheme="majorBidi" w:cstheme="majorBidi"/>
          <w:color w:val="000000" w:themeColor="text1"/>
          <w:sz w:val="24"/>
          <w:szCs w:val="24"/>
        </w:rPr>
        <w:t>effectively</w:t>
      </w:r>
      <w:r w:rsidRPr="00E81CE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115F5D61" w14:textId="414DEB8C" w:rsidR="00F46994" w:rsidRPr="00E81CE5" w:rsidRDefault="00F46994" w:rsidP="00E532F8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655236EB" w14:textId="68173406" w:rsidR="00FF0A34" w:rsidRPr="00E81CE5" w:rsidRDefault="00FF0A34" w:rsidP="00E532F8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Planning strategies in Perth used to deal with traffic congestion:</w:t>
      </w:r>
    </w:p>
    <w:p w14:paraId="5D33C4B0" w14:textId="094A152A" w:rsidR="00FF0A34" w:rsidRPr="00E81CE5" w:rsidRDefault="000754ED" w:rsidP="00E532F8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Directions 2031:</w:t>
      </w:r>
      <w:r w:rsidR="00CD6A38"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="00CD6A38" w:rsidRPr="00E81CE5">
        <w:rPr>
          <w:rFonts w:asciiTheme="majorBidi" w:hAnsiTheme="majorBidi" w:cstheme="majorBidi"/>
          <w:sz w:val="24"/>
          <w:szCs w:val="24"/>
        </w:rPr>
        <w:t>framework for future growth of Perth. More housing, infrastructure</w:t>
      </w:r>
      <w:r w:rsidR="005A3B41" w:rsidRPr="00E81CE5">
        <w:rPr>
          <w:rFonts w:asciiTheme="majorBidi" w:hAnsiTheme="majorBidi" w:cstheme="majorBidi"/>
          <w:sz w:val="24"/>
          <w:szCs w:val="24"/>
        </w:rPr>
        <w:t>, affordable housing, protecting natural environment.</w:t>
      </w:r>
    </w:p>
    <w:p w14:paraId="12DBA603" w14:textId="36285393" w:rsidR="00CD6A38" w:rsidRPr="00E81CE5" w:rsidRDefault="00CD6A38" w:rsidP="00E532F8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Transient-oriented development: </w:t>
      </w:r>
      <w:r w:rsidRPr="00E81CE5">
        <w:rPr>
          <w:rFonts w:asciiTheme="majorBidi" w:hAnsiTheme="majorBidi" w:cstheme="majorBidi"/>
          <w:sz w:val="24"/>
          <w:szCs w:val="24"/>
        </w:rPr>
        <w:t>increase of facilities within walking distance of public transport.</w:t>
      </w:r>
      <w:r w:rsidR="004D67E3" w:rsidRPr="00E81CE5">
        <w:rPr>
          <w:rFonts w:asciiTheme="majorBidi" w:hAnsiTheme="majorBidi" w:cstheme="majorBidi"/>
          <w:sz w:val="24"/>
          <w:szCs w:val="24"/>
        </w:rPr>
        <w:t xml:space="preserve"> </w:t>
      </w:r>
      <w:r w:rsidR="004D67E3" w:rsidRPr="00E81CE5">
        <w:rPr>
          <w:rFonts w:asciiTheme="majorBidi" w:hAnsiTheme="majorBidi" w:cstheme="majorBidi"/>
          <w:b/>
          <w:bCs/>
          <w:sz w:val="24"/>
          <w:szCs w:val="24"/>
        </w:rPr>
        <w:t>Example: Apartments built next to Mirrabooka Bus station.</w:t>
      </w:r>
    </w:p>
    <w:p w14:paraId="098AB2B1" w14:textId="63EE016D" w:rsidR="00CD6A38" w:rsidRPr="00E81CE5" w:rsidRDefault="00CD6A38" w:rsidP="00E532F8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Infilling: </w:t>
      </w:r>
      <w:r w:rsidRPr="00E81CE5">
        <w:rPr>
          <w:rFonts w:asciiTheme="majorBidi" w:hAnsiTheme="majorBidi" w:cstheme="majorBidi"/>
          <w:sz w:val="24"/>
          <w:szCs w:val="24"/>
        </w:rPr>
        <w:t>more construction of facilities and zones in already existing urban land</w:t>
      </w:r>
      <w:r w:rsidR="004D67E3" w:rsidRPr="00E81CE5">
        <w:rPr>
          <w:rFonts w:asciiTheme="majorBidi" w:hAnsiTheme="majorBidi" w:cstheme="majorBidi"/>
          <w:sz w:val="24"/>
          <w:szCs w:val="24"/>
        </w:rPr>
        <w:t>.</w:t>
      </w:r>
    </w:p>
    <w:p w14:paraId="3CB9B0DA" w14:textId="59B1491D" w:rsidR="004D67E3" w:rsidRPr="00E81CE5" w:rsidRDefault="004D67E3" w:rsidP="00E532F8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Graham Farmer and East Parade Upgrade: </w:t>
      </w:r>
      <w:r w:rsidRPr="00E81CE5">
        <w:rPr>
          <w:rFonts w:asciiTheme="majorBidi" w:hAnsiTheme="majorBidi" w:cstheme="majorBidi"/>
          <w:sz w:val="24"/>
          <w:szCs w:val="24"/>
        </w:rPr>
        <w:t>costed $14 million, extension of lanes and westbound onramp.</w:t>
      </w:r>
    </w:p>
    <w:p w14:paraId="6C1F5E20" w14:textId="3D58021B" w:rsidR="00FF0A34" w:rsidRPr="00E81CE5" w:rsidRDefault="00FF0A34" w:rsidP="00CD6A38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150B8979" w14:textId="643BB5F4" w:rsidR="005610A2" w:rsidRPr="00E81CE5" w:rsidRDefault="005610A2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76F9673C" w14:textId="702A32A0" w:rsidR="005610A2" w:rsidRPr="00E81CE5" w:rsidRDefault="00A8101D" w:rsidP="005610A2">
      <w:pPr>
        <w:rPr>
          <w:rFonts w:asciiTheme="majorBidi" w:hAnsiTheme="majorBidi" w:cstheme="majorBidi"/>
          <w:color w:val="00B050"/>
          <w:sz w:val="24"/>
          <w:szCs w:val="24"/>
          <w:u w:val="single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  <w:u w:val="single"/>
        </w:rPr>
        <w:t xml:space="preserve">Urban </w:t>
      </w:r>
      <w:r w:rsidR="005610A2" w:rsidRPr="00E81CE5">
        <w:rPr>
          <w:rFonts w:asciiTheme="majorBidi" w:hAnsiTheme="majorBidi" w:cstheme="majorBidi"/>
          <w:color w:val="00B050"/>
          <w:sz w:val="24"/>
          <w:szCs w:val="24"/>
          <w:u w:val="single"/>
        </w:rPr>
        <w:t>Processes</w:t>
      </w:r>
      <w:r w:rsidR="00E81CE5">
        <w:rPr>
          <w:rFonts w:asciiTheme="majorBidi" w:hAnsiTheme="majorBidi" w:cstheme="majorBidi"/>
          <w:color w:val="00B050"/>
          <w:sz w:val="24"/>
          <w:szCs w:val="24"/>
          <w:u w:val="single"/>
        </w:rPr>
        <w:t>:</w:t>
      </w:r>
    </w:p>
    <w:p w14:paraId="1534DAA4" w14:textId="235CE02B" w:rsidR="006F331D" w:rsidRPr="00E81CE5" w:rsidRDefault="005610A2" w:rsidP="006F331D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What is urban sprawl: </w:t>
      </w:r>
      <w:r w:rsidRPr="00E81CE5">
        <w:rPr>
          <w:rFonts w:asciiTheme="majorBidi" w:hAnsiTheme="majorBidi" w:cstheme="majorBidi"/>
          <w:sz w:val="24"/>
          <w:szCs w:val="24"/>
        </w:rPr>
        <w:t>gradual expansion of an existing urban area.</w:t>
      </w:r>
      <w:r w:rsidR="006F331D" w:rsidRPr="00E81CE5">
        <w:rPr>
          <w:rFonts w:asciiTheme="majorBidi" w:hAnsiTheme="majorBidi" w:cstheme="majorBidi"/>
          <w:sz w:val="24"/>
          <w:szCs w:val="24"/>
        </w:rPr>
        <w:t xml:space="preserve"> Examples:</w:t>
      </w:r>
    </w:p>
    <w:p w14:paraId="3D109428" w14:textId="70D03D31" w:rsidR="006F331D" w:rsidRPr="00E81CE5" w:rsidRDefault="006F331D" w:rsidP="006F331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81CE5">
        <w:rPr>
          <w:rFonts w:asciiTheme="majorBidi" w:hAnsiTheme="majorBidi" w:cstheme="majorBidi"/>
          <w:b/>
          <w:bCs/>
          <w:sz w:val="24"/>
          <w:szCs w:val="24"/>
        </w:rPr>
        <w:t xml:space="preserve">Perth: expansion north to Lancelin and south to </w:t>
      </w:r>
      <w:proofErr w:type="spellStart"/>
      <w:r w:rsidRPr="00E81CE5">
        <w:rPr>
          <w:rFonts w:asciiTheme="majorBidi" w:hAnsiTheme="majorBidi" w:cstheme="majorBidi"/>
          <w:b/>
          <w:bCs/>
          <w:sz w:val="24"/>
          <w:szCs w:val="24"/>
        </w:rPr>
        <w:t>Myalup</w:t>
      </w:r>
      <w:proofErr w:type="spellEnd"/>
      <w:r w:rsidRPr="00E81CE5">
        <w:rPr>
          <w:rFonts w:asciiTheme="majorBidi" w:hAnsiTheme="majorBidi" w:cstheme="majorBidi"/>
          <w:b/>
          <w:bCs/>
          <w:sz w:val="24"/>
          <w:szCs w:val="24"/>
        </w:rPr>
        <w:t xml:space="preserve">. Jakarta: expansion south to </w:t>
      </w:r>
      <w:proofErr w:type="spellStart"/>
      <w:r w:rsidRPr="00E81CE5">
        <w:rPr>
          <w:rFonts w:asciiTheme="majorBidi" w:hAnsiTheme="majorBidi" w:cstheme="majorBidi"/>
          <w:b/>
          <w:bCs/>
          <w:sz w:val="24"/>
          <w:szCs w:val="24"/>
        </w:rPr>
        <w:t>Kemang</w:t>
      </w:r>
      <w:proofErr w:type="spellEnd"/>
      <w:r w:rsidRPr="00E81CE5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5687CA2A" w14:textId="2C27BF50" w:rsidR="005610A2" w:rsidRPr="00E81CE5" w:rsidRDefault="005610A2" w:rsidP="005610A2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What is invasion/succession: </w:t>
      </w:r>
      <w:r w:rsidRPr="00E81CE5">
        <w:rPr>
          <w:rFonts w:asciiTheme="majorBidi" w:hAnsiTheme="majorBidi" w:cstheme="majorBidi"/>
          <w:sz w:val="24"/>
          <w:szCs w:val="24"/>
        </w:rPr>
        <w:t>movement of a function into a region, causing previous land use functions to become replaced.</w:t>
      </w:r>
      <w:r w:rsidR="00A8101D" w:rsidRPr="00E81CE5">
        <w:rPr>
          <w:rFonts w:asciiTheme="majorBidi" w:hAnsiTheme="majorBidi" w:cstheme="majorBidi"/>
          <w:sz w:val="24"/>
          <w:szCs w:val="24"/>
        </w:rPr>
        <w:t xml:space="preserve"> </w:t>
      </w:r>
    </w:p>
    <w:p w14:paraId="2E2A2B92" w14:textId="0BE32DD7" w:rsidR="005610A2" w:rsidRPr="00E81CE5" w:rsidRDefault="005610A2" w:rsidP="005610A2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What is renewal: land redevelopment in an urban area that is government initiated.</w:t>
      </w:r>
      <w:r w:rsidR="00A8101D"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</w:p>
    <w:p w14:paraId="053D5A3C" w14:textId="3BE842CE" w:rsidR="005610A2" w:rsidRPr="00E81CE5" w:rsidRDefault="005610A2" w:rsidP="005610A2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What is planning: </w:t>
      </w:r>
    </w:p>
    <w:p w14:paraId="4ED9C081" w14:textId="26E31265" w:rsidR="005610A2" w:rsidRPr="00E81CE5" w:rsidRDefault="005610A2" w:rsidP="005610A2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What is land use </w:t>
      </w:r>
      <w:proofErr w:type="gramStart"/>
      <w:r w:rsidRPr="00E81CE5">
        <w:rPr>
          <w:rFonts w:asciiTheme="majorBidi" w:hAnsiTheme="majorBidi" w:cstheme="majorBidi"/>
          <w:color w:val="00B050"/>
          <w:sz w:val="24"/>
          <w:szCs w:val="24"/>
        </w:rPr>
        <w:t>competition:</w:t>
      </w:r>
      <w:proofErr w:type="gramEnd"/>
    </w:p>
    <w:p w14:paraId="4CB2E4AF" w14:textId="426E7B1F" w:rsidR="005610A2" w:rsidRPr="00E81CE5" w:rsidRDefault="005610A2" w:rsidP="005610A2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What is inertia: </w:t>
      </w:r>
    </w:p>
    <w:p w14:paraId="39073A05" w14:textId="33D661B0" w:rsidR="005610A2" w:rsidRPr="00E81CE5" w:rsidRDefault="005610A2" w:rsidP="005610A2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What is agglomeration: </w:t>
      </w:r>
      <w:r w:rsidRPr="00E81CE5">
        <w:rPr>
          <w:rFonts w:asciiTheme="majorBidi" w:hAnsiTheme="majorBidi" w:cstheme="majorBidi"/>
          <w:sz w:val="24"/>
          <w:szCs w:val="24"/>
        </w:rPr>
        <w:t>the clustering of similar functions, either horizontally or vertically.</w:t>
      </w:r>
    </w:p>
    <w:p w14:paraId="14235B70" w14:textId="04E73631" w:rsidR="005610A2" w:rsidRDefault="005610A2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4928BFA9" w14:textId="1DE5157E" w:rsidR="005610A2" w:rsidRDefault="007F356A" w:rsidP="005610A2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Define internal morphology: </w:t>
      </w:r>
      <w:r w:rsidRPr="00E81CE5">
        <w:rPr>
          <w:rFonts w:asciiTheme="majorBidi" w:hAnsiTheme="majorBidi" w:cstheme="majorBidi"/>
          <w:sz w:val="24"/>
          <w:szCs w:val="24"/>
        </w:rPr>
        <w:t>the internal pattern of functions found within an urban city.</w:t>
      </w:r>
    </w:p>
    <w:p w14:paraId="787655DE" w14:textId="395F912C" w:rsidR="00E81CE5" w:rsidRDefault="00E81CE5" w:rsidP="005610A2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Define functional zone</w:t>
      </w:r>
      <w:r>
        <w:rPr>
          <w:rFonts w:asciiTheme="majorBidi" w:hAnsiTheme="majorBidi" w:cstheme="majorBidi"/>
          <w:sz w:val="24"/>
          <w:szCs w:val="24"/>
        </w:rPr>
        <w:t>: a geographical entity with common functional and structural characteristics.</w:t>
      </w:r>
    </w:p>
    <w:p w14:paraId="2251147C" w14:textId="77777777" w:rsidR="00E81CE5" w:rsidRPr="00E81CE5" w:rsidRDefault="00E81CE5" w:rsidP="005610A2">
      <w:pPr>
        <w:rPr>
          <w:rFonts w:asciiTheme="majorBidi" w:hAnsiTheme="majorBidi" w:cstheme="majorBidi"/>
          <w:sz w:val="24"/>
          <w:szCs w:val="24"/>
        </w:rPr>
      </w:pPr>
    </w:p>
    <w:p w14:paraId="490CF5D9" w14:textId="669D71BD" w:rsidR="00A8101D" w:rsidRPr="00E81CE5" w:rsidRDefault="00A8101D" w:rsidP="005610A2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81CE5">
        <w:rPr>
          <w:rFonts w:asciiTheme="majorBidi" w:hAnsiTheme="majorBidi" w:cstheme="majorBidi"/>
          <w:b/>
          <w:bCs/>
          <w:i/>
          <w:iCs/>
          <w:sz w:val="24"/>
          <w:szCs w:val="24"/>
        </w:rPr>
        <w:t>Main functional zones within Perth:</w:t>
      </w:r>
      <w:r w:rsidR="00E81CE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</w:p>
    <w:p w14:paraId="2CCF9A0B" w14:textId="7F19D57B" w:rsidR="00A8101D" w:rsidRPr="00E81CE5" w:rsidRDefault="00A8101D" w:rsidP="000A72D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b/>
          <w:bCs/>
          <w:sz w:val="24"/>
          <w:szCs w:val="24"/>
        </w:rPr>
        <w:t>CBD:</w:t>
      </w:r>
      <w:r w:rsidRPr="00E81CE5">
        <w:rPr>
          <w:rFonts w:asciiTheme="majorBidi" w:hAnsiTheme="majorBidi" w:cstheme="majorBidi"/>
          <w:sz w:val="24"/>
          <w:szCs w:val="24"/>
        </w:rPr>
        <w:t xml:space="preserve"> node (focal point of functions), recreational (Supreme Court Garden)</w:t>
      </w:r>
      <w:r w:rsidR="00CE1433" w:rsidRPr="00E81CE5">
        <w:rPr>
          <w:rFonts w:asciiTheme="majorBidi" w:hAnsiTheme="majorBidi" w:cstheme="majorBidi"/>
          <w:sz w:val="24"/>
          <w:szCs w:val="24"/>
        </w:rPr>
        <w:t>, commercial/residential zonation</w:t>
      </w:r>
      <w:r w:rsidR="00EA0E04" w:rsidRPr="00E81CE5">
        <w:rPr>
          <w:rFonts w:asciiTheme="majorBidi" w:hAnsiTheme="majorBidi" w:cstheme="majorBidi"/>
          <w:sz w:val="24"/>
          <w:szCs w:val="24"/>
        </w:rPr>
        <w:t>, horizontal and vertical zonation.</w:t>
      </w:r>
    </w:p>
    <w:p w14:paraId="6097D3CF" w14:textId="77777777" w:rsidR="00EA0E04" w:rsidRPr="00E81CE5" w:rsidRDefault="00EA0E04" w:rsidP="00EA0E04">
      <w:pPr>
        <w:rPr>
          <w:rFonts w:asciiTheme="majorBidi" w:hAnsiTheme="majorBidi" w:cstheme="majorBidi"/>
          <w:sz w:val="24"/>
          <w:szCs w:val="24"/>
        </w:rPr>
      </w:pPr>
    </w:p>
    <w:p w14:paraId="3571ED7C" w14:textId="1445098F" w:rsidR="00A8101D" w:rsidRPr="00E81CE5" w:rsidRDefault="00A8101D" w:rsidP="000A72D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b/>
          <w:bCs/>
          <w:sz w:val="24"/>
          <w:szCs w:val="24"/>
        </w:rPr>
        <w:t>Inner Mixed Zone:</w:t>
      </w:r>
      <w:r w:rsidR="00CE1433" w:rsidRPr="00E81CE5">
        <w:rPr>
          <w:rFonts w:asciiTheme="majorBidi" w:hAnsiTheme="majorBidi" w:cstheme="majorBidi"/>
          <w:sz w:val="24"/>
          <w:szCs w:val="24"/>
        </w:rPr>
        <w:t xml:space="preserve"> zone of transition around CBD. Mix of land uses such as warehouses, transport depots and light industry.</w:t>
      </w:r>
    </w:p>
    <w:p w14:paraId="0492DA55" w14:textId="2725F351" w:rsidR="00A8101D" w:rsidRPr="00E81CE5" w:rsidRDefault="00A8101D" w:rsidP="000A72D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b/>
          <w:bCs/>
          <w:sz w:val="24"/>
          <w:szCs w:val="24"/>
        </w:rPr>
        <w:t>Residential Zones:</w:t>
      </w:r>
      <w:r w:rsidRPr="00E81CE5">
        <w:rPr>
          <w:rFonts w:asciiTheme="majorBidi" w:hAnsiTheme="majorBidi" w:cstheme="majorBidi"/>
          <w:sz w:val="24"/>
          <w:szCs w:val="24"/>
        </w:rPr>
        <w:t xml:space="preserve"> Mirrabooka, Morley, Balga</w:t>
      </w:r>
      <w:r w:rsidR="00EA0E04" w:rsidRPr="00E81CE5">
        <w:rPr>
          <w:rFonts w:asciiTheme="majorBidi" w:hAnsiTheme="majorBidi" w:cstheme="majorBidi"/>
          <w:sz w:val="24"/>
          <w:szCs w:val="24"/>
        </w:rPr>
        <w:t>, etc.</w:t>
      </w:r>
    </w:p>
    <w:p w14:paraId="7D3C0C66" w14:textId="5B9591E9" w:rsidR="00A8101D" w:rsidRPr="00E81CE5" w:rsidRDefault="00A8101D" w:rsidP="000A72D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b/>
          <w:bCs/>
          <w:sz w:val="24"/>
          <w:szCs w:val="24"/>
        </w:rPr>
        <w:t>Industrial</w:t>
      </w:r>
      <w:r w:rsidRPr="00E81CE5">
        <w:rPr>
          <w:rFonts w:asciiTheme="majorBidi" w:hAnsiTheme="majorBidi" w:cstheme="majorBidi"/>
          <w:sz w:val="24"/>
          <w:szCs w:val="24"/>
        </w:rPr>
        <w:t xml:space="preserve"> </w:t>
      </w:r>
      <w:r w:rsidRPr="00E81CE5">
        <w:rPr>
          <w:rFonts w:asciiTheme="majorBidi" w:hAnsiTheme="majorBidi" w:cstheme="majorBidi"/>
          <w:b/>
          <w:bCs/>
          <w:sz w:val="24"/>
          <w:szCs w:val="24"/>
        </w:rPr>
        <w:t>zones</w:t>
      </w:r>
      <w:r w:rsidRPr="00E81CE5">
        <w:rPr>
          <w:rFonts w:asciiTheme="majorBidi" w:hAnsiTheme="majorBidi" w:cstheme="majorBidi"/>
          <w:sz w:val="24"/>
          <w:szCs w:val="24"/>
        </w:rPr>
        <w:t>: Balcatta,</w:t>
      </w:r>
    </w:p>
    <w:p w14:paraId="27CD493A" w14:textId="1ED151F9" w:rsidR="00A8101D" w:rsidRPr="00E81CE5" w:rsidRDefault="00A8101D" w:rsidP="000A72D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b/>
          <w:bCs/>
          <w:sz w:val="24"/>
          <w:szCs w:val="24"/>
        </w:rPr>
        <w:t>Outer</w:t>
      </w:r>
      <w:r w:rsidRPr="00E81CE5">
        <w:rPr>
          <w:rFonts w:asciiTheme="majorBidi" w:hAnsiTheme="majorBidi" w:cstheme="majorBidi"/>
          <w:sz w:val="24"/>
          <w:szCs w:val="24"/>
        </w:rPr>
        <w:t xml:space="preserve"> </w:t>
      </w:r>
      <w:r w:rsidRPr="00E81CE5">
        <w:rPr>
          <w:rFonts w:asciiTheme="majorBidi" w:hAnsiTheme="majorBidi" w:cstheme="majorBidi"/>
          <w:b/>
          <w:bCs/>
          <w:sz w:val="24"/>
          <w:szCs w:val="24"/>
        </w:rPr>
        <w:t>business</w:t>
      </w:r>
      <w:r w:rsidRPr="00E81CE5">
        <w:rPr>
          <w:rFonts w:asciiTheme="majorBidi" w:hAnsiTheme="majorBidi" w:cstheme="majorBidi"/>
          <w:sz w:val="24"/>
          <w:szCs w:val="24"/>
        </w:rPr>
        <w:t xml:space="preserve"> </w:t>
      </w:r>
      <w:r w:rsidRPr="00E81CE5">
        <w:rPr>
          <w:rFonts w:asciiTheme="majorBidi" w:hAnsiTheme="majorBidi" w:cstheme="majorBidi"/>
          <w:b/>
          <w:bCs/>
          <w:sz w:val="24"/>
          <w:szCs w:val="24"/>
        </w:rPr>
        <w:t>districts</w:t>
      </w:r>
      <w:r w:rsidRPr="00E81CE5">
        <w:rPr>
          <w:rFonts w:asciiTheme="majorBidi" w:hAnsiTheme="majorBidi" w:cstheme="majorBidi"/>
          <w:sz w:val="24"/>
          <w:szCs w:val="24"/>
        </w:rPr>
        <w:t>: smaller commercial and retail functions (Midland, Armadale)</w:t>
      </w:r>
    </w:p>
    <w:p w14:paraId="021A6990" w14:textId="1C6A0C26" w:rsidR="00A8101D" w:rsidRPr="00E81CE5" w:rsidRDefault="00A8101D" w:rsidP="000A72D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b/>
          <w:bCs/>
          <w:sz w:val="24"/>
          <w:szCs w:val="24"/>
        </w:rPr>
        <w:t>Special</w:t>
      </w:r>
      <w:r w:rsidRPr="00E81CE5">
        <w:rPr>
          <w:rFonts w:asciiTheme="majorBidi" w:hAnsiTheme="majorBidi" w:cstheme="majorBidi"/>
          <w:sz w:val="24"/>
          <w:szCs w:val="24"/>
        </w:rPr>
        <w:t xml:space="preserve"> </w:t>
      </w:r>
      <w:r w:rsidRPr="00E81CE5">
        <w:rPr>
          <w:rFonts w:asciiTheme="majorBidi" w:hAnsiTheme="majorBidi" w:cstheme="majorBidi"/>
          <w:b/>
          <w:bCs/>
          <w:sz w:val="24"/>
          <w:szCs w:val="24"/>
        </w:rPr>
        <w:t>purpose</w:t>
      </w:r>
      <w:r w:rsidRPr="00E81CE5">
        <w:rPr>
          <w:rFonts w:asciiTheme="majorBidi" w:hAnsiTheme="majorBidi" w:cstheme="majorBidi"/>
          <w:sz w:val="24"/>
          <w:szCs w:val="24"/>
        </w:rPr>
        <w:t xml:space="preserve"> </w:t>
      </w:r>
      <w:r w:rsidRPr="00E81CE5">
        <w:rPr>
          <w:rFonts w:asciiTheme="majorBidi" w:hAnsiTheme="majorBidi" w:cstheme="majorBidi"/>
          <w:b/>
          <w:bCs/>
          <w:sz w:val="24"/>
          <w:szCs w:val="24"/>
        </w:rPr>
        <w:t>zones</w:t>
      </w:r>
      <w:r w:rsidRPr="00E81CE5">
        <w:rPr>
          <w:rFonts w:asciiTheme="majorBidi" w:hAnsiTheme="majorBidi" w:cstheme="majorBidi"/>
          <w:sz w:val="24"/>
          <w:szCs w:val="24"/>
        </w:rPr>
        <w:t>: Kings Park, Perth Airport, Herb Graham, Sir Charles Gard</w:t>
      </w:r>
      <w:r w:rsidR="001F3ABA" w:rsidRPr="00E81CE5">
        <w:rPr>
          <w:rFonts w:asciiTheme="majorBidi" w:hAnsiTheme="majorBidi" w:cstheme="majorBidi"/>
          <w:sz w:val="24"/>
          <w:szCs w:val="24"/>
        </w:rPr>
        <w:t>i</w:t>
      </w:r>
      <w:r w:rsidRPr="00E81CE5">
        <w:rPr>
          <w:rFonts w:asciiTheme="majorBidi" w:hAnsiTheme="majorBidi" w:cstheme="majorBidi"/>
          <w:sz w:val="24"/>
          <w:szCs w:val="24"/>
        </w:rPr>
        <w:t>ner Hospita</w:t>
      </w:r>
      <w:r w:rsidR="001F3ABA" w:rsidRPr="00E81CE5">
        <w:rPr>
          <w:rFonts w:asciiTheme="majorBidi" w:hAnsiTheme="majorBidi" w:cstheme="majorBidi"/>
          <w:sz w:val="24"/>
          <w:szCs w:val="24"/>
        </w:rPr>
        <w:t>l.</w:t>
      </w:r>
    </w:p>
    <w:p w14:paraId="56F5FB24" w14:textId="6864EA15" w:rsidR="00A8101D" w:rsidRPr="00E81CE5" w:rsidRDefault="00A8101D" w:rsidP="000A72D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b/>
          <w:bCs/>
          <w:sz w:val="24"/>
          <w:szCs w:val="24"/>
        </w:rPr>
        <w:t>Rural-Urban</w:t>
      </w:r>
      <w:r w:rsidRPr="00E81CE5">
        <w:rPr>
          <w:rFonts w:asciiTheme="majorBidi" w:hAnsiTheme="majorBidi" w:cstheme="majorBidi"/>
          <w:sz w:val="24"/>
          <w:szCs w:val="24"/>
        </w:rPr>
        <w:t xml:space="preserve"> </w:t>
      </w:r>
      <w:r w:rsidRPr="00E81CE5">
        <w:rPr>
          <w:rFonts w:asciiTheme="majorBidi" w:hAnsiTheme="majorBidi" w:cstheme="majorBidi"/>
          <w:b/>
          <w:bCs/>
          <w:sz w:val="24"/>
          <w:szCs w:val="24"/>
        </w:rPr>
        <w:t>Fringe</w:t>
      </w:r>
      <w:r w:rsidRPr="00E81CE5">
        <w:rPr>
          <w:rFonts w:asciiTheme="majorBidi" w:hAnsiTheme="majorBidi" w:cstheme="majorBidi"/>
          <w:sz w:val="24"/>
          <w:szCs w:val="24"/>
        </w:rPr>
        <w:t>:</w:t>
      </w:r>
    </w:p>
    <w:p w14:paraId="0275292F" w14:textId="77777777" w:rsidR="00CE1433" w:rsidRPr="00E81CE5" w:rsidRDefault="00CE1433" w:rsidP="00CE1433">
      <w:pPr>
        <w:rPr>
          <w:rFonts w:asciiTheme="majorBidi" w:hAnsiTheme="majorBidi" w:cstheme="majorBidi"/>
          <w:sz w:val="24"/>
          <w:szCs w:val="24"/>
        </w:rPr>
      </w:pPr>
    </w:p>
    <w:p w14:paraId="17F89CDF" w14:textId="6B481F7A" w:rsidR="007F356A" w:rsidRPr="00E81CE5" w:rsidRDefault="007F356A" w:rsidP="005610A2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Five major sections of Jakarta</w:t>
      </w:r>
      <w:r w:rsidR="00CE1433"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 and their main features:</w:t>
      </w:r>
    </w:p>
    <w:p w14:paraId="68689950" w14:textId="72888C49" w:rsidR="007F356A" w:rsidRPr="00E81CE5" w:rsidRDefault="007F356A" w:rsidP="005610A2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Central Jakarta: </w:t>
      </w:r>
      <w:r w:rsidRPr="00E81CE5">
        <w:rPr>
          <w:rFonts w:asciiTheme="majorBidi" w:hAnsiTheme="majorBidi" w:cstheme="majorBidi"/>
          <w:sz w:val="24"/>
          <w:szCs w:val="24"/>
        </w:rPr>
        <w:t>smallest city, large parks and Dutch colonial buildings.</w:t>
      </w:r>
    </w:p>
    <w:p w14:paraId="7B7AB51E" w14:textId="16F2B1C0" w:rsidR="007F356A" w:rsidRPr="00E81CE5" w:rsidRDefault="007F356A" w:rsidP="005610A2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North Jakarta: </w:t>
      </w:r>
      <w:r w:rsidRPr="00E81CE5">
        <w:rPr>
          <w:rFonts w:asciiTheme="majorBidi" w:hAnsiTheme="majorBidi" w:cstheme="majorBidi"/>
          <w:sz w:val="24"/>
          <w:szCs w:val="24"/>
        </w:rPr>
        <w:t xml:space="preserve">bounded by Java Sea, Tanjong </w:t>
      </w:r>
      <w:proofErr w:type="spellStart"/>
      <w:r w:rsidRPr="00E81CE5">
        <w:rPr>
          <w:rFonts w:asciiTheme="majorBidi" w:hAnsiTheme="majorBidi" w:cstheme="majorBidi"/>
          <w:sz w:val="24"/>
          <w:szCs w:val="24"/>
        </w:rPr>
        <w:t>Priok</w:t>
      </w:r>
      <w:proofErr w:type="spellEnd"/>
      <w:r w:rsidRPr="00E81CE5">
        <w:rPr>
          <w:rFonts w:asciiTheme="majorBidi" w:hAnsiTheme="majorBidi" w:cstheme="majorBidi"/>
          <w:sz w:val="24"/>
          <w:szCs w:val="24"/>
        </w:rPr>
        <w:t>, large/medium industries.</w:t>
      </w:r>
    </w:p>
    <w:p w14:paraId="7799D1C3" w14:textId="0C493C26" w:rsidR="007F356A" w:rsidRPr="00E81CE5" w:rsidRDefault="007F356A" w:rsidP="005610A2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East Jakarta: </w:t>
      </w:r>
      <w:r w:rsidRPr="00E81CE5">
        <w:rPr>
          <w:rFonts w:asciiTheme="majorBidi" w:hAnsiTheme="majorBidi" w:cstheme="majorBidi"/>
          <w:sz w:val="24"/>
          <w:szCs w:val="24"/>
        </w:rPr>
        <w:t>several industrial sectors, international airport, 10 districts.</w:t>
      </w:r>
    </w:p>
    <w:p w14:paraId="5D9A6E08" w14:textId="33A904F2" w:rsidR="007F356A" w:rsidRPr="00E81CE5" w:rsidRDefault="007F356A" w:rsidP="007F356A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South Jakarta: </w:t>
      </w:r>
      <w:r w:rsidRPr="00E81CE5">
        <w:rPr>
          <w:rFonts w:asciiTheme="majorBidi" w:hAnsiTheme="majorBidi" w:cstheme="majorBidi"/>
          <w:sz w:val="24"/>
          <w:szCs w:val="24"/>
        </w:rPr>
        <w:t>affluent residential areas (</w:t>
      </w:r>
      <w:proofErr w:type="spellStart"/>
      <w:r w:rsidRPr="00E81CE5">
        <w:rPr>
          <w:rFonts w:asciiTheme="majorBidi" w:hAnsiTheme="majorBidi" w:cstheme="majorBidi"/>
          <w:sz w:val="24"/>
          <w:szCs w:val="24"/>
        </w:rPr>
        <w:t>Pondok</w:t>
      </w:r>
      <w:proofErr w:type="spellEnd"/>
      <w:r w:rsidRPr="00E81CE5">
        <w:rPr>
          <w:rFonts w:asciiTheme="majorBidi" w:hAnsiTheme="majorBidi" w:cstheme="majorBidi"/>
          <w:sz w:val="24"/>
          <w:szCs w:val="24"/>
        </w:rPr>
        <w:t xml:space="preserve"> Indah), upscale shopping centres, much of CBD in South Jakarta.</w:t>
      </w:r>
    </w:p>
    <w:p w14:paraId="53E503EB" w14:textId="3EB758A3" w:rsidR="007F356A" w:rsidRPr="00E81CE5" w:rsidRDefault="007F356A" w:rsidP="007F356A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West Jakarta: </w:t>
      </w:r>
      <w:r w:rsidRPr="00E81CE5">
        <w:rPr>
          <w:rFonts w:asciiTheme="majorBidi" w:hAnsiTheme="majorBidi" w:cstheme="majorBidi"/>
          <w:sz w:val="24"/>
          <w:szCs w:val="24"/>
        </w:rPr>
        <w:t>small-scale industries, Dutch colonial landmarks, has Jakarta’s Chinatown.</w:t>
      </w:r>
    </w:p>
    <w:p w14:paraId="442F2581" w14:textId="762F840A" w:rsidR="005610A2" w:rsidRPr="00E81CE5" w:rsidRDefault="005610A2" w:rsidP="005610A2">
      <w:pPr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</w:p>
    <w:p w14:paraId="17E96274" w14:textId="1A97336D" w:rsidR="007F356A" w:rsidRPr="00E81CE5" w:rsidRDefault="007F356A" w:rsidP="005610A2">
      <w:p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A megacity is:</w:t>
      </w:r>
      <w:r w:rsidRPr="00E81CE5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r w:rsidRPr="00E81CE5">
        <w:rPr>
          <w:rFonts w:asciiTheme="majorBidi" w:hAnsiTheme="majorBidi" w:cstheme="majorBidi"/>
          <w:sz w:val="24"/>
          <w:szCs w:val="24"/>
        </w:rPr>
        <w:t>a city in excess of 10 million people as its permanent population.</w:t>
      </w:r>
      <w:r w:rsidRPr="00E81CE5">
        <w:rPr>
          <w:rFonts w:asciiTheme="majorBidi" w:hAnsiTheme="majorBidi" w:cstheme="majorBidi"/>
          <w:sz w:val="24"/>
          <w:szCs w:val="24"/>
        </w:rPr>
        <w:br/>
      </w:r>
      <w:r w:rsidRPr="00E81CE5">
        <w:rPr>
          <w:rFonts w:asciiTheme="majorBidi" w:hAnsiTheme="majorBidi" w:cstheme="majorBidi"/>
          <w:sz w:val="24"/>
          <w:szCs w:val="24"/>
        </w:rPr>
        <w:br/>
      </w:r>
      <w:r w:rsidRPr="00E81CE5">
        <w:rPr>
          <w:rFonts w:asciiTheme="majorBidi" w:hAnsiTheme="majorBidi" w:cstheme="majorBidi"/>
          <w:color w:val="00B050"/>
          <w:sz w:val="24"/>
          <w:szCs w:val="24"/>
        </w:rPr>
        <w:t xml:space="preserve">consequences of urban sprawl: </w:t>
      </w:r>
      <w:r w:rsidRPr="00E81CE5">
        <w:rPr>
          <w:rFonts w:asciiTheme="majorBidi" w:hAnsiTheme="majorBidi" w:cstheme="majorBidi"/>
          <w:sz w:val="24"/>
          <w:szCs w:val="24"/>
        </w:rPr>
        <w:t>traffic congestion, loss of natural ecosystems, species extinction, increased carbon dioxide.</w:t>
      </w:r>
    </w:p>
    <w:p w14:paraId="359C9133" w14:textId="77777777" w:rsidR="007F356A" w:rsidRPr="00E81CE5" w:rsidRDefault="007F356A" w:rsidP="005610A2">
      <w:pPr>
        <w:rPr>
          <w:rFonts w:asciiTheme="majorBidi" w:hAnsiTheme="majorBidi" w:cstheme="majorBidi"/>
          <w:sz w:val="24"/>
          <w:szCs w:val="24"/>
        </w:rPr>
      </w:pPr>
    </w:p>
    <w:p w14:paraId="29BDC36F" w14:textId="77777777" w:rsidR="00CE1433" w:rsidRPr="00E81CE5" w:rsidRDefault="00CE1433" w:rsidP="00CE1433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Factors determining Perth’s external morphology:</w:t>
      </w:r>
    </w:p>
    <w:p w14:paraId="6FFF4F0A" w14:textId="77777777" w:rsidR="00CE1433" w:rsidRPr="00E81CE5" w:rsidRDefault="00CE1433" w:rsidP="000A72D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Swan river – people building close to river as it is a major source of water.</w:t>
      </w:r>
    </w:p>
    <w:p w14:paraId="30882B0B" w14:textId="77777777" w:rsidR="00CE1433" w:rsidRPr="00E81CE5" w:rsidRDefault="00CE1433" w:rsidP="000A72D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Water mounds – Gnangara water mound, which is a source for 60% of Perth. Mound is protected, so external morphology is kept away from it.</w:t>
      </w:r>
    </w:p>
    <w:p w14:paraId="72E81AF0" w14:textId="77777777" w:rsidR="00CE1433" w:rsidRPr="00E81CE5" w:rsidRDefault="00CE1433" w:rsidP="000A72D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Urban sprawl: which is the outwards expansion of an area. External morphology of Perth is pushed outwards, as urban sprawl results in more land for use.</w:t>
      </w:r>
    </w:p>
    <w:p w14:paraId="4D5E5023" w14:textId="2B60D3A4" w:rsidR="00CE1433" w:rsidRPr="00E81CE5" w:rsidRDefault="00CE1433" w:rsidP="000A72D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Indian Ocean: barrier to the west of Perth.</w:t>
      </w:r>
    </w:p>
    <w:p w14:paraId="3CA3F925" w14:textId="352B6831" w:rsidR="001F3ABA" w:rsidRPr="00E81CE5" w:rsidRDefault="001F3ABA" w:rsidP="000A72D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Darling Scarp: prevents development to the east.</w:t>
      </w:r>
    </w:p>
    <w:p w14:paraId="36353EBC" w14:textId="536FF871" w:rsidR="00CE1433" w:rsidRPr="00E81CE5" w:rsidRDefault="00CE1433" w:rsidP="00CE1433">
      <w:pPr>
        <w:rPr>
          <w:rFonts w:asciiTheme="majorBidi" w:hAnsiTheme="majorBidi" w:cstheme="majorBidi"/>
          <w:sz w:val="24"/>
          <w:szCs w:val="24"/>
        </w:rPr>
      </w:pPr>
    </w:p>
    <w:p w14:paraId="099AE816" w14:textId="77777777" w:rsidR="00F40437" w:rsidRPr="00E81CE5" w:rsidRDefault="00F40437" w:rsidP="00CE1433">
      <w:pPr>
        <w:rPr>
          <w:rFonts w:asciiTheme="majorBidi" w:hAnsiTheme="majorBidi" w:cstheme="majorBidi"/>
          <w:sz w:val="24"/>
          <w:szCs w:val="24"/>
        </w:rPr>
      </w:pPr>
    </w:p>
    <w:p w14:paraId="33B47AFA" w14:textId="77777777" w:rsidR="00CE1433" w:rsidRPr="00E81CE5" w:rsidRDefault="00CE1433" w:rsidP="00CE1433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Factors determining Jakarta’s external morphology:</w:t>
      </w:r>
    </w:p>
    <w:p w14:paraId="2DDEAA01" w14:textId="77777777" w:rsidR="00CE1433" w:rsidRPr="00E81CE5" w:rsidRDefault="00CE1433" w:rsidP="000A72D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81CE5">
        <w:rPr>
          <w:rFonts w:asciiTheme="majorBidi" w:hAnsiTheme="majorBidi" w:cstheme="majorBidi"/>
          <w:sz w:val="24"/>
          <w:szCs w:val="24"/>
        </w:rPr>
        <w:t>Cilliwung</w:t>
      </w:r>
      <w:proofErr w:type="spellEnd"/>
      <w:r w:rsidRPr="00E81CE5">
        <w:rPr>
          <w:rFonts w:asciiTheme="majorBidi" w:hAnsiTheme="majorBidi" w:cstheme="majorBidi"/>
          <w:sz w:val="24"/>
          <w:szCs w:val="24"/>
        </w:rPr>
        <w:t xml:space="preserve"> River – people building close to it as it is a major source of water.</w:t>
      </w:r>
    </w:p>
    <w:p w14:paraId="522CB264" w14:textId="77777777" w:rsidR="00CE1433" w:rsidRPr="00E81CE5" w:rsidRDefault="00CE1433" w:rsidP="000A72D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Java Bay: barrier to the north of Jakarta</w:t>
      </w:r>
    </w:p>
    <w:p w14:paraId="17C491DA" w14:textId="37F0AE63" w:rsidR="00CE1433" w:rsidRPr="00E81CE5" w:rsidRDefault="00CE1433" w:rsidP="000A72D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Population increase:</w:t>
      </w:r>
      <w:r w:rsidR="00F40437" w:rsidRPr="00E81CE5">
        <w:rPr>
          <w:rFonts w:asciiTheme="majorBidi" w:hAnsiTheme="majorBidi" w:cstheme="majorBidi"/>
          <w:sz w:val="24"/>
          <w:szCs w:val="24"/>
        </w:rPr>
        <w:t xml:space="preserve"> 2010 – 9.6 million, 2016: 10.3 million</w:t>
      </w:r>
    </w:p>
    <w:p w14:paraId="02F0445F" w14:textId="27F06ED6" w:rsidR="00CE1433" w:rsidRPr="00E81CE5" w:rsidRDefault="00CE1433" w:rsidP="000A72D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Hills south of Jakarta:</w:t>
      </w:r>
    </w:p>
    <w:p w14:paraId="4DD8CEEC" w14:textId="77777777" w:rsidR="00CE1433" w:rsidRPr="00E81CE5" w:rsidRDefault="00CE1433" w:rsidP="00CE143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67BA9C2" w14:textId="77777777" w:rsidR="00CE1433" w:rsidRPr="00E81CE5" w:rsidRDefault="00CE1433" w:rsidP="00CE1433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Site features of Perth:</w:t>
      </w:r>
    </w:p>
    <w:p w14:paraId="612C48A0" w14:textId="77777777" w:rsidR="00CE1433" w:rsidRPr="00E81CE5" w:rsidRDefault="00CE1433" w:rsidP="000A72D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Indian Ocean</w:t>
      </w:r>
    </w:p>
    <w:p w14:paraId="7AEB0819" w14:textId="77777777" w:rsidR="00CE1433" w:rsidRPr="00E81CE5" w:rsidRDefault="00CE1433" w:rsidP="000A72D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Swan River, south of Perth</w:t>
      </w:r>
    </w:p>
    <w:p w14:paraId="25A2AF74" w14:textId="77777777" w:rsidR="00CE1433" w:rsidRPr="00E81CE5" w:rsidRDefault="00CE1433" w:rsidP="000A72D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Rottnest Island: west, offshore Perth.</w:t>
      </w:r>
    </w:p>
    <w:p w14:paraId="6D31BF18" w14:textId="77777777" w:rsidR="00CE1433" w:rsidRPr="00E81CE5" w:rsidRDefault="00CE1433" w:rsidP="000A72D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Quindalup dunes: scattered along coastline of Perth.</w:t>
      </w:r>
    </w:p>
    <w:p w14:paraId="59B4AE47" w14:textId="11872302" w:rsidR="00CE1433" w:rsidRPr="00E81CE5" w:rsidRDefault="00CE1433" w:rsidP="000A72D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Stirling range: (south-east) – range of mountains and hills</w:t>
      </w:r>
    </w:p>
    <w:p w14:paraId="0856AD17" w14:textId="77777777" w:rsidR="00CE1433" w:rsidRPr="00E81CE5" w:rsidRDefault="00CE1433" w:rsidP="00CE143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38EB343" w14:textId="77777777" w:rsidR="00CE1433" w:rsidRPr="00E81CE5" w:rsidRDefault="00CE1433" w:rsidP="00CE1433">
      <w:pPr>
        <w:rPr>
          <w:rFonts w:asciiTheme="majorBidi" w:hAnsiTheme="majorBidi" w:cstheme="majorBidi"/>
          <w:color w:val="00B050"/>
          <w:sz w:val="24"/>
          <w:szCs w:val="24"/>
        </w:rPr>
      </w:pPr>
      <w:r w:rsidRPr="00E81CE5">
        <w:rPr>
          <w:rFonts w:asciiTheme="majorBidi" w:hAnsiTheme="majorBidi" w:cstheme="majorBidi"/>
          <w:color w:val="00B050"/>
          <w:sz w:val="24"/>
          <w:szCs w:val="24"/>
        </w:rPr>
        <w:t>Site features of Jakarta:</w:t>
      </w:r>
    </w:p>
    <w:p w14:paraId="147FC02C" w14:textId="77777777" w:rsidR="00CE1433" w:rsidRPr="00E81CE5" w:rsidRDefault="00CE1433" w:rsidP="000A72D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Java Bay</w:t>
      </w:r>
    </w:p>
    <w:p w14:paraId="03FC1F9F" w14:textId="77777777" w:rsidR="00CE1433" w:rsidRPr="00E81CE5" w:rsidRDefault="00CE1433" w:rsidP="000A72D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81CE5">
        <w:rPr>
          <w:rFonts w:asciiTheme="majorBidi" w:hAnsiTheme="majorBidi" w:cstheme="majorBidi"/>
          <w:sz w:val="24"/>
          <w:szCs w:val="24"/>
        </w:rPr>
        <w:t>Cilliwung</w:t>
      </w:r>
      <w:proofErr w:type="spellEnd"/>
      <w:r w:rsidRPr="00E81CE5">
        <w:rPr>
          <w:rFonts w:asciiTheme="majorBidi" w:hAnsiTheme="majorBidi" w:cstheme="majorBidi"/>
          <w:sz w:val="24"/>
          <w:szCs w:val="24"/>
        </w:rPr>
        <w:t xml:space="preserve"> River</w:t>
      </w:r>
    </w:p>
    <w:p w14:paraId="7A55BCBF" w14:textId="77777777" w:rsidR="00CE1433" w:rsidRPr="00E81CE5" w:rsidRDefault="00CE1433" w:rsidP="000A72D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 xml:space="preserve">Flat </w:t>
      </w:r>
      <w:proofErr w:type="gramStart"/>
      <w:r w:rsidRPr="00E81CE5">
        <w:rPr>
          <w:rFonts w:asciiTheme="majorBidi" w:hAnsiTheme="majorBidi" w:cstheme="majorBidi"/>
          <w:sz w:val="24"/>
          <w:szCs w:val="24"/>
        </w:rPr>
        <w:t>low lying</w:t>
      </w:r>
      <w:proofErr w:type="gramEnd"/>
      <w:r w:rsidRPr="00E81CE5">
        <w:rPr>
          <w:rFonts w:asciiTheme="majorBidi" w:hAnsiTheme="majorBidi" w:cstheme="majorBidi"/>
          <w:sz w:val="24"/>
          <w:szCs w:val="24"/>
        </w:rPr>
        <w:t xml:space="preserve"> land</w:t>
      </w:r>
    </w:p>
    <w:p w14:paraId="4636EF1C" w14:textId="77777777" w:rsidR="00CE1433" w:rsidRPr="00E81CE5" w:rsidRDefault="00CE1433" w:rsidP="000A72D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E81CE5">
        <w:rPr>
          <w:rFonts w:asciiTheme="majorBidi" w:hAnsiTheme="majorBidi" w:cstheme="majorBidi"/>
          <w:sz w:val="24"/>
          <w:szCs w:val="24"/>
        </w:rPr>
        <w:t>Hills south of Jakarta</w:t>
      </w:r>
    </w:p>
    <w:p w14:paraId="6E8B8F5C" w14:textId="77777777" w:rsidR="007F356A" w:rsidRPr="00E81CE5" w:rsidRDefault="007F356A" w:rsidP="005610A2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dTable4-Accent4"/>
        <w:tblpPr w:leftFromText="180" w:rightFromText="180" w:vertAnchor="text" w:horzAnchor="margin" w:tblpXSpec="center" w:tblpY="301"/>
        <w:tblW w:w="10768" w:type="dxa"/>
        <w:tblLook w:val="04A0" w:firstRow="1" w:lastRow="0" w:firstColumn="1" w:lastColumn="0" w:noHBand="0" w:noVBand="1"/>
      </w:tblPr>
      <w:tblGrid>
        <w:gridCol w:w="5495"/>
        <w:gridCol w:w="5273"/>
      </w:tblGrid>
      <w:tr w:rsidR="00E81CE5" w:rsidRPr="00E81CE5" w14:paraId="1691583A" w14:textId="77777777" w:rsidTr="0002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082D780B" w14:textId="791AC2C2" w:rsidR="00E81CE5" w:rsidRPr="00E81CE5" w:rsidRDefault="00E81CE5" w:rsidP="00020409">
            <w:pPr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Definition</w:t>
            </w:r>
          </w:p>
        </w:tc>
        <w:tc>
          <w:tcPr>
            <w:tcW w:w="5273" w:type="dxa"/>
          </w:tcPr>
          <w:p w14:paraId="5362F657" w14:textId="77777777" w:rsidR="00E81CE5" w:rsidRPr="00E81CE5" w:rsidRDefault="00E81CE5" w:rsidP="0002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Examples</w:t>
            </w:r>
          </w:p>
        </w:tc>
      </w:tr>
      <w:tr w:rsidR="00E81CE5" w:rsidRPr="00E81CE5" w14:paraId="21CA841E" w14:textId="77777777" w:rsidTr="0002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60F25CC5" w14:textId="77777777" w:rsidR="00E81CE5" w:rsidRPr="00E81CE5" w:rsidRDefault="00E81CE5" w:rsidP="00020409">
            <w:pPr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 xml:space="preserve">Define biome: </w:t>
            </w:r>
            <w:r w:rsidRPr="00E81CE5">
              <w:rPr>
                <w:b w:val="0"/>
                <w:bCs w:val="0"/>
                <w:sz w:val="24"/>
                <w:szCs w:val="24"/>
              </w:rPr>
              <w:t>large parts of the earth’s surface with similar environmental conditions and organisms.</w:t>
            </w:r>
          </w:p>
          <w:p w14:paraId="4CDDD825" w14:textId="77777777" w:rsidR="00E81CE5" w:rsidRPr="00E81CE5" w:rsidRDefault="00E81CE5" w:rsidP="00020409">
            <w:pPr>
              <w:rPr>
                <w:b w:val="0"/>
                <w:bCs w:val="0"/>
                <w:sz w:val="24"/>
                <w:szCs w:val="24"/>
              </w:rPr>
            </w:pPr>
          </w:p>
          <w:p w14:paraId="75B9D077" w14:textId="77777777" w:rsidR="00E81CE5" w:rsidRPr="00E81CE5" w:rsidRDefault="00E81CE5" w:rsidP="00020409">
            <w:pPr>
              <w:rPr>
                <w:sz w:val="24"/>
                <w:szCs w:val="24"/>
              </w:rPr>
            </w:pPr>
          </w:p>
          <w:p w14:paraId="747F5AF1" w14:textId="77777777" w:rsidR="00E81CE5" w:rsidRPr="00E81CE5" w:rsidRDefault="00E81CE5" w:rsidP="00020409">
            <w:pPr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 xml:space="preserve">Define natural biome: </w:t>
            </w:r>
            <w:r w:rsidRPr="00E81CE5">
              <w:rPr>
                <w:b w:val="0"/>
                <w:bCs w:val="0"/>
                <w:sz w:val="24"/>
                <w:szCs w:val="24"/>
              </w:rPr>
              <w:t>a major community of plants and animals in the earth’s surface that is not modified by man and existing in its original physical state.</w:t>
            </w:r>
          </w:p>
          <w:p w14:paraId="54D0B72D" w14:textId="77777777" w:rsidR="00E81CE5" w:rsidRPr="00E81CE5" w:rsidRDefault="00E81CE5" w:rsidP="00020409">
            <w:pPr>
              <w:rPr>
                <w:sz w:val="24"/>
                <w:szCs w:val="24"/>
              </w:rPr>
            </w:pPr>
          </w:p>
        </w:tc>
        <w:tc>
          <w:tcPr>
            <w:tcW w:w="5273" w:type="dxa"/>
          </w:tcPr>
          <w:p w14:paraId="66101B47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Chaparral – Cape Town South Africa, west coast of USA</w:t>
            </w:r>
          </w:p>
          <w:p w14:paraId="12F35C25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Desert – Central Australia, Africa</w:t>
            </w:r>
          </w:p>
          <w:p w14:paraId="1D22B9C1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Aquatic – Great Barrie Reef: Queensland</w:t>
            </w:r>
          </w:p>
          <w:p w14:paraId="583CF16F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Grassland – North Australia,</w:t>
            </w:r>
          </w:p>
          <w:p w14:paraId="350724BD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Forest – Africa, Australia, Brazil, Peru</w:t>
            </w:r>
          </w:p>
          <w:p w14:paraId="6E193256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Tundra – Alaska, Canada, Siberia (North Poles)</w:t>
            </w:r>
          </w:p>
          <w:p w14:paraId="57ACF89D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1CE5" w:rsidRPr="00E81CE5" w14:paraId="1B842ECC" w14:textId="77777777" w:rsidTr="00020409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713B27A5" w14:textId="77777777" w:rsidR="00E81CE5" w:rsidRPr="00E81CE5" w:rsidRDefault="00E81CE5" w:rsidP="00020409">
            <w:pPr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Define anthropogenic biomes:</w:t>
            </w:r>
            <w:r w:rsidRPr="00E81CE5">
              <w:rPr>
                <w:b w:val="0"/>
                <w:bCs w:val="0"/>
                <w:sz w:val="24"/>
                <w:szCs w:val="24"/>
              </w:rPr>
              <w:t xml:space="preserve"> a biome modified by man</w:t>
            </w:r>
          </w:p>
          <w:p w14:paraId="056CE05A" w14:textId="77777777" w:rsidR="00E81CE5" w:rsidRPr="00E81CE5" w:rsidRDefault="00E81CE5" w:rsidP="00020409">
            <w:pPr>
              <w:rPr>
                <w:sz w:val="24"/>
                <w:szCs w:val="24"/>
              </w:rPr>
            </w:pPr>
          </w:p>
        </w:tc>
        <w:tc>
          <w:tcPr>
            <w:tcW w:w="5273" w:type="dxa"/>
          </w:tcPr>
          <w:p w14:paraId="3CE79677" w14:textId="77777777" w:rsidR="00E81CE5" w:rsidRPr="00E81CE5" w:rsidRDefault="00E81CE5" w:rsidP="0002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 xml:space="preserve">Croplands, rangelands, </w:t>
            </w:r>
          </w:p>
        </w:tc>
      </w:tr>
      <w:tr w:rsidR="00E81CE5" w:rsidRPr="00E81CE5" w14:paraId="52659280" w14:textId="77777777" w:rsidTr="0002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3903FA3D" w14:textId="77777777" w:rsidR="00E81CE5" w:rsidRPr="00E81CE5" w:rsidRDefault="00E81CE5" w:rsidP="00020409">
            <w:pPr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 xml:space="preserve">Define land use: </w:t>
            </w:r>
            <w:r w:rsidRPr="00E81CE5">
              <w:rPr>
                <w:b w:val="0"/>
                <w:bCs w:val="0"/>
                <w:sz w:val="24"/>
                <w:szCs w:val="24"/>
              </w:rPr>
              <w:t>the way that land functions</w:t>
            </w:r>
          </w:p>
          <w:p w14:paraId="68A3BD7D" w14:textId="77777777" w:rsidR="00E81CE5" w:rsidRPr="00E81CE5" w:rsidRDefault="00E81CE5" w:rsidP="00020409">
            <w:pPr>
              <w:rPr>
                <w:sz w:val="24"/>
                <w:szCs w:val="24"/>
              </w:rPr>
            </w:pPr>
          </w:p>
        </w:tc>
        <w:tc>
          <w:tcPr>
            <w:tcW w:w="5273" w:type="dxa"/>
          </w:tcPr>
          <w:p w14:paraId="6CA9619D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Farming</w:t>
            </w:r>
          </w:p>
          <w:p w14:paraId="3912B1E1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Housing</w:t>
            </w:r>
          </w:p>
          <w:p w14:paraId="1D3EE9AB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Urban areas</w:t>
            </w:r>
          </w:p>
          <w:p w14:paraId="1197124D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Commercial use</w:t>
            </w:r>
          </w:p>
          <w:p w14:paraId="6BA5CAE5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 xml:space="preserve">Special purpose zones </w:t>
            </w:r>
          </w:p>
        </w:tc>
      </w:tr>
      <w:tr w:rsidR="00E81CE5" w:rsidRPr="00E81CE5" w14:paraId="612CBDC5" w14:textId="77777777" w:rsidTr="00020409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1DB21424" w14:textId="77777777" w:rsidR="00E81CE5" w:rsidRPr="00E81CE5" w:rsidRDefault="00E81CE5" w:rsidP="00020409">
            <w:pPr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Define land cover</w:t>
            </w:r>
            <w:r w:rsidRPr="00E81CE5">
              <w:rPr>
                <w:b w:val="0"/>
                <w:bCs w:val="0"/>
                <w:sz w:val="24"/>
                <w:szCs w:val="24"/>
              </w:rPr>
              <w:t>: physical material at the surface of the earth.</w:t>
            </w:r>
          </w:p>
          <w:p w14:paraId="53BB622C" w14:textId="77777777" w:rsidR="00E81CE5" w:rsidRPr="00E81CE5" w:rsidRDefault="00E81CE5" w:rsidP="00020409">
            <w:pPr>
              <w:rPr>
                <w:sz w:val="24"/>
                <w:szCs w:val="24"/>
              </w:rPr>
            </w:pPr>
          </w:p>
        </w:tc>
        <w:tc>
          <w:tcPr>
            <w:tcW w:w="5273" w:type="dxa"/>
          </w:tcPr>
          <w:p w14:paraId="56B21B8F" w14:textId="77777777" w:rsidR="00E81CE5" w:rsidRPr="00E81CE5" w:rsidRDefault="00E81CE5" w:rsidP="0002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Forestry (tropical rainforest in S.A)</w:t>
            </w:r>
          </w:p>
          <w:p w14:paraId="09D8142B" w14:textId="77777777" w:rsidR="00E81CE5" w:rsidRPr="00E81CE5" w:rsidRDefault="00E81CE5" w:rsidP="0002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Grassland (savannahs of Northern Australia)</w:t>
            </w:r>
          </w:p>
          <w:p w14:paraId="418A7995" w14:textId="77777777" w:rsidR="00E81CE5" w:rsidRPr="00E81CE5" w:rsidRDefault="00E81CE5" w:rsidP="0002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Water</w:t>
            </w:r>
          </w:p>
          <w:p w14:paraId="7867194D" w14:textId="77777777" w:rsidR="00E81CE5" w:rsidRPr="00E81CE5" w:rsidRDefault="00E81CE5" w:rsidP="0002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lastRenderedPageBreak/>
              <w:t>Soil</w:t>
            </w:r>
          </w:p>
          <w:p w14:paraId="26428673" w14:textId="77777777" w:rsidR="00E81CE5" w:rsidRPr="00E81CE5" w:rsidRDefault="00E81CE5" w:rsidP="0002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Wetlands (Camargue in France)</w:t>
            </w:r>
          </w:p>
        </w:tc>
      </w:tr>
      <w:tr w:rsidR="00E81CE5" w:rsidRPr="00E81CE5" w14:paraId="5BD96229" w14:textId="77777777" w:rsidTr="0002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0C792029" w14:textId="77777777" w:rsidR="00E81CE5" w:rsidRPr="00E81CE5" w:rsidRDefault="00E81CE5" w:rsidP="00020409">
            <w:pPr>
              <w:rPr>
                <w:b w:val="0"/>
                <w:bCs w:val="0"/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lastRenderedPageBreak/>
              <w:t>Define land cover change:</w:t>
            </w:r>
            <w:r w:rsidRPr="00E81CE5">
              <w:rPr>
                <w:b w:val="0"/>
                <w:bCs w:val="0"/>
                <w:sz w:val="24"/>
                <w:szCs w:val="24"/>
              </w:rPr>
              <w:t xml:space="preserve"> modification of land by man</w:t>
            </w:r>
          </w:p>
          <w:p w14:paraId="1DD38676" w14:textId="77777777" w:rsidR="00E81CE5" w:rsidRPr="00E81CE5" w:rsidRDefault="00E81CE5" w:rsidP="00020409">
            <w:pPr>
              <w:rPr>
                <w:sz w:val="24"/>
                <w:szCs w:val="24"/>
              </w:rPr>
            </w:pPr>
          </w:p>
        </w:tc>
        <w:tc>
          <w:tcPr>
            <w:tcW w:w="5273" w:type="dxa"/>
          </w:tcPr>
          <w:p w14:paraId="56DA0DDF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PERTH: infilling, extension of freeways (Kwinana), Elizabeth Quay, Invasion of market gardening areas (Osman Park), School closures, Perth Stadium – lakes swamps.</w:t>
            </w:r>
          </w:p>
          <w:p w14:paraId="0652F5EA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7B0B394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AGRICULTURE: Dairy industry (south west of WA), orcharding (Darling Rangers), wheat – sheet belt.</w:t>
            </w:r>
            <w:r w:rsidRPr="00E81CE5">
              <w:rPr>
                <w:sz w:val="24"/>
                <w:szCs w:val="24"/>
              </w:rPr>
              <w:br/>
            </w:r>
          </w:p>
          <w:p w14:paraId="10E5F6A1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AMAZON RAINFOREST: cattle ranching, habitat fragmentation.</w:t>
            </w:r>
          </w:p>
          <w:p w14:paraId="61334B5D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7DF1691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TEMPORATE FORESTS: (south west of WA) clear cutting of forests, acid rain (emissions)</w:t>
            </w:r>
            <w:r w:rsidRPr="00E81CE5">
              <w:rPr>
                <w:sz w:val="24"/>
                <w:szCs w:val="24"/>
              </w:rPr>
              <w:br/>
            </w:r>
          </w:p>
          <w:p w14:paraId="14715BBF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Boreal forests: North America, Russia – forest fires, logging.</w:t>
            </w:r>
          </w:p>
        </w:tc>
      </w:tr>
      <w:tr w:rsidR="00E81CE5" w:rsidRPr="00E81CE5" w14:paraId="0FD07C9A" w14:textId="77777777" w:rsidTr="00020409">
        <w:trPr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3D97AC71" w14:textId="77777777" w:rsidR="00E81CE5" w:rsidRPr="00E81CE5" w:rsidRDefault="00E81CE5" w:rsidP="00020409">
            <w:pPr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 xml:space="preserve">Define ecosystem structure: </w:t>
            </w:r>
            <w:r w:rsidRPr="00E81CE5">
              <w:rPr>
                <w:b w:val="0"/>
                <w:bCs w:val="0"/>
                <w:sz w:val="24"/>
                <w:szCs w:val="24"/>
              </w:rPr>
              <w:t>types of components that make up an ecosystem and how they’re related to one another</w:t>
            </w:r>
            <w:r w:rsidRPr="00E81CE5">
              <w:rPr>
                <w:sz w:val="24"/>
                <w:szCs w:val="24"/>
              </w:rPr>
              <w:t>.</w:t>
            </w:r>
          </w:p>
          <w:p w14:paraId="7EBF33F4" w14:textId="77777777" w:rsidR="00E81CE5" w:rsidRPr="00E81CE5" w:rsidRDefault="00E81CE5" w:rsidP="00020409">
            <w:pPr>
              <w:rPr>
                <w:sz w:val="24"/>
                <w:szCs w:val="24"/>
              </w:rPr>
            </w:pPr>
          </w:p>
        </w:tc>
        <w:tc>
          <w:tcPr>
            <w:tcW w:w="5273" w:type="dxa"/>
          </w:tcPr>
          <w:p w14:paraId="08390DBB" w14:textId="77777777" w:rsidR="00E81CE5" w:rsidRPr="00E81CE5" w:rsidRDefault="00E81CE5" w:rsidP="0002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Atmosphere, water, vegetation</w:t>
            </w:r>
          </w:p>
        </w:tc>
      </w:tr>
      <w:tr w:rsidR="00E81CE5" w:rsidRPr="00E81CE5" w14:paraId="469C5F9B" w14:textId="77777777" w:rsidTr="0002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4C48E63A" w14:textId="77777777" w:rsidR="00E81CE5" w:rsidRPr="00E81CE5" w:rsidRDefault="00E81CE5" w:rsidP="00020409">
            <w:pPr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 xml:space="preserve">Define ecosystem dynamics: </w:t>
            </w:r>
            <w:r w:rsidRPr="00E81CE5">
              <w:rPr>
                <w:b w:val="0"/>
                <w:bCs w:val="0"/>
                <w:sz w:val="24"/>
                <w:szCs w:val="24"/>
              </w:rPr>
              <w:t>the functioning of an ecosystem.</w:t>
            </w:r>
          </w:p>
          <w:p w14:paraId="23B52773" w14:textId="77777777" w:rsidR="00E81CE5" w:rsidRPr="00E81CE5" w:rsidRDefault="00E81CE5" w:rsidP="00020409">
            <w:pPr>
              <w:rPr>
                <w:sz w:val="24"/>
                <w:szCs w:val="24"/>
              </w:rPr>
            </w:pPr>
          </w:p>
        </w:tc>
        <w:tc>
          <w:tcPr>
            <w:tcW w:w="5273" w:type="dxa"/>
          </w:tcPr>
          <w:p w14:paraId="77B71B39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Plants, animals</w:t>
            </w:r>
          </w:p>
        </w:tc>
      </w:tr>
      <w:tr w:rsidR="00E81CE5" w:rsidRPr="00E81CE5" w14:paraId="4D723E9A" w14:textId="77777777" w:rsidTr="00020409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780C878F" w14:textId="77777777" w:rsidR="00E81CE5" w:rsidRPr="00E81CE5" w:rsidRDefault="00E81CE5" w:rsidP="00020409">
            <w:pPr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 xml:space="preserve">Define biodiversity loss: </w:t>
            </w:r>
            <w:r w:rsidRPr="00E81CE5">
              <w:rPr>
                <w:b w:val="0"/>
                <w:bCs w:val="0"/>
                <w:sz w:val="24"/>
                <w:szCs w:val="24"/>
              </w:rPr>
              <w:t>reduction of species in an environment</w:t>
            </w:r>
            <w:r w:rsidRPr="00E81CE5">
              <w:rPr>
                <w:sz w:val="24"/>
                <w:szCs w:val="24"/>
              </w:rPr>
              <w:t>.</w:t>
            </w:r>
          </w:p>
        </w:tc>
        <w:tc>
          <w:tcPr>
            <w:tcW w:w="5273" w:type="dxa"/>
          </w:tcPr>
          <w:p w14:paraId="13B97961" w14:textId="77777777" w:rsidR="00E81CE5" w:rsidRPr="00E81CE5" w:rsidRDefault="00E81CE5" w:rsidP="0002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Jarrah Trees</w:t>
            </w:r>
          </w:p>
        </w:tc>
      </w:tr>
      <w:tr w:rsidR="00E81CE5" w:rsidRPr="00E81CE5" w14:paraId="0AB3A8F0" w14:textId="77777777" w:rsidTr="0002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32D874E9" w14:textId="77777777" w:rsidR="00E81CE5" w:rsidRPr="00E81CE5" w:rsidRDefault="00E81CE5" w:rsidP="00020409">
            <w:pPr>
              <w:rPr>
                <w:b w:val="0"/>
                <w:bCs w:val="0"/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 xml:space="preserve">Define deforestation: </w:t>
            </w:r>
            <w:r w:rsidRPr="00E81CE5">
              <w:rPr>
                <w:b w:val="0"/>
                <w:bCs w:val="0"/>
                <w:sz w:val="24"/>
                <w:szCs w:val="24"/>
              </w:rPr>
              <w:t>the permanent removal of vegetation from earth’s surface.</w:t>
            </w:r>
          </w:p>
          <w:p w14:paraId="3509D5C1" w14:textId="77777777" w:rsidR="00E81CE5" w:rsidRPr="00E81CE5" w:rsidRDefault="00E81CE5" w:rsidP="00020409">
            <w:pPr>
              <w:rPr>
                <w:sz w:val="24"/>
                <w:szCs w:val="24"/>
              </w:rPr>
            </w:pPr>
          </w:p>
        </w:tc>
        <w:tc>
          <w:tcPr>
            <w:tcW w:w="5273" w:type="dxa"/>
          </w:tcPr>
          <w:p w14:paraId="555A0F0D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Amazon rainforest in South America</w:t>
            </w:r>
          </w:p>
          <w:p w14:paraId="7B003990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Cinchona trees in Africa</w:t>
            </w:r>
          </w:p>
          <w:p w14:paraId="52AD5354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Congolese rainforest in Congo</w:t>
            </w:r>
          </w:p>
          <w:p w14:paraId="5E62ADD5" w14:textId="77777777" w:rsidR="00E81CE5" w:rsidRPr="00E81CE5" w:rsidRDefault="00E81CE5" w:rsidP="0002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E5">
              <w:rPr>
                <w:sz w:val="24"/>
                <w:szCs w:val="24"/>
              </w:rPr>
              <w:t>Temperate rainforest – east of Australia</w:t>
            </w:r>
          </w:p>
        </w:tc>
      </w:tr>
    </w:tbl>
    <w:p w14:paraId="2964A986" w14:textId="77777777" w:rsidR="00E81CE5" w:rsidRPr="00E81CE5" w:rsidRDefault="00E81CE5" w:rsidP="00E81CE5">
      <w:pPr>
        <w:rPr>
          <w:sz w:val="24"/>
          <w:szCs w:val="24"/>
        </w:rPr>
      </w:pPr>
    </w:p>
    <w:p w14:paraId="4AFBAC7A" w14:textId="16C21409" w:rsidR="009A5442" w:rsidRDefault="009A5442" w:rsidP="009A5442">
      <w:pPr>
        <w:rPr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Deforestation: </w:t>
      </w:r>
      <w:r>
        <w:rPr>
          <w:color w:val="00B050"/>
          <w:sz w:val="24"/>
          <w:szCs w:val="24"/>
        </w:rPr>
        <w:t>the removal of natural vegetation from earth’s surface, such as that of from the Amazon Rainforest.</w:t>
      </w:r>
    </w:p>
    <w:p w14:paraId="2E874CDA" w14:textId="254B2D51" w:rsidR="009A5442" w:rsidRPr="009A5442" w:rsidRDefault="009A5442" w:rsidP="009A5442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Define biomass: </w:t>
      </w:r>
      <w:r w:rsidRPr="009A5442">
        <w:rPr>
          <w:sz w:val="24"/>
          <w:szCs w:val="24"/>
        </w:rPr>
        <w:t>density of organisms in any given area.</w:t>
      </w:r>
    </w:p>
    <w:p w14:paraId="75470198" w14:textId="77777777" w:rsidR="009A5442" w:rsidRDefault="009A5442" w:rsidP="00E81CE5">
      <w:pPr>
        <w:rPr>
          <w:b/>
          <w:bCs/>
          <w:color w:val="00B050"/>
          <w:sz w:val="24"/>
          <w:szCs w:val="24"/>
        </w:rPr>
      </w:pPr>
    </w:p>
    <w:p w14:paraId="15C84536" w14:textId="2606FDE5" w:rsidR="00E81CE5" w:rsidRPr="00E81CE5" w:rsidRDefault="00E81CE5" w:rsidP="00E81CE5">
      <w:pPr>
        <w:rPr>
          <w:b/>
          <w:bCs/>
          <w:color w:val="00B050"/>
          <w:sz w:val="24"/>
          <w:szCs w:val="24"/>
        </w:rPr>
      </w:pPr>
      <w:r w:rsidRPr="00E81CE5">
        <w:rPr>
          <w:b/>
          <w:bCs/>
          <w:color w:val="00B050"/>
          <w:sz w:val="24"/>
          <w:szCs w:val="24"/>
        </w:rPr>
        <w:t>Causes/ reasons of deforestation:</w:t>
      </w:r>
    </w:p>
    <w:p w14:paraId="3F13DFB1" w14:textId="77777777" w:rsidR="00E81CE5" w:rsidRPr="00E81CE5" w:rsidRDefault="00E81CE5" w:rsidP="00E81CE5">
      <w:pPr>
        <w:rPr>
          <w:sz w:val="24"/>
          <w:szCs w:val="24"/>
        </w:rPr>
      </w:pPr>
      <w:r w:rsidRPr="00E81CE5">
        <w:rPr>
          <w:sz w:val="24"/>
          <w:szCs w:val="24"/>
        </w:rPr>
        <w:t>Urban sprawl (north and south of Perth)</w:t>
      </w:r>
    </w:p>
    <w:p w14:paraId="7879502E" w14:textId="77777777" w:rsidR="00E81CE5" w:rsidRPr="00E81CE5" w:rsidRDefault="00E81CE5" w:rsidP="00E81CE5">
      <w:pPr>
        <w:rPr>
          <w:sz w:val="24"/>
          <w:szCs w:val="24"/>
        </w:rPr>
      </w:pPr>
      <w:r w:rsidRPr="00E81CE5">
        <w:rPr>
          <w:sz w:val="24"/>
          <w:szCs w:val="24"/>
        </w:rPr>
        <w:t>Agriculture (beans, corn, crops)</w:t>
      </w:r>
    </w:p>
    <w:p w14:paraId="6105EE78" w14:textId="1215BB0F" w:rsidR="00E81CE5" w:rsidRPr="00E81CE5" w:rsidRDefault="00E81CE5" w:rsidP="00E81CE5">
      <w:pPr>
        <w:rPr>
          <w:sz w:val="24"/>
          <w:szCs w:val="24"/>
        </w:rPr>
      </w:pPr>
      <w:r w:rsidRPr="00E81CE5">
        <w:rPr>
          <w:sz w:val="24"/>
          <w:szCs w:val="24"/>
        </w:rPr>
        <w:t>Timber production: tables, chairs, cupboards</w:t>
      </w:r>
    </w:p>
    <w:p w14:paraId="3B9A51E1" w14:textId="77777777" w:rsidR="00E81CE5" w:rsidRPr="00E81CE5" w:rsidRDefault="00E81CE5" w:rsidP="00E81CE5">
      <w:pPr>
        <w:rPr>
          <w:sz w:val="24"/>
          <w:szCs w:val="24"/>
        </w:rPr>
      </w:pPr>
      <w:r w:rsidRPr="00E81CE5">
        <w:rPr>
          <w:sz w:val="24"/>
          <w:szCs w:val="24"/>
        </w:rPr>
        <w:lastRenderedPageBreak/>
        <w:t>Overpopulation (Perth: 1.72 million in 2011, 2 million+ in 2019)</w:t>
      </w:r>
    </w:p>
    <w:p w14:paraId="2A43E7E0" w14:textId="77777777" w:rsidR="00E81CE5" w:rsidRPr="00E81CE5" w:rsidRDefault="00E81CE5" w:rsidP="00E81CE5">
      <w:pPr>
        <w:rPr>
          <w:sz w:val="24"/>
          <w:szCs w:val="24"/>
        </w:rPr>
      </w:pPr>
      <w:r w:rsidRPr="00E81CE5">
        <w:rPr>
          <w:sz w:val="24"/>
          <w:szCs w:val="24"/>
        </w:rPr>
        <w:t>Industrialisation: Balcatta</w:t>
      </w:r>
    </w:p>
    <w:p w14:paraId="0A234CA0" w14:textId="77777777" w:rsidR="00E81CE5" w:rsidRPr="00E81CE5" w:rsidRDefault="00E81CE5" w:rsidP="00E81CE5">
      <w:pPr>
        <w:rPr>
          <w:sz w:val="24"/>
          <w:szCs w:val="24"/>
        </w:rPr>
      </w:pPr>
      <w:r w:rsidRPr="00E81CE5">
        <w:rPr>
          <w:sz w:val="24"/>
          <w:szCs w:val="24"/>
        </w:rPr>
        <w:t>Mining (Bauxite mining - Jarrah Forest WA)</w:t>
      </w:r>
    </w:p>
    <w:p w14:paraId="2165C8B9" w14:textId="0ABC36B4" w:rsidR="00E81CE5" w:rsidRDefault="00E81CE5" w:rsidP="00E81CE5">
      <w:pPr>
        <w:rPr>
          <w:sz w:val="24"/>
          <w:szCs w:val="24"/>
        </w:rPr>
      </w:pPr>
      <w:r w:rsidRPr="00E81CE5">
        <w:rPr>
          <w:sz w:val="24"/>
          <w:szCs w:val="24"/>
        </w:rPr>
        <w:t>Medicine (steroid drugs, Quinine for Malaria, alkaloid, plants with anti-cancer properties)</w:t>
      </w:r>
    </w:p>
    <w:p w14:paraId="718B5D99" w14:textId="77777777" w:rsidR="00AE072A" w:rsidRDefault="00AE072A" w:rsidP="00E81CE5">
      <w:pPr>
        <w:rPr>
          <w:sz w:val="24"/>
          <w:szCs w:val="24"/>
        </w:rPr>
      </w:pPr>
    </w:p>
    <w:p w14:paraId="2DB35D38" w14:textId="3218330D" w:rsidR="00E81CE5" w:rsidRPr="00AE072A" w:rsidRDefault="00E81CE5" w:rsidP="00E81CE5">
      <w:pPr>
        <w:rPr>
          <w:b/>
          <w:bCs/>
          <w:i/>
          <w:iCs/>
          <w:sz w:val="32"/>
          <w:szCs w:val="32"/>
        </w:rPr>
      </w:pPr>
      <w:r w:rsidRPr="00AE072A">
        <w:rPr>
          <w:b/>
          <w:bCs/>
          <w:i/>
          <w:iCs/>
          <w:sz w:val="32"/>
          <w:szCs w:val="32"/>
        </w:rPr>
        <w:t xml:space="preserve">Hydrological </w:t>
      </w:r>
      <w:r w:rsidR="00AE072A">
        <w:rPr>
          <w:b/>
          <w:bCs/>
          <w:i/>
          <w:iCs/>
          <w:sz w:val="32"/>
          <w:szCs w:val="32"/>
        </w:rPr>
        <w:t xml:space="preserve">(water) </w:t>
      </w:r>
      <w:r w:rsidRPr="00AE072A">
        <w:rPr>
          <w:b/>
          <w:bCs/>
          <w:i/>
          <w:iCs/>
          <w:sz w:val="32"/>
          <w:szCs w:val="32"/>
        </w:rPr>
        <w:t>Cycle</w:t>
      </w:r>
      <w:r w:rsidR="00AE072A">
        <w:rPr>
          <w:b/>
          <w:bCs/>
          <w:i/>
          <w:iCs/>
          <w:sz w:val="32"/>
          <w:szCs w:val="32"/>
        </w:rPr>
        <w:t>:</w:t>
      </w:r>
    </w:p>
    <w:p w14:paraId="08A03D0F" w14:textId="3CB67B0D" w:rsidR="00E81CE5" w:rsidRDefault="00E81CE5" w:rsidP="00E81CE5">
      <w:pPr>
        <w:rPr>
          <w:sz w:val="24"/>
          <w:szCs w:val="24"/>
        </w:rPr>
      </w:pPr>
      <w:r w:rsidRPr="00E81CE5">
        <w:rPr>
          <w:color w:val="00B050"/>
          <w:sz w:val="24"/>
          <w:szCs w:val="24"/>
        </w:rPr>
        <w:t xml:space="preserve">Definition: </w:t>
      </w:r>
      <w:r>
        <w:rPr>
          <w:sz w:val="24"/>
          <w:szCs w:val="24"/>
        </w:rPr>
        <w:t>continual movement of water though earth’s surface.</w:t>
      </w:r>
    </w:p>
    <w:p w14:paraId="3F9B6B3A" w14:textId="5995619E" w:rsidR="00E81CE5" w:rsidRDefault="00E81CE5" w:rsidP="00E81CE5">
      <w:pPr>
        <w:rPr>
          <w:color w:val="00B050"/>
          <w:sz w:val="24"/>
          <w:szCs w:val="24"/>
        </w:rPr>
      </w:pPr>
      <w:r w:rsidRPr="00E81CE5">
        <w:rPr>
          <w:color w:val="00B050"/>
          <w:sz w:val="24"/>
          <w:szCs w:val="24"/>
        </w:rPr>
        <w:t>Process:</w:t>
      </w:r>
    </w:p>
    <w:p w14:paraId="52CEBE18" w14:textId="4DACB67C" w:rsidR="00E81CE5" w:rsidRPr="00A15D36" w:rsidRDefault="00E81CE5" w:rsidP="00E81CE5">
      <w:pPr>
        <w:rPr>
          <w:sz w:val="24"/>
          <w:szCs w:val="24"/>
        </w:rPr>
      </w:pPr>
      <w:r w:rsidRPr="00A15D36">
        <w:rPr>
          <w:b/>
          <w:bCs/>
          <w:sz w:val="24"/>
          <w:szCs w:val="24"/>
        </w:rPr>
        <w:t>Evaporation:</w:t>
      </w:r>
      <w:r w:rsidR="00A15D36">
        <w:rPr>
          <w:b/>
          <w:bCs/>
          <w:sz w:val="24"/>
          <w:szCs w:val="24"/>
        </w:rPr>
        <w:t xml:space="preserve"> </w:t>
      </w:r>
      <w:r w:rsidR="00A15D36">
        <w:rPr>
          <w:sz w:val="24"/>
          <w:szCs w:val="24"/>
        </w:rPr>
        <w:t>water turning into water vapour (liquid to gas). Evaporation occurs from major sources of water such as the Indian Ocean.</w:t>
      </w:r>
    </w:p>
    <w:p w14:paraId="4DD281C4" w14:textId="74A0BB27" w:rsidR="00A15D36" w:rsidRPr="00A15D36" w:rsidRDefault="00A15D36" w:rsidP="00E81CE5">
      <w:pPr>
        <w:rPr>
          <w:sz w:val="24"/>
          <w:szCs w:val="24"/>
        </w:rPr>
      </w:pPr>
      <w:r w:rsidRPr="00A15D36">
        <w:rPr>
          <w:b/>
          <w:bCs/>
          <w:sz w:val="24"/>
          <w:szCs w:val="24"/>
        </w:rPr>
        <w:t>Transpiration: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essentially the ‘process of evaporation in </w:t>
      </w:r>
      <w:proofErr w:type="gramStart"/>
      <w:r>
        <w:rPr>
          <w:sz w:val="24"/>
          <w:szCs w:val="24"/>
        </w:rPr>
        <w:t>plants’</w:t>
      </w:r>
      <w:proofErr w:type="gramEnd"/>
      <w:r>
        <w:rPr>
          <w:sz w:val="24"/>
          <w:szCs w:val="24"/>
        </w:rPr>
        <w:t>.</w:t>
      </w:r>
    </w:p>
    <w:p w14:paraId="0130E7CE" w14:textId="2C533C17" w:rsidR="00E81CE5" w:rsidRPr="00A15D36" w:rsidRDefault="00E81CE5" w:rsidP="00E81CE5">
      <w:pPr>
        <w:rPr>
          <w:sz w:val="24"/>
          <w:szCs w:val="24"/>
        </w:rPr>
      </w:pPr>
      <w:r w:rsidRPr="00A15D36">
        <w:rPr>
          <w:b/>
          <w:bCs/>
          <w:sz w:val="24"/>
          <w:szCs w:val="24"/>
        </w:rPr>
        <w:t>Condensation:</w:t>
      </w:r>
      <w:r w:rsidR="00A15D36">
        <w:rPr>
          <w:b/>
          <w:bCs/>
          <w:sz w:val="24"/>
          <w:szCs w:val="24"/>
        </w:rPr>
        <w:t xml:space="preserve"> </w:t>
      </w:r>
      <w:r w:rsidR="00A15D36">
        <w:rPr>
          <w:sz w:val="24"/>
          <w:szCs w:val="24"/>
        </w:rPr>
        <w:t>formation of water particles into clouds.</w:t>
      </w:r>
    </w:p>
    <w:p w14:paraId="49170736" w14:textId="73735E2E" w:rsidR="00E81CE5" w:rsidRDefault="00A15D36" w:rsidP="00E81CE5">
      <w:pPr>
        <w:rPr>
          <w:sz w:val="24"/>
          <w:szCs w:val="24"/>
        </w:rPr>
      </w:pPr>
      <w:r w:rsidRPr="00A15D36">
        <w:rPr>
          <w:b/>
          <w:bCs/>
          <w:sz w:val="24"/>
          <w:szCs w:val="24"/>
        </w:rPr>
        <w:t>P</w:t>
      </w:r>
      <w:r w:rsidR="00E81CE5" w:rsidRPr="00A15D36">
        <w:rPr>
          <w:b/>
          <w:bCs/>
          <w:sz w:val="24"/>
          <w:szCs w:val="24"/>
        </w:rPr>
        <w:t>recipitation</w:t>
      </w:r>
      <w:r w:rsidRPr="00A15D3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A15D36">
        <w:rPr>
          <w:sz w:val="24"/>
          <w:szCs w:val="24"/>
        </w:rPr>
        <w:t>release of water from clouds. Caused by low pressure system which releases rainfall</w:t>
      </w:r>
      <w:r>
        <w:rPr>
          <w:sz w:val="24"/>
          <w:szCs w:val="24"/>
        </w:rPr>
        <w:t>.</w:t>
      </w:r>
    </w:p>
    <w:p w14:paraId="2BF0F004" w14:textId="4C812A14" w:rsidR="00A15D36" w:rsidRDefault="00A15D36" w:rsidP="00E81C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Water infiltration: </w:t>
      </w:r>
      <w:r>
        <w:rPr>
          <w:sz w:val="24"/>
          <w:szCs w:val="24"/>
        </w:rPr>
        <w:t>water penetrating through earth’s surface (soil).</w:t>
      </w:r>
    </w:p>
    <w:p w14:paraId="1238199C" w14:textId="1DA68F80" w:rsidR="00A15D36" w:rsidRDefault="00A15D36" w:rsidP="00E81C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Groundwater runoff: </w:t>
      </w:r>
      <w:r>
        <w:rPr>
          <w:sz w:val="24"/>
          <w:szCs w:val="24"/>
        </w:rPr>
        <w:t>movement of water from high to low ground, reaching the oceans and seas.</w:t>
      </w:r>
    </w:p>
    <w:p w14:paraId="19DBD80D" w14:textId="52587909" w:rsidR="000B6A27" w:rsidRDefault="000B6A27" w:rsidP="00E81C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C9735C" wp14:editId="082C44B4">
            <wp:extent cx="4325420" cy="2790228"/>
            <wp:effectExtent l="0" t="0" r="0" b="0"/>
            <wp:docPr id="2" name="Picture 2" descr="Image result for water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ater cycl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4" t="16798" r="19317" b="-2174"/>
                    <a:stretch/>
                  </pic:blipFill>
                  <pic:spPr bwMode="auto">
                    <a:xfrm>
                      <a:off x="0" y="0"/>
                      <a:ext cx="4343844" cy="280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D55D2" w14:textId="09020377" w:rsidR="00020409" w:rsidRPr="00020409" w:rsidRDefault="00020409" w:rsidP="00E81CE5">
      <w:pPr>
        <w:rPr>
          <w:b/>
          <w:bCs/>
          <w:color w:val="00B050"/>
          <w:sz w:val="24"/>
          <w:szCs w:val="24"/>
        </w:rPr>
      </w:pPr>
      <w:r w:rsidRPr="00020409">
        <w:rPr>
          <w:b/>
          <w:bCs/>
          <w:color w:val="00B050"/>
          <w:sz w:val="24"/>
          <w:szCs w:val="24"/>
        </w:rPr>
        <w:t>Factors that can affect the water cycle</w:t>
      </w:r>
      <w:r w:rsidR="00DC3E19">
        <w:rPr>
          <w:b/>
          <w:bCs/>
          <w:color w:val="00B050"/>
          <w:sz w:val="24"/>
          <w:szCs w:val="24"/>
        </w:rPr>
        <w:t xml:space="preserve"> (anthropogenic impacts)</w:t>
      </w:r>
      <w:r w:rsidRPr="00020409">
        <w:rPr>
          <w:b/>
          <w:bCs/>
          <w:color w:val="00B050"/>
          <w:sz w:val="24"/>
          <w:szCs w:val="24"/>
        </w:rPr>
        <w:t>:</w:t>
      </w:r>
    </w:p>
    <w:p w14:paraId="6B884B28" w14:textId="1FD97140" w:rsidR="00020409" w:rsidRDefault="00020409" w:rsidP="000A72D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Deforestation: less transpiration</w:t>
      </w:r>
    </w:p>
    <w:p w14:paraId="2B742CE6" w14:textId="1B518397" w:rsidR="00020409" w:rsidRDefault="00020409" w:rsidP="000A72D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Chemical discharges: overabundance of nutrients such as phosphates (from fertilisers). Creates algal blooms that deplete oxygen levels. Decreases evaporation</w:t>
      </w:r>
    </w:p>
    <w:p w14:paraId="3D59DF9C" w14:textId="59730CF5" w:rsidR="00020409" w:rsidRDefault="00020409" w:rsidP="000A72D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Sewage plant systems: bacteria and diseases due to poor sanitation (e.g. Africa). Bacteria develops </w:t>
      </w:r>
      <w:r w:rsidRPr="000204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water systems cannot be used for evaporation.</w:t>
      </w:r>
    </w:p>
    <w:p w14:paraId="09C6E84A" w14:textId="7380D63D" w:rsidR="00020409" w:rsidRPr="00020409" w:rsidRDefault="00020409" w:rsidP="000A72D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Urbanisation/ urban development: less autotrophs (vegetation) for photosynthesis as they’re being cleared for cultural development (houses, buildings). Leads to less transpiration levels.</w:t>
      </w:r>
    </w:p>
    <w:p w14:paraId="6029DBBA" w14:textId="40DF5167" w:rsidR="00AE072A" w:rsidRDefault="00AE072A" w:rsidP="00E81CE5">
      <w:pPr>
        <w:rPr>
          <w:sz w:val="24"/>
          <w:szCs w:val="24"/>
        </w:rPr>
      </w:pPr>
    </w:p>
    <w:p w14:paraId="5242A64C" w14:textId="3A812ADB" w:rsidR="00AE072A" w:rsidRDefault="00AE072A" w:rsidP="00E81CE5">
      <w:pPr>
        <w:rPr>
          <w:sz w:val="24"/>
          <w:szCs w:val="24"/>
        </w:rPr>
      </w:pPr>
      <w:r w:rsidRPr="00AE072A">
        <w:rPr>
          <w:color w:val="00B050"/>
          <w:sz w:val="24"/>
          <w:szCs w:val="24"/>
        </w:rPr>
        <w:t xml:space="preserve">What is remote sensing: </w:t>
      </w:r>
      <w:r>
        <w:rPr>
          <w:sz w:val="24"/>
          <w:szCs w:val="24"/>
        </w:rPr>
        <w:t>technique used to gather information about an object in earth’s surface without having to physically touch it.</w:t>
      </w:r>
    </w:p>
    <w:p w14:paraId="37BFAC1F" w14:textId="2D4B960B" w:rsidR="00C438F2" w:rsidRDefault="00AE072A" w:rsidP="004F440A">
      <w:pPr>
        <w:rPr>
          <w:sz w:val="24"/>
          <w:szCs w:val="24"/>
        </w:rPr>
      </w:pPr>
      <w:r w:rsidRPr="00AE072A">
        <w:rPr>
          <w:color w:val="00B050"/>
          <w:sz w:val="24"/>
          <w:szCs w:val="24"/>
        </w:rPr>
        <w:t xml:space="preserve">Usefulness of remote sensing: </w:t>
      </w:r>
      <w:r>
        <w:rPr>
          <w:sz w:val="24"/>
          <w:szCs w:val="24"/>
        </w:rPr>
        <w:t>take pictures of land to examine changes overtime, spatial patterns</w:t>
      </w:r>
      <w:r w:rsidR="00DC3E19">
        <w:rPr>
          <w:sz w:val="24"/>
          <w:szCs w:val="24"/>
        </w:rPr>
        <w:br/>
      </w:r>
    </w:p>
    <w:p w14:paraId="6ED291E4" w14:textId="77777777" w:rsidR="004F440A" w:rsidRDefault="004F440A" w:rsidP="004F440A">
      <w:pPr>
        <w:rPr>
          <w:sz w:val="24"/>
          <w:szCs w:val="24"/>
        </w:rPr>
      </w:pPr>
    </w:p>
    <w:p w14:paraId="20C653E7" w14:textId="558BF307" w:rsidR="00C438F2" w:rsidRPr="00C438F2" w:rsidRDefault="00C438F2" w:rsidP="00E81CE5">
      <w:pPr>
        <w:rPr>
          <w:b/>
          <w:bCs/>
          <w:i/>
          <w:iCs/>
          <w:sz w:val="32"/>
          <w:szCs w:val="32"/>
        </w:rPr>
      </w:pPr>
      <w:r w:rsidRPr="00C438F2">
        <w:rPr>
          <w:b/>
          <w:bCs/>
          <w:i/>
          <w:iCs/>
          <w:sz w:val="32"/>
          <w:szCs w:val="32"/>
        </w:rPr>
        <w:t xml:space="preserve">Traffic </w:t>
      </w:r>
      <w:r>
        <w:rPr>
          <w:b/>
          <w:bCs/>
          <w:i/>
          <w:iCs/>
          <w:sz w:val="32"/>
          <w:szCs w:val="32"/>
        </w:rPr>
        <w:t>Co</w:t>
      </w:r>
      <w:r w:rsidRPr="00C438F2">
        <w:rPr>
          <w:b/>
          <w:bCs/>
          <w:i/>
          <w:iCs/>
          <w:sz w:val="32"/>
          <w:szCs w:val="32"/>
        </w:rPr>
        <w:t xml:space="preserve">ngestion: Jakarta: </w:t>
      </w:r>
      <w:r>
        <w:rPr>
          <w:b/>
          <w:bCs/>
          <w:i/>
          <w:iCs/>
          <w:sz w:val="32"/>
          <w:szCs w:val="32"/>
        </w:rPr>
        <w:t>St</w:t>
      </w:r>
      <w:r w:rsidRPr="00C438F2">
        <w:rPr>
          <w:b/>
          <w:bCs/>
          <w:i/>
          <w:iCs/>
          <w:sz w:val="32"/>
          <w:szCs w:val="32"/>
        </w:rPr>
        <w:t>rategies:</w:t>
      </w:r>
    </w:p>
    <w:p w14:paraId="37D17A1C" w14:textId="77777777" w:rsidR="00C438F2" w:rsidRDefault="00C438F2" w:rsidP="00C438F2">
      <w:pPr>
        <w:shd w:val="clear" w:color="auto" w:fill="FFFFFF"/>
        <w:spacing w:before="100" w:beforeAutospacing="1" w:after="24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D45364">
        <w:rPr>
          <w:rFonts w:asciiTheme="majorBidi" w:hAnsiTheme="majorBidi" w:cstheme="majorBidi"/>
          <w:bCs/>
          <w:i/>
          <w:iCs/>
          <w:sz w:val="24"/>
          <w:szCs w:val="24"/>
          <w:u w:val="single"/>
        </w:rPr>
        <w:t>Toll road</w:t>
      </w:r>
      <w:r>
        <w:rPr>
          <w:rFonts w:asciiTheme="majorBidi" w:hAnsiTheme="majorBidi" w:cstheme="majorBidi"/>
          <w:bCs/>
          <w:i/>
          <w:iCs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0C862629" w14:textId="397191DC" w:rsidR="00C438F2" w:rsidRPr="00C438F2" w:rsidRDefault="00C438F2" w:rsidP="000A72D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C438F2">
        <w:rPr>
          <w:rFonts w:asciiTheme="majorBidi" w:hAnsiTheme="majorBidi" w:cstheme="majorBidi"/>
          <w:bCs/>
          <w:sz w:val="24"/>
          <w:szCs w:val="24"/>
        </w:rPr>
        <w:t xml:space="preserve">A road that can be accessed for passage by paying a fee. </w:t>
      </w:r>
    </w:p>
    <w:p w14:paraId="2893AA32" w14:textId="77777777" w:rsidR="00C438F2" w:rsidRPr="00C438F2" w:rsidRDefault="00C438F2" w:rsidP="000A72D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C438F2">
        <w:rPr>
          <w:rFonts w:asciiTheme="majorBidi" w:hAnsiTheme="majorBidi" w:cstheme="majorBidi"/>
          <w:bCs/>
          <w:sz w:val="24"/>
          <w:szCs w:val="24"/>
        </w:rPr>
        <w:t>Designed to take some cars from adjacent highways and roads.</w:t>
      </w:r>
    </w:p>
    <w:p w14:paraId="6BB5E8F6" w14:textId="7EDA6174" w:rsidR="00C438F2" w:rsidRPr="00C438F2" w:rsidRDefault="00C438F2" w:rsidP="000A72D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C438F2">
        <w:rPr>
          <w:rFonts w:asciiTheme="majorBidi" w:hAnsiTheme="majorBidi" w:cstheme="majorBidi"/>
          <w:bCs/>
          <w:sz w:val="24"/>
          <w:szCs w:val="24"/>
        </w:rPr>
        <w:t xml:space="preserve">Example of a toll road is the </w:t>
      </w:r>
      <w:r w:rsidRPr="00C438F2">
        <w:rPr>
          <w:rFonts w:asciiTheme="majorBidi" w:hAnsiTheme="majorBidi" w:cstheme="majorBidi"/>
          <w:sz w:val="24"/>
          <w:szCs w:val="24"/>
        </w:rPr>
        <w:t xml:space="preserve">Jakarta Inner Ring Road </w:t>
      </w:r>
    </w:p>
    <w:p w14:paraId="1AD99382" w14:textId="56DAC257" w:rsidR="00C438F2" w:rsidRDefault="00C438F2" w:rsidP="00C438F2">
      <w:pPr>
        <w:shd w:val="clear" w:color="auto" w:fill="FFFFFF"/>
        <w:spacing w:before="100" w:beforeAutospacing="1" w:after="24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215E6DEE" w14:textId="77777777" w:rsidR="00C438F2" w:rsidRPr="00C438F2" w:rsidRDefault="00C438F2" w:rsidP="00C438F2">
      <w:pPr>
        <w:shd w:val="clear" w:color="auto" w:fill="FFFFFF"/>
        <w:spacing w:before="100" w:beforeAutospacing="1" w:after="24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43B334A4" w14:textId="77777777" w:rsidR="00C438F2" w:rsidRDefault="00C438F2" w:rsidP="00C438F2">
      <w:pPr>
        <w:shd w:val="clear" w:color="auto" w:fill="FFFFFF"/>
        <w:spacing w:before="100" w:beforeAutospacing="1" w:after="24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D45364">
        <w:rPr>
          <w:rFonts w:asciiTheme="majorBidi" w:hAnsiTheme="majorBidi" w:cstheme="majorBidi"/>
          <w:i/>
          <w:iCs/>
          <w:sz w:val="24"/>
          <w:szCs w:val="24"/>
          <w:u w:val="single"/>
        </w:rPr>
        <w:t>Bus lanes</w:t>
      </w:r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:</w:t>
      </w:r>
    </w:p>
    <w:p w14:paraId="20E38CA1" w14:textId="45A7BAF4" w:rsidR="00C438F2" w:rsidRPr="00C438F2" w:rsidRDefault="00C438F2" w:rsidP="000A72D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</w:t>
      </w:r>
      <w:r w:rsidRPr="00C438F2">
        <w:rPr>
          <w:rFonts w:asciiTheme="majorBidi" w:hAnsiTheme="majorBidi" w:cstheme="majorBidi"/>
          <w:sz w:val="24"/>
          <w:szCs w:val="24"/>
        </w:rPr>
        <w:t xml:space="preserve">e specifically marked lanes that only buses can drive on. </w:t>
      </w:r>
    </w:p>
    <w:p w14:paraId="2A142908" w14:textId="77777777" w:rsidR="00C438F2" w:rsidRPr="00C438F2" w:rsidRDefault="00C438F2" w:rsidP="000A72D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438F2">
        <w:rPr>
          <w:rFonts w:asciiTheme="majorBidi" w:hAnsiTheme="majorBidi" w:cstheme="majorBidi"/>
          <w:sz w:val="24"/>
          <w:szCs w:val="24"/>
        </w:rPr>
        <w:t>Found alongside the canals of West Jakarta. Bus lanes fall under the BRT (Bus Rapid Transit) system</w:t>
      </w:r>
    </w:p>
    <w:p w14:paraId="3CB71217" w14:textId="0AE8EF86" w:rsidR="00C438F2" w:rsidRPr="00C438F2" w:rsidRDefault="00C438F2" w:rsidP="000A72D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C438F2">
        <w:rPr>
          <w:rFonts w:asciiTheme="majorBidi" w:hAnsiTheme="majorBidi" w:cstheme="majorBidi"/>
          <w:sz w:val="24"/>
          <w:szCs w:val="24"/>
        </w:rPr>
        <w:t xml:space="preserve">BRT system was established in 2004 and helps carry 350,000 people a day. </w:t>
      </w:r>
    </w:p>
    <w:p w14:paraId="563DC569" w14:textId="77777777" w:rsidR="00C438F2" w:rsidRPr="00D45364" w:rsidRDefault="00C438F2" w:rsidP="00C438F2">
      <w:pPr>
        <w:shd w:val="clear" w:color="auto" w:fill="FFFFFF"/>
        <w:spacing w:before="100" w:beforeAutospacing="1" w:after="24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lang w:eastAsia="en-AU"/>
        </w:rPr>
      </w:pPr>
    </w:p>
    <w:p w14:paraId="2019227D" w14:textId="77777777" w:rsidR="00C438F2" w:rsidRDefault="00C438F2" w:rsidP="00C438F2">
      <w:pPr>
        <w:jc w:val="both"/>
        <w:rPr>
          <w:rFonts w:asciiTheme="majorBidi" w:hAnsiTheme="majorBidi" w:cstheme="majorBidi"/>
          <w:bCs/>
          <w:i/>
          <w:iCs/>
          <w:sz w:val="24"/>
          <w:szCs w:val="24"/>
          <w:u w:val="single"/>
        </w:rPr>
      </w:pPr>
      <w:r w:rsidRPr="00D45364">
        <w:rPr>
          <w:rFonts w:asciiTheme="majorBidi" w:hAnsiTheme="majorBidi" w:cstheme="majorBidi"/>
          <w:bCs/>
          <w:i/>
          <w:iCs/>
          <w:sz w:val="24"/>
          <w:szCs w:val="24"/>
          <w:u w:val="single"/>
        </w:rPr>
        <w:t>BSD City</w:t>
      </w:r>
      <w:r>
        <w:rPr>
          <w:rFonts w:asciiTheme="majorBidi" w:hAnsiTheme="majorBidi" w:cstheme="majorBidi"/>
          <w:bCs/>
          <w:i/>
          <w:iCs/>
          <w:sz w:val="24"/>
          <w:szCs w:val="24"/>
          <w:u w:val="single"/>
        </w:rPr>
        <w:t>:</w:t>
      </w:r>
    </w:p>
    <w:p w14:paraId="6E5C0AA3" w14:textId="77777777" w:rsidR="00C438F2" w:rsidRDefault="00C438F2" w:rsidP="00C438F2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D45364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r w:rsidRPr="00D45364"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r w:rsidRPr="00D45364">
        <w:rPr>
          <w:rFonts w:asciiTheme="majorBidi" w:hAnsiTheme="majorBidi" w:cstheme="majorBidi"/>
          <w:bCs/>
          <w:sz w:val="24"/>
          <w:szCs w:val="24"/>
        </w:rPr>
        <w:t>Bumi</w:t>
      </w:r>
      <w:proofErr w:type="spellEnd"/>
      <w:r w:rsidRPr="00D4536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45364">
        <w:rPr>
          <w:rFonts w:asciiTheme="majorBidi" w:hAnsiTheme="majorBidi" w:cstheme="majorBidi"/>
          <w:bCs/>
          <w:sz w:val="24"/>
          <w:szCs w:val="24"/>
        </w:rPr>
        <w:t>Serpong</w:t>
      </w:r>
      <w:proofErr w:type="spellEnd"/>
      <w:r w:rsidRPr="00D4536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45364">
        <w:rPr>
          <w:rFonts w:asciiTheme="majorBidi" w:hAnsiTheme="majorBidi" w:cstheme="majorBidi"/>
          <w:bCs/>
          <w:sz w:val="24"/>
          <w:szCs w:val="24"/>
        </w:rPr>
        <w:t>Damai</w:t>
      </w:r>
      <w:proofErr w:type="spellEnd"/>
      <w:r w:rsidRPr="00D45364">
        <w:rPr>
          <w:rFonts w:asciiTheme="majorBidi" w:hAnsiTheme="majorBidi" w:cstheme="majorBidi"/>
          <w:bCs/>
          <w:sz w:val="24"/>
          <w:szCs w:val="24"/>
        </w:rPr>
        <w:t>) in south-west of Jakarta</w:t>
      </w:r>
      <w:r>
        <w:rPr>
          <w:rFonts w:asciiTheme="majorBidi" w:hAnsiTheme="majorBidi" w:cstheme="majorBidi"/>
          <w:bCs/>
          <w:sz w:val="24"/>
          <w:szCs w:val="24"/>
        </w:rPr>
        <w:t xml:space="preserve">. </w:t>
      </w:r>
    </w:p>
    <w:p w14:paraId="10EEC2A5" w14:textId="77777777" w:rsidR="00C438F2" w:rsidRDefault="00C438F2" w:rsidP="00C438F2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M</w:t>
      </w:r>
      <w:r w:rsidRPr="00D45364">
        <w:rPr>
          <w:rFonts w:asciiTheme="majorBidi" w:hAnsiTheme="majorBidi" w:cstheme="majorBidi"/>
          <w:bCs/>
          <w:sz w:val="24"/>
          <w:szCs w:val="24"/>
        </w:rPr>
        <w:t xml:space="preserve">ajor development of a satellite community. </w:t>
      </w:r>
    </w:p>
    <w:p w14:paraId="55CD1772" w14:textId="77777777" w:rsidR="00C438F2" w:rsidRDefault="00C438F2" w:rsidP="00C438F2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D45364">
        <w:rPr>
          <w:rFonts w:asciiTheme="majorBidi" w:hAnsiTheme="majorBidi" w:cstheme="majorBidi"/>
          <w:bCs/>
          <w:sz w:val="24"/>
          <w:szCs w:val="24"/>
        </w:rPr>
        <w:t xml:space="preserve">BSD city is located along the </w:t>
      </w:r>
      <w:proofErr w:type="spellStart"/>
      <w:r w:rsidRPr="00D45364">
        <w:rPr>
          <w:rFonts w:asciiTheme="majorBidi" w:hAnsiTheme="majorBidi" w:cstheme="majorBidi"/>
          <w:bCs/>
          <w:sz w:val="24"/>
          <w:szCs w:val="24"/>
        </w:rPr>
        <w:t>Serpong</w:t>
      </w:r>
      <w:proofErr w:type="spellEnd"/>
      <w:r w:rsidRPr="00D45364">
        <w:rPr>
          <w:rFonts w:asciiTheme="majorBidi" w:hAnsiTheme="majorBidi" w:cstheme="majorBidi"/>
          <w:bCs/>
          <w:sz w:val="24"/>
          <w:szCs w:val="24"/>
        </w:rPr>
        <w:t xml:space="preserve"> District of South Tangerang, within Greater Jakarta.</w:t>
      </w:r>
    </w:p>
    <w:p w14:paraId="55294D28" w14:textId="54CF9280" w:rsidR="00C438F2" w:rsidRPr="00C438F2" w:rsidRDefault="00C438F2" w:rsidP="00063C74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G</w:t>
      </w:r>
      <w:r w:rsidRPr="00D45364">
        <w:rPr>
          <w:rFonts w:asciiTheme="majorBidi" w:hAnsiTheme="majorBidi" w:cstheme="majorBidi"/>
          <w:bCs/>
          <w:sz w:val="24"/>
          <w:szCs w:val="24"/>
        </w:rPr>
        <w:t>reat emphasis on the city acting as a</w:t>
      </w:r>
      <w:r>
        <w:rPr>
          <w:rFonts w:asciiTheme="majorBidi" w:hAnsiTheme="majorBidi" w:cstheme="majorBidi"/>
          <w:bCs/>
          <w:sz w:val="24"/>
          <w:szCs w:val="24"/>
        </w:rPr>
        <w:t xml:space="preserve"> reason </w:t>
      </w:r>
      <w:r w:rsidRPr="00D45364">
        <w:rPr>
          <w:rFonts w:asciiTheme="majorBidi" w:hAnsiTheme="majorBidi" w:cstheme="majorBidi"/>
          <w:bCs/>
          <w:sz w:val="24"/>
          <w:szCs w:val="24"/>
        </w:rPr>
        <w:t xml:space="preserve">for people and businesses to relocate. </w:t>
      </w:r>
      <w:r w:rsidRPr="00D45364">
        <w:rPr>
          <w:rFonts w:asciiTheme="majorBidi" w:hAnsiTheme="majorBidi" w:cstheme="majorBidi"/>
        </w:rPr>
        <w:fldChar w:fldCharType="begin"/>
      </w:r>
      <w:r w:rsidRPr="00D45364">
        <w:rPr>
          <w:rFonts w:asciiTheme="majorBidi" w:hAnsiTheme="majorBidi" w:cstheme="majorBidi"/>
        </w:rPr>
        <w:instrText xml:space="preserve"> INCLUDEPICTURE "https://www.indonesia-investments.com/upload/images/MRT-Jakarta-Mass-Rapid-Transit-Indonesia-Investments.jpg" \* MERGEFORMATINET </w:instrText>
      </w:r>
      <w:r w:rsidRPr="00D45364">
        <w:rPr>
          <w:rFonts w:asciiTheme="majorBidi" w:hAnsiTheme="majorBidi" w:cstheme="majorBidi"/>
        </w:rPr>
        <w:fldChar w:fldCharType="end"/>
      </w:r>
    </w:p>
    <w:p w14:paraId="2C81D8DD" w14:textId="77777777" w:rsidR="00C438F2" w:rsidRPr="00D45364" w:rsidRDefault="00C438F2" w:rsidP="00C438F2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3C9676C0" w14:textId="77777777" w:rsidR="00063C74" w:rsidRDefault="00C438F2" w:rsidP="00063C74">
      <w:pPr>
        <w:jc w:val="both"/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D45364">
        <w:rPr>
          <w:rFonts w:asciiTheme="majorBidi" w:hAnsiTheme="majorBidi" w:cstheme="majorBidi"/>
          <w:i/>
          <w:iCs/>
          <w:sz w:val="24"/>
          <w:szCs w:val="24"/>
          <w:u w:val="single"/>
        </w:rPr>
        <w:t>MRT (Mass Rapid Transit</w:t>
      </w:r>
      <w:r w:rsidR="00063C74">
        <w:rPr>
          <w:rFonts w:asciiTheme="majorBidi" w:hAnsiTheme="majorBidi" w:cstheme="majorBidi"/>
          <w:i/>
          <w:iCs/>
          <w:sz w:val="24"/>
          <w:szCs w:val="24"/>
          <w:u w:val="single"/>
        </w:rPr>
        <w:t>):</w:t>
      </w:r>
    </w:p>
    <w:p w14:paraId="11E3375C" w14:textId="77777777" w:rsidR="00063C74" w:rsidRDefault="00063C74" w:rsidP="00063C7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  <w:r w:rsidR="00C438F2" w:rsidRPr="00D45364">
        <w:rPr>
          <w:rFonts w:asciiTheme="majorBidi" w:hAnsiTheme="majorBidi" w:cstheme="majorBidi"/>
          <w:sz w:val="24"/>
          <w:szCs w:val="24"/>
        </w:rPr>
        <w:t xml:space="preserve">egan operation in 2019. The MRT consists of 16 train carriages. </w:t>
      </w:r>
    </w:p>
    <w:p w14:paraId="26CE5F44" w14:textId="02EB247B" w:rsidR="00063C74" w:rsidRDefault="00C438F2" w:rsidP="00063C74">
      <w:pPr>
        <w:jc w:val="both"/>
        <w:rPr>
          <w:rFonts w:asciiTheme="majorBidi" w:hAnsiTheme="majorBidi" w:cstheme="majorBidi"/>
          <w:sz w:val="24"/>
          <w:szCs w:val="24"/>
        </w:rPr>
      </w:pPr>
      <w:r w:rsidRPr="00D45364">
        <w:rPr>
          <w:rFonts w:asciiTheme="majorBidi" w:hAnsiTheme="majorBidi" w:cstheme="majorBidi"/>
          <w:sz w:val="24"/>
          <w:szCs w:val="24"/>
        </w:rPr>
        <w:lastRenderedPageBreak/>
        <w:t>A single MRT train consists of 6 carriages, with every carriage being able to hold approximately 2000 passengers.</w:t>
      </w:r>
    </w:p>
    <w:p w14:paraId="0C696E41" w14:textId="6BE9C9AF" w:rsidR="00C438F2" w:rsidRPr="00063C74" w:rsidRDefault="00063C74" w:rsidP="00063C74">
      <w:pPr>
        <w:jc w:val="both"/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C438F2" w:rsidRPr="00D45364">
        <w:rPr>
          <w:rFonts w:asciiTheme="majorBidi" w:hAnsiTheme="majorBidi" w:cstheme="majorBidi"/>
          <w:sz w:val="24"/>
          <w:szCs w:val="24"/>
        </w:rPr>
        <w:t>eans that there are less cars on the road at any given time.</w:t>
      </w:r>
    </w:p>
    <w:p w14:paraId="51F3C48A" w14:textId="77777777" w:rsidR="00C438F2" w:rsidRPr="00A15D36" w:rsidRDefault="00C438F2" w:rsidP="00E81CE5">
      <w:pPr>
        <w:rPr>
          <w:sz w:val="24"/>
          <w:szCs w:val="24"/>
        </w:rPr>
      </w:pPr>
    </w:p>
    <w:p w14:paraId="23CA0F75" w14:textId="25BE3EDB" w:rsidR="00A15D36" w:rsidRDefault="00BB7C40" w:rsidP="00E81CE5">
      <w:pPr>
        <w:rPr>
          <w:b/>
          <w:bCs/>
          <w:sz w:val="32"/>
          <w:szCs w:val="32"/>
        </w:rPr>
      </w:pPr>
      <w:r w:rsidRPr="00BB7C40">
        <w:rPr>
          <w:b/>
          <w:bCs/>
          <w:sz w:val="32"/>
          <w:szCs w:val="32"/>
        </w:rPr>
        <w:t>Climate change:</w:t>
      </w:r>
    </w:p>
    <w:p w14:paraId="0E7E2DBB" w14:textId="459C193A" w:rsidR="00BB7C40" w:rsidRDefault="00BB7C40" w:rsidP="00E81CE5">
      <w:pPr>
        <w:rPr>
          <w:sz w:val="24"/>
          <w:szCs w:val="24"/>
        </w:rPr>
      </w:pPr>
      <w:r>
        <w:rPr>
          <w:sz w:val="24"/>
          <w:szCs w:val="24"/>
        </w:rPr>
        <w:t xml:space="preserve">Definition: a statistical difference in weather conditions </w:t>
      </w:r>
      <w:r w:rsidR="004F440A">
        <w:rPr>
          <w:sz w:val="24"/>
          <w:szCs w:val="24"/>
        </w:rPr>
        <w:t>(</w:t>
      </w:r>
      <w:r>
        <w:rPr>
          <w:sz w:val="24"/>
          <w:szCs w:val="24"/>
        </w:rPr>
        <w:t>such as rainfall and humidity</w:t>
      </w:r>
      <w:r w:rsidR="004F440A">
        <w:rPr>
          <w:sz w:val="24"/>
          <w:szCs w:val="24"/>
        </w:rPr>
        <w:t>) in an area over an extended period of time. Causes can be natural (earth’s orbit) or anthropogenic (fossil fuel combustion). Causes can alter concentrations of greenhouse gases.</w:t>
      </w:r>
    </w:p>
    <w:p w14:paraId="10809486" w14:textId="77777777" w:rsidR="004F440A" w:rsidRDefault="004F440A" w:rsidP="00E81CE5">
      <w:pPr>
        <w:rPr>
          <w:sz w:val="24"/>
          <w:szCs w:val="24"/>
        </w:rPr>
      </w:pPr>
    </w:p>
    <w:p w14:paraId="501E6115" w14:textId="1628D9B6" w:rsidR="004F440A" w:rsidRPr="004F440A" w:rsidRDefault="004F440A" w:rsidP="00E81CE5">
      <w:pPr>
        <w:rPr>
          <w:b/>
          <w:bCs/>
          <w:sz w:val="24"/>
          <w:szCs w:val="24"/>
        </w:rPr>
      </w:pPr>
      <w:r w:rsidRPr="004F440A">
        <w:rPr>
          <w:b/>
          <w:bCs/>
          <w:sz w:val="24"/>
          <w:szCs w:val="24"/>
        </w:rPr>
        <w:t>Natural causes of climate change:</w:t>
      </w:r>
    </w:p>
    <w:p w14:paraId="3834DC9C" w14:textId="179B8B8B" w:rsidR="004F440A" w:rsidRPr="004F440A" w:rsidRDefault="004F440A" w:rsidP="000A72D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F440A">
        <w:rPr>
          <w:sz w:val="24"/>
          <w:szCs w:val="24"/>
        </w:rPr>
        <w:t>Volcanic eruptions:</w:t>
      </w:r>
    </w:p>
    <w:p w14:paraId="4545040D" w14:textId="44B68E27" w:rsidR="004F440A" w:rsidRPr="004F440A" w:rsidRDefault="004F440A" w:rsidP="000A72D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F440A">
        <w:rPr>
          <w:sz w:val="24"/>
          <w:szCs w:val="24"/>
        </w:rPr>
        <w:t>Solar output</w:t>
      </w:r>
    </w:p>
    <w:p w14:paraId="2A783AAC" w14:textId="2701EE89" w:rsidR="004F440A" w:rsidRPr="004F440A" w:rsidRDefault="004F440A" w:rsidP="000A72D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F440A">
        <w:rPr>
          <w:sz w:val="24"/>
          <w:szCs w:val="24"/>
        </w:rPr>
        <w:t>Forest fires (Amazon Rainforest)</w:t>
      </w:r>
    </w:p>
    <w:p w14:paraId="1028C986" w14:textId="097A3A31" w:rsidR="004F440A" w:rsidRPr="004F440A" w:rsidRDefault="004F440A" w:rsidP="000A72D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F440A">
        <w:rPr>
          <w:sz w:val="24"/>
          <w:szCs w:val="24"/>
        </w:rPr>
        <w:t>Melting Permafrost</w:t>
      </w:r>
    </w:p>
    <w:p w14:paraId="4BC7A89B" w14:textId="25D13CD2" w:rsidR="004F440A" w:rsidRPr="004F440A" w:rsidRDefault="004F440A" w:rsidP="000A72D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F440A">
        <w:rPr>
          <w:sz w:val="24"/>
          <w:szCs w:val="24"/>
        </w:rPr>
        <w:t>Ocean currents</w:t>
      </w:r>
    </w:p>
    <w:p w14:paraId="32C078EE" w14:textId="2FCE92FA" w:rsidR="004F440A" w:rsidRDefault="004F440A" w:rsidP="00E81CE5">
      <w:pPr>
        <w:rPr>
          <w:b/>
          <w:bCs/>
          <w:sz w:val="24"/>
          <w:szCs w:val="24"/>
        </w:rPr>
      </w:pPr>
      <w:r w:rsidRPr="004F440A">
        <w:rPr>
          <w:b/>
          <w:bCs/>
          <w:sz w:val="24"/>
          <w:szCs w:val="24"/>
        </w:rPr>
        <w:t>Anthropogenic causes of climate change:</w:t>
      </w:r>
    </w:p>
    <w:p w14:paraId="22E94070" w14:textId="2FF312FD" w:rsidR="004F440A" w:rsidRPr="004F440A" w:rsidRDefault="004F440A" w:rsidP="000A72D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F440A">
        <w:rPr>
          <w:sz w:val="24"/>
          <w:szCs w:val="24"/>
        </w:rPr>
        <w:t>Combustion of fossil fuels</w:t>
      </w:r>
    </w:p>
    <w:p w14:paraId="1B2C3C38" w14:textId="38823CB4" w:rsidR="004F440A" w:rsidRPr="004F440A" w:rsidRDefault="004F440A" w:rsidP="000A72D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F440A">
        <w:rPr>
          <w:sz w:val="24"/>
          <w:szCs w:val="24"/>
        </w:rPr>
        <w:t>Urban development</w:t>
      </w:r>
    </w:p>
    <w:p w14:paraId="775F8F7E" w14:textId="61699A8C" w:rsidR="004F440A" w:rsidRPr="004F440A" w:rsidRDefault="004F440A" w:rsidP="000A72D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F440A">
        <w:rPr>
          <w:sz w:val="24"/>
          <w:szCs w:val="24"/>
        </w:rPr>
        <w:t>Industrial Revolution</w:t>
      </w:r>
    </w:p>
    <w:p w14:paraId="2B5ADB15" w14:textId="65514513" w:rsidR="004F440A" w:rsidRPr="004F440A" w:rsidRDefault="004F440A" w:rsidP="000A72D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F440A">
        <w:rPr>
          <w:sz w:val="24"/>
          <w:szCs w:val="24"/>
        </w:rPr>
        <w:t>Mining</w:t>
      </w:r>
    </w:p>
    <w:p w14:paraId="6DB7EC01" w14:textId="771300C9" w:rsidR="004F440A" w:rsidRPr="004F440A" w:rsidRDefault="004F440A" w:rsidP="000A72D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F440A">
        <w:rPr>
          <w:sz w:val="24"/>
          <w:szCs w:val="24"/>
        </w:rPr>
        <w:t>Deforestation</w:t>
      </w:r>
    </w:p>
    <w:p w14:paraId="4A963E11" w14:textId="3F49F2CE" w:rsidR="004F440A" w:rsidRPr="004F440A" w:rsidRDefault="004F440A" w:rsidP="000A72D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F440A">
        <w:rPr>
          <w:sz w:val="24"/>
          <w:szCs w:val="24"/>
        </w:rPr>
        <w:t>Landfill waste</w:t>
      </w:r>
    </w:p>
    <w:p w14:paraId="0E547F64" w14:textId="77777777" w:rsidR="00BB7C40" w:rsidRPr="00BB7C40" w:rsidRDefault="00BB7C40" w:rsidP="00E81CE5">
      <w:pPr>
        <w:rPr>
          <w:sz w:val="24"/>
          <w:szCs w:val="24"/>
        </w:rPr>
      </w:pPr>
    </w:p>
    <w:p w14:paraId="757BBD6E" w14:textId="59348D00" w:rsidR="00E81CE5" w:rsidRPr="00F47BEA" w:rsidRDefault="00D75E9C" w:rsidP="00E81CE5">
      <w:pPr>
        <w:rPr>
          <w:b/>
          <w:bCs/>
          <w:sz w:val="24"/>
          <w:szCs w:val="24"/>
        </w:rPr>
      </w:pPr>
      <w:r w:rsidRPr="00F47BEA">
        <w:rPr>
          <w:b/>
          <w:bCs/>
          <w:sz w:val="24"/>
          <w:szCs w:val="24"/>
        </w:rPr>
        <w:t>Great Green Wall</w:t>
      </w:r>
      <w:r w:rsidR="00F47BEA">
        <w:rPr>
          <w:b/>
          <w:bCs/>
          <w:sz w:val="24"/>
          <w:szCs w:val="24"/>
        </w:rPr>
        <w:t xml:space="preserve"> (climate change strategy)</w:t>
      </w:r>
      <w:r w:rsidRPr="00F47BEA">
        <w:rPr>
          <w:b/>
          <w:bCs/>
          <w:sz w:val="24"/>
          <w:szCs w:val="24"/>
        </w:rPr>
        <w:t>:</w:t>
      </w:r>
    </w:p>
    <w:p w14:paraId="06F7E3D4" w14:textId="23F9DFC3" w:rsidR="00D75E9C" w:rsidRDefault="00D75E9C" w:rsidP="000A72D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Flagship initiative in Sahel region of Africa.</w:t>
      </w:r>
    </w:p>
    <w:p w14:paraId="440A142E" w14:textId="352F1E55" w:rsidR="00D75E9C" w:rsidRDefault="00D75E9C" w:rsidP="000A72D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Involves the implementation of </w:t>
      </w:r>
      <w:r w:rsidR="00F47BEA">
        <w:rPr>
          <w:sz w:val="24"/>
          <w:szCs w:val="24"/>
        </w:rPr>
        <w:t>reafforestation</w:t>
      </w:r>
      <w:r>
        <w:rPr>
          <w:sz w:val="24"/>
          <w:szCs w:val="24"/>
        </w:rPr>
        <w:t xml:space="preserve"> to reverse </w:t>
      </w:r>
      <w:r w:rsidR="00F47BEA">
        <w:rPr>
          <w:sz w:val="24"/>
          <w:szCs w:val="24"/>
        </w:rPr>
        <w:t>desertification due to climate change.</w:t>
      </w:r>
    </w:p>
    <w:p w14:paraId="6BAB6E67" w14:textId="30CF46F8" w:rsidR="00F47BEA" w:rsidRDefault="00F47BEA" w:rsidP="000A72D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Countries involved: Burkina Faso, Senegal, Mauritius, Niger, Ethiopia, Sudan, etc.</w:t>
      </w:r>
    </w:p>
    <w:p w14:paraId="1AE25B9B" w14:textId="4DA07705" w:rsidR="00F47BEA" w:rsidRDefault="00F47BEA" w:rsidP="000A72D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Planting trees </w:t>
      </w:r>
      <w:r w:rsidRPr="00F47B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increased transpiration.</w:t>
      </w:r>
    </w:p>
    <w:p w14:paraId="2002DA5A" w14:textId="2C58D314" w:rsidR="00F47BEA" w:rsidRDefault="00F47BEA" w:rsidP="000A72D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Millions of hectares of land to be restored.</w:t>
      </w:r>
    </w:p>
    <w:p w14:paraId="66A66A39" w14:textId="39353CBF" w:rsidR="00F47BEA" w:rsidRDefault="00F47BEA" w:rsidP="000A72D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Results in more carbon dioxide taken in by plants from earth’s atmosphere.</w:t>
      </w:r>
    </w:p>
    <w:p w14:paraId="4A682D19" w14:textId="50123109" w:rsidR="00F47BEA" w:rsidRDefault="00F47BEA" w:rsidP="000A72D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Can increase rainfall, thus reducing effects of climate change (heat, low rainfall, drought, etc)</w:t>
      </w:r>
    </w:p>
    <w:p w14:paraId="64EFFFA8" w14:textId="732CB5C5" w:rsidR="00F47BEA" w:rsidRDefault="00F47BEA" w:rsidP="000A72D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Increased albedo - helping to reduce heat retained by earth.</w:t>
      </w:r>
    </w:p>
    <w:p w14:paraId="1546328A" w14:textId="120C9AC4" w:rsidR="00020409" w:rsidRDefault="00020409" w:rsidP="00020409">
      <w:pPr>
        <w:rPr>
          <w:sz w:val="24"/>
          <w:szCs w:val="24"/>
        </w:rPr>
      </w:pPr>
    </w:p>
    <w:p w14:paraId="1B62A99E" w14:textId="0642BF02" w:rsidR="00A77E22" w:rsidRPr="00A77E22" w:rsidRDefault="00A77E22" w:rsidP="00020409">
      <w:pPr>
        <w:rPr>
          <w:b/>
          <w:bCs/>
          <w:sz w:val="32"/>
          <w:szCs w:val="32"/>
        </w:rPr>
      </w:pPr>
      <w:r w:rsidRPr="00A77E22">
        <w:rPr>
          <w:b/>
          <w:bCs/>
          <w:sz w:val="32"/>
          <w:szCs w:val="32"/>
        </w:rPr>
        <w:lastRenderedPageBreak/>
        <w:t>Heat Budget</w:t>
      </w:r>
    </w:p>
    <w:p w14:paraId="089A056F" w14:textId="16B17BCC" w:rsidR="00020409" w:rsidRDefault="00020409" w:rsidP="00020409">
      <w:pPr>
        <w:rPr>
          <w:sz w:val="24"/>
          <w:szCs w:val="24"/>
        </w:rPr>
      </w:pPr>
      <w:r w:rsidRPr="00A77E22">
        <w:rPr>
          <w:color w:val="00B050"/>
          <w:sz w:val="24"/>
          <w:szCs w:val="24"/>
        </w:rPr>
        <w:t xml:space="preserve">Define heat budget: </w:t>
      </w:r>
      <w:r w:rsidR="00A77E22">
        <w:rPr>
          <w:sz w:val="24"/>
          <w:szCs w:val="24"/>
        </w:rPr>
        <w:t>B</w:t>
      </w:r>
      <w:r>
        <w:rPr>
          <w:sz w:val="24"/>
          <w:szCs w:val="24"/>
        </w:rPr>
        <w:t>alance between incoming heat energy absorbed by the earth and outgoing heat energy in the form of radiation.</w:t>
      </w:r>
    </w:p>
    <w:p w14:paraId="48A9F6D5" w14:textId="738B6F19" w:rsidR="00610567" w:rsidRPr="00F647D9" w:rsidRDefault="00610567" w:rsidP="00020409">
      <w:pPr>
        <w:rPr>
          <w:i/>
          <w:iCs/>
          <w:color w:val="00B050"/>
          <w:sz w:val="28"/>
          <w:szCs w:val="28"/>
        </w:rPr>
      </w:pPr>
      <w:r w:rsidRPr="00F647D9">
        <w:rPr>
          <w:i/>
          <w:iCs/>
          <w:color w:val="00B050"/>
          <w:sz w:val="28"/>
          <w:szCs w:val="28"/>
        </w:rPr>
        <w:t>Process of the heat budget:</w:t>
      </w:r>
    </w:p>
    <w:p w14:paraId="6329681E" w14:textId="54E9291B" w:rsidR="00610567" w:rsidRPr="00610567" w:rsidRDefault="00610567" w:rsidP="000A72D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10567">
        <w:rPr>
          <w:sz w:val="24"/>
          <w:szCs w:val="24"/>
        </w:rPr>
        <w:t>Solar radiation (sun) powers climate system.</w:t>
      </w:r>
    </w:p>
    <w:p w14:paraId="0FDAC33C" w14:textId="4A05FF01" w:rsidR="00610567" w:rsidRPr="00610567" w:rsidRDefault="00610567" w:rsidP="000A72D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10567">
        <w:rPr>
          <w:sz w:val="24"/>
          <w:szCs w:val="24"/>
        </w:rPr>
        <w:t>Some solar radiation is reflected by earth’s atmosphere.</w:t>
      </w:r>
    </w:p>
    <w:p w14:paraId="1C561B3B" w14:textId="6314B0B0" w:rsidR="00610567" w:rsidRPr="00610567" w:rsidRDefault="00610567" w:rsidP="000A72D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10567">
        <w:rPr>
          <w:sz w:val="24"/>
          <w:szCs w:val="24"/>
        </w:rPr>
        <w:t>51% of radiation is absorbed by earth’s surface and warms it.</w:t>
      </w:r>
    </w:p>
    <w:p w14:paraId="2BCB3C49" w14:textId="57D8B62B" w:rsidR="00610567" w:rsidRPr="00610567" w:rsidRDefault="00610567" w:rsidP="000A72D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10567">
        <w:rPr>
          <w:sz w:val="24"/>
          <w:szCs w:val="24"/>
        </w:rPr>
        <w:t>Infrared radiation (longwave) is emitted from earth’s surface.</w:t>
      </w:r>
    </w:p>
    <w:p w14:paraId="2FD18795" w14:textId="538A1981" w:rsidR="00610567" w:rsidRPr="00610567" w:rsidRDefault="00610567" w:rsidP="000A72D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10567">
        <w:rPr>
          <w:sz w:val="24"/>
          <w:szCs w:val="24"/>
        </w:rPr>
        <w:t>Some infrared radiation passes through the atmosphere, but most is absorbed by gas molecules and clouds.</w:t>
      </w:r>
    </w:p>
    <w:p w14:paraId="4698993C" w14:textId="4BEFE90D" w:rsidR="00610567" w:rsidRPr="00610567" w:rsidRDefault="00610567" w:rsidP="000A72D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10567">
        <w:rPr>
          <w:sz w:val="24"/>
          <w:szCs w:val="24"/>
        </w:rPr>
        <w:t>Results: warms earth’s surface.</w:t>
      </w:r>
    </w:p>
    <w:p w14:paraId="6C9D3962" w14:textId="5138303D" w:rsidR="00020409" w:rsidRDefault="00020409" w:rsidP="00020409">
      <w:pPr>
        <w:rPr>
          <w:sz w:val="24"/>
          <w:szCs w:val="24"/>
        </w:rPr>
      </w:pPr>
      <w:r w:rsidRPr="00F647D9">
        <w:rPr>
          <w:color w:val="00B050"/>
          <w:sz w:val="24"/>
          <w:szCs w:val="24"/>
        </w:rPr>
        <w:t xml:space="preserve">Define albedo: </w:t>
      </w:r>
      <w:r>
        <w:rPr>
          <w:sz w:val="24"/>
          <w:szCs w:val="24"/>
        </w:rPr>
        <w:t xml:space="preserve">the level to which a surface can reflect sunlight. Lighter surfaces </w:t>
      </w:r>
      <w:r w:rsidRPr="000204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higher albedo. Darker surface </w:t>
      </w:r>
      <w:r w:rsidRPr="000204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lower albedo. Darker surfaces absorb (opposite of reflect) the heat.</w:t>
      </w:r>
    </w:p>
    <w:p w14:paraId="739F6CB9" w14:textId="0FD07FF3" w:rsidR="00020409" w:rsidRDefault="00020409" w:rsidP="00020409">
      <w:pPr>
        <w:rPr>
          <w:sz w:val="24"/>
          <w:szCs w:val="24"/>
        </w:rPr>
      </w:pPr>
      <w:r w:rsidRPr="00F647D9">
        <w:rPr>
          <w:color w:val="00B050"/>
          <w:sz w:val="24"/>
          <w:szCs w:val="24"/>
        </w:rPr>
        <w:t xml:space="preserve">Define absorption: </w:t>
      </w:r>
      <w:r>
        <w:rPr>
          <w:sz w:val="24"/>
          <w:szCs w:val="24"/>
        </w:rPr>
        <w:t>way that heat is taken by water, land and atmosphere and being ultimately converted into long wave radiation.</w:t>
      </w:r>
    </w:p>
    <w:p w14:paraId="4CC94C97" w14:textId="71EBDB28" w:rsidR="00020409" w:rsidRDefault="00020409" w:rsidP="00020409">
      <w:pPr>
        <w:rPr>
          <w:sz w:val="24"/>
          <w:szCs w:val="24"/>
        </w:rPr>
      </w:pPr>
      <w:r w:rsidRPr="00F647D9">
        <w:rPr>
          <w:color w:val="00B050"/>
          <w:sz w:val="24"/>
          <w:szCs w:val="24"/>
        </w:rPr>
        <w:t xml:space="preserve">Define conduction: </w:t>
      </w:r>
      <w:r>
        <w:rPr>
          <w:sz w:val="24"/>
          <w:szCs w:val="24"/>
        </w:rPr>
        <w:t>the passing of heat from the earth to the atmosphere by direct contact.</w:t>
      </w:r>
    </w:p>
    <w:p w14:paraId="00438D70" w14:textId="1E4066E5" w:rsidR="00020409" w:rsidRDefault="00020409" w:rsidP="00020409">
      <w:pPr>
        <w:rPr>
          <w:sz w:val="24"/>
          <w:szCs w:val="24"/>
        </w:rPr>
      </w:pPr>
      <w:r w:rsidRPr="00F647D9">
        <w:rPr>
          <w:color w:val="00B050"/>
          <w:sz w:val="24"/>
          <w:szCs w:val="24"/>
        </w:rPr>
        <w:t xml:space="preserve">Define convection: </w:t>
      </w:r>
      <w:r>
        <w:rPr>
          <w:sz w:val="24"/>
          <w:szCs w:val="24"/>
        </w:rPr>
        <w:t>movement of air through differences in temperature.</w:t>
      </w:r>
    </w:p>
    <w:p w14:paraId="7E729F63" w14:textId="1FD5B20E" w:rsidR="00020409" w:rsidRDefault="00020409" w:rsidP="00020409">
      <w:pPr>
        <w:rPr>
          <w:sz w:val="24"/>
          <w:szCs w:val="24"/>
        </w:rPr>
      </w:pPr>
      <w:r w:rsidRPr="00F647D9">
        <w:rPr>
          <w:color w:val="00B050"/>
          <w:sz w:val="24"/>
          <w:szCs w:val="24"/>
        </w:rPr>
        <w:t xml:space="preserve">Define greenhouse effect: </w:t>
      </w:r>
      <w:r>
        <w:rPr>
          <w:sz w:val="24"/>
          <w:szCs w:val="24"/>
        </w:rPr>
        <w:t>the capacity to which greenhouse gases in earth’s atmosphere (carbon dioxide, methane, water vapour) trap the sun’s heat.</w:t>
      </w:r>
    </w:p>
    <w:p w14:paraId="641C9821" w14:textId="67C1CFCC" w:rsidR="00020409" w:rsidRDefault="00020409" w:rsidP="00020409">
      <w:pPr>
        <w:rPr>
          <w:sz w:val="24"/>
          <w:szCs w:val="24"/>
        </w:rPr>
      </w:pPr>
      <w:r w:rsidRPr="00F647D9">
        <w:rPr>
          <w:color w:val="00B050"/>
          <w:sz w:val="24"/>
          <w:szCs w:val="24"/>
        </w:rPr>
        <w:t xml:space="preserve">Define insolation: </w:t>
      </w:r>
      <w:r>
        <w:rPr>
          <w:sz w:val="24"/>
          <w:szCs w:val="24"/>
        </w:rPr>
        <w:t>incoming solar radiation to the earth.</w:t>
      </w:r>
    </w:p>
    <w:p w14:paraId="52EB5DEF" w14:textId="7BF43320" w:rsidR="00610567" w:rsidRDefault="00020409" w:rsidP="00610567">
      <w:pPr>
        <w:rPr>
          <w:sz w:val="24"/>
          <w:szCs w:val="24"/>
        </w:rPr>
      </w:pPr>
      <w:r w:rsidRPr="00F647D9">
        <w:rPr>
          <w:color w:val="00B050"/>
          <w:sz w:val="24"/>
          <w:szCs w:val="24"/>
        </w:rPr>
        <w:t xml:space="preserve">Define latent heat: </w:t>
      </w:r>
      <w:r>
        <w:rPr>
          <w:sz w:val="24"/>
          <w:szCs w:val="24"/>
        </w:rPr>
        <w:t>stored heat.</w:t>
      </w:r>
    </w:p>
    <w:p w14:paraId="1B9A6E31" w14:textId="71AB6488" w:rsidR="00610567" w:rsidRPr="00020409" w:rsidRDefault="00610567" w:rsidP="00610567">
      <w:pPr>
        <w:rPr>
          <w:sz w:val="24"/>
          <w:szCs w:val="24"/>
        </w:rPr>
      </w:pPr>
      <w:r w:rsidRPr="00F647D9">
        <w:rPr>
          <w:color w:val="00B050"/>
          <w:sz w:val="24"/>
          <w:szCs w:val="24"/>
        </w:rPr>
        <w:t xml:space="preserve">Radiation: </w:t>
      </w:r>
      <w:r>
        <w:rPr>
          <w:sz w:val="24"/>
          <w:szCs w:val="24"/>
        </w:rPr>
        <w:t>transference of heat.</w:t>
      </w:r>
    </w:p>
    <w:p w14:paraId="4706E411" w14:textId="36D79E00" w:rsidR="00E81CE5" w:rsidRDefault="00E81CE5" w:rsidP="00E81CE5">
      <w:pPr>
        <w:rPr>
          <w:sz w:val="24"/>
          <w:szCs w:val="24"/>
        </w:rPr>
      </w:pPr>
    </w:p>
    <w:p w14:paraId="327A7B1D" w14:textId="2EC452E7" w:rsidR="00E81CE5" w:rsidRPr="00F647D9" w:rsidRDefault="00610567" w:rsidP="00E81CE5">
      <w:pPr>
        <w:rPr>
          <w:b/>
          <w:bCs/>
          <w:sz w:val="24"/>
          <w:szCs w:val="24"/>
        </w:rPr>
      </w:pPr>
      <w:r w:rsidRPr="00F647D9">
        <w:rPr>
          <w:b/>
          <w:bCs/>
          <w:sz w:val="24"/>
          <w:szCs w:val="24"/>
        </w:rPr>
        <w:t>Anthropogenic impacts on the Heat Budget:</w:t>
      </w:r>
    </w:p>
    <w:p w14:paraId="4EB9194A" w14:textId="2EE514DF" w:rsidR="00610567" w:rsidRPr="00610567" w:rsidRDefault="00610567" w:rsidP="000A72D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10567">
        <w:rPr>
          <w:sz w:val="24"/>
          <w:szCs w:val="24"/>
        </w:rPr>
        <w:t>Fuel combustion: more gas released into atmosphere (such as from vehicle exhausts). Release more pollution</w:t>
      </w:r>
    </w:p>
    <w:p w14:paraId="39D34068" w14:textId="32C0BCE9" w:rsidR="00610567" w:rsidRPr="00610567" w:rsidRDefault="00610567" w:rsidP="000A72D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10567">
        <w:rPr>
          <w:sz w:val="24"/>
          <w:szCs w:val="24"/>
        </w:rPr>
        <w:t xml:space="preserve">Land albedo change (deforestation, urban sprawl). </w:t>
      </w:r>
    </w:p>
    <w:p w14:paraId="0EB6415F" w14:textId="5BE6C66A" w:rsidR="00610567" w:rsidRPr="00610567" w:rsidRDefault="00610567" w:rsidP="000A72D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10567">
        <w:rPr>
          <w:sz w:val="24"/>
          <w:szCs w:val="24"/>
        </w:rPr>
        <w:t>Rapid urbanisation: higher energy demands. Urban materials absorb and retain more solar radiation than do soil + veg</w:t>
      </w:r>
      <w:r w:rsidR="00B2316A">
        <w:rPr>
          <w:sz w:val="24"/>
          <w:szCs w:val="24"/>
        </w:rPr>
        <w:t>e</w:t>
      </w:r>
      <w:r w:rsidRPr="00610567">
        <w:rPr>
          <w:sz w:val="24"/>
          <w:szCs w:val="24"/>
        </w:rPr>
        <w:t>t</w:t>
      </w:r>
      <w:r w:rsidR="00B2316A">
        <w:rPr>
          <w:sz w:val="24"/>
          <w:szCs w:val="24"/>
        </w:rPr>
        <w:t>at</w:t>
      </w:r>
      <w:r w:rsidRPr="00610567">
        <w:rPr>
          <w:sz w:val="24"/>
          <w:szCs w:val="24"/>
        </w:rPr>
        <w:t>ion.</w:t>
      </w:r>
    </w:p>
    <w:p w14:paraId="6956028E" w14:textId="1A3FC543" w:rsidR="00610567" w:rsidRDefault="00610567" w:rsidP="00610567">
      <w:pPr>
        <w:rPr>
          <w:sz w:val="24"/>
          <w:szCs w:val="24"/>
        </w:rPr>
      </w:pPr>
    </w:p>
    <w:p w14:paraId="503EC2E0" w14:textId="4FDED8E7" w:rsidR="00E81CE5" w:rsidRDefault="00E81CE5" w:rsidP="00E81CE5">
      <w:pPr>
        <w:rPr>
          <w:sz w:val="24"/>
          <w:szCs w:val="24"/>
        </w:rPr>
      </w:pPr>
    </w:p>
    <w:p w14:paraId="3333FCCC" w14:textId="6C75E0A5" w:rsidR="000B6A27" w:rsidRDefault="000B6A27" w:rsidP="00E81CE5">
      <w:pPr>
        <w:rPr>
          <w:sz w:val="24"/>
          <w:szCs w:val="24"/>
        </w:rPr>
      </w:pPr>
    </w:p>
    <w:p w14:paraId="0137FF2C" w14:textId="77777777" w:rsidR="000B6A27" w:rsidRDefault="000B6A27" w:rsidP="00E81CE5">
      <w:pPr>
        <w:rPr>
          <w:sz w:val="24"/>
          <w:szCs w:val="24"/>
        </w:rPr>
      </w:pPr>
    </w:p>
    <w:p w14:paraId="7587A74D" w14:textId="1B171284" w:rsidR="00E81CE5" w:rsidRPr="00E81CE5" w:rsidRDefault="00E81CE5" w:rsidP="00E81CE5">
      <w:pPr>
        <w:rPr>
          <w:sz w:val="24"/>
          <w:szCs w:val="24"/>
        </w:rPr>
      </w:pPr>
    </w:p>
    <w:p w14:paraId="39C355CE" w14:textId="77777777" w:rsidR="00B2316A" w:rsidRDefault="00DC3E19" w:rsidP="00B2316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C3E19">
        <w:rPr>
          <w:rFonts w:asciiTheme="majorBidi" w:hAnsiTheme="majorBidi" w:cstheme="majorBidi"/>
          <w:b/>
          <w:bCs/>
          <w:sz w:val="32"/>
          <w:szCs w:val="32"/>
        </w:rPr>
        <w:t>Carbon Cycle</w:t>
      </w:r>
    </w:p>
    <w:p w14:paraId="09547B54" w14:textId="2AFFFE16" w:rsidR="00B2316A" w:rsidRPr="00B2316A" w:rsidRDefault="000B6A27" w:rsidP="00B2316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B6A27">
        <w:rPr>
          <w:rFonts w:asciiTheme="majorBidi" w:hAnsiTheme="majorBidi" w:cstheme="majorBidi"/>
          <w:color w:val="00B050"/>
          <w:sz w:val="24"/>
          <w:szCs w:val="24"/>
        </w:rPr>
        <w:t>Definition:</w:t>
      </w:r>
      <w:r>
        <w:rPr>
          <w:rFonts w:asciiTheme="majorBidi" w:hAnsiTheme="majorBidi" w:cstheme="majorBidi"/>
          <w:sz w:val="24"/>
          <w:szCs w:val="24"/>
        </w:rPr>
        <w:t xml:space="preserve"> constant movement of carbon from atmosphere, earth and organisms.</w:t>
      </w:r>
      <w:r w:rsidR="00B2316A" w:rsidRPr="00B2316A">
        <w:rPr>
          <w:rFonts w:asciiTheme="majorBidi" w:hAnsiTheme="majorBidi" w:cstheme="majorBidi"/>
        </w:rPr>
        <w:t xml:space="preserve"> </w:t>
      </w:r>
    </w:p>
    <w:p w14:paraId="6A4CB51B" w14:textId="168F0F8E" w:rsidR="00B2316A" w:rsidRPr="000B6A27" w:rsidRDefault="00B2316A" w:rsidP="000A72D5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Carbon is a life-sustaining element found in living organisms and in the environment.</w:t>
      </w:r>
    </w:p>
    <w:p w14:paraId="5DC75C28" w14:textId="4D44AEF1" w:rsidR="000B6A27" w:rsidRDefault="000B6A27" w:rsidP="005610A2">
      <w:pPr>
        <w:rPr>
          <w:rFonts w:asciiTheme="majorBidi" w:hAnsiTheme="majorBidi" w:cstheme="majorBidi"/>
          <w:sz w:val="24"/>
          <w:szCs w:val="24"/>
        </w:rPr>
      </w:pPr>
    </w:p>
    <w:p w14:paraId="5EF821B3" w14:textId="730AA364" w:rsidR="000B6A27" w:rsidRPr="000B6A27" w:rsidRDefault="000B6A27" w:rsidP="005610A2">
      <w:pPr>
        <w:rPr>
          <w:rFonts w:asciiTheme="majorBidi" w:hAnsiTheme="majorBidi" w:cstheme="majorBidi"/>
          <w:i/>
          <w:iCs/>
          <w:color w:val="00B050"/>
          <w:sz w:val="28"/>
          <w:szCs w:val="28"/>
        </w:rPr>
      </w:pPr>
      <w:r w:rsidRPr="000B6A27">
        <w:rPr>
          <w:rFonts w:asciiTheme="majorBidi" w:hAnsiTheme="majorBidi" w:cstheme="majorBidi"/>
          <w:i/>
          <w:iCs/>
          <w:color w:val="00B050"/>
          <w:sz w:val="28"/>
          <w:szCs w:val="28"/>
        </w:rPr>
        <w:t xml:space="preserve">Process of the carbon cycle: </w:t>
      </w:r>
    </w:p>
    <w:p w14:paraId="5C9E3481" w14:textId="482DAF9A" w:rsidR="000B6A27" w:rsidRPr="000B6A27" w:rsidRDefault="000B6A27" w:rsidP="000A72D5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ind w:left="0"/>
        <w:rPr>
          <w:rFonts w:asciiTheme="majorBidi" w:hAnsiTheme="majorBidi" w:cstheme="majorBidi"/>
        </w:rPr>
      </w:pPr>
      <w:r w:rsidRPr="000B6A27">
        <w:rPr>
          <w:rFonts w:asciiTheme="majorBidi" w:hAnsiTheme="majorBidi" w:cstheme="majorBidi"/>
        </w:rPr>
        <w:t>Carbon moves from the atmosphere to plants</w:t>
      </w:r>
      <w:r>
        <w:rPr>
          <w:rFonts w:asciiTheme="majorBidi" w:hAnsiTheme="majorBidi" w:cstheme="majorBidi"/>
        </w:rPr>
        <w:t xml:space="preserve"> (photosynthesis).</w:t>
      </w:r>
    </w:p>
    <w:p w14:paraId="3C511BD8" w14:textId="387F0094" w:rsidR="000B6A27" w:rsidRPr="000B6A27" w:rsidRDefault="000B6A27" w:rsidP="000A72D5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ind w:left="0"/>
        <w:rPr>
          <w:rFonts w:asciiTheme="majorBidi" w:hAnsiTheme="majorBidi" w:cstheme="majorBidi"/>
        </w:rPr>
      </w:pPr>
      <w:r w:rsidRPr="000B6A27">
        <w:rPr>
          <w:rFonts w:asciiTheme="majorBidi" w:hAnsiTheme="majorBidi" w:cstheme="majorBidi"/>
        </w:rPr>
        <w:t>Carbon moves from plants to animals</w:t>
      </w:r>
      <w:r>
        <w:rPr>
          <w:rFonts w:asciiTheme="majorBidi" w:hAnsiTheme="majorBidi" w:cstheme="majorBidi"/>
        </w:rPr>
        <w:t xml:space="preserve"> (food).</w:t>
      </w:r>
    </w:p>
    <w:p w14:paraId="0EA6054A" w14:textId="17483589" w:rsidR="000B6A27" w:rsidRPr="000B6A27" w:rsidRDefault="000B6A27" w:rsidP="000A72D5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ind w:left="0"/>
        <w:rPr>
          <w:rFonts w:asciiTheme="majorBidi" w:hAnsiTheme="majorBidi" w:cstheme="majorBidi"/>
        </w:rPr>
      </w:pPr>
      <w:r w:rsidRPr="000B6A27">
        <w:rPr>
          <w:rFonts w:asciiTheme="majorBidi" w:hAnsiTheme="majorBidi" w:cstheme="majorBidi"/>
        </w:rPr>
        <w:t>Carbon moves from plants and animals to soils</w:t>
      </w:r>
      <w:r>
        <w:rPr>
          <w:rFonts w:asciiTheme="majorBidi" w:hAnsiTheme="majorBidi" w:cstheme="majorBidi"/>
        </w:rPr>
        <w:t xml:space="preserve"> (</w:t>
      </w:r>
      <w:r w:rsidR="00B2316A">
        <w:rPr>
          <w:rFonts w:asciiTheme="majorBidi" w:hAnsiTheme="majorBidi" w:cstheme="majorBidi"/>
        </w:rPr>
        <w:t xml:space="preserve">can </w:t>
      </w:r>
      <w:r>
        <w:rPr>
          <w:rFonts w:asciiTheme="majorBidi" w:hAnsiTheme="majorBidi" w:cstheme="majorBidi"/>
        </w:rPr>
        <w:t>decompose</w:t>
      </w:r>
      <w:r w:rsidR="00B2316A">
        <w:rPr>
          <w:rFonts w:asciiTheme="majorBidi" w:hAnsiTheme="majorBidi" w:cstheme="majorBidi"/>
        </w:rPr>
        <w:t>, die)</w:t>
      </w:r>
    </w:p>
    <w:p w14:paraId="122596DE" w14:textId="480AD731" w:rsidR="000B6A27" w:rsidRPr="000B6A27" w:rsidRDefault="000B6A27" w:rsidP="000A72D5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ind w:left="0"/>
        <w:rPr>
          <w:rFonts w:asciiTheme="majorBidi" w:hAnsiTheme="majorBidi" w:cstheme="majorBidi"/>
        </w:rPr>
      </w:pPr>
      <w:r w:rsidRPr="000B6A27">
        <w:rPr>
          <w:rFonts w:asciiTheme="majorBidi" w:hAnsiTheme="majorBidi" w:cstheme="majorBidi"/>
        </w:rPr>
        <w:t>Carbon moves from living things to the atmosphere</w:t>
      </w:r>
      <w:r>
        <w:rPr>
          <w:rFonts w:asciiTheme="majorBidi" w:hAnsiTheme="majorBidi" w:cstheme="majorBidi"/>
        </w:rPr>
        <w:t xml:space="preserve"> (respiration)</w:t>
      </w:r>
      <w:r w:rsidR="00B2316A">
        <w:rPr>
          <w:rFonts w:asciiTheme="majorBidi" w:hAnsiTheme="majorBidi" w:cstheme="majorBidi"/>
        </w:rPr>
        <w:t>.</w:t>
      </w:r>
    </w:p>
    <w:p w14:paraId="471971DA" w14:textId="7639B8C6" w:rsidR="000B6A27" w:rsidRPr="000B6A27" w:rsidRDefault="000B6A27" w:rsidP="000A72D5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ind w:left="0"/>
        <w:rPr>
          <w:rFonts w:asciiTheme="majorBidi" w:hAnsiTheme="majorBidi" w:cstheme="majorBidi"/>
        </w:rPr>
      </w:pPr>
      <w:r w:rsidRPr="000B6A27">
        <w:rPr>
          <w:rFonts w:asciiTheme="majorBidi" w:hAnsiTheme="majorBidi" w:cstheme="majorBidi"/>
        </w:rPr>
        <w:t>Carbon moves from fossil fuels to the atmosphere when fuels are burned</w:t>
      </w:r>
      <w:r w:rsidR="00B2316A">
        <w:rPr>
          <w:rFonts w:asciiTheme="majorBidi" w:hAnsiTheme="majorBidi" w:cstheme="majorBidi"/>
        </w:rPr>
        <w:t>.</w:t>
      </w:r>
    </w:p>
    <w:p w14:paraId="3631A2AB" w14:textId="1D3C1164" w:rsidR="000B6A27" w:rsidRDefault="000B6A27" w:rsidP="000A72D5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ind w:left="0"/>
        <w:rPr>
          <w:rFonts w:asciiTheme="majorBidi" w:hAnsiTheme="majorBidi" w:cstheme="majorBidi"/>
        </w:rPr>
      </w:pPr>
      <w:r w:rsidRPr="000B6A27">
        <w:rPr>
          <w:rFonts w:asciiTheme="majorBidi" w:hAnsiTheme="majorBidi" w:cstheme="majorBidi"/>
        </w:rPr>
        <w:t>Carbon moves from the atmosphere to the oceans</w:t>
      </w:r>
      <w:r>
        <w:rPr>
          <w:rFonts w:asciiTheme="majorBidi" w:hAnsiTheme="majorBidi" w:cstheme="majorBidi"/>
        </w:rPr>
        <w:t>.</w:t>
      </w:r>
    </w:p>
    <w:p w14:paraId="019B1C1E" w14:textId="273CB9C8" w:rsidR="000B6A27" w:rsidRDefault="000B6A27" w:rsidP="000A72D5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Oceans also contain autotrophs for photosynthesis (phytoplankton).</w:t>
      </w:r>
    </w:p>
    <w:p w14:paraId="7A2B16C1" w14:textId="624C704F" w:rsidR="000B6A27" w:rsidRPr="000B6A27" w:rsidRDefault="00347D41" w:rsidP="005610A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C574BC" wp14:editId="08D99A3D">
            <wp:simplePos x="0" y="0"/>
            <wp:positionH relativeFrom="margin">
              <wp:posOffset>-379828</wp:posOffset>
            </wp:positionH>
            <wp:positionV relativeFrom="paragraph">
              <wp:posOffset>391160</wp:posOffset>
            </wp:positionV>
            <wp:extent cx="6835391" cy="5852160"/>
            <wp:effectExtent l="0" t="0" r="3810" b="0"/>
            <wp:wrapNone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391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F2C2D" w14:textId="48B1A67A" w:rsidR="000B6A27" w:rsidRDefault="000B6A27" w:rsidP="005610A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CD6A1D7" w14:textId="77777777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38C46E9F" w14:textId="77777777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0F846B64" w14:textId="77777777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57C67F86" w14:textId="77777777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121BE093" w14:textId="77777777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0E934E68" w14:textId="0BF13858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0EEC9090" w14:textId="5001DA91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596A06BF" w14:textId="26C34129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16CBE21B" w14:textId="77777777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784D01FB" w14:textId="77777777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0961E35C" w14:textId="77777777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60470022" w14:textId="77777777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1E6C2628" w14:textId="77777777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4BCB8371" w14:textId="77777777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613713BB" w14:textId="77777777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359BBD82" w14:textId="77777777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5317F391" w14:textId="77777777" w:rsidR="00347D41" w:rsidRDefault="00347D41" w:rsidP="005610A2">
      <w:pPr>
        <w:rPr>
          <w:rFonts w:asciiTheme="majorBidi" w:hAnsiTheme="majorBidi" w:cstheme="majorBidi"/>
          <w:color w:val="00B050"/>
          <w:sz w:val="24"/>
          <w:szCs w:val="24"/>
        </w:rPr>
      </w:pPr>
    </w:p>
    <w:p w14:paraId="43ECB54F" w14:textId="32C1E26B" w:rsidR="00DC3E19" w:rsidRPr="00F647D9" w:rsidRDefault="00DC3E19" w:rsidP="005610A2">
      <w:pPr>
        <w:rPr>
          <w:rFonts w:asciiTheme="majorBidi" w:hAnsiTheme="majorBidi" w:cstheme="majorBidi"/>
          <w:color w:val="00B050"/>
          <w:sz w:val="24"/>
          <w:szCs w:val="24"/>
        </w:rPr>
      </w:pPr>
      <w:r w:rsidRPr="00F647D9">
        <w:rPr>
          <w:rFonts w:asciiTheme="majorBidi" w:hAnsiTheme="majorBidi" w:cstheme="majorBidi"/>
          <w:color w:val="00B050"/>
          <w:sz w:val="24"/>
          <w:szCs w:val="24"/>
        </w:rPr>
        <w:lastRenderedPageBreak/>
        <w:t>Anthropogenic impacts on the carbon cycle:</w:t>
      </w:r>
    </w:p>
    <w:p w14:paraId="50567948" w14:textId="36E2EB53" w:rsidR="00DC3E19" w:rsidRPr="00DC3E19" w:rsidRDefault="00DC3E19" w:rsidP="000A72D5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F647D9">
        <w:rPr>
          <w:rFonts w:asciiTheme="majorBidi" w:hAnsiTheme="majorBidi" w:cstheme="majorBidi"/>
          <w:color w:val="00B050"/>
          <w:sz w:val="24"/>
          <w:szCs w:val="24"/>
        </w:rPr>
        <w:t xml:space="preserve">Deforestation: </w:t>
      </w:r>
      <w:r>
        <w:rPr>
          <w:rFonts w:asciiTheme="majorBidi" w:hAnsiTheme="majorBidi" w:cstheme="majorBidi"/>
          <w:sz w:val="24"/>
          <w:szCs w:val="24"/>
        </w:rPr>
        <w:t>less carbon taken from atmosphere due to less plants available for photosynthesis. Example: Amazon Rainforest.</w:t>
      </w:r>
    </w:p>
    <w:p w14:paraId="4F959566" w14:textId="02E26751" w:rsidR="00DC3E19" w:rsidRPr="00DC3E19" w:rsidRDefault="00DC3E19" w:rsidP="000A72D5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F647D9">
        <w:rPr>
          <w:rFonts w:asciiTheme="majorBidi" w:hAnsiTheme="majorBidi" w:cstheme="majorBidi"/>
          <w:color w:val="00B050"/>
          <w:sz w:val="24"/>
          <w:szCs w:val="24"/>
        </w:rPr>
        <w:t xml:space="preserve">Reafforestation: </w:t>
      </w:r>
      <w:r>
        <w:rPr>
          <w:rFonts w:asciiTheme="majorBidi" w:hAnsiTheme="majorBidi" w:cstheme="majorBidi"/>
          <w:sz w:val="24"/>
          <w:szCs w:val="24"/>
        </w:rPr>
        <w:t>more carbon taken from atmosphere due to more plants available for photosynthesis. Example: the Sahel and the Great Green Wall Project</w:t>
      </w:r>
    </w:p>
    <w:p w14:paraId="66FB6A28" w14:textId="46977E0B" w:rsidR="00DC3E19" w:rsidRPr="00DC3E19" w:rsidRDefault="00DC3E19" w:rsidP="000A72D5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F647D9">
        <w:rPr>
          <w:rFonts w:asciiTheme="majorBidi" w:hAnsiTheme="majorBidi" w:cstheme="majorBidi"/>
          <w:color w:val="00B050"/>
          <w:sz w:val="24"/>
          <w:szCs w:val="24"/>
        </w:rPr>
        <w:t xml:space="preserve">Industrialisation: </w:t>
      </w:r>
      <w:r>
        <w:rPr>
          <w:rFonts w:asciiTheme="majorBidi" w:hAnsiTheme="majorBidi" w:cstheme="majorBidi"/>
          <w:sz w:val="24"/>
          <w:szCs w:val="24"/>
        </w:rPr>
        <w:t>industrial facilities release smoke from chimneys in exponential rate.</w:t>
      </w:r>
    </w:p>
    <w:p w14:paraId="2EF84C17" w14:textId="1536966B" w:rsidR="00DC3E19" w:rsidRPr="00DC3E19" w:rsidRDefault="00DC3E19" w:rsidP="000A72D5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F647D9">
        <w:rPr>
          <w:rFonts w:asciiTheme="majorBidi" w:hAnsiTheme="majorBidi" w:cstheme="majorBidi"/>
          <w:color w:val="00B050"/>
          <w:sz w:val="24"/>
          <w:szCs w:val="24"/>
        </w:rPr>
        <w:t xml:space="preserve">Power stations: </w:t>
      </w:r>
      <w:r>
        <w:rPr>
          <w:rFonts w:asciiTheme="majorBidi" w:hAnsiTheme="majorBidi" w:cstheme="majorBidi"/>
          <w:sz w:val="24"/>
          <w:szCs w:val="24"/>
        </w:rPr>
        <w:t>release high amounts of carbon to generate electricity. Example: Collie Station.</w:t>
      </w:r>
    </w:p>
    <w:p w14:paraId="0BD0A14C" w14:textId="2E3788F9" w:rsidR="00DC3E19" w:rsidRPr="00DC3E19" w:rsidRDefault="00DC3E19" w:rsidP="000A72D5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F647D9">
        <w:rPr>
          <w:rFonts w:asciiTheme="majorBidi" w:hAnsiTheme="majorBidi" w:cstheme="majorBidi"/>
          <w:color w:val="00B050"/>
          <w:sz w:val="24"/>
          <w:szCs w:val="24"/>
        </w:rPr>
        <w:t xml:space="preserve">Agriculture: </w:t>
      </w:r>
      <w:r>
        <w:rPr>
          <w:rFonts w:asciiTheme="majorBidi" w:hAnsiTheme="majorBidi" w:cstheme="majorBidi"/>
          <w:sz w:val="24"/>
          <w:szCs w:val="24"/>
        </w:rPr>
        <w:t>soil is huge reservoir (storage pool) of carbon. When soil is interfered with, carbon is released.</w:t>
      </w:r>
    </w:p>
    <w:p w14:paraId="51EA2C3C" w14:textId="32A8C0CF" w:rsidR="00DC3E19" w:rsidRPr="00DC3E19" w:rsidRDefault="00DC3E19" w:rsidP="000A72D5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F647D9">
        <w:rPr>
          <w:rFonts w:asciiTheme="majorBidi" w:hAnsiTheme="majorBidi" w:cstheme="majorBidi"/>
          <w:color w:val="00B050"/>
          <w:sz w:val="24"/>
          <w:szCs w:val="24"/>
        </w:rPr>
        <w:t>Burning fossil fuels:</w:t>
      </w:r>
      <w:r w:rsidR="00610567" w:rsidRPr="00F647D9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="00610567">
        <w:rPr>
          <w:rFonts w:asciiTheme="majorBidi" w:hAnsiTheme="majorBidi" w:cstheme="majorBidi"/>
          <w:sz w:val="24"/>
          <w:szCs w:val="24"/>
        </w:rPr>
        <w:t>carbon produced from burning fossil fuels such as coal for energy.</w:t>
      </w:r>
    </w:p>
    <w:p w14:paraId="2956452D" w14:textId="001A234E" w:rsidR="00DC3E19" w:rsidRPr="00DC3E19" w:rsidRDefault="00DC3E19" w:rsidP="000A72D5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F647D9">
        <w:rPr>
          <w:rFonts w:asciiTheme="majorBidi" w:hAnsiTheme="majorBidi" w:cstheme="majorBidi"/>
          <w:color w:val="00B050"/>
          <w:sz w:val="24"/>
          <w:szCs w:val="24"/>
        </w:rPr>
        <w:t>Vehicle exhausts:</w:t>
      </w:r>
      <w:r w:rsidR="00610567" w:rsidRPr="00F647D9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="00610567">
        <w:rPr>
          <w:rFonts w:asciiTheme="majorBidi" w:hAnsiTheme="majorBidi" w:cstheme="majorBidi"/>
          <w:sz w:val="24"/>
          <w:szCs w:val="24"/>
        </w:rPr>
        <w:t xml:space="preserve">release carbon when being operated. Cars spend more time on road </w:t>
      </w:r>
      <w:r w:rsidR="00610567" w:rsidRPr="00610567">
        <w:rPr>
          <w:rFonts w:asciiTheme="majorBidi" w:hAnsiTheme="majorBidi" w:cstheme="majorBidi"/>
          <w:sz w:val="24"/>
          <w:szCs w:val="24"/>
        </w:rPr>
        <w:sym w:font="Wingdings" w:char="F0E0"/>
      </w:r>
      <w:r w:rsidR="00610567">
        <w:rPr>
          <w:rFonts w:asciiTheme="majorBidi" w:hAnsiTheme="majorBidi" w:cstheme="majorBidi"/>
          <w:sz w:val="24"/>
          <w:szCs w:val="24"/>
        </w:rPr>
        <w:t xml:space="preserve"> more carbon released. Example: traffic congestion: Wanneroo Road.</w:t>
      </w:r>
    </w:p>
    <w:p w14:paraId="23C983F4" w14:textId="01824C54" w:rsidR="00DC3E19" w:rsidRDefault="00DC3E19" w:rsidP="00DC3E19">
      <w:pPr>
        <w:rPr>
          <w:rFonts w:asciiTheme="majorBidi" w:hAnsiTheme="majorBidi" w:cstheme="majorBidi"/>
        </w:rPr>
      </w:pPr>
    </w:p>
    <w:p w14:paraId="5B22B51E" w14:textId="41CABCE6" w:rsidR="00006EB3" w:rsidRDefault="00006EB3" w:rsidP="00DC3E19">
      <w:pPr>
        <w:rPr>
          <w:rFonts w:asciiTheme="majorBidi" w:hAnsiTheme="majorBidi" w:cstheme="majorBidi"/>
        </w:rPr>
      </w:pPr>
    </w:p>
    <w:p w14:paraId="4984F0CD" w14:textId="7B69B23B" w:rsidR="00006EB3" w:rsidRPr="00F647D9" w:rsidRDefault="00006EB3" w:rsidP="00DC3E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647D9">
        <w:rPr>
          <w:rFonts w:asciiTheme="majorBidi" w:hAnsiTheme="majorBidi" w:cstheme="majorBidi"/>
          <w:b/>
          <w:bCs/>
          <w:sz w:val="32"/>
          <w:szCs w:val="32"/>
        </w:rPr>
        <w:t xml:space="preserve">World </w:t>
      </w:r>
      <w:r w:rsidR="00F647D9">
        <w:rPr>
          <w:rFonts w:asciiTheme="majorBidi" w:hAnsiTheme="majorBidi" w:cstheme="majorBidi"/>
          <w:b/>
          <w:bCs/>
          <w:sz w:val="32"/>
          <w:szCs w:val="32"/>
        </w:rPr>
        <w:t>A</w:t>
      </w:r>
      <w:r w:rsidRPr="00F647D9">
        <w:rPr>
          <w:rFonts w:asciiTheme="majorBidi" w:hAnsiTheme="majorBidi" w:cstheme="majorBidi"/>
          <w:b/>
          <w:bCs/>
          <w:sz w:val="32"/>
          <w:szCs w:val="32"/>
        </w:rPr>
        <w:t xml:space="preserve">tmospheric </w:t>
      </w:r>
      <w:r w:rsidR="00F647D9">
        <w:rPr>
          <w:rFonts w:asciiTheme="majorBidi" w:hAnsiTheme="majorBidi" w:cstheme="majorBidi"/>
          <w:b/>
          <w:bCs/>
          <w:sz w:val="32"/>
          <w:szCs w:val="32"/>
        </w:rPr>
        <w:t>C</w:t>
      </w:r>
      <w:r w:rsidRPr="00F647D9">
        <w:rPr>
          <w:rFonts w:asciiTheme="majorBidi" w:hAnsiTheme="majorBidi" w:cstheme="majorBidi"/>
          <w:b/>
          <w:bCs/>
          <w:sz w:val="32"/>
          <w:szCs w:val="32"/>
        </w:rPr>
        <w:t>irculation:</w:t>
      </w:r>
    </w:p>
    <w:p w14:paraId="2F77F9C2" w14:textId="47125CAB" w:rsidR="00006EB3" w:rsidRPr="00B9505E" w:rsidRDefault="00006EB3" w:rsidP="00006EB3">
      <w:pPr>
        <w:rPr>
          <w:rFonts w:asciiTheme="majorBidi" w:hAnsiTheme="majorBidi" w:cstheme="majorBidi"/>
          <w:sz w:val="24"/>
          <w:szCs w:val="24"/>
        </w:rPr>
      </w:pPr>
      <w:r w:rsidRPr="00B9505E">
        <w:rPr>
          <w:rFonts w:asciiTheme="majorBidi" w:hAnsiTheme="majorBidi" w:cstheme="majorBidi"/>
          <w:color w:val="00B050"/>
          <w:sz w:val="24"/>
          <w:szCs w:val="24"/>
        </w:rPr>
        <w:t xml:space="preserve">Define cell: </w:t>
      </w:r>
      <w:r w:rsidRPr="00B9505E">
        <w:rPr>
          <w:rFonts w:asciiTheme="majorBidi" w:hAnsiTheme="majorBidi" w:cstheme="majorBidi"/>
          <w:sz w:val="24"/>
          <w:szCs w:val="24"/>
        </w:rPr>
        <w:t>area of moving air in earth’s surface. Moves up into the atmosphere and into the poles.</w:t>
      </w:r>
    </w:p>
    <w:p w14:paraId="5ACEBA62" w14:textId="45C4FDE5" w:rsidR="00006EB3" w:rsidRPr="00B9505E" w:rsidRDefault="00006EB3" w:rsidP="00006EB3">
      <w:pPr>
        <w:rPr>
          <w:rFonts w:asciiTheme="majorBidi" w:hAnsiTheme="majorBidi" w:cstheme="majorBidi"/>
          <w:sz w:val="24"/>
          <w:szCs w:val="24"/>
        </w:rPr>
      </w:pPr>
      <w:r w:rsidRPr="00B9505E">
        <w:rPr>
          <w:rFonts w:asciiTheme="majorBidi" w:hAnsiTheme="majorBidi" w:cstheme="majorBidi"/>
          <w:color w:val="00B050"/>
          <w:sz w:val="24"/>
          <w:szCs w:val="24"/>
        </w:rPr>
        <w:t xml:space="preserve">Hadley cell: </w:t>
      </w:r>
      <w:r w:rsidRPr="00B9505E">
        <w:rPr>
          <w:rFonts w:asciiTheme="majorBidi" w:hAnsiTheme="majorBidi" w:cstheme="majorBidi"/>
          <w:sz w:val="24"/>
          <w:szCs w:val="24"/>
        </w:rPr>
        <w:t>convection current formed at the equator. Rises into atmosphere and subsides 30* north and south of equator.</w:t>
      </w:r>
      <w:r w:rsidR="00F647D9" w:rsidRPr="00B9505E">
        <w:rPr>
          <w:rFonts w:asciiTheme="majorBidi" w:hAnsiTheme="majorBidi" w:cstheme="majorBidi"/>
          <w:sz w:val="24"/>
          <w:szCs w:val="24"/>
        </w:rPr>
        <w:t xml:space="preserve"> Air is rising.</w:t>
      </w:r>
    </w:p>
    <w:p w14:paraId="27ECA1C8" w14:textId="0FA1C038" w:rsidR="00006EB3" w:rsidRPr="00B9505E" w:rsidRDefault="00006EB3" w:rsidP="00006EB3">
      <w:pPr>
        <w:rPr>
          <w:rFonts w:asciiTheme="majorBidi" w:hAnsiTheme="majorBidi" w:cstheme="majorBidi"/>
          <w:sz w:val="24"/>
          <w:szCs w:val="24"/>
        </w:rPr>
      </w:pPr>
      <w:r w:rsidRPr="00B9505E">
        <w:rPr>
          <w:rFonts w:asciiTheme="majorBidi" w:hAnsiTheme="majorBidi" w:cstheme="majorBidi"/>
          <w:color w:val="00B050"/>
          <w:sz w:val="24"/>
          <w:szCs w:val="24"/>
        </w:rPr>
        <w:t xml:space="preserve">Define Ferrell cell: </w:t>
      </w:r>
      <w:r w:rsidRPr="00B9505E">
        <w:rPr>
          <w:rFonts w:asciiTheme="majorBidi" w:hAnsiTheme="majorBidi" w:cstheme="majorBidi"/>
          <w:sz w:val="24"/>
          <w:szCs w:val="24"/>
        </w:rPr>
        <w:t>movement of air in the mid latitudes 30*- 60* north and south of equator. Cell is considered ‘wild’.</w:t>
      </w:r>
      <w:r w:rsidR="00F647D9" w:rsidRPr="00B9505E">
        <w:rPr>
          <w:rFonts w:asciiTheme="majorBidi" w:hAnsiTheme="majorBidi" w:cstheme="majorBidi"/>
          <w:sz w:val="24"/>
          <w:szCs w:val="24"/>
        </w:rPr>
        <w:t xml:space="preserve"> Air is subsiding.</w:t>
      </w:r>
    </w:p>
    <w:p w14:paraId="41FA08B5" w14:textId="4B68BE75" w:rsidR="00006EB3" w:rsidRPr="00B9505E" w:rsidRDefault="00006EB3" w:rsidP="00006EB3">
      <w:pPr>
        <w:rPr>
          <w:rFonts w:asciiTheme="majorBidi" w:hAnsiTheme="majorBidi" w:cstheme="majorBidi"/>
          <w:sz w:val="24"/>
          <w:szCs w:val="24"/>
        </w:rPr>
      </w:pPr>
      <w:r w:rsidRPr="00B9505E">
        <w:rPr>
          <w:rFonts w:asciiTheme="majorBidi" w:hAnsiTheme="majorBidi" w:cstheme="majorBidi"/>
          <w:color w:val="00B050"/>
          <w:sz w:val="24"/>
          <w:szCs w:val="24"/>
        </w:rPr>
        <w:t xml:space="preserve">Coriolis effect: </w:t>
      </w:r>
      <w:r w:rsidRPr="00B9505E">
        <w:rPr>
          <w:rFonts w:asciiTheme="majorBidi" w:hAnsiTheme="majorBidi" w:cstheme="majorBidi"/>
          <w:sz w:val="24"/>
          <w:szCs w:val="24"/>
        </w:rPr>
        <w:t>way that air in southern hemisphere is deflected to the left (anti-clockwise).</w:t>
      </w:r>
    </w:p>
    <w:p w14:paraId="4121113E" w14:textId="07B41D4D" w:rsidR="00006EB3" w:rsidRPr="00B9505E" w:rsidRDefault="00006EB3" w:rsidP="00006EB3">
      <w:pPr>
        <w:rPr>
          <w:rFonts w:asciiTheme="majorBidi" w:hAnsiTheme="majorBidi" w:cstheme="majorBidi"/>
          <w:sz w:val="24"/>
          <w:szCs w:val="24"/>
        </w:rPr>
      </w:pPr>
      <w:r w:rsidRPr="00B9505E">
        <w:rPr>
          <w:rFonts w:asciiTheme="majorBidi" w:hAnsiTheme="majorBidi" w:cstheme="majorBidi"/>
          <w:color w:val="00B050"/>
          <w:sz w:val="24"/>
          <w:szCs w:val="24"/>
        </w:rPr>
        <w:t xml:space="preserve">High pressure: </w:t>
      </w:r>
      <w:r w:rsidRPr="00B9505E">
        <w:rPr>
          <w:rFonts w:asciiTheme="majorBidi" w:hAnsiTheme="majorBidi" w:cstheme="majorBidi"/>
          <w:sz w:val="24"/>
          <w:szCs w:val="24"/>
        </w:rPr>
        <w:t xml:space="preserve">area in the atmosphere where the pressure is in excess of 100 </w:t>
      </w:r>
      <w:proofErr w:type="spellStart"/>
      <w:r w:rsidRPr="00B9505E">
        <w:rPr>
          <w:rFonts w:asciiTheme="majorBidi" w:hAnsiTheme="majorBidi" w:cstheme="majorBidi"/>
          <w:sz w:val="24"/>
          <w:szCs w:val="24"/>
        </w:rPr>
        <w:t>h.p.</w:t>
      </w:r>
      <w:proofErr w:type="spellEnd"/>
      <w:r w:rsidRPr="00B9505E">
        <w:rPr>
          <w:rFonts w:asciiTheme="majorBidi" w:hAnsiTheme="majorBidi" w:cstheme="majorBidi"/>
          <w:sz w:val="24"/>
          <w:szCs w:val="24"/>
        </w:rPr>
        <w:t xml:space="preserve"> Air is stable (warm, heavy + dense) as it drops. Low rainfall (lack of moisture).</w:t>
      </w:r>
    </w:p>
    <w:p w14:paraId="039A198B" w14:textId="6FC67F76" w:rsidR="00F647D9" w:rsidRPr="00B9505E" w:rsidRDefault="00006EB3" w:rsidP="00F647D9">
      <w:pPr>
        <w:rPr>
          <w:rFonts w:asciiTheme="majorBidi" w:hAnsiTheme="majorBidi" w:cstheme="majorBidi"/>
          <w:sz w:val="24"/>
          <w:szCs w:val="24"/>
        </w:rPr>
      </w:pPr>
      <w:r w:rsidRPr="00B9505E">
        <w:rPr>
          <w:rFonts w:asciiTheme="majorBidi" w:hAnsiTheme="majorBidi" w:cstheme="majorBidi"/>
          <w:color w:val="00B050"/>
          <w:sz w:val="24"/>
          <w:szCs w:val="24"/>
        </w:rPr>
        <w:t xml:space="preserve">Low pressure: </w:t>
      </w:r>
      <w:r w:rsidRPr="00B9505E">
        <w:rPr>
          <w:rFonts w:asciiTheme="majorBidi" w:hAnsiTheme="majorBidi" w:cstheme="majorBidi"/>
          <w:sz w:val="24"/>
          <w:szCs w:val="24"/>
        </w:rPr>
        <w:t xml:space="preserve">areas of the atmosphere where air is less than 100 </w:t>
      </w:r>
      <w:proofErr w:type="spellStart"/>
      <w:r w:rsidRPr="00B9505E">
        <w:rPr>
          <w:rFonts w:asciiTheme="majorBidi" w:hAnsiTheme="majorBidi" w:cstheme="majorBidi"/>
          <w:sz w:val="24"/>
          <w:szCs w:val="24"/>
        </w:rPr>
        <w:t>h.p.</w:t>
      </w:r>
      <w:proofErr w:type="spellEnd"/>
      <w:r w:rsidRPr="00B9505E">
        <w:rPr>
          <w:rFonts w:asciiTheme="majorBidi" w:hAnsiTheme="majorBidi" w:cstheme="majorBidi"/>
          <w:sz w:val="24"/>
          <w:szCs w:val="24"/>
        </w:rPr>
        <w:t xml:space="preserve"> Air is rising and unstable. </w:t>
      </w:r>
      <w:r w:rsidR="00B9505E">
        <w:rPr>
          <w:rFonts w:asciiTheme="majorBidi" w:hAnsiTheme="majorBidi" w:cstheme="majorBidi"/>
          <w:sz w:val="24"/>
          <w:szCs w:val="24"/>
        </w:rPr>
        <w:t>Forms</w:t>
      </w:r>
      <w:r w:rsidRPr="00B9505E">
        <w:rPr>
          <w:rFonts w:asciiTheme="majorBidi" w:hAnsiTheme="majorBidi" w:cstheme="majorBidi"/>
          <w:sz w:val="24"/>
          <w:szCs w:val="24"/>
        </w:rPr>
        <w:t xml:space="preserve"> clouds closer to equator. High rainfall.</w:t>
      </w:r>
    </w:p>
    <w:p w14:paraId="7E42AAAD" w14:textId="2D14C4BC" w:rsidR="00F647D9" w:rsidRDefault="00B9505E" w:rsidP="00F647D9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DBF559" wp14:editId="2B0D9646">
            <wp:simplePos x="0" y="0"/>
            <wp:positionH relativeFrom="margin">
              <wp:posOffset>379828</wp:posOffset>
            </wp:positionH>
            <wp:positionV relativeFrom="paragraph">
              <wp:posOffset>54659</wp:posOffset>
            </wp:positionV>
            <wp:extent cx="4920025" cy="2968283"/>
            <wp:effectExtent l="0" t="0" r="0" b="3810"/>
            <wp:wrapNone/>
            <wp:docPr id="1" name="Picture 1" descr="Image result for world pressure system and winds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orld pressure system and winds syst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178" cy="297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D0180" w14:textId="675AABB2" w:rsidR="00F647D9" w:rsidRDefault="00F647D9" w:rsidP="00F647D9">
      <w:pPr>
        <w:rPr>
          <w:rFonts w:asciiTheme="majorBidi" w:hAnsiTheme="majorBidi" w:cstheme="majorBidi"/>
        </w:rPr>
      </w:pPr>
    </w:p>
    <w:p w14:paraId="4A44832C" w14:textId="6CF4D448" w:rsidR="00F647D9" w:rsidRDefault="00F647D9" w:rsidP="00F647D9">
      <w:pPr>
        <w:rPr>
          <w:rFonts w:asciiTheme="majorBidi" w:hAnsiTheme="majorBidi" w:cstheme="majorBidi"/>
        </w:rPr>
      </w:pPr>
    </w:p>
    <w:p w14:paraId="4EE1B544" w14:textId="43F3E3C8" w:rsidR="00F647D9" w:rsidRDefault="00F647D9" w:rsidP="00F647D9">
      <w:pPr>
        <w:rPr>
          <w:rFonts w:asciiTheme="majorBidi" w:hAnsiTheme="majorBidi" w:cstheme="majorBidi"/>
        </w:rPr>
      </w:pPr>
    </w:p>
    <w:p w14:paraId="7E764B5D" w14:textId="0624C1AE" w:rsidR="00F647D9" w:rsidRDefault="00F647D9" w:rsidP="00F647D9">
      <w:pPr>
        <w:rPr>
          <w:rFonts w:asciiTheme="majorBidi" w:hAnsiTheme="majorBidi" w:cstheme="majorBidi"/>
        </w:rPr>
      </w:pPr>
    </w:p>
    <w:p w14:paraId="0A985BEF" w14:textId="76C097EB" w:rsidR="00F647D9" w:rsidRDefault="00F647D9" w:rsidP="00F647D9">
      <w:pPr>
        <w:rPr>
          <w:rFonts w:asciiTheme="majorBidi" w:hAnsiTheme="majorBidi" w:cstheme="majorBidi"/>
        </w:rPr>
      </w:pPr>
    </w:p>
    <w:p w14:paraId="61D3DA7F" w14:textId="17721C72" w:rsidR="00F647D9" w:rsidRDefault="00F647D9" w:rsidP="00F647D9">
      <w:pPr>
        <w:rPr>
          <w:rFonts w:asciiTheme="majorBidi" w:hAnsiTheme="majorBidi" w:cstheme="majorBidi"/>
        </w:rPr>
      </w:pPr>
    </w:p>
    <w:p w14:paraId="0FBA00E2" w14:textId="1791D643" w:rsidR="00F647D9" w:rsidRDefault="00F647D9" w:rsidP="00F647D9">
      <w:pPr>
        <w:rPr>
          <w:rFonts w:asciiTheme="majorBidi" w:hAnsiTheme="majorBidi" w:cstheme="majorBidi"/>
        </w:rPr>
      </w:pPr>
    </w:p>
    <w:p w14:paraId="0EC05666" w14:textId="73DFE123" w:rsidR="00F647D9" w:rsidRDefault="00F647D9" w:rsidP="00F647D9">
      <w:pPr>
        <w:rPr>
          <w:rFonts w:asciiTheme="majorBidi" w:hAnsiTheme="majorBidi" w:cstheme="majorBidi"/>
        </w:rPr>
      </w:pPr>
    </w:p>
    <w:p w14:paraId="2D8165EC" w14:textId="0A35869D" w:rsidR="00F647D9" w:rsidRDefault="00F647D9" w:rsidP="00F647D9">
      <w:pPr>
        <w:rPr>
          <w:rFonts w:asciiTheme="majorBidi" w:hAnsiTheme="majorBidi" w:cstheme="majorBidi"/>
        </w:rPr>
      </w:pPr>
    </w:p>
    <w:p w14:paraId="3E1D220D" w14:textId="4F5587F2" w:rsidR="00F647D9" w:rsidRPr="00F647D9" w:rsidRDefault="00F647D9" w:rsidP="00F647D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647D9">
        <w:rPr>
          <w:rFonts w:asciiTheme="majorBidi" w:hAnsiTheme="majorBidi" w:cstheme="majorBidi"/>
          <w:b/>
          <w:bCs/>
          <w:sz w:val="32"/>
          <w:szCs w:val="32"/>
        </w:rPr>
        <w:t>World temperature patterns:</w:t>
      </w:r>
    </w:p>
    <w:p w14:paraId="030BE508" w14:textId="3EDE46F3" w:rsidR="00F647D9" w:rsidRPr="00B9505E" w:rsidRDefault="00F647D9" w:rsidP="00F647D9">
      <w:pPr>
        <w:rPr>
          <w:rFonts w:asciiTheme="majorBidi" w:hAnsiTheme="majorBidi" w:cstheme="majorBidi"/>
          <w:sz w:val="24"/>
          <w:szCs w:val="24"/>
        </w:rPr>
      </w:pPr>
      <w:r w:rsidRPr="00B9505E">
        <w:rPr>
          <w:rFonts w:asciiTheme="majorBidi" w:hAnsiTheme="majorBidi" w:cstheme="majorBidi"/>
          <w:color w:val="00B050"/>
          <w:sz w:val="24"/>
          <w:szCs w:val="24"/>
        </w:rPr>
        <w:t xml:space="preserve">January: </w:t>
      </w:r>
      <w:r w:rsidRPr="00B9505E">
        <w:rPr>
          <w:rFonts w:asciiTheme="majorBidi" w:hAnsiTheme="majorBidi" w:cstheme="majorBidi"/>
          <w:sz w:val="24"/>
          <w:szCs w:val="24"/>
        </w:rPr>
        <w:t>south of equator is hotter. Examples: Australia, Africa, South America</w:t>
      </w:r>
    </w:p>
    <w:p w14:paraId="63DFECAB" w14:textId="2884CFC6" w:rsidR="00F647D9" w:rsidRPr="00B9505E" w:rsidRDefault="00F647D9" w:rsidP="00F647D9">
      <w:pPr>
        <w:rPr>
          <w:rFonts w:asciiTheme="majorBidi" w:hAnsiTheme="majorBidi" w:cstheme="majorBidi"/>
          <w:sz w:val="24"/>
          <w:szCs w:val="24"/>
        </w:rPr>
      </w:pPr>
      <w:r w:rsidRPr="00B9505E">
        <w:rPr>
          <w:rFonts w:asciiTheme="majorBidi" w:hAnsiTheme="majorBidi" w:cstheme="majorBidi"/>
          <w:sz w:val="24"/>
          <w:szCs w:val="24"/>
        </w:rPr>
        <w:t>Areas of cold temperature: Antarctica, Greenland, Russia.</w:t>
      </w:r>
    </w:p>
    <w:p w14:paraId="5719F419" w14:textId="19B6508E" w:rsidR="00F647D9" w:rsidRPr="00B9505E" w:rsidRDefault="00F647D9" w:rsidP="00F647D9">
      <w:pPr>
        <w:rPr>
          <w:rFonts w:asciiTheme="majorBidi" w:hAnsiTheme="majorBidi" w:cstheme="majorBidi"/>
          <w:sz w:val="24"/>
          <w:szCs w:val="24"/>
        </w:rPr>
      </w:pPr>
    </w:p>
    <w:p w14:paraId="023D1987" w14:textId="4401EEFD" w:rsidR="00F647D9" w:rsidRPr="00B9505E" w:rsidRDefault="00F647D9" w:rsidP="00F647D9">
      <w:pPr>
        <w:rPr>
          <w:rFonts w:asciiTheme="majorBidi" w:hAnsiTheme="majorBidi" w:cstheme="majorBidi"/>
          <w:sz w:val="24"/>
          <w:szCs w:val="24"/>
        </w:rPr>
      </w:pPr>
      <w:r w:rsidRPr="00B9505E">
        <w:rPr>
          <w:rFonts w:asciiTheme="majorBidi" w:hAnsiTheme="majorBidi" w:cstheme="majorBidi"/>
          <w:color w:val="00B050"/>
          <w:sz w:val="24"/>
          <w:szCs w:val="24"/>
        </w:rPr>
        <w:t xml:space="preserve">July: </w:t>
      </w:r>
      <w:r w:rsidRPr="00B9505E">
        <w:rPr>
          <w:rFonts w:asciiTheme="majorBidi" w:hAnsiTheme="majorBidi" w:cstheme="majorBidi"/>
          <w:sz w:val="24"/>
          <w:szCs w:val="24"/>
        </w:rPr>
        <w:t>Northern hemisphere tilted towards the sun.</w:t>
      </w:r>
    </w:p>
    <w:p w14:paraId="0C016625" w14:textId="025A7106" w:rsidR="00F647D9" w:rsidRPr="00B9505E" w:rsidRDefault="00F647D9" w:rsidP="00F647D9">
      <w:pPr>
        <w:rPr>
          <w:rFonts w:asciiTheme="majorBidi" w:hAnsiTheme="majorBidi" w:cstheme="majorBidi"/>
          <w:sz w:val="24"/>
          <w:szCs w:val="24"/>
        </w:rPr>
      </w:pPr>
      <w:r w:rsidRPr="00B9505E">
        <w:rPr>
          <w:rFonts w:asciiTheme="majorBidi" w:hAnsiTheme="majorBidi" w:cstheme="majorBidi"/>
          <w:sz w:val="24"/>
          <w:szCs w:val="24"/>
        </w:rPr>
        <w:t>Hotter in south of North America, north of South America and North of Africa.</w:t>
      </w:r>
    </w:p>
    <w:p w14:paraId="71A05561" w14:textId="7ECBBA04" w:rsidR="00006EB3" w:rsidRDefault="00006EB3" w:rsidP="00DC3E19">
      <w:pPr>
        <w:rPr>
          <w:rFonts w:asciiTheme="majorBidi" w:hAnsiTheme="majorBidi" w:cstheme="majorBidi"/>
        </w:rPr>
      </w:pPr>
    </w:p>
    <w:p w14:paraId="68AC2A61" w14:textId="2FE2C00E" w:rsidR="00EC3995" w:rsidRDefault="00EC3995" w:rsidP="00DC3E19">
      <w:pPr>
        <w:rPr>
          <w:rFonts w:asciiTheme="majorBidi" w:hAnsiTheme="majorBidi" w:cstheme="majorBidi"/>
        </w:rPr>
      </w:pPr>
    </w:p>
    <w:p w14:paraId="682BE215" w14:textId="7B7C9A89" w:rsidR="00EC3995" w:rsidRDefault="00EC3995" w:rsidP="00EC3995">
      <w:pPr>
        <w:tabs>
          <w:tab w:val="left" w:pos="2405"/>
        </w:tabs>
        <w:rPr>
          <w:u w:val="single"/>
        </w:rPr>
      </w:pPr>
      <w:r>
        <w:rPr>
          <w:u w:val="single"/>
        </w:rPr>
        <w:t>Site of Perth:</w:t>
      </w:r>
    </w:p>
    <w:p w14:paraId="768D3A5C" w14:textId="77777777" w:rsidR="00EC3995" w:rsidRDefault="00EC3995" w:rsidP="00EC3995">
      <w:pPr>
        <w:tabs>
          <w:tab w:val="left" w:pos="2405"/>
        </w:tabs>
        <w:rPr>
          <w:b/>
          <w:bCs/>
        </w:rPr>
      </w:pPr>
      <w:r>
        <w:rPr>
          <w:b/>
          <w:bCs/>
        </w:rPr>
        <w:t>Define site: immediate physical features of an area or location.</w:t>
      </w:r>
    </w:p>
    <w:p w14:paraId="2304C97E" w14:textId="77777777" w:rsidR="00EC3995" w:rsidRDefault="00EC3995" w:rsidP="000A72D5">
      <w:pPr>
        <w:pStyle w:val="ListParagraph"/>
        <w:numPr>
          <w:ilvl w:val="0"/>
          <w:numId w:val="21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The Swan Coastal Plain:</w:t>
      </w:r>
    </w:p>
    <w:p w14:paraId="09B2BA2C" w14:textId="77777777" w:rsidR="00EC3995" w:rsidRDefault="00EC3995" w:rsidP="000A72D5">
      <w:pPr>
        <w:pStyle w:val="ListParagraph"/>
        <w:numPr>
          <w:ilvl w:val="0"/>
          <w:numId w:val="22"/>
        </w:numPr>
        <w:tabs>
          <w:tab w:val="left" w:pos="2405"/>
        </w:tabs>
        <w:spacing w:line="256" w:lineRule="auto"/>
      </w:pPr>
      <w:r>
        <w:t>Up to 60 metres in height. Increases in height towards the east.</w:t>
      </w:r>
    </w:p>
    <w:p w14:paraId="289CE3D5" w14:textId="77777777" w:rsidR="00EC3995" w:rsidRDefault="00EC3995" w:rsidP="000A72D5">
      <w:pPr>
        <w:pStyle w:val="ListParagraph"/>
        <w:numPr>
          <w:ilvl w:val="0"/>
          <w:numId w:val="22"/>
        </w:numPr>
        <w:tabs>
          <w:tab w:val="left" w:pos="2405"/>
        </w:tabs>
        <w:spacing w:line="256" w:lineRule="auto"/>
      </w:pPr>
      <w:r>
        <w:t>Plain is mainly sand dunes of different geologic ages.</w:t>
      </w:r>
    </w:p>
    <w:p w14:paraId="25DD1E8C" w14:textId="77777777" w:rsidR="00EC3995" w:rsidRDefault="00EC3995" w:rsidP="000A72D5">
      <w:pPr>
        <w:pStyle w:val="ListParagraph"/>
        <w:numPr>
          <w:ilvl w:val="0"/>
          <w:numId w:val="22"/>
        </w:numPr>
        <w:tabs>
          <w:tab w:val="left" w:pos="2405"/>
        </w:tabs>
        <w:spacing w:line="256" w:lineRule="auto"/>
      </w:pPr>
      <w:r>
        <w:t>Up to 30 kilometres wide.</w:t>
      </w:r>
    </w:p>
    <w:p w14:paraId="2EE9B53B" w14:textId="77777777" w:rsidR="00EC3995" w:rsidRDefault="00EC3995" w:rsidP="000A72D5">
      <w:pPr>
        <w:pStyle w:val="ListParagraph"/>
        <w:numPr>
          <w:ilvl w:val="0"/>
          <w:numId w:val="22"/>
        </w:numPr>
        <w:tabs>
          <w:tab w:val="left" w:pos="2405"/>
        </w:tabs>
        <w:spacing w:line="256" w:lineRule="auto"/>
      </w:pPr>
      <w:r>
        <w:t>Undulating land</w:t>
      </w:r>
    </w:p>
    <w:p w14:paraId="56DA6024" w14:textId="77777777" w:rsidR="00EC3995" w:rsidRDefault="00EC3995" w:rsidP="000A72D5">
      <w:pPr>
        <w:pStyle w:val="ListParagraph"/>
        <w:numPr>
          <w:ilvl w:val="0"/>
          <w:numId w:val="22"/>
        </w:numPr>
        <w:tabs>
          <w:tab w:val="left" w:pos="2405"/>
        </w:tabs>
        <w:spacing w:line="256" w:lineRule="auto"/>
      </w:pPr>
      <w:r>
        <w:t>North-south linear pattern of swamp and shallow lakes.</w:t>
      </w:r>
    </w:p>
    <w:p w14:paraId="12A71867" w14:textId="77777777" w:rsidR="00EC3995" w:rsidRDefault="00EC3995" w:rsidP="000A72D5">
      <w:pPr>
        <w:pStyle w:val="ListParagraph"/>
        <w:numPr>
          <w:ilvl w:val="0"/>
          <w:numId w:val="22"/>
        </w:numPr>
        <w:tabs>
          <w:tab w:val="left" w:pos="2405"/>
        </w:tabs>
        <w:spacing w:line="256" w:lineRule="auto"/>
      </w:pPr>
      <w:r>
        <w:t>Gnangara and Jandakot water mounds</w:t>
      </w:r>
    </w:p>
    <w:p w14:paraId="2F5FDA4C" w14:textId="77777777" w:rsidR="00EC3995" w:rsidRDefault="00EC3995" w:rsidP="00EC3995">
      <w:pPr>
        <w:pStyle w:val="ListParagraph"/>
        <w:tabs>
          <w:tab w:val="left" w:pos="2405"/>
        </w:tabs>
        <w:ind w:left="1440"/>
      </w:pPr>
    </w:p>
    <w:p w14:paraId="0B4655E7" w14:textId="77777777" w:rsidR="00EC3995" w:rsidRDefault="00EC3995" w:rsidP="000A72D5">
      <w:pPr>
        <w:pStyle w:val="ListParagraph"/>
        <w:numPr>
          <w:ilvl w:val="0"/>
          <w:numId w:val="21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The Swan and Canning Rivers:</w:t>
      </w:r>
    </w:p>
    <w:p w14:paraId="245A2C8D" w14:textId="77777777" w:rsidR="00EC3995" w:rsidRDefault="00EC3995" w:rsidP="000A72D5">
      <w:pPr>
        <w:pStyle w:val="ListParagraph"/>
        <w:numPr>
          <w:ilvl w:val="0"/>
          <w:numId w:val="23"/>
        </w:numPr>
        <w:tabs>
          <w:tab w:val="left" w:pos="2405"/>
        </w:tabs>
        <w:spacing w:line="256" w:lineRule="auto"/>
      </w:pPr>
      <w:r>
        <w:t>Start on the Darling Plateau and cross the coastal plain to reach the Indian Ocean.</w:t>
      </w:r>
    </w:p>
    <w:p w14:paraId="326BE874" w14:textId="77777777" w:rsidR="00EC3995" w:rsidRDefault="00EC3995" w:rsidP="000A72D5">
      <w:pPr>
        <w:pStyle w:val="ListParagraph"/>
        <w:numPr>
          <w:ilvl w:val="0"/>
          <w:numId w:val="23"/>
        </w:numPr>
        <w:tabs>
          <w:tab w:val="left" w:pos="2405"/>
        </w:tabs>
        <w:spacing w:line="256" w:lineRule="auto"/>
      </w:pPr>
      <w:r>
        <w:t>Reaching up to 15km inland from coast.</w:t>
      </w:r>
    </w:p>
    <w:p w14:paraId="70C16BB3" w14:textId="77777777" w:rsidR="00EC3995" w:rsidRDefault="00EC3995" w:rsidP="000A72D5">
      <w:pPr>
        <w:pStyle w:val="ListParagraph"/>
        <w:numPr>
          <w:ilvl w:val="0"/>
          <w:numId w:val="23"/>
        </w:numPr>
        <w:tabs>
          <w:tab w:val="left" w:pos="2405"/>
        </w:tabs>
        <w:spacing w:line="256" w:lineRule="auto"/>
      </w:pPr>
      <w:r>
        <w:t>Crossed by roads and bridges at narrow points.</w:t>
      </w:r>
    </w:p>
    <w:p w14:paraId="474DAFC2" w14:textId="77777777" w:rsidR="00EC3995" w:rsidRDefault="00EC3995" w:rsidP="00EC3995">
      <w:pPr>
        <w:pStyle w:val="ListParagraph"/>
        <w:tabs>
          <w:tab w:val="left" w:pos="2405"/>
        </w:tabs>
      </w:pPr>
    </w:p>
    <w:p w14:paraId="0A5C7787" w14:textId="77777777" w:rsidR="00EC3995" w:rsidRDefault="00EC3995" w:rsidP="000A72D5">
      <w:pPr>
        <w:pStyle w:val="ListParagraph"/>
        <w:numPr>
          <w:ilvl w:val="0"/>
          <w:numId w:val="21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The Darling Scarp:</w:t>
      </w:r>
    </w:p>
    <w:p w14:paraId="1862258D" w14:textId="77777777" w:rsidR="00EC3995" w:rsidRDefault="00EC3995" w:rsidP="000A72D5">
      <w:pPr>
        <w:pStyle w:val="ListParagraph"/>
        <w:numPr>
          <w:ilvl w:val="0"/>
          <w:numId w:val="24"/>
        </w:numPr>
        <w:tabs>
          <w:tab w:val="left" w:pos="2405"/>
        </w:tabs>
        <w:spacing w:line="256" w:lineRule="auto"/>
      </w:pPr>
      <w:r>
        <w:t>Western edge of Great Western Plateau.</w:t>
      </w:r>
    </w:p>
    <w:p w14:paraId="08474BD9" w14:textId="77777777" w:rsidR="00EC3995" w:rsidRDefault="00EC3995" w:rsidP="000A72D5">
      <w:pPr>
        <w:pStyle w:val="ListParagraph"/>
        <w:numPr>
          <w:ilvl w:val="0"/>
          <w:numId w:val="24"/>
        </w:numPr>
        <w:tabs>
          <w:tab w:val="left" w:pos="2405"/>
        </w:tabs>
        <w:spacing w:line="256" w:lineRule="auto"/>
      </w:pPr>
      <w:r>
        <w:t>Rises from the coastal plain to a height of about 320 metres.</w:t>
      </w:r>
    </w:p>
    <w:p w14:paraId="32356B18" w14:textId="77777777" w:rsidR="00EC3995" w:rsidRDefault="00EC3995" w:rsidP="000A72D5">
      <w:pPr>
        <w:pStyle w:val="ListParagraph"/>
        <w:numPr>
          <w:ilvl w:val="0"/>
          <w:numId w:val="24"/>
        </w:numPr>
        <w:tabs>
          <w:tab w:val="left" w:pos="2405"/>
        </w:tabs>
        <w:spacing w:line="256" w:lineRule="auto"/>
      </w:pPr>
      <w:r>
        <w:t>Steep sided valleys are cut into the Scarp by rivers that flow on the coastal plain.</w:t>
      </w:r>
    </w:p>
    <w:p w14:paraId="465A5873" w14:textId="77777777" w:rsidR="00EC3995" w:rsidRDefault="00EC3995" w:rsidP="000A72D5">
      <w:pPr>
        <w:pStyle w:val="ListParagraph"/>
        <w:numPr>
          <w:ilvl w:val="0"/>
          <w:numId w:val="24"/>
        </w:numPr>
        <w:tabs>
          <w:tab w:val="left" w:pos="2405"/>
        </w:tabs>
        <w:spacing w:line="256" w:lineRule="auto"/>
      </w:pPr>
      <w:r>
        <w:t>Soils are mainly clay with areas of granite outcrops.</w:t>
      </w:r>
    </w:p>
    <w:p w14:paraId="130020BA" w14:textId="77777777" w:rsidR="00EC3995" w:rsidRDefault="00EC3995" w:rsidP="00EC3995">
      <w:pPr>
        <w:pStyle w:val="ListParagraph"/>
        <w:tabs>
          <w:tab w:val="left" w:pos="2405"/>
        </w:tabs>
        <w:ind w:left="1440"/>
      </w:pPr>
    </w:p>
    <w:p w14:paraId="06F43719" w14:textId="77777777" w:rsidR="00EC3995" w:rsidRDefault="00EC3995" w:rsidP="000A72D5">
      <w:pPr>
        <w:pStyle w:val="ListParagraph"/>
        <w:numPr>
          <w:ilvl w:val="0"/>
          <w:numId w:val="21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Coastline:</w:t>
      </w:r>
    </w:p>
    <w:p w14:paraId="61F25E0C" w14:textId="77777777" w:rsidR="00EC3995" w:rsidRDefault="00EC3995" w:rsidP="000A72D5">
      <w:pPr>
        <w:pStyle w:val="ListParagraph"/>
        <w:numPr>
          <w:ilvl w:val="0"/>
          <w:numId w:val="25"/>
        </w:numPr>
        <w:tabs>
          <w:tab w:val="left" w:pos="2405"/>
        </w:tabs>
        <w:spacing w:line="256" w:lineRule="auto"/>
      </w:pPr>
      <w:r>
        <w:t>Westernmost boundary of the metropolitan area.</w:t>
      </w:r>
    </w:p>
    <w:p w14:paraId="2A0ED365" w14:textId="77777777" w:rsidR="00EC3995" w:rsidRDefault="00EC3995" w:rsidP="000A72D5">
      <w:pPr>
        <w:pStyle w:val="ListParagraph"/>
        <w:numPr>
          <w:ilvl w:val="0"/>
          <w:numId w:val="25"/>
        </w:numPr>
        <w:tabs>
          <w:tab w:val="left" w:pos="2405"/>
        </w:tabs>
        <w:spacing w:line="256" w:lineRule="auto"/>
      </w:pPr>
      <w:r>
        <w:t>Continental shelf is generally shallow: less than 10 metres deep and up to 5kms offshore.</w:t>
      </w:r>
    </w:p>
    <w:p w14:paraId="15D085C9" w14:textId="77777777" w:rsidR="00EC3995" w:rsidRDefault="00EC3995" w:rsidP="00EC3995">
      <w:pPr>
        <w:tabs>
          <w:tab w:val="left" w:pos="2405"/>
        </w:tabs>
        <w:rPr>
          <w:u w:val="single"/>
        </w:rPr>
      </w:pPr>
      <w:r>
        <w:rPr>
          <w:u w:val="single"/>
        </w:rPr>
        <w:t>Internal Morphology of Perth:</w:t>
      </w:r>
    </w:p>
    <w:p w14:paraId="7BA93D6B" w14:textId="77777777" w:rsidR="00EC3995" w:rsidRDefault="00EC3995" w:rsidP="00EC3995">
      <w:pPr>
        <w:tabs>
          <w:tab w:val="left" w:pos="2405"/>
        </w:tabs>
        <w:rPr>
          <w:b/>
          <w:bCs/>
        </w:rPr>
      </w:pPr>
      <w:r>
        <w:rPr>
          <w:b/>
          <w:bCs/>
        </w:rPr>
        <w:t>Define internal morphology: the internal pattern of functional zones found within the urban city of Perth. A functional zone is a group of similar land uses found in an urban area.</w:t>
      </w:r>
    </w:p>
    <w:p w14:paraId="26A62410" w14:textId="77777777" w:rsidR="00EC3995" w:rsidRDefault="00EC3995" w:rsidP="000A72D5">
      <w:pPr>
        <w:pStyle w:val="ListParagraph"/>
        <w:numPr>
          <w:ilvl w:val="0"/>
          <w:numId w:val="26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Central Business District (CBD):</w:t>
      </w:r>
    </w:p>
    <w:p w14:paraId="4EC24CC2" w14:textId="77777777" w:rsidR="00EC3995" w:rsidRDefault="00EC3995" w:rsidP="000A72D5">
      <w:pPr>
        <w:pStyle w:val="ListParagraph"/>
        <w:numPr>
          <w:ilvl w:val="0"/>
          <w:numId w:val="27"/>
        </w:numPr>
        <w:tabs>
          <w:tab w:val="left" w:pos="2405"/>
        </w:tabs>
        <w:spacing w:line="256" w:lineRule="auto"/>
        <w:rPr>
          <w:b/>
          <w:bCs/>
        </w:rPr>
      </w:pPr>
      <w:r>
        <w:t>Up to 1.5 km in size.</w:t>
      </w:r>
    </w:p>
    <w:p w14:paraId="0F078B3E" w14:textId="77777777" w:rsidR="00EC3995" w:rsidRDefault="00EC3995" w:rsidP="000A72D5">
      <w:pPr>
        <w:pStyle w:val="ListParagraph"/>
        <w:numPr>
          <w:ilvl w:val="0"/>
          <w:numId w:val="27"/>
        </w:numPr>
        <w:tabs>
          <w:tab w:val="left" w:pos="2405"/>
        </w:tabs>
        <w:spacing w:line="256" w:lineRule="auto"/>
        <w:rPr>
          <w:b/>
          <w:bCs/>
        </w:rPr>
      </w:pPr>
      <w:r>
        <w:lastRenderedPageBreak/>
        <w:t>Located on site of its original settlement.</w:t>
      </w:r>
    </w:p>
    <w:p w14:paraId="2F75780E" w14:textId="77777777" w:rsidR="00EC3995" w:rsidRDefault="00EC3995" w:rsidP="000A72D5">
      <w:pPr>
        <w:pStyle w:val="ListParagraph"/>
        <w:numPr>
          <w:ilvl w:val="0"/>
          <w:numId w:val="27"/>
        </w:numPr>
        <w:tabs>
          <w:tab w:val="left" w:pos="2405"/>
        </w:tabs>
        <w:spacing w:line="256" w:lineRule="auto"/>
        <w:rPr>
          <w:b/>
          <w:bCs/>
        </w:rPr>
      </w:pPr>
      <w:r>
        <w:t>Bordered by Victoria Avenue, Milligan Street and Wellington Street.</w:t>
      </w:r>
    </w:p>
    <w:p w14:paraId="488B8335" w14:textId="77777777" w:rsidR="00EC3995" w:rsidRDefault="00EC3995" w:rsidP="000A72D5">
      <w:pPr>
        <w:pStyle w:val="ListParagraph"/>
        <w:numPr>
          <w:ilvl w:val="0"/>
          <w:numId w:val="27"/>
        </w:numPr>
        <w:tabs>
          <w:tab w:val="left" w:pos="2405"/>
        </w:tabs>
        <w:spacing w:line="256" w:lineRule="auto"/>
        <w:rPr>
          <w:b/>
          <w:bCs/>
        </w:rPr>
      </w:pPr>
      <w:r>
        <w:t>Perth’s smallest functional zone.</w:t>
      </w:r>
    </w:p>
    <w:p w14:paraId="2B356517" w14:textId="77777777" w:rsidR="00EC3995" w:rsidRDefault="00EC3995" w:rsidP="000A72D5">
      <w:pPr>
        <w:pStyle w:val="ListParagraph"/>
        <w:numPr>
          <w:ilvl w:val="0"/>
          <w:numId w:val="27"/>
        </w:numPr>
        <w:tabs>
          <w:tab w:val="left" w:pos="2405"/>
        </w:tabs>
        <w:spacing w:line="256" w:lineRule="auto"/>
      </w:pPr>
      <w:r>
        <w:t>Vertical and horizontal integration (e.g. office and retail precincts).</w:t>
      </w:r>
    </w:p>
    <w:p w14:paraId="3A73FF38" w14:textId="77777777" w:rsidR="00EC3995" w:rsidRDefault="00EC3995" w:rsidP="000A72D5">
      <w:pPr>
        <w:pStyle w:val="ListParagraph"/>
        <w:numPr>
          <w:ilvl w:val="0"/>
          <w:numId w:val="27"/>
        </w:numPr>
        <w:tabs>
          <w:tab w:val="left" w:pos="2405"/>
        </w:tabs>
        <w:spacing w:line="256" w:lineRule="auto"/>
      </w:pPr>
      <w:r>
        <w:t>Pedestrian oriented development - around 85,000 workers per day.</w:t>
      </w:r>
    </w:p>
    <w:p w14:paraId="0F12D559" w14:textId="77777777" w:rsidR="00EC3995" w:rsidRDefault="00EC3995" w:rsidP="000A72D5">
      <w:pPr>
        <w:pStyle w:val="ListParagraph"/>
        <w:numPr>
          <w:ilvl w:val="0"/>
          <w:numId w:val="27"/>
        </w:numPr>
        <w:tabs>
          <w:tab w:val="left" w:pos="2405"/>
        </w:tabs>
        <w:spacing w:line="256" w:lineRule="auto"/>
      </w:pPr>
      <w:r>
        <w:t>Historic sites such as the Cathedral.</w:t>
      </w:r>
    </w:p>
    <w:p w14:paraId="608F6E2E" w14:textId="77777777" w:rsidR="00EC3995" w:rsidRDefault="00EC3995" w:rsidP="000A72D5">
      <w:pPr>
        <w:pStyle w:val="ListParagraph"/>
        <w:numPr>
          <w:ilvl w:val="0"/>
          <w:numId w:val="27"/>
        </w:numPr>
        <w:tabs>
          <w:tab w:val="left" w:pos="2405"/>
        </w:tabs>
        <w:spacing w:line="256" w:lineRule="auto"/>
      </w:pPr>
      <w:r>
        <w:t>Special purpose zones scattered throughout the city. Examples include Perth Airport, UWA, Sir Charles Gairdner hospital and Murdoch University.</w:t>
      </w:r>
    </w:p>
    <w:p w14:paraId="7982B30C" w14:textId="77777777" w:rsidR="00EC3995" w:rsidRDefault="00EC3995" w:rsidP="000A72D5">
      <w:pPr>
        <w:pStyle w:val="ListParagraph"/>
        <w:numPr>
          <w:ilvl w:val="0"/>
          <w:numId w:val="27"/>
        </w:numPr>
        <w:tabs>
          <w:tab w:val="left" w:pos="2405"/>
        </w:tabs>
        <w:spacing w:line="256" w:lineRule="auto"/>
      </w:pPr>
      <w:r>
        <w:t>Contains highest land values.</w:t>
      </w:r>
    </w:p>
    <w:p w14:paraId="261BD97C" w14:textId="77777777" w:rsidR="00EC3995" w:rsidRDefault="00EC3995" w:rsidP="000A72D5">
      <w:pPr>
        <w:pStyle w:val="ListParagraph"/>
        <w:numPr>
          <w:ilvl w:val="0"/>
          <w:numId w:val="27"/>
        </w:numPr>
        <w:tabs>
          <w:tab w:val="left" w:pos="2405"/>
        </w:tabs>
        <w:spacing w:line="256" w:lineRule="auto"/>
      </w:pPr>
      <w:r>
        <w:t>Residential and commercial zonation (e.g. Mirrabooka’s The Square)</w:t>
      </w:r>
    </w:p>
    <w:p w14:paraId="157322EC" w14:textId="77777777" w:rsidR="00EC3995" w:rsidRDefault="00EC3995" w:rsidP="00EC3995">
      <w:pPr>
        <w:tabs>
          <w:tab w:val="left" w:pos="2405"/>
        </w:tabs>
      </w:pPr>
    </w:p>
    <w:p w14:paraId="7D0F6609" w14:textId="77777777" w:rsidR="00EC3995" w:rsidRDefault="00EC3995" w:rsidP="00EC3995">
      <w:pPr>
        <w:tabs>
          <w:tab w:val="left" w:pos="2405"/>
        </w:tabs>
      </w:pPr>
    </w:p>
    <w:p w14:paraId="52CA7136" w14:textId="77777777" w:rsidR="00EC3995" w:rsidRDefault="00EC3995" w:rsidP="000A72D5">
      <w:pPr>
        <w:pStyle w:val="ListParagraph"/>
        <w:numPr>
          <w:ilvl w:val="0"/>
          <w:numId w:val="26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Inner Mix Zone:</w:t>
      </w:r>
    </w:p>
    <w:p w14:paraId="3B660DE4" w14:textId="77777777" w:rsidR="00EC3995" w:rsidRDefault="00EC3995" w:rsidP="000A72D5">
      <w:pPr>
        <w:pStyle w:val="ListParagraph"/>
        <w:numPr>
          <w:ilvl w:val="0"/>
          <w:numId w:val="28"/>
        </w:numPr>
        <w:tabs>
          <w:tab w:val="left" w:pos="2405"/>
        </w:tabs>
        <w:spacing w:line="256" w:lineRule="auto"/>
      </w:pPr>
      <w:r>
        <w:t>Zone of transition surrounding the CBD.</w:t>
      </w:r>
    </w:p>
    <w:p w14:paraId="552FC589" w14:textId="77777777" w:rsidR="00EC3995" w:rsidRDefault="00EC3995" w:rsidP="000A72D5">
      <w:pPr>
        <w:pStyle w:val="ListParagraph"/>
        <w:numPr>
          <w:ilvl w:val="0"/>
          <w:numId w:val="28"/>
        </w:numPr>
        <w:tabs>
          <w:tab w:val="left" w:pos="2405"/>
        </w:tabs>
        <w:spacing w:line="256" w:lineRule="auto"/>
      </w:pPr>
      <w:r>
        <w:t>Urban blight: poor quality and substandard buildings.</w:t>
      </w:r>
    </w:p>
    <w:p w14:paraId="24B9ED37" w14:textId="77777777" w:rsidR="00EC3995" w:rsidRDefault="00EC3995" w:rsidP="000A72D5">
      <w:pPr>
        <w:pStyle w:val="ListParagraph"/>
        <w:numPr>
          <w:ilvl w:val="0"/>
          <w:numId w:val="28"/>
        </w:numPr>
        <w:tabs>
          <w:tab w:val="left" w:pos="2405"/>
        </w:tabs>
        <w:spacing w:line="256" w:lineRule="auto"/>
      </w:pPr>
      <w:r>
        <w:t>Horizontal zonation in West Perth (professional functions).</w:t>
      </w:r>
    </w:p>
    <w:p w14:paraId="0BCE25A9" w14:textId="77777777" w:rsidR="00EC3995" w:rsidRDefault="00EC3995" w:rsidP="000A72D5">
      <w:pPr>
        <w:pStyle w:val="ListParagraph"/>
        <w:numPr>
          <w:ilvl w:val="0"/>
          <w:numId w:val="28"/>
        </w:numPr>
        <w:tabs>
          <w:tab w:val="left" w:pos="2405"/>
        </w:tabs>
        <w:spacing w:line="256" w:lineRule="auto"/>
      </w:pPr>
      <w:r>
        <w:t>Recent expansion into Subiaco, South Perth and Victoria Perth illustrates its dynamic growth.</w:t>
      </w:r>
    </w:p>
    <w:p w14:paraId="7E876D3A" w14:textId="77777777" w:rsidR="00EC3995" w:rsidRDefault="00EC3995" w:rsidP="000A72D5">
      <w:pPr>
        <w:pStyle w:val="ListParagraph"/>
        <w:numPr>
          <w:ilvl w:val="0"/>
          <w:numId w:val="28"/>
        </w:numPr>
        <w:tabs>
          <w:tab w:val="left" w:pos="2405"/>
        </w:tabs>
        <w:spacing w:line="256" w:lineRule="auto"/>
      </w:pPr>
      <w:r>
        <w:t>Specialist zones such as the entertainment zone in Northbridge.</w:t>
      </w:r>
    </w:p>
    <w:p w14:paraId="2C764A0D" w14:textId="77777777" w:rsidR="00EC3995" w:rsidRDefault="00EC3995" w:rsidP="000A72D5">
      <w:pPr>
        <w:pStyle w:val="ListParagraph"/>
        <w:numPr>
          <w:ilvl w:val="0"/>
          <w:numId w:val="28"/>
        </w:numPr>
        <w:tabs>
          <w:tab w:val="left" w:pos="2405"/>
        </w:tabs>
        <w:spacing w:line="256" w:lineRule="auto"/>
      </w:pPr>
      <w:r>
        <w:t>Mix of land uses such as warehouses, transport depots and light industry.</w:t>
      </w:r>
    </w:p>
    <w:p w14:paraId="5103917D" w14:textId="77777777" w:rsidR="00EC3995" w:rsidRDefault="00EC3995" w:rsidP="00EC3995">
      <w:pPr>
        <w:tabs>
          <w:tab w:val="left" w:pos="2405"/>
        </w:tabs>
      </w:pPr>
    </w:p>
    <w:p w14:paraId="10F14E2A" w14:textId="77777777" w:rsidR="00EC3995" w:rsidRDefault="00EC3995" w:rsidP="000A72D5">
      <w:pPr>
        <w:pStyle w:val="ListParagraph"/>
        <w:numPr>
          <w:ilvl w:val="0"/>
          <w:numId w:val="26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Outer Business District:</w:t>
      </w:r>
    </w:p>
    <w:p w14:paraId="14506E5D" w14:textId="77777777" w:rsidR="00EC3995" w:rsidRDefault="00EC3995" w:rsidP="000A72D5">
      <w:pPr>
        <w:pStyle w:val="ListParagraph"/>
        <w:numPr>
          <w:ilvl w:val="0"/>
          <w:numId w:val="29"/>
        </w:numPr>
        <w:tabs>
          <w:tab w:val="left" w:pos="2405"/>
        </w:tabs>
        <w:spacing w:line="256" w:lineRule="auto"/>
      </w:pPr>
      <w:r>
        <w:t>Smaller commercial and retail functions (Midland, Armadale).</w:t>
      </w:r>
    </w:p>
    <w:p w14:paraId="6CA695BD" w14:textId="77777777" w:rsidR="00EC3995" w:rsidRDefault="00EC3995" w:rsidP="000A72D5">
      <w:pPr>
        <w:pStyle w:val="ListParagraph"/>
        <w:numPr>
          <w:ilvl w:val="0"/>
          <w:numId w:val="29"/>
        </w:numPr>
        <w:tabs>
          <w:tab w:val="left" w:pos="2405"/>
        </w:tabs>
        <w:spacing w:line="256" w:lineRule="auto"/>
      </w:pPr>
      <w:r>
        <w:t>Professional-commercial functions such as banking, accounting and medical services.</w:t>
      </w:r>
    </w:p>
    <w:p w14:paraId="4DCB5717" w14:textId="77777777" w:rsidR="00EC3995" w:rsidRDefault="00EC3995" w:rsidP="000A72D5">
      <w:pPr>
        <w:pStyle w:val="ListParagraph"/>
        <w:numPr>
          <w:ilvl w:val="0"/>
          <w:numId w:val="29"/>
        </w:numPr>
        <w:tabs>
          <w:tab w:val="left" w:pos="2405"/>
        </w:tabs>
        <w:spacing w:line="256" w:lineRule="auto"/>
      </w:pPr>
      <w:r>
        <w:t>Suburban shopping and decentralisation of commercial functions due to access of CBD becoming more difficult.</w:t>
      </w:r>
    </w:p>
    <w:p w14:paraId="0CD8E8B2" w14:textId="77777777" w:rsidR="00EC3995" w:rsidRDefault="00EC3995" w:rsidP="000A72D5">
      <w:pPr>
        <w:pStyle w:val="ListParagraph"/>
        <w:numPr>
          <w:ilvl w:val="0"/>
          <w:numId w:val="29"/>
        </w:numPr>
        <w:tabs>
          <w:tab w:val="left" w:pos="2405"/>
        </w:tabs>
        <w:spacing w:line="256" w:lineRule="auto"/>
      </w:pPr>
      <w:r>
        <w:t>Linear/horizontal development such as along Albany Highway and Scarborough Beach Road.</w:t>
      </w:r>
    </w:p>
    <w:p w14:paraId="7863B83F" w14:textId="77777777" w:rsidR="00EC3995" w:rsidRDefault="00EC3995" w:rsidP="00EC3995">
      <w:pPr>
        <w:pStyle w:val="ListParagraph"/>
        <w:tabs>
          <w:tab w:val="left" w:pos="2405"/>
        </w:tabs>
        <w:ind w:left="1800"/>
      </w:pPr>
    </w:p>
    <w:p w14:paraId="24A042F2" w14:textId="77777777" w:rsidR="00EC3995" w:rsidRDefault="00EC3995" w:rsidP="000A72D5">
      <w:pPr>
        <w:pStyle w:val="ListParagraph"/>
        <w:numPr>
          <w:ilvl w:val="0"/>
          <w:numId w:val="26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Industrial Zones:</w:t>
      </w:r>
    </w:p>
    <w:p w14:paraId="333513B5" w14:textId="77777777" w:rsidR="00EC3995" w:rsidRDefault="00EC3995" w:rsidP="000A72D5">
      <w:pPr>
        <w:pStyle w:val="ListParagraph"/>
        <w:numPr>
          <w:ilvl w:val="0"/>
          <w:numId w:val="30"/>
        </w:numPr>
        <w:tabs>
          <w:tab w:val="left" w:pos="2405"/>
        </w:tabs>
        <w:spacing w:line="256" w:lineRule="auto"/>
      </w:pPr>
      <w:r>
        <w:t>Light-heavy industrialised activities (e.g. warehousing, fabrication and food processing.</w:t>
      </w:r>
    </w:p>
    <w:p w14:paraId="1641DFC6" w14:textId="77777777" w:rsidR="00EC3995" w:rsidRDefault="00EC3995" w:rsidP="000A72D5">
      <w:pPr>
        <w:pStyle w:val="ListParagraph"/>
        <w:numPr>
          <w:ilvl w:val="0"/>
          <w:numId w:val="30"/>
        </w:numPr>
        <w:tabs>
          <w:tab w:val="left" w:pos="2405"/>
        </w:tabs>
        <w:spacing w:line="256" w:lineRule="auto"/>
      </w:pPr>
      <w:r>
        <w:t>Heavy industry: Kwinana area.</w:t>
      </w:r>
    </w:p>
    <w:p w14:paraId="78325A4F" w14:textId="77777777" w:rsidR="00EC3995" w:rsidRDefault="00EC3995" w:rsidP="000A72D5">
      <w:pPr>
        <w:pStyle w:val="ListParagraph"/>
        <w:numPr>
          <w:ilvl w:val="0"/>
          <w:numId w:val="30"/>
        </w:numPr>
        <w:tabs>
          <w:tab w:val="left" w:pos="2405"/>
        </w:tabs>
        <w:spacing w:line="256" w:lineRule="auto"/>
      </w:pPr>
      <w:r>
        <w:t>Agglomeration encouraging the grouping of related, complementary activities in all industrial zones.</w:t>
      </w:r>
    </w:p>
    <w:p w14:paraId="3EBF8F6C" w14:textId="77777777" w:rsidR="00EC3995" w:rsidRDefault="00EC3995" w:rsidP="000A72D5">
      <w:pPr>
        <w:pStyle w:val="ListParagraph"/>
        <w:numPr>
          <w:ilvl w:val="0"/>
          <w:numId w:val="30"/>
        </w:numPr>
        <w:tabs>
          <w:tab w:val="left" w:pos="2405"/>
        </w:tabs>
        <w:spacing w:line="256" w:lineRule="auto"/>
      </w:pPr>
      <w:r>
        <w:t>Light industry is often in close proximity to residential areas (e.g. Malaga, Osborne Park).</w:t>
      </w:r>
    </w:p>
    <w:p w14:paraId="55EDEC7D" w14:textId="77777777" w:rsidR="00EC3995" w:rsidRDefault="00EC3995" w:rsidP="000A72D5">
      <w:pPr>
        <w:pStyle w:val="ListParagraph"/>
        <w:numPr>
          <w:ilvl w:val="0"/>
          <w:numId w:val="30"/>
        </w:numPr>
        <w:tabs>
          <w:tab w:val="left" w:pos="2405"/>
        </w:tabs>
        <w:spacing w:line="256" w:lineRule="auto"/>
      </w:pPr>
      <w:r>
        <w:t>Heavy industry often separated from residential areas by bushland buffer zones due to their potential to pollute.</w:t>
      </w:r>
    </w:p>
    <w:p w14:paraId="2396517A" w14:textId="77777777" w:rsidR="00EC3995" w:rsidRDefault="00EC3995" w:rsidP="00EC3995">
      <w:pPr>
        <w:pStyle w:val="ListParagraph"/>
        <w:tabs>
          <w:tab w:val="left" w:pos="2405"/>
        </w:tabs>
        <w:ind w:left="1800"/>
      </w:pPr>
    </w:p>
    <w:p w14:paraId="58C07588" w14:textId="77777777" w:rsidR="00EC3995" w:rsidRDefault="00EC3995" w:rsidP="000A72D5">
      <w:pPr>
        <w:pStyle w:val="ListParagraph"/>
        <w:numPr>
          <w:ilvl w:val="0"/>
          <w:numId w:val="26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Residential land use:</w:t>
      </w:r>
    </w:p>
    <w:p w14:paraId="6A69D5CB" w14:textId="77777777" w:rsidR="00EC3995" w:rsidRDefault="00EC3995" w:rsidP="000A72D5">
      <w:pPr>
        <w:pStyle w:val="ListParagraph"/>
        <w:numPr>
          <w:ilvl w:val="0"/>
          <w:numId w:val="31"/>
        </w:numPr>
        <w:tabs>
          <w:tab w:val="left" w:pos="2405"/>
        </w:tabs>
        <w:spacing w:line="256" w:lineRule="auto"/>
      </w:pPr>
      <w:r>
        <w:t>This is the most extensive land use within the city.</w:t>
      </w:r>
    </w:p>
    <w:p w14:paraId="793BC275" w14:textId="77777777" w:rsidR="00EC3995" w:rsidRDefault="00EC3995" w:rsidP="000A72D5">
      <w:pPr>
        <w:pStyle w:val="ListParagraph"/>
        <w:numPr>
          <w:ilvl w:val="0"/>
          <w:numId w:val="31"/>
        </w:numPr>
        <w:tabs>
          <w:tab w:val="left" w:pos="2405"/>
        </w:tabs>
        <w:spacing w:line="256" w:lineRule="auto"/>
      </w:pPr>
      <w:r>
        <w:t>`includes housing and community facilities such as schools and halls.</w:t>
      </w:r>
    </w:p>
    <w:p w14:paraId="049FEA0F" w14:textId="77777777" w:rsidR="00EC3995" w:rsidRDefault="00EC3995" w:rsidP="000A72D5">
      <w:pPr>
        <w:pStyle w:val="ListParagraph"/>
        <w:numPr>
          <w:ilvl w:val="0"/>
          <w:numId w:val="31"/>
        </w:numPr>
        <w:tabs>
          <w:tab w:val="left" w:pos="2405"/>
        </w:tabs>
        <w:spacing w:line="256" w:lineRule="auto"/>
      </w:pPr>
      <w:r>
        <w:lastRenderedPageBreak/>
        <w:t>Residential age in long established suburbs such as Freemantle, Victoria Park and Leederville.</w:t>
      </w:r>
    </w:p>
    <w:p w14:paraId="05E2F621" w14:textId="77777777" w:rsidR="00EC3995" w:rsidRDefault="00EC3995" w:rsidP="000A72D5">
      <w:pPr>
        <w:pStyle w:val="ListParagraph"/>
        <w:numPr>
          <w:ilvl w:val="0"/>
          <w:numId w:val="31"/>
        </w:numPr>
        <w:tabs>
          <w:tab w:val="left" w:pos="2405"/>
        </w:tabs>
        <w:spacing w:line="256" w:lineRule="auto"/>
      </w:pPr>
      <w:r>
        <w:t>Established suburbs such as Cottesloe and Nedlands.</w:t>
      </w:r>
    </w:p>
    <w:p w14:paraId="6F08F7B3" w14:textId="77777777" w:rsidR="00EC3995" w:rsidRDefault="00EC3995" w:rsidP="000A72D5">
      <w:pPr>
        <w:pStyle w:val="ListParagraph"/>
        <w:numPr>
          <w:ilvl w:val="0"/>
          <w:numId w:val="31"/>
        </w:numPr>
        <w:tabs>
          <w:tab w:val="left" w:pos="2405"/>
        </w:tabs>
        <w:spacing w:line="256" w:lineRule="auto"/>
      </w:pPr>
      <w:r>
        <w:t>Northern and southern suburbs such as Greenwood and Bentley.</w:t>
      </w:r>
    </w:p>
    <w:p w14:paraId="46137235" w14:textId="77777777" w:rsidR="00EC3995" w:rsidRDefault="00EC3995" w:rsidP="00EC3995">
      <w:pPr>
        <w:pStyle w:val="ListParagraph"/>
        <w:tabs>
          <w:tab w:val="left" w:pos="2405"/>
        </w:tabs>
        <w:ind w:left="1800"/>
      </w:pPr>
    </w:p>
    <w:p w14:paraId="73112F8C" w14:textId="77777777" w:rsidR="00EC3995" w:rsidRDefault="00EC3995" w:rsidP="000A72D5">
      <w:pPr>
        <w:pStyle w:val="ListParagraph"/>
        <w:numPr>
          <w:ilvl w:val="0"/>
          <w:numId w:val="26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Rural Urban Fringe:</w:t>
      </w:r>
    </w:p>
    <w:p w14:paraId="7559F4F5" w14:textId="77777777" w:rsidR="00EC3995" w:rsidRDefault="00EC3995" w:rsidP="000A72D5">
      <w:pPr>
        <w:pStyle w:val="ListParagraph"/>
        <w:numPr>
          <w:ilvl w:val="0"/>
          <w:numId w:val="32"/>
        </w:numPr>
        <w:tabs>
          <w:tab w:val="left" w:pos="2405"/>
        </w:tabs>
        <w:spacing w:line="256" w:lineRule="auto"/>
      </w:pPr>
      <w:r>
        <w:t>Zone of transition at the edge of the city of Perth.</w:t>
      </w:r>
    </w:p>
    <w:p w14:paraId="171758D0" w14:textId="77777777" w:rsidR="00EC3995" w:rsidRDefault="00EC3995" w:rsidP="000A72D5">
      <w:pPr>
        <w:pStyle w:val="ListParagraph"/>
        <w:numPr>
          <w:ilvl w:val="0"/>
          <w:numId w:val="32"/>
        </w:numPr>
        <w:tabs>
          <w:tab w:val="left" w:pos="2405"/>
        </w:tabs>
        <w:spacing w:line="256" w:lineRule="auto"/>
      </w:pPr>
      <w:r>
        <w:t>Contains the most recent residential areas as urban land uses invade the rural areas on the outskirts of the city (greenfield developments).</w:t>
      </w:r>
    </w:p>
    <w:p w14:paraId="75B6D623" w14:textId="77777777" w:rsidR="00EC3995" w:rsidRDefault="00EC3995" w:rsidP="000A72D5">
      <w:pPr>
        <w:pStyle w:val="ListParagraph"/>
        <w:numPr>
          <w:ilvl w:val="0"/>
          <w:numId w:val="32"/>
        </w:numPr>
        <w:tabs>
          <w:tab w:val="left" w:pos="2405"/>
        </w:tabs>
        <w:spacing w:line="256" w:lineRule="auto"/>
      </w:pPr>
      <w:r>
        <w:t>Brownfield development: new residential on old industrial sites.</w:t>
      </w:r>
    </w:p>
    <w:p w14:paraId="0241EDDC" w14:textId="77777777" w:rsidR="00EC3995" w:rsidRDefault="00EC3995" w:rsidP="000A72D5">
      <w:pPr>
        <w:pStyle w:val="ListParagraph"/>
        <w:numPr>
          <w:ilvl w:val="0"/>
          <w:numId w:val="32"/>
        </w:numPr>
        <w:tabs>
          <w:tab w:val="left" w:pos="2405"/>
        </w:tabs>
        <w:spacing w:line="256" w:lineRule="auto"/>
      </w:pPr>
      <w:r>
        <w:t>Highly present rural land uses such as market gardening, grazing and factory farming.</w:t>
      </w:r>
    </w:p>
    <w:p w14:paraId="364ECF30" w14:textId="77777777" w:rsidR="00EC3995" w:rsidRDefault="00EC3995" w:rsidP="000A72D5">
      <w:pPr>
        <w:pStyle w:val="ListParagraph"/>
        <w:numPr>
          <w:ilvl w:val="0"/>
          <w:numId w:val="32"/>
        </w:numPr>
        <w:tabs>
          <w:tab w:val="left" w:pos="2405"/>
        </w:tabs>
        <w:spacing w:line="256" w:lineRule="auto"/>
      </w:pPr>
      <w:r>
        <w:t>Semi-urban land uses (hobby farms) providing owners and opportunity to work in a rural environment</w:t>
      </w:r>
    </w:p>
    <w:p w14:paraId="086F3C1C" w14:textId="77777777" w:rsidR="00EC3995" w:rsidRDefault="00EC3995" w:rsidP="000A72D5">
      <w:pPr>
        <w:pStyle w:val="ListParagraph"/>
        <w:numPr>
          <w:ilvl w:val="0"/>
          <w:numId w:val="32"/>
        </w:numPr>
        <w:tabs>
          <w:tab w:val="left" w:pos="2405"/>
        </w:tabs>
        <w:spacing w:line="256" w:lineRule="auto"/>
      </w:pPr>
      <w:r>
        <w:t>Contains landfill sites and sand quarries.</w:t>
      </w:r>
    </w:p>
    <w:p w14:paraId="2E61B638" w14:textId="77777777" w:rsidR="00EC3995" w:rsidRDefault="00EC3995" w:rsidP="000A72D5">
      <w:pPr>
        <w:pStyle w:val="ListParagraph"/>
        <w:numPr>
          <w:ilvl w:val="0"/>
          <w:numId w:val="32"/>
        </w:numPr>
        <w:tabs>
          <w:tab w:val="left" w:pos="2405"/>
        </w:tabs>
        <w:spacing w:line="256" w:lineRule="auto"/>
      </w:pPr>
      <w:r>
        <w:t>Development of separate satellite settlements such as Ellenbrook.</w:t>
      </w:r>
    </w:p>
    <w:p w14:paraId="75985716" w14:textId="77777777" w:rsidR="00EC3995" w:rsidRDefault="00EC3995" w:rsidP="000A72D5">
      <w:pPr>
        <w:pStyle w:val="ListParagraph"/>
        <w:numPr>
          <w:ilvl w:val="0"/>
          <w:numId w:val="32"/>
        </w:numPr>
        <w:tabs>
          <w:tab w:val="left" w:pos="2405"/>
        </w:tabs>
        <w:spacing w:line="256" w:lineRule="auto"/>
      </w:pPr>
      <w:r>
        <w:t>RUF examples: Two Rocks, Middle Swan.</w:t>
      </w:r>
    </w:p>
    <w:p w14:paraId="7051D18A" w14:textId="77777777" w:rsidR="00EC3995" w:rsidRDefault="00EC3995" w:rsidP="00EC3995">
      <w:pPr>
        <w:pStyle w:val="ListParagraph"/>
        <w:tabs>
          <w:tab w:val="left" w:pos="2405"/>
        </w:tabs>
        <w:ind w:left="1800"/>
      </w:pPr>
    </w:p>
    <w:p w14:paraId="0DE0805D" w14:textId="77777777" w:rsidR="00EC3995" w:rsidRDefault="00EC3995" w:rsidP="000A72D5">
      <w:pPr>
        <w:pStyle w:val="ListParagraph"/>
        <w:numPr>
          <w:ilvl w:val="0"/>
          <w:numId w:val="26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Special Purpose Zones:</w:t>
      </w:r>
    </w:p>
    <w:p w14:paraId="78A9328B" w14:textId="77777777" w:rsidR="00EC3995" w:rsidRDefault="00EC3995" w:rsidP="000A72D5">
      <w:pPr>
        <w:pStyle w:val="ListParagraph"/>
        <w:numPr>
          <w:ilvl w:val="0"/>
          <w:numId w:val="33"/>
        </w:numPr>
        <w:tabs>
          <w:tab w:val="left" w:pos="2405"/>
        </w:tabs>
        <w:spacing w:line="256" w:lineRule="auto"/>
      </w:pPr>
      <w:r>
        <w:t>Scattered all over the city.</w:t>
      </w:r>
    </w:p>
    <w:p w14:paraId="0E04F8A2" w14:textId="77777777" w:rsidR="00EC3995" w:rsidRDefault="00EC3995" w:rsidP="000A72D5">
      <w:pPr>
        <w:pStyle w:val="ListParagraph"/>
        <w:numPr>
          <w:ilvl w:val="0"/>
          <w:numId w:val="33"/>
        </w:numPr>
        <w:tabs>
          <w:tab w:val="left" w:pos="2405"/>
        </w:tabs>
        <w:spacing w:line="256" w:lineRule="auto"/>
      </w:pPr>
      <w:r>
        <w:t>Educational facilities such as universities (ECU, UWA).</w:t>
      </w:r>
    </w:p>
    <w:p w14:paraId="6FC31552" w14:textId="77777777" w:rsidR="00EC3995" w:rsidRDefault="00EC3995" w:rsidP="000A72D5">
      <w:pPr>
        <w:pStyle w:val="ListParagraph"/>
        <w:numPr>
          <w:ilvl w:val="0"/>
          <w:numId w:val="33"/>
        </w:numPr>
        <w:tabs>
          <w:tab w:val="left" w:pos="2405"/>
        </w:tabs>
        <w:spacing w:line="256" w:lineRule="auto"/>
      </w:pPr>
      <w:r>
        <w:t>Health precincts such as Fiona Stanley Hospital.</w:t>
      </w:r>
    </w:p>
    <w:p w14:paraId="2A15ED04" w14:textId="77777777" w:rsidR="00EC3995" w:rsidRDefault="00EC3995" w:rsidP="000A72D5">
      <w:pPr>
        <w:pStyle w:val="ListParagraph"/>
        <w:numPr>
          <w:ilvl w:val="0"/>
          <w:numId w:val="33"/>
        </w:numPr>
        <w:tabs>
          <w:tab w:val="left" w:pos="2405"/>
        </w:tabs>
        <w:spacing w:line="256" w:lineRule="auto"/>
      </w:pPr>
      <w:r>
        <w:t>Transport nodes such as Perth Airport.</w:t>
      </w:r>
    </w:p>
    <w:p w14:paraId="2632809B" w14:textId="77777777" w:rsidR="00EC3995" w:rsidRDefault="00EC3995" w:rsidP="000A72D5">
      <w:pPr>
        <w:pStyle w:val="ListParagraph"/>
        <w:numPr>
          <w:ilvl w:val="0"/>
          <w:numId w:val="33"/>
        </w:numPr>
        <w:tabs>
          <w:tab w:val="left" w:pos="2405"/>
        </w:tabs>
        <w:spacing w:line="256" w:lineRule="auto"/>
      </w:pPr>
      <w:r>
        <w:t>Military facilities (Swanbourne).</w:t>
      </w:r>
    </w:p>
    <w:p w14:paraId="7A7C7F17" w14:textId="77777777" w:rsidR="00EC3995" w:rsidRDefault="00EC3995" w:rsidP="00EC3995">
      <w:pPr>
        <w:pStyle w:val="ListParagraph"/>
        <w:tabs>
          <w:tab w:val="left" w:pos="2405"/>
        </w:tabs>
        <w:ind w:left="1800"/>
      </w:pPr>
    </w:p>
    <w:p w14:paraId="15248BD2" w14:textId="77777777" w:rsidR="00EC3995" w:rsidRDefault="00EC3995" w:rsidP="00EC3995">
      <w:pPr>
        <w:tabs>
          <w:tab w:val="left" w:pos="2405"/>
        </w:tabs>
        <w:rPr>
          <w:u w:val="single"/>
        </w:rPr>
      </w:pPr>
      <w:r>
        <w:rPr>
          <w:u w:val="single"/>
        </w:rPr>
        <w:t>External Morphology of Perth:</w:t>
      </w:r>
    </w:p>
    <w:p w14:paraId="3614B182" w14:textId="77777777" w:rsidR="00EC3995" w:rsidRDefault="00EC3995" w:rsidP="00EC3995">
      <w:pPr>
        <w:tabs>
          <w:tab w:val="left" w:pos="2405"/>
        </w:tabs>
        <w:rPr>
          <w:b/>
          <w:bCs/>
        </w:rPr>
      </w:pPr>
      <w:r>
        <w:rPr>
          <w:b/>
          <w:bCs/>
        </w:rPr>
        <w:t>Define External Morphology: changes in the boundary and outward appearance of Perth (as shown through the Rural Urban Fringe.</w:t>
      </w:r>
    </w:p>
    <w:p w14:paraId="52EAA73C" w14:textId="77777777" w:rsidR="00EC3995" w:rsidRDefault="00EC3995" w:rsidP="00EC3995">
      <w:pPr>
        <w:tabs>
          <w:tab w:val="left" w:pos="2405"/>
        </w:tabs>
        <w:rPr>
          <w:b/>
          <w:bCs/>
        </w:rPr>
      </w:pPr>
      <w:r>
        <w:rPr>
          <w:b/>
          <w:bCs/>
        </w:rPr>
        <w:t>Describe Perth’s External Morphology:</w:t>
      </w:r>
    </w:p>
    <w:p w14:paraId="0F1E8EED" w14:textId="77777777" w:rsidR="00EC3995" w:rsidRDefault="00EC3995" w:rsidP="000A72D5">
      <w:pPr>
        <w:pStyle w:val="ListParagraph"/>
        <w:numPr>
          <w:ilvl w:val="0"/>
          <w:numId w:val="34"/>
        </w:numPr>
        <w:tabs>
          <w:tab w:val="left" w:pos="2405"/>
        </w:tabs>
        <w:spacing w:line="256" w:lineRule="auto"/>
      </w:pPr>
      <w:r>
        <w:t>Semi-stellate</w:t>
      </w:r>
    </w:p>
    <w:p w14:paraId="225DE3AE" w14:textId="77777777" w:rsidR="00EC3995" w:rsidRDefault="00EC3995" w:rsidP="000A72D5">
      <w:pPr>
        <w:pStyle w:val="ListParagraph"/>
        <w:numPr>
          <w:ilvl w:val="0"/>
          <w:numId w:val="34"/>
        </w:numPr>
        <w:tabs>
          <w:tab w:val="left" w:pos="2405"/>
        </w:tabs>
        <w:spacing w:line="256" w:lineRule="auto"/>
      </w:pPr>
      <w:r>
        <w:t>6418 square kilometres.</w:t>
      </w:r>
    </w:p>
    <w:p w14:paraId="06F44BED" w14:textId="77777777" w:rsidR="00EC3995" w:rsidRDefault="00EC3995" w:rsidP="000A72D5">
      <w:pPr>
        <w:pStyle w:val="ListParagraph"/>
        <w:numPr>
          <w:ilvl w:val="0"/>
          <w:numId w:val="34"/>
        </w:numPr>
        <w:tabs>
          <w:tab w:val="left" w:pos="2405"/>
        </w:tabs>
        <w:spacing w:line="256" w:lineRule="auto"/>
      </w:pPr>
      <w:r>
        <w:t>99 kilometres from north to south.</w:t>
      </w:r>
    </w:p>
    <w:p w14:paraId="65118209" w14:textId="77777777" w:rsidR="00EC3995" w:rsidRDefault="00EC3995" w:rsidP="000A72D5">
      <w:pPr>
        <w:pStyle w:val="ListParagraph"/>
        <w:numPr>
          <w:ilvl w:val="0"/>
          <w:numId w:val="34"/>
        </w:numPr>
        <w:tabs>
          <w:tab w:val="left" w:pos="2405"/>
        </w:tabs>
        <w:spacing w:line="256" w:lineRule="auto"/>
      </w:pPr>
      <w:r>
        <w:t>Most development found within 30 kilometres of the coast.</w:t>
      </w:r>
    </w:p>
    <w:p w14:paraId="6BB68349" w14:textId="77777777" w:rsidR="00EC3995" w:rsidRDefault="00EC3995" w:rsidP="00EC3995">
      <w:pPr>
        <w:tabs>
          <w:tab w:val="left" w:pos="2405"/>
        </w:tabs>
        <w:rPr>
          <w:b/>
          <w:bCs/>
        </w:rPr>
      </w:pPr>
      <w:r>
        <w:rPr>
          <w:b/>
          <w:bCs/>
        </w:rPr>
        <w:t>Factors that have influenced/determined Perth’s external Morphology:</w:t>
      </w:r>
    </w:p>
    <w:p w14:paraId="53D77690" w14:textId="77777777" w:rsidR="00EC3995" w:rsidRDefault="00EC3995" w:rsidP="000A72D5">
      <w:pPr>
        <w:pStyle w:val="ListParagraph"/>
        <w:numPr>
          <w:ilvl w:val="0"/>
          <w:numId w:val="35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Indian ocean:</w:t>
      </w:r>
      <w:r>
        <w:t xml:space="preserve"> barrier to the westward expansion of development.</w:t>
      </w:r>
    </w:p>
    <w:p w14:paraId="0BEC53A6" w14:textId="77777777" w:rsidR="00EC3995" w:rsidRDefault="00EC3995" w:rsidP="00EC3995">
      <w:pPr>
        <w:pStyle w:val="ListParagraph"/>
        <w:tabs>
          <w:tab w:val="left" w:pos="2405"/>
        </w:tabs>
        <w:rPr>
          <w:b/>
          <w:bCs/>
        </w:rPr>
      </w:pPr>
    </w:p>
    <w:p w14:paraId="0451B8E9" w14:textId="77777777" w:rsidR="00EC3995" w:rsidRDefault="00EC3995" w:rsidP="000A72D5">
      <w:pPr>
        <w:pStyle w:val="ListParagraph"/>
        <w:numPr>
          <w:ilvl w:val="0"/>
          <w:numId w:val="35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Darling Scarp:</w:t>
      </w:r>
      <w:r>
        <w:t xml:space="preserve"> barrier to the eastward expansion of development due to its rising height levels of up to 300 metres.</w:t>
      </w:r>
    </w:p>
    <w:p w14:paraId="4E2F7F90" w14:textId="77777777" w:rsidR="00EC3995" w:rsidRDefault="00EC3995" w:rsidP="00EC3995">
      <w:pPr>
        <w:pStyle w:val="ListParagraph"/>
        <w:tabs>
          <w:tab w:val="left" w:pos="2405"/>
        </w:tabs>
        <w:rPr>
          <w:b/>
          <w:bCs/>
        </w:rPr>
      </w:pPr>
    </w:p>
    <w:p w14:paraId="0F3D84A4" w14:textId="77777777" w:rsidR="00EC3995" w:rsidRDefault="00EC3995" w:rsidP="000A72D5">
      <w:pPr>
        <w:pStyle w:val="ListParagraph"/>
        <w:numPr>
          <w:ilvl w:val="0"/>
          <w:numId w:val="35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Swan coastal Plain:</w:t>
      </w:r>
      <w:r>
        <w:t xml:space="preserve"> generally flat and easy to build on, has encouraged urban sprawl.</w:t>
      </w:r>
    </w:p>
    <w:p w14:paraId="46164C70" w14:textId="77777777" w:rsidR="00EC3995" w:rsidRDefault="00EC3995" w:rsidP="00EC3995">
      <w:pPr>
        <w:pStyle w:val="ListParagraph"/>
        <w:tabs>
          <w:tab w:val="left" w:pos="2405"/>
        </w:tabs>
        <w:rPr>
          <w:b/>
          <w:bCs/>
        </w:rPr>
      </w:pPr>
    </w:p>
    <w:p w14:paraId="607F3BC1" w14:textId="77777777" w:rsidR="00EC3995" w:rsidRDefault="00EC3995" w:rsidP="000A72D5">
      <w:pPr>
        <w:pStyle w:val="ListParagraph"/>
        <w:numPr>
          <w:ilvl w:val="0"/>
          <w:numId w:val="35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Groundwater mounds</w:t>
      </w:r>
      <w:r>
        <w:t xml:space="preserve"> (Gnangara and Jandakot): protected from urban development.</w:t>
      </w:r>
    </w:p>
    <w:p w14:paraId="0C243781" w14:textId="77777777" w:rsidR="00EC3995" w:rsidRDefault="00EC3995" w:rsidP="00EC3995">
      <w:pPr>
        <w:pStyle w:val="ListParagraph"/>
        <w:tabs>
          <w:tab w:val="left" w:pos="2405"/>
        </w:tabs>
        <w:rPr>
          <w:b/>
          <w:bCs/>
        </w:rPr>
      </w:pPr>
    </w:p>
    <w:p w14:paraId="647201EA" w14:textId="77777777" w:rsidR="00EC3995" w:rsidRDefault="00EC3995" w:rsidP="000A72D5">
      <w:pPr>
        <w:pStyle w:val="ListParagraph"/>
        <w:numPr>
          <w:ilvl w:val="0"/>
          <w:numId w:val="35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Urban sprawl:</w:t>
      </w:r>
      <w:r>
        <w:t xml:space="preserve"> outwards expansion of Perth due to more demand of land use.</w:t>
      </w:r>
    </w:p>
    <w:p w14:paraId="04C054BD" w14:textId="77777777" w:rsidR="00EC3995" w:rsidRDefault="00EC3995" w:rsidP="00EC3995">
      <w:pPr>
        <w:pStyle w:val="ListParagraph"/>
        <w:tabs>
          <w:tab w:val="left" w:pos="2405"/>
        </w:tabs>
        <w:rPr>
          <w:b/>
          <w:bCs/>
        </w:rPr>
      </w:pPr>
    </w:p>
    <w:p w14:paraId="617F8B42" w14:textId="77777777" w:rsidR="00EC3995" w:rsidRDefault="00EC3995" w:rsidP="000A72D5">
      <w:pPr>
        <w:pStyle w:val="ListParagraph"/>
        <w:numPr>
          <w:ilvl w:val="0"/>
          <w:numId w:val="35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North-south shape of coastline:</w:t>
      </w:r>
      <w:r>
        <w:t xml:space="preserve"> has influenced north-south development.</w:t>
      </w:r>
    </w:p>
    <w:p w14:paraId="750E5072" w14:textId="77777777" w:rsidR="00EC3995" w:rsidRDefault="00EC3995" w:rsidP="00EC3995">
      <w:pPr>
        <w:pStyle w:val="ListParagraph"/>
        <w:tabs>
          <w:tab w:val="left" w:pos="2405"/>
        </w:tabs>
        <w:rPr>
          <w:b/>
          <w:bCs/>
        </w:rPr>
      </w:pPr>
    </w:p>
    <w:p w14:paraId="41310DB7" w14:textId="6A8762A7" w:rsidR="00EC3995" w:rsidRDefault="00EC3995" w:rsidP="000A72D5">
      <w:pPr>
        <w:pStyle w:val="ListParagraph"/>
        <w:numPr>
          <w:ilvl w:val="0"/>
          <w:numId w:val="35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272425C" wp14:editId="774699CE">
                <wp:simplePos x="0" y="0"/>
                <wp:positionH relativeFrom="margin">
                  <wp:posOffset>2604135</wp:posOffset>
                </wp:positionH>
                <wp:positionV relativeFrom="paragraph">
                  <wp:posOffset>139700</wp:posOffset>
                </wp:positionV>
                <wp:extent cx="3484880" cy="2950845"/>
                <wp:effectExtent l="133350" t="133350" r="134620" b="1352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80" cy="2950845"/>
                          <a:chOff x="0" y="0"/>
                          <a:chExt cx="4961511" cy="4290304"/>
                        </a:xfrm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g:grpSpPr>
                      <wps:wsp>
                        <wps:cNvPr id="9" name="Oval 9"/>
                        <wps:cNvSpPr/>
                        <wps:spPr>
                          <a:xfrm>
                            <a:off x="1099058" y="1186579"/>
                            <a:ext cx="2539381" cy="1867737"/>
                          </a:xfrm>
                          <a:prstGeom prst="ellipse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67FF9" w14:textId="48B9EF56" w:rsidR="00EC3995" w:rsidRDefault="00EC3995" w:rsidP="00EC399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  <w:szCs w:val="20"/>
                                  <w:lang w:eastAsia="en-AU"/>
                                </w:rPr>
                                <w:drawing>
                                  <wp:inline distT="0" distB="0" distL="0" distR="0" wp14:anchorId="24B52984" wp14:editId="10633376">
                                    <wp:extent cx="1042035" cy="723265"/>
                                    <wp:effectExtent l="0" t="0" r="5715" b="635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2035" cy="7232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568572F" w14:textId="77777777" w:rsidR="00EC3995" w:rsidRDefault="00EC3995" w:rsidP="00EC399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EE59D36" w14:textId="77777777" w:rsidR="00EC3995" w:rsidRDefault="00EC3995" w:rsidP="00EC399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09CCF344" w14:textId="77777777" w:rsidR="00EC3995" w:rsidRDefault="00EC3995" w:rsidP="00EC399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69D3898" w14:textId="77777777" w:rsidR="00EC3995" w:rsidRDefault="00EC3995" w:rsidP="00EC3995">
                              <w:pPr>
                                <w:jc w:val="center"/>
                              </w:pPr>
                              <w:r>
                                <w:t>IIMZIMZ</w:t>
                              </w:r>
                            </w:p>
                            <w:p w14:paraId="2890DE3C" w14:textId="77777777" w:rsidR="00EC3995" w:rsidRDefault="00EC3995" w:rsidP="00EC399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642026" y="632298"/>
                            <a:ext cx="3628823" cy="2986796"/>
                          </a:xfrm>
                          <a:prstGeom prst="ellipse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4961511" cy="4290304"/>
                          </a:xfrm>
                          <a:prstGeom prst="ellipse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5"/>
                        <wps:cNvSpPr txBox="1"/>
                        <wps:spPr>
                          <a:xfrm>
                            <a:off x="2208534" y="2597691"/>
                            <a:ext cx="1284052" cy="42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4117CC" w14:textId="77777777" w:rsidR="00EC3995" w:rsidRDefault="00EC3995" w:rsidP="00EC3995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IMZ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6"/>
                        <wps:cNvSpPr txBox="1"/>
                        <wps:spPr>
                          <a:xfrm>
                            <a:off x="1537223" y="3054646"/>
                            <a:ext cx="2081639" cy="436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F577ED8" w14:textId="77777777" w:rsidR="00EC3995" w:rsidRDefault="00EC3995" w:rsidP="00EC3995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Medium quality residential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7"/>
                        <wps:cNvSpPr txBox="1"/>
                        <wps:spPr>
                          <a:xfrm>
                            <a:off x="1769809" y="3680729"/>
                            <a:ext cx="2081639" cy="5476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1DD36B" w14:textId="77777777" w:rsidR="00EC3995" w:rsidRDefault="00EC3995" w:rsidP="00EC3995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Rural-urban fringe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2425C" id="Group 10" o:spid="_x0000_s1026" style="position:absolute;left:0;text-align:left;margin-left:205.05pt;margin-top:11pt;width:274.4pt;height:232.35pt;z-index:-251654144;mso-position-horizontal-relative:margin;mso-width-relative:margin;mso-height-relative:margin" coordsize="49615,42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">
                <v:oval id="Oval 9" o:spid="_x0000_s1027" style="position:absolute;left:10990;top:11865;width:25394;height:18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" filled="f" strokecolor="#1f3763 [1604]" strokeweight="3pt">
                  <v:stroke joinstyle="miter"/>
                  <v:textbox>
                    <w:txbxContent>
                      <w:p w14:paraId="55067FF9" w14:textId="48B9EF56" w:rsidR="00EC3995" w:rsidRDefault="00EC3995" w:rsidP="00EC399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  <w:lang w:eastAsia="en-AU"/>
                          </w:rPr>
                          <w:drawing>
                            <wp:inline distT="0" distB="0" distL="0" distR="0" wp14:anchorId="24B52984" wp14:editId="10633376">
                              <wp:extent cx="1042035" cy="723265"/>
                              <wp:effectExtent l="0" t="0" r="5715" b="635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2035" cy="723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568572F" w14:textId="77777777" w:rsidR="00EC3995" w:rsidRDefault="00EC3995" w:rsidP="00EC399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3EE59D36" w14:textId="77777777" w:rsidR="00EC3995" w:rsidRDefault="00EC3995" w:rsidP="00EC399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09CCF344" w14:textId="77777777" w:rsidR="00EC3995" w:rsidRDefault="00EC3995" w:rsidP="00EC399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169D3898" w14:textId="77777777" w:rsidR="00EC3995" w:rsidRDefault="00EC3995" w:rsidP="00EC3995">
                        <w:pPr>
                          <w:jc w:val="center"/>
                        </w:pPr>
                        <w:r>
                          <w:t>IIMZIMZ</w:t>
                        </w:r>
                      </w:p>
                      <w:p w14:paraId="2890DE3C" w14:textId="77777777" w:rsidR="00EC3995" w:rsidRDefault="00EC3995" w:rsidP="00EC3995"/>
                    </w:txbxContent>
                  </v:textbox>
                </v:oval>
                <v:oval id="Oval 11" o:spid="_x0000_s1028" style="position:absolute;left:6420;top:6322;width:36288;height:29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" filled="f" strokecolor="#1f3763 [1604]" strokeweight="3pt">
                  <v:stroke joinstyle="miter"/>
                </v:oval>
                <v:oval id="Oval 13" o:spid="_x0000_s1029" style="position:absolute;width:49615;height:42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" filled="f" strokecolor="#1f3763 [1604]" strokeweight="3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22085;top:25976;width:12840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1E4117CC" w14:textId="77777777" w:rsidR="00EC3995" w:rsidRDefault="00EC3995" w:rsidP="00EC3995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IMZ</w:t>
                        </w:r>
                      </w:p>
                    </w:txbxContent>
                  </v:textbox>
                </v:shape>
                <v:shape id="Text Box 6" o:spid="_x0000_s1031" type="#_x0000_t202" style="position:absolute;left:15372;top:30546;width:20816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F577ED8" w14:textId="77777777" w:rsidR="00EC3995" w:rsidRDefault="00EC3995" w:rsidP="00EC3995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Medium quality residential</w:t>
                        </w:r>
                      </w:p>
                    </w:txbxContent>
                  </v:textbox>
                </v:shape>
                <v:shape id="Text Box 7" o:spid="_x0000_s1032" type="#_x0000_t202" style="position:absolute;left:17698;top:36807;width:20816;height:5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261DD36B" w14:textId="77777777" w:rsidR="00EC3995" w:rsidRDefault="00EC3995" w:rsidP="00EC3995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Rural-urban fringe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</w:rPr>
        <w:t>Historically:</w:t>
      </w:r>
      <w:r>
        <w:t xml:space="preserve"> Swan River settlements prior to 1890 (e.g. Freemantle, Midland and Armadale.)</w:t>
      </w:r>
    </w:p>
    <w:p w14:paraId="11E7F954" w14:textId="77777777" w:rsidR="00EC3995" w:rsidRDefault="00EC3995" w:rsidP="00EC3995">
      <w:pPr>
        <w:pStyle w:val="ListParagraph"/>
        <w:tabs>
          <w:tab w:val="left" w:pos="2405"/>
        </w:tabs>
        <w:rPr>
          <w:b/>
          <w:bCs/>
        </w:rPr>
      </w:pPr>
    </w:p>
    <w:p w14:paraId="0B54C8CF" w14:textId="77777777" w:rsidR="00EC3995" w:rsidRDefault="00EC3995" w:rsidP="000A72D5">
      <w:pPr>
        <w:pStyle w:val="ListParagraph"/>
        <w:numPr>
          <w:ilvl w:val="0"/>
          <w:numId w:val="35"/>
        </w:numPr>
        <w:tabs>
          <w:tab w:val="left" w:pos="2405"/>
        </w:tabs>
        <w:spacing w:line="256" w:lineRule="auto"/>
        <w:rPr>
          <w:b/>
          <w:bCs/>
        </w:rPr>
      </w:pPr>
      <w:r>
        <w:t>Railways developed in early 20</w:t>
      </w:r>
      <w:r>
        <w:rPr>
          <w:vertAlign w:val="superscript"/>
        </w:rPr>
        <w:t>th</w:t>
      </w:r>
      <w:r>
        <w:t xml:space="preserve"> century.</w:t>
      </w:r>
    </w:p>
    <w:p w14:paraId="4EA87701" w14:textId="77777777" w:rsidR="00EC3995" w:rsidRDefault="00EC3995" w:rsidP="00EC3995">
      <w:pPr>
        <w:pStyle w:val="ListParagraph"/>
        <w:tabs>
          <w:tab w:val="left" w:pos="2405"/>
        </w:tabs>
        <w:rPr>
          <w:b/>
          <w:bCs/>
        </w:rPr>
      </w:pPr>
    </w:p>
    <w:p w14:paraId="2FEA37FB" w14:textId="5FE06E67" w:rsidR="00EC3995" w:rsidRDefault="00EC3995" w:rsidP="00EC3995">
      <w:pPr>
        <w:pStyle w:val="ListParagraph"/>
        <w:tabs>
          <w:tab w:val="left" w:pos="2405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689EE9" wp14:editId="79056AD5">
            <wp:simplePos x="0" y="0"/>
            <wp:positionH relativeFrom="margin">
              <wp:align>center</wp:align>
            </wp:positionH>
            <wp:positionV relativeFrom="paragraph">
              <wp:posOffset>1227455</wp:posOffset>
            </wp:positionV>
            <wp:extent cx="5412105" cy="4902835"/>
            <wp:effectExtent l="0" t="0" r="0" b="0"/>
            <wp:wrapNone/>
            <wp:docPr id="6" name="Picture 6" descr="Image result for perth's morph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erth's morpholog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90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5222B" wp14:editId="1C1F0F1D">
                <wp:simplePos x="0" y="0"/>
                <wp:positionH relativeFrom="column">
                  <wp:posOffset>-612775</wp:posOffset>
                </wp:positionH>
                <wp:positionV relativeFrom="paragraph">
                  <wp:posOffset>160020</wp:posOffset>
                </wp:positionV>
                <wp:extent cx="3044825" cy="2042795"/>
                <wp:effectExtent l="0" t="0" r="2222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190" cy="204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9B33D" w14:textId="77777777" w:rsidR="00EC3995" w:rsidRDefault="00EC3995" w:rsidP="00EC3995">
                            <w:pPr>
                              <w:tabs>
                                <w:tab w:val="left" w:pos="2405"/>
                              </w:tabs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Concentric Zone Model of Perth’s Internal Morphology:</w:t>
                            </w:r>
                          </w:p>
                          <w:p w14:paraId="414DE6CE" w14:textId="77777777" w:rsidR="00EC3995" w:rsidRDefault="00EC3995" w:rsidP="000A72D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2405"/>
                              </w:tabs>
                              <w:spacing w:line="256" w:lineRule="auto"/>
                            </w:pPr>
                            <w:r>
                              <w:t xml:space="preserve">Land use zones arranged in concentric circles. </w:t>
                            </w:r>
                          </w:p>
                          <w:p w14:paraId="649C36CA" w14:textId="77777777" w:rsidR="00EC3995" w:rsidRDefault="00EC3995" w:rsidP="000A72D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2405"/>
                              </w:tabs>
                              <w:spacing w:line="256" w:lineRule="auto"/>
                            </w:pPr>
                            <w:r>
                              <w:t xml:space="preserve">People able to afford highest rents being found at centre. </w:t>
                            </w:r>
                          </w:p>
                          <w:p w14:paraId="57EEC7EF" w14:textId="77777777" w:rsidR="00EC3995" w:rsidRDefault="00EC3995" w:rsidP="000A72D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2405"/>
                              </w:tabs>
                              <w:spacing w:line="256" w:lineRule="auto"/>
                            </w:pPr>
                            <w:r>
                              <w:t>Rents decrease further away from centre.</w:t>
                            </w:r>
                          </w:p>
                          <w:p w14:paraId="7E7912E2" w14:textId="77777777" w:rsidR="00EC3995" w:rsidRDefault="00EC3995" w:rsidP="00EC39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222B" id="Text Box 12" o:spid="_x0000_s1033" type="#_x0000_t202" style="position:absolute;left:0;text-align:left;margin-left:-48.25pt;margin-top:12.6pt;width:239.75pt;height:16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" fillcolor="white [3201]" strokeweight=".5pt">
                <v:textbox>
                  <w:txbxContent>
                    <w:p w14:paraId="18A9B33D" w14:textId="77777777" w:rsidR="00EC3995" w:rsidRDefault="00EC3995" w:rsidP="00EC3995">
                      <w:pPr>
                        <w:tabs>
                          <w:tab w:val="left" w:pos="2405"/>
                        </w:tabs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Concentric Zone Model of Perth’s Internal Morphology:</w:t>
                      </w:r>
                    </w:p>
                    <w:p w14:paraId="414DE6CE" w14:textId="77777777" w:rsidR="00EC3995" w:rsidRDefault="00EC3995" w:rsidP="000A72D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tabs>
                          <w:tab w:val="left" w:pos="2405"/>
                        </w:tabs>
                        <w:spacing w:line="256" w:lineRule="auto"/>
                      </w:pPr>
                      <w:r>
                        <w:t xml:space="preserve">Land use zones arranged in concentric circles. </w:t>
                      </w:r>
                    </w:p>
                    <w:p w14:paraId="649C36CA" w14:textId="77777777" w:rsidR="00EC3995" w:rsidRDefault="00EC3995" w:rsidP="000A72D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tabs>
                          <w:tab w:val="left" w:pos="2405"/>
                        </w:tabs>
                        <w:spacing w:line="256" w:lineRule="auto"/>
                      </w:pPr>
                      <w:r>
                        <w:t xml:space="preserve">People able to afford highest rents being found at centre. </w:t>
                      </w:r>
                    </w:p>
                    <w:p w14:paraId="57EEC7EF" w14:textId="77777777" w:rsidR="00EC3995" w:rsidRDefault="00EC3995" w:rsidP="000A72D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tabs>
                          <w:tab w:val="left" w:pos="2405"/>
                        </w:tabs>
                        <w:spacing w:line="256" w:lineRule="auto"/>
                      </w:pPr>
                      <w:r>
                        <w:t>Rents decrease further away from centre.</w:t>
                      </w:r>
                    </w:p>
                    <w:p w14:paraId="7E7912E2" w14:textId="77777777" w:rsidR="00EC3995" w:rsidRDefault="00EC3995" w:rsidP="00EC3995"/>
                  </w:txbxContent>
                </v:textbox>
              </v:shape>
            </w:pict>
          </mc:Fallback>
        </mc:AlternateContent>
      </w:r>
    </w:p>
    <w:p w14:paraId="47727120" w14:textId="77777777" w:rsidR="00EC3995" w:rsidRDefault="00EC3995" w:rsidP="00EC3995">
      <w:pPr>
        <w:tabs>
          <w:tab w:val="left" w:pos="2405"/>
        </w:tabs>
        <w:rPr>
          <w:b/>
          <w:bCs/>
        </w:rPr>
      </w:pPr>
    </w:p>
    <w:p w14:paraId="0C6AA368" w14:textId="77777777" w:rsidR="00EC3995" w:rsidRDefault="00EC3995" w:rsidP="00EC3995">
      <w:pPr>
        <w:tabs>
          <w:tab w:val="left" w:pos="2405"/>
        </w:tabs>
        <w:rPr>
          <w:b/>
          <w:bCs/>
        </w:rPr>
      </w:pPr>
    </w:p>
    <w:p w14:paraId="720B8AE5" w14:textId="77777777" w:rsidR="00EC3995" w:rsidRDefault="00EC3995" w:rsidP="00EC3995">
      <w:pPr>
        <w:tabs>
          <w:tab w:val="left" w:pos="2405"/>
        </w:tabs>
        <w:rPr>
          <w:b/>
          <w:bCs/>
        </w:rPr>
      </w:pPr>
    </w:p>
    <w:p w14:paraId="3FDC6349" w14:textId="77777777" w:rsidR="00EC3995" w:rsidRDefault="00EC3995" w:rsidP="00EC3995">
      <w:pPr>
        <w:tabs>
          <w:tab w:val="left" w:pos="2405"/>
        </w:tabs>
        <w:rPr>
          <w:b/>
          <w:bCs/>
        </w:rPr>
      </w:pPr>
    </w:p>
    <w:p w14:paraId="04D9B72C" w14:textId="77777777" w:rsidR="00EC3995" w:rsidRDefault="00EC3995" w:rsidP="00EC3995">
      <w:pPr>
        <w:tabs>
          <w:tab w:val="left" w:pos="2405"/>
        </w:tabs>
        <w:rPr>
          <w:b/>
          <w:bCs/>
        </w:rPr>
      </w:pPr>
    </w:p>
    <w:p w14:paraId="2F54C9AF" w14:textId="77777777" w:rsidR="00EC3995" w:rsidRDefault="00EC3995" w:rsidP="00EC3995">
      <w:pPr>
        <w:tabs>
          <w:tab w:val="left" w:pos="2405"/>
        </w:tabs>
        <w:rPr>
          <w:b/>
          <w:bCs/>
        </w:rPr>
      </w:pPr>
    </w:p>
    <w:p w14:paraId="62CA08FA" w14:textId="77777777" w:rsidR="00EC3995" w:rsidRDefault="00EC3995" w:rsidP="00EC3995">
      <w:pPr>
        <w:tabs>
          <w:tab w:val="left" w:pos="2405"/>
        </w:tabs>
        <w:rPr>
          <w:b/>
          <w:bCs/>
        </w:rPr>
      </w:pPr>
    </w:p>
    <w:p w14:paraId="7BC746D1" w14:textId="77777777" w:rsidR="00EC3995" w:rsidRDefault="00EC3995" w:rsidP="00EC3995">
      <w:pPr>
        <w:tabs>
          <w:tab w:val="left" w:pos="2405"/>
        </w:tabs>
        <w:rPr>
          <w:b/>
          <w:bCs/>
        </w:rPr>
      </w:pPr>
    </w:p>
    <w:p w14:paraId="26F4C4A0" w14:textId="77777777" w:rsidR="00EC3995" w:rsidRDefault="00EC3995" w:rsidP="00EC3995">
      <w:pPr>
        <w:tabs>
          <w:tab w:val="left" w:pos="2405"/>
        </w:tabs>
        <w:rPr>
          <w:b/>
          <w:bCs/>
        </w:rPr>
      </w:pPr>
    </w:p>
    <w:p w14:paraId="1727FBFA" w14:textId="77777777" w:rsidR="00EC3995" w:rsidRDefault="00EC3995" w:rsidP="00EC3995">
      <w:pPr>
        <w:tabs>
          <w:tab w:val="left" w:pos="2405"/>
        </w:tabs>
        <w:rPr>
          <w:u w:val="single"/>
        </w:rPr>
      </w:pPr>
    </w:p>
    <w:p w14:paraId="73FA7517" w14:textId="77777777" w:rsidR="00EC3995" w:rsidRDefault="00EC3995" w:rsidP="00EC3995">
      <w:pPr>
        <w:tabs>
          <w:tab w:val="left" w:pos="2405"/>
        </w:tabs>
        <w:rPr>
          <w:u w:val="single"/>
        </w:rPr>
      </w:pPr>
    </w:p>
    <w:p w14:paraId="6A6AFA4D" w14:textId="77777777" w:rsidR="00EC3995" w:rsidRDefault="00EC3995" w:rsidP="00EC3995">
      <w:pPr>
        <w:tabs>
          <w:tab w:val="left" w:pos="2405"/>
        </w:tabs>
        <w:rPr>
          <w:u w:val="single"/>
        </w:rPr>
      </w:pPr>
    </w:p>
    <w:p w14:paraId="25113B0F" w14:textId="77777777" w:rsidR="00EC3995" w:rsidRDefault="00EC3995" w:rsidP="00EC3995">
      <w:pPr>
        <w:tabs>
          <w:tab w:val="left" w:pos="2405"/>
        </w:tabs>
        <w:rPr>
          <w:u w:val="single"/>
        </w:rPr>
      </w:pPr>
    </w:p>
    <w:p w14:paraId="2113752F" w14:textId="77777777" w:rsidR="00EC3995" w:rsidRDefault="00EC3995" w:rsidP="00EC3995">
      <w:pPr>
        <w:tabs>
          <w:tab w:val="left" w:pos="2405"/>
        </w:tabs>
        <w:rPr>
          <w:u w:val="single"/>
        </w:rPr>
      </w:pPr>
    </w:p>
    <w:p w14:paraId="02835189" w14:textId="77777777" w:rsidR="00EC3995" w:rsidRDefault="00EC3995" w:rsidP="00EC3995">
      <w:pPr>
        <w:tabs>
          <w:tab w:val="left" w:pos="2405"/>
        </w:tabs>
        <w:rPr>
          <w:u w:val="single"/>
        </w:rPr>
      </w:pPr>
    </w:p>
    <w:p w14:paraId="02DBB6DC" w14:textId="77777777" w:rsidR="00EC3995" w:rsidRDefault="00EC3995" w:rsidP="00EC3995">
      <w:pPr>
        <w:tabs>
          <w:tab w:val="left" w:pos="2405"/>
        </w:tabs>
        <w:rPr>
          <w:u w:val="single"/>
        </w:rPr>
      </w:pPr>
    </w:p>
    <w:p w14:paraId="4202D158" w14:textId="77777777" w:rsidR="00EC3995" w:rsidRDefault="00EC3995" w:rsidP="00EC3995">
      <w:pPr>
        <w:tabs>
          <w:tab w:val="left" w:pos="2405"/>
        </w:tabs>
        <w:rPr>
          <w:u w:val="single"/>
        </w:rPr>
      </w:pPr>
    </w:p>
    <w:p w14:paraId="0125E905" w14:textId="77777777" w:rsidR="00EC3995" w:rsidRDefault="00EC3995" w:rsidP="00EC3995">
      <w:pPr>
        <w:tabs>
          <w:tab w:val="left" w:pos="2405"/>
        </w:tabs>
        <w:rPr>
          <w:u w:val="single"/>
        </w:rPr>
      </w:pPr>
    </w:p>
    <w:p w14:paraId="26691EAA" w14:textId="77777777" w:rsidR="00EC3995" w:rsidRDefault="00EC3995" w:rsidP="00EC3995">
      <w:pPr>
        <w:tabs>
          <w:tab w:val="left" w:pos="2405"/>
        </w:tabs>
        <w:rPr>
          <w:u w:val="single"/>
        </w:rPr>
      </w:pPr>
    </w:p>
    <w:p w14:paraId="29CA1BEE" w14:textId="77777777" w:rsidR="00EC3995" w:rsidRDefault="00EC3995" w:rsidP="00EC3995">
      <w:pPr>
        <w:tabs>
          <w:tab w:val="left" w:pos="2405"/>
        </w:tabs>
        <w:rPr>
          <w:u w:val="single"/>
        </w:rPr>
      </w:pPr>
    </w:p>
    <w:p w14:paraId="499E32F8" w14:textId="77777777" w:rsidR="00EC3995" w:rsidRDefault="00EC3995" w:rsidP="00EC3995">
      <w:pPr>
        <w:tabs>
          <w:tab w:val="left" w:pos="2405"/>
        </w:tabs>
        <w:rPr>
          <w:u w:val="single"/>
        </w:rPr>
      </w:pPr>
    </w:p>
    <w:p w14:paraId="55162A73" w14:textId="77777777" w:rsidR="00EC3995" w:rsidRDefault="00EC3995" w:rsidP="00EC3995">
      <w:pPr>
        <w:tabs>
          <w:tab w:val="left" w:pos="2405"/>
        </w:tabs>
        <w:rPr>
          <w:u w:val="single"/>
        </w:rPr>
      </w:pPr>
      <w:r>
        <w:rPr>
          <w:u w:val="single"/>
        </w:rPr>
        <w:t>Perth – Challenges:</w:t>
      </w:r>
    </w:p>
    <w:p w14:paraId="4E67518C" w14:textId="77777777" w:rsidR="00EC3995" w:rsidRDefault="00EC3995" w:rsidP="000A72D5">
      <w:pPr>
        <w:pStyle w:val="ListParagraph"/>
        <w:numPr>
          <w:ilvl w:val="0"/>
          <w:numId w:val="37"/>
        </w:numPr>
        <w:tabs>
          <w:tab w:val="left" w:pos="2405"/>
        </w:tabs>
        <w:spacing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Traffic Congestion:</w:t>
      </w:r>
    </w:p>
    <w:p w14:paraId="6CB0448B" w14:textId="77777777" w:rsidR="00EC3995" w:rsidRDefault="00EC3995" w:rsidP="00EC3995">
      <w:pPr>
        <w:pStyle w:val="ListParagraph"/>
        <w:tabs>
          <w:tab w:val="left" w:pos="2405"/>
        </w:tabs>
        <w:rPr>
          <w:b/>
          <w:bCs/>
        </w:rPr>
      </w:pPr>
      <w:r>
        <w:rPr>
          <w:b/>
          <w:bCs/>
        </w:rPr>
        <w:t>Nature:</w:t>
      </w:r>
    </w:p>
    <w:p w14:paraId="41427CC9" w14:textId="77777777" w:rsidR="00EC3995" w:rsidRDefault="00EC3995" w:rsidP="000A72D5">
      <w:pPr>
        <w:pStyle w:val="ListParagraph"/>
        <w:numPr>
          <w:ilvl w:val="0"/>
          <w:numId w:val="38"/>
        </w:numPr>
        <w:tabs>
          <w:tab w:val="left" w:pos="2405"/>
        </w:tabs>
        <w:spacing w:line="256" w:lineRule="auto"/>
      </w:pPr>
      <w:r>
        <w:t>Slow flow of vehicles.</w:t>
      </w:r>
    </w:p>
    <w:p w14:paraId="2EBA0143" w14:textId="77777777" w:rsidR="00EC3995" w:rsidRDefault="00EC3995" w:rsidP="000A72D5">
      <w:pPr>
        <w:pStyle w:val="ListParagraph"/>
        <w:numPr>
          <w:ilvl w:val="0"/>
          <w:numId w:val="38"/>
        </w:numPr>
        <w:tabs>
          <w:tab w:val="left" w:pos="2405"/>
        </w:tabs>
        <w:spacing w:line="256" w:lineRule="auto"/>
      </w:pPr>
      <w:r>
        <w:t>It is a challenge for commuters that travel in and out of CBD and IMZ.</w:t>
      </w:r>
    </w:p>
    <w:p w14:paraId="30CF43CD" w14:textId="77777777" w:rsidR="00EC3995" w:rsidRDefault="00EC3995" w:rsidP="000A72D5">
      <w:pPr>
        <w:pStyle w:val="ListParagraph"/>
        <w:numPr>
          <w:ilvl w:val="0"/>
          <w:numId w:val="38"/>
        </w:numPr>
        <w:tabs>
          <w:tab w:val="left" w:pos="2405"/>
        </w:tabs>
        <w:spacing w:line="256" w:lineRule="auto"/>
      </w:pPr>
      <w:r>
        <w:t>Common during peak times (6am-9am, 3pm-6pm).</w:t>
      </w:r>
    </w:p>
    <w:p w14:paraId="1A68EEDC" w14:textId="77777777" w:rsidR="00EC3995" w:rsidRDefault="00EC3995" w:rsidP="000A72D5">
      <w:pPr>
        <w:pStyle w:val="ListParagraph"/>
        <w:numPr>
          <w:ilvl w:val="0"/>
          <w:numId w:val="38"/>
        </w:numPr>
        <w:tabs>
          <w:tab w:val="left" w:pos="2405"/>
        </w:tabs>
        <w:spacing w:line="256" w:lineRule="auto"/>
      </w:pPr>
      <w:r>
        <w:lastRenderedPageBreak/>
        <w:t>Traffic congestion in Mitchell Freeway and major roads such as Marmion Avenue and West Coast Highway.</w:t>
      </w:r>
    </w:p>
    <w:p w14:paraId="46A02A2A" w14:textId="77777777" w:rsidR="00EC3995" w:rsidRDefault="00EC3995" w:rsidP="000A72D5">
      <w:pPr>
        <w:pStyle w:val="ListParagraph"/>
        <w:numPr>
          <w:ilvl w:val="0"/>
          <w:numId w:val="38"/>
        </w:numPr>
        <w:tabs>
          <w:tab w:val="left" w:pos="2405"/>
        </w:tabs>
        <w:spacing w:line="256" w:lineRule="auto"/>
      </w:pPr>
      <w:r>
        <w:t>Intersections such as Tonkin Highway suffers too.</w:t>
      </w:r>
    </w:p>
    <w:p w14:paraId="097E6899" w14:textId="77777777" w:rsidR="00EC3995" w:rsidRDefault="00EC3995" w:rsidP="000A72D5">
      <w:pPr>
        <w:pStyle w:val="ListParagraph"/>
        <w:numPr>
          <w:ilvl w:val="0"/>
          <w:numId w:val="38"/>
        </w:numPr>
        <w:tabs>
          <w:tab w:val="left" w:pos="2405"/>
        </w:tabs>
        <w:spacing w:line="256" w:lineRule="auto"/>
      </w:pPr>
      <w:r>
        <w:t>It is estimated that Perth could have 7 of the country’s 10 most congested roads by 2030.</w:t>
      </w:r>
    </w:p>
    <w:p w14:paraId="517F792B" w14:textId="77777777" w:rsidR="00EC3995" w:rsidRDefault="00EC3995" w:rsidP="000A72D5">
      <w:pPr>
        <w:pStyle w:val="ListParagraph"/>
        <w:numPr>
          <w:ilvl w:val="0"/>
          <w:numId w:val="38"/>
        </w:numPr>
        <w:tabs>
          <w:tab w:val="left" w:pos="2405"/>
        </w:tabs>
        <w:spacing w:line="256" w:lineRule="auto"/>
      </w:pPr>
      <w:r>
        <w:t>As up to 125,000 converge on central Perth today, worsening traffic congestion.</w:t>
      </w:r>
    </w:p>
    <w:p w14:paraId="22583A51" w14:textId="77777777" w:rsidR="00EC3995" w:rsidRDefault="00EC3995" w:rsidP="00EC3995">
      <w:pPr>
        <w:pStyle w:val="ListParagraph"/>
        <w:tabs>
          <w:tab w:val="left" w:pos="2405"/>
        </w:tabs>
      </w:pPr>
    </w:p>
    <w:p w14:paraId="2DC20B25" w14:textId="77777777" w:rsidR="00EC3995" w:rsidRDefault="00EC3995" w:rsidP="00EC3995">
      <w:pPr>
        <w:pStyle w:val="ListParagraph"/>
        <w:tabs>
          <w:tab w:val="left" w:pos="2405"/>
        </w:tabs>
        <w:rPr>
          <w:b/>
          <w:bCs/>
        </w:rPr>
      </w:pPr>
      <w:r>
        <w:rPr>
          <w:b/>
          <w:bCs/>
        </w:rPr>
        <w:t>Implications:</w:t>
      </w:r>
    </w:p>
    <w:p w14:paraId="08325C7E" w14:textId="77777777" w:rsidR="00EC3995" w:rsidRDefault="00EC3995" w:rsidP="000A72D5">
      <w:pPr>
        <w:pStyle w:val="ListParagraph"/>
        <w:numPr>
          <w:ilvl w:val="0"/>
          <w:numId w:val="39"/>
        </w:numPr>
        <w:tabs>
          <w:tab w:val="left" w:pos="2405"/>
        </w:tabs>
        <w:spacing w:line="256" w:lineRule="auto"/>
      </w:pPr>
      <w:r>
        <w:t>Loss of revenue and productivity.</w:t>
      </w:r>
    </w:p>
    <w:p w14:paraId="0F12FD48" w14:textId="77777777" w:rsidR="00EC3995" w:rsidRDefault="00EC3995" w:rsidP="000A72D5">
      <w:pPr>
        <w:pStyle w:val="ListParagraph"/>
        <w:numPr>
          <w:ilvl w:val="0"/>
          <w:numId w:val="39"/>
        </w:numPr>
        <w:tabs>
          <w:tab w:val="left" w:pos="2405"/>
        </w:tabs>
        <w:spacing w:line="256" w:lineRule="auto"/>
      </w:pPr>
      <w:r>
        <w:t>Estimated that cost of congestion will be $16 billion/year in lost productivity by 2030.</w:t>
      </w:r>
    </w:p>
    <w:p w14:paraId="668B6CC6" w14:textId="77777777" w:rsidR="00EC3995" w:rsidRDefault="00EC3995" w:rsidP="000A72D5">
      <w:pPr>
        <w:pStyle w:val="ListParagraph"/>
        <w:numPr>
          <w:ilvl w:val="0"/>
          <w:numId w:val="39"/>
        </w:numPr>
        <w:tabs>
          <w:tab w:val="left" w:pos="2405"/>
        </w:tabs>
        <w:spacing w:line="256" w:lineRule="auto"/>
      </w:pPr>
      <w:r>
        <w:t>Businesses suffer due to higher operating costs (more money on fuel).</w:t>
      </w:r>
    </w:p>
    <w:p w14:paraId="0DD8DBEC" w14:textId="77777777" w:rsidR="00EC3995" w:rsidRDefault="00EC3995" w:rsidP="000A72D5">
      <w:pPr>
        <w:pStyle w:val="ListParagraph"/>
        <w:numPr>
          <w:ilvl w:val="0"/>
          <w:numId w:val="39"/>
        </w:numPr>
        <w:tabs>
          <w:tab w:val="left" w:pos="2405"/>
        </w:tabs>
        <w:spacing w:line="256" w:lineRule="auto"/>
      </w:pPr>
      <w:r>
        <w:t>Residents on Perth’s fringe struggle to have access to roads due to traffic congestion.</w:t>
      </w:r>
    </w:p>
    <w:p w14:paraId="5379A71A" w14:textId="77777777" w:rsidR="00EC3995" w:rsidRDefault="00EC3995" w:rsidP="000A72D5">
      <w:pPr>
        <w:pStyle w:val="ListParagraph"/>
        <w:numPr>
          <w:ilvl w:val="0"/>
          <w:numId w:val="39"/>
        </w:numPr>
        <w:tabs>
          <w:tab w:val="left" w:pos="2405"/>
        </w:tabs>
        <w:spacing w:line="256" w:lineRule="auto"/>
      </w:pPr>
      <w:r>
        <w:t>In Australia, Perth’s drivers experience the longest commutes.</w:t>
      </w:r>
    </w:p>
    <w:p w14:paraId="7D0C7D63" w14:textId="77777777" w:rsidR="00EC3995" w:rsidRDefault="00EC3995" w:rsidP="000A72D5">
      <w:pPr>
        <w:pStyle w:val="ListParagraph"/>
        <w:numPr>
          <w:ilvl w:val="0"/>
          <w:numId w:val="39"/>
        </w:numPr>
        <w:tabs>
          <w:tab w:val="left" w:pos="2405"/>
        </w:tabs>
        <w:spacing w:line="256" w:lineRule="auto"/>
      </w:pPr>
      <w:r>
        <w:t>Some fringe residents spend more than 600 hours a year travelling to and from the CBD.</w:t>
      </w:r>
    </w:p>
    <w:p w14:paraId="63334336" w14:textId="77777777" w:rsidR="00EC3995" w:rsidRDefault="00EC3995" w:rsidP="000A72D5">
      <w:pPr>
        <w:pStyle w:val="ListParagraph"/>
        <w:numPr>
          <w:ilvl w:val="0"/>
          <w:numId w:val="39"/>
        </w:numPr>
        <w:tabs>
          <w:tab w:val="left" w:pos="2405"/>
        </w:tabs>
        <w:spacing w:line="256" w:lineRule="auto"/>
      </w:pPr>
      <w:r>
        <w:t>Increased stress, air pollution (asthma).</w:t>
      </w:r>
    </w:p>
    <w:p w14:paraId="40A65F62" w14:textId="77777777" w:rsidR="00EC3995" w:rsidRDefault="00EC3995" w:rsidP="00EC3995">
      <w:pPr>
        <w:pStyle w:val="ListParagraph"/>
        <w:tabs>
          <w:tab w:val="left" w:pos="2405"/>
        </w:tabs>
      </w:pPr>
    </w:p>
    <w:p w14:paraId="49A61A9A" w14:textId="77777777" w:rsidR="00EC3995" w:rsidRDefault="00EC3995" w:rsidP="000A72D5">
      <w:pPr>
        <w:pStyle w:val="ListParagraph"/>
        <w:numPr>
          <w:ilvl w:val="0"/>
          <w:numId w:val="37"/>
        </w:numPr>
        <w:tabs>
          <w:tab w:val="left" w:pos="2405"/>
        </w:tabs>
        <w:spacing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Urban Sprawl: </w:t>
      </w:r>
    </w:p>
    <w:p w14:paraId="04576449" w14:textId="77777777" w:rsidR="00EC3995" w:rsidRDefault="00EC3995" w:rsidP="00EC3995">
      <w:pPr>
        <w:pStyle w:val="ListParagraph"/>
        <w:tabs>
          <w:tab w:val="left" w:pos="2405"/>
        </w:tabs>
        <w:rPr>
          <w:b/>
          <w:bCs/>
        </w:rPr>
      </w:pPr>
      <w:r>
        <w:rPr>
          <w:b/>
          <w:bCs/>
        </w:rPr>
        <w:t xml:space="preserve">Nature: </w:t>
      </w:r>
    </w:p>
    <w:p w14:paraId="27AEEBEF" w14:textId="77777777" w:rsidR="00EC3995" w:rsidRDefault="00EC3995" w:rsidP="000A72D5">
      <w:pPr>
        <w:pStyle w:val="ListParagraph"/>
        <w:numPr>
          <w:ilvl w:val="0"/>
          <w:numId w:val="40"/>
        </w:numPr>
        <w:tabs>
          <w:tab w:val="left" w:pos="2405"/>
        </w:tabs>
        <w:spacing w:line="256" w:lineRule="auto"/>
      </w:pPr>
      <w:r>
        <w:t>rapid outward growth of low-density urban development. (</w:t>
      </w:r>
      <w:proofErr w:type="spellStart"/>
      <w:r>
        <w:t>e.g</w:t>
      </w:r>
      <w:proofErr w:type="spellEnd"/>
      <w:r>
        <w:t xml:space="preserve"> detached dwellings).</w:t>
      </w:r>
    </w:p>
    <w:p w14:paraId="7C9DF820" w14:textId="77777777" w:rsidR="00EC3995" w:rsidRDefault="00EC3995" w:rsidP="000A72D5">
      <w:pPr>
        <w:pStyle w:val="ListParagraph"/>
        <w:numPr>
          <w:ilvl w:val="0"/>
          <w:numId w:val="40"/>
        </w:numPr>
        <w:tabs>
          <w:tab w:val="left" w:pos="2405"/>
        </w:tabs>
        <w:spacing w:line="256" w:lineRule="auto"/>
      </w:pPr>
      <w:r>
        <w:t>e.g. Alkimos and Ellenbrook. They are referred to as ‘Greenfield Developments’, as they involve the removal of vegetation for housing.</w:t>
      </w:r>
    </w:p>
    <w:p w14:paraId="5344EEB1" w14:textId="77777777" w:rsidR="00EC3995" w:rsidRDefault="00EC3995" w:rsidP="000A72D5">
      <w:pPr>
        <w:pStyle w:val="ListParagraph"/>
        <w:numPr>
          <w:ilvl w:val="0"/>
          <w:numId w:val="40"/>
        </w:numPr>
        <w:tabs>
          <w:tab w:val="left" w:pos="2405"/>
        </w:tabs>
        <w:spacing w:line="256" w:lineRule="auto"/>
      </w:pPr>
      <w:r>
        <w:t>Currently metropolitan area extends 120 km north to south.</w:t>
      </w:r>
    </w:p>
    <w:p w14:paraId="1685DAF0" w14:textId="77777777" w:rsidR="00EC3995" w:rsidRDefault="00EC3995" w:rsidP="000A72D5">
      <w:pPr>
        <w:pStyle w:val="ListParagraph"/>
        <w:numPr>
          <w:ilvl w:val="0"/>
          <w:numId w:val="40"/>
        </w:numPr>
        <w:tabs>
          <w:tab w:val="left" w:pos="2405"/>
        </w:tabs>
        <w:spacing w:line="256" w:lineRule="auto"/>
      </w:pPr>
      <w:r>
        <w:t>Covers over 1600 square kilometres.</w:t>
      </w:r>
    </w:p>
    <w:p w14:paraId="282CEC7A" w14:textId="77777777" w:rsidR="00EC3995" w:rsidRDefault="00EC3995" w:rsidP="000A72D5">
      <w:pPr>
        <w:pStyle w:val="ListParagraph"/>
        <w:numPr>
          <w:ilvl w:val="0"/>
          <w:numId w:val="40"/>
        </w:numPr>
        <w:tabs>
          <w:tab w:val="left" w:pos="2405"/>
        </w:tabs>
        <w:spacing w:line="256" w:lineRule="auto"/>
      </w:pPr>
      <w:r>
        <w:t>Perth’s density is 1/10</w:t>
      </w:r>
      <w:r>
        <w:rPr>
          <w:vertAlign w:val="superscript"/>
        </w:rPr>
        <w:t>th</w:t>
      </w:r>
      <w:r>
        <w:t xml:space="preserve"> of London’s.</w:t>
      </w:r>
    </w:p>
    <w:p w14:paraId="5E78BC24" w14:textId="77777777" w:rsidR="00EC3995" w:rsidRDefault="00EC3995" w:rsidP="00EC3995">
      <w:pPr>
        <w:pStyle w:val="ListParagraph"/>
        <w:tabs>
          <w:tab w:val="left" w:pos="2405"/>
        </w:tabs>
      </w:pPr>
    </w:p>
    <w:p w14:paraId="58D69747" w14:textId="77777777" w:rsidR="00EC3995" w:rsidRDefault="00EC3995" w:rsidP="00EC3995">
      <w:pPr>
        <w:pStyle w:val="ListParagraph"/>
        <w:tabs>
          <w:tab w:val="left" w:pos="2405"/>
        </w:tabs>
        <w:rPr>
          <w:b/>
          <w:bCs/>
        </w:rPr>
      </w:pPr>
      <w:r>
        <w:rPr>
          <w:b/>
          <w:bCs/>
        </w:rPr>
        <w:t>Implications:</w:t>
      </w:r>
    </w:p>
    <w:p w14:paraId="3B7675B4" w14:textId="77777777" w:rsidR="00EC3995" w:rsidRDefault="00EC3995" w:rsidP="000A72D5">
      <w:pPr>
        <w:pStyle w:val="ListParagraph"/>
        <w:numPr>
          <w:ilvl w:val="0"/>
          <w:numId w:val="41"/>
        </w:numPr>
        <w:tabs>
          <w:tab w:val="left" w:pos="2405"/>
        </w:tabs>
        <w:spacing w:line="256" w:lineRule="auto"/>
      </w:pPr>
      <w:r>
        <w:t>Greenfield developments can cost $150,000.</w:t>
      </w:r>
    </w:p>
    <w:p w14:paraId="4A8E5E58" w14:textId="77777777" w:rsidR="00EC3995" w:rsidRDefault="00EC3995" w:rsidP="000A72D5">
      <w:pPr>
        <w:pStyle w:val="ListParagraph"/>
        <w:numPr>
          <w:ilvl w:val="0"/>
          <w:numId w:val="41"/>
        </w:numPr>
        <w:tabs>
          <w:tab w:val="left" w:pos="2405"/>
        </w:tabs>
        <w:spacing w:line="256" w:lineRule="auto"/>
      </w:pPr>
      <w:r>
        <w:t>920 hectares of land per year lost due to greenfield development.</w:t>
      </w:r>
    </w:p>
    <w:p w14:paraId="52C63BA5" w14:textId="77777777" w:rsidR="00EC3995" w:rsidRDefault="00EC3995" w:rsidP="000A72D5">
      <w:pPr>
        <w:pStyle w:val="ListParagraph"/>
        <w:numPr>
          <w:ilvl w:val="0"/>
          <w:numId w:val="41"/>
        </w:numPr>
        <w:tabs>
          <w:tab w:val="left" w:pos="2405"/>
        </w:tabs>
        <w:spacing w:line="256" w:lineRule="auto"/>
      </w:pPr>
      <w:r>
        <w:t>70% of native vegetation on Swan Coastal Plain has been cleared.</w:t>
      </w:r>
    </w:p>
    <w:p w14:paraId="19EB1571" w14:textId="77777777" w:rsidR="00EC3995" w:rsidRDefault="00EC3995" w:rsidP="000A72D5">
      <w:pPr>
        <w:pStyle w:val="ListParagraph"/>
        <w:numPr>
          <w:ilvl w:val="0"/>
          <w:numId w:val="41"/>
        </w:numPr>
        <w:tabs>
          <w:tab w:val="left" w:pos="2405"/>
        </w:tabs>
        <w:spacing w:line="256" w:lineRule="auto"/>
      </w:pPr>
      <w:r>
        <w:t>Biodiversity levels decline (e.g. Black Carnaby Cockatoo experiencing a 15&amp; decline in population per year.</w:t>
      </w:r>
    </w:p>
    <w:p w14:paraId="6AA24420" w14:textId="77777777" w:rsidR="00EC3995" w:rsidRDefault="00EC3995" w:rsidP="00EC3995">
      <w:pPr>
        <w:pStyle w:val="ListParagraph"/>
        <w:tabs>
          <w:tab w:val="left" w:pos="2405"/>
        </w:tabs>
      </w:pPr>
    </w:p>
    <w:p w14:paraId="6E1C62AD" w14:textId="77777777" w:rsidR="00EC3995" w:rsidRDefault="00EC3995" w:rsidP="00EC3995">
      <w:pPr>
        <w:pStyle w:val="ListParagraph"/>
        <w:tabs>
          <w:tab w:val="left" w:pos="2405"/>
        </w:tabs>
        <w:rPr>
          <w:u w:val="single"/>
        </w:rPr>
      </w:pPr>
      <w:r>
        <w:rPr>
          <w:u w:val="single"/>
        </w:rPr>
        <w:t>Perth – Planning strategies:</w:t>
      </w:r>
    </w:p>
    <w:p w14:paraId="52028BFF" w14:textId="77777777" w:rsidR="00EC3995" w:rsidRDefault="00EC3995" w:rsidP="00EC3995">
      <w:pPr>
        <w:pStyle w:val="ListParagraph"/>
        <w:tabs>
          <w:tab w:val="left" w:pos="2405"/>
        </w:tabs>
      </w:pPr>
    </w:p>
    <w:p w14:paraId="46C186EF" w14:textId="77777777" w:rsidR="00EC3995" w:rsidRDefault="00EC3995" w:rsidP="000A72D5">
      <w:pPr>
        <w:pStyle w:val="ListParagraph"/>
        <w:numPr>
          <w:ilvl w:val="0"/>
          <w:numId w:val="42"/>
        </w:numPr>
        <w:tabs>
          <w:tab w:val="left" w:pos="2405"/>
        </w:tabs>
        <w:spacing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Urban consolidation and Infill: </w:t>
      </w:r>
    </w:p>
    <w:p w14:paraId="09625BBD" w14:textId="77777777" w:rsidR="00EC3995" w:rsidRDefault="00EC3995" w:rsidP="000A72D5">
      <w:pPr>
        <w:pStyle w:val="ListParagraph"/>
        <w:numPr>
          <w:ilvl w:val="0"/>
          <w:numId w:val="43"/>
        </w:numPr>
        <w:tabs>
          <w:tab w:val="left" w:pos="2405"/>
        </w:tabs>
        <w:spacing w:line="256" w:lineRule="auto"/>
      </w:pPr>
      <w:r>
        <w:t>Aims to increase residential density in already established residential zones.</w:t>
      </w:r>
    </w:p>
    <w:p w14:paraId="1D661E21" w14:textId="77777777" w:rsidR="00EC3995" w:rsidRDefault="00EC3995" w:rsidP="000A72D5">
      <w:pPr>
        <w:pStyle w:val="ListParagraph"/>
        <w:numPr>
          <w:ilvl w:val="0"/>
          <w:numId w:val="43"/>
        </w:numPr>
        <w:tabs>
          <w:tab w:val="left" w:pos="2405"/>
        </w:tabs>
        <w:spacing w:line="256" w:lineRule="auto"/>
      </w:pPr>
      <w:r>
        <w:t>Aims to slow down the rate of urban sprawl.</w:t>
      </w:r>
    </w:p>
    <w:p w14:paraId="719EA1DD" w14:textId="77777777" w:rsidR="00EC3995" w:rsidRDefault="00EC3995" w:rsidP="000A72D5">
      <w:pPr>
        <w:pStyle w:val="ListParagraph"/>
        <w:numPr>
          <w:ilvl w:val="0"/>
          <w:numId w:val="43"/>
        </w:numPr>
        <w:tabs>
          <w:tab w:val="left" w:pos="2405"/>
        </w:tabs>
        <w:spacing w:line="256" w:lineRule="auto"/>
      </w:pPr>
      <w:r>
        <w:t>Urban consolidation involves subdividing large blocks and buildings (Innaloo and Scarborough).</w:t>
      </w:r>
    </w:p>
    <w:p w14:paraId="6DB49F3B" w14:textId="77777777" w:rsidR="00EC3995" w:rsidRDefault="00EC3995" w:rsidP="000A72D5">
      <w:pPr>
        <w:pStyle w:val="ListParagraph"/>
        <w:numPr>
          <w:ilvl w:val="0"/>
          <w:numId w:val="43"/>
        </w:numPr>
        <w:tabs>
          <w:tab w:val="left" w:pos="2405"/>
        </w:tabs>
        <w:spacing w:line="256" w:lineRule="auto"/>
      </w:pPr>
      <w:r>
        <w:t>Infill involves developing on under-utilised land (e.g. brownfield site).</w:t>
      </w:r>
    </w:p>
    <w:p w14:paraId="454D95B1" w14:textId="77777777" w:rsidR="00EC3995" w:rsidRDefault="00EC3995" w:rsidP="000A72D5">
      <w:pPr>
        <w:pStyle w:val="ListParagraph"/>
        <w:numPr>
          <w:ilvl w:val="0"/>
          <w:numId w:val="43"/>
        </w:numPr>
        <w:tabs>
          <w:tab w:val="left" w:pos="2405"/>
        </w:tabs>
        <w:spacing w:line="256" w:lineRule="auto"/>
      </w:pPr>
      <w:r>
        <w:t>Target of 47% of new residencies to be built within current Perth boundary by 2031.</w:t>
      </w:r>
    </w:p>
    <w:p w14:paraId="4C74797F" w14:textId="77777777" w:rsidR="00EC3995" w:rsidRDefault="00EC3995" w:rsidP="000A72D5">
      <w:pPr>
        <w:pStyle w:val="ListParagraph"/>
        <w:numPr>
          <w:ilvl w:val="0"/>
          <w:numId w:val="43"/>
        </w:numPr>
        <w:tabs>
          <w:tab w:val="left" w:pos="2405"/>
        </w:tabs>
        <w:spacing w:line="256" w:lineRule="auto"/>
      </w:pPr>
      <w:r>
        <w:t>Example of infill: project: Cockburn Coast Redevelopment.</w:t>
      </w:r>
    </w:p>
    <w:p w14:paraId="2B65E0F1" w14:textId="77777777" w:rsidR="00EC3995" w:rsidRDefault="00EC3995" w:rsidP="000A72D5">
      <w:pPr>
        <w:pStyle w:val="ListParagraph"/>
        <w:numPr>
          <w:ilvl w:val="0"/>
          <w:numId w:val="43"/>
        </w:numPr>
        <w:tabs>
          <w:tab w:val="left" w:pos="2405"/>
        </w:tabs>
        <w:spacing w:line="256" w:lineRule="auto"/>
      </w:pPr>
      <w:r>
        <w:t>This project has implemented 6,000 new homes.</w:t>
      </w:r>
    </w:p>
    <w:p w14:paraId="7E73554A" w14:textId="77777777" w:rsidR="00EC3995" w:rsidRDefault="00EC3995" w:rsidP="00EC3995">
      <w:pPr>
        <w:pStyle w:val="ListParagraph"/>
        <w:tabs>
          <w:tab w:val="left" w:pos="2405"/>
        </w:tabs>
      </w:pPr>
    </w:p>
    <w:p w14:paraId="299BEC9F" w14:textId="77777777" w:rsidR="00EC3995" w:rsidRDefault="00EC3995" w:rsidP="00EC3995">
      <w:pPr>
        <w:pStyle w:val="ListParagraph"/>
        <w:tabs>
          <w:tab w:val="left" w:pos="2405"/>
        </w:tabs>
        <w:rPr>
          <w:color w:val="FF0000"/>
        </w:rPr>
      </w:pPr>
    </w:p>
    <w:p w14:paraId="5DD16999" w14:textId="77777777" w:rsidR="00EC3995" w:rsidRDefault="00EC3995" w:rsidP="000A72D5">
      <w:pPr>
        <w:pStyle w:val="ListParagraph"/>
        <w:numPr>
          <w:ilvl w:val="0"/>
          <w:numId w:val="42"/>
        </w:numPr>
        <w:tabs>
          <w:tab w:val="left" w:pos="2405"/>
        </w:tabs>
        <w:spacing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Transit-Oriented Development (TOD):</w:t>
      </w:r>
    </w:p>
    <w:p w14:paraId="45CD0A9E" w14:textId="77777777" w:rsidR="00EC3995" w:rsidRDefault="00EC3995" w:rsidP="000A72D5">
      <w:pPr>
        <w:pStyle w:val="ListParagraph"/>
        <w:numPr>
          <w:ilvl w:val="0"/>
          <w:numId w:val="44"/>
        </w:numPr>
        <w:tabs>
          <w:tab w:val="left" w:pos="2405"/>
        </w:tabs>
        <w:spacing w:line="256" w:lineRule="auto"/>
      </w:pPr>
      <w:r>
        <w:t>Aims to increase amount of facilities/buildings within walking distance of public transport.</w:t>
      </w:r>
    </w:p>
    <w:p w14:paraId="661D28C9" w14:textId="77777777" w:rsidR="00EC3995" w:rsidRDefault="00EC3995" w:rsidP="000A72D5">
      <w:pPr>
        <w:pStyle w:val="ListParagraph"/>
        <w:numPr>
          <w:ilvl w:val="0"/>
          <w:numId w:val="44"/>
        </w:numPr>
        <w:tabs>
          <w:tab w:val="left" w:pos="2405"/>
        </w:tabs>
        <w:spacing w:line="256" w:lineRule="auto"/>
      </w:pPr>
      <w:r>
        <w:t>Facilities can include leisure and commercial or housing.</w:t>
      </w:r>
    </w:p>
    <w:p w14:paraId="07B29B9D" w14:textId="77777777" w:rsidR="00EC3995" w:rsidRDefault="00EC3995" w:rsidP="000A72D5">
      <w:pPr>
        <w:pStyle w:val="ListParagraph"/>
        <w:numPr>
          <w:ilvl w:val="0"/>
          <w:numId w:val="44"/>
        </w:numPr>
        <w:tabs>
          <w:tab w:val="left" w:pos="2405"/>
        </w:tabs>
        <w:spacing w:line="256" w:lineRule="auto"/>
      </w:pPr>
      <w:r>
        <w:t>e.g. apartments built next to Mirrabooka Bus Station.</w:t>
      </w:r>
    </w:p>
    <w:p w14:paraId="6A087B6C" w14:textId="77777777" w:rsidR="00EC3995" w:rsidRDefault="00EC3995" w:rsidP="000A72D5">
      <w:pPr>
        <w:pStyle w:val="ListParagraph"/>
        <w:numPr>
          <w:ilvl w:val="0"/>
          <w:numId w:val="44"/>
        </w:numPr>
        <w:tabs>
          <w:tab w:val="left" w:pos="2405"/>
        </w:tabs>
        <w:spacing w:line="256" w:lineRule="auto"/>
      </w:pPr>
      <w:r>
        <w:t xml:space="preserve">E.g. Cannington TOD: five-minute walk to its train station, Sevenoaks Senior College, Cannington </w:t>
      </w:r>
      <w:proofErr w:type="spellStart"/>
      <w:r>
        <w:t>Leisureplex</w:t>
      </w:r>
      <w:proofErr w:type="spellEnd"/>
      <w:r>
        <w:t xml:space="preserve"> and Shopping centre.</w:t>
      </w:r>
    </w:p>
    <w:p w14:paraId="6273D093" w14:textId="77777777" w:rsidR="00EC3995" w:rsidRDefault="00EC3995" w:rsidP="000A72D5">
      <w:pPr>
        <w:pStyle w:val="ListParagraph"/>
        <w:numPr>
          <w:ilvl w:val="0"/>
          <w:numId w:val="44"/>
        </w:numPr>
        <w:tabs>
          <w:tab w:val="left" w:pos="2405"/>
        </w:tabs>
        <w:spacing w:line="256" w:lineRule="auto"/>
        <w:rPr>
          <w:b/>
          <w:bCs/>
        </w:rPr>
      </w:pPr>
      <w:r>
        <w:t>Perth government investing $5.4 billion in infrastructure in the 2018/19 federal budget.</w:t>
      </w:r>
    </w:p>
    <w:p w14:paraId="1015784A" w14:textId="77777777" w:rsidR="00EC3995" w:rsidRDefault="00EC3995" w:rsidP="000A72D5">
      <w:pPr>
        <w:pStyle w:val="ListParagraph"/>
        <w:numPr>
          <w:ilvl w:val="0"/>
          <w:numId w:val="44"/>
        </w:numPr>
        <w:tabs>
          <w:tab w:val="left" w:pos="2405"/>
        </w:tabs>
        <w:spacing w:line="256" w:lineRule="auto"/>
      </w:pPr>
      <w:r>
        <w:t>Other TODs include Mandurah Junction and Alkimos TOD.</w:t>
      </w:r>
    </w:p>
    <w:p w14:paraId="22B45D0A" w14:textId="77777777" w:rsidR="00EC3995" w:rsidRDefault="00EC3995" w:rsidP="00EC3995">
      <w:pPr>
        <w:tabs>
          <w:tab w:val="left" w:pos="2405"/>
        </w:tabs>
        <w:rPr>
          <w:b/>
          <w:bCs/>
        </w:rPr>
      </w:pPr>
    </w:p>
    <w:p w14:paraId="7C621E46" w14:textId="77777777" w:rsidR="00EC3995" w:rsidRDefault="00EC3995" w:rsidP="00EC3995">
      <w:pPr>
        <w:tabs>
          <w:tab w:val="left" w:pos="2405"/>
        </w:tabs>
        <w:rPr>
          <w:b/>
          <w:bCs/>
        </w:rPr>
      </w:pPr>
    </w:p>
    <w:p w14:paraId="5B3054DF" w14:textId="77777777" w:rsidR="00EC3995" w:rsidRDefault="00EC3995" w:rsidP="00EC3995">
      <w:pPr>
        <w:tabs>
          <w:tab w:val="left" w:pos="2405"/>
        </w:tabs>
        <w:rPr>
          <w:u w:val="single"/>
        </w:rPr>
      </w:pPr>
      <w:r>
        <w:rPr>
          <w:u w:val="single"/>
        </w:rPr>
        <w:t>Interrelationships between land cover change and climate change:</w:t>
      </w:r>
    </w:p>
    <w:p w14:paraId="6834C926" w14:textId="77777777" w:rsidR="00EC3995" w:rsidRDefault="00EC3995" w:rsidP="00EC3995">
      <w:pPr>
        <w:tabs>
          <w:tab w:val="left" w:pos="2405"/>
        </w:tabs>
      </w:pPr>
      <w:r>
        <w:rPr>
          <w:b/>
          <w:bCs/>
        </w:rPr>
        <w:t>Deforestation:</w:t>
      </w:r>
      <w:r>
        <w:t xml:space="preserve"> </w:t>
      </w:r>
    </w:p>
    <w:p w14:paraId="4C15A459" w14:textId="77777777" w:rsidR="00EC3995" w:rsidRDefault="00EC3995" w:rsidP="000A72D5">
      <w:pPr>
        <w:pStyle w:val="ListParagraph"/>
        <w:numPr>
          <w:ilvl w:val="0"/>
          <w:numId w:val="45"/>
        </w:numPr>
        <w:tabs>
          <w:tab w:val="left" w:pos="2405"/>
        </w:tabs>
        <w:spacing w:line="256" w:lineRule="auto"/>
      </w:pPr>
      <w:r>
        <w:t>example of land cover change.</w:t>
      </w:r>
    </w:p>
    <w:p w14:paraId="754ED999" w14:textId="77777777" w:rsidR="00EC3995" w:rsidRDefault="00EC3995" w:rsidP="000A72D5">
      <w:pPr>
        <w:pStyle w:val="ListParagraph"/>
        <w:numPr>
          <w:ilvl w:val="0"/>
          <w:numId w:val="45"/>
        </w:numPr>
        <w:tabs>
          <w:tab w:val="left" w:pos="2405"/>
        </w:tabs>
        <w:spacing w:line="256" w:lineRule="auto"/>
      </w:pPr>
      <w:r>
        <w:t>Definition: permanent removal of vegetation for sections of earth’s surface.</w:t>
      </w:r>
    </w:p>
    <w:p w14:paraId="6CFEB8AB" w14:textId="77777777" w:rsidR="00EC3995" w:rsidRDefault="00EC3995" w:rsidP="000A72D5">
      <w:pPr>
        <w:pStyle w:val="ListParagraph"/>
        <w:numPr>
          <w:ilvl w:val="0"/>
          <w:numId w:val="45"/>
        </w:numPr>
        <w:tabs>
          <w:tab w:val="left" w:pos="2405"/>
        </w:tabs>
        <w:spacing w:line="256" w:lineRule="auto"/>
      </w:pPr>
      <w:r>
        <w:t xml:space="preserve">Deforestation common in south-east </w:t>
      </w:r>
      <w:proofErr w:type="spellStart"/>
      <w:r>
        <w:t>asia</w:t>
      </w:r>
      <w:proofErr w:type="spellEnd"/>
      <w:r>
        <w:t xml:space="preserve"> (Indonesia) and the Amazon.</w:t>
      </w:r>
    </w:p>
    <w:p w14:paraId="02FF5C28" w14:textId="77777777" w:rsidR="00EC3995" w:rsidRDefault="00EC3995" w:rsidP="000A72D5">
      <w:pPr>
        <w:pStyle w:val="ListParagraph"/>
        <w:numPr>
          <w:ilvl w:val="0"/>
          <w:numId w:val="45"/>
        </w:numPr>
        <w:tabs>
          <w:tab w:val="left" w:pos="2405"/>
        </w:tabs>
        <w:spacing w:line="256" w:lineRule="auto"/>
      </w:pPr>
      <w:r>
        <w:t>Purpose is to provide more space for land use</w:t>
      </w:r>
    </w:p>
    <w:p w14:paraId="197F0A87" w14:textId="77777777" w:rsidR="00EC3995" w:rsidRDefault="00EC3995" w:rsidP="00EC3995">
      <w:pPr>
        <w:tabs>
          <w:tab w:val="left" w:pos="2405"/>
        </w:tabs>
      </w:pPr>
    </w:p>
    <w:p w14:paraId="39C3A607" w14:textId="77777777" w:rsidR="00EC3995" w:rsidRDefault="00EC3995" w:rsidP="000A72D5">
      <w:pPr>
        <w:pStyle w:val="ListParagraph"/>
        <w:numPr>
          <w:ilvl w:val="0"/>
          <w:numId w:val="45"/>
        </w:numPr>
        <w:tabs>
          <w:tab w:val="left" w:pos="2405"/>
        </w:tabs>
        <w:spacing w:line="256" w:lineRule="auto"/>
      </w:pPr>
      <w:r>
        <w:t xml:space="preserve">Vegetation absorbs more heat than soil (higher absorption) </w:t>
      </w:r>
    </w:p>
    <w:p w14:paraId="21C521E0" w14:textId="77777777" w:rsidR="00EC3995" w:rsidRDefault="00EC3995" w:rsidP="000A72D5">
      <w:pPr>
        <w:pStyle w:val="ListParagraph"/>
        <w:numPr>
          <w:ilvl w:val="0"/>
          <w:numId w:val="45"/>
        </w:numPr>
        <w:tabs>
          <w:tab w:val="left" w:pos="2405"/>
        </w:tabs>
        <w:spacing w:line="256" w:lineRule="auto"/>
      </w:pPr>
      <w:r>
        <w:t>If forests are removed, higher albedo of the surfaces.</w:t>
      </w:r>
    </w:p>
    <w:p w14:paraId="22B16538" w14:textId="77777777" w:rsidR="00EC3995" w:rsidRDefault="00EC3995" w:rsidP="000A72D5">
      <w:pPr>
        <w:pStyle w:val="ListParagraph"/>
        <w:numPr>
          <w:ilvl w:val="0"/>
          <w:numId w:val="45"/>
        </w:numPr>
        <w:tabs>
          <w:tab w:val="left" w:pos="2405"/>
        </w:tabs>
        <w:spacing w:line="256" w:lineRule="auto"/>
      </w:pPr>
      <w:r>
        <w:t>This means less heat is absorbed and less moisture taken up by the atmosphere.</w:t>
      </w:r>
    </w:p>
    <w:p w14:paraId="0A84DCD4" w14:textId="77777777" w:rsidR="00EC3995" w:rsidRDefault="00EC3995" w:rsidP="000A72D5">
      <w:pPr>
        <w:pStyle w:val="ListParagraph"/>
        <w:numPr>
          <w:ilvl w:val="0"/>
          <w:numId w:val="45"/>
        </w:numPr>
        <w:tabs>
          <w:tab w:val="left" w:pos="2405"/>
        </w:tabs>
        <w:spacing w:line="256" w:lineRule="auto"/>
      </w:pPr>
      <w:r>
        <w:t>Leads to decrease in rainfall (less trees for transpiration).</w:t>
      </w:r>
    </w:p>
    <w:p w14:paraId="26186F6F" w14:textId="77777777" w:rsidR="00EC3995" w:rsidRDefault="00EC3995" w:rsidP="00EC3995">
      <w:pPr>
        <w:tabs>
          <w:tab w:val="left" w:pos="2405"/>
        </w:tabs>
      </w:pPr>
    </w:p>
    <w:p w14:paraId="1277B491" w14:textId="77777777" w:rsidR="00EC3995" w:rsidRDefault="00EC3995" w:rsidP="000A72D5">
      <w:pPr>
        <w:pStyle w:val="ListParagraph"/>
        <w:numPr>
          <w:ilvl w:val="0"/>
          <w:numId w:val="45"/>
        </w:numPr>
        <w:tabs>
          <w:tab w:val="left" w:pos="2405"/>
        </w:tabs>
        <w:spacing w:line="256" w:lineRule="auto"/>
      </w:pPr>
      <w:r>
        <w:t>Carbon sequestration: process of storing carbon.</w:t>
      </w:r>
    </w:p>
    <w:p w14:paraId="1556DDD8" w14:textId="77777777" w:rsidR="00EC3995" w:rsidRDefault="00EC3995" w:rsidP="000A72D5">
      <w:pPr>
        <w:pStyle w:val="ListParagraph"/>
        <w:numPr>
          <w:ilvl w:val="0"/>
          <w:numId w:val="45"/>
        </w:numPr>
        <w:tabs>
          <w:tab w:val="left" w:pos="2405"/>
        </w:tabs>
        <w:spacing w:line="256" w:lineRule="auto"/>
      </w:pPr>
      <w:r>
        <w:t>Carbon dioxide released into atmosphere due to deforestation (biomass burning).</w:t>
      </w:r>
    </w:p>
    <w:p w14:paraId="40895FAA" w14:textId="77777777" w:rsidR="00EC3995" w:rsidRDefault="00EC3995" w:rsidP="000A72D5">
      <w:pPr>
        <w:pStyle w:val="ListParagraph"/>
        <w:numPr>
          <w:ilvl w:val="0"/>
          <w:numId w:val="45"/>
        </w:numPr>
        <w:tabs>
          <w:tab w:val="left" w:pos="2405"/>
        </w:tabs>
        <w:spacing w:line="256" w:lineRule="auto"/>
      </w:pPr>
      <w:r>
        <w:t>Carbon dioxide absorbs heat energy.</w:t>
      </w:r>
    </w:p>
    <w:p w14:paraId="7127DF70" w14:textId="77777777" w:rsidR="00EC3995" w:rsidRDefault="00EC3995" w:rsidP="000A72D5">
      <w:pPr>
        <w:pStyle w:val="ListParagraph"/>
        <w:numPr>
          <w:ilvl w:val="0"/>
          <w:numId w:val="45"/>
        </w:numPr>
        <w:tabs>
          <w:tab w:val="left" w:pos="2405"/>
        </w:tabs>
        <w:spacing w:line="256" w:lineRule="auto"/>
      </w:pPr>
      <w:r>
        <w:t xml:space="preserve">More carbon dioxide in atmosphere </w:t>
      </w:r>
      <w:r>
        <w:sym w:font="Wingdings" w:char="F0E0"/>
      </w:r>
      <w:r>
        <w:t xml:space="preserve"> more heat absorbed.</w:t>
      </w:r>
    </w:p>
    <w:p w14:paraId="21B3ADFF" w14:textId="77777777" w:rsidR="00EC3995" w:rsidRDefault="00EC3995" w:rsidP="000A72D5">
      <w:pPr>
        <w:pStyle w:val="ListParagraph"/>
        <w:numPr>
          <w:ilvl w:val="0"/>
          <w:numId w:val="45"/>
        </w:numPr>
        <w:tabs>
          <w:tab w:val="left" w:pos="2405"/>
        </w:tabs>
        <w:spacing w:line="256" w:lineRule="auto"/>
      </w:pPr>
      <w:r>
        <w:t>Increases temperature.</w:t>
      </w:r>
    </w:p>
    <w:p w14:paraId="0526CF1B" w14:textId="77777777" w:rsidR="00EC3995" w:rsidRDefault="00EC3995" w:rsidP="000A72D5">
      <w:pPr>
        <w:pStyle w:val="ListParagraph"/>
        <w:numPr>
          <w:ilvl w:val="0"/>
          <w:numId w:val="45"/>
        </w:numPr>
        <w:tabs>
          <w:tab w:val="left" w:pos="2405"/>
        </w:tabs>
        <w:spacing w:line="256" w:lineRule="auto"/>
      </w:pPr>
      <w:r>
        <w:t>Global temperatures have increased by about 1* C since 1880.</w:t>
      </w:r>
    </w:p>
    <w:p w14:paraId="3CE3EC84" w14:textId="77777777" w:rsidR="00EC3995" w:rsidRDefault="00EC3995" w:rsidP="000A72D5">
      <w:pPr>
        <w:pStyle w:val="ListParagraph"/>
        <w:numPr>
          <w:ilvl w:val="0"/>
          <w:numId w:val="45"/>
        </w:numPr>
        <w:tabs>
          <w:tab w:val="left" w:pos="2405"/>
        </w:tabs>
        <w:spacing w:line="256" w:lineRule="auto"/>
      </w:pPr>
      <w:r>
        <w:t>Rising temperature lead to melting ice sheets and glaciers.</w:t>
      </w:r>
    </w:p>
    <w:p w14:paraId="0EF55627" w14:textId="77777777" w:rsidR="00EC3995" w:rsidRDefault="00EC3995" w:rsidP="00EC3995">
      <w:pPr>
        <w:tabs>
          <w:tab w:val="left" w:pos="2405"/>
        </w:tabs>
      </w:pPr>
    </w:p>
    <w:p w14:paraId="74F6D39B" w14:textId="77777777" w:rsidR="00EC3995" w:rsidRDefault="00EC3995" w:rsidP="00EC3995">
      <w:pPr>
        <w:tabs>
          <w:tab w:val="left" w:pos="2405"/>
        </w:tabs>
        <w:rPr>
          <w:b/>
          <w:bCs/>
        </w:rPr>
      </w:pPr>
      <w:r>
        <w:rPr>
          <w:b/>
          <w:bCs/>
        </w:rPr>
        <w:t>Urban development</w:t>
      </w:r>
    </w:p>
    <w:p w14:paraId="3C20DF6A" w14:textId="77777777" w:rsidR="00EC3995" w:rsidRDefault="00EC3995" w:rsidP="000A72D5">
      <w:pPr>
        <w:pStyle w:val="ListParagraph"/>
        <w:numPr>
          <w:ilvl w:val="0"/>
          <w:numId w:val="46"/>
        </w:numPr>
        <w:tabs>
          <w:tab w:val="left" w:pos="2405"/>
        </w:tabs>
        <w:spacing w:line="256" w:lineRule="auto"/>
      </w:pPr>
      <w:r>
        <w:t>Urban structures have darker surfaces.</w:t>
      </w:r>
    </w:p>
    <w:p w14:paraId="5427B3F5" w14:textId="77777777" w:rsidR="00EC3995" w:rsidRDefault="00EC3995" w:rsidP="000A72D5">
      <w:pPr>
        <w:pStyle w:val="ListParagraph"/>
        <w:numPr>
          <w:ilvl w:val="0"/>
          <w:numId w:val="46"/>
        </w:numPr>
        <w:tabs>
          <w:tab w:val="left" w:pos="2405"/>
        </w:tabs>
        <w:spacing w:line="256" w:lineRule="auto"/>
      </w:pPr>
      <w:r>
        <w:t>Increasing absorption of heat (lower albedo).</w:t>
      </w:r>
    </w:p>
    <w:p w14:paraId="122F9EAA" w14:textId="77777777" w:rsidR="00EC3995" w:rsidRDefault="00EC3995" w:rsidP="000A72D5">
      <w:pPr>
        <w:pStyle w:val="ListParagraph"/>
        <w:numPr>
          <w:ilvl w:val="0"/>
          <w:numId w:val="46"/>
        </w:numPr>
        <w:tabs>
          <w:tab w:val="left" w:pos="2405"/>
        </w:tabs>
        <w:spacing w:line="256" w:lineRule="auto"/>
      </w:pPr>
      <w:r>
        <w:t>Examples include buildings, roads and paved surfaces.</w:t>
      </w:r>
    </w:p>
    <w:p w14:paraId="47E69F5F" w14:textId="77777777" w:rsidR="00EC3995" w:rsidRDefault="00EC3995" w:rsidP="000A72D5">
      <w:pPr>
        <w:pStyle w:val="ListParagraph"/>
        <w:numPr>
          <w:ilvl w:val="0"/>
          <w:numId w:val="46"/>
        </w:numPr>
        <w:tabs>
          <w:tab w:val="left" w:pos="2405"/>
        </w:tabs>
        <w:spacing w:line="256" w:lineRule="auto"/>
      </w:pPr>
      <w:r>
        <w:t>e.g. annual temperature of a city with 1 million people or more can be as high as 3*C warmer than its outer edges.</w:t>
      </w:r>
    </w:p>
    <w:p w14:paraId="757CE184" w14:textId="77777777" w:rsidR="00EC3995" w:rsidRDefault="00EC3995" w:rsidP="00EC3995">
      <w:pPr>
        <w:pStyle w:val="ListParagraph"/>
        <w:tabs>
          <w:tab w:val="left" w:pos="2405"/>
        </w:tabs>
      </w:pPr>
    </w:p>
    <w:p w14:paraId="52E47545" w14:textId="77777777" w:rsidR="00EC3995" w:rsidRDefault="00EC3995" w:rsidP="00EC3995">
      <w:pPr>
        <w:pStyle w:val="ListParagraph"/>
        <w:tabs>
          <w:tab w:val="left" w:pos="2405"/>
        </w:tabs>
      </w:pPr>
      <w:r>
        <w:lastRenderedPageBreak/>
        <w:t>(another example: urban sprawl= loss of habitat, ecosystems impacted)</w:t>
      </w:r>
    </w:p>
    <w:p w14:paraId="2173BCB3" w14:textId="77777777" w:rsidR="00EC3995" w:rsidRDefault="00EC3995" w:rsidP="00EC3995">
      <w:pPr>
        <w:tabs>
          <w:tab w:val="left" w:pos="2405"/>
        </w:tabs>
        <w:rPr>
          <w:u w:val="single"/>
        </w:rPr>
      </w:pPr>
      <w:r>
        <w:rPr>
          <w:u w:val="single"/>
        </w:rPr>
        <w:t>Demographic Characteristics in Perth:</w:t>
      </w:r>
    </w:p>
    <w:p w14:paraId="701AD054" w14:textId="77777777" w:rsidR="00EC3995" w:rsidRDefault="00EC3995" w:rsidP="00EC3995">
      <w:pPr>
        <w:tabs>
          <w:tab w:val="left" w:pos="2405"/>
        </w:tabs>
        <w:rPr>
          <w:b/>
          <w:bCs/>
        </w:rPr>
      </w:pPr>
      <w:r>
        <w:rPr>
          <w:b/>
          <w:bCs/>
        </w:rPr>
        <w:t>Socioeconomic status:</w:t>
      </w:r>
    </w:p>
    <w:p w14:paraId="4FB71449" w14:textId="77777777" w:rsidR="00EC3995" w:rsidRDefault="00EC3995" w:rsidP="000A72D5">
      <w:pPr>
        <w:pStyle w:val="ListParagraph"/>
        <w:numPr>
          <w:ilvl w:val="0"/>
          <w:numId w:val="47"/>
        </w:numPr>
        <w:tabs>
          <w:tab w:val="left" w:pos="2405"/>
        </w:tabs>
        <w:spacing w:line="256" w:lineRule="auto"/>
      </w:pPr>
      <w:r>
        <w:t>Includes person’s education, type of occupation and income level.</w:t>
      </w:r>
    </w:p>
    <w:p w14:paraId="3D921268" w14:textId="77777777" w:rsidR="00EC3995" w:rsidRDefault="00EC3995" w:rsidP="000A72D5">
      <w:pPr>
        <w:pStyle w:val="ListParagraph"/>
        <w:numPr>
          <w:ilvl w:val="0"/>
          <w:numId w:val="47"/>
        </w:numPr>
        <w:tabs>
          <w:tab w:val="left" w:pos="2405"/>
        </w:tabs>
        <w:spacing w:line="256" w:lineRule="auto"/>
      </w:pPr>
      <w:r>
        <w:t xml:space="preserve">High socioeconomic areas </w:t>
      </w:r>
      <w:r>
        <w:sym w:font="Wingdings" w:char="F0E0"/>
      </w:r>
      <w:r>
        <w:t xml:space="preserve"> closer proximity to the CBD.</w:t>
      </w:r>
    </w:p>
    <w:p w14:paraId="27D8EA1D" w14:textId="77777777" w:rsidR="00EC3995" w:rsidRDefault="00EC3995" w:rsidP="000A72D5">
      <w:pPr>
        <w:pStyle w:val="ListParagraph"/>
        <w:numPr>
          <w:ilvl w:val="0"/>
          <w:numId w:val="47"/>
        </w:numPr>
        <w:tabs>
          <w:tab w:val="left" w:pos="2405"/>
        </w:tabs>
        <w:spacing w:line="256" w:lineRule="auto"/>
      </w:pPr>
      <w:r>
        <w:t>Characterised by higher levels of income and educational qualifications.</w:t>
      </w:r>
    </w:p>
    <w:p w14:paraId="479A1534" w14:textId="77777777" w:rsidR="00EC3995" w:rsidRDefault="00EC3995" w:rsidP="000A72D5">
      <w:pPr>
        <w:pStyle w:val="ListParagraph"/>
        <w:numPr>
          <w:ilvl w:val="0"/>
          <w:numId w:val="47"/>
        </w:numPr>
        <w:tabs>
          <w:tab w:val="left" w:pos="2405"/>
        </w:tabs>
        <w:spacing w:line="256" w:lineRule="auto"/>
      </w:pPr>
      <w:r>
        <w:t>e.g. Cottesloe: in 2016, average median household about $3000 per week, compared to Perth median of $1,643.</w:t>
      </w:r>
    </w:p>
    <w:p w14:paraId="7D2C4E58" w14:textId="77777777" w:rsidR="00EC3995" w:rsidRDefault="00EC3995" w:rsidP="000A72D5">
      <w:pPr>
        <w:pStyle w:val="ListParagraph"/>
        <w:numPr>
          <w:ilvl w:val="0"/>
          <w:numId w:val="47"/>
        </w:numPr>
        <w:tabs>
          <w:tab w:val="left" w:pos="2405"/>
        </w:tabs>
        <w:spacing w:line="256" w:lineRule="auto"/>
      </w:pPr>
      <w:r>
        <w:t xml:space="preserve">Lower socioeconomic status are areas further away from CBD, closer to industrial areas. </w:t>
      </w:r>
    </w:p>
    <w:p w14:paraId="27C679BC" w14:textId="77777777" w:rsidR="00EC3995" w:rsidRDefault="00EC3995" w:rsidP="000A72D5">
      <w:pPr>
        <w:pStyle w:val="ListParagraph"/>
        <w:numPr>
          <w:ilvl w:val="0"/>
          <w:numId w:val="47"/>
        </w:numPr>
        <w:tabs>
          <w:tab w:val="left" w:pos="2405"/>
        </w:tabs>
        <w:spacing w:line="256" w:lineRule="auto"/>
      </w:pPr>
      <w:r>
        <w:t>e.g. in 2016, Koondoola had an unemployment rate of 15.5% compared to Peppermint Grove at 3.5%.</w:t>
      </w:r>
    </w:p>
    <w:p w14:paraId="0438ED34" w14:textId="77777777" w:rsidR="00EC3995" w:rsidRDefault="00EC3995" w:rsidP="00EC3995">
      <w:pPr>
        <w:tabs>
          <w:tab w:val="left" w:pos="2405"/>
        </w:tabs>
      </w:pPr>
    </w:p>
    <w:p w14:paraId="16F09772" w14:textId="77777777" w:rsidR="00EC3995" w:rsidRDefault="00EC3995" w:rsidP="00EC3995">
      <w:pPr>
        <w:tabs>
          <w:tab w:val="left" w:pos="2405"/>
        </w:tabs>
        <w:rPr>
          <w:b/>
          <w:bCs/>
        </w:rPr>
      </w:pPr>
      <w:r>
        <w:rPr>
          <w:b/>
          <w:bCs/>
        </w:rPr>
        <w:t>Age concentrations:</w:t>
      </w:r>
    </w:p>
    <w:p w14:paraId="26EEA2B1" w14:textId="77777777" w:rsidR="00EC3995" w:rsidRDefault="00EC3995" w:rsidP="000A72D5">
      <w:pPr>
        <w:pStyle w:val="ListParagraph"/>
        <w:numPr>
          <w:ilvl w:val="0"/>
          <w:numId w:val="48"/>
        </w:numPr>
        <w:tabs>
          <w:tab w:val="left" w:pos="2405"/>
        </w:tabs>
        <w:spacing w:line="256" w:lineRule="auto"/>
      </w:pPr>
      <w:r>
        <w:t>Median age for Perth is currently 36.</w:t>
      </w:r>
    </w:p>
    <w:p w14:paraId="2BE43592" w14:textId="77777777" w:rsidR="00EC3995" w:rsidRDefault="00EC3995" w:rsidP="000A72D5">
      <w:pPr>
        <w:pStyle w:val="ListParagraph"/>
        <w:numPr>
          <w:ilvl w:val="0"/>
          <w:numId w:val="48"/>
        </w:numPr>
        <w:tabs>
          <w:tab w:val="left" w:pos="2405"/>
        </w:tabs>
        <w:spacing w:line="256" w:lineRule="auto"/>
      </w:pPr>
      <w:r>
        <w:t>Older inner suburbs generally have higher median age.</w:t>
      </w:r>
    </w:p>
    <w:p w14:paraId="6CE7F0A3" w14:textId="77777777" w:rsidR="00EC3995" w:rsidRDefault="00EC3995" w:rsidP="000A72D5">
      <w:pPr>
        <w:pStyle w:val="ListParagraph"/>
        <w:numPr>
          <w:ilvl w:val="0"/>
          <w:numId w:val="48"/>
        </w:numPr>
        <w:tabs>
          <w:tab w:val="left" w:pos="2405"/>
        </w:tabs>
        <w:spacing w:line="256" w:lineRule="auto"/>
      </w:pPr>
      <w:r>
        <w:t>e.g. Claremont’s median age is 43.</w:t>
      </w:r>
    </w:p>
    <w:p w14:paraId="19078BD0" w14:textId="77777777" w:rsidR="00EC3995" w:rsidRDefault="00EC3995" w:rsidP="000A72D5">
      <w:pPr>
        <w:pStyle w:val="ListParagraph"/>
        <w:numPr>
          <w:ilvl w:val="0"/>
          <w:numId w:val="48"/>
        </w:numPr>
        <w:tabs>
          <w:tab w:val="left" w:pos="2405"/>
        </w:tabs>
        <w:spacing w:line="256" w:lineRule="auto"/>
      </w:pPr>
      <w:r>
        <w:t>Newer suburbs such as Ellenbrook (25km from CBD) and Butler have higher proportion of younger families.</w:t>
      </w:r>
    </w:p>
    <w:p w14:paraId="518B61EF" w14:textId="77777777" w:rsidR="00EC3995" w:rsidRDefault="00EC3995" w:rsidP="000A72D5">
      <w:pPr>
        <w:pStyle w:val="ListParagraph"/>
        <w:numPr>
          <w:ilvl w:val="0"/>
          <w:numId w:val="48"/>
        </w:numPr>
        <w:tabs>
          <w:tab w:val="left" w:pos="2405"/>
        </w:tabs>
        <w:spacing w:line="256" w:lineRule="auto"/>
      </w:pPr>
      <w:r>
        <w:t>E.g. Butler’s median age is 29 and almost 20% are aged up to 9 years.</w:t>
      </w:r>
    </w:p>
    <w:p w14:paraId="6B38F094" w14:textId="77777777" w:rsidR="00EC3995" w:rsidRDefault="00EC3995" w:rsidP="00EC3995">
      <w:pPr>
        <w:tabs>
          <w:tab w:val="left" w:pos="2405"/>
        </w:tabs>
      </w:pPr>
    </w:p>
    <w:p w14:paraId="0272470B" w14:textId="77777777" w:rsidR="00EC3995" w:rsidRDefault="00EC3995" w:rsidP="00EC3995">
      <w:pPr>
        <w:tabs>
          <w:tab w:val="left" w:pos="2405"/>
        </w:tabs>
        <w:rPr>
          <w:u w:val="single"/>
        </w:rPr>
      </w:pPr>
      <w:r>
        <w:rPr>
          <w:u w:val="single"/>
        </w:rPr>
        <w:t>Evidence of Climate Change:</w:t>
      </w:r>
    </w:p>
    <w:p w14:paraId="751C2C69" w14:textId="77777777" w:rsidR="00EC3995" w:rsidRDefault="00EC3995" w:rsidP="000A72D5">
      <w:pPr>
        <w:pStyle w:val="ListParagraph"/>
        <w:numPr>
          <w:ilvl w:val="0"/>
          <w:numId w:val="49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Global temperature rise:</w:t>
      </w:r>
    </w:p>
    <w:p w14:paraId="54E0B9EC" w14:textId="77777777" w:rsidR="00EC3995" w:rsidRDefault="00EC3995" w:rsidP="00EC3995">
      <w:pPr>
        <w:pStyle w:val="ListParagraph"/>
        <w:tabs>
          <w:tab w:val="left" w:pos="2405"/>
        </w:tabs>
      </w:pPr>
      <w:r>
        <w:t>Increased over the years.</w:t>
      </w:r>
    </w:p>
    <w:p w14:paraId="4C49745E" w14:textId="77777777" w:rsidR="00EC3995" w:rsidRDefault="00EC3995" w:rsidP="00EC3995">
      <w:pPr>
        <w:pStyle w:val="ListParagraph"/>
        <w:tabs>
          <w:tab w:val="left" w:pos="2405"/>
        </w:tabs>
      </w:pPr>
      <w:r>
        <w:t>More greenhouse gases trapped, earth getting hotter.</w:t>
      </w:r>
    </w:p>
    <w:p w14:paraId="390207A0" w14:textId="77777777" w:rsidR="00EC3995" w:rsidRDefault="00EC3995" w:rsidP="00EC3995">
      <w:pPr>
        <w:pStyle w:val="ListParagraph"/>
        <w:tabs>
          <w:tab w:val="left" w:pos="2405"/>
        </w:tabs>
      </w:pPr>
      <w:r>
        <w:t>Increased temperature of earth by 1*C since 1880.</w:t>
      </w:r>
    </w:p>
    <w:p w14:paraId="1DEB57EC" w14:textId="77777777" w:rsidR="00EC3995" w:rsidRDefault="00EC3995" w:rsidP="00EC3995">
      <w:pPr>
        <w:pStyle w:val="ListParagraph"/>
        <w:tabs>
          <w:tab w:val="left" w:pos="2405"/>
        </w:tabs>
      </w:pPr>
      <w:r>
        <w:t xml:space="preserve">18 of 19 warmest recorded years have all occurred since 2001. </w:t>
      </w:r>
    </w:p>
    <w:p w14:paraId="6898C78F" w14:textId="77777777" w:rsidR="00EC3995" w:rsidRDefault="00EC3995" w:rsidP="000A72D5">
      <w:pPr>
        <w:pStyle w:val="ListParagraph"/>
        <w:numPr>
          <w:ilvl w:val="0"/>
          <w:numId w:val="49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Shrinking ice sheets:</w:t>
      </w:r>
    </w:p>
    <w:p w14:paraId="482C9616" w14:textId="77777777" w:rsidR="00EC3995" w:rsidRDefault="00EC3995" w:rsidP="00EC3995">
      <w:pPr>
        <w:pStyle w:val="ListParagraph"/>
        <w:tabs>
          <w:tab w:val="left" w:pos="2405"/>
        </w:tabs>
      </w:pPr>
      <w:r>
        <w:t>Polar regions losing ice.</w:t>
      </w:r>
    </w:p>
    <w:p w14:paraId="71869B5D" w14:textId="77777777" w:rsidR="00EC3995" w:rsidRDefault="00EC3995" w:rsidP="00EC3995">
      <w:pPr>
        <w:pStyle w:val="ListParagraph"/>
        <w:tabs>
          <w:tab w:val="left" w:pos="2405"/>
        </w:tabs>
      </w:pPr>
      <w:r>
        <w:t>Between 1992 and 2011: Greenland has lost 15,2 billion tonnes of ice a year. West Antarctica lost 20 billion tons a year.</w:t>
      </w:r>
    </w:p>
    <w:p w14:paraId="540322AA" w14:textId="77777777" w:rsidR="00EC3995" w:rsidRDefault="00EC3995" w:rsidP="00EC3995">
      <w:pPr>
        <w:pStyle w:val="ListParagraph"/>
        <w:tabs>
          <w:tab w:val="left" w:pos="2405"/>
        </w:tabs>
      </w:pPr>
      <w:r>
        <w:t>Increased temperature</w:t>
      </w:r>
      <w:r>
        <w:sym w:font="Wingdings" w:char="F0E0"/>
      </w:r>
      <w:r>
        <w:t xml:space="preserve"> ice sheets melting.</w:t>
      </w:r>
    </w:p>
    <w:p w14:paraId="1755B28B" w14:textId="77777777" w:rsidR="00EC3995" w:rsidRDefault="00EC3995" w:rsidP="00EC3995">
      <w:pPr>
        <w:pStyle w:val="ListParagraph"/>
        <w:tabs>
          <w:tab w:val="left" w:pos="2405"/>
        </w:tabs>
      </w:pPr>
    </w:p>
    <w:p w14:paraId="4DAF4FB8" w14:textId="77777777" w:rsidR="00EC3995" w:rsidRDefault="00EC3995" w:rsidP="000A72D5">
      <w:pPr>
        <w:pStyle w:val="ListParagraph"/>
        <w:numPr>
          <w:ilvl w:val="0"/>
          <w:numId w:val="49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 xml:space="preserve">Sea level rise: </w:t>
      </w:r>
    </w:p>
    <w:p w14:paraId="59921BC9" w14:textId="77777777" w:rsidR="00EC3995" w:rsidRDefault="00EC3995" w:rsidP="00EC3995">
      <w:pPr>
        <w:pStyle w:val="ListParagraph"/>
        <w:tabs>
          <w:tab w:val="left" w:pos="2405"/>
        </w:tabs>
      </w:pPr>
      <w:r>
        <w:t>Water from melting ice sheets.</w:t>
      </w:r>
    </w:p>
    <w:p w14:paraId="5540D4F8" w14:textId="77777777" w:rsidR="00EC3995" w:rsidRDefault="00EC3995" w:rsidP="00EC3995">
      <w:pPr>
        <w:pStyle w:val="ListParagraph"/>
        <w:tabs>
          <w:tab w:val="left" w:pos="2405"/>
        </w:tabs>
      </w:pPr>
      <w:r>
        <w:t>Water expands as it warms.</w:t>
      </w:r>
    </w:p>
    <w:p w14:paraId="33371DF6" w14:textId="77777777" w:rsidR="00EC3995" w:rsidRDefault="00EC3995" w:rsidP="00EC3995">
      <w:pPr>
        <w:pStyle w:val="ListParagraph"/>
        <w:tabs>
          <w:tab w:val="left" w:pos="2405"/>
        </w:tabs>
      </w:pPr>
      <w:r>
        <w:t>Sea level is 5-8 inches higher than in 1900.</w:t>
      </w:r>
    </w:p>
    <w:p w14:paraId="64854779" w14:textId="77777777" w:rsidR="00EC3995" w:rsidRDefault="00EC3995" w:rsidP="00EC3995">
      <w:pPr>
        <w:pStyle w:val="ListParagraph"/>
        <w:tabs>
          <w:tab w:val="left" w:pos="2405"/>
        </w:tabs>
      </w:pPr>
      <w:r>
        <w:t>3.3mm increase of sea level rise per year.</w:t>
      </w:r>
    </w:p>
    <w:p w14:paraId="6813D661" w14:textId="77777777" w:rsidR="00EC3995" w:rsidRDefault="00EC3995" w:rsidP="00EC3995">
      <w:pPr>
        <w:pStyle w:val="ListParagraph"/>
        <w:tabs>
          <w:tab w:val="left" w:pos="2405"/>
        </w:tabs>
        <w:jc w:val="center"/>
      </w:pPr>
    </w:p>
    <w:p w14:paraId="5C1436E1" w14:textId="77777777" w:rsidR="00EC3995" w:rsidRDefault="00EC3995" w:rsidP="00EC3995">
      <w:pPr>
        <w:tabs>
          <w:tab w:val="left" w:pos="2405"/>
        </w:tabs>
        <w:rPr>
          <w:u w:val="single"/>
        </w:rPr>
      </w:pPr>
    </w:p>
    <w:p w14:paraId="0E8A484F" w14:textId="77777777" w:rsidR="00EC3995" w:rsidRDefault="00EC3995" w:rsidP="00EC3995">
      <w:pPr>
        <w:tabs>
          <w:tab w:val="left" w:pos="2405"/>
        </w:tabs>
        <w:rPr>
          <w:u w:val="single"/>
        </w:rPr>
      </w:pPr>
      <w:r>
        <w:rPr>
          <w:u w:val="single"/>
        </w:rPr>
        <w:t>Implications/effects/consequences of climate change:</w:t>
      </w:r>
    </w:p>
    <w:p w14:paraId="6A04A7C2" w14:textId="77777777" w:rsidR="00EC3995" w:rsidRDefault="00EC3995" w:rsidP="000A72D5">
      <w:pPr>
        <w:pStyle w:val="ListParagraph"/>
        <w:numPr>
          <w:ilvl w:val="0"/>
          <w:numId w:val="50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Health:</w:t>
      </w:r>
    </w:p>
    <w:p w14:paraId="4FA4ABFF" w14:textId="77777777" w:rsidR="00EC3995" w:rsidRDefault="00EC3995" w:rsidP="000A72D5">
      <w:pPr>
        <w:pStyle w:val="ListParagraph"/>
        <w:numPr>
          <w:ilvl w:val="0"/>
          <w:numId w:val="51"/>
        </w:numPr>
        <w:tabs>
          <w:tab w:val="left" w:pos="2405"/>
        </w:tabs>
        <w:spacing w:line="256" w:lineRule="auto"/>
      </w:pPr>
      <w:r>
        <w:lastRenderedPageBreak/>
        <w:t>Elderly, young and sick most effected by increase in temperature.</w:t>
      </w:r>
    </w:p>
    <w:p w14:paraId="7B672C66" w14:textId="77777777" w:rsidR="00EC3995" w:rsidRDefault="00EC3995" w:rsidP="000A72D5">
      <w:pPr>
        <w:pStyle w:val="ListParagraph"/>
        <w:numPr>
          <w:ilvl w:val="0"/>
          <w:numId w:val="51"/>
        </w:numPr>
        <w:tabs>
          <w:tab w:val="left" w:pos="2405"/>
        </w:tabs>
        <w:spacing w:line="256" w:lineRule="auto"/>
      </w:pPr>
      <w:r>
        <w:t>Heat exhaustion and dehydration levels increase.</w:t>
      </w:r>
    </w:p>
    <w:p w14:paraId="401F524B" w14:textId="77777777" w:rsidR="00EC3995" w:rsidRDefault="00EC3995" w:rsidP="000A72D5">
      <w:pPr>
        <w:pStyle w:val="ListParagraph"/>
        <w:numPr>
          <w:ilvl w:val="0"/>
          <w:numId w:val="51"/>
        </w:numPr>
        <w:tabs>
          <w:tab w:val="left" w:pos="2405"/>
        </w:tabs>
        <w:spacing w:line="256" w:lineRule="auto"/>
      </w:pPr>
      <w:r>
        <w:t>Diseases such as Ross River Virus become more prevalent.</w:t>
      </w:r>
    </w:p>
    <w:p w14:paraId="0CA4F039" w14:textId="77777777" w:rsidR="00EC3995" w:rsidRDefault="00EC3995" w:rsidP="000A72D5">
      <w:pPr>
        <w:pStyle w:val="ListParagraph"/>
        <w:numPr>
          <w:ilvl w:val="0"/>
          <w:numId w:val="51"/>
        </w:numPr>
        <w:tabs>
          <w:tab w:val="left" w:pos="2405"/>
        </w:tabs>
        <w:spacing w:line="256" w:lineRule="auto"/>
      </w:pPr>
      <w:r>
        <w:t>Increased spread of Malaria (occurs in hotter conditions).</w:t>
      </w:r>
    </w:p>
    <w:p w14:paraId="2EA0808B" w14:textId="77777777" w:rsidR="00EC3995" w:rsidRDefault="00EC3995" w:rsidP="000A72D5">
      <w:pPr>
        <w:pStyle w:val="ListParagraph"/>
        <w:numPr>
          <w:ilvl w:val="0"/>
          <w:numId w:val="51"/>
        </w:numPr>
        <w:tabs>
          <w:tab w:val="left" w:pos="2405"/>
        </w:tabs>
        <w:spacing w:line="256" w:lineRule="auto"/>
      </w:pPr>
      <w:r>
        <w:t>Increased pollution affects health (asthmatics).</w:t>
      </w:r>
    </w:p>
    <w:p w14:paraId="5E70130F" w14:textId="77777777" w:rsidR="00EC3995" w:rsidRDefault="00EC3995" w:rsidP="00EC3995">
      <w:pPr>
        <w:pStyle w:val="ListParagraph"/>
        <w:tabs>
          <w:tab w:val="left" w:pos="2405"/>
        </w:tabs>
      </w:pPr>
    </w:p>
    <w:p w14:paraId="0C9819FE" w14:textId="77777777" w:rsidR="00EC3995" w:rsidRDefault="00EC3995" w:rsidP="000A72D5">
      <w:pPr>
        <w:pStyle w:val="ListParagraph"/>
        <w:numPr>
          <w:ilvl w:val="0"/>
          <w:numId w:val="50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Extreme weather events:</w:t>
      </w:r>
    </w:p>
    <w:p w14:paraId="4229DC32" w14:textId="77777777" w:rsidR="00EC3995" w:rsidRDefault="00EC3995" w:rsidP="000A72D5">
      <w:pPr>
        <w:pStyle w:val="ListParagraph"/>
        <w:numPr>
          <w:ilvl w:val="0"/>
          <w:numId w:val="51"/>
        </w:numPr>
        <w:tabs>
          <w:tab w:val="left" w:pos="2405"/>
        </w:tabs>
        <w:spacing w:line="256" w:lineRule="auto"/>
      </w:pPr>
      <w:r>
        <w:t>5-10% more intense.</w:t>
      </w:r>
    </w:p>
    <w:p w14:paraId="5AF14979" w14:textId="77777777" w:rsidR="00EC3995" w:rsidRDefault="00EC3995" w:rsidP="000A72D5">
      <w:pPr>
        <w:pStyle w:val="ListParagraph"/>
        <w:numPr>
          <w:ilvl w:val="0"/>
          <w:numId w:val="51"/>
        </w:numPr>
        <w:tabs>
          <w:tab w:val="left" w:pos="2405"/>
        </w:tabs>
        <w:spacing w:line="256" w:lineRule="auto"/>
      </w:pPr>
      <w:r>
        <w:t>20-30% more rainfall.</w:t>
      </w:r>
    </w:p>
    <w:p w14:paraId="759C8297" w14:textId="77777777" w:rsidR="00EC3995" w:rsidRDefault="00EC3995" w:rsidP="000A72D5">
      <w:pPr>
        <w:pStyle w:val="ListParagraph"/>
        <w:numPr>
          <w:ilvl w:val="0"/>
          <w:numId w:val="51"/>
        </w:numPr>
        <w:tabs>
          <w:tab w:val="left" w:pos="2405"/>
        </w:tabs>
        <w:spacing w:line="256" w:lineRule="auto"/>
      </w:pPr>
      <w:r>
        <w:t>Increase in winds and flooding due to sea levels rising.</w:t>
      </w:r>
    </w:p>
    <w:p w14:paraId="104AE0AE" w14:textId="77777777" w:rsidR="00EC3995" w:rsidRDefault="00EC3995" w:rsidP="00EC3995">
      <w:pPr>
        <w:pStyle w:val="ListParagraph"/>
        <w:tabs>
          <w:tab w:val="left" w:pos="2405"/>
        </w:tabs>
        <w:ind w:left="1440"/>
      </w:pPr>
    </w:p>
    <w:p w14:paraId="239A3693" w14:textId="77777777" w:rsidR="00EC3995" w:rsidRDefault="00EC3995" w:rsidP="000A72D5">
      <w:pPr>
        <w:pStyle w:val="ListParagraph"/>
        <w:numPr>
          <w:ilvl w:val="0"/>
          <w:numId w:val="50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Bushfires:</w:t>
      </w:r>
    </w:p>
    <w:p w14:paraId="6E2C6431" w14:textId="77777777" w:rsidR="00EC3995" w:rsidRDefault="00EC3995" w:rsidP="000A72D5">
      <w:pPr>
        <w:pStyle w:val="ListParagraph"/>
        <w:numPr>
          <w:ilvl w:val="0"/>
          <w:numId w:val="52"/>
        </w:numPr>
        <w:tabs>
          <w:tab w:val="left" w:pos="2405"/>
        </w:tabs>
        <w:spacing w:line="256" w:lineRule="auto"/>
      </w:pPr>
      <w:r>
        <w:t>Bushfires become more intense.</w:t>
      </w:r>
    </w:p>
    <w:p w14:paraId="380C8DE2" w14:textId="77777777" w:rsidR="00EC3995" w:rsidRDefault="00EC3995" w:rsidP="000A72D5">
      <w:pPr>
        <w:pStyle w:val="ListParagraph"/>
        <w:numPr>
          <w:ilvl w:val="0"/>
          <w:numId w:val="52"/>
        </w:numPr>
        <w:tabs>
          <w:tab w:val="left" w:pos="2405"/>
        </w:tabs>
        <w:spacing w:line="256" w:lineRule="auto"/>
      </w:pPr>
      <w:r>
        <w:t>Hotter and drier conditions increase the length of fire seasons.</w:t>
      </w:r>
    </w:p>
    <w:p w14:paraId="54ABE819" w14:textId="77777777" w:rsidR="00EC3995" w:rsidRDefault="00EC3995" w:rsidP="000A72D5">
      <w:pPr>
        <w:pStyle w:val="ListParagraph"/>
        <w:numPr>
          <w:ilvl w:val="0"/>
          <w:numId w:val="52"/>
        </w:numPr>
        <w:tabs>
          <w:tab w:val="left" w:pos="2405"/>
        </w:tabs>
        <w:spacing w:line="256" w:lineRule="auto"/>
      </w:pPr>
      <w:r>
        <w:t>Bushfires: 20% increase in methane.</w:t>
      </w:r>
    </w:p>
    <w:p w14:paraId="61F3EE7B" w14:textId="77777777" w:rsidR="00EC3995" w:rsidRDefault="00EC3995" w:rsidP="00EC3995">
      <w:pPr>
        <w:pStyle w:val="ListParagraph"/>
        <w:tabs>
          <w:tab w:val="left" w:pos="2405"/>
        </w:tabs>
      </w:pPr>
    </w:p>
    <w:p w14:paraId="6610D7FF" w14:textId="77777777" w:rsidR="00EC3995" w:rsidRDefault="00EC3995" w:rsidP="000A72D5">
      <w:pPr>
        <w:pStyle w:val="ListParagraph"/>
        <w:numPr>
          <w:ilvl w:val="0"/>
          <w:numId w:val="50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Ecosystems:</w:t>
      </w:r>
    </w:p>
    <w:p w14:paraId="2F3B4062" w14:textId="77777777" w:rsidR="00EC3995" w:rsidRDefault="00EC3995" w:rsidP="000A72D5">
      <w:pPr>
        <w:pStyle w:val="ListParagraph"/>
        <w:numPr>
          <w:ilvl w:val="0"/>
          <w:numId w:val="53"/>
        </w:numPr>
        <w:tabs>
          <w:tab w:val="left" w:pos="2405"/>
        </w:tabs>
        <w:spacing w:line="256" w:lineRule="auto"/>
        <w:rPr>
          <w:b/>
          <w:bCs/>
        </w:rPr>
      </w:pPr>
      <w:r>
        <w:t>Coastal wetlands: sea level rise.</w:t>
      </w:r>
    </w:p>
    <w:p w14:paraId="0F21B4EA" w14:textId="77777777" w:rsidR="00EC3995" w:rsidRDefault="00EC3995" w:rsidP="000A72D5">
      <w:pPr>
        <w:pStyle w:val="ListParagraph"/>
        <w:numPr>
          <w:ilvl w:val="0"/>
          <w:numId w:val="53"/>
        </w:numPr>
        <w:tabs>
          <w:tab w:val="left" w:pos="2405"/>
        </w:tabs>
        <w:spacing w:line="256" w:lineRule="auto"/>
      </w:pPr>
      <w:r>
        <w:t>Inland ecosystems become drier and expand in area.</w:t>
      </w:r>
    </w:p>
    <w:p w14:paraId="1B262929" w14:textId="77777777" w:rsidR="00EC3995" w:rsidRDefault="00EC3995" w:rsidP="000A72D5">
      <w:pPr>
        <w:pStyle w:val="ListParagraph"/>
        <w:numPr>
          <w:ilvl w:val="0"/>
          <w:numId w:val="53"/>
        </w:numPr>
        <w:tabs>
          <w:tab w:val="left" w:pos="2405"/>
        </w:tabs>
        <w:spacing w:line="256" w:lineRule="auto"/>
      </w:pPr>
      <w:r>
        <w:t>South west of WA: 53% habitat loss for eucalypts.</w:t>
      </w:r>
    </w:p>
    <w:p w14:paraId="2205CD8F" w14:textId="77777777" w:rsidR="00EC3995" w:rsidRDefault="00EC3995" w:rsidP="000A72D5">
      <w:pPr>
        <w:pStyle w:val="ListParagraph"/>
        <w:numPr>
          <w:ilvl w:val="0"/>
          <w:numId w:val="53"/>
        </w:numPr>
        <w:tabs>
          <w:tab w:val="left" w:pos="2405"/>
        </w:tabs>
        <w:spacing w:line="256" w:lineRule="auto"/>
      </w:pPr>
      <w:r>
        <w:t>Alpines shifting to higher elevations.</w:t>
      </w:r>
    </w:p>
    <w:p w14:paraId="53AB9B40" w14:textId="77777777" w:rsidR="00EC3995" w:rsidRDefault="00EC3995" w:rsidP="00EC3995">
      <w:pPr>
        <w:pStyle w:val="ListParagraph"/>
        <w:tabs>
          <w:tab w:val="left" w:pos="2405"/>
        </w:tabs>
      </w:pPr>
    </w:p>
    <w:p w14:paraId="796FB7D8" w14:textId="77777777" w:rsidR="00EC3995" w:rsidRDefault="00EC3995" w:rsidP="00EC3995">
      <w:pPr>
        <w:tabs>
          <w:tab w:val="left" w:pos="2405"/>
        </w:tabs>
        <w:rPr>
          <w:u w:val="single"/>
        </w:rPr>
      </w:pPr>
      <w:r>
        <w:rPr>
          <w:u w:val="single"/>
        </w:rPr>
        <w:t>Mitigation strategies for climate change:</w:t>
      </w:r>
    </w:p>
    <w:p w14:paraId="4DECD241" w14:textId="77777777" w:rsidR="00EC3995" w:rsidRDefault="00EC3995" w:rsidP="000A72D5">
      <w:pPr>
        <w:pStyle w:val="ListParagraph"/>
        <w:numPr>
          <w:ilvl w:val="0"/>
          <w:numId w:val="54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Reafforestation:</w:t>
      </w:r>
    </w:p>
    <w:p w14:paraId="114AD9F6" w14:textId="77777777" w:rsidR="00EC3995" w:rsidRDefault="00EC3995" w:rsidP="000A72D5">
      <w:pPr>
        <w:pStyle w:val="ListParagraph"/>
        <w:numPr>
          <w:ilvl w:val="0"/>
          <w:numId w:val="55"/>
        </w:numPr>
        <w:tabs>
          <w:tab w:val="left" w:pos="2405"/>
        </w:tabs>
        <w:spacing w:line="256" w:lineRule="auto"/>
      </w:pPr>
      <w:r>
        <w:t>Increase carbon dioxide taken from atmosphere due to more plants.</w:t>
      </w:r>
    </w:p>
    <w:p w14:paraId="7F987DBE" w14:textId="77777777" w:rsidR="00EC3995" w:rsidRDefault="00EC3995" w:rsidP="000A72D5">
      <w:pPr>
        <w:pStyle w:val="ListParagraph"/>
        <w:numPr>
          <w:ilvl w:val="0"/>
          <w:numId w:val="55"/>
        </w:numPr>
        <w:tabs>
          <w:tab w:val="left" w:pos="2405"/>
        </w:tabs>
        <w:spacing w:line="256" w:lineRule="auto"/>
      </w:pPr>
      <w:r>
        <w:t>e.g. the Sahel’s Great Green Wall Project</w:t>
      </w:r>
    </w:p>
    <w:p w14:paraId="181CD7E3" w14:textId="77777777" w:rsidR="00EC3995" w:rsidRDefault="00EC3995" w:rsidP="00EC3995">
      <w:pPr>
        <w:tabs>
          <w:tab w:val="left" w:pos="2405"/>
        </w:tabs>
      </w:pPr>
    </w:p>
    <w:p w14:paraId="2592EEAA" w14:textId="77777777" w:rsidR="00EC3995" w:rsidRDefault="00EC3995" w:rsidP="000A72D5">
      <w:pPr>
        <w:pStyle w:val="ListParagraph"/>
        <w:numPr>
          <w:ilvl w:val="0"/>
          <w:numId w:val="54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Electrically powered vehicles:</w:t>
      </w:r>
    </w:p>
    <w:p w14:paraId="10DAC960" w14:textId="77777777" w:rsidR="00EC3995" w:rsidRDefault="00EC3995" w:rsidP="000A72D5">
      <w:pPr>
        <w:pStyle w:val="ListParagraph"/>
        <w:numPr>
          <w:ilvl w:val="0"/>
          <w:numId w:val="55"/>
        </w:numPr>
        <w:tabs>
          <w:tab w:val="left" w:pos="2405"/>
        </w:tabs>
        <w:spacing w:line="256" w:lineRule="auto"/>
      </w:pPr>
      <w:r>
        <w:t>Do not emit carbon dioxide as they’re powered electrically.</w:t>
      </w:r>
    </w:p>
    <w:p w14:paraId="346C24A5" w14:textId="77777777" w:rsidR="00EC3995" w:rsidRDefault="00EC3995" w:rsidP="000A72D5">
      <w:pPr>
        <w:pStyle w:val="ListParagraph"/>
        <w:numPr>
          <w:ilvl w:val="0"/>
          <w:numId w:val="55"/>
        </w:numPr>
        <w:tabs>
          <w:tab w:val="left" w:pos="2405"/>
        </w:tabs>
        <w:spacing w:line="256" w:lineRule="auto"/>
      </w:pPr>
      <w:r>
        <w:t>e.g. December 2018: France has half a million electric vehicles.</w:t>
      </w:r>
    </w:p>
    <w:p w14:paraId="33C68D55" w14:textId="77777777" w:rsidR="00EC3995" w:rsidRDefault="00EC3995" w:rsidP="00EC3995">
      <w:pPr>
        <w:tabs>
          <w:tab w:val="left" w:pos="2405"/>
        </w:tabs>
      </w:pPr>
    </w:p>
    <w:p w14:paraId="6328C2FA" w14:textId="77777777" w:rsidR="00EC3995" w:rsidRDefault="00EC3995" w:rsidP="000A72D5">
      <w:pPr>
        <w:pStyle w:val="ListParagraph"/>
        <w:numPr>
          <w:ilvl w:val="0"/>
          <w:numId w:val="54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Solar panels:</w:t>
      </w:r>
    </w:p>
    <w:p w14:paraId="2DCCED81" w14:textId="77777777" w:rsidR="00EC3995" w:rsidRDefault="00EC3995" w:rsidP="000A72D5">
      <w:pPr>
        <w:pStyle w:val="ListParagraph"/>
        <w:numPr>
          <w:ilvl w:val="0"/>
          <w:numId w:val="55"/>
        </w:numPr>
        <w:tabs>
          <w:tab w:val="left" w:pos="2405"/>
        </w:tabs>
        <w:spacing w:line="256" w:lineRule="auto"/>
      </w:pPr>
      <w:r>
        <w:t>Reduces requirement of fossil fuels.</w:t>
      </w:r>
    </w:p>
    <w:p w14:paraId="29C02AEE" w14:textId="77777777" w:rsidR="00EC3995" w:rsidRDefault="00EC3995" w:rsidP="000A72D5">
      <w:pPr>
        <w:pStyle w:val="ListParagraph"/>
        <w:numPr>
          <w:ilvl w:val="0"/>
          <w:numId w:val="55"/>
        </w:numPr>
        <w:tabs>
          <w:tab w:val="left" w:pos="2405"/>
        </w:tabs>
        <w:spacing w:line="256" w:lineRule="auto"/>
      </w:pPr>
      <w:r>
        <w:t>Placed on roofs, generating electricity from radiation.</w:t>
      </w:r>
    </w:p>
    <w:p w14:paraId="4C3BC7B9" w14:textId="77777777" w:rsidR="00EC3995" w:rsidRDefault="00EC3995" w:rsidP="000A72D5">
      <w:pPr>
        <w:pStyle w:val="ListParagraph"/>
        <w:numPr>
          <w:ilvl w:val="0"/>
          <w:numId w:val="55"/>
        </w:numPr>
        <w:tabs>
          <w:tab w:val="left" w:pos="2405"/>
        </w:tabs>
        <w:spacing w:line="256" w:lineRule="auto"/>
      </w:pPr>
      <w:r>
        <w:t>e.g. Australia: 20% of households have solar panels.</w:t>
      </w:r>
    </w:p>
    <w:p w14:paraId="2C69E730" w14:textId="77777777" w:rsidR="00EC3995" w:rsidRDefault="00EC3995" w:rsidP="00EC3995">
      <w:pPr>
        <w:tabs>
          <w:tab w:val="left" w:pos="2405"/>
        </w:tabs>
      </w:pPr>
    </w:p>
    <w:p w14:paraId="75D6F440" w14:textId="77777777" w:rsidR="00EC3995" w:rsidRDefault="00EC3995" w:rsidP="000A72D5">
      <w:pPr>
        <w:pStyle w:val="ListParagraph"/>
        <w:numPr>
          <w:ilvl w:val="0"/>
          <w:numId w:val="54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>Transit-oriented Development:</w:t>
      </w:r>
    </w:p>
    <w:p w14:paraId="526536F5" w14:textId="77777777" w:rsidR="00EC3995" w:rsidRDefault="00EC3995" w:rsidP="000A72D5">
      <w:pPr>
        <w:pStyle w:val="ListParagraph"/>
        <w:numPr>
          <w:ilvl w:val="0"/>
          <w:numId w:val="55"/>
        </w:numPr>
        <w:tabs>
          <w:tab w:val="left" w:pos="2405"/>
        </w:tabs>
        <w:spacing w:line="256" w:lineRule="auto"/>
      </w:pPr>
      <w:r>
        <w:t>e.g. Cannington TOD.</w:t>
      </w:r>
    </w:p>
    <w:p w14:paraId="0FFA2AA6" w14:textId="77777777" w:rsidR="00EC3995" w:rsidRDefault="00EC3995" w:rsidP="000A72D5">
      <w:pPr>
        <w:pStyle w:val="ListParagraph"/>
        <w:numPr>
          <w:ilvl w:val="0"/>
          <w:numId w:val="55"/>
        </w:numPr>
        <w:tabs>
          <w:tab w:val="left" w:pos="2405"/>
        </w:tabs>
        <w:spacing w:line="256" w:lineRule="auto"/>
      </w:pPr>
      <w:r>
        <w:t>Residential and commercial zonation built within walking distance of public transport.</w:t>
      </w:r>
    </w:p>
    <w:p w14:paraId="0B42ED63" w14:textId="77777777" w:rsidR="00EC3995" w:rsidRDefault="00EC3995" w:rsidP="000A72D5">
      <w:pPr>
        <w:pStyle w:val="ListParagraph"/>
        <w:numPr>
          <w:ilvl w:val="0"/>
          <w:numId w:val="55"/>
        </w:numPr>
        <w:tabs>
          <w:tab w:val="left" w:pos="2405"/>
        </w:tabs>
        <w:spacing w:line="256" w:lineRule="auto"/>
      </w:pPr>
      <w:r>
        <w:t>Less reliance on personal vehicular transport.</w:t>
      </w:r>
    </w:p>
    <w:p w14:paraId="2199A298" w14:textId="77777777" w:rsidR="00EC3995" w:rsidRDefault="00EC3995" w:rsidP="000A72D5">
      <w:pPr>
        <w:pStyle w:val="ListParagraph"/>
        <w:numPr>
          <w:ilvl w:val="0"/>
          <w:numId w:val="55"/>
        </w:numPr>
        <w:tabs>
          <w:tab w:val="left" w:pos="2405"/>
        </w:tabs>
        <w:spacing w:line="256" w:lineRule="auto"/>
      </w:pPr>
      <w:r>
        <w:t>Fewer fossil fuels emitted from vehicles.</w:t>
      </w:r>
    </w:p>
    <w:p w14:paraId="1DFF5A77" w14:textId="77777777" w:rsidR="00EC3995" w:rsidRDefault="00EC3995" w:rsidP="00EC3995">
      <w:pPr>
        <w:tabs>
          <w:tab w:val="left" w:pos="2405"/>
        </w:tabs>
        <w:rPr>
          <w:b/>
          <w:bCs/>
        </w:rPr>
      </w:pPr>
    </w:p>
    <w:p w14:paraId="683E5860" w14:textId="77777777" w:rsidR="00EC3995" w:rsidRDefault="00EC3995" w:rsidP="000A72D5">
      <w:pPr>
        <w:pStyle w:val="ListParagraph"/>
        <w:numPr>
          <w:ilvl w:val="0"/>
          <w:numId w:val="54"/>
        </w:numPr>
        <w:tabs>
          <w:tab w:val="left" w:pos="2405"/>
        </w:tabs>
        <w:spacing w:line="256" w:lineRule="auto"/>
        <w:rPr>
          <w:b/>
          <w:bCs/>
        </w:rPr>
      </w:pPr>
      <w:r>
        <w:rPr>
          <w:b/>
          <w:bCs/>
        </w:rPr>
        <w:t xml:space="preserve">Public Transport: </w:t>
      </w:r>
    </w:p>
    <w:p w14:paraId="3AD15037" w14:textId="77777777" w:rsidR="00EC3995" w:rsidRDefault="00EC3995" w:rsidP="000A72D5">
      <w:pPr>
        <w:pStyle w:val="ListParagraph"/>
        <w:numPr>
          <w:ilvl w:val="0"/>
          <w:numId w:val="55"/>
        </w:numPr>
        <w:tabs>
          <w:tab w:val="left" w:pos="2405"/>
        </w:tabs>
        <w:spacing w:line="256" w:lineRule="auto"/>
      </w:pPr>
      <w:r>
        <w:lastRenderedPageBreak/>
        <w:t>More people relying on public transport.</w:t>
      </w:r>
    </w:p>
    <w:p w14:paraId="0AFF12B1" w14:textId="77777777" w:rsidR="00EC3995" w:rsidRDefault="00EC3995" w:rsidP="000A72D5">
      <w:pPr>
        <w:pStyle w:val="ListParagraph"/>
        <w:numPr>
          <w:ilvl w:val="0"/>
          <w:numId w:val="55"/>
        </w:numPr>
        <w:tabs>
          <w:tab w:val="left" w:pos="2405"/>
        </w:tabs>
        <w:spacing w:line="256" w:lineRule="auto"/>
      </w:pPr>
      <w:r>
        <w:t>Less pollution released as less people are using personal vehicles.</w:t>
      </w:r>
    </w:p>
    <w:p w14:paraId="767CD96E" w14:textId="77777777" w:rsidR="00EC3995" w:rsidRDefault="00EC3995" w:rsidP="000A72D5">
      <w:pPr>
        <w:pStyle w:val="ListParagraph"/>
        <w:numPr>
          <w:ilvl w:val="0"/>
          <w:numId w:val="55"/>
        </w:numPr>
        <w:tabs>
          <w:tab w:val="left" w:pos="2405"/>
        </w:tabs>
        <w:spacing w:line="256" w:lineRule="auto"/>
      </w:pPr>
      <w:r>
        <w:t xml:space="preserve">e.g. Perth’s </w:t>
      </w:r>
      <w:proofErr w:type="spellStart"/>
      <w:r>
        <w:t>Metronet</w:t>
      </w:r>
      <w:proofErr w:type="spellEnd"/>
      <w:r>
        <w:t>.</w:t>
      </w:r>
    </w:p>
    <w:p w14:paraId="2EAE3597" w14:textId="77777777" w:rsidR="00EC3995" w:rsidRDefault="00EC3995" w:rsidP="00EC3995">
      <w:pPr>
        <w:tabs>
          <w:tab w:val="left" w:pos="2405"/>
        </w:tabs>
      </w:pPr>
    </w:p>
    <w:p w14:paraId="6C4AB998" w14:textId="77777777" w:rsidR="00EC3995" w:rsidRDefault="00EC3995" w:rsidP="00EC3995">
      <w:pPr>
        <w:tabs>
          <w:tab w:val="left" w:pos="2405"/>
        </w:tabs>
      </w:pPr>
    </w:p>
    <w:p w14:paraId="09BEF0F6" w14:textId="77777777" w:rsidR="00EC3995" w:rsidRDefault="00EC3995" w:rsidP="00EC3995">
      <w:pPr>
        <w:tabs>
          <w:tab w:val="left" w:pos="2405"/>
        </w:tabs>
      </w:pPr>
    </w:p>
    <w:tbl>
      <w:tblPr>
        <w:tblStyle w:val="GridTable2-Accent4"/>
        <w:tblW w:w="8842" w:type="dxa"/>
        <w:tblInd w:w="0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EC3995" w14:paraId="3D116E9E" w14:textId="77777777" w:rsidTr="00EC3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  <w:tcBorders>
              <w:left w:val="nil"/>
            </w:tcBorders>
            <w:hideMark/>
          </w:tcPr>
          <w:p w14:paraId="7D2EC0D7" w14:textId="77777777" w:rsidR="00EC3995" w:rsidRDefault="00EC3995">
            <w:pPr>
              <w:tabs>
                <w:tab w:val="left" w:pos="2405"/>
              </w:tabs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Liveability</w:t>
            </w:r>
          </w:p>
        </w:tc>
        <w:tc>
          <w:tcPr>
            <w:tcW w:w="4421" w:type="dxa"/>
            <w:tcBorders>
              <w:right w:val="nil"/>
            </w:tcBorders>
            <w:hideMark/>
          </w:tcPr>
          <w:p w14:paraId="05A8F025" w14:textId="77777777" w:rsidR="00EC3995" w:rsidRDefault="00EC3995">
            <w:pPr>
              <w:tabs>
                <w:tab w:val="left" w:pos="2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Sustainability </w:t>
            </w:r>
          </w:p>
        </w:tc>
      </w:tr>
      <w:tr w:rsidR="00EC3995" w14:paraId="06E43D02" w14:textId="77777777" w:rsidTr="00EC3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</w:tcPr>
          <w:p w14:paraId="60CD7F8F" w14:textId="77777777" w:rsidR="00EC3995" w:rsidRDefault="00EC3995" w:rsidP="000A72D5">
            <w:pPr>
              <w:pStyle w:val="ListParagraph"/>
              <w:numPr>
                <w:ilvl w:val="0"/>
                <w:numId w:val="56"/>
              </w:numPr>
              <w:tabs>
                <w:tab w:val="left" w:pos="240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less stress.</w:t>
            </w:r>
          </w:p>
          <w:p w14:paraId="46A37AD3" w14:textId="77777777" w:rsidR="00EC3995" w:rsidRDefault="00EC3995" w:rsidP="000A72D5">
            <w:pPr>
              <w:pStyle w:val="ListParagraph"/>
              <w:numPr>
                <w:ilvl w:val="0"/>
                <w:numId w:val="56"/>
              </w:numPr>
              <w:tabs>
                <w:tab w:val="left" w:pos="240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Increased job productivity</w:t>
            </w:r>
          </w:p>
          <w:p w14:paraId="08ABBD62" w14:textId="77777777" w:rsidR="00EC3995" w:rsidRDefault="00EC3995" w:rsidP="000A72D5">
            <w:pPr>
              <w:pStyle w:val="ListParagraph"/>
              <w:numPr>
                <w:ilvl w:val="0"/>
                <w:numId w:val="56"/>
              </w:numPr>
              <w:tabs>
                <w:tab w:val="left" w:pos="240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Reduced air pollution in atmosphere.</w:t>
            </w:r>
          </w:p>
          <w:p w14:paraId="3F8D0C14" w14:textId="77777777" w:rsidR="00EC3995" w:rsidRDefault="00EC3995" w:rsidP="000A72D5">
            <w:pPr>
              <w:pStyle w:val="ListParagraph"/>
              <w:numPr>
                <w:ilvl w:val="0"/>
                <w:numId w:val="56"/>
              </w:numPr>
              <w:tabs>
                <w:tab w:val="left" w:pos="240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Less money wasted.</w:t>
            </w:r>
          </w:p>
          <w:p w14:paraId="21152CF1" w14:textId="77777777" w:rsidR="00EC3995" w:rsidRDefault="00EC3995" w:rsidP="000A72D5">
            <w:pPr>
              <w:pStyle w:val="ListParagraph"/>
              <w:numPr>
                <w:ilvl w:val="0"/>
                <w:numId w:val="56"/>
              </w:numPr>
              <w:tabs>
                <w:tab w:val="left" w:pos="240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More time with family</w:t>
            </w:r>
          </w:p>
          <w:p w14:paraId="4469CC94" w14:textId="77777777" w:rsidR="00EC3995" w:rsidRDefault="00EC3995" w:rsidP="000A72D5">
            <w:pPr>
              <w:pStyle w:val="ListParagraph"/>
              <w:numPr>
                <w:ilvl w:val="0"/>
                <w:numId w:val="56"/>
              </w:numPr>
              <w:tabs>
                <w:tab w:val="left" w:pos="240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Reduced noise</w:t>
            </w:r>
          </w:p>
          <w:p w14:paraId="29DA17FE" w14:textId="77777777" w:rsidR="00EC3995" w:rsidRDefault="00EC3995">
            <w:pPr>
              <w:tabs>
                <w:tab w:val="left" w:pos="2405"/>
              </w:tabs>
              <w:ind w:left="360"/>
            </w:pPr>
          </w:p>
        </w:tc>
        <w:tc>
          <w:tcPr>
            <w:tcW w:w="4421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2ED73707" w14:textId="77777777" w:rsidR="00EC3995" w:rsidRDefault="00EC3995" w:rsidP="000A72D5">
            <w:pPr>
              <w:pStyle w:val="ListParagraph"/>
              <w:numPr>
                <w:ilvl w:val="0"/>
                <w:numId w:val="56"/>
              </w:numPr>
              <w:tabs>
                <w:tab w:val="left" w:pos="2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Cars: less ‘wear and tear’</w:t>
            </w:r>
          </w:p>
          <w:p w14:paraId="1166D386" w14:textId="77777777" w:rsidR="00EC3995" w:rsidRDefault="00EC3995" w:rsidP="000A72D5">
            <w:pPr>
              <w:pStyle w:val="ListParagraph"/>
              <w:numPr>
                <w:ilvl w:val="0"/>
                <w:numId w:val="56"/>
              </w:numPr>
              <w:tabs>
                <w:tab w:val="left" w:pos="2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fuel consumption</w:t>
            </w:r>
          </w:p>
          <w:p w14:paraId="30CD7633" w14:textId="77777777" w:rsidR="00EC3995" w:rsidRDefault="00EC3995" w:rsidP="000A72D5">
            <w:pPr>
              <w:pStyle w:val="ListParagraph"/>
              <w:numPr>
                <w:ilvl w:val="0"/>
                <w:numId w:val="56"/>
              </w:numPr>
              <w:tabs>
                <w:tab w:val="left" w:pos="2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Saving resources that are used for fixing cars (oil, water, metallic car pieces).</w:t>
            </w:r>
          </w:p>
          <w:p w14:paraId="553C570C" w14:textId="77777777" w:rsidR="00EC3995" w:rsidRDefault="00EC3995" w:rsidP="000A72D5">
            <w:pPr>
              <w:pStyle w:val="ListParagraph"/>
              <w:numPr>
                <w:ilvl w:val="0"/>
                <w:numId w:val="56"/>
              </w:numPr>
              <w:tabs>
                <w:tab w:val="left" w:pos="2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 saved: 120,000 gallons of water required to produce a single car.</w:t>
            </w:r>
          </w:p>
        </w:tc>
      </w:tr>
    </w:tbl>
    <w:p w14:paraId="7D051A70" w14:textId="77777777" w:rsidR="00EC3995" w:rsidRDefault="00EC3995" w:rsidP="00EC3995">
      <w:pPr>
        <w:tabs>
          <w:tab w:val="left" w:pos="2405"/>
        </w:tabs>
      </w:pPr>
    </w:p>
    <w:p w14:paraId="47D43B0A" w14:textId="77777777" w:rsidR="00EC3995" w:rsidRDefault="00EC3995" w:rsidP="00EC3995">
      <w:pPr>
        <w:rPr>
          <w:b/>
          <w:bCs/>
        </w:rPr>
      </w:pPr>
      <w:r>
        <w:rPr>
          <w:b/>
          <w:bCs/>
        </w:rPr>
        <w:t xml:space="preserve">Jakarta: </w:t>
      </w:r>
    </w:p>
    <w:p w14:paraId="33E9CE51" w14:textId="77777777" w:rsidR="00EC3995" w:rsidRDefault="00EC3995" w:rsidP="00EC3995">
      <w:pPr>
        <w:rPr>
          <w:b/>
          <w:bCs/>
        </w:rPr>
      </w:pPr>
      <w:r>
        <w:rPr>
          <w:b/>
          <w:bCs/>
        </w:rPr>
        <w:t>Traffic Congestion:</w:t>
      </w:r>
    </w:p>
    <w:p w14:paraId="2B9CD18B" w14:textId="77777777" w:rsidR="00EC3995" w:rsidRDefault="00EC3995" w:rsidP="000A72D5">
      <w:pPr>
        <w:pStyle w:val="ListParagraph"/>
        <w:numPr>
          <w:ilvl w:val="0"/>
          <w:numId w:val="57"/>
        </w:numPr>
        <w:spacing w:line="256" w:lineRule="auto"/>
      </w:pPr>
      <w:r>
        <w:t>In 2017, ranked as the world’s 7</w:t>
      </w:r>
      <w:r>
        <w:rPr>
          <w:vertAlign w:val="superscript"/>
        </w:rPr>
        <w:t>th</w:t>
      </w:r>
      <w:r>
        <w:t xml:space="preserve"> most traffic congested city.</w:t>
      </w:r>
    </w:p>
    <w:p w14:paraId="3A1F8C5A" w14:textId="77777777" w:rsidR="00EC3995" w:rsidRDefault="00EC3995" w:rsidP="000A72D5">
      <w:pPr>
        <w:pStyle w:val="ListParagraph"/>
        <w:numPr>
          <w:ilvl w:val="0"/>
          <w:numId w:val="57"/>
        </w:numPr>
        <w:spacing w:line="256" w:lineRule="auto"/>
      </w:pPr>
      <w:r>
        <w:t>Average travel time of 50 minutes.</w:t>
      </w:r>
    </w:p>
    <w:p w14:paraId="67581DC7" w14:textId="77777777" w:rsidR="00EC3995" w:rsidRDefault="00EC3995" w:rsidP="000A72D5">
      <w:pPr>
        <w:pStyle w:val="ListParagraph"/>
        <w:numPr>
          <w:ilvl w:val="0"/>
          <w:numId w:val="57"/>
        </w:numPr>
        <w:spacing w:line="256" w:lineRule="auto"/>
      </w:pPr>
      <w:r>
        <w:t>In 2020, number of motorcycles expected to be 66 million units.</w:t>
      </w:r>
    </w:p>
    <w:p w14:paraId="3A7B4744" w14:textId="77777777" w:rsidR="00EC3995" w:rsidRDefault="00EC3995" w:rsidP="000A72D5">
      <w:pPr>
        <w:pStyle w:val="ListParagraph"/>
        <w:numPr>
          <w:ilvl w:val="0"/>
          <w:numId w:val="57"/>
        </w:numPr>
        <w:spacing w:line="256" w:lineRule="auto"/>
      </w:pPr>
      <w:r>
        <w:t>In 2016, 6180 cases of traffic accidents.</w:t>
      </w:r>
    </w:p>
    <w:p w14:paraId="2669CBBA" w14:textId="77777777" w:rsidR="00EC3995" w:rsidRDefault="00EC3995" w:rsidP="000A72D5">
      <w:pPr>
        <w:pStyle w:val="ListParagraph"/>
        <w:numPr>
          <w:ilvl w:val="0"/>
          <w:numId w:val="57"/>
        </w:numPr>
        <w:spacing w:line="256" w:lineRule="auto"/>
      </w:pPr>
      <w:r>
        <w:t>Busy roads such as Sudirman street.</w:t>
      </w:r>
    </w:p>
    <w:p w14:paraId="43B9781C" w14:textId="77777777" w:rsidR="00EC3995" w:rsidRDefault="00EC3995" w:rsidP="000A72D5">
      <w:pPr>
        <w:pStyle w:val="ListParagraph"/>
        <w:numPr>
          <w:ilvl w:val="0"/>
          <w:numId w:val="57"/>
        </w:numPr>
        <w:spacing w:line="256" w:lineRule="auto"/>
      </w:pPr>
      <w:r>
        <w:t>3.5 million people commute to work in the city every day.</w:t>
      </w:r>
    </w:p>
    <w:p w14:paraId="3D41A656" w14:textId="77777777" w:rsidR="00EC3995" w:rsidRDefault="00EC3995" w:rsidP="00EC3995">
      <w:pPr>
        <w:pStyle w:val="ListParagraph"/>
      </w:pPr>
    </w:p>
    <w:p w14:paraId="1A96F4C1" w14:textId="77777777" w:rsidR="00EC3995" w:rsidRDefault="00EC3995" w:rsidP="00EC3995">
      <w:pPr>
        <w:rPr>
          <w:b/>
          <w:bCs/>
        </w:rPr>
      </w:pPr>
      <w:r>
        <w:rPr>
          <w:b/>
          <w:bCs/>
        </w:rPr>
        <w:t>Planning strategy:</w:t>
      </w:r>
    </w:p>
    <w:p w14:paraId="2C385CD7" w14:textId="77777777" w:rsidR="00EC3995" w:rsidRDefault="00EC3995" w:rsidP="00EC3995">
      <w:pPr>
        <w:rPr>
          <w:b/>
          <w:bCs/>
        </w:rPr>
      </w:pPr>
      <w:r>
        <w:rPr>
          <w:b/>
          <w:bCs/>
        </w:rPr>
        <w:t xml:space="preserve">BSD CITY – </w:t>
      </w:r>
      <w:proofErr w:type="spellStart"/>
      <w:r>
        <w:rPr>
          <w:b/>
          <w:bCs/>
        </w:rPr>
        <w:t>Serpong</w:t>
      </w:r>
      <w:proofErr w:type="spellEnd"/>
      <w:r>
        <w:rPr>
          <w:b/>
          <w:bCs/>
        </w:rPr>
        <w:t xml:space="preserve"> District of South Tangerang</w:t>
      </w:r>
    </w:p>
    <w:p w14:paraId="094E7DF3" w14:textId="77777777" w:rsidR="00EC3995" w:rsidRDefault="00EC3995" w:rsidP="000A72D5">
      <w:pPr>
        <w:pStyle w:val="ListParagraph"/>
        <w:numPr>
          <w:ilvl w:val="0"/>
          <w:numId w:val="58"/>
        </w:numPr>
        <w:spacing w:line="256" w:lineRule="auto"/>
      </w:pPr>
      <w:r>
        <w:t>Independent city</w:t>
      </w:r>
    </w:p>
    <w:p w14:paraId="23427E97" w14:textId="77777777" w:rsidR="00EC3995" w:rsidRDefault="00EC3995" w:rsidP="000A72D5">
      <w:pPr>
        <w:pStyle w:val="ListParagraph"/>
        <w:numPr>
          <w:ilvl w:val="0"/>
          <w:numId w:val="58"/>
        </w:numPr>
        <w:spacing w:line="256" w:lineRule="auto"/>
      </w:pPr>
      <w:r>
        <w:t>6000 hectares (half the size of Paris)</w:t>
      </w:r>
    </w:p>
    <w:p w14:paraId="48FF19E2" w14:textId="77777777" w:rsidR="00EC3995" w:rsidRDefault="00EC3995" w:rsidP="000A72D5">
      <w:pPr>
        <w:pStyle w:val="ListParagraph"/>
        <w:numPr>
          <w:ilvl w:val="0"/>
          <w:numId w:val="58"/>
        </w:numPr>
        <w:spacing w:line="256" w:lineRule="auto"/>
      </w:pPr>
      <w:r>
        <w:t>Environmentally sustainable (solar panels, double glass)</w:t>
      </w:r>
    </w:p>
    <w:p w14:paraId="7D90C153" w14:textId="77777777" w:rsidR="00EC3995" w:rsidRDefault="00EC3995" w:rsidP="000A72D5">
      <w:pPr>
        <w:pStyle w:val="ListParagraph"/>
        <w:numPr>
          <w:ilvl w:val="0"/>
          <w:numId w:val="58"/>
        </w:numPr>
        <w:spacing w:line="256" w:lineRule="auto"/>
      </w:pPr>
      <w:r>
        <w:t>Self-sufficient</w:t>
      </w:r>
    </w:p>
    <w:p w14:paraId="35557F45" w14:textId="77777777" w:rsidR="00EC3995" w:rsidRDefault="00EC3995" w:rsidP="000A72D5">
      <w:pPr>
        <w:pStyle w:val="ListParagraph"/>
        <w:numPr>
          <w:ilvl w:val="0"/>
          <w:numId w:val="58"/>
        </w:numPr>
        <w:spacing w:line="256" w:lineRule="auto"/>
      </w:pPr>
      <w:r>
        <w:t>Educational facilities: 63 schools, colleges and universities combined.</w:t>
      </w:r>
    </w:p>
    <w:p w14:paraId="2C00461F" w14:textId="77777777" w:rsidR="00EC3995" w:rsidRDefault="00EC3995" w:rsidP="000A72D5">
      <w:pPr>
        <w:pStyle w:val="ListParagraph"/>
        <w:numPr>
          <w:ilvl w:val="0"/>
          <w:numId w:val="58"/>
        </w:numPr>
        <w:spacing w:line="256" w:lineRule="auto"/>
      </w:pPr>
      <w:r>
        <w:t>Residential areas near markets and schools.</w:t>
      </w:r>
    </w:p>
    <w:p w14:paraId="218ED4C0" w14:textId="77777777" w:rsidR="00EC3995" w:rsidRDefault="00EC3995" w:rsidP="000A72D5">
      <w:pPr>
        <w:pStyle w:val="ListParagraph"/>
        <w:numPr>
          <w:ilvl w:val="0"/>
          <w:numId w:val="58"/>
        </w:numPr>
        <w:spacing w:line="256" w:lineRule="auto"/>
      </w:pPr>
      <w:r>
        <w:t>Aggregation (e.g. The Breeze: cinema, restaurants and Aeon Mall)</w:t>
      </w:r>
    </w:p>
    <w:p w14:paraId="7F849A25" w14:textId="77777777" w:rsidR="00EC3995" w:rsidRDefault="00EC3995" w:rsidP="000A72D5">
      <w:pPr>
        <w:pStyle w:val="ListParagraph"/>
        <w:numPr>
          <w:ilvl w:val="0"/>
          <w:numId w:val="58"/>
        </w:numPr>
        <w:spacing w:line="256" w:lineRule="auto"/>
      </w:pPr>
      <w:r>
        <w:t xml:space="preserve">Two major toll roads (e.g. Jakarta – </w:t>
      </w:r>
      <w:proofErr w:type="spellStart"/>
      <w:r>
        <w:t>Serpong</w:t>
      </w:r>
      <w:proofErr w:type="spellEnd"/>
      <w:r>
        <w:t xml:space="preserve"> Toll Road)</w:t>
      </w:r>
    </w:p>
    <w:p w14:paraId="1D1A79D3" w14:textId="77777777" w:rsidR="00EC3995" w:rsidRDefault="00EC3995" w:rsidP="000A72D5">
      <w:pPr>
        <w:pStyle w:val="ListParagraph"/>
        <w:numPr>
          <w:ilvl w:val="0"/>
          <w:numId w:val="58"/>
        </w:numPr>
        <w:spacing w:line="256" w:lineRule="auto"/>
      </w:pPr>
      <w:r>
        <w:lastRenderedPageBreak/>
        <w:t xml:space="preserve">Airport, Hotel </w:t>
      </w:r>
      <w:proofErr w:type="spellStart"/>
      <w:r>
        <w:t>Santika</w:t>
      </w:r>
      <w:proofErr w:type="spellEnd"/>
      <w:r>
        <w:t xml:space="preserve"> (special purpose zones)</w:t>
      </w:r>
    </w:p>
    <w:p w14:paraId="1BC05B36" w14:textId="77777777" w:rsidR="00EC3995" w:rsidRDefault="00EC3995" w:rsidP="000A72D5">
      <w:pPr>
        <w:pStyle w:val="ListParagraph"/>
        <w:numPr>
          <w:ilvl w:val="0"/>
          <w:numId w:val="58"/>
        </w:numPr>
        <w:spacing w:line="256" w:lineRule="auto"/>
      </w:pPr>
      <w:r>
        <w:t>40 minutes from CBD</w:t>
      </w:r>
    </w:p>
    <w:p w14:paraId="3D77EC00" w14:textId="77777777" w:rsidR="00EC3995" w:rsidRDefault="00EC3995" w:rsidP="000A72D5">
      <w:pPr>
        <w:pStyle w:val="ListParagraph"/>
        <w:numPr>
          <w:ilvl w:val="0"/>
          <w:numId w:val="58"/>
        </w:numPr>
        <w:spacing w:line="256" w:lineRule="auto"/>
      </w:pPr>
      <w:r>
        <w:t>BSD Grand Boulevard</w:t>
      </w:r>
      <w:r>
        <w:br/>
      </w:r>
    </w:p>
    <w:p w14:paraId="3CA59D7B" w14:textId="77777777" w:rsidR="00EC3995" w:rsidRDefault="00EC3995" w:rsidP="00EC3995">
      <w:pPr>
        <w:tabs>
          <w:tab w:val="left" w:pos="2405"/>
        </w:tabs>
      </w:pPr>
    </w:p>
    <w:p w14:paraId="38975D96" w14:textId="48122069" w:rsidR="00EC3995" w:rsidRDefault="00EC3995" w:rsidP="00EC3995">
      <w:pPr>
        <w:tabs>
          <w:tab w:val="left" w:pos="2405"/>
        </w:tabs>
      </w:pPr>
      <w:r>
        <w:rPr>
          <w:noProof/>
        </w:rPr>
        <w:drawing>
          <wp:inline distT="0" distB="0" distL="0" distR="0" wp14:anchorId="21DC8A5F" wp14:editId="3B690C85">
            <wp:extent cx="5295265" cy="4710430"/>
            <wp:effectExtent l="0" t="0" r="635" b="0"/>
            <wp:docPr id="4" name="Picture 4" descr="Image result for jakarta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jakarta m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1E88" w14:textId="77777777" w:rsidR="00EC3995" w:rsidRDefault="00EC3995" w:rsidP="00EC3995">
      <w:pPr>
        <w:tabs>
          <w:tab w:val="left" w:pos="2405"/>
        </w:tabs>
      </w:pPr>
    </w:p>
    <w:p w14:paraId="4716157B" w14:textId="77777777" w:rsidR="00EC3995" w:rsidRDefault="00EC3995" w:rsidP="00EC3995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Urban Processes:</w:t>
      </w:r>
    </w:p>
    <w:p w14:paraId="3542F3DD" w14:textId="77777777" w:rsidR="00EC3995" w:rsidRDefault="00EC3995" w:rsidP="00EC3995">
      <w:r>
        <w:t>(Inertia: process that limits change)</w:t>
      </w:r>
    </w:p>
    <w:p w14:paraId="64923981" w14:textId="77777777" w:rsidR="00EC3995" w:rsidRDefault="00EC3995" w:rsidP="00EC3995">
      <w:r>
        <w:rPr>
          <w:b/>
          <w:bCs/>
        </w:rPr>
        <w:t>Inertia:</w:t>
      </w:r>
      <w:r>
        <w:t xml:space="preserve"> land use function remaining in its original state after the initial site advantages have declined. This can include schools.</w:t>
      </w:r>
    </w:p>
    <w:p w14:paraId="58B4E9FF" w14:textId="77777777" w:rsidR="00EC3995" w:rsidRDefault="00EC3995" w:rsidP="00EC3995"/>
    <w:p w14:paraId="2F81B733" w14:textId="77777777" w:rsidR="00EC3995" w:rsidRDefault="00EC3995" w:rsidP="00EC3995">
      <w:pPr>
        <w:rPr>
          <w:b/>
          <w:bCs/>
          <w:color w:val="FF0000"/>
        </w:rPr>
      </w:pPr>
      <w:r>
        <w:rPr>
          <w:b/>
          <w:bCs/>
          <w:color w:val="FF0000"/>
        </w:rPr>
        <w:t>Processes that group functions: agglomeration and aggregation.</w:t>
      </w:r>
    </w:p>
    <w:p w14:paraId="1E5DF805" w14:textId="77777777" w:rsidR="00EC3995" w:rsidRDefault="00EC3995" w:rsidP="00EC3995">
      <w:r>
        <w:rPr>
          <w:b/>
          <w:bCs/>
        </w:rPr>
        <w:t>Agglomeration:</w:t>
      </w:r>
      <w:r>
        <w:t xml:space="preserve"> industrial functions being grouped together to make use of common infrastructure or to supply related products in a product chain.</w:t>
      </w:r>
    </w:p>
    <w:p w14:paraId="16009F27" w14:textId="77777777" w:rsidR="00EC3995" w:rsidRDefault="00EC3995" w:rsidP="00EC3995">
      <w:r>
        <w:rPr>
          <w:b/>
          <w:bCs/>
        </w:rPr>
        <w:lastRenderedPageBreak/>
        <w:t>Aggregation:</w:t>
      </w:r>
      <w:r>
        <w:t xml:space="preserve"> grouping of like functions in a common location increases their public profile. Examples include aggregation in Nedlands of Sir Charles Gairdner Hospital, dental school, cafes and a recreational park.</w:t>
      </w:r>
    </w:p>
    <w:p w14:paraId="30E64BA6" w14:textId="77777777" w:rsidR="00EC3995" w:rsidRDefault="00EC3995" w:rsidP="00EC3995">
      <w:pPr>
        <w:rPr>
          <w:b/>
          <w:bCs/>
          <w:color w:val="FF0000"/>
        </w:rPr>
      </w:pPr>
    </w:p>
    <w:p w14:paraId="0DF0E6CA" w14:textId="77777777" w:rsidR="00EC3995" w:rsidRDefault="00EC3995" w:rsidP="00EC3995">
      <w:pPr>
        <w:rPr>
          <w:b/>
          <w:bCs/>
          <w:color w:val="FF0000"/>
        </w:rPr>
      </w:pPr>
      <w:r>
        <w:rPr>
          <w:b/>
          <w:bCs/>
          <w:color w:val="FF0000"/>
        </w:rPr>
        <w:t>Processes that produce changes in urban land uses: centripetal and centrifugal forces.</w:t>
      </w:r>
    </w:p>
    <w:p w14:paraId="6DD291CC" w14:textId="77777777" w:rsidR="00EC3995" w:rsidRDefault="00EC3995" w:rsidP="00EC3995">
      <w:r>
        <w:rPr>
          <w:b/>
          <w:bCs/>
        </w:rPr>
        <w:t>Centripetal forces:</w:t>
      </w:r>
      <w:r>
        <w:t xml:space="preserve"> attraction of the city of Perth drawing in different urban functions. Influenced by pull factors such as well-developed infrastructure and serves, accessibility to transport, more work opportunities and agglomeration economies.</w:t>
      </w:r>
    </w:p>
    <w:p w14:paraId="423024B6" w14:textId="77777777" w:rsidR="00EC3995" w:rsidRDefault="00EC3995" w:rsidP="00EC3995">
      <w:r>
        <w:t>Push factors include lack of services, isolation and lack of customers and employment opportunities.</w:t>
      </w:r>
      <w:r>
        <w:br/>
      </w:r>
    </w:p>
    <w:p w14:paraId="4BFD3FA5" w14:textId="77777777" w:rsidR="00EC3995" w:rsidRDefault="00EC3995" w:rsidP="00EC3995"/>
    <w:p w14:paraId="4D7F7B80" w14:textId="77777777" w:rsidR="00EC3995" w:rsidRDefault="00EC3995" w:rsidP="00EC3995">
      <w:r>
        <w:rPr>
          <w:b/>
          <w:bCs/>
        </w:rPr>
        <w:t>Centrifugal forces</w:t>
      </w:r>
      <w:r>
        <w:t>: attraction towards Rural Urban Fringe drawing in functions. Pull factors include cheaper land, low taxes, rural environment and increased privacy.</w:t>
      </w:r>
    </w:p>
    <w:p w14:paraId="2EB1C02F" w14:textId="77777777" w:rsidR="00EC3995" w:rsidRDefault="00EC3995" w:rsidP="00EC3995">
      <w:r>
        <w:t>Push factors include traffic congestion, pollution and limited expansion opportunities.</w:t>
      </w:r>
    </w:p>
    <w:p w14:paraId="74268704" w14:textId="77777777" w:rsidR="00EC3995" w:rsidRDefault="00EC3995" w:rsidP="00EC3995"/>
    <w:p w14:paraId="05168A49" w14:textId="77777777" w:rsidR="00EC3995" w:rsidRDefault="00EC3995" w:rsidP="00EC3995">
      <w:r>
        <w:rPr>
          <w:b/>
          <w:bCs/>
        </w:rPr>
        <w:t>Invasion and succession:</w:t>
      </w:r>
      <w:r>
        <w:t xml:space="preserve"> established land use replaced by newer ones due to invasion. Once the land use functions have become the majority, then succession will have occurred.</w:t>
      </w:r>
    </w:p>
    <w:p w14:paraId="4CC3C04D" w14:textId="77777777" w:rsidR="00EC3995" w:rsidRDefault="00EC3995" w:rsidP="00EC3995"/>
    <w:p w14:paraId="0CB52324" w14:textId="77777777" w:rsidR="00EC3995" w:rsidRDefault="00EC3995" w:rsidP="00EC3995">
      <w:r>
        <w:rPr>
          <w:b/>
          <w:bCs/>
        </w:rPr>
        <w:t>Urban renewal</w:t>
      </w:r>
      <w:r>
        <w:t>: land redevelopment initiated by government.</w:t>
      </w:r>
    </w:p>
    <w:p w14:paraId="1C11D567" w14:textId="6E3226C0" w:rsidR="00EC3995" w:rsidRDefault="00EC3995" w:rsidP="00EC3995">
      <w:r>
        <w:rPr>
          <w:b/>
          <w:bCs/>
        </w:rPr>
        <w:t>Urban redevelopment:</w:t>
      </w:r>
      <w:r>
        <w:t xml:space="preserve"> replacement and mending of buildings that is usually initiated by a business.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C9713" wp14:editId="5148BAC6">
                <wp:simplePos x="0" y="0"/>
                <wp:positionH relativeFrom="column">
                  <wp:posOffset>-409575</wp:posOffset>
                </wp:positionH>
                <wp:positionV relativeFrom="paragraph">
                  <wp:posOffset>358140</wp:posOffset>
                </wp:positionV>
                <wp:extent cx="5915025" cy="5429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742B6" w14:textId="77777777" w:rsidR="00EC3995" w:rsidRDefault="00EC3995" w:rsidP="00EC3995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Internal Morphology – Perth: Practise Paper</w:t>
                            </w:r>
                          </w:p>
                          <w:p w14:paraId="47D70700" w14:textId="77777777" w:rsidR="00EC3995" w:rsidRDefault="00EC3995" w:rsidP="00EC3995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9713" id="Text Box 5" o:spid="_x0000_s1034" type="#_x0000_t202" style="position:absolute;margin-left:-32.25pt;margin-top:28.2pt;width:465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" filled="f" stroked="f" strokeweight=".5pt">
                <v:textbox>
                  <w:txbxContent>
                    <w:p w14:paraId="0B4742B6" w14:textId="77777777" w:rsidR="00EC3995" w:rsidRDefault="00EC3995" w:rsidP="00EC3995">
                      <w:pPr>
                        <w:rPr>
                          <w:rFonts w:ascii="Arial Black" w:hAnsi="Arial Black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Internal Morphology – Perth: Practise Paper</w:t>
                      </w:r>
                    </w:p>
                    <w:p w14:paraId="47D70700" w14:textId="77777777" w:rsidR="00EC3995" w:rsidRDefault="00EC3995" w:rsidP="00EC3995">
                      <w:pPr>
                        <w:rPr>
                          <w:rFonts w:ascii="Arial Black" w:hAnsi="Arial Black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34822B" w14:textId="77777777" w:rsidR="00EC3995" w:rsidRDefault="00EC3995" w:rsidP="00EC3995"/>
    <w:p w14:paraId="40729CD7" w14:textId="77777777" w:rsidR="00EC3995" w:rsidRDefault="00EC3995" w:rsidP="00EC3995">
      <w:pPr>
        <w:tabs>
          <w:tab w:val="left" w:pos="2405"/>
        </w:tabs>
      </w:pPr>
    </w:p>
    <w:tbl>
      <w:tblPr>
        <w:tblStyle w:val="TableGrid"/>
        <w:tblpPr w:leftFromText="180" w:rightFromText="180" w:vertAnchor="text" w:horzAnchor="margin" w:tblpXSpec="center" w:tblpY="65"/>
        <w:tblW w:w="10673" w:type="dxa"/>
        <w:tblLook w:val="04A0" w:firstRow="1" w:lastRow="0" w:firstColumn="1" w:lastColumn="0" w:noHBand="0" w:noVBand="1"/>
      </w:tblPr>
      <w:tblGrid>
        <w:gridCol w:w="2202"/>
        <w:gridCol w:w="3817"/>
        <w:gridCol w:w="4654"/>
      </w:tblGrid>
      <w:tr w:rsidR="00EC3995" w14:paraId="10DA8D6E" w14:textId="77777777" w:rsidTr="00EC3995">
        <w:trPr>
          <w:trHeight w:val="496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A945" w14:textId="77777777" w:rsidR="00EC3995" w:rsidRDefault="00EC3995">
            <w:pPr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/>
                <w:b/>
                <w:bCs/>
                <w:color w:val="FF0000"/>
              </w:rPr>
              <w:t>Functional Zone:</w:t>
            </w:r>
          </w:p>
          <w:p w14:paraId="43256248" w14:textId="77777777" w:rsidR="00EC3995" w:rsidRDefault="00EC3995">
            <w:pPr>
              <w:rPr>
                <w:rFonts w:asciiTheme="minorBidi" w:hAnsiTheme="minorBidi"/>
                <w:b/>
                <w:bCs/>
                <w:color w:val="FF0000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3010" w14:textId="77777777" w:rsidR="00EC3995" w:rsidRDefault="00EC3995">
            <w:pPr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/>
                <w:b/>
                <w:bCs/>
                <w:color w:val="FF0000"/>
              </w:rPr>
              <w:t>Features: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8895D" w14:textId="77777777" w:rsidR="00EC3995" w:rsidRDefault="00EC3995">
            <w:pPr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/>
                <w:b/>
                <w:bCs/>
                <w:color w:val="FF0000"/>
              </w:rPr>
              <w:t>Examples in Perth:</w:t>
            </w:r>
          </w:p>
        </w:tc>
      </w:tr>
      <w:tr w:rsidR="00EC3995" w14:paraId="02CB50A1" w14:textId="77777777" w:rsidTr="00EC3995">
        <w:trPr>
          <w:trHeight w:val="1996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63DE" w14:textId="77777777" w:rsidR="00EC3995" w:rsidRDefault="00EC3995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CBD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0A40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Centripetal</w:t>
            </w:r>
          </w:p>
          <w:p w14:paraId="42FA017B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Urban renewal/redevelopment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A96C" w14:textId="77777777" w:rsidR="00EC3995" w:rsidRDefault="00EC3995">
            <w:r>
              <w:t>CBD.</w:t>
            </w:r>
          </w:p>
        </w:tc>
      </w:tr>
      <w:tr w:rsidR="00EC3995" w14:paraId="15EAD68B" w14:textId="77777777" w:rsidTr="00EC3995">
        <w:trPr>
          <w:trHeight w:val="1996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F366" w14:textId="77777777" w:rsidR="00EC3995" w:rsidRDefault="00EC3995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Special Purpose Zone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71C3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Aggregation</w:t>
            </w:r>
          </w:p>
          <w:p w14:paraId="5FA73149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Inertia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A9A5" w14:textId="77777777" w:rsidR="00EC3995" w:rsidRDefault="00EC3995">
            <w:r>
              <w:rPr>
                <w:rFonts w:ascii="Bookman Old Style" w:hAnsi="Bookman Old Style"/>
              </w:rPr>
              <w:t xml:space="preserve">DSC, Sir Charles Gairdner Hospital, Perth Airport, </w:t>
            </w:r>
          </w:p>
        </w:tc>
      </w:tr>
      <w:tr w:rsidR="00EC3995" w14:paraId="21C4CD44" w14:textId="77777777" w:rsidTr="00EC3995">
        <w:trPr>
          <w:trHeight w:val="1887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3D6D" w14:textId="77777777" w:rsidR="00EC3995" w:rsidRDefault="00EC3995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lastRenderedPageBreak/>
              <w:t>Outer Business District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81E0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Invasion/succession</w:t>
            </w:r>
          </w:p>
          <w:p w14:paraId="5FBD2AD7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Aggregation</w:t>
            </w:r>
          </w:p>
          <w:p w14:paraId="77216A58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Urban redevelopment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B5EB" w14:textId="77777777" w:rsidR="00EC3995" w:rsidRDefault="00EC3995"/>
        </w:tc>
      </w:tr>
      <w:tr w:rsidR="00EC3995" w14:paraId="658BE553" w14:textId="77777777" w:rsidTr="00EC3995">
        <w:trPr>
          <w:trHeight w:val="1996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37BD4" w14:textId="77777777" w:rsidR="00EC3995" w:rsidRDefault="00EC3995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Industrial Zones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2A7E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Centripetal</w:t>
            </w:r>
          </w:p>
          <w:p w14:paraId="3414D946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Agglomeration</w:t>
            </w:r>
          </w:p>
          <w:p w14:paraId="1EE0206F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Invasion/succession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F92D" w14:textId="77777777" w:rsidR="00EC3995" w:rsidRDefault="00EC3995">
            <w:r>
              <w:rPr>
                <w:rFonts w:ascii="Bookman Old Style" w:hAnsi="Bookman Old Style"/>
              </w:rPr>
              <w:t xml:space="preserve">Balcatta, Kwinana, </w:t>
            </w:r>
          </w:p>
        </w:tc>
      </w:tr>
      <w:tr w:rsidR="00EC3995" w14:paraId="34080E26" w14:textId="77777777" w:rsidTr="00EC3995">
        <w:trPr>
          <w:trHeight w:val="1887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80E9" w14:textId="77777777" w:rsidR="00EC3995" w:rsidRDefault="00EC3995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Rural Urban Fringe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49BB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Invasion/succession</w:t>
            </w:r>
          </w:p>
          <w:p w14:paraId="003051AC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Inertia</w:t>
            </w:r>
          </w:p>
          <w:p w14:paraId="58B9D294" w14:textId="77777777" w:rsidR="00EC3995" w:rsidRDefault="00EC3995">
            <w:pPr>
              <w:pStyle w:val="ListParagraph"/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Urban redevelopment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037" w14:textId="77777777" w:rsidR="00EC3995" w:rsidRDefault="00EC3995">
            <w:pPr>
              <w:rPr>
                <w:rFonts w:ascii="Bookman Old Style" w:hAnsi="Bookman Old Style"/>
              </w:rPr>
            </w:pPr>
          </w:p>
        </w:tc>
      </w:tr>
      <w:tr w:rsidR="00EC3995" w14:paraId="4EE61673" w14:textId="77777777" w:rsidTr="00EC3995">
        <w:trPr>
          <w:trHeight w:val="1996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39E7F" w14:textId="77777777" w:rsidR="00EC3995" w:rsidRDefault="00EC3995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Inner Mix Zone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44E0B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Invasion/succession</w:t>
            </w:r>
          </w:p>
          <w:p w14:paraId="7322E904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Inertia</w:t>
            </w:r>
          </w:p>
          <w:p w14:paraId="1D522362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Urban renewal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33DA" w14:textId="77777777" w:rsidR="00EC3995" w:rsidRDefault="00EC3995">
            <w:pPr>
              <w:rPr>
                <w:rFonts w:ascii="Bookman Old Style" w:hAnsi="Bookman Old Style"/>
              </w:rPr>
            </w:pPr>
          </w:p>
        </w:tc>
      </w:tr>
      <w:tr w:rsidR="00EC3995" w14:paraId="4E5D93A4" w14:textId="77777777" w:rsidTr="00EC3995">
        <w:trPr>
          <w:trHeight w:val="1456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151D" w14:textId="77777777" w:rsidR="00EC3995" w:rsidRDefault="00EC3995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Residential Zone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E37C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Urban redevelopment</w:t>
            </w:r>
          </w:p>
          <w:p w14:paraId="1879DFE5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Urban renewal</w:t>
            </w:r>
          </w:p>
          <w:p w14:paraId="168F117C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Invasion/succession</w:t>
            </w:r>
          </w:p>
          <w:p w14:paraId="099E8BDB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Centripetal</w:t>
            </w:r>
          </w:p>
          <w:p w14:paraId="226800D1" w14:textId="77777777" w:rsidR="00EC3995" w:rsidRDefault="00EC3995" w:rsidP="000A72D5">
            <w:pPr>
              <w:pStyle w:val="ListParagraph"/>
              <w:numPr>
                <w:ilvl w:val="0"/>
                <w:numId w:val="59"/>
              </w:numPr>
              <w:rPr>
                <w:rFonts w:ascii="Bookman Old Style" w:hAnsi="Bookman Old Style"/>
                <w:color w:val="C45911" w:themeColor="accent2" w:themeShade="BF"/>
              </w:rPr>
            </w:pPr>
            <w:r>
              <w:rPr>
                <w:rFonts w:ascii="Bookman Old Style" w:hAnsi="Bookman Old Style"/>
                <w:color w:val="C45911" w:themeColor="accent2" w:themeShade="BF"/>
              </w:rPr>
              <w:t>Inertia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0482" w14:textId="77777777" w:rsidR="00EC3995" w:rsidRDefault="00EC399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Morley, </w:t>
            </w:r>
            <w:proofErr w:type="spellStart"/>
            <w:r>
              <w:rPr>
                <w:rFonts w:ascii="Bookman Old Style" w:hAnsi="Bookman Old Style"/>
              </w:rPr>
              <w:t>Hillarys</w:t>
            </w:r>
            <w:proofErr w:type="spellEnd"/>
            <w:r>
              <w:rPr>
                <w:rFonts w:ascii="Bookman Old Style" w:hAnsi="Bookman Old Style"/>
              </w:rPr>
              <w:t>, Nollamara, Alexander Heights, Mirrabooka, Yokine.</w:t>
            </w:r>
          </w:p>
        </w:tc>
      </w:tr>
    </w:tbl>
    <w:p w14:paraId="76F5DF0E" w14:textId="77777777" w:rsidR="00EC3995" w:rsidRDefault="00EC3995" w:rsidP="00EC3995">
      <w:pPr>
        <w:tabs>
          <w:tab w:val="left" w:pos="2405"/>
        </w:tabs>
      </w:pPr>
    </w:p>
    <w:p w14:paraId="3ACF8EEA" w14:textId="77777777" w:rsidR="00EC3995" w:rsidRPr="00DC3E19" w:rsidRDefault="00EC3995" w:rsidP="00DC3E19">
      <w:pPr>
        <w:rPr>
          <w:rFonts w:asciiTheme="majorBidi" w:hAnsiTheme="majorBidi" w:cstheme="majorBidi"/>
        </w:rPr>
      </w:pPr>
    </w:p>
    <w:sectPr w:rsidR="00EC3995" w:rsidRPr="00DC3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2246D" w14:textId="77777777" w:rsidR="000A72D5" w:rsidRDefault="000A72D5" w:rsidP="00F647D9">
      <w:pPr>
        <w:spacing w:after="0" w:line="240" w:lineRule="auto"/>
      </w:pPr>
      <w:r>
        <w:separator/>
      </w:r>
    </w:p>
  </w:endnote>
  <w:endnote w:type="continuationSeparator" w:id="0">
    <w:p w14:paraId="221A6FFF" w14:textId="77777777" w:rsidR="000A72D5" w:rsidRDefault="000A72D5" w:rsidP="00F64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572B3" w14:textId="77777777" w:rsidR="000A72D5" w:rsidRDefault="000A72D5" w:rsidP="00F647D9">
      <w:pPr>
        <w:spacing w:after="0" w:line="240" w:lineRule="auto"/>
      </w:pPr>
      <w:r>
        <w:separator/>
      </w:r>
    </w:p>
  </w:footnote>
  <w:footnote w:type="continuationSeparator" w:id="0">
    <w:p w14:paraId="768FB90C" w14:textId="77777777" w:rsidR="000A72D5" w:rsidRDefault="000A72D5" w:rsidP="00F64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FEB"/>
    <w:multiLevelType w:val="hybridMultilevel"/>
    <w:tmpl w:val="A04639F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E6CA6"/>
    <w:multiLevelType w:val="hybridMultilevel"/>
    <w:tmpl w:val="F66E5F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0211D"/>
    <w:multiLevelType w:val="hybridMultilevel"/>
    <w:tmpl w:val="25D2614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B5333"/>
    <w:multiLevelType w:val="hybridMultilevel"/>
    <w:tmpl w:val="4A18DC9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7E6BE6"/>
    <w:multiLevelType w:val="hybridMultilevel"/>
    <w:tmpl w:val="2DE655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B4A0A"/>
    <w:multiLevelType w:val="hybridMultilevel"/>
    <w:tmpl w:val="4D14842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7101C9"/>
    <w:multiLevelType w:val="hybridMultilevel"/>
    <w:tmpl w:val="3386F056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75FDD"/>
    <w:multiLevelType w:val="hybridMultilevel"/>
    <w:tmpl w:val="FA5E8B3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2018A"/>
    <w:multiLevelType w:val="hybridMultilevel"/>
    <w:tmpl w:val="86A6F3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27BBD"/>
    <w:multiLevelType w:val="hybridMultilevel"/>
    <w:tmpl w:val="8B8638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44F24"/>
    <w:multiLevelType w:val="hybridMultilevel"/>
    <w:tmpl w:val="DCF6828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A5477"/>
    <w:multiLevelType w:val="hybridMultilevel"/>
    <w:tmpl w:val="42CCDB1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98D6E3C"/>
    <w:multiLevelType w:val="hybridMultilevel"/>
    <w:tmpl w:val="8912F41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A22958"/>
    <w:multiLevelType w:val="hybridMultilevel"/>
    <w:tmpl w:val="A6E2E0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92D8B"/>
    <w:multiLevelType w:val="hybridMultilevel"/>
    <w:tmpl w:val="F256988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E3122"/>
    <w:multiLevelType w:val="hybridMultilevel"/>
    <w:tmpl w:val="2CC4A6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80919"/>
    <w:multiLevelType w:val="hybridMultilevel"/>
    <w:tmpl w:val="4AC026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2F07FB"/>
    <w:multiLevelType w:val="hybridMultilevel"/>
    <w:tmpl w:val="A824023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31FE7"/>
    <w:multiLevelType w:val="hybridMultilevel"/>
    <w:tmpl w:val="3146D27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978B0"/>
    <w:multiLevelType w:val="hybridMultilevel"/>
    <w:tmpl w:val="AF18C58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016E0E"/>
    <w:multiLevelType w:val="hybridMultilevel"/>
    <w:tmpl w:val="B3347DD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39F1AF1"/>
    <w:multiLevelType w:val="hybridMultilevel"/>
    <w:tmpl w:val="AF3057F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9C21C7"/>
    <w:multiLevelType w:val="hybridMultilevel"/>
    <w:tmpl w:val="11B0E7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260AD"/>
    <w:multiLevelType w:val="hybridMultilevel"/>
    <w:tmpl w:val="2D768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26E54"/>
    <w:multiLevelType w:val="hybridMultilevel"/>
    <w:tmpl w:val="D5E674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B4C7B"/>
    <w:multiLevelType w:val="hybridMultilevel"/>
    <w:tmpl w:val="B45E1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12B37"/>
    <w:multiLevelType w:val="hybridMultilevel"/>
    <w:tmpl w:val="C3F2B3DE"/>
    <w:lvl w:ilvl="0" w:tplc="3070C92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BA0D88"/>
    <w:multiLevelType w:val="hybridMultilevel"/>
    <w:tmpl w:val="A4F493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415D6"/>
    <w:multiLevelType w:val="hybridMultilevel"/>
    <w:tmpl w:val="D5443D0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E2F34A4"/>
    <w:multiLevelType w:val="multilevel"/>
    <w:tmpl w:val="6054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EF4B0B"/>
    <w:multiLevelType w:val="hybridMultilevel"/>
    <w:tmpl w:val="3992E83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17F2FC8"/>
    <w:multiLevelType w:val="hybridMultilevel"/>
    <w:tmpl w:val="8FF8A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4A6DDE"/>
    <w:multiLevelType w:val="hybridMultilevel"/>
    <w:tmpl w:val="5D645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46AC9"/>
    <w:multiLevelType w:val="hybridMultilevel"/>
    <w:tmpl w:val="E092CFD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1134D7"/>
    <w:multiLevelType w:val="hybridMultilevel"/>
    <w:tmpl w:val="D9FC3F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513074"/>
    <w:multiLevelType w:val="hybridMultilevel"/>
    <w:tmpl w:val="05C6EF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B80D8D"/>
    <w:multiLevelType w:val="hybridMultilevel"/>
    <w:tmpl w:val="25F6D8E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9E57A5E"/>
    <w:multiLevelType w:val="hybridMultilevel"/>
    <w:tmpl w:val="6D5CE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0C40B9"/>
    <w:multiLevelType w:val="hybridMultilevel"/>
    <w:tmpl w:val="942E53B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74D43"/>
    <w:multiLevelType w:val="hybridMultilevel"/>
    <w:tmpl w:val="E4842F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A57CC1"/>
    <w:multiLevelType w:val="hybridMultilevel"/>
    <w:tmpl w:val="7AFA5E2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834E7E"/>
    <w:multiLevelType w:val="hybridMultilevel"/>
    <w:tmpl w:val="0EE027C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A1F6C"/>
    <w:multiLevelType w:val="hybridMultilevel"/>
    <w:tmpl w:val="348677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8E3739"/>
    <w:multiLevelType w:val="hybridMultilevel"/>
    <w:tmpl w:val="6DA610A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4921E5"/>
    <w:multiLevelType w:val="hybridMultilevel"/>
    <w:tmpl w:val="F89C44C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5012132"/>
    <w:multiLevelType w:val="hybridMultilevel"/>
    <w:tmpl w:val="51C465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420F1F"/>
    <w:multiLevelType w:val="hybridMultilevel"/>
    <w:tmpl w:val="736A1AF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8606BDD"/>
    <w:multiLevelType w:val="hybridMultilevel"/>
    <w:tmpl w:val="D82E061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D424F0"/>
    <w:multiLevelType w:val="hybridMultilevel"/>
    <w:tmpl w:val="7D301CF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3C33DF"/>
    <w:multiLevelType w:val="hybridMultilevel"/>
    <w:tmpl w:val="3D0206B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4F3C50"/>
    <w:multiLevelType w:val="hybridMultilevel"/>
    <w:tmpl w:val="011858C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745142"/>
    <w:multiLevelType w:val="hybridMultilevel"/>
    <w:tmpl w:val="1C50A65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EB6C5A"/>
    <w:multiLevelType w:val="hybridMultilevel"/>
    <w:tmpl w:val="F5FC5BE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C64BF6"/>
    <w:multiLevelType w:val="hybridMultilevel"/>
    <w:tmpl w:val="A984977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E64847"/>
    <w:multiLevelType w:val="hybridMultilevel"/>
    <w:tmpl w:val="FF422B2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9724CC"/>
    <w:multiLevelType w:val="hybridMultilevel"/>
    <w:tmpl w:val="DA7A04F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9E47997"/>
    <w:multiLevelType w:val="hybridMultilevel"/>
    <w:tmpl w:val="B09E4D3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C9B228E"/>
    <w:multiLevelType w:val="hybridMultilevel"/>
    <w:tmpl w:val="D602A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EB3F90"/>
    <w:multiLevelType w:val="hybridMultilevel"/>
    <w:tmpl w:val="4ACC0C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8"/>
  </w:num>
  <w:num w:numId="3">
    <w:abstractNumId w:val="40"/>
  </w:num>
  <w:num w:numId="4">
    <w:abstractNumId w:val="49"/>
  </w:num>
  <w:num w:numId="5">
    <w:abstractNumId w:val="7"/>
  </w:num>
  <w:num w:numId="6">
    <w:abstractNumId w:val="35"/>
  </w:num>
  <w:num w:numId="7">
    <w:abstractNumId w:val="25"/>
  </w:num>
  <w:num w:numId="8">
    <w:abstractNumId w:val="32"/>
  </w:num>
  <w:num w:numId="9">
    <w:abstractNumId w:val="23"/>
  </w:num>
  <w:num w:numId="10">
    <w:abstractNumId w:val="17"/>
  </w:num>
  <w:num w:numId="11">
    <w:abstractNumId w:val="33"/>
  </w:num>
  <w:num w:numId="12">
    <w:abstractNumId w:val="14"/>
  </w:num>
  <w:num w:numId="13">
    <w:abstractNumId w:val="10"/>
  </w:num>
  <w:num w:numId="14">
    <w:abstractNumId w:val="2"/>
  </w:num>
  <w:num w:numId="15">
    <w:abstractNumId w:val="52"/>
  </w:num>
  <w:num w:numId="16">
    <w:abstractNumId w:val="22"/>
  </w:num>
  <w:num w:numId="17">
    <w:abstractNumId w:val="53"/>
  </w:num>
  <w:num w:numId="18">
    <w:abstractNumId w:val="18"/>
  </w:num>
  <w:num w:numId="19">
    <w:abstractNumId w:val="50"/>
  </w:num>
  <w:num w:numId="20">
    <w:abstractNumId w:val="29"/>
  </w:num>
  <w:num w:numId="21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99"/>
    <w:rsid w:val="00006EB3"/>
    <w:rsid w:val="00020409"/>
    <w:rsid w:val="0005065D"/>
    <w:rsid w:val="00063C74"/>
    <w:rsid w:val="000754ED"/>
    <w:rsid w:val="00090BAE"/>
    <w:rsid w:val="000A72D5"/>
    <w:rsid w:val="000B6A27"/>
    <w:rsid w:val="00144554"/>
    <w:rsid w:val="001F2DAC"/>
    <w:rsid w:val="001F3ABA"/>
    <w:rsid w:val="002120C9"/>
    <w:rsid w:val="0021399D"/>
    <w:rsid w:val="002E0D12"/>
    <w:rsid w:val="002F2B38"/>
    <w:rsid w:val="0033351D"/>
    <w:rsid w:val="00347D41"/>
    <w:rsid w:val="003A3848"/>
    <w:rsid w:val="004D67E3"/>
    <w:rsid w:val="004F440A"/>
    <w:rsid w:val="00530A32"/>
    <w:rsid w:val="00540D92"/>
    <w:rsid w:val="005610A2"/>
    <w:rsid w:val="005A3B41"/>
    <w:rsid w:val="00610567"/>
    <w:rsid w:val="006A3A4F"/>
    <w:rsid w:val="006B1B27"/>
    <w:rsid w:val="006F331D"/>
    <w:rsid w:val="007B75AA"/>
    <w:rsid w:val="007F356A"/>
    <w:rsid w:val="00813086"/>
    <w:rsid w:val="00992F2D"/>
    <w:rsid w:val="009A5442"/>
    <w:rsid w:val="009B1401"/>
    <w:rsid w:val="009D2625"/>
    <w:rsid w:val="00A108F0"/>
    <w:rsid w:val="00A15D36"/>
    <w:rsid w:val="00A77E22"/>
    <w:rsid w:val="00A8101D"/>
    <w:rsid w:val="00AB0F2D"/>
    <w:rsid w:val="00AD18D4"/>
    <w:rsid w:val="00AE0560"/>
    <w:rsid w:val="00AE072A"/>
    <w:rsid w:val="00B2316A"/>
    <w:rsid w:val="00B52745"/>
    <w:rsid w:val="00B7594D"/>
    <w:rsid w:val="00B77D99"/>
    <w:rsid w:val="00B871AB"/>
    <w:rsid w:val="00B9505E"/>
    <w:rsid w:val="00BB7C40"/>
    <w:rsid w:val="00C3468E"/>
    <w:rsid w:val="00C438F2"/>
    <w:rsid w:val="00CD6A38"/>
    <w:rsid w:val="00CE1433"/>
    <w:rsid w:val="00D267B5"/>
    <w:rsid w:val="00D70AB8"/>
    <w:rsid w:val="00D75E9C"/>
    <w:rsid w:val="00DA7488"/>
    <w:rsid w:val="00DB7C71"/>
    <w:rsid w:val="00DC3E19"/>
    <w:rsid w:val="00E44C6C"/>
    <w:rsid w:val="00E465DB"/>
    <w:rsid w:val="00E532F8"/>
    <w:rsid w:val="00E81CE5"/>
    <w:rsid w:val="00EA0E04"/>
    <w:rsid w:val="00EC3995"/>
    <w:rsid w:val="00F40437"/>
    <w:rsid w:val="00F46994"/>
    <w:rsid w:val="00F47BEA"/>
    <w:rsid w:val="00F647D9"/>
    <w:rsid w:val="00FB79DE"/>
    <w:rsid w:val="00F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3992"/>
  <w15:chartTrackingRefBased/>
  <w15:docId w15:val="{0C78EC5A-C3D4-4826-95B7-0512E0FB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99"/>
    <w:pPr>
      <w:ind w:left="720"/>
      <w:contextualSpacing/>
    </w:pPr>
  </w:style>
  <w:style w:type="table" w:styleId="TableGrid">
    <w:name w:val="Table Grid"/>
    <w:basedOn w:val="TableNormal"/>
    <w:uiPriority w:val="39"/>
    <w:rsid w:val="009D2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D26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E81CE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64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7D9"/>
  </w:style>
  <w:style w:type="paragraph" w:styleId="Footer">
    <w:name w:val="footer"/>
    <w:basedOn w:val="Normal"/>
    <w:link w:val="FooterChar"/>
    <w:uiPriority w:val="99"/>
    <w:unhideWhenUsed/>
    <w:rsid w:val="00F64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7D9"/>
  </w:style>
  <w:style w:type="paragraph" w:customStyle="1" w:styleId="trt0xe">
    <w:name w:val="trt0xe"/>
    <w:basedOn w:val="Normal"/>
    <w:rsid w:val="000B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GridTable2-Accent4">
    <w:name w:val="Grid Table 2 Accent 4"/>
    <w:basedOn w:val="TableNormal"/>
    <w:uiPriority w:val="47"/>
    <w:rsid w:val="00EC399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5031</Words>
  <Characters>28682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</dc:creator>
  <cp:keywords/>
  <dc:description/>
  <cp:lastModifiedBy>Ali Al</cp:lastModifiedBy>
  <cp:revision>2</cp:revision>
  <dcterms:created xsi:type="dcterms:W3CDTF">2020-03-26T11:48:00Z</dcterms:created>
  <dcterms:modified xsi:type="dcterms:W3CDTF">2020-03-26T11:48:00Z</dcterms:modified>
</cp:coreProperties>
</file>