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AB3" w:rsidRPr="00114AB3" w:rsidRDefault="00114AB3" w:rsidP="00114AB3">
      <w:pPr>
        <w:spacing w:after="0" w:line="240" w:lineRule="auto"/>
        <w:rPr>
          <w:rFonts w:ascii="Calibri" w:eastAsia="Times New Roman" w:hAnsi="Calibri" w:cs="Times New Roman"/>
          <w:color w:val="FF0000"/>
          <w:sz w:val="24"/>
          <w:szCs w:val="24"/>
          <w:lang w:eastAsia="en-AU"/>
        </w:rPr>
      </w:pPr>
      <w:r w:rsidRPr="00114AB3">
        <w:rPr>
          <w:rFonts w:ascii="Calibri" w:eastAsia="Times New Roman" w:hAnsi="Calibri" w:cs="Times New Roman"/>
          <w:b/>
          <w:bCs/>
          <w:color w:val="FF0000"/>
          <w:sz w:val="24"/>
          <w:szCs w:val="24"/>
          <w:u w:val="single"/>
          <w:lang w:eastAsia="en-AU"/>
        </w:rPr>
        <w:t>SE MODEL OF HEALTH</w:t>
      </w:r>
    </w:p>
    <w:p w:rsidR="00114AB3" w:rsidRPr="00114AB3" w:rsidRDefault="00114AB3" w:rsidP="00114AB3">
      <w:pPr>
        <w:spacing w:after="0" w:line="240" w:lineRule="auto"/>
        <w:rPr>
          <w:rFonts w:ascii="Calibri" w:eastAsia="Times New Roman" w:hAnsi="Calibri" w:cs="Times New Roman"/>
          <w:color w:val="FF0000"/>
          <w:sz w:val="24"/>
          <w:szCs w:val="24"/>
          <w:lang w:eastAsia="en-AU"/>
        </w:rPr>
      </w:pPr>
      <w:r w:rsidRPr="00114AB3">
        <w:rPr>
          <w:rFonts w:ascii="Calibri" w:eastAsia="Times New Roman" w:hAnsi="Calibri" w:cs="Times New Roman"/>
          <w:color w:val="FF0000"/>
          <w:sz w:val="24"/>
          <w:szCs w:val="24"/>
          <w:lang w:eastAsia="en-AU"/>
        </w:rPr>
        <w:t> </w:t>
      </w:r>
    </w:p>
    <w:p w:rsidR="00114AB3" w:rsidRPr="00114AB3" w:rsidRDefault="00114AB3" w:rsidP="00114AB3">
      <w:pPr>
        <w:spacing w:after="0" w:line="240" w:lineRule="auto"/>
        <w:rPr>
          <w:rFonts w:ascii="Calibri" w:eastAsia="Times New Roman" w:hAnsi="Calibri" w:cs="Times New Roman"/>
          <w:color w:val="000000"/>
          <w:lang w:eastAsia="en-AU"/>
        </w:rPr>
      </w:pPr>
      <w:r w:rsidRPr="00114AB3">
        <w:rPr>
          <w:rFonts w:ascii="Calibri" w:eastAsia="Times New Roman" w:hAnsi="Calibri" w:cs="Times New Roman"/>
          <w:noProof/>
          <w:color w:val="000000"/>
          <w:lang w:val="en-US"/>
        </w:rPr>
        <w:drawing>
          <wp:inline distT="0" distB="0" distL="0" distR="0">
            <wp:extent cx="4610100" cy="3457575"/>
            <wp:effectExtent l="0" t="0" r="0" b="9525"/>
            <wp:docPr id="1" name="Picture 1" descr="C:\Users\PARSON~1\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SON~1\AppData\Local\Temp\msohtmlclip1\02\clip_image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3457575"/>
                    </a:xfrm>
                    <a:prstGeom prst="rect">
                      <a:avLst/>
                    </a:prstGeom>
                    <a:noFill/>
                    <a:ln>
                      <a:noFill/>
                    </a:ln>
                  </pic:spPr>
                </pic:pic>
              </a:graphicData>
            </a:graphic>
          </wp:inline>
        </w:drawing>
      </w:r>
    </w:p>
    <w:p w:rsidR="00114AB3" w:rsidRPr="00114AB3" w:rsidRDefault="00114AB3" w:rsidP="00114AB3">
      <w:pPr>
        <w:spacing w:after="0" w:line="240" w:lineRule="auto"/>
        <w:rPr>
          <w:rFonts w:ascii="Calibri" w:eastAsia="Times New Roman" w:hAnsi="Calibri" w:cs="Times New Roman"/>
          <w:color w:val="000000"/>
          <w:sz w:val="24"/>
          <w:szCs w:val="24"/>
          <w:lang w:eastAsia="en-AU"/>
        </w:rPr>
      </w:pPr>
      <w:r w:rsidRPr="00114AB3">
        <w:rPr>
          <w:rFonts w:ascii="Calibri" w:eastAsia="Times New Roman" w:hAnsi="Calibri" w:cs="Times New Roman"/>
          <w:color w:val="000000"/>
          <w:sz w:val="24"/>
          <w:szCs w:val="24"/>
          <w:lang w:eastAsia="en-AU"/>
        </w:rPr>
        <w:t> </w:t>
      </w:r>
    </w:p>
    <w:tbl>
      <w:tblPr>
        <w:tblW w:w="10218" w:type="dxa"/>
        <w:tblInd w:w="-73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24"/>
        <w:gridCol w:w="4219"/>
        <w:gridCol w:w="4275"/>
      </w:tblGrid>
      <w:tr w:rsidR="00114AB3" w:rsidRPr="00114AB3" w:rsidTr="00114AB3">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spacing w:after="0" w:line="240" w:lineRule="auto"/>
              <w:rPr>
                <w:rFonts w:ascii="Calibri" w:eastAsia="Times New Roman" w:hAnsi="Calibri" w:cs="Times New Roman"/>
                <w:sz w:val="24"/>
                <w:szCs w:val="24"/>
                <w:lang w:eastAsia="en-AU"/>
              </w:rPr>
            </w:pPr>
            <w:r w:rsidRPr="00114AB3">
              <w:rPr>
                <w:rFonts w:ascii="Calibri" w:eastAsia="Times New Roman" w:hAnsi="Calibri" w:cs="Times New Roman"/>
                <w:sz w:val="24"/>
                <w:szCs w:val="24"/>
                <w:lang w:eastAsia="en-AU"/>
              </w:rPr>
              <w:t> </w:t>
            </w:r>
          </w:p>
        </w:tc>
        <w:tc>
          <w:tcPr>
            <w:tcW w:w="42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spacing w:after="0" w:line="240" w:lineRule="auto"/>
              <w:rPr>
                <w:rFonts w:ascii="Calibri" w:eastAsia="Times New Roman" w:hAnsi="Calibri" w:cs="Times New Roman"/>
                <w:sz w:val="24"/>
                <w:szCs w:val="24"/>
                <w:lang w:eastAsia="en-AU"/>
              </w:rPr>
            </w:pPr>
            <w:r w:rsidRPr="00114AB3">
              <w:rPr>
                <w:rFonts w:ascii="Calibri" w:eastAsia="Times New Roman" w:hAnsi="Calibri" w:cs="Times New Roman"/>
                <w:b/>
                <w:bCs/>
                <w:sz w:val="24"/>
                <w:szCs w:val="24"/>
                <w:lang w:eastAsia="en-AU"/>
              </w:rPr>
              <w:t>Text example</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spacing w:after="0" w:line="240" w:lineRule="auto"/>
              <w:rPr>
                <w:rFonts w:ascii="Calibri" w:eastAsia="Times New Roman" w:hAnsi="Calibri" w:cs="Times New Roman"/>
                <w:sz w:val="24"/>
                <w:szCs w:val="24"/>
                <w:lang w:eastAsia="en-AU"/>
              </w:rPr>
            </w:pPr>
            <w:r w:rsidRPr="00114AB3">
              <w:rPr>
                <w:rFonts w:ascii="Calibri" w:eastAsia="Times New Roman" w:hAnsi="Calibri" w:cs="Times New Roman"/>
                <w:b/>
                <w:bCs/>
                <w:sz w:val="24"/>
                <w:szCs w:val="24"/>
                <w:lang w:eastAsia="en-AU"/>
              </w:rPr>
              <w:t>Teen body image and social media - Example</w:t>
            </w:r>
          </w:p>
        </w:tc>
      </w:tr>
      <w:tr w:rsidR="00114AB3" w:rsidRPr="00114AB3" w:rsidTr="00114AB3">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spacing w:after="0" w:line="240" w:lineRule="auto"/>
              <w:rPr>
                <w:rFonts w:ascii="Calibri" w:eastAsia="Times New Roman" w:hAnsi="Calibri" w:cs="Times New Roman"/>
                <w:sz w:val="24"/>
                <w:szCs w:val="24"/>
                <w:lang w:eastAsia="en-AU"/>
              </w:rPr>
            </w:pPr>
            <w:r w:rsidRPr="00114AB3">
              <w:rPr>
                <w:rFonts w:ascii="Calibri" w:eastAsia="Times New Roman" w:hAnsi="Calibri" w:cs="Times New Roman"/>
                <w:sz w:val="24"/>
                <w:szCs w:val="24"/>
                <w:lang w:eastAsia="en-AU"/>
              </w:rPr>
              <w:t>Individual</w:t>
            </w:r>
          </w:p>
        </w:tc>
        <w:tc>
          <w:tcPr>
            <w:tcW w:w="42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numPr>
                <w:ilvl w:val="1"/>
                <w:numId w:val="1"/>
              </w:numPr>
              <w:spacing w:after="0" w:line="240" w:lineRule="auto"/>
              <w:ind w:left="30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sz w:val="24"/>
                <w:szCs w:val="24"/>
                <w:lang w:eastAsia="en-AU"/>
              </w:rPr>
              <w:t>Knowledge, attitudes, behaviours, self- concept, skills, developmental history</w:t>
            </w:r>
          </w:p>
          <w:p w:rsidR="00114AB3" w:rsidRPr="00114AB3" w:rsidRDefault="00114AB3" w:rsidP="00114AB3">
            <w:pPr>
              <w:numPr>
                <w:ilvl w:val="1"/>
                <w:numId w:val="1"/>
              </w:numPr>
              <w:spacing w:after="0" w:line="240" w:lineRule="auto"/>
              <w:ind w:left="30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sz w:val="24"/>
                <w:szCs w:val="24"/>
                <w:lang w:eastAsia="en-AU"/>
              </w:rPr>
              <w:t>How different external factors impact on a person health</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numPr>
                <w:ilvl w:val="1"/>
                <w:numId w:val="2"/>
              </w:numPr>
              <w:spacing w:after="0" w:line="240" w:lineRule="auto"/>
              <w:ind w:left="30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sz w:val="24"/>
                <w:szCs w:val="24"/>
                <w:lang w:eastAsia="en-AU"/>
              </w:rPr>
              <w:t>Psychological disorder as a child</w:t>
            </w:r>
          </w:p>
          <w:p w:rsidR="00114AB3" w:rsidRPr="00114AB3" w:rsidRDefault="00114AB3" w:rsidP="00114AB3">
            <w:pPr>
              <w:numPr>
                <w:ilvl w:val="1"/>
                <w:numId w:val="2"/>
              </w:numPr>
              <w:spacing w:after="0" w:line="240" w:lineRule="auto"/>
              <w:ind w:left="30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sz w:val="24"/>
                <w:szCs w:val="24"/>
                <w:lang w:eastAsia="en-AU"/>
              </w:rPr>
              <w:t>Personality traits - perfectionism</w:t>
            </w:r>
          </w:p>
          <w:p w:rsidR="00114AB3" w:rsidRPr="00114AB3" w:rsidRDefault="00114AB3" w:rsidP="00114AB3">
            <w:pPr>
              <w:spacing w:after="0" w:line="240" w:lineRule="auto"/>
              <w:ind w:left="305"/>
              <w:rPr>
                <w:rFonts w:ascii="Calibri" w:eastAsia="Times New Roman" w:hAnsi="Calibri" w:cs="Times New Roman"/>
                <w:sz w:val="24"/>
                <w:szCs w:val="24"/>
                <w:lang w:eastAsia="en-AU"/>
              </w:rPr>
            </w:pPr>
            <w:r w:rsidRPr="00114AB3">
              <w:rPr>
                <w:rFonts w:ascii="Calibri" w:eastAsia="Times New Roman" w:hAnsi="Calibri" w:cs="Times New Roman"/>
                <w:sz w:val="24"/>
                <w:szCs w:val="24"/>
                <w:lang w:eastAsia="en-AU"/>
              </w:rPr>
              <w:t> </w:t>
            </w:r>
          </w:p>
        </w:tc>
      </w:tr>
      <w:tr w:rsidR="00114AB3" w:rsidRPr="00114AB3" w:rsidTr="00114AB3">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spacing w:after="0" w:line="240" w:lineRule="auto"/>
              <w:rPr>
                <w:rFonts w:ascii="Calibri" w:eastAsia="Times New Roman" w:hAnsi="Calibri" w:cs="Times New Roman"/>
                <w:sz w:val="24"/>
                <w:szCs w:val="24"/>
                <w:lang w:eastAsia="en-AU"/>
              </w:rPr>
            </w:pPr>
            <w:r w:rsidRPr="00114AB3">
              <w:rPr>
                <w:rFonts w:ascii="Calibri" w:eastAsia="Times New Roman" w:hAnsi="Calibri" w:cs="Times New Roman"/>
                <w:sz w:val="24"/>
                <w:szCs w:val="24"/>
                <w:lang w:eastAsia="en-AU"/>
              </w:rPr>
              <w:t>Interpersonal</w:t>
            </w:r>
          </w:p>
        </w:tc>
        <w:tc>
          <w:tcPr>
            <w:tcW w:w="42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numPr>
                <w:ilvl w:val="1"/>
                <w:numId w:val="3"/>
              </w:numPr>
              <w:spacing w:after="0" w:line="240" w:lineRule="auto"/>
              <w:ind w:left="30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sz w:val="24"/>
                <w:szCs w:val="24"/>
                <w:lang w:eastAsia="en-AU"/>
              </w:rPr>
              <w:t>Formal and informal social networks and social support systems-  e.g. family, work, friends, partners</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numPr>
                <w:ilvl w:val="1"/>
                <w:numId w:val="4"/>
              </w:numPr>
              <w:spacing w:after="0" w:line="240" w:lineRule="auto"/>
              <w:ind w:left="30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sz w:val="24"/>
                <w:szCs w:val="24"/>
                <w:lang w:eastAsia="en-AU"/>
              </w:rPr>
              <w:t>Habits and values learnt from family members</w:t>
            </w:r>
          </w:p>
          <w:p w:rsidR="00114AB3" w:rsidRPr="00114AB3" w:rsidRDefault="00114AB3" w:rsidP="00114AB3">
            <w:pPr>
              <w:numPr>
                <w:ilvl w:val="1"/>
                <w:numId w:val="4"/>
              </w:numPr>
              <w:spacing w:after="0" w:line="240" w:lineRule="auto"/>
              <w:ind w:left="30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sz w:val="24"/>
                <w:szCs w:val="24"/>
                <w:lang w:eastAsia="en-AU"/>
              </w:rPr>
              <w:t>Jealousy of friends/ peers</w:t>
            </w:r>
          </w:p>
          <w:p w:rsidR="00114AB3" w:rsidRPr="00114AB3" w:rsidRDefault="00114AB3" w:rsidP="00114AB3">
            <w:pPr>
              <w:numPr>
                <w:ilvl w:val="1"/>
                <w:numId w:val="4"/>
              </w:numPr>
              <w:spacing w:after="0" w:line="240" w:lineRule="auto"/>
              <w:ind w:left="30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sz w:val="24"/>
                <w:szCs w:val="24"/>
                <w:lang w:eastAsia="en-AU"/>
              </w:rPr>
              <w:t>Verbal abuse from partners etc.</w:t>
            </w:r>
          </w:p>
        </w:tc>
      </w:tr>
      <w:tr w:rsidR="00114AB3" w:rsidRPr="00114AB3" w:rsidTr="00114AB3">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spacing w:after="0" w:line="240" w:lineRule="auto"/>
              <w:rPr>
                <w:rFonts w:ascii="Calibri" w:eastAsia="Times New Roman" w:hAnsi="Calibri" w:cs="Times New Roman"/>
                <w:sz w:val="24"/>
                <w:szCs w:val="24"/>
                <w:lang w:eastAsia="en-AU"/>
              </w:rPr>
            </w:pPr>
            <w:r w:rsidRPr="00114AB3">
              <w:rPr>
                <w:rFonts w:ascii="Calibri" w:eastAsia="Times New Roman" w:hAnsi="Calibri" w:cs="Times New Roman"/>
                <w:sz w:val="24"/>
                <w:szCs w:val="24"/>
                <w:lang w:eastAsia="en-AU"/>
              </w:rPr>
              <w:t>Organizational</w:t>
            </w:r>
          </w:p>
        </w:tc>
        <w:tc>
          <w:tcPr>
            <w:tcW w:w="42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numPr>
                <w:ilvl w:val="1"/>
                <w:numId w:val="5"/>
              </w:numPr>
              <w:spacing w:after="0" w:line="240" w:lineRule="auto"/>
              <w:ind w:left="30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sz w:val="24"/>
                <w:szCs w:val="24"/>
                <w:lang w:eastAsia="en-AU"/>
              </w:rPr>
              <w:t>Social institutions and organization characteristics, formal and informal rules and regulations for operators</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numPr>
                <w:ilvl w:val="1"/>
                <w:numId w:val="6"/>
              </w:numPr>
              <w:spacing w:after="0" w:line="240" w:lineRule="auto"/>
              <w:ind w:left="30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sz w:val="24"/>
                <w:szCs w:val="24"/>
                <w:lang w:eastAsia="en-AU"/>
              </w:rPr>
              <w:t>Workplace body image</w:t>
            </w:r>
          </w:p>
          <w:p w:rsidR="00114AB3" w:rsidRPr="00114AB3" w:rsidRDefault="00114AB3" w:rsidP="00114AB3">
            <w:pPr>
              <w:numPr>
                <w:ilvl w:val="1"/>
                <w:numId w:val="6"/>
              </w:numPr>
              <w:spacing w:after="0" w:line="240" w:lineRule="auto"/>
              <w:ind w:left="30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sz w:val="24"/>
                <w:szCs w:val="24"/>
                <w:lang w:eastAsia="en-AU"/>
              </w:rPr>
              <w:t xml:space="preserve">Sporting/ fitness organisations </w:t>
            </w:r>
          </w:p>
        </w:tc>
      </w:tr>
      <w:tr w:rsidR="00114AB3" w:rsidRPr="00114AB3" w:rsidTr="00114AB3">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spacing w:after="0" w:line="240" w:lineRule="auto"/>
              <w:rPr>
                <w:rFonts w:ascii="Calibri" w:eastAsia="Times New Roman" w:hAnsi="Calibri" w:cs="Times New Roman"/>
                <w:sz w:val="24"/>
                <w:szCs w:val="24"/>
                <w:lang w:eastAsia="en-AU"/>
              </w:rPr>
            </w:pPr>
            <w:r w:rsidRPr="00114AB3">
              <w:rPr>
                <w:rFonts w:ascii="Calibri" w:eastAsia="Times New Roman" w:hAnsi="Calibri" w:cs="Times New Roman"/>
                <w:sz w:val="24"/>
                <w:szCs w:val="24"/>
                <w:lang w:eastAsia="en-AU"/>
              </w:rPr>
              <w:t>Community</w:t>
            </w:r>
          </w:p>
        </w:tc>
        <w:tc>
          <w:tcPr>
            <w:tcW w:w="42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numPr>
                <w:ilvl w:val="1"/>
                <w:numId w:val="7"/>
              </w:numPr>
              <w:spacing w:after="0" w:line="240" w:lineRule="auto"/>
              <w:ind w:left="30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sz w:val="24"/>
                <w:szCs w:val="24"/>
                <w:lang w:eastAsia="en-AU"/>
              </w:rPr>
              <w:t>Relationships among organization, institution and informal networks with defined boundaries</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numPr>
                <w:ilvl w:val="1"/>
                <w:numId w:val="8"/>
              </w:numPr>
              <w:spacing w:after="0" w:line="240" w:lineRule="auto"/>
              <w:ind w:left="30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sz w:val="24"/>
                <w:szCs w:val="24"/>
                <w:lang w:eastAsia="en-AU"/>
              </w:rPr>
              <w:t>School</w:t>
            </w:r>
          </w:p>
          <w:p w:rsidR="00114AB3" w:rsidRPr="00114AB3" w:rsidRDefault="00114AB3" w:rsidP="00114AB3">
            <w:pPr>
              <w:numPr>
                <w:ilvl w:val="1"/>
                <w:numId w:val="8"/>
              </w:numPr>
              <w:spacing w:after="0" w:line="240" w:lineRule="auto"/>
              <w:ind w:left="30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sz w:val="24"/>
                <w:szCs w:val="24"/>
                <w:lang w:eastAsia="en-AU"/>
              </w:rPr>
              <w:t>Industries (fashion, fitness,  beauty)</w:t>
            </w:r>
          </w:p>
        </w:tc>
      </w:tr>
      <w:tr w:rsidR="00114AB3" w:rsidRPr="00114AB3" w:rsidTr="00114AB3">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spacing w:after="0" w:line="240" w:lineRule="auto"/>
              <w:rPr>
                <w:rFonts w:ascii="Calibri" w:eastAsia="Times New Roman" w:hAnsi="Calibri" w:cs="Times New Roman"/>
                <w:sz w:val="24"/>
                <w:szCs w:val="24"/>
                <w:lang w:eastAsia="en-AU"/>
              </w:rPr>
            </w:pPr>
            <w:r w:rsidRPr="00114AB3">
              <w:rPr>
                <w:rFonts w:ascii="Calibri" w:eastAsia="Times New Roman" w:hAnsi="Calibri" w:cs="Times New Roman"/>
                <w:sz w:val="24"/>
                <w:szCs w:val="24"/>
                <w:lang w:eastAsia="en-AU"/>
              </w:rPr>
              <w:t>Societal</w:t>
            </w:r>
          </w:p>
        </w:tc>
        <w:tc>
          <w:tcPr>
            <w:tcW w:w="42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numPr>
                <w:ilvl w:val="1"/>
                <w:numId w:val="9"/>
              </w:numPr>
              <w:spacing w:after="0" w:line="240" w:lineRule="auto"/>
              <w:ind w:left="30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sz w:val="24"/>
                <w:szCs w:val="24"/>
                <w:lang w:eastAsia="en-AU"/>
              </w:rPr>
              <w:t>Societal or cultural norms, policies and laws, skill building, outlook on life</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numPr>
                <w:ilvl w:val="1"/>
                <w:numId w:val="10"/>
              </w:numPr>
              <w:spacing w:after="0" w:line="240" w:lineRule="auto"/>
              <w:ind w:left="30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sz w:val="24"/>
                <w:szCs w:val="24"/>
                <w:lang w:eastAsia="en-AU"/>
              </w:rPr>
              <w:t xml:space="preserve">Society values- social media </w:t>
            </w:r>
          </w:p>
          <w:p w:rsidR="00114AB3" w:rsidRPr="00114AB3" w:rsidRDefault="00114AB3" w:rsidP="00114AB3">
            <w:pPr>
              <w:numPr>
                <w:ilvl w:val="1"/>
                <w:numId w:val="10"/>
              </w:numPr>
              <w:spacing w:after="0" w:line="240" w:lineRule="auto"/>
              <w:ind w:left="30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sz w:val="24"/>
                <w:szCs w:val="24"/>
                <w:lang w:eastAsia="en-AU"/>
              </w:rPr>
              <w:t>Pressure to look a certain way to be admirable/ visually appealing</w:t>
            </w:r>
          </w:p>
          <w:p w:rsidR="00114AB3" w:rsidRPr="00114AB3" w:rsidRDefault="00114AB3" w:rsidP="00114AB3">
            <w:pPr>
              <w:numPr>
                <w:ilvl w:val="1"/>
                <w:numId w:val="10"/>
              </w:numPr>
              <w:spacing w:after="0" w:line="240" w:lineRule="auto"/>
              <w:ind w:left="30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sz w:val="24"/>
                <w:szCs w:val="24"/>
                <w:lang w:eastAsia="en-AU"/>
              </w:rPr>
              <w:t>Australian culture- beauty, beachy</w:t>
            </w:r>
          </w:p>
        </w:tc>
      </w:tr>
    </w:tbl>
    <w:p w:rsidR="00982007" w:rsidRDefault="00982007" w:rsidP="00114AB3"/>
    <w:p w:rsidR="00114AB3" w:rsidRPr="00114AB3" w:rsidRDefault="00114AB3" w:rsidP="00114AB3">
      <w:pPr>
        <w:spacing w:after="0" w:line="240" w:lineRule="auto"/>
        <w:rPr>
          <w:rFonts w:ascii="Calibri" w:eastAsia="Times New Roman" w:hAnsi="Calibri" w:cs="Times New Roman"/>
          <w:color w:val="000000"/>
          <w:sz w:val="24"/>
          <w:szCs w:val="24"/>
          <w:lang w:eastAsia="en-AU"/>
        </w:rPr>
      </w:pPr>
      <w:r w:rsidRPr="00114AB3">
        <w:rPr>
          <w:rFonts w:ascii="Calibri" w:eastAsia="Times New Roman" w:hAnsi="Calibri" w:cs="Times New Roman"/>
          <w:b/>
          <w:bCs/>
          <w:color w:val="FF0000"/>
          <w:sz w:val="24"/>
          <w:szCs w:val="24"/>
          <w:u w:val="single"/>
          <w:lang w:eastAsia="en-AU"/>
        </w:rPr>
        <w:lastRenderedPageBreak/>
        <w:t>MASLOWS HIERACHY OF NEEDS</w:t>
      </w:r>
      <w:r w:rsidRPr="00114AB3">
        <w:rPr>
          <w:rFonts w:ascii="Calibri" w:eastAsia="Times New Roman" w:hAnsi="Calibri" w:cs="Times New Roman"/>
          <w:b/>
          <w:bCs/>
          <w:color w:val="000000"/>
          <w:sz w:val="24"/>
          <w:szCs w:val="24"/>
          <w:u w:val="single"/>
          <w:lang w:eastAsia="en-AU"/>
        </w:rPr>
        <w:t xml:space="preserve"> </w:t>
      </w:r>
    </w:p>
    <w:p w:rsidR="00114AB3" w:rsidRPr="00114AB3" w:rsidRDefault="00114AB3" w:rsidP="00114AB3">
      <w:pPr>
        <w:spacing w:after="0" w:line="240" w:lineRule="auto"/>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 </w:t>
      </w:r>
    </w:p>
    <w:p w:rsidR="00114AB3" w:rsidRPr="00114AB3" w:rsidRDefault="00114AB3" w:rsidP="00114AB3">
      <w:pPr>
        <w:spacing w:after="0" w:line="240" w:lineRule="auto"/>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Maslow's hierarchy focuses on describing the stages of growth in humans. Maslow used the terms "physiological", "safety", "belongingness" and "love", "esteem", "self-actualization", and "self-transcendence" to describe the pattern that human motivations generally move through.</w:t>
      </w:r>
    </w:p>
    <w:p w:rsidR="00114AB3" w:rsidRPr="00114AB3" w:rsidRDefault="00114AB3" w:rsidP="00114AB3">
      <w:pPr>
        <w:spacing w:after="0" w:line="240" w:lineRule="auto"/>
        <w:rPr>
          <w:rFonts w:ascii="Calibri" w:eastAsia="Times New Roman" w:hAnsi="Calibri" w:cs="Times New Roman"/>
          <w:color w:val="000000"/>
          <w:sz w:val="24"/>
          <w:szCs w:val="24"/>
          <w:lang w:eastAsia="en-AU"/>
        </w:rPr>
      </w:pPr>
      <w:r w:rsidRPr="00114AB3">
        <w:rPr>
          <w:rFonts w:ascii="Calibri" w:eastAsia="Times New Roman" w:hAnsi="Calibri" w:cs="Times New Roman"/>
          <w:color w:val="000000"/>
          <w:sz w:val="24"/>
          <w:szCs w:val="24"/>
          <w:lang w:eastAsia="en-AU"/>
        </w:rPr>
        <w:t> </w:t>
      </w:r>
    </w:p>
    <w:p w:rsidR="00114AB3" w:rsidRPr="00114AB3" w:rsidRDefault="00114AB3" w:rsidP="00114AB3">
      <w:pPr>
        <w:spacing w:after="0" w:line="240" w:lineRule="auto"/>
        <w:rPr>
          <w:rFonts w:ascii="Calibri" w:eastAsia="Times New Roman" w:hAnsi="Calibri" w:cs="Times New Roman"/>
          <w:color w:val="000000"/>
          <w:lang w:eastAsia="en-AU"/>
        </w:rPr>
      </w:pPr>
      <w:r w:rsidRPr="00114AB3">
        <w:rPr>
          <w:rFonts w:ascii="Calibri" w:eastAsia="Times New Roman" w:hAnsi="Calibri" w:cs="Times New Roman"/>
          <w:noProof/>
          <w:color w:val="000000"/>
          <w:lang w:val="en-US"/>
        </w:rPr>
        <w:drawing>
          <wp:inline distT="0" distB="0" distL="0" distR="0">
            <wp:extent cx="4846077" cy="3171825"/>
            <wp:effectExtent l="0" t="0" r="0" b="0"/>
            <wp:docPr id="2" name="Picture 2" descr="C:\Users\PARSON~1\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SON~1\AppData\Local\Temp\msohtmlclip1\02\clip_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0144" cy="3174487"/>
                    </a:xfrm>
                    <a:prstGeom prst="rect">
                      <a:avLst/>
                    </a:prstGeom>
                    <a:noFill/>
                    <a:ln>
                      <a:noFill/>
                    </a:ln>
                  </pic:spPr>
                </pic:pic>
              </a:graphicData>
            </a:graphic>
          </wp:inline>
        </w:drawing>
      </w:r>
    </w:p>
    <w:p w:rsidR="00114AB3" w:rsidRPr="00114AB3" w:rsidRDefault="00114AB3" w:rsidP="00114AB3">
      <w:pPr>
        <w:spacing w:after="0" w:line="240" w:lineRule="auto"/>
        <w:rPr>
          <w:rFonts w:ascii="Calibri" w:eastAsia="Times New Roman" w:hAnsi="Calibri" w:cs="Times New Roman"/>
          <w:color w:val="000000"/>
          <w:sz w:val="24"/>
          <w:szCs w:val="24"/>
          <w:lang w:eastAsia="en-AU"/>
        </w:rPr>
      </w:pPr>
      <w:r w:rsidRPr="00114AB3">
        <w:rPr>
          <w:rFonts w:ascii="Calibri" w:eastAsia="Times New Roman" w:hAnsi="Calibri" w:cs="Times New Roman"/>
          <w:color w:val="000000"/>
          <w:sz w:val="24"/>
          <w:szCs w:val="24"/>
          <w:lang w:eastAsia="en-AU"/>
        </w:rPr>
        <w:t> </w:t>
      </w:r>
    </w:p>
    <w:p w:rsidR="00114AB3" w:rsidRPr="00114AB3" w:rsidRDefault="00114AB3" w:rsidP="00114AB3">
      <w:pPr>
        <w:spacing w:after="0" w:line="240" w:lineRule="auto"/>
        <w:rPr>
          <w:rFonts w:ascii="Calibri" w:eastAsia="Times New Roman" w:hAnsi="Calibri" w:cs="Times New Roman"/>
          <w:color w:val="000000"/>
          <w:lang w:eastAsia="en-AU"/>
        </w:rPr>
      </w:pPr>
      <w:r w:rsidRPr="00114AB3">
        <w:rPr>
          <w:rFonts w:ascii="Calibri" w:eastAsia="Times New Roman" w:hAnsi="Calibri" w:cs="Times New Roman"/>
          <w:b/>
          <w:bCs/>
          <w:color w:val="000000"/>
          <w:u w:val="single"/>
          <w:lang w:eastAsia="en-AU"/>
        </w:rPr>
        <w:t>Safety</w:t>
      </w:r>
    </w:p>
    <w:p w:rsidR="00114AB3" w:rsidRPr="00114AB3" w:rsidRDefault="00114AB3" w:rsidP="00114AB3">
      <w:pPr>
        <w:numPr>
          <w:ilvl w:val="0"/>
          <w:numId w:val="11"/>
        </w:numPr>
        <w:spacing w:after="0" w:line="240" w:lineRule="auto"/>
        <w:ind w:left="540"/>
        <w:textAlignment w:val="center"/>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Once physiological needs are met an individual turns to safety and security in order to be free from the threat of physical and emotional harm</w:t>
      </w:r>
    </w:p>
    <w:p w:rsidR="00114AB3" w:rsidRPr="00114AB3" w:rsidRDefault="00114AB3" w:rsidP="00114AB3">
      <w:pPr>
        <w:numPr>
          <w:ilvl w:val="0"/>
          <w:numId w:val="11"/>
        </w:numPr>
        <w:spacing w:after="0" w:line="240" w:lineRule="auto"/>
        <w:ind w:left="540"/>
        <w:textAlignment w:val="center"/>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 xml:space="preserve">Fulfilled by: living in a safe area, medical insurance, job security, financial referees </w:t>
      </w:r>
    </w:p>
    <w:p w:rsidR="00114AB3" w:rsidRPr="00114AB3" w:rsidRDefault="00114AB3" w:rsidP="00114AB3">
      <w:pPr>
        <w:numPr>
          <w:ilvl w:val="0"/>
          <w:numId w:val="11"/>
        </w:numPr>
        <w:spacing w:after="0" w:line="240" w:lineRule="auto"/>
        <w:ind w:left="540"/>
        <w:textAlignment w:val="center"/>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If a person feels unsafe or threatened, needs further up the pyramid will not receive attention until safety is resolve</w:t>
      </w:r>
    </w:p>
    <w:p w:rsidR="00114AB3" w:rsidRPr="00114AB3" w:rsidRDefault="00114AB3" w:rsidP="00114AB3">
      <w:pPr>
        <w:spacing w:after="0" w:line="240" w:lineRule="auto"/>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 </w:t>
      </w:r>
    </w:p>
    <w:p w:rsidR="00114AB3" w:rsidRPr="00114AB3" w:rsidRDefault="00114AB3" w:rsidP="00114AB3">
      <w:pPr>
        <w:spacing w:after="0" w:line="240" w:lineRule="auto"/>
        <w:rPr>
          <w:rFonts w:ascii="Calibri" w:eastAsia="Times New Roman" w:hAnsi="Calibri" w:cs="Times New Roman"/>
          <w:color w:val="000000"/>
          <w:lang w:eastAsia="en-AU"/>
        </w:rPr>
      </w:pPr>
      <w:r w:rsidRPr="00114AB3">
        <w:rPr>
          <w:rFonts w:ascii="Calibri" w:eastAsia="Times New Roman" w:hAnsi="Calibri" w:cs="Times New Roman"/>
          <w:b/>
          <w:bCs/>
          <w:color w:val="000000"/>
          <w:u w:val="single"/>
          <w:lang w:eastAsia="en-AU"/>
        </w:rPr>
        <w:t>Esteem</w:t>
      </w:r>
    </w:p>
    <w:p w:rsidR="00114AB3" w:rsidRPr="00114AB3" w:rsidRDefault="00114AB3" w:rsidP="00114AB3">
      <w:pPr>
        <w:numPr>
          <w:ilvl w:val="0"/>
          <w:numId w:val="12"/>
        </w:numPr>
        <w:spacing w:after="0" w:line="240" w:lineRule="auto"/>
        <w:ind w:left="540"/>
        <w:textAlignment w:val="center"/>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Achievement, status, responsibility</w:t>
      </w:r>
    </w:p>
    <w:p w:rsidR="00114AB3" w:rsidRPr="00114AB3" w:rsidRDefault="00114AB3" w:rsidP="00114AB3">
      <w:pPr>
        <w:numPr>
          <w:ilvl w:val="0"/>
          <w:numId w:val="12"/>
        </w:numPr>
        <w:spacing w:after="0" w:line="240" w:lineRule="auto"/>
        <w:ind w:left="540"/>
        <w:textAlignment w:val="center"/>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After a person feels they belong, the urge of importance emerges</w:t>
      </w:r>
    </w:p>
    <w:p w:rsidR="00114AB3" w:rsidRPr="00114AB3" w:rsidRDefault="00114AB3" w:rsidP="00114AB3">
      <w:pPr>
        <w:numPr>
          <w:ilvl w:val="0"/>
          <w:numId w:val="12"/>
        </w:numPr>
        <w:spacing w:after="0" w:line="240" w:lineRule="auto"/>
        <w:ind w:left="540"/>
        <w:textAlignment w:val="center"/>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 xml:space="preserve">Social status, accomplishment </w:t>
      </w:r>
    </w:p>
    <w:p w:rsidR="00114AB3" w:rsidRPr="00114AB3" w:rsidRDefault="00114AB3" w:rsidP="00114AB3">
      <w:pPr>
        <w:spacing w:after="0" w:line="240" w:lineRule="auto"/>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 </w:t>
      </w:r>
    </w:p>
    <w:p w:rsidR="00114AB3" w:rsidRPr="00114AB3" w:rsidRDefault="00114AB3" w:rsidP="00114AB3">
      <w:pPr>
        <w:spacing w:after="0" w:line="240" w:lineRule="auto"/>
        <w:rPr>
          <w:rFonts w:ascii="Calibri" w:eastAsia="Times New Roman" w:hAnsi="Calibri" w:cs="Times New Roman"/>
          <w:color w:val="000000"/>
          <w:lang w:eastAsia="en-AU"/>
        </w:rPr>
      </w:pPr>
      <w:r w:rsidRPr="00114AB3">
        <w:rPr>
          <w:rFonts w:ascii="Calibri" w:eastAsia="Times New Roman" w:hAnsi="Calibri" w:cs="Times New Roman"/>
          <w:b/>
          <w:bCs/>
          <w:color w:val="000000"/>
          <w:u w:val="single"/>
          <w:lang w:eastAsia="en-AU"/>
        </w:rPr>
        <w:t xml:space="preserve">Self- actualization </w:t>
      </w:r>
    </w:p>
    <w:p w:rsidR="00114AB3" w:rsidRPr="00114AB3" w:rsidRDefault="00114AB3" w:rsidP="00114AB3">
      <w:pPr>
        <w:numPr>
          <w:ilvl w:val="0"/>
          <w:numId w:val="13"/>
        </w:numPr>
        <w:spacing w:after="0" w:line="240" w:lineRule="auto"/>
        <w:ind w:left="540"/>
        <w:textAlignment w:val="center"/>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 xml:space="preserve">Personal growth and fulfilment </w:t>
      </w:r>
    </w:p>
    <w:p w:rsidR="00114AB3" w:rsidRPr="00114AB3" w:rsidRDefault="00114AB3" w:rsidP="00114AB3">
      <w:pPr>
        <w:numPr>
          <w:ilvl w:val="0"/>
          <w:numId w:val="13"/>
        </w:numPr>
        <w:spacing w:after="0" w:line="240" w:lineRule="auto"/>
        <w:ind w:left="540"/>
        <w:textAlignment w:val="center"/>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Truth, justice, wisdom, meaning</w:t>
      </w:r>
    </w:p>
    <w:p w:rsidR="00114AB3" w:rsidRPr="00114AB3" w:rsidRDefault="00114AB3" w:rsidP="00114AB3">
      <w:pPr>
        <w:numPr>
          <w:ilvl w:val="0"/>
          <w:numId w:val="13"/>
        </w:numPr>
        <w:spacing w:after="0" w:line="240" w:lineRule="auto"/>
        <w:ind w:left="540"/>
        <w:textAlignment w:val="center"/>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Acceptance and realism, problem, spontaneity, autonomy and solitude, continued freshness of appreciation, peak experiences</w:t>
      </w:r>
    </w:p>
    <w:p w:rsidR="00114AB3" w:rsidRPr="00114AB3" w:rsidRDefault="00114AB3" w:rsidP="00114AB3">
      <w:pPr>
        <w:spacing w:after="0" w:line="240" w:lineRule="auto"/>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 </w:t>
      </w:r>
    </w:p>
    <w:p w:rsidR="00114AB3" w:rsidRPr="00114AB3" w:rsidRDefault="00114AB3" w:rsidP="00114AB3">
      <w:pPr>
        <w:spacing w:after="0" w:line="240" w:lineRule="auto"/>
        <w:rPr>
          <w:rFonts w:ascii="Calibri" w:eastAsia="Times New Roman" w:hAnsi="Calibri" w:cs="Times New Roman"/>
          <w:color w:val="000000"/>
          <w:lang w:eastAsia="en-AU"/>
        </w:rPr>
      </w:pPr>
      <w:r w:rsidRPr="00114AB3">
        <w:rPr>
          <w:rFonts w:ascii="Calibri" w:eastAsia="Times New Roman" w:hAnsi="Calibri" w:cs="Times New Roman"/>
          <w:b/>
          <w:bCs/>
          <w:color w:val="000000"/>
          <w:u w:val="single"/>
          <w:lang w:eastAsia="en-AU"/>
        </w:rPr>
        <w:t xml:space="preserve">Physiological </w:t>
      </w:r>
    </w:p>
    <w:p w:rsidR="00114AB3" w:rsidRPr="00114AB3" w:rsidRDefault="00114AB3" w:rsidP="00114AB3">
      <w:pPr>
        <w:numPr>
          <w:ilvl w:val="0"/>
          <w:numId w:val="14"/>
        </w:numPr>
        <w:spacing w:after="0" w:line="240" w:lineRule="auto"/>
        <w:ind w:left="540"/>
        <w:textAlignment w:val="center"/>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Needs required to sustain life</w:t>
      </w:r>
    </w:p>
    <w:p w:rsidR="00114AB3" w:rsidRPr="00114AB3" w:rsidRDefault="00114AB3" w:rsidP="00114AB3">
      <w:pPr>
        <w:numPr>
          <w:ilvl w:val="0"/>
          <w:numId w:val="14"/>
        </w:numPr>
        <w:spacing w:after="0" w:line="240" w:lineRule="auto"/>
        <w:ind w:left="540"/>
        <w:textAlignment w:val="center"/>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Other needs can't be met without physiological needs</w:t>
      </w:r>
    </w:p>
    <w:p w:rsidR="00114AB3" w:rsidRPr="00114AB3" w:rsidRDefault="00114AB3" w:rsidP="00114AB3">
      <w:pPr>
        <w:numPr>
          <w:ilvl w:val="0"/>
          <w:numId w:val="14"/>
        </w:numPr>
        <w:spacing w:after="0" w:line="240" w:lineRule="auto"/>
        <w:ind w:left="540"/>
        <w:textAlignment w:val="center"/>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Air, food, drink, shelter, warmth ,sex, sleep</w:t>
      </w:r>
    </w:p>
    <w:p w:rsidR="00114AB3" w:rsidRPr="00114AB3" w:rsidRDefault="00114AB3" w:rsidP="00114AB3">
      <w:pPr>
        <w:spacing w:after="0" w:line="240" w:lineRule="auto"/>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 </w:t>
      </w:r>
    </w:p>
    <w:p w:rsidR="00114AB3" w:rsidRPr="00114AB3" w:rsidRDefault="00114AB3" w:rsidP="00114AB3">
      <w:pPr>
        <w:spacing w:after="0" w:line="240" w:lineRule="auto"/>
        <w:rPr>
          <w:rFonts w:ascii="Calibri" w:eastAsia="Times New Roman" w:hAnsi="Calibri" w:cs="Times New Roman"/>
          <w:color w:val="000000"/>
          <w:lang w:eastAsia="en-AU"/>
        </w:rPr>
      </w:pPr>
      <w:r w:rsidRPr="00114AB3">
        <w:rPr>
          <w:rFonts w:ascii="Calibri" w:eastAsia="Times New Roman" w:hAnsi="Calibri" w:cs="Times New Roman"/>
          <w:b/>
          <w:bCs/>
          <w:color w:val="000000"/>
          <w:u w:val="single"/>
          <w:lang w:eastAsia="en-AU"/>
        </w:rPr>
        <w:t>Love and belonging</w:t>
      </w:r>
    </w:p>
    <w:p w:rsidR="00114AB3" w:rsidRPr="00114AB3" w:rsidRDefault="00114AB3" w:rsidP="00114AB3">
      <w:pPr>
        <w:numPr>
          <w:ilvl w:val="0"/>
          <w:numId w:val="15"/>
        </w:numPr>
        <w:spacing w:after="0" w:line="240" w:lineRule="auto"/>
        <w:ind w:left="540"/>
        <w:textAlignment w:val="center"/>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Can impact the individuals ability to form and maintain emotionally significant relationships</w:t>
      </w:r>
    </w:p>
    <w:p w:rsidR="00114AB3" w:rsidRPr="00114AB3" w:rsidRDefault="00114AB3" w:rsidP="00114AB3">
      <w:pPr>
        <w:numPr>
          <w:ilvl w:val="0"/>
          <w:numId w:val="15"/>
        </w:numPr>
        <w:spacing w:after="0" w:line="240" w:lineRule="auto"/>
        <w:ind w:left="540"/>
        <w:textAlignment w:val="center"/>
        <w:rPr>
          <w:rFonts w:ascii="Calibri" w:eastAsia="Times New Roman" w:hAnsi="Calibri" w:cs="Times New Roman"/>
          <w:color w:val="000000"/>
          <w:lang w:eastAsia="en-AU"/>
        </w:rPr>
      </w:pPr>
      <w:r w:rsidRPr="00114AB3">
        <w:rPr>
          <w:rFonts w:ascii="Calibri" w:eastAsia="Times New Roman" w:hAnsi="Calibri" w:cs="Times New Roman"/>
          <w:color w:val="000000"/>
          <w:lang w:eastAsia="en-AU"/>
        </w:rPr>
        <w:t>Override the name for safety</w:t>
      </w:r>
    </w:p>
    <w:p w:rsidR="00114AB3" w:rsidRPr="00114AB3" w:rsidRDefault="00114AB3" w:rsidP="00114AB3">
      <w:pPr>
        <w:spacing w:after="0" w:line="240" w:lineRule="auto"/>
        <w:rPr>
          <w:rFonts w:ascii="Calibri" w:eastAsia="Times New Roman" w:hAnsi="Calibri" w:cs="Times New Roman"/>
          <w:color w:val="FF0000"/>
          <w:sz w:val="24"/>
          <w:szCs w:val="24"/>
          <w:lang w:eastAsia="en-AU"/>
        </w:rPr>
      </w:pPr>
      <w:r w:rsidRPr="00114AB3">
        <w:rPr>
          <w:rFonts w:ascii="Calibri" w:eastAsia="Times New Roman" w:hAnsi="Calibri" w:cs="Times New Roman"/>
          <w:b/>
          <w:bCs/>
          <w:color w:val="FF0000"/>
          <w:sz w:val="24"/>
          <w:szCs w:val="24"/>
          <w:u w:val="single"/>
          <w:lang w:eastAsia="en-AU"/>
        </w:rPr>
        <w:lastRenderedPageBreak/>
        <w:t>SPECIFIC POPULATIONS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63"/>
        <w:gridCol w:w="3514"/>
        <w:gridCol w:w="3677"/>
      </w:tblGrid>
      <w:tr w:rsidR="00114AB3" w:rsidRPr="00114AB3" w:rsidTr="00114AB3">
        <w:tc>
          <w:tcPr>
            <w:tcW w:w="1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spacing w:after="0" w:line="240" w:lineRule="auto"/>
              <w:rPr>
                <w:rFonts w:ascii="Calibri" w:eastAsia="Times New Roman" w:hAnsi="Calibri" w:cs="Times New Roman"/>
                <w:sz w:val="24"/>
                <w:szCs w:val="24"/>
                <w:lang w:eastAsia="en-AU"/>
              </w:rPr>
            </w:pPr>
            <w:r w:rsidRPr="00114AB3">
              <w:rPr>
                <w:rFonts w:ascii="Calibri" w:eastAsia="Times New Roman" w:hAnsi="Calibri" w:cs="Times New Roman"/>
                <w:b/>
                <w:bCs/>
                <w:sz w:val="24"/>
                <w:szCs w:val="24"/>
                <w:lang w:eastAsia="en-AU"/>
              </w:rPr>
              <w:t>GROUP</w:t>
            </w:r>
          </w:p>
        </w:tc>
        <w:tc>
          <w:tcPr>
            <w:tcW w:w="35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spacing w:after="0" w:line="240" w:lineRule="auto"/>
              <w:rPr>
                <w:rFonts w:ascii="Calibri" w:eastAsia="Times New Roman" w:hAnsi="Calibri" w:cs="Times New Roman"/>
                <w:sz w:val="24"/>
                <w:szCs w:val="24"/>
                <w:lang w:eastAsia="en-AU"/>
              </w:rPr>
            </w:pPr>
            <w:r w:rsidRPr="00114AB3">
              <w:rPr>
                <w:rFonts w:ascii="Calibri" w:eastAsia="Times New Roman" w:hAnsi="Calibri" w:cs="Times New Roman"/>
                <w:b/>
                <w:bCs/>
                <w:sz w:val="24"/>
                <w:szCs w:val="24"/>
                <w:lang w:eastAsia="en-AU"/>
              </w:rPr>
              <w:t>CHARACTERISTICS</w:t>
            </w:r>
          </w:p>
        </w:tc>
        <w:tc>
          <w:tcPr>
            <w:tcW w:w="3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spacing w:after="0" w:line="240" w:lineRule="auto"/>
              <w:rPr>
                <w:rFonts w:ascii="Calibri" w:eastAsia="Times New Roman" w:hAnsi="Calibri" w:cs="Times New Roman"/>
                <w:sz w:val="24"/>
                <w:szCs w:val="24"/>
                <w:lang w:eastAsia="en-AU"/>
              </w:rPr>
            </w:pPr>
            <w:r w:rsidRPr="00114AB3">
              <w:rPr>
                <w:rFonts w:ascii="Calibri" w:eastAsia="Times New Roman" w:hAnsi="Calibri" w:cs="Times New Roman"/>
                <w:b/>
                <w:bCs/>
                <w:sz w:val="24"/>
                <w:szCs w:val="24"/>
                <w:lang w:eastAsia="en-AU"/>
              </w:rPr>
              <w:t>NEEDS</w:t>
            </w:r>
          </w:p>
        </w:tc>
      </w:tr>
      <w:tr w:rsidR="00114AB3" w:rsidRPr="00114AB3" w:rsidTr="00114AB3">
        <w:tc>
          <w:tcPr>
            <w:tcW w:w="1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spacing w:after="0" w:line="240" w:lineRule="auto"/>
              <w:rPr>
                <w:rFonts w:ascii="Calibri" w:eastAsia="Times New Roman" w:hAnsi="Calibri" w:cs="Times New Roman"/>
                <w:sz w:val="24"/>
                <w:szCs w:val="24"/>
                <w:lang w:eastAsia="en-AU"/>
              </w:rPr>
            </w:pPr>
            <w:r w:rsidRPr="00114AB3">
              <w:rPr>
                <w:rFonts w:ascii="Calibri" w:eastAsia="Times New Roman" w:hAnsi="Calibri" w:cs="Times New Roman"/>
                <w:sz w:val="24"/>
                <w:szCs w:val="24"/>
                <w:u w:val="single"/>
                <w:lang w:eastAsia="en-AU"/>
              </w:rPr>
              <w:t>Indigenous</w:t>
            </w:r>
          </w:p>
        </w:tc>
        <w:tc>
          <w:tcPr>
            <w:tcW w:w="35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numPr>
                <w:ilvl w:val="1"/>
                <w:numId w:val="16"/>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Socioeconomic- income is 62% of non-indigenous Australians income</w:t>
            </w:r>
          </w:p>
          <w:p w:rsidR="00114AB3" w:rsidRPr="00114AB3" w:rsidRDefault="00114AB3" w:rsidP="00114AB3">
            <w:pPr>
              <w:numPr>
                <w:ilvl w:val="1"/>
                <w:numId w:val="16"/>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 xml:space="preserve">Demographic- 40% of population is under 15 compared to 20% of non-indigenous </w:t>
            </w:r>
          </w:p>
          <w:p w:rsidR="00114AB3" w:rsidRPr="00114AB3" w:rsidRDefault="00114AB3" w:rsidP="00114AB3">
            <w:pPr>
              <w:numPr>
                <w:ilvl w:val="1"/>
                <w:numId w:val="16"/>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Geographic- 1/4 of indigenous people live in  remote areas</w:t>
            </w:r>
          </w:p>
          <w:p w:rsidR="00114AB3" w:rsidRPr="00114AB3" w:rsidRDefault="00114AB3" w:rsidP="00114AB3">
            <w:pPr>
              <w:numPr>
                <w:ilvl w:val="1"/>
                <w:numId w:val="16"/>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Education- half as likely to graduate school</w:t>
            </w:r>
          </w:p>
          <w:p w:rsidR="00114AB3" w:rsidRPr="00114AB3" w:rsidRDefault="00114AB3" w:rsidP="00114AB3">
            <w:pPr>
              <w:numPr>
                <w:ilvl w:val="1"/>
                <w:numId w:val="16"/>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Employment- more likely to be unemployed</w:t>
            </w:r>
          </w:p>
        </w:tc>
        <w:tc>
          <w:tcPr>
            <w:tcW w:w="3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numPr>
                <w:ilvl w:val="1"/>
                <w:numId w:val="17"/>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Better access- health care, education and employment</w:t>
            </w:r>
          </w:p>
          <w:p w:rsidR="00114AB3" w:rsidRPr="00114AB3" w:rsidRDefault="00114AB3" w:rsidP="00114AB3">
            <w:pPr>
              <w:numPr>
                <w:ilvl w:val="1"/>
                <w:numId w:val="17"/>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Improved living conditions- in remote areas: water, sewerage, power, roads, housing etc.</w:t>
            </w:r>
          </w:p>
          <w:p w:rsidR="00114AB3" w:rsidRPr="00114AB3" w:rsidRDefault="00114AB3" w:rsidP="00114AB3">
            <w:pPr>
              <w:numPr>
                <w:ilvl w:val="1"/>
                <w:numId w:val="17"/>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Diabetes health- 10-30% have the condition 6% seek help</w:t>
            </w:r>
          </w:p>
          <w:p w:rsidR="00114AB3" w:rsidRPr="00114AB3" w:rsidRDefault="00114AB3" w:rsidP="00114AB3">
            <w:pPr>
              <w:numPr>
                <w:ilvl w:val="1"/>
                <w:numId w:val="17"/>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Social and emotional health- higher levels of psychological disorders</w:t>
            </w:r>
          </w:p>
          <w:p w:rsidR="00114AB3" w:rsidRPr="00114AB3" w:rsidRDefault="00114AB3" w:rsidP="00114AB3">
            <w:pPr>
              <w:numPr>
                <w:ilvl w:val="1"/>
                <w:numId w:val="17"/>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Cardio-vascular health- 1 in 8 have long term heart or related condition</w:t>
            </w:r>
          </w:p>
        </w:tc>
      </w:tr>
      <w:tr w:rsidR="00114AB3" w:rsidRPr="00114AB3" w:rsidTr="00114AB3">
        <w:tc>
          <w:tcPr>
            <w:tcW w:w="1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spacing w:after="0" w:line="240" w:lineRule="auto"/>
              <w:rPr>
                <w:rFonts w:ascii="Calibri" w:eastAsia="Times New Roman" w:hAnsi="Calibri" w:cs="Times New Roman"/>
                <w:sz w:val="24"/>
                <w:szCs w:val="24"/>
                <w:lang w:eastAsia="en-AU"/>
              </w:rPr>
            </w:pPr>
            <w:r w:rsidRPr="00114AB3">
              <w:rPr>
                <w:rFonts w:ascii="Calibri" w:eastAsia="Times New Roman" w:hAnsi="Calibri" w:cs="Times New Roman"/>
                <w:sz w:val="24"/>
                <w:szCs w:val="24"/>
                <w:u w:val="single"/>
                <w:lang w:eastAsia="en-AU"/>
              </w:rPr>
              <w:t>Prison</w:t>
            </w:r>
          </w:p>
        </w:tc>
        <w:tc>
          <w:tcPr>
            <w:tcW w:w="35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numPr>
                <w:ilvl w:val="1"/>
                <w:numId w:val="18"/>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35% not completed year 10</w:t>
            </w:r>
          </w:p>
          <w:p w:rsidR="00114AB3" w:rsidRPr="00114AB3" w:rsidRDefault="00114AB3" w:rsidP="00114AB3">
            <w:pPr>
              <w:numPr>
                <w:ilvl w:val="1"/>
                <w:numId w:val="18"/>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Indigenous population- low education</w:t>
            </w:r>
          </w:p>
          <w:p w:rsidR="00114AB3" w:rsidRPr="00114AB3" w:rsidRDefault="00114AB3" w:rsidP="00114AB3">
            <w:pPr>
              <w:numPr>
                <w:ilvl w:val="1"/>
                <w:numId w:val="18"/>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Repeat offender numbers- high return rate</w:t>
            </w:r>
          </w:p>
          <w:p w:rsidR="00114AB3" w:rsidRPr="00114AB3" w:rsidRDefault="00114AB3" w:rsidP="00114AB3">
            <w:pPr>
              <w:numPr>
                <w:ilvl w:val="1"/>
                <w:numId w:val="18"/>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Mental health</w:t>
            </w:r>
          </w:p>
          <w:p w:rsidR="00114AB3" w:rsidRPr="00114AB3" w:rsidRDefault="00114AB3" w:rsidP="00114AB3">
            <w:pPr>
              <w:numPr>
                <w:ilvl w:val="1"/>
                <w:numId w:val="18"/>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Disadvantaged backgrounds</w:t>
            </w:r>
          </w:p>
          <w:p w:rsidR="00114AB3" w:rsidRPr="00114AB3" w:rsidRDefault="00114AB3" w:rsidP="00114AB3">
            <w:pPr>
              <w:numPr>
                <w:ilvl w:val="1"/>
                <w:numId w:val="18"/>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Drug and alcohol use/ addiction</w:t>
            </w:r>
          </w:p>
        </w:tc>
        <w:tc>
          <w:tcPr>
            <w:tcW w:w="3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numPr>
                <w:ilvl w:val="1"/>
                <w:numId w:val="19"/>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Access health services to treat chronic disease</w:t>
            </w:r>
          </w:p>
          <w:p w:rsidR="00114AB3" w:rsidRPr="00114AB3" w:rsidRDefault="00114AB3" w:rsidP="00114AB3">
            <w:pPr>
              <w:numPr>
                <w:ilvl w:val="1"/>
                <w:numId w:val="19"/>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Risky behaviours interventions (drug use/ alcohol/ unprotected sex)</w:t>
            </w:r>
          </w:p>
          <w:p w:rsidR="00114AB3" w:rsidRPr="00114AB3" w:rsidRDefault="00114AB3" w:rsidP="00114AB3">
            <w:pPr>
              <w:numPr>
                <w:ilvl w:val="1"/>
                <w:numId w:val="19"/>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Mental health assessment and action plan</w:t>
            </w:r>
          </w:p>
          <w:p w:rsidR="00114AB3" w:rsidRPr="00114AB3" w:rsidRDefault="00114AB3" w:rsidP="00114AB3">
            <w:pPr>
              <w:numPr>
                <w:ilvl w:val="1"/>
                <w:numId w:val="19"/>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Services to access once released</w:t>
            </w:r>
          </w:p>
        </w:tc>
      </w:tr>
      <w:tr w:rsidR="00114AB3" w:rsidRPr="00114AB3" w:rsidTr="00114AB3">
        <w:tc>
          <w:tcPr>
            <w:tcW w:w="1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spacing w:after="0" w:line="240" w:lineRule="auto"/>
              <w:rPr>
                <w:rFonts w:ascii="Calibri" w:eastAsia="Times New Roman" w:hAnsi="Calibri" w:cs="Times New Roman"/>
                <w:sz w:val="24"/>
                <w:szCs w:val="24"/>
                <w:lang w:eastAsia="en-AU"/>
              </w:rPr>
            </w:pPr>
            <w:r w:rsidRPr="00114AB3">
              <w:rPr>
                <w:rFonts w:ascii="Calibri" w:eastAsia="Times New Roman" w:hAnsi="Calibri" w:cs="Times New Roman"/>
                <w:sz w:val="24"/>
                <w:szCs w:val="24"/>
                <w:u w:val="single"/>
                <w:lang w:eastAsia="en-AU"/>
              </w:rPr>
              <w:t>Rural and remote</w:t>
            </w:r>
          </w:p>
        </w:tc>
        <w:tc>
          <w:tcPr>
            <w:tcW w:w="35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Default="00114AB3" w:rsidP="00744D57">
            <w:pPr>
              <w:numPr>
                <w:ilvl w:val="1"/>
                <w:numId w:val="22"/>
              </w:numPr>
              <w:spacing w:after="0" w:line="240" w:lineRule="auto"/>
              <w:ind w:left="295"/>
              <w:textAlignment w:val="center"/>
              <w:rPr>
                <w:lang w:val="en-US"/>
              </w:rPr>
            </w:pPr>
            <w:r>
              <w:rPr>
                <w:rFonts w:ascii="Calibri" w:hAnsi="Calibri"/>
                <w:lang w:val="en-US"/>
              </w:rPr>
              <w:t xml:space="preserve">Higher proportion of disadvantaged families </w:t>
            </w:r>
          </w:p>
          <w:p w:rsidR="00114AB3" w:rsidRDefault="00114AB3" w:rsidP="00744D57">
            <w:pPr>
              <w:numPr>
                <w:ilvl w:val="1"/>
                <w:numId w:val="22"/>
              </w:numPr>
              <w:spacing w:after="0" w:line="240" w:lineRule="auto"/>
              <w:ind w:left="295"/>
              <w:textAlignment w:val="center"/>
              <w:rPr>
                <w:lang w:val="en-US"/>
              </w:rPr>
            </w:pPr>
            <w:r>
              <w:rPr>
                <w:rFonts w:ascii="Calibri" w:hAnsi="Calibri"/>
                <w:lang w:val="en-US"/>
              </w:rPr>
              <w:t>9% of old age people are rural/remote</w:t>
            </w:r>
          </w:p>
          <w:p w:rsidR="00114AB3" w:rsidRDefault="00114AB3" w:rsidP="00744D57">
            <w:pPr>
              <w:numPr>
                <w:ilvl w:val="1"/>
                <w:numId w:val="22"/>
              </w:numPr>
              <w:spacing w:after="0" w:line="240" w:lineRule="auto"/>
              <w:ind w:left="295"/>
              <w:textAlignment w:val="center"/>
              <w:rPr>
                <w:lang w:val="en-US"/>
              </w:rPr>
            </w:pPr>
            <w:r>
              <w:rPr>
                <w:rFonts w:ascii="Calibri" w:hAnsi="Calibri"/>
                <w:lang w:val="en-US"/>
              </w:rPr>
              <w:t>More likely to be employed by trade</w:t>
            </w:r>
          </w:p>
          <w:p w:rsidR="00114AB3" w:rsidRPr="00114AB3" w:rsidRDefault="00114AB3" w:rsidP="00744D57">
            <w:pPr>
              <w:numPr>
                <w:ilvl w:val="1"/>
                <w:numId w:val="22"/>
              </w:numPr>
              <w:spacing w:after="0" w:line="240" w:lineRule="auto"/>
              <w:ind w:left="295"/>
              <w:textAlignment w:val="center"/>
              <w:rPr>
                <w:lang w:val="en-US"/>
              </w:rPr>
            </w:pPr>
            <w:r>
              <w:rPr>
                <w:rFonts w:ascii="Calibri" w:hAnsi="Calibri"/>
                <w:lang w:val="en-US"/>
              </w:rPr>
              <w:t>40-59% expect children to get degree</w:t>
            </w:r>
          </w:p>
        </w:tc>
        <w:tc>
          <w:tcPr>
            <w:tcW w:w="3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34D0" w:rsidRPr="002A34D0" w:rsidRDefault="00114AB3" w:rsidP="00744D57">
            <w:pPr>
              <w:numPr>
                <w:ilvl w:val="0"/>
                <w:numId w:val="23"/>
              </w:numPr>
              <w:spacing w:after="0" w:line="240" w:lineRule="auto"/>
              <w:ind w:left="288"/>
              <w:textAlignment w:val="center"/>
              <w:rPr>
                <w:rFonts w:ascii="Calibri" w:eastAsia="Times New Roman" w:hAnsi="Calibri" w:cs="Times New Roman"/>
                <w:color w:val="000000"/>
                <w:lang w:eastAsia="en-AU"/>
              </w:rPr>
            </w:pPr>
            <w:r w:rsidRPr="00114AB3">
              <w:rPr>
                <w:rFonts w:ascii="Calibri" w:eastAsia="Times New Roman" w:hAnsi="Calibri" w:cs="Times New Roman"/>
                <w:sz w:val="24"/>
                <w:szCs w:val="24"/>
                <w:lang w:eastAsia="en-AU"/>
              </w:rPr>
              <w:t> </w:t>
            </w:r>
            <w:r w:rsidR="002A34D0" w:rsidRPr="002A34D0">
              <w:rPr>
                <w:rFonts w:ascii="Calibri" w:eastAsia="Times New Roman" w:hAnsi="Calibri" w:cs="Times New Roman"/>
                <w:color w:val="000000"/>
                <w:lang w:eastAsia="en-AU"/>
              </w:rPr>
              <w:t>Better access to health care, edu</w:t>
            </w:r>
            <w:r w:rsidR="002A34D0">
              <w:rPr>
                <w:rFonts w:ascii="Calibri" w:eastAsia="Times New Roman" w:hAnsi="Calibri" w:cs="Times New Roman"/>
                <w:color w:val="000000"/>
                <w:lang w:eastAsia="en-AU"/>
              </w:rPr>
              <w:t>c</w:t>
            </w:r>
            <w:r w:rsidR="002A34D0" w:rsidRPr="002A34D0">
              <w:rPr>
                <w:rFonts w:ascii="Calibri" w:eastAsia="Times New Roman" w:hAnsi="Calibri" w:cs="Times New Roman"/>
                <w:color w:val="000000"/>
                <w:lang w:eastAsia="en-AU"/>
              </w:rPr>
              <w:t>ation and employment</w:t>
            </w:r>
          </w:p>
          <w:p w:rsidR="002A34D0" w:rsidRPr="002A34D0" w:rsidRDefault="002A34D0" w:rsidP="00744D57">
            <w:pPr>
              <w:numPr>
                <w:ilvl w:val="0"/>
                <w:numId w:val="23"/>
              </w:numPr>
              <w:spacing w:after="0" w:line="240" w:lineRule="auto"/>
              <w:ind w:left="288"/>
              <w:textAlignment w:val="center"/>
              <w:rPr>
                <w:rFonts w:ascii="Calibri" w:eastAsia="Times New Roman" w:hAnsi="Calibri" w:cs="Times New Roman"/>
                <w:color w:val="000000"/>
                <w:lang w:eastAsia="en-AU"/>
              </w:rPr>
            </w:pPr>
            <w:r w:rsidRPr="002A34D0">
              <w:rPr>
                <w:rFonts w:ascii="Calibri" w:eastAsia="Times New Roman" w:hAnsi="Calibri" w:cs="Times New Roman"/>
                <w:color w:val="000000"/>
                <w:lang w:eastAsia="en-AU"/>
              </w:rPr>
              <w:t>Substance abuse prevention</w:t>
            </w:r>
          </w:p>
          <w:p w:rsidR="002A34D0" w:rsidRDefault="002A34D0" w:rsidP="00744D57">
            <w:pPr>
              <w:numPr>
                <w:ilvl w:val="0"/>
                <w:numId w:val="23"/>
              </w:numPr>
              <w:spacing w:after="0" w:line="240" w:lineRule="auto"/>
              <w:ind w:left="288"/>
              <w:textAlignment w:val="center"/>
              <w:rPr>
                <w:rFonts w:ascii="Calibri" w:eastAsia="Times New Roman" w:hAnsi="Calibri" w:cs="Times New Roman"/>
                <w:color w:val="000000"/>
                <w:lang w:eastAsia="en-AU"/>
              </w:rPr>
            </w:pPr>
            <w:r w:rsidRPr="002A34D0">
              <w:rPr>
                <w:rFonts w:ascii="Calibri" w:eastAsia="Times New Roman" w:hAnsi="Calibri" w:cs="Times New Roman"/>
                <w:color w:val="000000"/>
                <w:lang w:eastAsia="en-AU"/>
              </w:rPr>
              <w:t>Dental health</w:t>
            </w:r>
            <w:r>
              <w:rPr>
                <w:rFonts w:ascii="Calibri" w:eastAsia="Times New Roman" w:hAnsi="Calibri" w:cs="Times New Roman"/>
                <w:color w:val="000000"/>
                <w:lang w:eastAsia="en-AU"/>
              </w:rPr>
              <w:t>- poorer with tooth loss and untreated decay</w:t>
            </w:r>
          </w:p>
          <w:p w:rsidR="002A34D0" w:rsidRPr="002A34D0" w:rsidRDefault="002A34D0" w:rsidP="00744D57">
            <w:pPr>
              <w:numPr>
                <w:ilvl w:val="0"/>
                <w:numId w:val="23"/>
              </w:numPr>
              <w:spacing w:after="0" w:line="240" w:lineRule="auto"/>
              <w:ind w:left="288"/>
              <w:textAlignment w:val="center"/>
              <w:rPr>
                <w:rFonts w:ascii="Calibri" w:eastAsia="Times New Roman" w:hAnsi="Calibri" w:cs="Times New Roman"/>
                <w:color w:val="000000"/>
                <w:lang w:eastAsia="en-AU"/>
              </w:rPr>
            </w:pPr>
            <w:r w:rsidRPr="002A34D0">
              <w:rPr>
                <w:rFonts w:ascii="Calibri" w:eastAsia="Times New Roman" w:hAnsi="Calibri" w:cs="Times New Roman"/>
                <w:color w:val="000000"/>
                <w:lang w:eastAsia="en-AU"/>
              </w:rPr>
              <w:t>Mental health- due to socioeconomically disadvantaged, isolation and lack of services</w:t>
            </w:r>
          </w:p>
          <w:p w:rsidR="002A34D0" w:rsidRPr="002A34D0" w:rsidRDefault="002A34D0" w:rsidP="00744D57">
            <w:pPr>
              <w:numPr>
                <w:ilvl w:val="0"/>
                <w:numId w:val="23"/>
              </w:numPr>
              <w:spacing w:after="0" w:line="240" w:lineRule="auto"/>
              <w:ind w:left="288"/>
              <w:textAlignment w:val="center"/>
              <w:rPr>
                <w:rFonts w:ascii="Calibri" w:eastAsia="Times New Roman" w:hAnsi="Calibri" w:cs="Times New Roman"/>
                <w:color w:val="000000"/>
                <w:lang w:eastAsia="en-AU"/>
              </w:rPr>
            </w:pPr>
            <w:r w:rsidRPr="002A34D0">
              <w:rPr>
                <w:rFonts w:ascii="Calibri" w:eastAsia="Times New Roman" w:hAnsi="Calibri" w:cs="Times New Roman"/>
                <w:color w:val="000000"/>
                <w:lang w:eastAsia="en-AU"/>
              </w:rPr>
              <w:t>Cancer prevention</w:t>
            </w:r>
            <w:r>
              <w:rPr>
                <w:rFonts w:ascii="Calibri" w:eastAsia="Times New Roman" w:hAnsi="Calibri" w:cs="Times New Roman"/>
                <w:color w:val="000000"/>
                <w:lang w:eastAsia="en-AU"/>
              </w:rPr>
              <w:t>- melanoma and lip cancer 60% higher than urban</w:t>
            </w:r>
          </w:p>
          <w:p w:rsidR="00114AB3" w:rsidRPr="00114AB3" w:rsidRDefault="00114AB3" w:rsidP="00114AB3">
            <w:pPr>
              <w:spacing w:after="0" w:line="240" w:lineRule="auto"/>
              <w:rPr>
                <w:rFonts w:ascii="Calibri" w:eastAsia="Times New Roman" w:hAnsi="Calibri" w:cs="Times New Roman"/>
                <w:sz w:val="24"/>
                <w:szCs w:val="24"/>
                <w:lang w:eastAsia="en-AU"/>
              </w:rPr>
            </w:pPr>
          </w:p>
        </w:tc>
      </w:tr>
      <w:tr w:rsidR="00114AB3" w:rsidRPr="00114AB3" w:rsidTr="00114AB3">
        <w:tc>
          <w:tcPr>
            <w:tcW w:w="1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spacing w:after="0" w:line="240" w:lineRule="auto"/>
              <w:rPr>
                <w:rFonts w:ascii="Calibri" w:eastAsia="Times New Roman" w:hAnsi="Calibri" w:cs="Times New Roman"/>
                <w:sz w:val="24"/>
                <w:szCs w:val="24"/>
                <w:lang w:eastAsia="en-AU"/>
              </w:rPr>
            </w:pPr>
            <w:r w:rsidRPr="00114AB3">
              <w:rPr>
                <w:rFonts w:ascii="Calibri" w:eastAsia="Times New Roman" w:hAnsi="Calibri" w:cs="Times New Roman"/>
                <w:sz w:val="24"/>
                <w:szCs w:val="24"/>
                <w:u w:val="single"/>
                <w:lang w:eastAsia="en-AU"/>
              </w:rPr>
              <w:t>Socioeconomic</w:t>
            </w:r>
            <w:r w:rsidR="00744D57">
              <w:rPr>
                <w:rFonts w:ascii="Calibri" w:eastAsia="Times New Roman" w:hAnsi="Calibri" w:cs="Times New Roman"/>
                <w:sz w:val="24"/>
                <w:szCs w:val="24"/>
                <w:u w:val="single"/>
                <w:lang w:eastAsia="en-AU"/>
              </w:rPr>
              <w:t>ally</w:t>
            </w:r>
            <w:r w:rsidRPr="00114AB3">
              <w:rPr>
                <w:rFonts w:ascii="Calibri" w:eastAsia="Times New Roman" w:hAnsi="Calibri" w:cs="Times New Roman"/>
                <w:sz w:val="24"/>
                <w:szCs w:val="24"/>
                <w:u w:val="single"/>
                <w:lang w:eastAsia="en-AU"/>
              </w:rPr>
              <w:t xml:space="preserve"> disadvantage</w:t>
            </w:r>
            <w:r w:rsidR="00744D57">
              <w:rPr>
                <w:rFonts w:ascii="Calibri" w:eastAsia="Times New Roman" w:hAnsi="Calibri" w:cs="Times New Roman"/>
                <w:sz w:val="24"/>
                <w:szCs w:val="24"/>
                <w:u w:val="single"/>
                <w:lang w:eastAsia="en-AU"/>
              </w:rPr>
              <w:t>d</w:t>
            </w:r>
          </w:p>
        </w:tc>
        <w:tc>
          <w:tcPr>
            <w:tcW w:w="35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numPr>
                <w:ilvl w:val="1"/>
                <w:numId w:val="20"/>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Socioeconomic- bottom 20% of Australians (disadvantaged)</w:t>
            </w:r>
          </w:p>
          <w:p w:rsidR="00114AB3" w:rsidRPr="00114AB3" w:rsidRDefault="00114AB3" w:rsidP="00114AB3">
            <w:pPr>
              <w:numPr>
                <w:ilvl w:val="1"/>
                <w:numId w:val="20"/>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Education-  more likely to have no non- school qualification</w:t>
            </w:r>
          </w:p>
          <w:p w:rsidR="00114AB3" w:rsidRPr="00114AB3" w:rsidRDefault="00114AB3" w:rsidP="00114AB3">
            <w:pPr>
              <w:numPr>
                <w:ilvl w:val="1"/>
                <w:numId w:val="20"/>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Employment- unemployed people include socioeconomically disadvantaged</w:t>
            </w:r>
          </w:p>
        </w:tc>
        <w:tc>
          <w:tcPr>
            <w:tcW w:w="3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4AB3" w:rsidRPr="00114AB3" w:rsidRDefault="00114AB3" w:rsidP="00114AB3">
            <w:pPr>
              <w:numPr>
                <w:ilvl w:val="1"/>
                <w:numId w:val="21"/>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Obese or overweight support- 42% are overweight/ obese, more likely to have depression and type 2 diabetes</w:t>
            </w:r>
          </w:p>
          <w:p w:rsidR="00114AB3" w:rsidRPr="00114AB3" w:rsidRDefault="00114AB3" w:rsidP="00114AB3">
            <w:pPr>
              <w:numPr>
                <w:ilvl w:val="1"/>
                <w:numId w:val="21"/>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Exercise- 45% are sedentary and need to increase their exercise level</w:t>
            </w:r>
          </w:p>
          <w:p w:rsidR="00114AB3" w:rsidRPr="00114AB3" w:rsidRDefault="00114AB3" w:rsidP="00114AB3">
            <w:pPr>
              <w:numPr>
                <w:ilvl w:val="1"/>
                <w:numId w:val="21"/>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Smoking cessation- 28% smoke daily</w:t>
            </w:r>
          </w:p>
          <w:p w:rsidR="00114AB3" w:rsidRPr="00114AB3" w:rsidRDefault="00114AB3" w:rsidP="00114AB3">
            <w:pPr>
              <w:numPr>
                <w:ilvl w:val="1"/>
                <w:numId w:val="21"/>
              </w:numPr>
              <w:spacing w:after="0" w:line="240" w:lineRule="auto"/>
              <w:ind w:left="295"/>
              <w:textAlignment w:val="center"/>
              <w:rPr>
                <w:rFonts w:ascii="Times New Roman" w:eastAsia="Times New Roman" w:hAnsi="Times New Roman" w:cs="Times New Roman"/>
                <w:sz w:val="24"/>
                <w:szCs w:val="24"/>
                <w:lang w:eastAsia="en-AU"/>
              </w:rPr>
            </w:pPr>
            <w:r w:rsidRPr="00114AB3">
              <w:rPr>
                <w:rFonts w:ascii="Calibri" w:eastAsia="Times New Roman" w:hAnsi="Calibri" w:cs="Times New Roman"/>
                <w:lang w:eastAsia="en-AU"/>
              </w:rPr>
              <w:t>Mental health- 40% of unemployed people experience high psychological stress</w:t>
            </w:r>
          </w:p>
        </w:tc>
      </w:tr>
    </w:tbl>
    <w:p w:rsidR="002A34D0" w:rsidRDefault="002A34D0" w:rsidP="00114AB3"/>
    <w:p w:rsidR="002228F6" w:rsidRDefault="002228F6" w:rsidP="002A34D0">
      <w:pPr>
        <w:spacing w:after="0" w:line="240" w:lineRule="auto"/>
        <w:ind w:left="540"/>
        <w:rPr>
          <w:rFonts w:ascii="Calibri" w:eastAsia="Times New Roman" w:hAnsi="Calibri" w:cs="Times New Roman"/>
          <w:b/>
          <w:bCs/>
          <w:color w:val="FF0000"/>
          <w:sz w:val="24"/>
          <w:szCs w:val="24"/>
          <w:u w:val="single"/>
          <w:lang w:eastAsia="en-AU"/>
        </w:rPr>
      </w:pPr>
    </w:p>
    <w:p w:rsidR="002228F6" w:rsidRDefault="002228F6" w:rsidP="002A34D0">
      <w:pPr>
        <w:spacing w:after="0" w:line="240" w:lineRule="auto"/>
        <w:ind w:left="540"/>
        <w:rPr>
          <w:rFonts w:ascii="Calibri" w:eastAsia="Times New Roman" w:hAnsi="Calibri" w:cs="Times New Roman"/>
          <w:b/>
          <w:bCs/>
          <w:color w:val="FF0000"/>
          <w:sz w:val="24"/>
          <w:szCs w:val="24"/>
          <w:u w:val="single"/>
          <w:lang w:eastAsia="en-AU"/>
        </w:rPr>
      </w:pPr>
    </w:p>
    <w:p w:rsidR="002A34D0" w:rsidRPr="002A34D0" w:rsidRDefault="002A34D0" w:rsidP="002A34D0">
      <w:pPr>
        <w:spacing w:after="0" w:line="240" w:lineRule="auto"/>
        <w:ind w:left="540"/>
        <w:rPr>
          <w:rFonts w:ascii="Calibri" w:eastAsia="Times New Roman" w:hAnsi="Calibri" w:cs="Times New Roman"/>
          <w:color w:val="FF0000"/>
          <w:sz w:val="24"/>
          <w:szCs w:val="24"/>
          <w:lang w:eastAsia="en-AU"/>
        </w:rPr>
      </w:pPr>
      <w:bookmarkStart w:id="0" w:name="_GoBack"/>
      <w:bookmarkEnd w:id="0"/>
      <w:r w:rsidRPr="002A34D0">
        <w:rPr>
          <w:rFonts w:ascii="Calibri" w:eastAsia="Times New Roman" w:hAnsi="Calibri" w:cs="Times New Roman"/>
          <w:b/>
          <w:bCs/>
          <w:color w:val="FF0000"/>
          <w:sz w:val="24"/>
          <w:szCs w:val="24"/>
          <w:u w:val="single"/>
          <w:lang w:eastAsia="en-AU"/>
        </w:rPr>
        <w:lastRenderedPageBreak/>
        <w:t>FACTORS THAT CREATE INEQUITY</w:t>
      </w:r>
    </w:p>
    <w:p w:rsidR="002A34D0" w:rsidRPr="002A34D0" w:rsidRDefault="002A34D0" w:rsidP="002A34D0">
      <w:pPr>
        <w:spacing w:after="0" w:line="240" w:lineRule="auto"/>
        <w:ind w:left="540"/>
        <w:rPr>
          <w:rFonts w:ascii="Calibri" w:eastAsia="Times New Roman" w:hAnsi="Calibri" w:cs="Times New Roman"/>
          <w:color w:val="000000"/>
          <w:lang w:eastAsia="en-AU"/>
        </w:rPr>
      </w:pPr>
      <w:r w:rsidRPr="002A34D0">
        <w:rPr>
          <w:rFonts w:ascii="Calibri" w:eastAsia="Times New Roman" w:hAnsi="Calibri" w:cs="Times New Roman"/>
          <w:b/>
          <w:bCs/>
          <w:color w:val="000000"/>
          <w:lang w:eastAsia="en-AU"/>
        </w:rPr>
        <w:t>Gender:</w:t>
      </w:r>
      <w:r w:rsidRPr="002A34D0">
        <w:rPr>
          <w:rFonts w:ascii="Calibri" w:eastAsia="Times New Roman" w:hAnsi="Calibri" w:cs="Times New Roman"/>
          <w:color w:val="000000"/>
          <w:lang w:eastAsia="en-AU"/>
        </w:rPr>
        <w:t xml:space="preserve"> Due to discrimination many women do not experience the same opportunity, support or access to quality social determinants as men. This reduces health status of many women around the world</w:t>
      </w:r>
    </w:p>
    <w:p w:rsidR="002A34D0" w:rsidRPr="002A34D0" w:rsidRDefault="002A34D0" w:rsidP="002A34D0">
      <w:pPr>
        <w:spacing w:after="0" w:line="240" w:lineRule="auto"/>
        <w:ind w:left="540"/>
        <w:rPr>
          <w:rFonts w:ascii="Calibri" w:eastAsia="Times New Roman" w:hAnsi="Calibri" w:cs="Times New Roman"/>
          <w:color w:val="000000"/>
          <w:lang w:eastAsia="en-AU"/>
        </w:rPr>
      </w:pPr>
      <w:r w:rsidRPr="002A34D0">
        <w:rPr>
          <w:rFonts w:ascii="Calibri" w:eastAsia="Times New Roman" w:hAnsi="Calibri" w:cs="Times New Roman"/>
          <w:b/>
          <w:bCs/>
          <w:color w:val="000000"/>
          <w:lang w:eastAsia="en-AU"/>
        </w:rPr>
        <w:t>Unemployment:</w:t>
      </w:r>
      <w:r w:rsidRPr="002A34D0">
        <w:rPr>
          <w:rFonts w:ascii="Calibri" w:eastAsia="Times New Roman" w:hAnsi="Calibri" w:cs="Times New Roman"/>
          <w:color w:val="000000"/>
          <w:lang w:eastAsia="en-AU"/>
        </w:rPr>
        <w:t xml:space="preserve"> unemployed people are usually low on the social gradient, are usually to some extent socially isolated and experience higher stress levels. </w:t>
      </w:r>
    </w:p>
    <w:p w:rsidR="002A34D0" w:rsidRPr="002A34D0" w:rsidRDefault="002A34D0" w:rsidP="002A34D0">
      <w:pPr>
        <w:spacing w:after="0" w:line="240" w:lineRule="auto"/>
        <w:ind w:left="540"/>
        <w:rPr>
          <w:rFonts w:ascii="Calibri" w:eastAsia="Times New Roman" w:hAnsi="Calibri" w:cs="Times New Roman"/>
          <w:color w:val="000000"/>
          <w:lang w:eastAsia="en-AU"/>
        </w:rPr>
      </w:pPr>
      <w:r w:rsidRPr="002A34D0">
        <w:rPr>
          <w:rFonts w:ascii="Calibri" w:eastAsia="Times New Roman" w:hAnsi="Calibri" w:cs="Times New Roman"/>
          <w:b/>
          <w:bCs/>
          <w:color w:val="000000"/>
          <w:lang w:eastAsia="en-AU"/>
        </w:rPr>
        <w:t>Occupation:</w:t>
      </w:r>
      <w:r w:rsidRPr="002A34D0">
        <w:rPr>
          <w:rFonts w:ascii="Calibri" w:eastAsia="Times New Roman" w:hAnsi="Calibri" w:cs="Times New Roman"/>
          <w:color w:val="000000"/>
          <w:lang w:eastAsia="en-AU"/>
        </w:rPr>
        <w:t xml:space="preserve"> The type of job a person has and the working conditions he or she is exposed to affects health.</w:t>
      </w:r>
    </w:p>
    <w:p w:rsidR="002A34D0" w:rsidRPr="002A34D0" w:rsidRDefault="002A34D0" w:rsidP="002A34D0">
      <w:pPr>
        <w:spacing w:after="0" w:line="240" w:lineRule="auto"/>
        <w:ind w:left="540"/>
        <w:rPr>
          <w:rFonts w:ascii="Calibri" w:eastAsia="Times New Roman" w:hAnsi="Calibri" w:cs="Times New Roman"/>
          <w:color w:val="000000"/>
          <w:lang w:eastAsia="en-AU"/>
        </w:rPr>
      </w:pPr>
      <w:r w:rsidRPr="002A34D0">
        <w:rPr>
          <w:rFonts w:ascii="Calibri" w:eastAsia="Times New Roman" w:hAnsi="Calibri" w:cs="Times New Roman"/>
          <w:b/>
          <w:bCs/>
          <w:color w:val="000000"/>
          <w:lang w:eastAsia="en-AU"/>
        </w:rPr>
        <w:t>Education:</w:t>
      </w:r>
      <w:r w:rsidRPr="002A34D0">
        <w:rPr>
          <w:rFonts w:ascii="Calibri" w:eastAsia="Times New Roman" w:hAnsi="Calibri" w:cs="Times New Roman"/>
          <w:color w:val="000000"/>
          <w:lang w:eastAsia="en-AU"/>
        </w:rPr>
        <w:t xml:space="preserve"> higher quality education opportunities tend to be more available for people living in major cities or people who are prepared to pay more for it. Several specific population groups find it harder to remain in education for longer.</w:t>
      </w:r>
    </w:p>
    <w:p w:rsidR="002A34D0" w:rsidRPr="002A34D0" w:rsidRDefault="002A34D0" w:rsidP="002A34D0">
      <w:pPr>
        <w:spacing w:after="0" w:line="240" w:lineRule="auto"/>
        <w:ind w:left="540"/>
        <w:rPr>
          <w:rFonts w:ascii="Calibri" w:eastAsia="Times New Roman" w:hAnsi="Calibri" w:cs="Times New Roman"/>
          <w:color w:val="000000"/>
          <w:lang w:eastAsia="en-AU"/>
        </w:rPr>
      </w:pPr>
      <w:r w:rsidRPr="002A34D0">
        <w:rPr>
          <w:rFonts w:ascii="Calibri" w:eastAsia="Times New Roman" w:hAnsi="Calibri" w:cs="Times New Roman"/>
          <w:b/>
          <w:bCs/>
          <w:color w:val="000000"/>
          <w:lang w:eastAsia="en-AU"/>
        </w:rPr>
        <w:t>Social isolation:</w:t>
      </w:r>
      <w:r w:rsidRPr="002A34D0">
        <w:rPr>
          <w:rFonts w:ascii="Calibri" w:eastAsia="Times New Roman" w:hAnsi="Calibri" w:cs="Times New Roman"/>
          <w:color w:val="000000"/>
          <w:lang w:eastAsia="en-AU"/>
        </w:rPr>
        <w:t xml:space="preserve"> if people cannot access services and groups and participate in the life of society, their health suffers. They will become isolated.</w:t>
      </w:r>
    </w:p>
    <w:p w:rsidR="002A34D0" w:rsidRPr="002A34D0" w:rsidRDefault="002A34D0" w:rsidP="002A34D0">
      <w:pPr>
        <w:spacing w:after="0" w:line="240" w:lineRule="auto"/>
        <w:ind w:left="540"/>
        <w:rPr>
          <w:rFonts w:ascii="Calibri" w:eastAsia="Times New Roman" w:hAnsi="Calibri" w:cs="Times New Roman"/>
          <w:color w:val="000000"/>
          <w:lang w:eastAsia="en-AU"/>
        </w:rPr>
      </w:pPr>
      <w:r w:rsidRPr="002A34D0">
        <w:rPr>
          <w:rFonts w:ascii="Calibri" w:eastAsia="Times New Roman" w:hAnsi="Calibri" w:cs="Times New Roman"/>
          <w:b/>
          <w:bCs/>
          <w:color w:val="000000"/>
          <w:lang w:eastAsia="en-AU"/>
        </w:rPr>
        <w:t>Geographic location:</w:t>
      </w:r>
      <w:r w:rsidRPr="002A34D0">
        <w:rPr>
          <w:rFonts w:ascii="Calibri" w:eastAsia="Times New Roman" w:hAnsi="Calibri" w:cs="Times New Roman"/>
          <w:color w:val="000000"/>
          <w:lang w:eastAsia="en-AU"/>
        </w:rPr>
        <w:t xml:space="preserve"> some geographic locations are more difficult to become healthy places. Remote and rural locations are a long way from health services and experience extremes in climate which can be challenging for improved health outcomes.</w:t>
      </w:r>
    </w:p>
    <w:p w:rsidR="002A34D0" w:rsidRPr="002A34D0" w:rsidRDefault="002A34D0" w:rsidP="002A34D0">
      <w:pPr>
        <w:spacing w:after="0" w:line="240" w:lineRule="auto"/>
        <w:ind w:left="540"/>
        <w:rPr>
          <w:rFonts w:ascii="Calibri" w:eastAsia="Times New Roman" w:hAnsi="Calibri" w:cs="Times New Roman"/>
          <w:color w:val="000000"/>
          <w:lang w:eastAsia="en-AU"/>
        </w:rPr>
      </w:pPr>
      <w:r w:rsidRPr="002A34D0">
        <w:rPr>
          <w:rFonts w:ascii="Calibri" w:eastAsia="Times New Roman" w:hAnsi="Calibri" w:cs="Times New Roman"/>
          <w:b/>
          <w:bCs/>
          <w:color w:val="000000"/>
          <w:lang w:eastAsia="en-AU"/>
        </w:rPr>
        <w:t>Poor health literacy:</w:t>
      </w:r>
    </w:p>
    <w:p w:rsidR="00744D57" w:rsidRDefault="002A34D0" w:rsidP="002A34D0">
      <w:pPr>
        <w:spacing w:after="0" w:line="240" w:lineRule="auto"/>
        <w:ind w:left="540"/>
        <w:rPr>
          <w:rFonts w:ascii="Calibri" w:eastAsia="Times New Roman" w:hAnsi="Calibri" w:cs="Times New Roman"/>
          <w:color w:val="000000"/>
          <w:lang w:eastAsia="en-AU"/>
        </w:rPr>
      </w:pPr>
      <w:r w:rsidRPr="002A34D0">
        <w:rPr>
          <w:rFonts w:ascii="Calibri" w:eastAsia="Times New Roman" w:hAnsi="Calibri" w:cs="Times New Roman"/>
          <w:b/>
          <w:bCs/>
          <w:color w:val="000000"/>
          <w:lang w:eastAsia="en-AU"/>
        </w:rPr>
        <w:t>Dislocation of land:</w:t>
      </w:r>
    </w:p>
    <w:p w:rsidR="00744D57" w:rsidRPr="002A34D0" w:rsidRDefault="00744D57" w:rsidP="00744D57">
      <w:pPr>
        <w:spacing w:after="0" w:line="240" w:lineRule="auto"/>
        <w:ind w:left="540"/>
        <w:rPr>
          <w:rFonts w:ascii="Calibri" w:eastAsia="Times New Roman" w:hAnsi="Calibri" w:cs="Times New Roman"/>
          <w:color w:val="000000"/>
          <w:lang w:eastAsia="en-AU"/>
        </w:rPr>
      </w:pPr>
      <w:r w:rsidRPr="002A34D0">
        <w:rPr>
          <w:rFonts w:ascii="Calibri" w:eastAsia="Times New Roman" w:hAnsi="Calibri" w:cs="Times New Roman"/>
          <w:b/>
          <w:bCs/>
          <w:color w:val="000000"/>
          <w:lang w:eastAsia="en-AU"/>
        </w:rPr>
        <w:t>Government policy:</w:t>
      </w:r>
    </w:p>
    <w:p w:rsidR="00744D57" w:rsidRDefault="00744D57" w:rsidP="00744D57">
      <w:pPr>
        <w:spacing w:after="0" w:line="240" w:lineRule="auto"/>
        <w:ind w:left="540"/>
        <w:rPr>
          <w:rFonts w:ascii="Calibri" w:eastAsia="Times New Roman" w:hAnsi="Calibri" w:cs="Times New Roman"/>
          <w:b/>
          <w:bCs/>
          <w:color w:val="000000"/>
          <w:lang w:eastAsia="en-AU"/>
        </w:rPr>
      </w:pPr>
      <w:r w:rsidRPr="002A34D0">
        <w:rPr>
          <w:rFonts w:ascii="Calibri" w:eastAsia="Times New Roman" w:hAnsi="Calibri" w:cs="Times New Roman"/>
          <w:b/>
          <w:bCs/>
          <w:color w:val="000000"/>
          <w:lang w:eastAsia="en-AU"/>
        </w:rPr>
        <w:t>Socioeconomic status:</w:t>
      </w:r>
    </w:p>
    <w:p w:rsidR="00744D57" w:rsidRPr="002A34D0" w:rsidRDefault="00744D57" w:rsidP="00744D57">
      <w:pPr>
        <w:spacing w:after="0" w:line="240" w:lineRule="auto"/>
        <w:ind w:left="540"/>
        <w:rPr>
          <w:rFonts w:ascii="Calibri" w:eastAsia="Times New Roman" w:hAnsi="Calibri" w:cs="Times New Roman"/>
          <w:color w:val="000000"/>
          <w:lang w:eastAsia="en-AU"/>
        </w:rPr>
      </w:pPr>
      <w:r w:rsidRPr="002A34D0">
        <w:rPr>
          <w:rFonts w:ascii="Calibri" w:eastAsia="Times New Roman" w:hAnsi="Calibri" w:cs="Times New Roman"/>
          <w:b/>
          <w:bCs/>
          <w:color w:val="000000"/>
          <w:lang w:eastAsia="en-AU"/>
        </w:rPr>
        <w:t xml:space="preserve">Racism: </w:t>
      </w:r>
    </w:p>
    <w:p w:rsidR="00744D57" w:rsidRPr="002A34D0" w:rsidRDefault="00744D57" w:rsidP="00744D57">
      <w:pPr>
        <w:spacing w:after="0" w:line="240" w:lineRule="auto"/>
        <w:ind w:left="540"/>
        <w:rPr>
          <w:rFonts w:ascii="Calibri" w:eastAsia="Times New Roman" w:hAnsi="Calibri" w:cs="Times New Roman"/>
          <w:color w:val="000000"/>
          <w:lang w:eastAsia="en-AU"/>
        </w:rPr>
      </w:pPr>
      <w:r w:rsidRPr="002A34D0">
        <w:rPr>
          <w:rFonts w:ascii="Calibri" w:eastAsia="Times New Roman" w:hAnsi="Calibri" w:cs="Times New Roman"/>
          <w:b/>
          <w:bCs/>
          <w:color w:val="000000"/>
          <w:lang w:eastAsia="en-AU"/>
        </w:rPr>
        <w:t>Discrimination:</w:t>
      </w:r>
    </w:p>
    <w:p w:rsidR="002A34D0" w:rsidRPr="002A34D0" w:rsidRDefault="00744D57" w:rsidP="00744D57">
      <w:pPr>
        <w:spacing w:after="0" w:line="240" w:lineRule="auto"/>
        <w:ind w:left="540"/>
        <w:rPr>
          <w:rFonts w:ascii="Calibri" w:eastAsia="Times New Roman" w:hAnsi="Calibri" w:cs="Times New Roman"/>
          <w:color w:val="000000"/>
          <w:lang w:eastAsia="en-AU"/>
        </w:rPr>
      </w:pPr>
      <w:r w:rsidRPr="002A34D0">
        <w:rPr>
          <w:rFonts w:ascii="Calibri" w:eastAsia="Times New Roman" w:hAnsi="Calibri" w:cs="Times New Roman"/>
          <w:b/>
          <w:bCs/>
          <w:color w:val="000000"/>
          <w:lang w:eastAsia="en-AU"/>
        </w:rPr>
        <w:t xml:space="preserve">Access to health care: </w:t>
      </w:r>
    </w:p>
    <w:p w:rsidR="00744D57" w:rsidRDefault="00744D57" w:rsidP="002A34D0">
      <w:pPr>
        <w:spacing w:after="0" w:line="240" w:lineRule="auto"/>
        <w:ind w:left="540"/>
        <w:rPr>
          <w:rFonts w:ascii="Calibri" w:eastAsia="Times New Roman" w:hAnsi="Calibri" w:cs="Times New Roman"/>
          <w:b/>
          <w:bCs/>
          <w:color w:val="FF0000"/>
          <w:sz w:val="24"/>
          <w:szCs w:val="24"/>
          <w:u w:val="single"/>
          <w:lang w:eastAsia="en-AU"/>
        </w:rPr>
      </w:pPr>
    </w:p>
    <w:p w:rsidR="002A34D0" w:rsidRPr="002A34D0" w:rsidRDefault="002A34D0" w:rsidP="002A34D0">
      <w:pPr>
        <w:spacing w:after="0" w:line="240" w:lineRule="auto"/>
        <w:ind w:left="540"/>
        <w:rPr>
          <w:rFonts w:ascii="Calibri" w:eastAsia="Times New Roman" w:hAnsi="Calibri" w:cs="Times New Roman"/>
          <w:color w:val="FF0000"/>
          <w:sz w:val="24"/>
          <w:szCs w:val="24"/>
          <w:lang w:eastAsia="en-AU"/>
        </w:rPr>
      </w:pPr>
      <w:r w:rsidRPr="002A34D0">
        <w:rPr>
          <w:rFonts w:ascii="Calibri" w:eastAsia="Times New Roman" w:hAnsi="Calibri" w:cs="Times New Roman"/>
          <w:b/>
          <w:bCs/>
          <w:color w:val="FF0000"/>
          <w:sz w:val="24"/>
          <w:szCs w:val="24"/>
          <w:u w:val="single"/>
          <w:lang w:eastAsia="en-AU"/>
        </w:rPr>
        <w:t>NEEDS ASSESMENT</w:t>
      </w:r>
    </w:p>
    <w:p w:rsidR="002A34D0" w:rsidRPr="002A34D0" w:rsidRDefault="002A34D0" w:rsidP="002A34D0">
      <w:pPr>
        <w:spacing w:after="0" w:line="240" w:lineRule="auto"/>
        <w:ind w:left="540"/>
        <w:rPr>
          <w:rFonts w:ascii="Calibri" w:eastAsia="Times New Roman" w:hAnsi="Calibri" w:cs="Times New Roman"/>
          <w:color w:val="000000"/>
          <w:sz w:val="24"/>
          <w:szCs w:val="24"/>
          <w:lang w:eastAsia="en-AU"/>
        </w:rPr>
      </w:pPr>
      <w:r w:rsidRPr="002A34D0">
        <w:rPr>
          <w:rFonts w:ascii="Calibri" w:eastAsia="Times New Roman" w:hAnsi="Calibri" w:cs="Times New Roman"/>
          <w:b/>
          <w:bCs/>
          <w:color w:val="000000"/>
          <w:sz w:val="24"/>
          <w:szCs w:val="24"/>
          <w:u w:val="single"/>
          <w:lang w:eastAsia="en-AU"/>
        </w:rPr>
        <w:t xml:space="preserve">Purpose- </w:t>
      </w:r>
    </w:p>
    <w:p w:rsidR="002A34D0" w:rsidRPr="00744D57" w:rsidRDefault="002A34D0" w:rsidP="00744D57">
      <w:pPr>
        <w:pStyle w:val="ListParagraph"/>
        <w:numPr>
          <w:ilvl w:val="0"/>
          <w:numId w:val="74"/>
        </w:numPr>
        <w:spacing w:after="0" w:line="240" w:lineRule="auto"/>
        <w:rPr>
          <w:rFonts w:ascii="Arial" w:eastAsia="Times New Roman" w:hAnsi="Arial" w:cs="Arial"/>
          <w:color w:val="000000"/>
          <w:sz w:val="24"/>
          <w:szCs w:val="24"/>
          <w:lang w:eastAsia="en-AU"/>
        </w:rPr>
      </w:pPr>
      <w:r w:rsidRPr="00744D57">
        <w:rPr>
          <w:rFonts w:ascii="Arial" w:eastAsia="Times New Roman" w:hAnsi="Arial" w:cs="Arial"/>
          <w:color w:val="000000"/>
          <w:sz w:val="24"/>
          <w:szCs w:val="24"/>
          <w:lang w:eastAsia="en-AU"/>
        </w:rPr>
        <w:t>Addresses health inequities (prioritise health needs)</w:t>
      </w:r>
    </w:p>
    <w:p w:rsidR="002A34D0" w:rsidRPr="00744D57" w:rsidRDefault="002A34D0" w:rsidP="00744D57">
      <w:pPr>
        <w:pStyle w:val="ListParagraph"/>
        <w:numPr>
          <w:ilvl w:val="0"/>
          <w:numId w:val="74"/>
        </w:numPr>
        <w:spacing w:after="0" w:line="240" w:lineRule="auto"/>
        <w:rPr>
          <w:rFonts w:ascii="Arial" w:eastAsia="Times New Roman" w:hAnsi="Arial" w:cs="Arial"/>
          <w:color w:val="000000"/>
          <w:sz w:val="24"/>
          <w:szCs w:val="24"/>
          <w:lang w:eastAsia="en-AU"/>
        </w:rPr>
      </w:pPr>
      <w:r w:rsidRPr="00744D57">
        <w:rPr>
          <w:rFonts w:ascii="Arial" w:eastAsia="Times New Roman" w:hAnsi="Arial" w:cs="Arial"/>
          <w:color w:val="000000"/>
          <w:sz w:val="24"/>
          <w:szCs w:val="24"/>
          <w:lang w:eastAsia="en-AU"/>
        </w:rPr>
        <w:t>Engages the specific population, allows them to contribute to the plan (empowerment)</w:t>
      </w:r>
    </w:p>
    <w:p w:rsidR="002A34D0" w:rsidRPr="00744D57" w:rsidRDefault="002A34D0" w:rsidP="00744D57">
      <w:pPr>
        <w:pStyle w:val="ListParagraph"/>
        <w:numPr>
          <w:ilvl w:val="0"/>
          <w:numId w:val="74"/>
        </w:numPr>
        <w:spacing w:after="0" w:line="240" w:lineRule="auto"/>
        <w:rPr>
          <w:rFonts w:ascii="Arial" w:eastAsia="Times New Roman" w:hAnsi="Arial" w:cs="Arial"/>
          <w:color w:val="000000"/>
          <w:sz w:val="24"/>
          <w:szCs w:val="24"/>
          <w:lang w:eastAsia="en-AU"/>
        </w:rPr>
      </w:pPr>
      <w:r w:rsidRPr="00744D57">
        <w:rPr>
          <w:rFonts w:ascii="Arial" w:eastAsia="Times New Roman" w:hAnsi="Arial" w:cs="Arial"/>
          <w:color w:val="000000"/>
          <w:sz w:val="24"/>
          <w:szCs w:val="24"/>
          <w:lang w:eastAsia="en-AU"/>
        </w:rPr>
        <w:t>Improves to use of allocated resources</w:t>
      </w:r>
    </w:p>
    <w:p w:rsidR="002A34D0" w:rsidRPr="002A34D0" w:rsidRDefault="002A34D0" w:rsidP="002A34D0">
      <w:pPr>
        <w:spacing w:after="0" w:line="240" w:lineRule="auto"/>
        <w:ind w:left="540"/>
        <w:rPr>
          <w:rFonts w:ascii="Arial" w:eastAsia="Times New Roman" w:hAnsi="Arial" w:cs="Arial"/>
          <w:color w:val="000000"/>
          <w:sz w:val="24"/>
          <w:szCs w:val="24"/>
          <w:lang w:eastAsia="en-AU"/>
        </w:rPr>
      </w:pPr>
      <w:r w:rsidRPr="002A34D0">
        <w:rPr>
          <w:rFonts w:ascii="Arial" w:eastAsia="Times New Roman" w:hAnsi="Arial" w:cs="Arial"/>
          <w:color w:val="000000"/>
          <w:sz w:val="24"/>
          <w:szCs w:val="24"/>
          <w:lang w:eastAsia="en-AU"/>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53"/>
        <w:gridCol w:w="3237"/>
        <w:gridCol w:w="3516"/>
      </w:tblGrid>
      <w:tr w:rsidR="002A34D0" w:rsidRPr="002A34D0" w:rsidTr="002A34D0">
        <w:tc>
          <w:tcPr>
            <w:tcW w:w="204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color w:val="000000"/>
                <w:lang w:eastAsia="en-AU"/>
              </w:rPr>
            </w:pPr>
            <w:r w:rsidRPr="002A34D0">
              <w:rPr>
                <w:rFonts w:ascii="Calibri" w:eastAsia="Times New Roman" w:hAnsi="Calibri" w:cs="Times New Roman"/>
                <w:b/>
                <w:bCs/>
                <w:color w:val="000000"/>
                <w:lang w:eastAsia="en-AU"/>
              </w:rPr>
              <w:t>Normative need</w:t>
            </w:r>
          </w:p>
        </w:tc>
        <w:tc>
          <w:tcPr>
            <w:tcW w:w="38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color w:val="000000"/>
                <w:lang w:eastAsia="en-AU"/>
              </w:rPr>
            </w:pPr>
            <w:r w:rsidRPr="002A34D0">
              <w:rPr>
                <w:rFonts w:ascii="Calibri" w:eastAsia="Times New Roman" w:hAnsi="Calibri" w:cs="Times New Roman"/>
                <w:color w:val="000000"/>
                <w:lang w:eastAsia="en-AU"/>
              </w:rPr>
              <w:t>Need that is defined by experts. Normative needs are not absolute and there may be different standards laid down by different experts.</w:t>
            </w:r>
          </w:p>
        </w:tc>
        <w:tc>
          <w:tcPr>
            <w:tcW w:w="42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color w:val="000000"/>
                <w:lang w:eastAsia="en-AU"/>
              </w:rPr>
            </w:pPr>
            <w:r w:rsidRPr="002A34D0">
              <w:rPr>
                <w:rFonts w:ascii="Calibri" w:eastAsia="Times New Roman" w:hAnsi="Calibri" w:cs="Times New Roman"/>
                <w:color w:val="000000"/>
                <w:lang w:eastAsia="en-AU"/>
              </w:rPr>
              <w:t>Vaccinations, a decision by a surgeon that a patient needs an operation</w:t>
            </w:r>
          </w:p>
        </w:tc>
      </w:tr>
      <w:tr w:rsidR="002A34D0" w:rsidRPr="002A34D0" w:rsidTr="002A34D0">
        <w:tc>
          <w:tcPr>
            <w:tcW w:w="204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color w:val="000000"/>
                <w:lang w:eastAsia="en-AU"/>
              </w:rPr>
            </w:pPr>
            <w:r w:rsidRPr="002A34D0">
              <w:rPr>
                <w:rFonts w:ascii="Calibri" w:eastAsia="Times New Roman" w:hAnsi="Calibri" w:cs="Times New Roman"/>
                <w:b/>
                <w:bCs/>
                <w:color w:val="000000"/>
                <w:lang w:eastAsia="en-AU"/>
              </w:rPr>
              <w:t>Felt need</w:t>
            </w:r>
          </w:p>
        </w:tc>
        <w:tc>
          <w:tcPr>
            <w:tcW w:w="38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color w:val="000000"/>
                <w:lang w:eastAsia="en-AU"/>
              </w:rPr>
            </w:pPr>
            <w:r w:rsidRPr="002A34D0">
              <w:rPr>
                <w:rFonts w:ascii="Calibri" w:eastAsia="Times New Roman" w:hAnsi="Calibri" w:cs="Times New Roman"/>
                <w:color w:val="000000"/>
                <w:lang w:eastAsia="en-AU"/>
              </w:rPr>
              <w:t>Need perceived by an individual. Felt needs are limited by individual perceptions and knowledge of services.</w:t>
            </w:r>
          </w:p>
        </w:tc>
        <w:tc>
          <w:tcPr>
            <w:tcW w:w="42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color w:val="000000"/>
                <w:lang w:eastAsia="en-AU"/>
              </w:rPr>
            </w:pPr>
            <w:r w:rsidRPr="002A34D0">
              <w:rPr>
                <w:rFonts w:ascii="Calibri" w:eastAsia="Times New Roman" w:hAnsi="Calibri" w:cs="Times New Roman"/>
                <w:color w:val="000000"/>
                <w:lang w:eastAsia="en-AU"/>
              </w:rPr>
              <w:t>Having a headache, feeling knee pain</w:t>
            </w:r>
          </w:p>
        </w:tc>
      </w:tr>
      <w:tr w:rsidR="002A34D0" w:rsidRPr="002A34D0" w:rsidTr="002A34D0">
        <w:tc>
          <w:tcPr>
            <w:tcW w:w="204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color w:val="000000"/>
                <w:lang w:eastAsia="en-AU"/>
              </w:rPr>
            </w:pPr>
            <w:r w:rsidRPr="002A34D0">
              <w:rPr>
                <w:rFonts w:ascii="Calibri" w:eastAsia="Times New Roman" w:hAnsi="Calibri" w:cs="Times New Roman"/>
                <w:b/>
                <w:bCs/>
                <w:color w:val="000000"/>
                <w:lang w:eastAsia="en-AU"/>
              </w:rPr>
              <w:t>Expressed need</w:t>
            </w:r>
            <w:r w:rsidRPr="002A34D0">
              <w:rPr>
                <w:rFonts w:ascii="Calibri" w:eastAsia="Times New Roman" w:hAnsi="Calibri" w:cs="Times New Roman"/>
                <w:color w:val="000000"/>
                <w:lang w:eastAsia="en-AU"/>
              </w:rPr>
              <w:t>(Demanded need)</w:t>
            </w:r>
          </w:p>
        </w:tc>
        <w:tc>
          <w:tcPr>
            <w:tcW w:w="38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color w:val="000000"/>
                <w:lang w:eastAsia="en-AU"/>
              </w:rPr>
            </w:pPr>
            <w:r w:rsidRPr="002A34D0">
              <w:rPr>
                <w:rFonts w:ascii="Calibri" w:eastAsia="Times New Roman" w:hAnsi="Calibri" w:cs="Times New Roman"/>
                <w:color w:val="000000"/>
                <w:lang w:eastAsia="en-AU"/>
              </w:rPr>
              <w:t>Felt needs turned into action. Help seeking.</w:t>
            </w:r>
          </w:p>
        </w:tc>
        <w:tc>
          <w:tcPr>
            <w:tcW w:w="42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color w:val="000000"/>
                <w:lang w:eastAsia="en-AU"/>
              </w:rPr>
            </w:pPr>
            <w:r w:rsidRPr="002A34D0">
              <w:rPr>
                <w:rFonts w:ascii="Calibri" w:eastAsia="Times New Roman" w:hAnsi="Calibri" w:cs="Times New Roman"/>
                <w:color w:val="000000"/>
                <w:lang w:eastAsia="en-AU"/>
              </w:rPr>
              <w:t>Going to the dentist for a toothache</w:t>
            </w:r>
          </w:p>
        </w:tc>
      </w:tr>
      <w:tr w:rsidR="002A34D0" w:rsidRPr="002A34D0" w:rsidTr="002A34D0">
        <w:tc>
          <w:tcPr>
            <w:tcW w:w="204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color w:val="000000"/>
                <w:lang w:eastAsia="en-AU"/>
              </w:rPr>
            </w:pPr>
            <w:r w:rsidRPr="002A34D0">
              <w:rPr>
                <w:rFonts w:ascii="Calibri" w:eastAsia="Times New Roman" w:hAnsi="Calibri" w:cs="Times New Roman"/>
                <w:b/>
                <w:bCs/>
                <w:color w:val="000000"/>
                <w:lang w:eastAsia="en-AU"/>
              </w:rPr>
              <w:t>Comparative need</w:t>
            </w:r>
          </w:p>
        </w:tc>
        <w:tc>
          <w:tcPr>
            <w:tcW w:w="38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color w:val="000000"/>
                <w:lang w:eastAsia="en-AU"/>
              </w:rPr>
            </w:pPr>
            <w:r w:rsidRPr="002A34D0">
              <w:rPr>
                <w:rFonts w:ascii="Calibri" w:eastAsia="Times New Roman" w:hAnsi="Calibri" w:cs="Times New Roman"/>
                <w:color w:val="000000"/>
                <w:lang w:eastAsia="en-AU"/>
              </w:rPr>
              <w:t>Individuals with similar characteristics to those receiving help.</w:t>
            </w:r>
          </w:p>
        </w:tc>
        <w:tc>
          <w:tcPr>
            <w:tcW w:w="42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color w:val="000000"/>
                <w:lang w:eastAsia="en-AU"/>
              </w:rPr>
            </w:pPr>
            <w:r w:rsidRPr="002A34D0">
              <w:rPr>
                <w:rFonts w:ascii="Calibri" w:eastAsia="Times New Roman" w:hAnsi="Calibri" w:cs="Times New Roman"/>
                <w:color w:val="000000"/>
                <w:lang w:eastAsia="en-AU"/>
              </w:rPr>
              <w:t>Compiling an at risk registrar of babies in need of specialist treatment based on characteristics which have been associated with handicap in the past</w:t>
            </w:r>
          </w:p>
        </w:tc>
      </w:tr>
    </w:tbl>
    <w:p w:rsidR="002A34D0" w:rsidRPr="00485287" w:rsidRDefault="00485287" w:rsidP="00114AB3">
      <w:pPr>
        <w:rPr>
          <w:b/>
          <w:u w:val="single"/>
        </w:rPr>
      </w:pPr>
      <w:r w:rsidRPr="00485287">
        <w:rPr>
          <w:b/>
          <w:u w:val="single"/>
        </w:rPr>
        <w:lastRenderedPageBreak/>
        <w:t>NEEDS ASSESMENT STEPS</w:t>
      </w:r>
    </w:p>
    <w:p w:rsidR="00F469B2" w:rsidRDefault="002A34D0" w:rsidP="00F469B2">
      <w:r w:rsidRPr="002A34D0">
        <w:rPr>
          <w:rFonts w:ascii="Calibri" w:eastAsia="Times New Roman" w:hAnsi="Calibri" w:cs="Times New Roman"/>
          <w:noProof/>
          <w:color w:val="000000"/>
          <w:lang w:val="en-US"/>
        </w:rPr>
        <w:drawing>
          <wp:inline distT="0" distB="0" distL="0" distR="0" wp14:anchorId="14F8D9C8" wp14:editId="29C792AB">
            <wp:extent cx="5048250" cy="2447925"/>
            <wp:effectExtent l="0" t="0" r="0" b="9525"/>
            <wp:docPr id="3" name="Picture 3" descr="Machine generated alternative text:&#10;1, Assessment &#10;2. Capacity &#10;3. Planning &#10;profiling needs and response capacity &#10;Mobilizing and building needed capacity &#10;Developing a prevention plan &#10;Using programs, policies, and strategies &#10;4. Implementation &#10;5. Evaluation &#10;based on what is known to be effective &#10;Considering program effectiveness and &#10;sustaining what works we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1, Assessment &#10;2. Capacity &#10;3. Planning &#10;profiling needs and response capacity &#10;Mobilizing and building needed capacity &#10;Developing a prevention plan &#10;Using programs, policies, and strategies &#10;4. Implementation &#10;5. Evaluation &#10;based on what is known to be effective &#10;Considering program effectiveness and &#10;sustaining what works well.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2447925"/>
                    </a:xfrm>
                    <a:prstGeom prst="rect">
                      <a:avLst/>
                    </a:prstGeom>
                    <a:noFill/>
                    <a:ln>
                      <a:noFill/>
                    </a:ln>
                  </pic:spPr>
                </pic:pic>
              </a:graphicData>
            </a:graphic>
          </wp:inline>
        </w:drawing>
      </w:r>
    </w:p>
    <w:p w:rsidR="00F469B2" w:rsidRDefault="00F469B2" w:rsidP="00F469B2">
      <w:pPr>
        <w:rPr>
          <w:rFonts w:ascii="Calibri" w:eastAsia="Times New Roman" w:hAnsi="Calibri" w:cs="Times New Roman"/>
          <w:b/>
          <w:bCs/>
          <w:color w:val="FF0000"/>
          <w:sz w:val="24"/>
          <w:szCs w:val="24"/>
          <w:u w:val="single"/>
          <w:lang w:eastAsia="en-AU"/>
        </w:rPr>
      </w:pPr>
    </w:p>
    <w:p w:rsidR="002A34D0" w:rsidRPr="002A34D0" w:rsidRDefault="002A34D0" w:rsidP="00F469B2">
      <w:r w:rsidRPr="002A34D0">
        <w:rPr>
          <w:rFonts w:ascii="Calibri" w:eastAsia="Times New Roman" w:hAnsi="Calibri" w:cs="Times New Roman"/>
          <w:b/>
          <w:bCs/>
          <w:color w:val="FF0000"/>
          <w:sz w:val="24"/>
          <w:szCs w:val="24"/>
          <w:u w:val="single"/>
          <w:lang w:eastAsia="en-AU"/>
        </w:rPr>
        <w:t>OTTAWA CHARTER</w:t>
      </w:r>
    </w:p>
    <w:tbl>
      <w:tblPr>
        <w:tblW w:w="10084" w:type="dxa"/>
        <w:tblInd w:w="-45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59"/>
        <w:gridCol w:w="7425"/>
      </w:tblGrid>
      <w:tr w:rsidR="002A34D0" w:rsidRPr="002A34D0" w:rsidTr="00F469B2">
        <w:tc>
          <w:tcPr>
            <w:tcW w:w="2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b/>
                <w:bCs/>
                <w:sz w:val="24"/>
                <w:szCs w:val="24"/>
                <w:lang w:val="en-US" w:eastAsia="en-AU"/>
              </w:rPr>
              <w:t>Action Area</w:t>
            </w:r>
          </w:p>
        </w:tc>
        <w:tc>
          <w:tcPr>
            <w:tcW w:w="7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b/>
                <w:bCs/>
                <w:sz w:val="24"/>
                <w:szCs w:val="24"/>
                <w:lang w:val="en-US" w:eastAsia="en-AU"/>
              </w:rPr>
              <w:t xml:space="preserve">Definition </w:t>
            </w:r>
          </w:p>
        </w:tc>
      </w:tr>
      <w:tr w:rsidR="002A34D0" w:rsidRPr="002A34D0" w:rsidTr="00F469B2">
        <w:tc>
          <w:tcPr>
            <w:tcW w:w="2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sz w:val="24"/>
                <w:szCs w:val="24"/>
                <w:u w:val="single"/>
                <w:lang w:val="en-US" w:eastAsia="en-AU"/>
              </w:rPr>
              <w:t>Developing Personal Skills</w:t>
            </w:r>
          </w:p>
        </w:tc>
        <w:tc>
          <w:tcPr>
            <w:tcW w:w="7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Education is the key aspect of this priority. It refers to gaining knowledge and life skills to make informed decisions that may indirectly effect their health.</w:t>
            </w:r>
          </w:p>
        </w:tc>
      </w:tr>
      <w:tr w:rsidR="002A34D0" w:rsidRPr="002A34D0" w:rsidTr="00F469B2">
        <w:tc>
          <w:tcPr>
            <w:tcW w:w="2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sz w:val="24"/>
                <w:szCs w:val="24"/>
                <w:u w:val="single"/>
                <w:lang w:val="en-US" w:eastAsia="en-AU"/>
              </w:rPr>
              <w:t> Creating Supportive Environments</w:t>
            </w:r>
          </w:p>
          <w:p w:rsidR="002A34D0" w:rsidRPr="002A34D0" w:rsidRDefault="002A34D0" w:rsidP="002A34D0">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 </w:t>
            </w:r>
          </w:p>
        </w:tc>
        <w:tc>
          <w:tcPr>
            <w:tcW w:w="7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A supportive environment is one that promotes health and assists people in making healthy lifestyle choices. This priority recognizes the impact that broader determinants have on health and aim to promote a healthy physical and social environment or the community to allow people to live healthy lives.</w:t>
            </w:r>
          </w:p>
        </w:tc>
      </w:tr>
      <w:tr w:rsidR="002A34D0" w:rsidRPr="002A34D0" w:rsidTr="00F469B2">
        <w:tc>
          <w:tcPr>
            <w:tcW w:w="2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sz w:val="24"/>
                <w:szCs w:val="24"/>
                <w:u w:val="single"/>
                <w:lang w:val="en-US" w:eastAsia="en-AU"/>
              </w:rPr>
              <w:t>Strengthening Community Action</w:t>
            </w:r>
          </w:p>
        </w:tc>
        <w:tc>
          <w:tcPr>
            <w:tcW w:w="7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Focuses on building links between individuals and the community working together to achieve a common goal</w:t>
            </w:r>
          </w:p>
          <w:p w:rsidR="002A34D0" w:rsidRPr="002A34D0" w:rsidRDefault="002A34D0" w:rsidP="002A34D0">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 </w:t>
            </w:r>
          </w:p>
        </w:tc>
      </w:tr>
      <w:tr w:rsidR="002A34D0" w:rsidRPr="002A34D0" w:rsidTr="00F469B2">
        <w:tc>
          <w:tcPr>
            <w:tcW w:w="2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sz w:val="24"/>
                <w:szCs w:val="24"/>
                <w:u w:val="single"/>
                <w:lang w:val="en-US" w:eastAsia="en-AU"/>
              </w:rPr>
              <w:t>Reorienting Health Services</w:t>
            </w:r>
          </w:p>
        </w:tc>
        <w:tc>
          <w:tcPr>
            <w:tcW w:w="7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Refers to reorienting the health system so that it promotes health as opposed to only focusing on diagnosis and treating illness, as is the case with the biomedical model.</w:t>
            </w:r>
          </w:p>
        </w:tc>
      </w:tr>
      <w:tr w:rsidR="002A34D0" w:rsidRPr="002A34D0" w:rsidTr="00F469B2">
        <w:tc>
          <w:tcPr>
            <w:tcW w:w="2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sz w:val="24"/>
                <w:szCs w:val="24"/>
                <w:u w:val="single"/>
                <w:lang w:val="en-US" w:eastAsia="en-AU"/>
              </w:rPr>
              <w:t> Building Healthy Public Policy</w:t>
            </w:r>
          </w:p>
        </w:tc>
        <w:tc>
          <w:tcPr>
            <w:tcW w:w="7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34D0" w:rsidRPr="002A34D0" w:rsidRDefault="002A34D0" w:rsidP="002A34D0">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Relates directly to the decisions made by the government and organizations in relation to laws, regulations and policies that affect/ improve health.</w:t>
            </w:r>
          </w:p>
          <w:p w:rsidR="002A34D0" w:rsidRPr="002A34D0" w:rsidRDefault="002A34D0" w:rsidP="002A34D0">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 </w:t>
            </w:r>
          </w:p>
        </w:tc>
      </w:tr>
    </w:tbl>
    <w:p w:rsidR="002A34D0" w:rsidRDefault="002A34D0" w:rsidP="00114AB3"/>
    <w:p w:rsidR="00F469B2" w:rsidRDefault="00F469B2" w:rsidP="00114AB3"/>
    <w:p w:rsidR="00F469B2" w:rsidRDefault="00F469B2" w:rsidP="00114AB3"/>
    <w:p w:rsidR="00F469B2" w:rsidRDefault="00F469B2" w:rsidP="00114AB3"/>
    <w:p w:rsidR="00F469B2" w:rsidRDefault="00F469B2" w:rsidP="00114AB3"/>
    <w:tbl>
      <w:tblPr>
        <w:tblW w:w="10084" w:type="dxa"/>
        <w:tblInd w:w="-45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897"/>
        <w:gridCol w:w="3013"/>
        <w:gridCol w:w="4174"/>
      </w:tblGrid>
      <w:tr w:rsidR="00F469B2" w:rsidRPr="002A34D0" w:rsidTr="00AC4D3E">
        <w:tc>
          <w:tcPr>
            <w:tcW w:w="28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B2" w:rsidRPr="002A34D0" w:rsidRDefault="00F469B2" w:rsidP="00AC4D3E">
            <w:pPr>
              <w:spacing w:after="0" w:line="240" w:lineRule="auto"/>
              <w:jc w:val="center"/>
              <w:rPr>
                <w:rFonts w:ascii="Calibri" w:eastAsia="Times New Roman" w:hAnsi="Calibri" w:cs="Times New Roman"/>
                <w:sz w:val="24"/>
                <w:szCs w:val="24"/>
                <w:lang w:val="en-US" w:eastAsia="en-AU"/>
              </w:rPr>
            </w:pPr>
            <w:r w:rsidRPr="002A34D0">
              <w:rPr>
                <w:rFonts w:ascii="Calibri" w:eastAsia="Times New Roman" w:hAnsi="Calibri" w:cs="Times New Roman"/>
                <w:sz w:val="24"/>
                <w:szCs w:val="24"/>
                <w:highlight w:val="cyan"/>
                <w:lang w:val="en-US" w:eastAsia="en-AU"/>
              </w:rPr>
              <w:t>Enable</w:t>
            </w:r>
          </w:p>
        </w:tc>
        <w:tc>
          <w:tcPr>
            <w:tcW w:w="3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B2" w:rsidRPr="002A34D0" w:rsidRDefault="00F469B2" w:rsidP="00AC4D3E">
            <w:pPr>
              <w:spacing w:after="0" w:line="240" w:lineRule="auto"/>
              <w:jc w:val="center"/>
              <w:rPr>
                <w:rFonts w:ascii="Calibri" w:eastAsia="Times New Roman" w:hAnsi="Calibri" w:cs="Times New Roman"/>
                <w:sz w:val="24"/>
                <w:szCs w:val="24"/>
                <w:lang w:val="en-US" w:eastAsia="en-AU"/>
              </w:rPr>
            </w:pPr>
            <w:r w:rsidRPr="002A34D0">
              <w:rPr>
                <w:rFonts w:ascii="Calibri" w:eastAsia="Times New Roman" w:hAnsi="Calibri" w:cs="Times New Roman"/>
                <w:sz w:val="24"/>
                <w:szCs w:val="24"/>
                <w:highlight w:val="cyan"/>
                <w:lang w:val="en-US" w:eastAsia="en-AU"/>
              </w:rPr>
              <w:t>Mediate</w:t>
            </w:r>
          </w:p>
        </w:tc>
        <w:tc>
          <w:tcPr>
            <w:tcW w:w="4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B2" w:rsidRPr="002A34D0" w:rsidRDefault="00F469B2" w:rsidP="00AC4D3E">
            <w:pPr>
              <w:spacing w:after="0" w:line="240" w:lineRule="auto"/>
              <w:jc w:val="center"/>
              <w:rPr>
                <w:rFonts w:ascii="Calibri" w:eastAsia="Times New Roman" w:hAnsi="Calibri" w:cs="Times New Roman"/>
                <w:sz w:val="24"/>
                <w:szCs w:val="24"/>
                <w:lang w:val="en-US" w:eastAsia="en-AU"/>
              </w:rPr>
            </w:pPr>
            <w:r w:rsidRPr="002A34D0">
              <w:rPr>
                <w:rFonts w:ascii="Calibri" w:eastAsia="Times New Roman" w:hAnsi="Calibri" w:cs="Times New Roman"/>
                <w:sz w:val="24"/>
                <w:szCs w:val="24"/>
                <w:highlight w:val="cyan"/>
                <w:lang w:val="en-US" w:eastAsia="en-AU"/>
              </w:rPr>
              <w:t>Advocate</w:t>
            </w:r>
          </w:p>
        </w:tc>
      </w:tr>
      <w:tr w:rsidR="00F469B2" w:rsidRPr="002A34D0" w:rsidTr="00AC4D3E">
        <w:tc>
          <w:tcPr>
            <w:tcW w:w="28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B2" w:rsidRPr="002A34D0" w:rsidRDefault="00F469B2" w:rsidP="00AC4D3E">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 </w:t>
            </w:r>
          </w:p>
          <w:p w:rsidR="00F469B2" w:rsidRPr="002A34D0" w:rsidRDefault="00F469B2" w:rsidP="00AC4D3E">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To make someone able to do or to be something. To give an individual or group the means or opportunities to do something. To empower</w:t>
            </w:r>
          </w:p>
        </w:tc>
        <w:tc>
          <w:tcPr>
            <w:tcW w:w="3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B2" w:rsidRPr="002A34D0" w:rsidRDefault="00F469B2" w:rsidP="00AC4D3E">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 To intercede, to act between parties with a view to reconciling. Form a connecting link or stage between two others.</w:t>
            </w:r>
          </w:p>
        </w:tc>
        <w:tc>
          <w:tcPr>
            <w:tcW w:w="4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B2" w:rsidRPr="002A34D0" w:rsidRDefault="00F469B2" w:rsidP="00AC4D3E">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To speak on behalf of another person. To plead for a cause or an idea. To speak, plead, or argue in favor of something.</w:t>
            </w:r>
          </w:p>
        </w:tc>
      </w:tr>
      <w:tr w:rsidR="00F469B2" w:rsidRPr="002A34D0" w:rsidTr="00AC4D3E">
        <w:tc>
          <w:tcPr>
            <w:tcW w:w="28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B2" w:rsidRPr="002A34D0" w:rsidRDefault="00F469B2" w:rsidP="00AC4D3E">
            <w:pPr>
              <w:spacing w:after="0" w:line="240" w:lineRule="auto"/>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 </w:t>
            </w:r>
          </w:p>
          <w:p w:rsidR="00F469B2" w:rsidRPr="002A34D0" w:rsidRDefault="00F469B2" w:rsidP="00AC4D3E">
            <w:pPr>
              <w:spacing w:after="0" w:line="240" w:lineRule="auto"/>
              <w:jc w:val="center"/>
              <w:rPr>
                <w:rFonts w:ascii="Calibri" w:eastAsia="Times New Roman" w:hAnsi="Calibri" w:cs="Times New Roman"/>
                <w:sz w:val="24"/>
                <w:szCs w:val="24"/>
                <w:lang w:val="en-US" w:eastAsia="en-AU"/>
              </w:rPr>
            </w:pPr>
            <w:r w:rsidRPr="002A34D0">
              <w:rPr>
                <w:rFonts w:ascii="Calibri" w:eastAsia="Times New Roman" w:hAnsi="Calibri" w:cs="Times New Roman"/>
                <w:sz w:val="24"/>
                <w:szCs w:val="24"/>
                <w:highlight w:val="cyan"/>
                <w:lang w:val="en-US" w:eastAsia="en-AU"/>
              </w:rPr>
              <w:t>Strategies</w:t>
            </w:r>
          </w:p>
          <w:p w:rsidR="00F469B2" w:rsidRPr="002A34D0" w:rsidRDefault="00F469B2" w:rsidP="00AC4D3E">
            <w:pPr>
              <w:spacing w:after="0" w:line="240" w:lineRule="auto"/>
              <w:jc w:val="center"/>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 </w:t>
            </w:r>
          </w:p>
        </w:tc>
        <w:tc>
          <w:tcPr>
            <w:tcW w:w="3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B2" w:rsidRPr="002A34D0" w:rsidRDefault="00F469B2" w:rsidP="00AC4D3E">
            <w:pPr>
              <w:spacing w:after="0" w:line="240" w:lineRule="auto"/>
              <w:rPr>
                <w:rFonts w:ascii="Calibri" w:eastAsia="Times New Roman" w:hAnsi="Calibri" w:cs="Times New Roman"/>
                <w:sz w:val="24"/>
                <w:szCs w:val="24"/>
                <w:lang w:eastAsia="en-AU"/>
              </w:rPr>
            </w:pPr>
            <w:r w:rsidRPr="002A34D0">
              <w:rPr>
                <w:rFonts w:ascii="Calibri" w:eastAsia="Times New Roman" w:hAnsi="Calibri" w:cs="Times New Roman"/>
                <w:sz w:val="24"/>
                <w:szCs w:val="24"/>
                <w:lang w:eastAsia="en-AU"/>
              </w:rPr>
              <w:t> </w:t>
            </w:r>
          </w:p>
        </w:tc>
        <w:tc>
          <w:tcPr>
            <w:tcW w:w="4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B2" w:rsidRPr="002A34D0" w:rsidRDefault="00F469B2" w:rsidP="00AC4D3E">
            <w:pPr>
              <w:spacing w:after="0" w:line="240" w:lineRule="auto"/>
              <w:rPr>
                <w:rFonts w:ascii="Calibri" w:eastAsia="Times New Roman" w:hAnsi="Calibri" w:cs="Times New Roman"/>
                <w:sz w:val="24"/>
                <w:szCs w:val="24"/>
                <w:lang w:eastAsia="en-AU"/>
              </w:rPr>
            </w:pPr>
            <w:r w:rsidRPr="002A34D0">
              <w:rPr>
                <w:rFonts w:ascii="Calibri" w:eastAsia="Times New Roman" w:hAnsi="Calibri" w:cs="Times New Roman"/>
                <w:sz w:val="24"/>
                <w:szCs w:val="24"/>
                <w:lang w:eastAsia="en-AU"/>
              </w:rPr>
              <w:t> </w:t>
            </w:r>
          </w:p>
        </w:tc>
      </w:tr>
      <w:tr w:rsidR="00F469B2" w:rsidRPr="002A34D0" w:rsidTr="00AC4D3E">
        <w:tc>
          <w:tcPr>
            <w:tcW w:w="28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B2" w:rsidRPr="002A34D0" w:rsidRDefault="00F469B2" w:rsidP="00744D57">
            <w:pPr>
              <w:numPr>
                <w:ilvl w:val="1"/>
                <w:numId w:val="24"/>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 Improve health literacy</w:t>
            </w:r>
          </w:p>
          <w:p w:rsidR="00F469B2" w:rsidRPr="002A34D0" w:rsidRDefault="00F469B2" w:rsidP="00744D57">
            <w:pPr>
              <w:numPr>
                <w:ilvl w:val="1"/>
                <w:numId w:val="24"/>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 xml:space="preserve">Career guidance </w:t>
            </w:r>
          </w:p>
          <w:p w:rsidR="00F469B2" w:rsidRPr="002A34D0" w:rsidRDefault="00F469B2" w:rsidP="00744D57">
            <w:pPr>
              <w:numPr>
                <w:ilvl w:val="1"/>
                <w:numId w:val="24"/>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Education and training</w:t>
            </w:r>
          </w:p>
          <w:p w:rsidR="00F469B2" w:rsidRPr="002A34D0" w:rsidRDefault="00F469B2" w:rsidP="00744D57">
            <w:pPr>
              <w:numPr>
                <w:ilvl w:val="1"/>
                <w:numId w:val="24"/>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Involve them in decision making</w:t>
            </w:r>
          </w:p>
          <w:p w:rsidR="00F469B2" w:rsidRPr="002A34D0" w:rsidRDefault="00F469B2" w:rsidP="00744D57">
            <w:pPr>
              <w:numPr>
                <w:ilvl w:val="1"/>
                <w:numId w:val="24"/>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Delegate- give people a role or responsibility</w:t>
            </w:r>
          </w:p>
          <w:p w:rsidR="00F469B2" w:rsidRPr="002A34D0" w:rsidRDefault="00F469B2" w:rsidP="00744D57">
            <w:pPr>
              <w:numPr>
                <w:ilvl w:val="1"/>
                <w:numId w:val="24"/>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Access- increase access to health care, welfare, housing, support</w:t>
            </w:r>
          </w:p>
          <w:p w:rsidR="00F469B2" w:rsidRPr="002A34D0" w:rsidRDefault="00F469B2" w:rsidP="00744D57">
            <w:pPr>
              <w:numPr>
                <w:ilvl w:val="1"/>
                <w:numId w:val="24"/>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Develop networks- create a supportive environment</w:t>
            </w:r>
          </w:p>
          <w:p w:rsidR="00F469B2" w:rsidRPr="002A34D0" w:rsidRDefault="00F469B2" w:rsidP="00744D57">
            <w:pPr>
              <w:numPr>
                <w:ilvl w:val="1"/>
                <w:numId w:val="24"/>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Goal setting</w:t>
            </w:r>
          </w:p>
          <w:p w:rsidR="00F469B2" w:rsidRPr="002A34D0" w:rsidRDefault="00F469B2" w:rsidP="00744D57">
            <w:pPr>
              <w:numPr>
                <w:ilvl w:val="1"/>
                <w:numId w:val="24"/>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Improve communication skills</w:t>
            </w:r>
          </w:p>
          <w:p w:rsidR="00F469B2" w:rsidRPr="002A34D0" w:rsidRDefault="00F469B2" w:rsidP="00744D57">
            <w:pPr>
              <w:numPr>
                <w:ilvl w:val="1"/>
                <w:numId w:val="24"/>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Counselling</w:t>
            </w:r>
          </w:p>
          <w:p w:rsidR="00F469B2" w:rsidRPr="002A34D0" w:rsidRDefault="00F469B2" w:rsidP="00744D57">
            <w:pPr>
              <w:numPr>
                <w:ilvl w:val="1"/>
                <w:numId w:val="24"/>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Mastery- achieve some success</w:t>
            </w:r>
          </w:p>
          <w:p w:rsidR="00F469B2" w:rsidRPr="002A34D0" w:rsidRDefault="00F469B2" w:rsidP="00AC4D3E">
            <w:pPr>
              <w:spacing w:after="0" w:line="240" w:lineRule="auto"/>
              <w:ind w:left="305"/>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 </w:t>
            </w:r>
          </w:p>
          <w:p w:rsidR="00F469B2" w:rsidRPr="002A34D0" w:rsidRDefault="00F469B2" w:rsidP="00AC4D3E">
            <w:pPr>
              <w:spacing w:after="0" w:line="240" w:lineRule="auto"/>
              <w:ind w:left="305"/>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 </w:t>
            </w:r>
          </w:p>
          <w:p w:rsidR="00F469B2" w:rsidRPr="002A34D0" w:rsidRDefault="00F469B2" w:rsidP="00AC4D3E">
            <w:pPr>
              <w:spacing w:after="0" w:line="240" w:lineRule="auto"/>
              <w:ind w:left="305"/>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 </w:t>
            </w:r>
          </w:p>
          <w:p w:rsidR="00F469B2" w:rsidRPr="002A34D0" w:rsidRDefault="00F469B2" w:rsidP="00AC4D3E">
            <w:pPr>
              <w:spacing w:after="0" w:line="240" w:lineRule="auto"/>
              <w:ind w:left="305"/>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 </w:t>
            </w:r>
          </w:p>
          <w:p w:rsidR="00F469B2" w:rsidRPr="002A34D0" w:rsidRDefault="00F469B2" w:rsidP="00AC4D3E">
            <w:pPr>
              <w:spacing w:after="0" w:line="240" w:lineRule="auto"/>
              <w:ind w:left="305"/>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 </w:t>
            </w:r>
          </w:p>
        </w:tc>
        <w:tc>
          <w:tcPr>
            <w:tcW w:w="3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B2" w:rsidRPr="002A34D0" w:rsidRDefault="00F469B2" w:rsidP="00744D57">
            <w:pPr>
              <w:numPr>
                <w:ilvl w:val="1"/>
                <w:numId w:val="25"/>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 Hold meetings- get everyone together to talk about the issue. Open the lines of communication between two parties</w:t>
            </w:r>
          </w:p>
          <w:p w:rsidR="00F469B2" w:rsidRPr="002A34D0" w:rsidRDefault="00F469B2" w:rsidP="00744D57">
            <w:pPr>
              <w:numPr>
                <w:ilvl w:val="1"/>
                <w:numId w:val="25"/>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Establish rules or procedures for how things should move forward</w:t>
            </w:r>
          </w:p>
          <w:p w:rsidR="00F469B2" w:rsidRPr="002A34D0" w:rsidRDefault="00F469B2" w:rsidP="00744D57">
            <w:pPr>
              <w:numPr>
                <w:ilvl w:val="1"/>
                <w:numId w:val="25"/>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Active listening- listen to each party to find out what they really want or need.</w:t>
            </w:r>
          </w:p>
          <w:p w:rsidR="00F469B2" w:rsidRPr="002A34D0" w:rsidRDefault="00F469B2" w:rsidP="00744D57">
            <w:pPr>
              <w:numPr>
                <w:ilvl w:val="1"/>
                <w:numId w:val="25"/>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Empathy- seek to understand them.</w:t>
            </w:r>
          </w:p>
          <w:p w:rsidR="00F469B2" w:rsidRPr="002A34D0" w:rsidRDefault="00F469B2" w:rsidP="00744D57">
            <w:pPr>
              <w:numPr>
                <w:ilvl w:val="1"/>
                <w:numId w:val="25"/>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Paraphrase each point of view to increase clarity.</w:t>
            </w:r>
          </w:p>
          <w:p w:rsidR="00F469B2" w:rsidRPr="002A34D0" w:rsidRDefault="00F469B2" w:rsidP="00744D57">
            <w:pPr>
              <w:numPr>
                <w:ilvl w:val="1"/>
                <w:numId w:val="25"/>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Ensure that both sides make the decisions and decide on solutions.</w:t>
            </w:r>
          </w:p>
          <w:p w:rsidR="00F469B2" w:rsidRPr="002A34D0" w:rsidRDefault="00F469B2" w:rsidP="00744D57">
            <w:pPr>
              <w:numPr>
                <w:ilvl w:val="1"/>
                <w:numId w:val="25"/>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Organize each party to be prepared for meetings- pre meeting preparation.</w:t>
            </w:r>
          </w:p>
          <w:p w:rsidR="00F469B2" w:rsidRPr="002A34D0" w:rsidRDefault="00F469B2" w:rsidP="00744D57">
            <w:pPr>
              <w:numPr>
                <w:ilvl w:val="1"/>
                <w:numId w:val="25"/>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Develop a timeline for solution and goals</w:t>
            </w:r>
          </w:p>
          <w:p w:rsidR="00F469B2" w:rsidRPr="002A34D0" w:rsidRDefault="00F469B2" w:rsidP="00744D57">
            <w:pPr>
              <w:numPr>
                <w:ilvl w:val="1"/>
                <w:numId w:val="25"/>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Construct a written agreement packages and circulate them to all parties.</w:t>
            </w:r>
          </w:p>
          <w:p w:rsidR="00F469B2" w:rsidRPr="002A34D0" w:rsidRDefault="00F469B2" w:rsidP="00744D57">
            <w:pPr>
              <w:numPr>
                <w:ilvl w:val="1"/>
                <w:numId w:val="25"/>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Facilitate agreement on the important issues first.</w:t>
            </w:r>
          </w:p>
        </w:tc>
        <w:tc>
          <w:tcPr>
            <w:tcW w:w="4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B2" w:rsidRPr="002A34D0" w:rsidRDefault="00F469B2" w:rsidP="00744D57">
            <w:pPr>
              <w:numPr>
                <w:ilvl w:val="1"/>
                <w:numId w:val="26"/>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 Raise awareness</w:t>
            </w:r>
          </w:p>
          <w:p w:rsidR="00F469B2" w:rsidRPr="002A34D0" w:rsidRDefault="00F469B2" w:rsidP="00744D57">
            <w:pPr>
              <w:numPr>
                <w:ilvl w:val="1"/>
                <w:numId w:val="26"/>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Research- get to know the cause or issues really well.</w:t>
            </w:r>
          </w:p>
          <w:p w:rsidR="00F469B2" w:rsidRPr="002A34D0" w:rsidRDefault="00F469B2" w:rsidP="00744D57">
            <w:pPr>
              <w:numPr>
                <w:ilvl w:val="1"/>
                <w:numId w:val="26"/>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Hold events</w:t>
            </w:r>
          </w:p>
          <w:p w:rsidR="00F469B2" w:rsidRPr="002A34D0" w:rsidRDefault="00F469B2" w:rsidP="00744D57">
            <w:pPr>
              <w:numPr>
                <w:ilvl w:val="1"/>
                <w:numId w:val="26"/>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Hold press conferences or debates</w:t>
            </w:r>
          </w:p>
          <w:p w:rsidR="00F469B2" w:rsidRPr="002A34D0" w:rsidRDefault="00F469B2" w:rsidP="00744D57">
            <w:pPr>
              <w:numPr>
                <w:ilvl w:val="1"/>
                <w:numId w:val="26"/>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 xml:space="preserve">Notify the media, send press releases, </w:t>
            </w:r>
            <w:proofErr w:type="gramStart"/>
            <w:r w:rsidRPr="002A34D0">
              <w:rPr>
                <w:rFonts w:ascii="Calibri" w:eastAsia="Times New Roman" w:hAnsi="Calibri" w:cs="Times New Roman"/>
                <w:sz w:val="24"/>
                <w:szCs w:val="24"/>
                <w:lang w:val="en-US" w:eastAsia="en-AU"/>
              </w:rPr>
              <w:t>invite</w:t>
            </w:r>
            <w:proofErr w:type="gramEnd"/>
            <w:r w:rsidRPr="002A34D0">
              <w:rPr>
                <w:rFonts w:ascii="Calibri" w:eastAsia="Times New Roman" w:hAnsi="Calibri" w:cs="Times New Roman"/>
                <w:sz w:val="24"/>
                <w:szCs w:val="24"/>
                <w:lang w:val="en-US" w:eastAsia="en-AU"/>
              </w:rPr>
              <w:t xml:space="preserve"> them to your events.</w:t>
            </w:r>
          </w:p>
          <w:p w:rsidR="00F469B2" w:rsidRPr="002A34D0" w:rsidRDefault="00F469B2" w:rsidP="00744D57">
            <w:pPr>
              <w:numPr>
                <w:ilvl w:val="1"/>
                <w:numId w:val="26"/>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Write to politicians</w:t>
            </w:r>
          </w:p>
          <w:p w:rsidR="00F469B2" w:rsidRPr="002A34D0" w:rsidRDefault="00F469B2" w:rsidP="00744D57">
            <w:pPr>
              <w:numPr>
                <w:ilvl w:val="1"/>
                <w:numId w:val="26"/>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Include the people you are advocating for in the process.</w:t>
            </w:r>
          </w:p>
          <w:p w:rsidR="00F469B2" w:rsidRPr="002A34D0" w:rsidRDefault="00F469B2" w:rsidP="00744D57">
            <w:pPr>
              <w:numPr>
                <w:ilvl w:val="1"/>
                <w:numId w:val="26"/>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Set goals- be clear about what you want to achieve</w:t>
            </w:r>
          </w:p>
          <w:p w:rsidR="00F469B2" w:rsidRPr="002A34D0" w:rsidRDefault="00F469B2" w:rsidP="00744D57">
            <w:pPr>
              <w:numPr>
                <w:ilvl w:val="1"/>
                <w:numId w:val="26"/>
              </w:numPr>
              <w:spacing w:after="0" w:line="240" w:lineRule="auto"/>
              <w:ind w:left="305"/>
              <w:textAlignment w:val="center"/>
              <w:rPr>
                <w:rFonts w:ascii="Times New Roman" w:eastAsia="Times New Roman" w:hAnsi="Times New Roman" w:cs="Times New Roman"/>
                <w:sz w:val="24"/>
                <w:szCs w:val="24"/>
                <w:lang w:val="en-US" w:eastAsia="en-AU"/>
              </w:rPr>
            </w:pPr>
            <w:r w:rsidRPr="002A34D0">
              <w:rPr>
                <w:rFonts w:ascii="Calibri" w:eastAsia="Times New Roman" w:hAnsi="Calibri" w:cs="Times New Roman"/>
                <w:sz w:val="24"/>
                <w:szCs w:val="24"/>
                <w:lang w:val="en-US" w:eastAsia="en-AU"/>
              </w:rPr>
              <w:t>Use a variety of communication techniques- internet, events, newsletters, adverts etc.</w:t>
            </w:r>
          </w:p>
          <w:p w:rsidR="00F469B2" w:rsidRPr="002A34D0" w:rsidRDefault="00F469B2" w:rsidP="00AC4D3E">
            <w:pPr>
              <w:spacing w:after="0" w:line="240" w:lineRule="auto"/>
              <w:ind w:left="305"/>
              <w:rPr>
                <w:rFonts w:ascii="Calibri" w:eastAsia="Times New Roman" w:hAnsi="Calibri" w:cs="Times New Roman"/>
                <w:sz w:val="24"/>
                <w:szCs w:val="24"/>
                <w:lang w:val="en-US" w:eastAsia="en-AU"/>
              </w:rPr>
            </w:pPr>
            <w:r w:rsidRPr="002A34D0">
              <w:rPr>
                <w:rFonts w:ascii="Calibri" w:eastAsia="Times New Roman" w:hAnsi="Calibri" w:cs="Times New Roman"/>
                <w:sz w:val="24"/>
                <w:szCs w:val="24"/>
                <w:lang w:val="en-US" w:eastAsia="en-AU"/>
              </w:rPr>
              <w:t xml:space="preserve"> </w:t>
            </w:r>
          </w:p>
        </w:tc>
      </w:tr>
    </w:tbl>
    <w:p w:rsidR="00F469B2" w:rsidRPr="00114AB3" w:rsidRDefault="00F469B2" w:rsidP="00F469B2"/>
    <w:p w:rsidR="00F469B2" w:rsidRPr="00F469B2" w:rsidRDefault="00F469B2" w:rsidP="00F469B2">
      <w:pPr>
        <w:spacing w:after="0" w:line="240" w:lineRule="auto"/>
        <w:rPr>
          <w:rFonts w:ascii="Calibri" w:eastAsia="Times New Roman" w:hAnsi="Calibri" w:cs="Times New Roman"/>
          <w:color w:val="FF0000"/>
          <w:sz w:val="24"/>
          <w:szCs w:val="24"/>
          <w:lang w:eastAsia="en-AU"/>
        </w:rPr>
      </w:pPr>
      <w:r w:rsidRPr="00F469B2">
        <w:rPr>
          <w:rFonts w:ascii="Calibri" w:eastAsia="Times New Roman" w:hAnsi="Calibri" w:cs="Times New Roman"/>
          <w:b/>
          <w:bCs/>
          <w:color w:val="FF0000"/>
          <w:sz w:val="24"/>
          <w:szCs w:val="24"/>
          <w:u w:val="single"/>
          <w:lang w:eastAsia="en-AU"/>
        </w:rPr>
        <w:lastRenderedPageBreak/>
        <w:t>CULTURAL AND HEALTH</w:t>
      </w:r>
    </w:p>
    <w:p w:rsidR="00F469B2" w:rsidRPr="00F469B2" w:rsidRDefault="00F469B2" w:rsidP="00F469B2">
      <w:pPr>
        <w:spacing w:after="0" w:line="240" w:lineRule="auto"/>
        <w:rPr>
          <w:rFonts w:ascii="Calibri" w:eastAsia="Times New Roman" w:hAnsi="Calibri" w:cs="Times New Roman"/>
          <w:color w:val="000000"/>
          <w:lang w:eastAsia="en-AU"/>
        </w:rPr>
      </w:pPr>
      <w:r w:rsidRPr="00F469B2">
        <w:rPr>
          <w:rFonts w:ascii="Calibri" w:eastAsia="Times New Roman" w:hAnsi="Calibri" w:cs="Times New Roman"/>
          <w:b/>
          <w:bCs/>
          <w:color w:val="000000"/>
          <w:lang w:eastAsia="en-AU"/>
        </w:rPr>
        <w:t xml:space="preserve">Beliefs: </w:t>
      </w:r>
    </w:p>
    <w:p w:rsidR="00F469B2" w:rsidRPr="00F469B2" w:rsidRDefault="00F469B2" w:rsidP="00F469B2">
      <w:pPr>
        <w:spacing w:after="0" w:line="240" w:lineRule="auto"/>
        <w:rPr>
          <w:rFonts w:ascii="Calibri" w:eastAsia="Times New Roman" w:hAnsi="Calibri" w:cs="Times New Roman"/>
          <w:color w:val="000000"/>
          <w:lang w:eastAsia="en-AU"/>
        </w:rPr>
      </w:pPr>
      <w:r w:rsidRPr="00F469B2">
        <w:rPr>
          <w:rFonts w:ascii="Calibri" w:eastAsia="Times New Roman" w:hAnsi="Calibri" w:cs="Times New Roman"/>
          <w:color w:val="000000"/>
          <w:lang w:eastAsia="en-AU"/>
        </w:rPr>
        <w:t>A belief is an internal feeling that something is true, even though that belief may be unproven or irrational.</w:t>
      </w:r>
    </w:p>
    <w:p w:rsidR="00F469B2" w:rsidRPr="00F469B2" w:rsidRDefault="00F469B2" w:rsidP="00F469B2">
      <w:pPr>
        <w:spacing w:after="0" w:line="240" w:lineRule="auto"/>
        <w:rPr>
          <w:rFonts w:ascii="Calibri" w:eastAsia="Times New Roman" w:hAnsi="Calibri" w:cs="Times New Roman"/>
          <w:color w:val="000000"/>
          <w:lang w:eastAsia="en-AU"/>
        </w:rPr>
      </w:pPr>
      <w:r w:rsidRPr="00F469B2">
        <w:rPr>
          <w:rFonts w:ascii="Calibri" w:eastAsia="Times New Roman" w:hAnsi="Calibri" w:cs="Times New Roman"/>
          <w:b/>
          <w:bCs/>
          <w:color w:val="000000"/>
          <w:lang w:eastAsia="en-AU"/>
        </w:rPr>
        <w:t>Attitudes:</w:t>
      </w:r>
    </w:p>
    <w:p w:rsidR="00F469B2" w:rsidRPr="00F469B2" w:rsidRDefault="00F469B2" w:rsidP="00F469B2">
      <w:pPr>
        <w:spacing w:after="0" w:line="240" w:lineRule="auto"/>
        <w:rPr>
          <w:rFonts w:ascii="Calibri" w:eastAsia="Times New Roman" w:hAnsi="Calibri" w:cs="Times New Roman"/>
          <w:color w:val="000000"/>
          <w:lang w:eastAsia="en-AU"/>
        </w:rPr>
      </w:pPr>
      <w:r w:rsidRPr="00F469B2">
        <w:rPr>
          <w:rFonts w:ascii="Calibri" w:eastAsia="Times New Roman" w:hAnsi="Calibri" w:cs="Times New Roman"/>
          <w:color w:val="000000"/>
          <w:lang w:eastAsia="en-AU"/>
        </w:rPr>
        <w:t>An attitude is the way a person expresses or applies their beliefs and values, and is expressed through words and behaviour</w:t>
      </w:r>
    </w:p>
    <w:p w:rsidR="00F469B2" w:rsidRPr="00F469B2" w:rsidRDefault="00F469B2" w:rsidP="00F469B2">
      <w:pPr>
        <w:spacing w:after="0" w:line="240" w:lineRule="auto"/>
        <w:rPr>
          <w:rFonts w:ascii="Calibri" w:eastAsia="Times New Roman" w:hAnsi="Calibri" w:cs="Times New Roman"/>
          <w:color w:val="000000"/>
          <w:lang w:eastAsia="en-AU"/>
        </w:rPr>
      </w:pPr>
      <w:r w:rsidRPr="00F469B2">
        <w:rPr>
          <w:rFonts w:ascii="Calibri" w:eastAsia="Times New Roman" w:hAnsi="Calibri" w:cs="Times New Roman"/>
          <w:b/>
          <w:bCs/>
          <w:color w:val="000000"/>
          <w:lang w:eastAsia="en-AU"/>
        </w:rPr>
        <w:t>Values:</w:t>
      </w:r>
    </w:p>
    <w:p w:rsidR="00F469B2" w:rsidRPr="00F469B2" w:rsidRDefault="00F469B2" w:rsidP="00F469B2">
      <w:pPr>
        <w:spacing w:after="0" w:line="240" w:lineRule="auto"/>
        <w:rPr>
          <w:rFonts w:ascii="Calibri" w:eastAsia="Times New Roman" w:hAnsi="Calibri" w:cs="Times New Roman"/>
          <w:color w:val="000000"/>
          <w:lang w:eastAsia="en-AU"/>
        </w:rPr>
      </w:pPr>
      <w:r w:rsidRPr="00F469B2">
        <w:rPr>
          <w:rFonts w:ascii="Calibri" w:eastAsia="Times New Roman" w:hAnsi="Calibri" w:cs="Times New Roman"/>
          <w:color w:val="000000"/>
          <w:lang w:eastAsia="en-AU"/>
        </w:rPr>
        <w:t>A value is a measure of the worth or importance a person attaches to something; our values are often reflected in the way we live our lives.</w:t>
      </w:r>
    </w:p>
    <w:p w:rsidR="00F469B2" w:rsidRPr="00F469B2" w:rsidRDefault="00F469B2" w:rsidP="00F469B2">
      <w:pPr>
        <w:spacing w:after="0" w:line="240" w:lineRule="auto"/>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 </w:t>
      </w:r>
    </w:p>
    <w:tbl>
      <w:tblPr>
        <w:tblStyle w:val="TableGrid"/>
        <w:tblW w:w="0" w:type="auto"/>
        <w:tblLook w:val="04A0" w:firstRow="1" w:lastRow="0" w:firstColumn="1" w:lastColumn="0" w:noHBand="0" w:noVBand="1"/>
      </w:tblPr>
      <w:tblGrid>
        <w:gridCol w:w="4508"/>
        <w:gridCol w:w="4508"/>
      </w:tblGrid>
      <w:tr w:rsidR="00F469B2" w:rsidTr="00F469B2">
        <w:tc>
          <w:tcPr>
            <w:tcW w:w="4508" w:type="dxa"/>
          </w:tcPr>
          <w:p w:rsidR="00F469B2" w:rsidRDefault="00F469B2" w:rsidP="00F469B2">
            <w:pPr>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u w:val="single"/>
                <w:lang w:eastAsia="en-AU"/>
              </w:rPr>
              <w:t>Major factors that create differences between cultural groups include:</w:t>
            </w:r>
          </w:p>
        </w:tc>
        <w:tc>
          <w:tcPr>
            <w:tcW w:w="4508" w:type="dxa"/>
          </w:tcPr>
          <w:p w:rsidR="00F469B2" w:rsidRDefault="00F469B2" w:rsidP="00F469B2">
            <w:pPr>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u w:val="single"/>
                <w:lang w:eastAsia="en-AU"/>
              </w:rPr>
              <w:t>Health care issues arising from cultural differences:</w:t>
            </w:r>
          </w:p>
        </w:tc>
      </w:tr>
      <w:tr w:rsidR="00F469B2" w:rsidTr="00F469B2">
        <w:tc>
          <w:tcPr>
            <w:tcW w:w="4508" w:type="dxa"/>
          </w:tcPr>
          <w:p w:rsidR="00F469B2" w:rsidRPr="00F469B2" w:rsidRDefault="00F469B2" w:rsidP="00744D57">
            <w:pPr>
              <w:numPr>
                <w:ilvl w:val="0"/>
                <w:numId w:val="27"/>
              </w:numPr>
              <w:ind w:left="540"/>
              <w:textAlignment w:val="center"/>
              <w:rPr>
                <w:rFonts w:ascii="Calibri" w:eastAsia="Times New Roman" w:hAnsi="Calibri" w:cs="Times New Roman"/>
                <w:color w:val="000000"/>
                <w:lang w:eastAsia="en-AU"/>
              </w:rPr>
            </w:pPr>
            <w:r w:rsidRPr="00F469B2">
              <w:rPr>
                <w:rFonts w:ascii="Calibri" w:eastAsia="Times New Roman" w:hAnsi="Calibri" w:cs="Times New Roman"/>
                <w:color w:val="000000"/>
                <w:sz w:val="24"/>
                <w:szCs w:val="24"/>
                <w:lang w:eastAsia="en-AU"/>
              </w:rPr>
              <w:t>Education level</w:t>
            </w:r>
          </w:p>
          <w:p w:rsidR="00F469B2" w:rsidRPr="00F469B2" w:rsidRDefault="00F469B2" w:rsidP="00744D57">
            <w:pPr>
              <w:numPr>
                <w:ilvl w:val="0"/>
                <w:numId w:val="27"/>
              </w:numPr>
              <w:ind w:left="540"/>
              <w:textAlignment w:val="center"/>
              <w:rPr>
                <w:rFonts w:ascii="Calibri" w:eastAsia="Times New Roman" w:hAnsi="Calibri" w:cs="Times New Roman"/>
                <w:color w:val="000000"/>
                <w:lang w:eastAsia="en-AU"/>
              </w:rPr>
            </w:pPr>
            <w:r w:rsidRPr="00F469B2">
              <w:rPr>
                <w:rFonts w:ascii="Calibri" w:eastAsia="Times New Roman" w:hAnsi="Calibri" w:cs="Times New Roman"/>
                <w:color w:val="000000"/>
                <w:sz w:val="24"/>
                <w:szCs w:val="24"/>
                <w:lang w:eastAsia="en-AU"/>
              </w:rPr>
              <w:t>English language proficiency</w:t>
            </w:r>
          </w:p>
          <w:p w:rsidR="00F469B2" w:rsidRPr="00F469B2" w:rsidRDefault="00F469B2" w:rsidP="00744D57">
            <w:pPr>
              <w:numPr>
                <w:ilvl w:val="0"/>
                <w:numId w:val="27"/>
              </w:numPr>
              <w:ind w:left="540"/>
              <w:textAlignment w:val="center"/>
              <w:rPr>
                <w:rFonts w:ascii="Calibri" w:eastAsia="Times New Roman" w:hAnsi="Calibri" w:cs="Times New Roman"/>
                <w:color w:val="000000"/>
                <w:lang w:eastAsia="en-AU"/>
              </w:rPr>
            </w:pPr>
            <w:r w:rsidRPr="00F469B2">
              <w:rPr>
                <w:rFonts w:ascii="Calibri" w:eastAsia="Times New Roman" w:hAnsi="Calibri" w:cs="Times New Roman"/>
                <w:color w:val="000000"/>
                <w:sz w:val="24"/>
                <w:szCs w:val="24"/>
                <w:lang w:eastAsia="en-AU"/>
              </w:rPr>
              <w:t>Financial resources</w:t>
            </w:r>
          </w:p>
          <w:p w:rsidR="00F469B2" w:rsidRPr="00F469B2" w:rsidRDefault="00F469B2" w:rsidP="00744D57">
            <w:pPr>
              <w:numPr>
                <w:ilvl w:val="0"/>
                <w:numId w:val="27"/>
              </w:numPr>
              <w:ind w:left="540"/>
              <w:textAlignment w:val="center"/>
              <w:rPr>
                <w:rFonts w:ascii="Calibri" w:eastAsia="Times New Roman" w:hAnsi="Calibri" w:cs="Times New Roman"/>
                <w:color w:val="000000"/>
                <w:lang w:eastAsia="en-AU"/>
              </w:rPr>
            </w:pPr>
            <w:r w:rsidRPr="00F469B2">
              <w:rPr>
                <w:rFonts w:ascii="Calibri" w:eastAsia="Times New Roman" w:hAnsi="Calibri" w:cs="Times New Roman"/>
                <w:color w:val="000000"/>
                <w:sz w:val="24"/>
                <w:szCs w:val="24"/>
                <w:lang w:eastAsia="en-AU"/>
              </w:rPr>
              <w:t>Sexual orientation</w:t>
            </w:r>
          </w:p>
          <w:p w:rsidR="00F469B2" w:rsidRPr="00F469B2" w:rsidRDefault="00F469B2" w:rsidP="00744D57">
            <w:pPr>
              <w:numPr>
                <w:ilvl w:val="0"/>
                <w:numId w:val="27"/>
              </w:numPr>
              <w:ind w:left="540"/>
              <w:textAlignment w:val="center"/>
              <w:rPr>
                <w:rFonts w:ascii="Calibri" w:eastAsia="Times New Roman" w:hAnsi="Calibri" w:cs="Times New Roman"/>
                <w:color w:val="000000"/>
                <w:lang w:eastAsia="en-AU"/>
              </w:rPr>
            </w:pPr>
            <w:r w:rsidRPr="00F469B2">
              <w:rPr>
                <w:rFonts w:ascii="Calibri" w:eastAsia="Times New Roman" w:hAnsi="Calibri" w:cs="Times New Roman"/>
                <w:color w:val="000000"/>
                <w:sz w:val="24"/>
                <w:szCs w:val="24"/>
                <w:lang w:eastAsia="en-AU"/>
              </w:rPr>
              <w:t>Geographic location</w:t>
            </w:r>
          </w:p>
          <w:p w:rsidR="00F469B2" w:rsidRPr="00F469B2" w:rsidRDefault="00F469B2" w:rsidP="00744D57">
            <w:pPr>
              <w:numPr>
                <w:ilvl w:val="0"/>
                <w:numId w:val="27"/>
              </w:numPr>
              <w:ind w:left="540"/>
              <w:textAlignment w:val="center"/>
              <w:rPr>
                <w:rFonts w:ascii="Calibri" w:eastAsia="Times New Roman" w:hAnsi="Calibri" w:cs="Times New Roman"/>
                <w:color w:val="000000"/>
                <w:lang w:eastAsia="en-AU"/>
              </w:rPr>
            </w:pPr>
            <w:r w:rsidRPr="00F469B2">
              <w:rPr>
                <w:rFonts w:ascii="Calibri" w:eastAsia="Times New Roman" w:hAnsi="Calibri" w:cs="Times New Roman"/>
                <w:color w:val="000000"/>
                <w:sz w:val="24"/>
                <w:szCs w:val="24"/>
                <w:lang w:eastAsia="en-AU"/>
              </w:rPr>
              <w:t>Adherence to customs and behaviours</w:t>
            </w:r>
          </w:p>
          <w:p w:rsidR="00F469B2" w:rsidRDefault="00F469B2" w:rsidP="00F469B2">
            <w:pPr>
              <w:ind w:left="540"/>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 </w:t>
            </w:r>
          </w:p>
        </w:tc>
        <w:tc>
          <w:tcPr>
            <w:tcW w:w="4508" w:type="dxa"/>
          </w:tcPr>
          <w:p w:rsidR="00F469B2" w:rsidRPr="00F469B2" w:rsidRDefault="00F469B2" w:rsidP="00744D57">
            <w:pPr>
              <w:numPr>
                <w:ilvl w:val="0"/>
                <w:numId w:val="28"/>
              </w:numPr>
              <w:ind w:left="540"/>
              <w:textAlignment w:val="center"/>
              <w:rPr>
                <w:rFonts w:ascii="Calibri" w:eastAsia="Times New Roman" w:hAnsi="Calibri" w:cs="Times New Roman"/>
                <w:color w:val="000000"/>
                <w:lang w:eastAsia="en-AU"/>
              </w:rPr>
            </w:pPr>
            <w:r>
              <w:rPr>
                <w:rFonts w:ascii="Calibri" w:eastAsia="Times New Roman" w:hAnsi="Calibri" w:cs="Times New Roman"/>
                <w:color w:val="000000"/>
                <w:sz w:val="24"/>
                <w:szCs w:val="24"/>
                <w:lang w:eastAsia="en-AU"/>
              </w:rPr>
              <w:t xml:space="preserve">Mistrust </w:t>
            </w:r>
            <w:r w:rsidRPr="00F469B2">
              <w:rPr>
                <w:rFonts w:ascii="Calibri" w:eastAsia="Times New Roman" w:hAnsi="Calibri" w:cs="Times New Roman"/>
                <w:color w:val="000000"/>
                <w:sz w:val="24"/>
                <w:szCs w:val="24"/>
                <w:lang w:eastAsia="en-AU"/>
              </w:rPr>
              <w:t>of western medicine</w:t>
            </w:r>
          </w:p>
          <w:p w:rsidR="00F469B2" w:rsidRPr="00F469B2" w:rsidRDefault="00F469B2" w:rsidP="00744D57">
            <w:pPr>
              <w:numPr>
                <w:ilvl w:val="0"/>
                <w:numId w:val="28"/>
              </w:numPr>
              <w:ind w:left="540"/>
              <w:textAlignment w:val="center"/>
              <w:rPr>
                <w:rFonts w:ascii="Calibri" w:eastAsia="Times New Roman" w:hAnsi="Calibri" w:cs="Times New Roman"/>
                <w:color w:val="000000"/>
                <w:lang w:eastAsia="en-AU"/>
              </w:rPr>
            </w:pPr>
            <w:r w:rsidRPr="00F469B2">
              <w:rPr>
                <w:rFonts w:ascii="Calibri" w:eastAsia="Times New Roman" w:hAnsi="Calibri" w:cs="Times New Roman"/>
                <w:color w:val="000000"/>
                <w:sz w:val="24"/>
                <w:szCs w:val="24"/>
                <w:lang w:eastAsia="en-AU"/>
              </w:rPr>
              <w:t xml:space="preserve">What has caused illness </w:t>
            </w:r>
          </w:p>
          <w:p w:rsidR="00F469B2" w:rsidRPr="00F469B2" w:rsidRDefault="00F469B2" w:rsidP="00744D57">
            <w:pPr>
              <w:numPr>
                <w:ilvl w:val="0"/>
                <w:numId w:val="28"/>
              </w:numPr>
              <w:ind w:left="540"/>
              <w:textAlignment w:val="center"/>
              <w:rPr>
                <w:rFonts w:ascii="Calibri" w:eastAsia="Times New Roman" w:hAnsi="Calibri" w:cs="Times New Roman"/>
                <w:color w:val="000000"/>
                <w:lang w:eastAsia="en-AU"/>
              </w:rPr>
            </w:pPr>
            <w:r w:rsidRPr="00F469B2">
              <w:rPr>
                <w:rFonts w:ascii="Calibri" w:eastAsia="Times New Roman" w:hAnsi="Calibri" w:cs="Times New Roman"/>
                <w:color w:val="000000"/>
                <w:sz w:val="24"/>
                <w:szCs w:val="24"/>
                <w:lang w:eastAsia="en-AU"/>
              </w:rPr>
              <w:t>Treatment</w:t>
            </w:r>
          </w:p>
          <w:p w:rsidR="00F469B2" w:rsidRPr="00F469B2" w:rsidRDefault="00F469B2" w:rsidP="00744D57">
            <w:pPr>
              <w:numPr>
                <w:ilvl w:val="0"/>
                <w:numId w:val="28"/>
              </w:numPr>
              <w:ind w:left="540"/>
              <w:textAlignment w:val="center"/>
              <w:rPr>
                <w:rFonts w:ascii="Calibri" w:eastAsia="Times New Roman" w:hAnsi="Calibri" w:cs="Times New Roman"/>
                <w:color w:val="000000"/>
                <w:lang w:eastAsia="en-AU"/>
              </w:rPr>
            </w:pPr>
            <w:r w:rsidRPr="00F469B2">
              <w:rPr>
                <w:rFonts w:ascii="Calibri" w:eastAsia="Times New Roman" w:hAnsi="Calibri" w:cs="Times New Roman"/>
                <w:color w:val="000000"/>
                <w:sz w:val="24"/>
                <w:szCs w:val="24"/>
                <w:lang w:eastAsia="en-AU"/>
              </w:rPr>
              <w:t>Traditional therapies</w:t>
            </w:r>
          </w:p>
          <w:p w:rsidR="00F469B2" w:rsidRPr="00F469B2" w:rsidRDefault="00F469B2" w:rsidP="00744D57">
            <w:pPr>
              <w:numPr>
                <w:ilvl w:val="0"/>
                <w:numId w:val="28"/>
              </w:numPr>
              <w:ind w:left="540"/>
              <w:textAlignment w:val="center"/>
              <w:rPr>
                <w:rFonts w:ascii="Calibri" w:eastAsia="Times New Roman" w:hAnsi="Calibri" w:cs="Times New Roman"/>
                <w:color w:val="000000"/>
                <w:lang w:eastAsia="en-AU"/>
              </w:rPr>
            </w:pPr>
            <w:r w:rsidRPr="00F469B2">
              <w:rPr>
                <w:rFonts w:ascii="Calibri" w:eastAsia="Times New Roman" w:hAnsi="Calibri" w:cs="Times New Roman"/>
                <w:color w:val="000000"/>
                <w:sz w:val="24"/>
                <w:szCs w:val="24"/>
                <w:lang w:eastAsia="en-AU"/>
              </w:rPr>
              <w:t>Role of spirit</w:t>
            </w:r>
          </w:p>
          <w:p w:rsidR="00F469B2" w:rsidRPr="00F469B2" w:rsidRDefault="00F469B2" w:rsidP="00744D57">
            <w:pPr>
              <w:numPr>
                <w:ilvl w:val="0"/>
                <w:numId w:val="28"/>
              </w:numPr>
              <w:ind w:left="540"/>
              <w:textAlignment w:val="center"/>
              <w:rPr>
                <w:rFonts w:ascii="Calibri" w:eastAsia="Times New Roman" w:hAnsi="Calibri" w:cs="Times New Roman"/>
                <w:color w:val="000000"/>
                <w:lang w:eastAsia="en-AU"/>
              </w:rPr>
            </w:pPr>
            <w:r w:rsidRPr="00F469B2">
              <w:rPr>
                <w:rFonts w:ascii="Calibri" w:eastAsia="Times New Roman" w:hAnsi="Calibri" w:cs="Times New Roman"/>
                <w:color w:val="000000"/>
                <w:sz w:val="24"/>
                <w:szCs w:val="24"/>
                <w:lang w:eastAsia="en-AU"/>
              </w:rPr>
              <w:t>Healing customs</w:t>
            </w:r>
          </w:p>
          <w:p w:rsidR="00F469B2" w:rsidRPr="00F469B2" w:rsidRDefault="00F469B2" w:rsidP="00744D57">
            <w:pPr>
              <w:numPr>
                <w:ilvl w:val="0"/>
                <w:numId w:val="28"/>
              </w:numPr>
              <w:ind w:left="540"/>
              <w:textAlignment w:val="center"/>
              <w:rPr>
                <w:rFonts w:ascii="Calibri" w:eastAsia="Times New Roman" w:hAnsi="Calibri" w:cs="Times New Roman"/>
                <w:color w:val="000000"/>
                <w:lang w:eastAsia="en-AU"/>
              </w:rPr>
            </w:pPr>
            <w:r w:rsidRPr="00F469B2">
              <w:rPr>
                <w:rFonts w:ascii="Calibri" w:eastAsia="Times New Roman" w:hAnsi="Calibri" w:cs="Times New Roman"/>
                <w:color w:val="000000"/>
                <w:sz w:val="24"/>
                <w:szCs w:val="24"/>
                <w:lang w:eastAsia="en-AU"/>
              </w:rPr>
              <w:t>Religion and faith</w:t>
            </w:r>
          </w:p>
          <w:p w:rsidR="00F469B2" w:rsidRPr="00F469B2" w:rsidRDefault="00F469B2" w:rsidP="00744D57">
            <w:pPr>
              <w:numPr>
                <w:ilvl w:val="0"/>
                <w:numId w:val="28"/>
              </w:numPr>
              <w:ind w:left="540"/>
              <w:textAlignment w:val="center"/>
              <w:rPr>
                <w:rFonts w:ascii="Calibri" w:eastAsia="Times New Roman" w:hAnsi="Calibri" w:cs="Times New Roman"/>
                <w:color w:val="000000"/>
                <w:lang w:eastAsia="en-AU"/>
              </w:rPr>
            </w:pPr>
            <w:r w:rsidRPr="00F469B2">
              <w:rPr>
                <w:rFonts w:ascii="Calibri" w:eastAsia="Times New Roman" w:hAnsi="Calibri" w:cs="Times New Roman"/>
                <w:color w:val="000000"/>
                <w:sz w:val="24"/>
                <w:szCs w:val="24"/>
                <w:lang w:eastAsia="en-AU"/>
              </w:rPr>
              <w:t xml:space="preserve">Medication food and diet </w:t>
            </w:r>
          </w:p>
          <w:p w:rsidR="00F469B2" w:rsidRPr="00F469B2" w:rsidRDefault="00F469B2" w:rsidP="00744D57">
            <w:pPr>
              <w:numPr>
                <w:ilvl w:val="0"/>
                <w:numId w:val="28"/>
              </w:numPr>
              <w:ind w:left="540"/>
              <w:textAlignment w:val="center"/>
              <w:rPr>
                <w:rFonts w:ascii="Calibri" w:eastAsia="Times New Roman" w:hAnsi="Calibri" w:cs="Times New Roman"/>
                <w:color w:val="000000"/>
                <w:lang w:eastAsia="en-AU"/>
              </w:rPr>
            </w:pPr>
            <w:r w:rsidRPr="00F469B2">
              <w:rPr>
                <w:rFonts w:ascii="Calibri" w:eastAsia="Times New Roman" w:hAnsi="Calibri" w:cs="Times New Roman"/>
                <w:color w:val="000000"/>
                <w:sz w:val="24"/>
                <w:szCs w:val="24"/>
                <w:lang w:eastAsia="en-AU"/>
              </w:rPr>
              <w:t>Role of elders or cultural leaders</w:t>
            </w:r>
          </w:p>
        </w:tc>
      </w:tr>
    </w:tbl>
    <w:p w:rsidR="00F469B2" w:rsidRPr="00F469B2" w:rsidRDefault="00F469B2" w:rsidP="00F469B2">
      <w:pPr>
        <w:spacing w:after="0" w:line="240" w:lineRule="auto"/>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 </w:t>
      </w:r>
      <w:r w:rsidRPr="00F469B2">
        <w:rPr>
          <w:rFonts w:ascii="Calibri" w:eastAsia="Times New Roman" w:hAnsi="Calibri" w:cs="Times New Roman"/>
          <w:b/>
          <w:bCs/>
          <w:color w:val="000000"/>
          <w:sz w:val="24"/>
          <w:szCs w:val="24"/>
          <w:lang w:eastAsia="en-AU"/>
        </w:rPr>
        <w:t>Social Network</w:t>
      </w:r>
      <w:r>
        <w:rPr>
          <w:rFonts w:ascii="Calibri" w:eastAsia="Times New Roman" w:hAnsi="Calibri" w:cs="Times New Roman"/>
          <w:color w:val="000000"/>
          <w:sz w:val="24"/>
          <w:szCs w:val="24"/>
          <w:lang w:eastAsia="en-AU"/>
        </w:rPr>
        <w:t xml:space="preserve"> - </w:t>
      </w:r>
      <w:r w:rsidRPr="00F469B2">
        <w:rPr>
          <w:rFonts w:ascii="Calibri" w:eastAsia="Times New Roman" w:hAnsi="Calibri" w:cs="Times New Roman"/>
          <w:color w:val="000000"/>
          <w:sz w:val="24"/>
          <w:szCs w:val="24"/>
          <w:lang w:eastAsia="en-AU"/>
        </w:rPr>
        <w:t>A set of links or connections between friends, colleagues, peers, family or other people. Social networks can be maintained by communication with others. Communication can be face to face, or using technology such as phones, internet etc.</w:t>
      </w:r>
    </w:p>
    <w:p w:rsidR="00F469B2" w:rsidRPr="00F469B2" w:rsidRDefault="00F469B2" w:rsidP="00F469B2">
      <w:pPr>
        <w:spacing w:after="0" w:line="240" w:lineRule="auto"/>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 </w:t>
      </w:r>
    </w:p>
    <w:p w:rsidR="00F469B2" w:rsidRPr="00F469B2" w:rsidRDefault="00F469B2" w:rsidP="00F469B2">
      <w:pPr>
        <w:spacing w:after="0" w:line="240" w:lineRule="auto"/>
        <w:rPr>
          <w:rFonts w:ascii="Calibri" w:eastAsia="Times New Roman" w:hAnsi="Calibri" w:cs="Times New Roman"/>
          <w:color w:val="000000"/>
          <w:sz w:val="24"/>
          <w:szCs w:val="24"/>
          <w:lang w:eastAsia="en-AU"/>
        </w:rPr>
      </w:pPr>
      <w:r w:rsidRPr="00F469B2">
        <w:rPr>
          <w:rFonts w:ascii="Calibri" w:eastAsia="Times New Roman" w:hAnsi="Calibri" w:cs="Times New Roman"/>
          <w:b/>
          <w:bCs/>
          <w:color w:val="000000"/>
          <w:sz w:val="24"/>
          <w:szCs w:val="24"/>
          <w:lang w:eastAsia="en-AU"/>
        </w:rPr>
        <w:t>Social Support</w:t>
      </w:r>
      <w:r w:rsidRPr="00F469B2">
        <w:rPr>
          <w:rFonts w:ascii="Calibri" w:eastAsia="Times New Roman" w:hAnsi="Calibri" w:cs="Times New Roman"/>
          <w:color w:val="000000"/>
          <w:sz w:val="24"/>
          <w:szCs w:val="24"/>
          <w:lang w:eastAsia="en-AU"/>
        </w:rPr>
        <w:t xml:space="preserve"> - A physical and emotional comfort given to us by our family, friends, co-workers and others. Having a strong, well connected social network will undoubtedly improve social and emotional health. Having people you can talk to, socialize with and turn to for help or advice will increase confidence, self-esteem and wellbeing. </w:t>
      </w:r>
    </w:p>
    <w:p w:rsidR="00F469B2" w:rsidRPr="00F469B2" w:rsidRDefault="00F469B2" w:rsidP="00F469B2">
      <w:pPr>
        <w:spacing w:after="0" w:line="240" w:lineRule="auto"/>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 </w:t>
      </w:r>
    </w:p>
    <w:p w:rsidR="00F469B2" w:rsidRPr="00F469B2" w:rsidRDefault="00F469B2" w:rsidP="00F469B2">
      <w:pPr>
        <w:spacing w:after="0" w:line="240" w:lineRule="auto"/>
        <w:rPr>
          <w:rFonts w:ascii="Calibri" w:eastAsia="Times New Roman" w:hAnsi="Calibri" w:cs="Times New Roman"/>
          <w:color w:val="000000"/>
          <w:sz w:val="24"/>
          <w:szCs w:val="24"/>
          <w:lang w:eastAsia="en-AU"/>
        </w:rPr>
      </w:pPr>
      <w:r w:rsidRPr="00F469B2">
        <w:rPr>
          <w:rFonts w:ascii="Calibri" w:eastAsia="Times New Roman" w:hAnsi="Calibri" w:cs="Times New Roman"/>
          <w:b/>
          <w:bCs/>
          <w:color w:val="000000"/>
          <w:sz w:val="24"/>
          <w:szCs w:val="24"/>
          <w:lang w:eastAsia="en-AU"/>
        </w:rPr>
        <w:t>Norms:</w:t>
      </w:r>
      <w:r w:rsidRPr="00F469B2">
        <w:rPr>
          <w:rFonts w:ascii="Calibri" w:eastAsia="Times New Roman" w:hAnsi="Calibri" w:cs="Times New Roman"/>
          <w:color w:val="000000"/>
          <w:sz w:val="24"/>
          <w:szCs w:val="24"/>
          <w:lang w:eastAsia="en-AU"/>
        </w:rPr>
        <w:t xml:space="preserve"> Customs and values which both guide behaviour and act as a framework from which behaviour is judged by the majority.</w:t>
      </w:r>
    </w:p>
    <w:p w:rsidR="00F469B2" w:rsidRPr="00F469B2" w:rsidRDefault="00F469B2" w:rsidP="00F469B2">
      <w:pPr>
        <w:spacing w:after="0" w:line="240" w:lineRule="auto"/>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 </w:t>
      </w:r>
    </w:p>
    <w:p w:rsidR="00F469B2" w:rsidRPr="00F469B2" w:rsidRDefault="00F469B2" w:rsidP="00F469B2">
      <w:pPr>
        <w:spacing w:after="0" w:line="240" w:lineRule="auto"/>
        <w:rPr>
          <w:rFonts w:ascii="Calibri" w:eastAsia="Times New Roman" w:hAnsi="Calibri" w:cs="Times New Roman"/>
          <w:color w:val="000000"/>
          <w:sz w:val="24"/>
          <w:szCs w:val="24"/>
          <w:lang w:eastAsia="en-AU"/>
        </w:rPr>
      </w:pPr>
      <w:r w:rsidRPr="00F469B2">
        <w:rPr>
          <w:rFonts w:ascii="Calibri" w:eastAsia="Times New Roman" w:hAnsi="Calibri" w:cs="Times New Roman"/>
          <w:b/>
          <w:bCs/>
          <w:color w:val="000000"/>
          <w:sz w:val="24"/>
          <w:szCs w:val="24"/>
          <w:lang w:eastAsia="en-AU"/>
        </w:rPr>
        <w:t>Majority norms:</w:t>
      </w:r>
      <w:r w:rsidRPr="00F469B2">
        <w:rPr>
          <w:rFonts w:ascii="Calibri" w:eastAsia="Times New Roman" w:hAnsi="Calibri" w:cs="Times New Roman"/>
          <w:color w:val="000000"/>
          <w:sz w:val="24"/>
          <w:szCs w:val="24"/>
          <w:lang w:eastAsia="en-AU"/>
        </w:rPr>
        <w:t xml:space="preserve"> Unwritten rules or standards that more than 50% of the p</w:t>
      </w:r>
      <w:r>
        <w:rPr>
          <w:rFonts w:ascii="Calibri" w:eastAsia="Times New Roman" w:hAnsi="Calibri" w:cs="Times New Roman"/>
          <w:color w:val="000000"/>
          <w:sz w:val="24"/>
          <w:szCs w:val="24"/>
          <w:lang w:eastAsia="en-AU"/>
        </w:rPr>
        <w:t>opulation or community believe i</w:t>
      </w:r>
      <w:r w:rsidRPr="00F469B2">
        <w:rPr>
          <w:rFonts w:ascii="Calibri" w:eastAsia="Times New Roman" w:hAnsi="Calibri" w:cs="Times New Roman"/>
          <w:color w:val="000000"/>
          <w:sz w:val="24"/>
          <w:szCs w:val="24"/>
          <w:lang w:eastAsia="en-AU"/>
        </w:rPr>
        <w:t>n or obey</w:t>
      </w:r>
    </w:p>
    <w:p w:rsidR="00F469B2" w:rsidRPr="00F469B2" w:rsidRDefault="00F469B2" w:rsidP="00F469B2">
      <w:pPr>
        <w:spacing w:after="0" w:line="240" w:lineRule="auto"/>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 </w:t>
      </w:r>
    </w:p>
    <w:p w:rsidR="00F469B2" w:rsidRPr="00F469B2" w:rsidRDefault="00F469B2" w:rsidP="00F469B2">
      <w:pPr>
        <w:spacing w:after="0" w:line="240" w:lineRule="auto"/>
        <w:rPr>
          <w:rFonts w:ascii="Calibri" w:eastAsia="Times New Roman" w:hAnsi="Calibri" w:cs="Times New Roman"/>
          <w:color w:val="000000"/>
          <w:sz w:val="24"/>
          <w:szCs w:val="24"/>
          <w:lang w:eastAsia="en-AU"/>
        </w:rPr>
      </w:pPr>
      <w:r w:rsidRPr="00F469B2">
        <w:rPr>
          <w:rFonts w:ascii="Calibri" w:eastAsia="Times New Roman" w:hAnsi="Calibri" w:cs="Times New Roman"/>
          <w:b/>
          <w:bCs/>
          <w:color w:val="000000"/>
          <w:sz w:val="24"/>
          <w:szCs w:val="24"/>
          <w:lang w:eastAsia="en-AU"/>
        </w:rPr>
        <w:t>Norms of specific groups:</w:t>
      </w:r>
      <w:r w:rsidRPr="00F469B2">
        <w:rPr>
          <w:rFonts w:ascii="Calibri" w:eastAsia="Times New Roman" w:hAnsi="Calibri" w:cs="Times New Roman"/>
          <w:color w:val="000000"/>
          <w:sz w:val="24"/>
          <w:szCs w:val="24"/>
          <w:lang w:eastAsia="en-AU"/>
        </w:rPr>
        <w:t xml:space="preserve"> Social or cultural norms that are unique to a particular group of people within a population</w:t>
      </w:r>
    </w:p>
    <w:p w:rsidR="00F469B2" w:rsidRPr="00F469B2" w:rsidRDefault="00F469B2" w:rsidP="00F469B2">
      <w:pPr>
        <w:spacing w:after="0" w:line="240" w:lineRule="auto"/>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 </w:t>
      </w:r>
    </w:p>
    <w:p w:rsidR="00F469B2" w:rsidRPr="00F469B2" w:rsidRDefault="00F469B2" w:rsidP="00F469B2">
      <w:pPr>
        <w:spacing w:after="0" w:line="240" w:lineRule="auto"/>
        <w:rPr>
          <w:rFonts w:ascii="Calibri" w:eastAsia="Times New Roman" w:hAnsi="Calibri" w:cs="Times New Roman"/>
          <w:color w:val="000000"/>
          <w:sz w:val="24"/>
          <w:szCs w:val="24"/>
          <w:lang w:eastAsia="en-AU"/>
        </w:rPr>
      </w:pPr>
      <w:r w:rsidRPr="00F469B2">
        <w:rPr>
          <w:rFonts w:ascii="Calibri" w:eastAsia="Times New Roman" w:hAnsi="Calibri" w:cs="Times New Roman"/>
          <w:b/>
          <w:bCs/>
          <w:color w:val="000000"/>
          <w:sz w:val="24"/>
          <w:szCs w:val="24"/>
          <w:lang w:eastAsia="en-AU"/>
        </w:rPr>
        <w:t>Popular norms:</w:t>
      </w:r>
      <w:r w:rsidRPr="00F469B2">
        <w:rPr>
          <w:rFonts w:ascii="Calibri" w:eastAsia="Times New Roman" w:hAnsi="Calibri" w:cs="Times New Roman"/>
          <w:color w:val="000000"/>
          <w:sz w:val="24"/>
          <w:szCs w:val="24"/>
          <w:lang w:eastAsia="en-AU"/>
        </w:rPr>
        <w:t xml:space="preserve"> Norms made by people who are considered popular or who hold power. Popular norms are followed by people who are or want to be perceived as trendy or 'in'</w:t>
      </w:r>
    </w:p>
    <w:p w:rsidR="00F469B2" w:rsidRPr="00F469B2" w:rsidRDefault="00F469B2" w:rsidP="00F469B2">
      <w:pPr>
        <w:spacing w:after="0" w:line="240" w:lineRule="auto"/>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 </w:t>
      </w:r>
    </w:p>
    <w:p w:rsidR="00F469B2" w:rsidRPr="00F469B2" w:rsidRDefault="00F469B2" w:rsidP="00F469B2">
      <w:pPr>
        <w:spacing w:after="0" w:line="240" w:lineRule="auto"/>
        <w:rPr>
          <w:rFonts w:ascii="Calibri" w:eastAsia="Times New Roman" w:hAnsi="Calibri" w:cs="Times New Roman"/>
          <w:color w:val="000000"/>
          <w:sz w:val="24"/>
          <w:szCs w:val="24"/>
          <w:lang w:eastAsia="en-AU"/>
        </w:rPr>
      </w:pPr>
      <w:r w:rsidRPr="00F469B2">
        <w:rPr>
          <w:rFonts w:ascii="Calibri" w:eastAsia="Times New Roman" w:hAnsi="Calibri" w:cs="Times New Roman"/>
          <w:b/>
          <w:bCs/>
          <w:color w:val="000000"/>
          <w:sz w:val="24"/>
          <w:szCs w:val="24"/>
          <w:lang w:eastAsia="en-AU"/>
        </w:rPr>
        <w:t>Proscriptive norms:</w:t>
      </w:r>
      <w:r w:rsidRPr="00F469B2">
        <w:rPr>
          <w:rFonts w:ascii="Calibri" w:eastAsia="Times New Roman" w:hAnsi="Calibri" w:cs="Times New Roman"/>
          <w:color w:val="000000"/>
          <w:sz w:val="24"/>
          <w:szCs w:val="24"/>
          <w:lang w:eastAsia="en-AU"/>
        </w:rPr>
        <w:t xml:space="preserve"> Norms that prescribe behaviour, so they make you do something (a behaviour you should do).</w:t>
      </w:r>
    </w:p>
    <w:p w:rsidR="00F469B2" w:rsidRPr="00F469B2" w:rsidRDefault="00F469B2" w:rsidP="00F469B2">
      <w:pPr>
        <w:spacing w:after="0" w:line="240" w:lineRule="auto"/>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 </w:t>
      </w:r>
    </w:p>
    <w:p w:rsidR="00F469B2" w:rsidRPr="00267C80" w:rsidRDefault="00F469B2" w:rsidP="00267C80">
      <w:pPr>
        <w:spacing w:after="0" w:line="240" w:lineRule="auto"/>
        <w:rPr>
          <w:rFonts w:ascii="Calibri" w:eastAsia="Times New Roman" w:hAnsi="Calibri" w:cs="Times New Roman"/>
          <w:color w:val="000000"/>
          <w:sz w:val="24"/>
          <w:szCs w:val="24"/>
          <w:lang w:eastAsia="en-AU"/>
        </w:rPr>
      </w:pPr>
      <w:r w:rsidRPr="00F469B2">
        <w:rPr>
          <w:rFonts w:ascii="Calibri" w:eastAsia="Times New Roman" w:hAnsi="Calibri" w:cs="Times New Roman"/>
          <w:b/>
          <w:bCs/>
          <w:color w:val="000000"/>
          <w:sz w:val="24"/>
          <w:szCs w:val="24"/>
          <w:lang w:eastAsia="en-AU"/>
        </w:rPr>
        <w:t>Prescriptive norms:</w:t>
      </w:r>
      <w:r w:rsidRPr="00F469B2">
        <w:rPr>
          <w:rFonts w:ascii="Calibri" w:eastAsia="Times New Roman" w:hAnsi="Calibri" w:cs="Times New Roman"/>
          <w:color w:val="000000"/>
          <w:sz w:val="24"/>
          <w:szCs w:val="24"/>
          <w:lang w:eastAsia="en-AU"/>
        </w:rPr>
        <w:t xml:space="preserve"> Norms that prohibit you from doing something (A behaviour you should not do).</w:t>
      </w:r>
      <w:r w:rsidRPr="00F469B2">
        <w:rPr>
          <w:rFonts w:ascii="Calibri" w:eastAsia="Times New Roman" w:hAnsi="Calibri" w:cs="Times New Roman"/>
          <w:color w:val="000000"/>
          <w:sz w:val="24"/>
          <w:szCs w:val="24"/>
          <w:lang w:val="en-US" w:eastAsia="en-AU"/>
        </w:rPr>
        <w:t> </w:t>
      </w:r>
    </w:p>
    <w:p w:rsidR="00F469B2" w:rsidRPr="00F469B2" w:rsidRDefault="00F469B2" w:rsidP="00F469B2">
      <w:pPr>
        <w:spacing w:after="0" w:line="240" w:lineRule="auto"/>
        <w:ind w:left="540"/>
        <w:rPr>
          <w:rFonts w:ascii="Calibri" w:eastAsia="Times New Roman" w:hAnsi="Calibri" w:cs="Times New Roman"/>
          <w:color w:val="FF0000"/>
          <w:sz w:val="24"/>
          <w:szCs w:val="24"/>
          <w:lang w:val="en-US" w:eastAsia="en-AU"/>
        </w:rPr>
      </w:pPr>
      <w:r w:rsidRPr="00F469B2">
        <w:rPr>
          <w:rFonts w:ascii="Calibri" w:eastAsia="Times New Roman" w:hAnsi="Calibri" w:cs="Times New Roman"/>
          <w:b/>
          <w:bCs/>
          <w:color w:val="FF0000"/>
          <w:sz w:val="24"/>
          <w:szCs w:val="24"/>
          <w:u w:val="single"/>
          <w:lang w:val="en-US" w:eastAsia="en-AU"/>
        </w:rPr>
        <w:lastRenderedPageBreak/>
        <w:t xml:space="preserve">PABCAR </w:t>
      </w:r>
    </w:p>
    <w:p w:rsidR="00F469B2" w:rsidRPr="00F469B2" w:rsidRDefault="00F469B2" w:rsidP="00F469B2">
      <w:pPr>
        <w:spacing w:after="0" w:line="240" w:lineRule="auto"/>
        <w:ind w:left="540"/>
        <w:rPr>
          <w:rFonts w:ascii="Calibri" w:eastAsia="Times New Roman" w:hAnsi="Calibri" w:cs="Times New Roman"/>
          <w:color w:val="000000"/>
          <w:lang w:eastAsia="en-AU"/>
        </w:rPr>
      </w:pPr>
      <w:r w:rsidRPr="00F469B2">
        <w:rPr>
          <w:rFonts w:ascii="Calibri" w:eastAsia="Times New Roman" w:hAnsi="Calibri" w:cs="Times New Roman"/>
          <w:noProof/>
          <w:color w:val="000000"/>
          <w:lang w:val="en-US"/>
        </w:rPr>
        <w:drawing>
          <wp:inline distT="0" distB="0" distL="0" distR="0">
            <wp:extent cx="4000500" cy="3905250"/>
            <wp:effectExtent l="0" t="0" r="0" b="0"/>
            <wp:docPr id="4" name="Picture 4" descr="C:\Users\PARSON~1\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RSON~1\AppData\Local\Temp\msohtmlclip1\02\clip_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3905250"/>
                    </a:xfrm>
                    <a:prstGeom prst="rect">
                      <a:avLst/>
                    </a:prstGeom>
                    <a:noFill/>
                    <a:ln>
                      <a:noFill/>
                    </a:ln>
                  </pic:spPr>
                </pic:pic>
              </a:graphicData>
            </a:graphic>
          </wp:inline>
        </w:drawing>
      </w:r>
    </w:p>
    <w:p w:rsidR="00F469B2" w:rsidRPr="00F469B2" w:rsidRDefault="00F469B2" w:rsidP="00F469B2">
      <w:pPr>
        <w:spacing w:after="0" w:line="240" w:lineRule="auto"/>
        <w:ind w:left="540"/>
        <w:rPr>
          <w:rFonts w:ascii="Arial" w:eastAsia="Times New Roman" w:hAnsi="Arial" w:cs="Arial"/>
          <w:color w:val="000000"/>
          <w:lang w:val="en-US" w:eastAsia="en-AU"/>
        </w:rPr>
      </w:pPr>
      <w:r w:rsidRPr="00F469B2">
        <w:rPr>
          <w:rFonts w:ascii="Arial" w:eastAsia="Times New Roman" w:hAnsi="Arial" w:cs="Arial"/>
          <w:color w:val="000000"/>
          <w:lang w:val="en-US" w:eastAsia="en-AU"/>
        </w:rPr>
        <w:t> </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b/>
          <w:bCs/>
          <w:color w:val="000000"/>
          <w:sz w:val="24"/>
          <w:szCs w:val="24"/>
          <w:lang w:eastAsia="en-AU"/>
        </w:rPr>
        <w:t>Problem</w:t>
      </w:r>
      <w:r w:rsidR="00744D57" w:rsidRPr="00F469B2">
        <w:rPr>
          <w:rFonts w:ascii="Calibri" w:eastAsia="Times New Roman" w:hAnsi="Calibri" w:cs="Times New Roman"/>
          <w:b/>
          <w:bCs/>
          <w:color w:val="000000"/>
          <w:sz w:val="24"/>
          <w:szCs w:val="24"/>
          <w:lang w:eastAsia="en-AU"/>
        </w:rPr>
        <w:t>-</w:t>
      </w:r>
      <w:r w:rsidR="00744D57" w:rsidRPr="00F469B2">
        <w:rPr>
          <w:rFonts w:ascii="Calibri" w:eastAsia="Times New Roman" w:hAnsi="Calibri" w:cs="Times New Roman"/>
          <w:color w:val="000000"/>
          <w:sz w:val="24"/>
          <w:szCs w:val="24"/>
          <w:lang w:eastAsia="en-AU"/>
        </w:rPr>
        <w:t xml:space="preserve"> Identify</w:t>
      </w:r>
      <w:r w:rsidRPr="00F469B2">
        <w:rPr>
          <w:rFonts w:ascii="Calibri" w:eastAsia="Times New Roman" w:hAnsi="Calibri" w:cs="Times New Roman"/>
          <w:color w:val="000000"/>
          <w:sz w:val="24"/>
          <w:szCs w:val="24"/>
          <w:lang w:eastAsia="en-AU"/>
        </w:rPr>
        <w:t xml:space="preserve"> the problem, determine significance of health issue and how it effects the community, research epidemiological data</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b/>
          <w:bCs/>
          <w:color w:val="000000"/>
          <w:sz w:val="24"/>
          <w:szCs w:val="24"/>
          <w:lang w:eastAsia="en-AU"/>
        </w:rPr>
        <w:t>Amenable to change</w:t>
      </w:r>
      <w:r w:rsidRPr="00F469B2">
        <w:rPr>
          <w:rFonts w:ascii="Calibri" w:eastAsia="Times New Roman" w:hAnsi="Calibri" w:cs="Times New Roman"/>
          <w:color w:val="000000"/>
          <w:sz w:val="24"/>
          <w:szCs w:val="24"/>
          <w:lang w:eastAsia="en-AU"/>
        </w:rPr>
        <w:t>- Investigate other communities- what problems did they face, were they overcome- can solutions be used. Change will depend on community engagement</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b/>
          <w:bCs/>
          <w:color w:val="000000"/>
          <w:sz w:val="24"/>
          <w:szCs w:val="24"/>
          <w:lang w:eastAsia="en-AU"/>
        </w:rPr>
        <w:t>Benefits and costs-</w:t>
      </w:r>
      <w:r w:rsidRPr="00F469B2">
        <w:rPr>
          <w:rFonts w:ascii="Calibri" w:eastAsia="Times New Roman" w:hAnsi="Calibri" w:cs="Times New Roman"/>
          <w:color w:val="000000"/>
          <w:sz w:val="24"/>
          <w:szCs w:val="24"/>
          <w:lang w:eastAsia="en-AU"/>
        </w:rPr>
        <w:t xml:space="preserve"> Do the benefits of the program outweigh the costs (financial/social/ethical). Will the benefits of the program positively impact the </w:t>
      </w:r>
      <w:r w:rsidR="00744D57" w:rsidRPr="00F469B2">
        <w:rPr>
          <w:rFonts w:ascii="Calibri" w:eastAsia="Times New Roman" w:hAnsi="Calibri" w:cs="Times New Roman"/>
          <w:color w:val="000000"/>
          <w:sz w:val="24"/>
          <w:szCs w:val="24"/>
          <w:lang w:eastAsia="en-AU"/>
        </w:rPr>
        <w:t>community?</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b/>
          <w:bCs/>
          <w:color w:val="000000"/>
          <w:sz w:val="24"/>
          <w:szCs w:val="24"/>
          <w:lang w:eastAsia="en-AU"/>
        </w:rPr>
        <w:t>Acceptance</w:t>
      </w:r>
      <w:r w:rsidRPr="00F469B2">
        <w:rPr>
          <w:rFonts w:ascii="Calibri" w:eastAsia="Times New Roman" w:hAnsi="Calibri" w:cs="Times New Roman"/>
          <w:color w:val="000000"/>
          <w:sz w:val="24"/>
          <w:szCs w:val="24"/>
          <w:lang w:eastAsia="en-AU"/>
        </w:rPr>
        <w:t>- Does the community accept program- do they feel the intervention and strategies will be successful.</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b/>
          <w:bCs/>
          <w:color w:val="000000"/>
          <w:sz w:val="24"/>
          <w:szCs w:val="24"/>
          <w:lang w:eastAsia="en-AU"/>
        </w:rPr>
        <w:t>Recommendation</w:t>
      </w:r>
      <w:r w:rsidR="00744D57">
        <w:rPr>
          <w:rFonts w:ascii="Calibri" w:eastAsia="Times New Roman" w:hAnsi="Calibri" w:cs="Times New Roman"/>
          <w:color w:val="000000"/>
          <w:sz w:val="24"/>
          <w:szCs w:val="24"/>
          <w:lang w:eastAsia="en-AU"/>
        </w:rPr>
        <w:t>- If there i</w:t>
      </w:r>
      <w:r w:rsidRPr="00F469B2">
        <w:rPr>
          <w:rFonts w:ascii="Calibri" w:eastAsia="Times New Roman" w:hAnsi="Calibri" w:cs="Times New Roman"/>
          <w:color w:val="000000"/>
          <w:sz w:val="24"/>
          <w:szCs w:val="24"/>
          <w:lang w:eastAsia="en-AU"/>
        </w:rPr>
        <w:t xml:space="preserve">s </w:t>
      </w:r>
      <w:r w:rsidR="00744D57">
        <w:rPr>
          <w:rFonts w:ascii="Calibri" w:eastAsia="Times New Roman" w:hAnsi="Calibri" w:cs="Times New Roman"/>
          <w:color w:val="000000"/>
          <w:sz w:val="24"/>
          <w:szCs w:val="24"/>
          <w:lang w:eastAsia="en-AU"/>
        </w:rPr>
        <w:t xml:space="preserve">a </w:t>
      </w:r>
      <w:r w:rsidRPr="00F469B2">
        <w:rPr>
          <w:rFonts w:ascii="Calibri" w:eastAsia="Times New Roman" w:hAnsi="Calibri" w:cs="Times New Roman"/>
          <w:color w:val="000000"/>
          <w:sz w:val="24"/>
          <w:szCs w:val="24"/>
          <w:lang w:eastAsia="en-AU"/>
        </w:rPr>
        <w:t xml:space="preserve">string </w:t>
      </w:r>
      <w:r w:rsidR="00744D57">
        <w:rPr>
          <w:rFonts w:ascii="Calibri" w:eastAsia="Times New Roman" w:hAnsi="Calibri" w:cs="Times New Roman"/>
          <w:color w:val="000000"/>
          <w:sz w:val="24"/>
          <w:szCs w:val="24"/>
          <w:lang w:eastAsia="en-AU"/>
        </w:rPr>
        <w:t xml:space="preserve">of </w:t>
      </w:r>
      <w:r w:rsidRPr="00F469B2">
        <w:rPr>
          <w:rFonts w:ascii="Calibri" w:eastAsia="Times New Roman" w:hAnsi="Calibri" w:cs="Times New Roman"/>
          <w:color w:val="000000"/>
          <w:sz w:val="24"/>
          <w:szCs w:val="24"/>
          <w:lang w:eastAsia="en-AU"/>
        </w:rPr>
        <w:t>community acceptance, the program can move forward. If not there is a need to raise awareness of the issue.</w:t>
      </w:r>
    </w:p>
    <w:p w:rsidR="00F469B2" w:rsidRPr="00F469B2" w:rsidRDefault="00F469B2" w:rsidP="00F469B2">
      <w:pPr>
        <w:spacing w:after="0" w:line="240" w:lineRule="auto"/>
        <w:ind w:left="540"/>
        <w:rPr>
          <w:rFonts w:ascii="Calibri" w:eastAsia="Times New Roman" w:hAnsi="Calibri" w:cs="Times New Roman"/>
          <w:color w:val="FF0000"/>
          <w:lang w:val="en-US" w:eastAsia="en-AU"/>
        </w:rPr>
      </w:pPr>
      <w:r w:rsidRPr="00F469B2">
        <w:rPr>
          <w:rFonts w:ascii="Calibri" w:eastAsia="Times New Roman" w:hAnsi="Calibri" w:cs="Times New Roman"/>
          <w:color w:val="FF0000"/>
          <w:lang w:val="en-US" w:eastAsia="en-AU"/>
        </w:rPr>
        <w:t> </w:t>
      </w:r>
    </w:p>
    <w:p w:rsidR="00F469B2" w:rsidRPr="00F469B2" w:rsidRDefault="00F469B2" w:rsidP="00F469B2">
      <w:pPr>
        <w:spacing w:after="0" w:line="240" w:lineRule="auto"/>
        <w:ind w:left="540"/>
        <w:rPr>
          <w:rFonts w:ascii="Calibri" w:eastAsia="Times New Roman" w:hAnsi="Calibri" w:cs="Times New Roman"/>
          <w:color w:val="FF0000"/>
          <w:lang w:eastAsia="en-AU"/>
        </w:rPr>
      </w:pPr>
      <w:r w:rsidRPr="00F469B2">
        <w:rPr>
          <w:rFonts w:ascii="Calibri" w:eastAsia="Times New Roman" w:hAnsi="Calibri" w:cs="Times New Roman"/>
          <w:b/>
          <w:bCs/>
          <w:color w:val="FF0000"/>
          <w:u w:val="single"/>
          <w:lang w:eastAsia="en-AU"/>
        </w:rPr>
        <w:t>HEALTH INQUIRY</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b/>
          <w:bCs/>
          <w:color w:val="000000"/>
          <w:sz w:val="24"/>
          <w:szCs w:val="24"/>
          <w:lang w:eastAsia="en-AU"/>
        </w:rPr>
        <w:t>Planning health inquiry</w:t>
      </w:r>
    </w:p>
    <w:p w:rsidR="00F469B2" w:rsidRPr="00744D57" w:rsidRDefault="00744D57" w:rsidP="00744D57">
      <w:pPr>
        <w:pStyle w:val="ListParagraph"/>
        <w:numPr>
          <w:ilvl w:val="1"/>
          <w:numId w:val="27"/>
        </w:numPr>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highlight w:val="cyan"/>
          <w:lang w:eastAsia="en-AU"/>
        </w:rPr>
        <w:t xml:space="preserve">PLANNING- </w:t>
      </w:r>
      <w:r w:rsidR="00F469B2" w:rsidRPr="00744D57">
        <w:rPr>
          <w:rFonts w:ascii="Calibri" w:eastAsia="Times New Roman" w:hAnsi="Calibri" w:cs="Times New Roman"/>
          <w:color w:val="000000"/>
          <w:sz w:val="24"/>
          <w:szCs w:val="24"/>
          <w:highlight w:val="cyan"/>
          <w:lang w:eastAsia="en-AU"/>
        </w:rPr>
        <w:t>State the purpose of the inquiry</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u w:val="single"/>
          <w:lang w:eastAsia="en-AU"/>
        </w:rPr>
        <w:t>Examples of how to start 'purpose statement'</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This inquiry will …….</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This inquiry aims to recommend effective preventative strategies for ……..</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The purpose of this inquiry is to find out why ….</w:t>
      </w:r>
    </w:p>
    <w:p w:rsidR="00F469B2" w:rsidRPr="00744D57" w:rsidRDefault="00F469B2" w:rsidP="00744D57">
      <w:pPr>
        <w:pStyle w:val="ListParagraph"/>
        <w:numPr>
          <w:ilvl w:val="0"/>
          <w:numId w:val="75"/>
        </w:numPr>
        <w:spacing w:after="0" w:line="240" w:lineRule="auto"/>
        <w:rPr>
          <w:rFonts w:ascii="Calibri" w:eastAsia="Times New Roman" w:hAnsi="Calibri" w:cs="Times New Roman"/>
          <w:color w:val="000000"/>
          <w:sz w:val="24"/>
          <w:szCs w:val="24"/>
          <w:lang w:eastAsia="en-AU"/>
        </w:rPr>
      </w:pPr>
      <w:r w:rsidRPr="00744D57">
        <w:rPr>
          <w:rFonts w:ascii="Calibri" w:eastAsia="Times New Roman" w:hAnsi="Calibri" w:cs="Times New Roman"/>
          <w:color w:val="000000"/>
          <w:sz w:val="24"/>
          <w:szCs w:val="24"/>
          <w:highlight w:val="cyan"/>
          <w:lang w:eastAsia="en-AU"/>
        </w:rPr>
        <w:t>Focus Questions (must start with)</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Who</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What</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 xml:space="preserve">When </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lastRenderedPageBreak/>
        <w:t>Why</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 xml:space="preserve">Where </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How</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u w:val="single"/>
          <w:lang w:eastAsia="en-AU"/>
        </w:rPr>
        <w:t>Example questions</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How can cancer be prevented (poor focus question too vague)</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 xml:space="preserve">Which primary prevention strategies are best used to prevent cervical cancer in Australia? </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w:t>
      </w:r>
      <w:proofErr w:type="gramStart"/>
      <w:r w:rsidRPr="00F469B2">
        <w:rPr>
          <w:rFonts w:ascii="Calibri" w:eastAsia="Times New Roman" w:hAnsi="Calibri" w:cs="Times New Roman"/>
          <w:color w:val="000000"/>
          <w:sz w:val="24"/>
          <w:szCs w:val="24"/>
          <w:lang w:eastAsia="en-AU"/>
        </w:rPr>
        <w:t>specific</w:t>
      </w:r>
      <w:proofErr w:type="gramEnd"/>
      <w:r w:rsidRPr="00F469B2">
        <w:rPr>
          <w:rFonts w:ascii="Calibri" w:eastAsia="Times New Roman" w:hAnsi="Calibri" w:cs="Times New Roman"/>
          <w:color w:val="000000"/>
          <w:sz w:val="24"/>
          <w:szCs w:val="24"/>
          <w:lang w:eastAsia="en-AU"/>
        </w:rPr>
        <w:t>, higher order thinking)</w:t>
      </w:r>
    </w:p>
    <w:p w:rsidR="00F469B2" w:rsidRPr="00F469B2" w:rsidRDefault="00F469B2" w:rsidP="00F469B2">
      <w:pPr>
        <w:spacing w:after="0" w:line="240" w:lineRule="auto"/>
        <w:ind w:left="540"/>
        <w:rPr>
          <w:rFonts w:ascii="Calibri" w:eastAsia="Times New Roman" w:hAnsi="Calibri" w:cs="Times New Roman"/>
          <w:color w:val="000000"/>
          <w:sz w:val="24"/>
          <w:szCs w:val="24"/>
          <w:lang w:eastAsia="en-AU"/>
        </w:rPr>
      </w:pPr>
      <w:r w:rsidRPr="00F469B2">
        <w:rPr>
          <w:rFonts w:ascii="Calibri" w:eastAsia="Times New Roman" w:hAnsi="Calibri" w:cs="Times New Roman"/>
          <w:color w:val="000000"/>
          <w:sz w:val="24"/>
          <w:szCs w:val="24"/>
          <w:lang w:eastAsia="en-AU"/>
        </w:rPr>
        <w:t> </w:t>
      </w:r>
    </w:p>
    <w:p w:rsidR="00F469B2" w:rsidRPr="00744D57" w:rsidRDefault="00744D57" w:rsidP="00744D57">
      <w:pPr>
        <w:pStyle w:val="ListParagraph"/>
        <w:numPr>
          <w:ilvl w:val="1"/>
          <w:numId w:val="27"/>
        </w:numPr>
        <w:spacing w:after="0" w:line="240" w:lineRule="auto"/>
        <w:textAlignment w:val="center"/>
        <w:rPr>
          <w:rFonts w:ascii="Calibri" w:eastAsia="Times New Roman" w:hAnsi="Calibri" w:cs="Times New Roman"/>
          <w:color w:val="000000"/>
          <w:sz w:val="24"/>
          <w:szCs w:val="24"/>
          <w:lang w:eastAsia="en-AU"/>
        </w:rPr>
      </w:pPr>
      <w:r w:rsidRPr="00744D57">
        <w:rPr>
          <w:rFonts w:ascii="Calibri" w:eastAsia="Times New Roman" w:hAnsi="Calibri" w:cs="Times New Roman"/>
          <w:b/>
          <w:color w:val="000000"/>
          <w:sz w:val="24"/>
          <w:szCs w:val="24"/>
          <w:highlight w:val="cyan"/>
          <w:lang w:eastAsia="en-AU"/>
        </w:rPr>
        <w:t>RESOURCES-</w:t>
      </w:r>
      <w:r w:rsidRPr="00744D57">
        <w:rPr>
          <w:rFonts w:ascii="Calibri" w:eastAsia="Times New Roman" w:hAnsi="Calibri" w:cs="Times New Roman"/>
          <w:color w:val="000000"/>
          <w:sz w:val="24"/>
          <w:szCs w:val="24"/>
          <w:highlight w:val="cyan"/>
          <w:lang w:eastAsia="en-AU"/>
        </w:rPr>
        <w:t xml:space="preserve"> </w:t>
      </w:r>
      <w:r w:rsidR="00F469B2" w:rsidRPr="00744D57">
        <w:rPr>
          <w:rFonts w:ascii="Calibri" w:eastAsia="Times New Roman" w:hAnsi="Calibri" w:cs="Times New Roman"/>
          <w:color w:val="000000"/>
          <w:sz w:val="24"/>
          <w:szCs w:val="24"/>
          <w:highlight w:val="cyan"/>
          <w:lang w:eastAsia="en-AU"/>
        </w:rPr>
        <w:t>Using a range of information to explore a health issue</w:t>
      </w:r>
    </w:p>
    <w:p w:rsidR="00F469B2" w:rsidRPr="00F469B2" w:rsidRDefault="00F469B2" w:rsidP="00744D57">
      <w:pPr>
        <w:numPr>
          <w:ilvl w:val="0"/>
          <w:numId w:val="31"/>
        </w:numPr>
        <w:spacing w:after="0" w:line="240" w:lineRule="auto"/>
        <w:ind w:left="540"/>
        <w:textAlignment w:val="center"/>
        <w:rPr>
          <w:rFonts w:ascii="Calibri" w:eastAsia="Times New Roman" w:hAnsi="Calibri" w:cs="Times New Roman"/>
          <w:color w:val="000000"/>
          <w:lang w:eastAsia="en-AU"/>
        </w:rPr>
      </w:pPr>
      <w:r w:rsidRPr="00F469B2">
        <w:rPr>
          <w:rFonts w:ascii="Calibri" w:eastAsia="Times New Roman" w:hAnsi="Calibri" w:cs="Times New Roman"/>
          <w:color w:val="000000"/>
          <w:sz w:val="24"/>
          <w:szCs w:val="24"/>
          <w:lang w:eastAsia="en-AU"/>
        </w:rPr>
        <w:t>Internet - search engines, data base, .org, .</w:t>
      </w:r>
      <w:proofErr w:type="spellStart"/>
      <w:r w:rsidRPr="00F469B2">
        <w:rPr>
          <w:rFonts w:ascii="Calibri" w:eastAsia="Times New Roman" w:hAnsi="Calibri" w:cs="Times New Roman"/>
          <w:color w:val="000000"/>
          <w:sz w:val="24"/>
          <w:szCs w:val="24"/>
          <w:lang w:eastAsia="en-AU"/>
        </w:rPr>
        <w:t>gov</w:t>
      </w:r>
      <w:proofErr w:type="spellEnd"/>
      <w:r w:rsidRPr="00F469B2">
        <w:rPr>
          <w:rFonts w:ascii="Calibri" w:eastAsia="Times New Roman" w:hAnsi="Calibri" w:cs="Times New Roman"/>
          <w:color w:val="000000"/>
          <w:sz w:val="24"/>
          <w:szCs w:val="24"/>
          <w:lang w:eastAsia="en-AU"/>
        </w:rPr>
        <w:t>, .edu.au (reliable websites)</w:t>
      </w:r>
    </w:p>
    <w:p w:rsidR="00F469B2" w:rsidRPr="00F469B2" w:rsidRDefault="00F469B2" w:rsidP="00744D57">
      <w:pPr>
        <w:numPr>
          <w:ilvl w:val="0"/>
          <w:numId w:val="31"/>
        </w:numPr>
        <w:spacing w:after="0" w:line="240" w:lineRule="auto"/>
        <w:ind w:left="540"/>
        <w:textAlignment w:val="center"/>
        <w:rPr>
          <w:rFonts w:ascii="Calibri" w:eastAsia="Times New Roman" w:hAnsi="Calibri" w:cs="Times New Roman"/>
          <w:color w:val="000000"/>
          <w:lang w:eastAsia="en-AU"/>
        </w:rPr>
      </w:pPr>
      <w:r w:rsidRPr="00F469B2">
        <w:rPr>
          <w:rFonts w:ascii="Calibri" w:eastAsia="Times New Roman" w:hAnsi="Calibri" w:cs="Times New Roman"/>
          <w:color w:val="000000"/>
          <w:sz w:val="24"/>
          <w:szCs w:val="24"/>
          <w:lang w:eastAsia="en-AU"/>
        </w:rPr>
        <w:t>Books - journals, encyclopaedias, biography, dictionaries</w:t>
      </w:r>
    </w:p>
    <w:p w:rsidR="00F469B2" w:rsidRPr="00F469B2" w:rsidRDefault="00F469B2" w:rsidP="00744D57">
      <w:pPr>
        <w:numPr>
          <w:ilvl w:val="0"/>
          <w:numId w:val="31"/>
        </w:numPr>
        <w:spacing w:after="0" w:line="240" w:lineRule="auto"/>
        <w:ind w:left="540"/>
        <w:textAlignment w:val="center"/>
        <w:rPr>
          <w:rFonts w:ascii="Calibri" w:eastAsia="Times New Roman" w:hAnsi="Calibri" w:cs="Times New Roman"/>
          <w:color w:val="000000"/>
          <w:lang w:eastAsia="en-AU"/>
        </w:rPr>
      </w:pPr>
      <w:r w:rsidRPr="00F469B2">
        <w:rPr>
          <w:rFonts w:ascii="Calibri" w:eastAsia="Times New Roman" w:hAnsi="Calibri" w:cs="Times New Roman"/>
          <w:color w:val="000000"/>
          <w:sz w:val="24"/>
          <w:szCs w:val="24"/>
          <w:lang w:eastAsia="en-AU"/>
        </w:rPr>
        <w:t>Media - newspapers, brochures, flyers</w:t>
      </w:r>
    </w:p>
    <w:p w:rsidR="00F469B2" w:rsidRPr="00F469B2" w:rsidRDefault="00F469B2" w:rsidP="00744D57">
      <w:pPr>
        <w:numPr>
          <w:ilvl w:val="0"/>
          <w:numId w:val="31"/>
        </w:numPr>
        <w:spacing w:after="0" w:line="240" w:lineRule="auto"/>
        <w:ind w:left="540"/>
        <w:textAlignment w:val="center"/>
        <w:rPr>
          <w:rFonts w:ascii="Calibri" w:eastAsia="Times New Roman" w:hAnsi="Calibri" w:cs="Times New Roman"/>
          <w:color w:val="000000"/>
          <w:lang w:eastAsia="en-AU"/>
        </w:rPr>
      </w:pPr>
      <w:r w:rsidRPr="00F469B2">
        <w:rPr>
          <w:rFonts w:ascii="Calibri" w:eastAsia="Times New Roman" w:hAnsi="Calibri" w:cs="Times New Roman"/>
          <w:color w:val="000000"/>
          <w:sz w:val="24"/>
          <w:szCs w:val="24"/>
          <w:lang w:eastAsia="en-AU"/>
        </w:rPr>
        <w:t>Interpersonal - interviews, focus groups, surveys</w:t>
      </w:r>
    </w:p>
    <w:p w:rsidR="00744D57" w:rsidRDefault="00744D57" w:rsidP="00744D57">
      <w:pPr>
        <w:pStyle w:val="ListParagraph"/>
        <w:numPr>
          <w:ilvl w:val="1"/>
          <w:numId w:val="27"/>
        </w:numPr>
        <w:spacing w:after="0" w:line="240" w:lineRule="auto"/>
        <w:textAlignment w:val="center"/>
        <w:rPr>
          <w:rFonts w:ascii="Calibri" w:eastAsia="Times New Roman" w:hAnsi="Calibri" w:cs="Times New Roman"/>
          <w:b/>
          <w:color w:val="000000"/>
          <w:sz w:val="24"/>
          <w:szCs w:val="24"/>
          <w:highlight w:val="cyan"/>
          <w:lang w:eastAsia="en-AU"/>
        </w:rPr>
      </w:pPr>
      <w:r w:rsidRPr="00744D57">
        <w:rPr>
          <w:rFonts w:ascii="Calibri" w:eastAsia="Times New Roman" w:hAnsi="Calibri" w:cs="Times New Roman"/>
          <w:b/>
          <w:color w:val="000000"/>
          <w:sz w:val="24"/>
          <w:szCs w:val="24"/>
          <w:highlight w:val="cyan"/>
          <w:lang w:eastAsia="en-AU"/>
        </w:rPr>
        <w:t>INTERPRETATION OF INFORMATION</w:t>
      </w:r>
    </w:p>
    <w:p w:rsidR="00F469B2" w:rsidRPr="00744D57" w:rsidRDefault="00744D57" w:rsidP="00744D57">
      <w:pPr>
        <w:pStyle w:val="ListParagraph"/>
        <w:numPr>
          <w:ilvl w:val="1"/>
          <w:numId w:val="27"/>
        </w:numPr>
        <w:spacing w:after="0" w:line="240" w:lineRule="auto"/>
        <w:textAlignment w:val="center"/>
        <w:rPr>
          <w:rFonts w:ascii="Calibri" w:eastAsia="Times New Roman" w:hAnsi="Calibri" w:cs="Times New Roman"/>
          <w:b/>
          <w:color w:val="000000"/>
          <w:sz w:val="24"/>
          <w:szCs w:val="24"/>
          <w:highlight w:val="cyan"/>
          <w:lang w:eastAsia="en-AU"/>
        </w:rPr>
      </w:pPr>
      <w:r w:rsidRPr="00744D57">
        <w:rPr>
          <w:rFonts w:ascii="Calibri" w:eastAsia="Times New Roman" w:hAnsi="Calibri" w:cs="Times New Roman"/>
          <w:b/>
          <w:color w:val="000000"/>
          <w:sz w:val="24"/>
          <w:szCs w:val="24"/>
          <w:highlight w:val="cyan"/>
          <w:lang w:eastAsia="en-AU"/>
        </w:rPr>
        <w:t>PRESENTATION OF FINDINGS</w:t>
      </w:r>
    </w:p>
    <w:p w:rsidR="00267C80" w:rsidRDefault="00267C80" w:rsidP="00267C80">
      <w:pPr>
        <w:spacing w:after="0" w:line="240" w:lineRule="auto"/>
        <w:ind w:left="540"/>
        <w:rPr>
          <w:rFonts w:ascii="Calibri" w:eastAsia="Times New Roman" w:hAnsi="Calibri" w:cs="Times New Roman"/>
          <w:b/>
          <w:bCs/>
          <w:color w:val="FF0000"/>
          <w:sz w:val="24"/>
          <w:szCs w:val="24"/>
          <w:u w:val="single"/>
          <w:lang w:eastAsia="en-AU"/>
        </w:rPr>
      </w:pPr>
    </w:p>
    <w:p w:rsidR="00267C80" w:rsidRPr="00F469B2" w:rsidRDefault="00267C80" w:rsidP="00267C80">
      <w:pPr>
        <w:spacing w:after="0" w:line="240" w:lineRule="auto"/>
        <w:ind w:left="540"/>
        <w:rPr>
          <w:rFonts w:ascii="Calibri" w:eastAsia="Times New Roman" w:hAnsi="Calibri" w:cs="Times New Roman"/>
          <w:color w:val="FF0000"/>
          <w:sz w:val="24"/>
          <w:szCs w:val="24"/>
          <w:lang w:eastAsia="en-AU"/>
        </w:rPr>
      </w:pPr>
      <w:r w:rsidRPr="00F469B2">
        <w:rPr>
          <w:rFonts w:ascii="Calibri" w:eastAsia="Times New Roman" w:hAnsi="Calibri" w:cs="Times New Roman"/>
          <w:b/>
          <w:bCs/>
          <w:color w:val="FF0000"/>
          <w:sz w:val="24"/>
          <w:szCs w:val="24"/>
          <w:u w:val="single"/>
          <w:lang w:eastAsia="en-AU"/>
        </w:rPr>
        <w:t>HEALTH CARE REFORM</w:t>
      </w:r>
    </w:p>
    <w:p w:rsidR="00267C80" w:rsidRPr="00F469B2" w:rsidRDefault="00744D57" w:rsidP="00744D57">
      <w:pPr>
        <w:spacing w:after="0" w:line="240" w:lineRule="auto"/>
        <w:ind w:left="540"/>
        <w:rPr>
          <w:rFonts w:ascii="Calibri" w:eastAsia="Times New Roman" w:hAnsi="Calibri" w:cs="Times New Roman"/>
          <w:color w:val="000000"/>
          <w:sz w:val="24"/>
          <w:szCs w:val="24"/>
          <w:lang w:val="en-US" w:eastAsia="en-AU"/>
        </w:rPr>
      </w:pPr>
      <w:r>
        <w:rPr>
          <w:rFonts w:ascii="Calibri" w:eastAsia="Times New Roman" w:hAnsi="Calibri" w:cs="Times New Roman"/>
          <w:color w:val="000000"/>
          <w:sz w:val="24"/>
          <w:szCs w:val="24"/>
          <w:lang w:val="en-US" w:eastAsia="en-AU"/>
        </w:rPr>
        <w:t> </w:t>
      </w:r>
      <w:r w:rsidR="00267C80" w:rsidRPr="00F469B2">
        <w:rPr>
          <w:rFonts w:ascii="Calibri" w:eastAsia="Times New Roman" w:hAnsi="Calibri" w:cs="Times New Roman"/>
          <w:b/>
          <w:bCs/>
          <w:color w:val="000000"/>
          <w:sz w:val="24"/>
          <w:szCs w:val="24"/>
          <w:lang w:val="en-US" w:eastAsia="en-AU"/>
        </w:rPr>
        <w:t>AHCRA priorities</w:t>
      </w:r>
    </w:p>
    <w:p w:rsidR="00267C80" w:rsidRPr="00F469B2" w:rsidRDefault="00267C80" w:rsidP="00744D57">
      <w:pPr>
        <w:numPr>
          <w:ilvl w:val="0"/>
          <w:numId w:val="29"/>
        </w:numPr>
        <w:spacing w:after="0" w:line="240" w:lineRule="auto"/>
        <w:ind w:left="1080"/>
        <w:textAlignment w:val="center"/>
        <w:rPr>
          <w:rFonts w:ascii="Calibri" w:eastAsia="Times New Roman" w:hAnsi="Calibri" w:cs="Times New Roman"/>
          <w:color w:val="000000"/>
          <w:lang w:val="en-US" w:eastAsia="en-AU"/>
        </w:rPr>
      </w:pPr>
      <w:r w:rsidRPr="00F469B2">
        <w:rPr>
          <w:rFonts w:ascii="Calibri" w:eastAsia="Times New Roman" w:hAnsi="Calibri" w:cs="Times New Roman"/>
          <w:color w:val="000000"/>
          <w:sz w:val="24"/>
          <w:szCs w:val="24"/>
          <w:lang w:val="en-US" w:eastAsia="en-AU"/>
        </w:rPr>
        <w:t xml:space="preserve">Consumer/citizen centered system </w:t>
      </w:r>
    </w:p>
    <w:p w:rsidR="00267C80" w:rsidRPr="00F469B2" w:rsidRDefault="00267C80" w:rsidP="00744D57">
      <w:pPr>
        <w:numPr>
          <w:ilvl w:val="0"/>
          <w:numId w:val="29"/>
        </w:numPr>
        <w:spacing w:after="0" w:line="240" w:lineRule="auto"/>
        <w:ind w:left="1080"/>
        <w:textAlignment w:val="center"/>
        <w:rPr>
          <w:rFonts w:ascii="Calibri" w:eastAsia="Times New Roman" w:hAnsi="Calibri" w:cs="Times New Roman"/>
          <w:color w:val="000000"/>
          <w:lang w:val="en-US" w:eastAsia="en-AU"/>
        </w:rPr>
      </w:pPr>
      <w:r w:rsidRPr="00F469B2">
        <w:rPr>
          <w:rFonts w:ascii="Calibri" w:eastAsia="Times New Roman" w:hAnsi="Calibri" w:cs="Times New Roman"/>
          <w:color w:val="000000"/>
          <w:sz w:val="24"/>
          <w:szCs w:val="24"/>
          <w:lang w:val="en-US" w:eastAsia="en-AU"/>
        </w:rPr>
        <w:t>Continue closing the gap</w:t>
      </w:r>
    </w:p>
    <w:p w:rsidR="00267C80" w:rsidRPr="00F469B2" w:rsidRDefault="00267C80" w:rsidP="00744D57">
      <w:pPr>
        <w:numPr>
          <w:ilvl w:val="0"/>
          <w:numId w:val="29"/>
        </w:numPr>
        <w:spacing w:after="0" w:line="240" w:lineRule="auto"/>
        <w:ind w:left="1080"/>
        <w:textAlignment w:val="center"/>
        <w:rPr>
          <w:rFonts w:ascii="Calibri" w:eastAsia="Times New Roman" w:hAnsi="Calibri" w:cs="Times New Roman"/>
          <w:color w:val="000000"/>
          <w:lang w:val="en-US" w:eastAsia="en-AU"/>
        </w:rPr>
      </w:pPr>
      <w:r w:rsidRPr="00F469B2">
        <w:rPr>
          <w:rFonts w:ascii="Calibri" w:eastAsia="Times New Roman" w:hAnsi="Calibri" w:cs="Times New Roman"/>
          <w:color w:val="000000"/>
          <w:sz w:val="24"/>
          <w:szCs w:val="24"/>
          <w:lang w:val="en-US" w:eastAsia="en-AU"/>
        </w:rPr>
        <w:t xml:space="preserve">Building primary health care and prevention as the core of the health system </w:t>
      </w:r>
    </w:p>
    <w:p w:rsidR="00267C80" w:rsidRPr="00F469B2" w:rsidRDefault="00267C80" w:rsidP="00744D57">
      <w:pPr>
        <w:numPr>
          <w:ilvl w:val="0"/>
          <w:numId w:val="29"/>
        </w:numPr>
        <w:spacing w:after="0" w:line="240" w:lineRule="auto"/>
        <w:ind w:left="1080"/>
        <w:textAlignment w:val="center"/>
        <w:rPr>
          <w:rFonts w:ascii="Calibri" w:eastAsia="Times New Roman" w:hAnsi="Calibri" w:cs="Times New Roman"/>
          <w:color w:val="000000"/>
          <w:lang w:val="en-US" w:eastAsia="en-AU"/>
        </w:rPr>
      </w:pPr>
      <w:r w:rsidRPr="00F469B2">
        <w:rPr>
          <w:rFonts w:ascii="Calibri" w:eastAsia="Times New Roman" w:hAnsi="Calibri" w:cs="Times New Roman"/>
          <w:color w:val="000000"/>
          <w:sz w:val="24"/>
          <w:szCs w:val="24"/>
          <w:lang w:val="en-US" w:eastAsia="en-AU"/>
        </w:rPr>
        <w:t xml:space="preserve">More effective prevention of ill-health and promotion of well-being by consideration of the social determinants of health </w:t>
      </w:r>
    </w:p>
    <w:p w:rsidR="00267C80" w:rsidRPr="00F469B2" w:rsidRDefault="00267C80" w:rsidP="00744D57">
      <w:pPr>
        <w:numPr>
          <w:ilvl w:val="0"/>
          <w:numId w:val="29"/>
        </w:numPr>
        <w:spacing w:after="0" w:line="240" w:lineRule="auto"/>
        <w:ind w:left="1080"/>
        <w:textAlignment w:val="center"/>
        <w:rPr>
          <w:rFonts w:ascii="Calibri" w:eastAsia="Times New Roman" w:hAnsi="Calibri" w:cs="Times New Roman"/>
          <w:color w:val="000000"/>
          <w:lang w:val="en-US" w:eastAsia="en-AU"/>
        </w:rPr>
      </w:pPr>
      <w:r w:rsidRPr="00F469B2">
        <w:rPr>
          <w:rFonts w:ascii="Calibri" w:eastAsia="Times New Roman" w:hAnsi="Calibri" w:cs="Times New Roman"/>
          <w:color w:val="000000"/>
          <w:sz w:val="24"/>
          <w:szCs w:val="24"/>
          <w:lang w:val="en-US" w:eastAsia="en-AU"/>
        </w:rPr>
        <w:t xml:space="preserve">Creation of a Health Care Waste Commission </w:t>
      </w:r>
    </w:p>
    <w:p w:rsidR="00267C80" w:rsidRPr="00F469B2" w:rsidRDefault="00267C80" w:rsidP="00267C80">
      <w:pPr>
        <w:spacing w:after="0" w:line="240" w:lineRule="auto"/>
        <w:ind w:left="540"/>
        <w:rPr>
          <w:rFonts w:ascii="Calibri" w:eastAsia="Times New Roman" w:hAnsi="Calibri" w:cs="Times New Roman"/>
          <w:color w:val="000000"/>
          <w:sz w:val="24"/>
          <w:szCs w:val="24"/>
          <w:lang w:val="en-US" w:eastAsia="en-AU"/>
        </w:rPr>
      </w:pPr>
      <w:r w:rsidRPr="00F469B2">
        <w:rPr>
          <w:rFonts w:ascii="Calibri" w:eastAsia="Times New Roman" w:hAnsi="Calibri" w:cs="Times New Roman"/>
          <w:color w:val="000000"/>
          <w:sz w:val="24"/>
          <w:szCs w:val="24"/>
          <w:lang w:val="en-US" w:eastAsia="en-AU"/>
        </w:rPr>
        <w:t> </w:t>
      </w:r>
    </w:p>
    <w:p w:rsidR="00267C80" w:rsidRDefault="00267C80" w:rsidP="00267C80">
      <w:pPr>
        <w:spacing w:after="0" w:line="240" w:lineRule="auto"/>
        <w:ind w:left="540"/>
        <w:rPr>
          <w:rFonts w:ascii="Calibri" w:eastAsia="Times New Roman" w:hAnsi="Calibri" w:cs="Times New Roman"/>
          <w:b/>
          <w:bCs/>
          <w:color w:val="FF0000"/>
          <w:sz w:val="24"/>
          <w:szCs w:val="24"/>
          <w:u w:val="single"/>
          <w:lang w:val="en-US" w:eastAsia="en-AU"/>
        </w:rPr>
      </w:pPr>
      <w:r w:rsidRPr="00267C80">
        <w:rPr>
          <w:rFonts w:ascii="Calibri" w:eastAsia="Times New Roman" w:hAnsi="Calibri" w:cs="Times New Roman"/>
          <w:b/>
          <w:bCs/>
          <w:color w:val="FF0000"/>
          <w:sz w:val="24"/>
          <w:szCs w:val="24"/>
          <w:u w:val="single"/>
          <w:lang w:val="en-US" w:eastAsia="en-AU"/>
        </w:rPr>
        <w:t>PROGRAMS</w:t>
      </w:r>
    </w:p>
    <w:p w:rsidR="00070170" w:rsidRPr="00267C80" w:rsidRDefault="00070170" w:rsidP="00267C80">
      <w:pPr>
        <w:spacing w:after="0" w:line="240" w:lineRule="auto"/>
        <w:ind w:left="540"/>
        <w:rPr>
          <w:rFonts w:ascii="Calibri" w:eastAsia="Times New Roman" w:hAnsi="Calibri" w:cs="Times New Roman"/>
          <w:color w:val="FF0000"/>
          <w:sz w:val="24"/>
          <w:szCs w:val="24"/>
          <w:lang w:val="en-US" w:eastAsia="en-AU"/>
        </w:rPr>
      </w:pPr>
    </w:p>
    <w:p w:rsidR="00267C80" w:rsidRPr="00267C80" w:rsidRDefault="00267C80" w:rsidP="00744D57">
      <w:pPr>
        <w:numPr>
          <w:ilvl w:val="0"/>
          <w:numId w:val="30"/>
        </w:numPr>
        <w:spacing w:after="0" w:line="240" w:lineRule="auto"/>
        <w:ind w:left="1080"/>
        <w:textAlignment w:val="center"/>
        <w:rPr>
          <w:rFonts w:ascii="Calibri" w:eastAsia="Times New Roman" w:hAnsi="Calibri" w:cs="Times New Roman"/>
          <w:color w:val="000000"/>
          <w:sz w:val="24"/>
          <w:szCs w:val="24"/>
          <w:lang w:val="en-US" w:eastAsia="en-AU"/>
        </w:rPr>
      </w:pPr>
      <w:r w:rsidRPr="00267C80">
        <w:rPr>
          <w:rFonts w:ascii="Calibri" w:eastAsia="Times New Roman" w:hAnsi="Calibri" w:cs="Times New Roman"/>
          <w:b/>
          <w:color w:val="000000"/>
          <w:sz w:val="24"/>
          <w:szCs w:val="24"/>
          <w:lang w:val="en-US" w:eastAsia="en-AU"/>
        </w:rPr>
        <w:t>Private Health Insurance-</w:t>
      </w:r>
      <w:r w:rsidRPr="00267C80">
        <w:rPr>
          <w:rFonts w:ascii="Calibri" w:eastAsia="Times New Roman" w:hAnsi="Calibri" w:cs="Times New Roman"/>
          <w:color w:val="000000"/>
          <w:sz w:val="24"/>
          <w:szCs w:val="24"/>
          <w:lang w:val="en-US" w:eastAsia="en-AU"/>
        </w:rPr>
        <w:t xml:space="preserve"> Citizens in Australia with </w:t>
      </w:r>
      <w:r>
        <w:rPr>
          <w:rFonts w:ascii="Calibri" w:eastAsia="Times New Roman" w:hAnsi="Calibri" w:cs="Times New Roman"/>
          <w:color w:val="000000"/>
          <w:sz w:val="24"/>
          <w:szCs w:val="24"/>
          <w:lang w:val="en-US" w:eastAsia="en-AU"/>
        </w:rPr>
        <w:t>PHI</w:t>
      </w:r>
      <w:r w:rsidRPr="00267C80">
        <w:rPr>
          <w:rFonts w:ascii="Calibri" w:eastAsia="Times New Roman" w:hAnsi="Calibri" w:cs="Times New Roman"/>
          <w:color w:val="000000"/>
          <w:sz w:val="24"/>
          <w:szCs w:val="24"/>
          <w:lang w:val="en-US" w:eastAsia="en-AU"/>
        </w:rPr>
        <w:t xml:space="preserve"> get a percentage of their health insurance paid back by governm</w:t>
      </w:r>
      <w:r>
        <w:rPr>
          <w:rFonts w:ascii="Calibri" w:eastAsia="Times New Roman" w:hAnsi="Calibri" w:cs="Times New Roman"/>
          <w:color w:val="000000"/>
          <w:sz w:val="24"/>
          <w:szCs w:val="24"/>
          <w:lang w:val="en-US" w:eastAsia="en-AU"/>
        </w:rPr>
        <w:t>ent (amo</w:t>
      </w:r>
      <w:r w:rsidRPr="00267C80">
        <w:rPr>
          <w:rFonts w:ascii="Calibri" w:eastAsia="Times New Roman" w:hAnsi="Calibri" w:cs="Times New Roman"/>
          <w:color w:val="000000"/>
          <w:sz w:val="24"/>
          <w:szCs w:val="24"/>
          <w:lang w:val="en-US" w:eastAsia="en-AU"/>
        </w:rPr>
        <w:t xml:space="preserve">unt repaid </w:t>
      </w:r>
      <w:r>
        <w:rPr>
          <w:rFonts w:ascii="Calibri" w:eastAsia="Times New Roman" w:hAnsi="Calibri" w:cs="Times New Roman"/>
          <w:color w:val="000000"/>
          <w:sz w:val="24"/>
          <w:szCs w:val="24"/>
          <w:lang w:val="en-US" w:eastAsia="en-AU"/>
        </w:rPr>
        <w:t>depends on income).</w:t>
      </w:r>
      <w:r w:rsidRPr="00267C80">
        <w:rPr>
          <w:rFonts w:ascii="Calibri" w:eastAsia="Times New Roman" w:hAnsi="Calibri" w:cs="Times New Roman"/>
          <w:color w:val="000000"/>
          <w:sz w:val="24"/>
          <w:szCs w:val="24"/>
          <w:lang w:val="en-US" w:eastAsia="en-AU"/>
        </w:rPr>
        <w:t xml:space="preserve"> People with PHI don’t access public system thus saving </w:t>
      </w:r>
      <w:r>
        <w:rPr>
          <w:rFonts w:ascii="Calibri" w:eastAsia="Times New Roman" w:hAnsi="Calibri" w:cs="Times New Roman"/>
          <w:color w:val="000000"/>
          <w:sz w:val="24"/>
          <w:szCs w:val="24"/>
          <w:lang w:val="en-US" w:eastAsia="en-AU"/>
        </w:rPr>
        <w:t xml:space="preserve">it </w:t>
      </w:r>
      <w:r w:rsidRPr="00267C80">
        <w:rPr>
          <w:rFonts w:ascii="Calibri" w:eastAsia="Times New Roman" w:hAnsi="Calibri" w:cs="Times New Roman"/>
          <w:color w:val="000000"/>
          <w:sz w:val="24"/>
          <w:szCs w:val="24"/>
          <w:lang w:val="en-US" w:eastAsia="en-AU"/>
        </w:rPr>
        <w:t xml:space="preserve">for </w:t>
      </w:r>
      <w:r>
        <w:rPr>
          <w:rFonts w:ascii="Calibri" w:eastAsia="Times New Roman" w:hAnsi="Calibri" w:cs="Times New Roman"/>
          <w:color w:val="000000"/>
          <w:sz w:val="24"/>
          <w:szCs w:val="24"/>
          <w:lang w:val="en-US" w:eastAsia="en-AU"/>
        </w:rPr>
        <w:t>people of lower income needing access to public health system</w:t>
      </w:r>
    </w:p>
    <w:p w:rsidR="00267C80" w:rsidRPr="00267C80" w:rsidRDefault="00267C80" w:rsidP="00744D57">
      <w:pPr>
        <w:numPr>
          <w:ilvl w:val="0"/>
          <w:numId w:val="30"/>
        </w:numPr>
        <w:spacing w:after="0" w:line="240" w:lineRule="auto"/>
        <w:ind w:left="1080"/>
        <w:textAlignment w:val="center"/>
        <w:rPr>
          <w:rFonts w:ascii="Calibri" w:eastAsia="Times New Roman" w:hAnsi="Calibri" w:cs="Times New Roman"/>
          <w:color w:val="000000"/>
          <w:sz w:val="24"/>
          <w:szCs w:val="24"/>
          <w:lang w:val="en-US" w:eastAsia="en-AU"/>
        </w:rPr>
      </w:pPr>
      <w:r w:rsidRPr="00267C80">
        <w:rPr>
          <w:rFonts w:ascii="Calibri" w:eastAsia="Times New Roman" w:hAnsi="Calibri" w:cs="Times New Roman"/>
          <w:b/>
          <w:color w:val="000000"/>
          <w:sz w:val="24"/>
          <w:szCs w:val="24"/>
          <w:lang w:val="en-US" w:eastAsia="en-AU"/>
        </w:rPr>
        <w:t>Public screening programs-</w:t>
      </w:r>
      <w:r w:rsidRPr="00267C80">
        <w:rPr>
          <w:rFonts w:ascii="Calibri" w:eastAsia="Times New Roman" w:hAnsi="Calibri" w:cs="Times New Roman"/>
          <w:color w:val="000000"/>
          <w:sz w:val="24"/>
          <w:szCs w:val="24"/>
          <w:lang w:val="en-US" w:eastAsia="en-AU"/>
        </w:rPr>
        <w:t xml:space="preserve"> Government funded. Gives protocols free of charge to target popul</w:t>
      </w:r>
      <w:r>
        <w:rPr>
          <w:rFonts w:ascii="Calibri" w:eastAsia="Times New Roman" w:hAnsi="Calibri" w:cs="Times New Roman"/>
          <w:color w:val="000000"/>
          <w:sz w:val="24"/>
          <w:szCs w:val="24"/>
          <w:lang w:val="en-US" w:eastAsia="en-AU"/>
        </w:rPr>
        <w:t>ations for target health issues ( health issues must be easy to detect and treat)</w:t>
      </w:r>
    </w:p>
    <w:p w:rsidR="00267C80" w:rsidRPr="00267C80" w:rsidRDefault="00267C80" w:rsidP="00744D57">
      <w:pPr>
        <w:numPr>
          <w:ilvl w:val="0"/>
          <w:numId w:val="30"/>
        </w:numPr>
        <w:spacing w:after="0" w:line="240" w:lineRule="auto"/>
        <w:ind w:left="1080"/>
        <w:textAlignment w:val="center"/>
        <w:rPr>
          <w:rFonts w:ascii="Calibri" w:eastAsia="Times New Roman" w:hAnsi="Calibri" w:cs="Times New Roman"/>
          <w:color w:val="000000"/>
          <w:sz w:val="24"/>
          <w:szCs w:val="24"/>
          <w:lang w:val="en-US" w:eastAsia="en-AU"/>
        </w:rPr>
      </w:pPr>
      <w:r w:rsidRPr="00267C80">
        <w:rPr>
          <w:rFonts w:ascii="Calibri" w:eastAsia="Times New Roman" w:hAnsi="Calibri" w:cs="Times New Roman"/>
          <w:b/>
          <w:color w:val="000000"/>
          <w:sz w:val="24"/>
          <w:szCs w:val="24"/>
          <w:lang w:val="en-US" w:eastAsia="en-AU"/>
        </w:rPr>
        <w:t>Public health vaccination programs-</w:t>
      </w:r>
      <w:r>
        <w:rPr>
          <w:rFonts w:ascii="Calibri" w:eastAsia="Times New Roman" w:hAnsi="Calibri" w:cs="Times New Roman"/>
          <w:color w:val="000000"/>
          <w:sz w:val="24"/>
          <w:szCs w:val="24"/>
          <w:lang w:val="en-US" w:eastAsia="en-AU"/>
        </w:rPr>
        <w:t xml:space="preserve"> Government funded immunizations that target specific diseases and populations based on need and infection risk.</w:t>
      </w:r>
    </w:p>
    <w:p w:rsidR="00267C80" w:rsidRPr="00267C80" w:rsidRDefault="00267C80" w:rsidP="00744D57">
      <w:pPr>
        <w:numPr>
          <w:ilvl w:val="0"/>
          <w:numId w:val="30"/>
        </w:numPr>
        <w:spacing w:after="0" w:line="240" w:lineRule="auto"/>
        <w:ind w:left="1080"/>
        <w:textAlignment w:val="center"/>
        <w:rPr>
          <w:rFonts w:ascii="Calibri" w:eastAsia="Times New Roman" w:hAnsi="Calibri" w:cs="Times New Roman"/>
          <w:color w:val="000000"/>
          <w:sz w:val="24"/>
          <w:szCs w:val="24"/>
          <w:lang w:val="en-US" w:eastAsia="en-AU"/>
        </w:rPr>
      </w:pPr>
      <w:r w:rsidRPr="00267C80">
        <w:rPr>
          <w:rFonts w:ascii="Calibri" w:eastAsia="Times New Roman" w:hAnsi="Calibri" w:cs="Times New Roman"/>
          <w:b/>
          <w:color w:val="000000"/>
          <w:sz w:val="24"/>
          <w:szCs w:val="24"/>
          <w:lang w:val="en-US" w:eastAsia="en-AU"/>
        </w:rPr>
        <w:t>National Immunization Program Schedule</w:t>
      </w:r>
      <w:r w:rsidRPr="00267C80">
        <w:rPr>
          <w:rFonts w:ascii="Calibri" w:eastAsia="Times New Roman" w:hAnsi="Calibri" w:cs="Times New Roman"/>
          <w:color w:val="000000"/>
          <w:sz w:val="24"/>
          <w:szCs w:val="24"/>
          <w:lang w:val="en-US" w:eastAsia="en-AU"/>
        </w:rPr>
        <w:t>-</w:t>
      </w:r>
      <w:r>
        <w:rPr>
          <w:rFonts w:ascii="Calibri" w:eastAsia="Times New Roman" w:hAnsi="Calibri" w:cs="Times New Roman"/>
          <w:color w:val="000000"/>
          <w:sz w:val="24"/>
          <w:szCs w:val="24"/>
          <w:lang w:val="en-US" w:eastAsia="en-AU"/>
        </w:rPr>
        <w:t xml:space="preserve"> child/ infant programs, school programs and special groups for at risk individuals E.g. indigenous people, pregnant women, people with medical conditions, elderly people.</w:t>
      </w:r>
    </w:p>
    <w:p w:rsidR="00267C80" w:rsidRPr="00267C80" w:rsidRDefault="00267C80" w:rsidP="00744D57">
      <w:pPr>
        <w:numPr>
          <w:ilvl w:val="0"/>
          <w:numId w:val="30"/>
        </w:numPr>
        <w:spacing w:after="0" w:line="240" w:lineRule="auto"/>
        <w:ind w:left="1080"/>
        <w:textAlignment w:val="center"/>
        <w:rPr>
          <w:rFonts w:ascii="Calibri" w:eastAsia="Times New Roman" w:hAnsi="Calibri" w:cs="Times New Roman"/>
          <w:color w:val="000000"/>
          <w:sz w:val="24"/>
          <w:szCs w:val="24"/>
          <w:lang w:val="en-US" w:eastAsia="en-AU"/>
        </w:rPr>
      </w:pPr>
      <w:r w:rsidRPr="00267C80">
        <w:rPr>
          <w:rFonts w:ascii="Calibri" w:eastAsia="Times New Roman" w:hAnsi="Calibri" w:cs="Times New Roman"/>
          <w:b/>
          <w:color w:val="000000"/>
          <w:sz w:val="24"/>
          <w:szCs w:val="24"/>
          <w:lang w:val="en-US" w:eastAsia="en-AU"/>
        </w:rPr>
        <w:t>Pharmaceutical benefit scheme (PBS)-</w:t>
      </w:r>
      <w:r>
        <w:rPr>
          <w:rFonts w:ascii="Calibri" w:eastAsia="Times New Roman" w:hAnsi="Calibri" w:cs="Times New Roman"/>
          <w:color w:val="000000"/>
          <w:sz w:val="24"/>
          <w:szCs w:val="24"/>
          <w:lang w:val="en-US" w:eastAsia="en-AU"/>
        </w:rPr>
        <w:t xml:space="preserve"> Government program that subsidizes medicines and pharmaceutical products for Australian citizens.</w:t>
      </w:r>
    </w:p>
    <w:p w:rsidR="00F469B2" w:rsidRDefault="00F469B2" w:rsidP="00114AB3">
      <w:pPr>
        <w:rPr>
          <w:b/>
          <w:color w:val="FF0000"/>
          <w:u w:val="single"/>
        </w:rPr>
      </w:pPr>
    </w:p>
    <w:p w:rsidR="00F469B2" w:rsidRDefault="00F469B2" w:rsidP="00114AB3">
      <w:pPr>
        <w:rPr>
          <w:b/>
          <w:color w:val="FF0000"/>
          <w:u w:val="single"/>
        </w:rPr>
      </w:pPr>
    </w:p>
    <w:p w:rsidR="000F50A7" w:rsidRDefault="000F50A7" w:rsidP="00AC4D3E">
      <w:pPr>
        <w:spacing w:after="0" w:line="240" w:lineRule="auto"/>
        <w:rPr>
          <w:b/>
          <w:color w:val="FF0000"/>
          <w:u w:val="single"/>
        </w:rPr>
      </w:pPr>
    </w:p>
    <w:p w:rsidR="00744D57" w:rsidRDefault="00744D57" w:rsidP="00AC4D3E">
      <w:pPr>
        <w:spacing w:after="0" w:line="240" w:lineRule="auto"/>
        <w:rPr>
          <w:rFonts w:ascii="Calibri" w:eastAsia="Times New Roman" w:hAnsi="Calibri" w:cs="Times New Roman"/>
          <w:b/>
          <w:bCs/>
          <w:color w:val="FF0000"/>
          <w:sz w:val="24"/>
          <w:szCs w:val="24"/>
          <w:u w:val="single"/>
          <w:lang w:eastAsia="en-AU"/>
        </w:rPr>
      </w:pPr>
    </w:p>
    <w:p w:rsidR="00AC4D3E" w:rsidRPr="00AC4D3E" w:rsidRDefault="00AC4D3E" w:rsidP="00AC4D3E">
      <w:pPr>
        <w:spacing w:after="0" w:line="240" w:lineRule="auto"/>
        <w:rPr>
          <w:rFonts w:ascii="Calibri" w:eastAsia="Times New Roman" w:hAnsi="Calibri" w:cs="Times New Roman"/>
          <w:color w:val="FF0000"/>
          <w:sz w:val="24"/>
          <w:szCs w:val="24"/>
          <w:lang w:eastAsia="en-AU"/>
        </w:rPr>
      </w:pPr>
      <w:r w:rsidRPr="00AC4D3E">
        <w:rPr>
          <w:rFonts w:ascii="Calibri" w:eastAsia="Times New Roman" w:hAnsi="Calibri" w:cs="Times New Roman"/>
          <w:b/>
          <w:bCs/>
          <w:color w:val="FF0000"/>
          <w:sz w:val="24"/>
          <w:szCs w:val="24"/>
          <w:u w:val="single"/>
          <w:lang w:eastAsia="en-AU"/>
        </w:rPr>
        <w:lastRenderedPageBreak/>
        <w:t>HEALTH LITERACY</w:t>
      </w:r>
    </w:p>
    <w:p w:rsidR="00AC4D3E" w:rsidRPr="00AC4D3E" w:rsidRDefault="00AC4D3E" w:rsidP="00AC4D3E">
      <w:pPr>
        <w:spacing w:after="0" w:line="240" w:lineRule="auto"/>
        <w:rPr>
          <w:rFonts w:ascii="Calibri" w:eastAsia="Times New Roman" w:hAnsi="Calibri" w:cs="Times New Roman"/>
          <w:color w:val="000000"/>
          <w:sz w:val="24"/>
          <w:szCs w:val="24"/>
          <w:lang w:eastAsia="en-AU"/>
        </w:rPr>
      </w:pPr>
      <w:r w:rsidRPr="00AC4D3E">
        <w:rPr>
          <w:rFonts w:ascii="Calibri" w:eastAsia="Times New Roman" w:hAnsi="Calibri" w:cs="Times New Roman"/>
          <w:color w:val="000000"/>
          <w:sz w:val="24"/>
          <w:szCs w:val="24"/>
          <w:lang w:eastAsia="en-AU"/>
        </w:rPr>
        <w:t> </w:t>
      </w:r>
    </w:p>
    <w:p w:rsidR="00AC4D3E" w:rsidRPr="00AC4D3E" w:rsidRDefault="00AC4D3E" w:rsidP="00AC4D3E">
      <w:pPr>
        <w:spacing w:after="0" w:line="240" w:lineRule="auto"/>
        <w:rPr>
          <w:rFonts w:ascii="Calibri" w:eastAsia="Times New Roman" w:hAnsi="Calibri" w:cs="Times New Roman"/>
          <w:color w:val="000000"/>
          <w:sz w:val="24"/>
          <w:szCs w:val="24"/>
          <w:lang w:eastAsia="en-AU"/>
        </w:rPr>
      </w:pPr>
      <w:r w:rsidRPr="00AC4D3E">
        <w:rPr>
          <w:rFonts w:ascii="Calibri" w:eastAsia="Times New Roman" w:hAnsi="Calibri" w:cs="Times New Roman"/>
          <w:b/>
          <w:bCs/>
          <w:color w:val="000000"/>
          <w:sz w:val="24"/>
          <w:szCs w:val="24"/>
          <w:u w:val="single"/>
          <w:lang w:eastAsia="en-AU"/>
        </w:rPr>
        <w:t>Functional Health Literacy</w:t>
      </w:r>
    </w:p>
    <w:p w:rsidR="00AC4D3E" w:rsidRPr="00AC4D3E" w:rsidRDefault="00AC4D3E" w:rsidP="00744D57">
      <w:pPr>
        <w:numPr>
          <w:ilvl w:val="0"/>
          <w:numId w:val="32"/>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Set of generic literacy skills applied to the health environment</w:t>
      </w:r>
    </w:p>
    <w:p w:rsidR="00AC4D3E" w:rsidRPr="00AC4D3E" w:rsidRDefault="00AC4D3E" w:rsidP="00AC4D3E">
      <w:pPr>
        <w:spacing w:after="0" w:line="240" w:lineRule="auto"/>
        <w:rPr>
          <w:rFonts w:ascii="Calibri" w:eastAsia="Times New Roman" w:hAnsi="Calibri" w:cs="Times New Roman"/>
          <w:color w:val="000000"/>
          <w:sz w:val="24"/>
          <w:szCs w:val="24"/>
          <w:lang w:eastAsia="en-AU"/>
        </w:rPr>
      </w:pPr>
      <w:r w:rsidRPr="00AC4D3E">
        <w:rPr>
          <w:rFonts w:ascii="Calibri" w:eastAsia="Times New Roman" w:hAnsi="Calibri" w:cs="Times New Roman"/>
          <w:color w:val="000000"/>
          <w:sz w:val="24"/>
          <w:szCs w:val="24"/>
          <w:lang w:eastAsia="en-AU"/>
        </w:rPr>
        <w:t xml:space="preserve">Skills that allow an individual to </w:t>
      </w:r>
    </w:p>
    <w:p w:rsidR="00AC4D3E" w:rsidRPr="00AC4D3E" w:rsidRDefault="00AC4D3E" w:rsidP="00744D57">
      <w:pPr>
        <w:numPr>
          <w:ilvl w:val="0"/>
          <w:numId w:val="33"/>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Read consent forms, medicine labels and health care info</w:t>
      </w:r>
    </w:p>
    <w:p w:rsidR="00AC4D3E" w:rsidRPr="00AC4D3E" w:rsidRDefault="00AC4D3E" w:rsidP="00744D57">
      <w:pPr>
        <w:numPr>
          <w:ilvl w:val="0"/>
          <w:numId w:val="33"/>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Understand written and oral information from doctors, nurses or other health professionals</w:t>
      </w:r>
    </w:p>
    <w:p w:rsidR="00AC4D3E" w:rsidRPr="00AC4D3E" w:rsidRDefault="00AC4D3E" w:rsidP="00744D57">
      <w:pPr>
        <w:numPr>
          <w:ilvl w:val="0"/>
          <w:numId w:val="33"/>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Keep appointment schedules</w:t>
      </w:r>
    </w:p>
    <w:p w:rsidR="00AC4D3E" w:rsidRPr="00AC4D3E" w:rsidRDefault="00AC4D3E" w:rsidP="00744D57">
      <w:pPr>
        <w:numPr>
          <w:ilvl w:val="0"/>
          <w:numId w:val="33"/>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Adhere to self-care at home</w:t>
      </w:r>
    </w:p>
    <w:p w:rsidR="00AC4D3E" w:rsidRPr="00AC4D3E" w:rsidRDefault="00AC4D3E" w:rsidP="00AC4D3E">
      <w:pPr>
        <w:spacing w:after="0" w:line="240" w:lineRule="auto"/>
        <w:rPr>
          <w:rFonts w:ascii="Calibri" w:eastAsia="Times New Roman" w:hAnsi="Calibri" w:cs="Times New Roman"/>
          <w:color w:val="000000"/>
          <w:sz w:val="24"/>
          <w:szCs w:val="24"/>
          <w:lang w:eastAsia="en-AU"/>
        </w:rPr>
      </w:pPr>
      <w:r w:rsidRPr="00AC4D3E">
        <w:rPr>
          <w:rFonts w:ascii="Calibri" w:eastAsia="Times New Roman" w:hAnsi="Calibri" w:cs="Times New Roman"/>
          <w:b/>
          <w:bCs/>
          <w:color w:val="000000"/>
          <w:sz w:val="24"/>
          <w:szCs w:val="24"/>
          <w:u w:val="single"/>
          <w:lang w:eastAsia="en-AU"/>
        </w:rPr>
        <w:t>Conceptual Health Literacy</w:t>
      </w:r>
    </w:p>
    <w:p w:rsidR="00AC4D3E" w:rsidRPr="00AC4D3E" w:rsidRDefault="00AC4D3E" w:rsidP="00744D57">
      <w:pPr>
        <w:numPr>
          <w:ilvl w:val="0"/>
          <w:numId w:val="34"/>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Multi-dimensional approach links generic skills with technical and cultural knowledge</w:t>
      </w:r>
    </w:p>
    <w:p w:rsidR="00AC4D3E" w:rsidRPr="00AC4D3E" w:rsidRDefault="00AC4D3E" w:rsidP="00744D57">
      <w:pPr>
        <w:numPr>
          <w:ilvl w:val="0"/>
          <w:numId w:val="34"/>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Use health information to make informed choices, reduce health risks, seek out help - improving quality of life</w:t>
      </w:r>
    </w:p>
    <w:p w:rsidR="00AC4D3E" w:rsidRPr="00AC4D3E" w:rsidRDefault="00AC4D3E" w:rsidP="00AC4D3E">
      <w:pPr>
        <w:spacing w:after="0" w:line="240" w:lineRule="auto"/>
        <w:rPr>
          <w:rFonts w:ascii="Calibri" w:eastAsia="Times New Roman" w:hAnsi="Calibri" w:cs="Times New Roman"/>
          <w:color w:val="000000"/>
          <w:sz w:val="24"/>
          <w:szCs w:val="24"/>
          <w:lang w:eastAsia="en-AU"/>
        </w:rPr>
      </w:pPr>
      <w:r w:rsidRPr="00AC4D3E">
        <w:rPr>
          <w:rFonts w:ascii="Calibri" w:eastAsia="Times New Roman" w:hAnsi="Calibri" w:cs="Times New Roman"/>
          <w:color w:val="000000"/>
          <w:sz w:val="24"/>
          <w:szCs w:val="24"/>
          <w:lang w:eastAsia="en-AU"/>
        </w:rPr>
        <w:t>Skills include:</w:t>
      </w:r>
    </w:p>
    <w:p w:rsidR="00AC4D3E" w:rsidRPr="00AC4D3E" w:rsidRDefault="00AC4D3E" w:rsidP="00744D57">
      <w:pPr>
        <w:numPr>
          <w:ilvl w:val="0"/>
          <w:numId w:val="35"/>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Science - knowledge of risk, understand scientific terminology</w:t>
      </w:r>
    </w:p>
    <w:p w:rsidR="00AC4D3E" w:rsidRPr="00AC4D3E" w:rsidRDefault="00AC4D3E" w:rsidP="00744D57">
      <w:pPr>
        <w:numPr>
          <w:ilvl w:val="0"/>
          <w:numId w:val="35"/>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Culture - awareness of local beliefs and impact on public health</w:t>
      </w:r>
    </w:p>
    <w:p w:rsidR="00AC4D3E" w:rsidRPr="00AC4D3E" w:rsidRDefault="00AC4D3E" w:rsidP="00744D57">
      <w:pPr>
        <w:numPr>
          <w:ilvl w:val="0"/>
          <w:numId w:val="35"/>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Civic - understand local government system and health policy</w:t>
      </w:r>
    </w:p>
    <w:p w:rsidR="00AC4D3E" w:rsidRPr="00AC4D3E" w:rsidRDefault="00AC4D3E" w:rsidP="00744D57">
      <w:pPr>
        <w:numPr>
          <w:ilvl w:val="0"/>
          <w:numId w:val="35"/>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Technology - ability to web-search and access online information</w:t>
      </w:r>
    </w:p>
    <w:p w:rsidR="00AC4D3E" w:rsidRPr="00AC4D3E" w:rsidRDefault="00AC4D3E" w:rsidP="00744D57">
      <w:pPr>
        <w:numPr>
          <w:ilvl w:val="0"/>
          <w:numId w:val="35"/>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Media - understand credibility of an advertisement</w:t>
      </w:r>
    </w:p>
    <w:p w:rsidR="00AC4D3E" w:rsidRPr="00AC4D3E" w:rsidRDefault="00AC4D3E" w:rsidP="00AC4D3E">
      <w:pPr>
        <w:spacing w:after="0" w:line="240" w:lineRule="auto"/>
        <w:rPr>
          <w:rFonts w:ascii="Calibri" w:eastAsia="Times New Roman" w:hAnsi="Calibri" w:cs="Times New Roman"/>
          <w:color w:val="000000"/>
          <w:sz w:val="24"/>
          <w:szCs w:val="24"/>
          <w:lang w:eastAsia="en-AU"/>
        </w:rPr>
      </w:pPr>
      <w:r w:rsidRPr="00AC4D3E">
        <w:rPr>
          <w:rFonts w:ascii="Calibri" w:eastAsia="Times New Roman" w:hAnsi="Calibri" w:cs="Times New Roman"/>
          <w:b/>
          <w:bCs/>
          <w:color w:val="000000"/>
          <w:sz w:val="24"/>
          <w:szCs w:val="24"/>
          <w:u w:val="single"/>
          <w:lang w:eastAsia="en-AU"/>
        </w:rPr>
        <w:t>Health Literacy as Empowerment</w:t>
      </w:r>
    </w:p>
    <w:p w:rsidR="00AC4D3E" w:rsidRPr="00AC4D3E" w:rsidRDefault="00AC4D3E" w:rsidP="00744D57">
      <w:pPr>
        <w:numPr>
          <w:ilvl w:val="0"/>
          <w:numId w:val="36"/>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Focuses on the interactive nature of literacy and power</w:t>
      </w:r>
    </w:p>
    <w:p w:rsidR="00AC4D3E" w:rsidRPr="00AC4D3E" w:rsidRDefault="00AC4D3E" w:rsidP="00AC4D3E">
      <w:pPr>
        <w:spacing w:after="0" w:line="240" w:lineRule="auto"/>
        <w:rPr>
          <w:rFonts w:ascii="Calibri" w:eastAsia="Times New Roman" w:hAnsi="Calibri" w:cs="Times New Roman"/>
          <w:color w:val="000000"/>
          <w:sz w:val="24"/>
          <w:szCs w:val="24"/>
          <w:lang w:eastAsia="en-AU"/>
        </w:rPr>
      </w:pPr>
      <w:r w:rsidRPr="00AC4D3E">
        <w:rPr>
          <w:rFonts w:ascii="Calibri" w:eastAsia="Times New Roman" w:hAnsi="Calibri" w:cs="Times New Roman"/>
          <w:color w:val="000000"/>
          <w:sz w:val="24"/>
          <w:szCs w:val="24"/>
          <w:lang w:eastAsia="en-AU"/>
        </w:rPr>
        <w:t>Skills include:</w:t>
      </w:r>
    </w:p>
    <w:p w:rsidR="00AC4D3E" w:rsidRPr="00AC4D3E" w:rsidRDefault="00AC4D3E" w:rsidP="00744D57">
      <w:pPr>
        <w:numPr>
          <w:ilvl w:val="0"/>
          <w:numId w:val="37"/>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Understanding rights as a patient and navigating the health care system</w:t>
      </w:r>
    </w:p>
    <w:p w:rsidR="00AC4D3E" w:rsidRPr="00AC4D3E" w:rsidRDefault="00AC4D3E" w:rsidP="00744D57">
      <w:pPr>
        <w:numPr>
          <w:ilvl w:val="0"/>
          <w:numId w:val="37"/>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Acting as informed consumers about health risks of products and services</w:t>
      </w:r>
    </w:p>
    <w:p w:rsidR="00AC4D3E" w:rsidRPr="00AC4D3E" w:rsidRDefault="00AC4D3E" w:rsidP="00744D57">
      <w:pPr>
        <w:numPr>
          <w:ilvl w:val="0"/>
          <w:numId w:val="37"/>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Understand options in health care providers</w:t>
      </w:r>
    </w:p>
    <w:p w:rsidR="00AC4D3E" w:rsidRPr="00AC4D3E" w:rsidRDefault="00AC4D3E" w:rsidP="00744D57">
      <w:pPr>
        <w:numPr>
          <w:ilvl w:val="0"/>
          <w:numId w:val="37"/>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Acting individually or collectively to improve health through the political system - voting, advocacy or social movements</w:t>
      </w:r>
    </w:p>
    <w:p w:rsidR="00AC4D3E" w:rsidRPr="00AC4D3E" w:rsidRDefault="00AC4D3E" w:rsidP="00AC4D3E">
      <w:pPr>
        <w:spacing w:after="0" w:line="240" w:lineRule="auto"/>
        <w:rPr>
          <w:rFonts w:ascii="Calibri" w:eastAsia="Times New Roman" w:hAnsi="Calibri" w:cs="Times New Roman"/>
          <w:color w:val="000000"/>
          <w:sz w:val="24"/>
          <w:szCs w:val="24"/>
          <w:lang w:eastAsia="en-AU"/>
        </w:rPr>
      </w:pPr>
      <w:r w:rsidRPr="00AC4D3E">
        <w:rPr>
          <w:rFonts w:ascii="Calibri" w:eastAsia="Times New Roman" w:hAnsi="Calibri" w:cs="Times New Roman"/>
          <w:color w:val="000000"/>
          <w:sz w:val="24"/>
          <w:szCs w:val="24"/>
          <w:lang w:eastAsia="en-AU"/>
        </w:rPr>
        <w:t> </w:t>
      </w:r>
    </w:p>
    <w:p w:rsidR="00AC4D3E" w:rsidRPr="00AC4D3E" w:rsidRDefault="00AC4D3E" w:rsidP="00AC4D3E">
      <w:pPr>
        <w:spacing w:after="0" w:line="240" w:lineRule="auto"/>
        <w:rPr>
          <w:rFonts w:ascii="Calibri" w:eastAsia="Times New Roman" w:hAnsi="Calibri" w:cs="Times New Roman"/>
          <w:color w:val="000000"/>
          <w:sz w:val="24"/>
          <w:szCs w:val="24"/>
          <w:lang w:eastAsia="en-AU"/>
        </w:rPr>
      </w:pPr>
      <w:r w:rsidRPr="00AC4D3E">
        <w:rPr>
          <w:rFonts w:ascii="Calibri" w:eastAsia="Times New Roman" w:hAnsi="Calibri" w:cs="Times New Roman"/>
          <w:b/>
          <w:bCs/>
          <w:color w:val="000000"/>
          <w:sz w:val="24"/>
          <w:szCs w:val="24"/>
          <w:highlight w:val="yellow"/>
          <w:lang w:eastAsia="en-AU"/>
        </w:rPr>
        <w:t>Link between Health Literacy and Health Status</w:t>
      </w:r>
    </w:p>
    <w:p w:rsidR="00AC4D3E" w:rsidRPr="00AC4D3E" w:rsidRDefault="00AC4D3E" w:rsidP="00744D57">
      <w:pPr>
        <w:numPr>
          <w:ilvl w:val="0"/>
          <w:numId w:val="38"/>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Limited literacy is linked directly with poor health status</w:t>
      </w:r>
    </w:p>
    <w:p w:rsidR="00AC4D3E" w:rsidRPr="00AC4D3E" w:rsidRDefault="00AC4D3E" w:rsidP="00744D57">
      <w:pPr>
        <w:numPr>
          <w:ilvl w:val="0"/>
          <w:numId w:val="38"/>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Clear correlation between inadequate health literacy and increased mortality rates</w:t>
      </w:r>
    </w:p>
    <w:p w:rsidR="00AC4D3E" w:rsidRPr="00AC4D3E" w:rsidRDefault="00AC4D3E" w:rsidP="00744D57">
      <w:pPr>
        <w:numPr>
          <w:ilvl w:val="0"/>
          <w:numId w:val="38"/>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Limited health literacy can lead to shame and practical difficulties in patients trying to navigate the health system</w:t>
      </w:r>
    </w:p>
    <w:p w:rsidR="00AC4D3E" w:rsidRPr="00AC4D3E" w:rsidRDefault="00AC4D3E" w:rsidP="00744D57">
      <w:pPr>
        <w:numPr>
          <w:ilvl w:val="0"/>
          <w:numId w:val="38"/>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Health literacy is fundamental to patient engagement</w:t>
      </w:r>
    </w:p>
    <w:p w:rsidR="00AC4D3E" w:rsidRPr="00AC4D3E" w:rsidRDefault="00AC4D3E" w:rsidP="00744D57">
      <w:pPr>
        <w:numPr>
          <w:ilvl w:val="0"/>
          <w:numId w:val="38"/>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 xml:space="preserve">If people cannot obtain, process and understand basic health information, they will not be able to look after themselves or make sound health-related decisions. </w:t>
      </w:r>
    </w:p>
    <w:p w:rsidR="00AC4D3E" w:rsidRPr="00AC4D3E" w:rsidRDefault="00AC4D3E" w:rsidP="00AC4D3E">
      <w:pPr>
        <w:spacing w:after="0" w:line="240" w:lineRule="auto"/>
        <w:ind w:left="180"/>
        <w:rPr>
          <w:rFonts w:ascii="Calibri" w:eastAsia="Times New Roman" w:hAnsi="Calibri" w:cs="Times New Roman"/>
          <w:color w:val="000000"/>
          <w:sz w:val="24"/>
          <w:szCs w:val="24"/>
          <w:lang w:eastAsia="en-AU"/>
        </w:rPr>
      </w:pPr>
      <w:r w:rsidRPr="00AC4D3E">
        <w:rPr>
          <w:rFonts w:ascii="Calibri" w:eastAsia="Times New Roman" w:hAnsi="Calibri" w:cs="Times New Roman"/>
          <w:b/>
          <w:bCs/>
          <w:color w:val="000000"/>
          <w:sz w:val="24"/>
          <w:szCs w:val="24"/>
          <w:highlight w:val="yellow"/>
          <w:lang w:eastAsia="en-AU"/>
        </w:rPr>
        <w:t>People with low health literacy have:</w:t>
      </w:r>
    </w:p>
    <w:p w:rsidR="00AC4D3E" w:rsidRPr="00AC4D3E" w:rsidRDefault="00AC4D3E" w:rsidP="00744D57">
      <w:pPr>
        <w:numPr>
          <w:ilvl w:val="0"/>
          <w:numId w:val="39"/>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Poorer health status</w:t>
      </w:r>
    </w:p>
    <w:p w:rsidR="00AC4D3E" w:rsidRPr="00AC4D3E" w:rsidRDefault="00AC4D3E" w:rsidP="00744D57">
      <w:pPr>
        <w:numPr>
          <w:ilvl w:val="0"/>
          <w:numId w:val="39"/>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Higher rates of hospital admission</w:t>
      </w:r>
    </w:p>
    <w:p w:rsidR="00AC4D3E" w:rsidRPr="00AC4D3E" w:rsidRDefault="00AC4D3E" w:rsidP="00744D57">
      <w:pPr>
        <w:numPr>
          <w:ilvl w:val="0"/>
          <w:numId w:val="39"/>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Less likely to adhere to prescribed treatments and care plans</w:t>
      </w:r>
    </w:p>
    <w:p w:rsidR="00AC4D3E" w:rsidRPr="00AC4D3E" w:rsidRDefault="00AC4D3E" w:rsidP="00744D57">
      <w:pPr>
        <w:numPr>
          <w:ilvl w:val="0"/>
          <w:numId w:val="39"/>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Experience more drug and treatment errors</w:t>
      </w:r>
    </w:p>
    <w:p w:rsidR="00AC4D3E" w:rsidRPr="00AC4D3E" w:rsidRDefault="00AC4D3E" w:rsidP="00744D57">
      <w:pPr>
        <w:numPr>
          <w:ilvl w:val="0"/>
          <w:numId w:val="39"/>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Use less preventative services</w:t>
      </w:r>
    </w:p>
    <w:p w:rsidR="00AC4D3E" w:rsidRPr="00AC4D3E" w:rsidRDefault="00AC4D3E" w:rsidP="00744D57">
      <w:pPr>
        <w:numPr>
          <w:ilvl w:val="0"/>
          <w:numId w:val="39"/>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Cannot follow complex medical regimes i.e. for chronic or long-term conditions</w:t>
      </w:r>
    </w:p>
    <w:p w:rsidR="00AC4D3E" w:rsidRPr="00AC4D3E" w:rsidRDefault="00AC4D3E" w:rsidP="00744D57">
      <w:pPr>
        <w:numPr>
          <w:ilvl w:val="0"/>
          <w:numId w:val="39"/>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 xml:space="preserve">Cannot engage in effective self-management </w:t>
      </w:r>
    </w:p>
    <w:p w:rsidR="00AC4D3E" w:rsidRPr="00AC4D3E" w:rsidRDefault="00AC4D3E" w:rsidP="00744D57">
      <w:pPr>
        <w:numPr>
          <w:ilvl w:val="0"/>
          <w:numId w:val="39"/>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Lack the knowledge to make informed health decisions</w:t>
      </w:r>
    </w:p>
    <w:p w:rsidR="00AC4D3E" w:rsidRPr="00AC4D3E" w:rsidRDefault="00AC4D3E" w:rsidP="00744D57">
      <w:pPr>
        <w:numPr>
          <w:ilvl w:val="0"/>
          <w:numId w:val="39"/>
        </w:numPr>
        <w:spacing w:after="0" w:line="240" w:lineRule="auto"/>
        <w:ind w:left="540"/>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sz w:val="24"/>
          <w:szCs w:val="24"/>
          <w:lang w:eastAsia="en-AU"/>
        </w:rPr>
        <w:t>Do not understand how to access health care when required</w:t>
      </w:r>
    </w:p>
    <w:p w:rsidR="00AC4D3E" w:rsidRPr="00AC4D3E" w:rsidRDefault="00AC4D3E" w:rsidP="00AC4D3E">
      <w:pPr>
        <w:spacing w:after="0" w:line="240" w:lineRule="auto"/>
        <w:ind w:left="540"/>
        <w:rPr>
          <w:rFonts w:ascii="Calibri" w:eastAsia="Times New Roman" w:hAnsi="Calibri" w:cs="Times New Roman"/>
          <w:color w:val="FF0000"/>
          <w:sz w:val="24"/>
          <w:szCs w:val="24"/>
          <w:lang w:eastAsia="en-AU"/>
        </w:rPr>
      </w:pPr>
      <w:r w:rsidRPr="00AC4D3E">
        <w:rPr>
          <w:rFonts w:ascii="Calibri" w:eastAsia="Times New Roman" w:hAnsi="Calibri" w:cs="Times New Roman"/>
          <w:b/>
          <w:bCs/>
          <w:color w:val="FF0000"/>
          <w:sz w:val="24"/>
          <w:szCs w:val="24"/>
          <w:u w:val="single"/>
          <w:lang w:eastAsia="en-AU"/>
        </w:rPr>
        <w:lastRenderedPageBreak/>
        <w:t>DETERMINANTS OF HEALTH</w:t>
      </w:r>
    </w:p>
    <w:p w:rsidR="00AC4D3E" w:rsidRPr="00AC4D3E" w:rsidRDefault="00AC4D3E" w:rsidP="00AC4D3E">
      <w:pPr>
        <w:spacing w:after="0" w:line="240" w:lineRule="auto"/>
        <w:textAlignment w:val="center"/>
        <w:rPr>
          <w:rFonts w:ascii="Calibri" w:eastAsia="Times New Roman" w:hAnsi="Calibri" w:cs="Times New Roman"/>
          <w:color w:val="000000"/>
          <w:lang w:eastAsia="en-AU"/>
        </w:rPr>
      </w:pPr>
      <w:r w:rsidRPr="00AC4D3E">
        <w:rPr>
          <w:rFonts w:ascii="Calibri" w:eastAsia="Times New Roman" w:hAnsi="Calibri" w:cs="Times New Roman"/>
          <w:color w:val="000000"/>
          <w:lang w:eastAsia="en-AU"/>
        </w:rPr>
        <w:t>The circumstances in which people are born, live, work and age, including systems put in place to deal with illness. These circumstances are in turn shaped by a wider set of forces such as, economic and political dimensions.</w:t>
      </w:r>
    </w:p>
    <w:tbl>
      <w:tblPr>
        <w:tblW w:w="10446" w:type="dxa"/>
        <w:tblInd w:w="-7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807"/>
        <w:gridCol w:w="7639"/>
      </w:tblGrid>
      <w:tr w:rsidR="00AC4D3E" w:rsidRPr="00AC4D3E" w:rsidTr="00AC4D3E">
        <w:trPr>
          <w:trHeight w:val="247"/>
        </w:trPr>
        <w:tc>
          <w:tcPr>
            <w:tcW w:w="2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C4D3E" w:rsidRPr="00AC4D3E" w:rsidRDefault="00AC4D3E" w:rsidP="00AC4D3E">
            <w:pPr>
              <w:spacing w:after="0" w:line="240" w:lineRule="auto"/>
              <w:rPr>
                <w:rFonts w:ascii="Calibri" w:eastAsia="Times New Roman" w:hAnsi="Calibri" w:cs="Times New Roman"/>
                <w:sz w:val="24"/>
                <w:szCs w:val="24"/>
                <w:lang w:eastAsia="en-AU"/>
              </w:rPr>
            </w:pPr>
            <w:r w:rsidRPr="00AC4D3E">
              <w:rPr>
                <w:rFonts w:ascii="Calibri" w:eastAsia="Times New Roman" w:hAnsi="Calibri" w:cs="Times New Roman"/>
                <w:b/>
                <w:bCs/>
                <w:sz w:val="24"/>
                <w:szCs w:val="24"/>
                <w:lang w:eastAsia="en-AU"/>
              </w:rPr>
              <w:t>Determinant</w:t>
            </w:r>
          </w:p>
        </w:tc>
        <w:tc>
          <w:tcPr>
            <w:tcW w:w="7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C4D3E" w:rsidRPr="00AC4D3E" w:rsidRDefault="00AC4D3E" w:rsidP="00AC4D3E">
            <w:pPr>
              <w:spacing w:after="0" w:line="240" w:lineRule="auto"/>
              <w:rPr>
                <w:rFonts w:ascii="Calibri" w:eastAsia="Times New Roman" w:hAnsi="Calibri" w:cs="Times New Roman"/>
                <w:sz w:val="24"/>
                <w:szCs w:val="24"/>
                <w:lang w:eastAsia="en-AU"/>
              </w:rPr>
            </w:pPr>
            <w:r w:rsidRPr="00AC4D3E">
              <w:rPr>
                <w:rFonts w:ascii="Calibri" w:eastAsia="Times New Roman" w:hAnsi="Calibri" w:cs="Times New Roman"/>
                <w:b/>
                <w:bCs/>
                <w:sz w:val="24"/>
                <w:szCs w:val="24"/>
                <w:lang w:eastAsia="en-AU"/>
              </w:rPr>
              <w:t>Example of how it causes inequity in health</w:t>
            </w:r>
          </w:p>
        </w:tc>
      </w:tr>
      <w:tr w:rsidR="00AC4D3E" w:rsidRPr="00AC4D3E" w:rsidTr="00AC4D3E">
        <w:trPr>
          <w:trHeight w:val="2266"/>
        </w:trPr>
        <w:tc>
          <w:tcPr>
            <w:tcW w:w="2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C4D3E" w:rsidRPr="00AC4D3E" w:rsidRDefault="00AC4D3E" w:rsidP="00AC4D3E">
            <w:pPr>
              <w:spacing w:after="0" w:line="240" w:lineRule="auto"/>
              <w:rPr>
                <w:rFonts w:ascii="Calibri" w:eastAsia="Times New Roman" w:hAnsi="Calibri" w:cs="Times New Roman"/>
                <w:sz w:val="24"/>
                <w:szCs w:val="24"/>
                <w:lang w:eastAsia="en-AU"/>
              </w:rPr>
            </w:pPr>
            <w:r w:rsidRPr="00AC4D3E">
              <w:rPr>
                <w:rFonts w:ascii="Calibri" w:eastAsia="Times New Roman" w:hAnsi="Calibri" w:cs="Times New Roman"/>
                <w:sz w:val="24"/>
                <w:szCs w:val="24"/>
                <w:u w:val="single"/>
                <w:lang w:eastAsia="en-AU"/>
              </w:rPr>
              <w:t>Socioeconomic</w:t>
            </w:r>
          </w:p>
        </w:tc>
        <w:tc>
          <w:tcPr>
            <w:tcW w:w="7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C4D3E" w:rsidRPr="00AC4D3E" w:rsidRDefault="00AC4D3E" w:rsidP="00744D57">
            <w:pPr>
              <w:numPr>
                <w:ilvl w:val="1"/>
                <w:numId w:val="40"/>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Access to services</w:t>
            </w:r>
          </w:p>
          <w:p w:rsidR="00AC4D3E" w:rsidRPr="00AC4D3E" w:rsidRDefault="00AC4D3E" w:rsidP="00744D57">
            <w:pPr>
              <w:numPr>
                <w:ilvl w:val="1"/>
                <w:numId w:val="40"/>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Income</w:t>
            </w:r>
          </w:p>
          <w:p w:rsidR="00AC4D3E" w:rsidRPr="00AC4D3E" w:rsidRDefault="00AC4D3E" w:rsidP="00744D57">
            <w:pPr>
              <w:numPr>
                <w:ilvl w:val="1"/>
                <w:numId w:val="40"/>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Housing/ neighbourhood</w:t>
            </w:r>
          </w:p>
          <w:p w:rsidR="00AC4D3E" w:rsidRPr="00AC4D3E" w:rsidRDefault="00AC4D3E" w:rsidP="00744D57">
            <w:pPr>
              <w:numPr>
                <w:ilvl w:val="1"/>
                <w:numId w:val="40"/>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Migration/ refugee status</w:t>
            </w:r>
          </w:p>
          <w:p w:rsidR="00AC4D3E" w:rsidRPr="00AC4D3E" w:rsidRDefault="00AC4D3E" w:rsidP="00744D57">
            <w:pPr>
              <w:numPr>
                <w:ilvl w:val="1"/>
                <w:numId w:val="40"/>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Education</w:t>
            </w:r>
          </w:p>
          <w:p w:rsidR="00AC4D3E" w:rsidRPr="00AC4D3E" w:rsidRDefault="00AC4D3E" w:rsidP="00744D57">
            <w:pPr>
              <w:numPr>
                <w:ilvl w:val="1"/>
                <w:numId w:val="40"/>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Employment</w:t>
            </w:r>
          </w:p>
          <w:p w:rsidR="00AC4D3E" w:rsidRPr="00AC4D3E" w:rsidRDefault="00AC4D3E" w:rsidP="00744D57">
            <w:pPr>
              <w:numPr>
                <w:ilvl w:val="1"/>
                <w:numId w:val="40"/>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 xml:space="preserve">Family </w:t>
            </w:r>
          </w:p>
          <w:p w:rsidR="00AC4D3E" w:rsidRPr="00AC4D3E" w:rsidRDefault="00AC4D3E" w:rsidP="00744D57">
            <w:pPr>
              <w:numPr>
                <w:ilvl w:val="1"/>
                <w:numId w:val="40"/>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Food security</w:t>
            </w:r>
          </w:p>
          <w:p w:rsidR="00AC4D3E" w:rsidRPr="00AC4D3E" w:rsidRDefault="00AC4D3E" w:rsidP="00744D57">
            <w:pPr>
              <w:numPr>
                <w:ilvl w:val="1"/>
                <w:numId w:val="40"/>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Geographic location</w:t>
            </w:r>
          </w:p>
        </w:tc>
      </w:tr>
      <w:tr w:rsidR="00AC4D3E" w:rsidRPr="00AC4D3E" w:rsidTr="00AC4D3E">
        <w:trPr>
          <w:trHeight w:val="3048"/>
        </w:trPr>
        <w:tc>
          <w:tcPr>
            <w:tcW w:w="2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C4D3E" w:rsidRPr="00AC4D3E" w:rsidRDefault="00AC4D3E" w:rsidP="00AC4D3E">
            <w:pPr>
              <w:spacing w:after="0" w:line="240" w:lineRule="auto"/>
              <w:rPr>
                <w:rFonts w:ascii="Calibri" w:eastAsia="Times New Roman" w:hAnsi="Calibri" w:cs="Times New Roman"/>
                <w:sz w:val="24"/>
                <w:szCs w:val="24"/>
                <w:lang w:eastAsia="en-AU"/>
              </w:rPr>
            </w:pPr>
            <w:r w:rsidRPr="00AC4D3E">
              <w:rPr>
                <w:rFonts w:ascii="Calibri" w:eastAsia="Times New Roman" w:hAnsi="Calibri" w:cs="Times New Roman"/>
                <w:sz w:val="24"/>
                <w:szCs w:val="24"/>
                <w:u w:val="single"/>
                <w:lang w:eastAsia="en-AU"/>
              </w:rPr>
              <w:t>Social</w:t>
            </w:r>
          </w:p>
        </w:tc>
        <w:tc>
          <w:tcPr>
            <w:tcW w:w="7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C4D3E" w:rsidRPr="00AC4D3E" w:rsidRDefault="00AC4D3E" w:rsidP="00744D57">
            <w:pPr>
              <w:numPr>
                <w:ilvl w:val="1"/>
                <w:numId w:val="41"/>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Culture</w:t>
            </w:r>
          </w:p>
          <w:p w:rsidR="00AC4D3E" w:rsidRPr="00AC4D3E" w:rsidRDefault="00AC4D3E" w:rsidP="00744D57">
            <w:pPr>
              <w:numPr>
                <w:ilvl w:val="1"/>
                <w:numId w:val="41"/>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Social exclusion</w:t>
            </w:r>
          </w:p>
          <w:p w:rsidR="00AC4D3E" w:rsidRPr="00AC4D3E" w:rsidRDefault="00AC4D3E" w:rsidP="00744D57">
            <w:pPr>
              <w:numPr>
                <w:ilvl w:val="1"/>
                <w:numId w:val="41"/>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Stress</w:t>
            </w:r>
          </w:p>
          <w:p w:rsidR="00AC4D3E" w:rsidRPr="00AC4D3E" w:rsidRDefault="00AC4D3E" w:rsidP="00744D57">
            <w:pPr>
              <w:numPr>
                <w:ilvl w:val="1"/>
                <w:numId w:val="41"/>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Social support</w:t>
            </w:r>
          </w:p>
          <w:p w:rsidR="00AC4D3E" w:rsidRPr="00AC4D3E" w:rsidRDefault="00AC4D3E" w:rsidP="00744D57">
            <w:pPr>
              <w:numPr>
                <w:ilvl w:val="1"/>
                <w:numId w:val="41"/>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Transport</w:t>
            </w:r>
          </w:p>
          <w:p w:rsidR="00AC4D3E" w:rsidRPr="00AC4D3E" w:rsidRDefault="00AC4D3E" w:rsidP="00744D57">
            <w:pPr>
              <w:numPr>
                <w:ilvl w:val="1"/>
                <w:numId w:val="41"/>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 xml:space="preserve">Unemployment </w:t>
            </w:r>
          </w:p>
          <w:p w:rsidR="00AC4D3E" w:rsidRPr="00AC4D3E" w:rsidRDefault="00AC4D3E" w:rsidP="00744D57">
            <w:pPr>
              <w:numPr>
                <w:ilvl w:val="1"/>
                <w:numId w:val="41"/>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Work</w:t>
            </w:r>
          </w:p>
          <w:p w:rsidR="00AC4D3E" w:rsidRPr="00AC4D3E" w:rsidRDefault="00AC4D3E" w:rsidP="00744D57">
            <w:pPr>
              <w:numPr>
                <w:ilvl w:val="1"/>
                <w:numId w:val="41"/>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Gender</w:t>
            </w:r>
          </w:p>
          <w:p w:rsidR="00AC4D3E" w:rsidRPr="00AC4D3E" w:rsidRDefault="00AC4D3E" w:rsidP="00744D57">
            <w:pPr>
              <w:numPr>
                <w:ilvl w:val="1"/>
                <w:numId w:val="41"/>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 xml:space="preserve">Addiction </w:t>
            </w:r>
          </w:p>
          <w:p w:rsidR="00AC4D3E" w:rsidRPr="00AC4D3E" w:rsidRDefault="00AC4D3E" w:rsidP="00744D57">
            <w:pPr>
              <w:numPr>
                <w:ilvl w:val="1"/>
                <w:numId w:val="41"/>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Social gradient</w:t>
            </w:r>
          </w:p>
          <w:p w:rsidR="00AC4D3E" w:rsidRPr="00AC4D3E" w:rsidRDefault="00AC4D3E" w:rsidP="00744D57">
            <w:pPr>
              <w:numPr>
                <w:ilvl w:val="1"/>
                <w:numId w:val="41"/>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Food</w:t>
            </w:r>
          </w:p>
          <w:p w:rsidR="00AC4D3E" w:rsidRPr="00AC4D3E" w:rsidRDefault="00AC4D3E" w:rsidP="00744D57">
            <w:pPr>
              <w:numPr>
                <w:ilvl w:val="1"/>
                <w:numId w:val="41"/>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Early life</w:t>
            </w:r>
          </w:p>
        </w:tc>
      </w:tr>
      <w:tr w:rsidR="00AC4D3E" w:rsidRPr="00AC4D3E" w:rsidTr="00AC4D3E">
        <w:trPr>
          <w:trHeight w:val="495"/>
        </w:trPr>
        <w:tc>
          <w:tcPr>
            <w:tcW w:w="2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C4D3E" w:rsidRPr="00AC4D3E" w:rsidRDefault="00AC4D3E" w:rsidP="00AC4D3E">
            <w:pPr>
              <w:spacing w:after="0" w:line="240" w:lineRule="auto"/>
              <w:rPr>
                <w:rFonts w:ascii="Calibri" w:eastAsia="Times New Roman" w:hAnsi="Calibri" w:cs="Times New Roman"/>
                <w:sz w:val="24"/>
                <w:szCs w:val="24"/>
                <w:lang w:eastAsia="en-AU"/>
              </w:rPr>
            </w:pPr>
            <w:r w:rsidRPr="00AC4D3E">
              <w:rPr>
                <w:rFonts w:ascii="Calibri" w:eastAsia="Times New Roman" w:hAnsi="Calibri" w:cs="Times New Roman"/>
                <w:sz w:val="24"/>
                <w:szCs w:val="24"/>
                <w:u w:val="single"/>
                <w:lang w:eastAsia="en-AU"/>
              </w:rPr>
              <w:t>Environmental</w:t>
            </w:r>
          </w:p>
        </w:tc>
        <w:tc>
          <w:tcPr>
            <w:tcW w:w="7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C4D3E" w:rsidRPr="00AC4D3E" w:rsidRDefault="00AC4D3E" w:rsidP="00744D57">
            <w:pPr>
              <w:numPr>
                <w:ilvl w:val="1"/>
                <w:numId w:val="42"/>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Natural environment</w:t>
            </w:r>
          </w:p>
          <w:p w:rsidR="00AC4D3E" w:rsidRPr="00AC4D3E" w:rsidRDefault="00AC4D3E" w:rsidP="00744D57">
            <w:pPr>
              <w:numPr>
                <w:ilvl w:val="1"/>
                <w:numId w:val="42"/>
              </w:numPr>
              <w:spacing w:after="0" w:line="240" w:lineRule="auto"/>
              <w:ind w:left="305"/>
              <w:textAlignment w:val="center"/>
              <w:rPr>
                <w:rFonts w:ascii="Times New Roman" w:eastAsia="Times New Roman" w:hAnsi="Times New Roman" w:cs="Times New Roman"/>
                <w:sz w:val="24"/>
                <w:szCs w:val="24"/>
                <w:lang w:eastAsia="en-AU"/>
              </w:rPr>
            </w:pPr>
            <w:r w:rsidRPr="00AC4D3E">
              <w:rPr>
                <w:rFonts w:ascii="Calibri" w:eastAsia="Times New Roman" w:hAnsi="Calibri" w:cs="Times New Roman"/>
                <w:sz w:val="24"/>
                <w:szCs w:val="24"/>
                <w:lang w:eastAsia="en-AU"/>
              </w:rPr>
              <w:t>Built environment</w:t>
            </w:r>
          </w:p>
        </w:tc>
      </w:tr>
    </w:tbl>
    <w:p w:rsidR="00AC4D3E" w:rsidRDefault="00AC4D3E" w:rsidP="00AC4D3E">
      <w:pPr>
        <w:pStyle w:val="NormalWeb"/>
        <w:spacing w:before="0" w:beforeAutospacing="0" w:after="0" w:afterAutospacing="0"/>
        <w:rPr>
          <w:rFonts w:ascii="Calibri" w:hAnsi="Calibri"/>
          <w:color w:val="FF0000"/>
        </w:rPr>
      </w:pPr>
      <w:r>
        <w:rPr>
          <w:rFonts w:ascii="Calibri" w:hAnsi="Calibri"/>
          <w:b/>
          <w:bCs/>
          <w:color w:val="FF0000"/>
          <w:u w:val="single"/>
        </w:rPr>
        <w:t>NHPA's</w:t>
      </w:r>
    </w:p>
    <w:p w:rsidR="00AC4D3E" w:rsidRDefault="00AC4D3E" w:rsidP="00AC4D3E">
      <w:pPr>
        <w:pStyle w:val="NormalWeb"/>
        <w:spacing w:before="0" w:beforeAutospacing="0" w:after="0" w:afterAutospacing="0"/>
        <w:rPr>
          <w:rFonts w:ascii="Calibri" w:hAnsi="Calibri"/>
          <w:color w:val="000000"/>
          <w:sz w:val="22"/>
          <w:szCs w:val="22"/>
        </w:rPr>
      </w:pPr>
      <w:r>
        <w:rPr>
          <w:rFonts w:ascii="Calibri" w:hAnsi="Calibri"/>
          <w:noProof/>
          <w:color w:val="0000FF"/>
          <w:sz w:val="22"/>
          <w:szCs w:val="22"/>
          <w:lang w:val="en-US" w:eastAsia="en-US"/>
        </w:rPr>
        <w:drawing>
          <wp:inline distT="0" distB="0" distL="0" distR="0">
            <wp:extent cx="4629150" cy="2990850"/>
            <wp:effectExtent l="0" t="0" r="0" b="0"/>
            <wp:docPr id="5" name="Picture 5" descr="C:\Users\PARSON~1\AppData\Local\Temp\msohtmlclip1\02\clip_image00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RSON~1\AppData\Local\Temp\msohtmlclip1\02\clip_image001.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2990850"/>
                    </a:xfrm>
                    <a:prstGeom prst="rect">
                      <a:avLst/>
                    </a:prstGeom>
                    <a:noFill/>
                    <a:ln>
                      <a:noFill/>
                    </a:ln>
                  </pic:spPr>
                </pic:pic>
              </a:graphicData>
            </a:graphic>
          </wp:inline>
        </w:drawing>
      </w:r>
    </w:p>
    <w:p w:rsidR="00F2287F" w:rsidRPr="00F2287F" w:rsidRDefault="00F2287F" w:rsidP="00F2287F">
      <w:pPr>
        <w:spacing w:after="0" w:line="240" w:lineRule="auto"/>
        <w:rPr>
          <w:rFonts w:ascii="Calibri" w:eastAsia="Times New Roman" w:hAnsi="Calibri" w:cs="Times New Roman"/>
          <w:color w:val="FF0000"/>
          <w:sz w:val="24"/>
          <w:szCs w:val="24"/>
          <w:lang w:eastAsia="en-AU"/>
        </w:rPr>
      </w:pPr>
      <w:r w:rsidRPr="00F2287F">
        <w:rPr>
          <w:rFonts w:ascii="Calibri" w:eastAsia="Times New Roman" w:hAnsi="Calibri" w:cs="Times New Roman"/>
          <w:b/>
          <w:bCs/>
          <w:color w:val="FF0000"/>
          <w:sz w:val="24"/>
          <w:szCs w:val="24"/>
          <w:u w:val="single"/>
          <w:lang w:eastAsia="en-AU"/>
        </w:rPr>
        <w:lastRenderedPageBreak/>
        <w:t>WORLD HEALTH ORGANISATION (WHO)</w:t>
      </w:r>
    </w:p>
    <w:p w:rsidR="00F2287F" w:rsidRPr="00F2287F" w:rsidRDefault="00F2287F" w:rsidP="00F2287F">
      <w:pPr>
        <w:spacing w:after="0" w:line="240" w:lineRule="auto"/>
        <w:rPr>
          <w:rFonts w:ascii="Arial" w:eastAsia="Times New Roman" w:hAnsi="Arial" w:cs="Arial"/>
          <w:color w:val="000000"/>
          <w:lang w:eastAsia="en-AU"/>
        </w:rPr>
      </w:pPr>
      <w:r w:rsidRPr="00F2287F">
        <w:rPr>
          <w:rFonts w:ascii="Arial" w:eastAsia="Times New Roman" w:hAnsi="Arial" w:cs="Arial"/>
          <w:color w:val="000000"/>
          <w:lang w:eastAsia="en-AU"/>
        </w:rPr>
        <w:t> </w:t>
      </w:r>
    </w:p>
    <w:p w:rsidR="00F2287F" w:rsidRPr="00F2287F" w:rsidRDefault="00F2287F" w:rsidP="00F2287F">
      <w:pPr>
        <w:spacing w:after="0" w:line="240" w:lineRule="auto"/>
        <w:rPr>
          <w:rFonts w:ascii="Arial" w:eastAsia="Times New Roman" w:hAnsi="Arial" w:cs="Arial"/>
          <w:color w:val="000000"/>
          <w:lang w:eastAsia="en-AU"/>
        </w:rPr>
      </w:pPr>
      <w:r w:rsidRPr="00F2287F">
        <w:rPr>
          <w:rFonts w:ascii="Arial" w:eastAsia="Times New Roman" w:hAnsi="Arial" w:cs="Arial"/>
          <w:color w:val="000000"/>
          <w:lang w:eastAsia="en-AU"/>
        </w:rPr>
        <w:t xml:space="preserve">The </w:t>
      </w:r>
      <w:r w:rsidRPr="00F2287F">
        <w:rPr>
          <w:rFonts w:ascii="Arial" w:eastAsia="Times New Roman" w:hAnsi="Arial" w:cs="Arial"/>
          <w:b/>
          <w:bCs/>
          <w:color w:val="000000"/>
          <w:lang w:eastAsia="en-AU"/>
        </w:rPr>
        <w:t>World Health Organization (WHO)</w:t>
      </w:r>
      <w:r w:rsidRPr="00F2287F">
        <w:rPr>
          <w:rFonts w:ascii="Arial" w:eastAsia="Times New Roman" w:hAnsi="Arial" w:cs="Arial"/>
          <w:color w:val="000000"/>
          <w:lang w:eastAsia="en-AU"/>
        </w:rPr>
        <w:t xml:space="preserve"> is a branch of the United Nations concerned primarily with promoting global health. The WHO is made up of over 8000 employees working around the world to improve health.</w:t>
      </w:r>
    </w:p>
    <w:p w:rsidR="00F2287F" w:rsidRPr="00F2287F" w:rsidRDefault="00F2287F" w:rsidP="00F2287F">
      <w:pPr>
        <w:spacing w:after="0" w:line="240" w:lineRule="auto"/>
        <w:rPr>
          <w:rFonts w:ascii="Arial" w:eastAsia="Times New Roman" w:hAnsi="Arial" w:cs="Arial"/>
          <w:color w:val="000000"/>
          <w:lang w:eastAsia="en-AU"/>
        </w:rPr>
      </w:pPr>
      <w:r w:rsidRPr="00F2287F">
        <w:rPr>
          <w:rFonts w:ascii="Arial" w:eastAsia="Times New Roman" w:hAnsi="Arial" w:cs="Arial"/>
          <w:color w:val="000000"/>
          <w:lang w:eastAsia="en-AU"/>
        </w:rPr>
        <w:t> </w:t>
      </w:r>
    </w:p>
    <w:p w:rsidR="00F2287F" w:rsidRPr="00F2287F" w:rsidRDefault="00F2287F" w:rsidP="00F2287F">
      <w:pPr>
        <w:spacing w:after="0" w:line="240" w:lineRule="auto"/>
        <w:rPr>
          <w:rFonts w:ascii="Arial" w:eastAsia="Times New Roman" w:hAnsi="Arial" w:cs="Arial"/>
          <w:color w:val="000000"/>
          <w:lang w:eastAsia="en-AU"/>
        </w:rPr>
      </w:pPr>
      <w:r w:rsidRPr="00F2287F">
        <w:rPr>
          <w:rFonts w:ascii="Arial" w:eastAsia="Times New Roman" w:hAnsi="Arial" w:cs="Arial"/>
          <w:color w:val="000000"/>
          <w:lang w:eastAsia="en-AU"/>
        </w:rPr>
        <w:t>The WHO works to provide leadership on global health issues and to provide resources and support to countries that require assistance in improving the health of their citizens.</w:t>
      </w:r>
    </w:p>
    <w:p w:rsidR="00F2287F" w:rsidRPr="00F2287F" w:rsidRDefault="00F2287F" w:rsidP="00F2287F">
      <w:pPr>
        <w:spacing w:after="0" w:line="240" w:lineRule="auto"/>
        <w:rPr>
          <w:rFonts w:ascii="Arial" w:eastAsia="Times New Roman" w:hAnsi="Arial" w:cs="Arial"/>
          <w:color w:val="000000"/>
          <w:lang w:eastAsia="en-AU"/>
        </w:rPr>
      </w:pPr>
      <w:r w:rsidRPr="00F2287F">
        <w:rPr>
          <w:rFonts w:ascii="Arial" w:eastAsia="Times New Roman" w:hAnsi="Arial" w:cs="Arial"/>
          <w:color w:val="000000"/>
          <w:lang w:eastAsia="en-AU"/>
        </w:rPr>
        <w:t> </w:t>
      </w:r>
    </w:p>
    <w:tbl>
      <w:tblPr>
        <w:tblpPr w:leftFromText="180" w:rightFromText="180" w:vertAnchor="text" w:horzAnchor="margin" w:tblpXSpec="center" w:tblpY="946"/>
        <w:tblW w:w="1019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99"/>
        <w:gridCol w:w="7797"/>
      </w:tblGrid>
      <w:tr w:rsidR="00F2287F" w:rsidRPr="00F2287F" w:rsidTr="00F2287F">
        <w:tc>
          <w:tcPr>
            <w:tcW w:w="2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F2287F">
            <w:pPr>
              <w:spacing w:after="0" w:line="240" w:lineRule="auto"/>
              <w:rPr>
                <w:rFonts w:ascii="Calibri" w:eastAsia="Times New Roman" w:hAnsi="Calibri" w:cs="Times New Roman"/>
                <w:lang w:eastAsia="en-AU"/>
              </w:rPr>
            </w:pPr>
            <w:r w:rsidRPr="00F2287F">
              <w:rPr>
                <w:rFonts w:ascii="Calibri" w:eastAsia="Times New Roman" w:hAnsi="Calibri" w:cs="Times New Roman"/>
                <w:b/>
                <w:bCs/>
                <w:lang w:eastAsia="en-AU"/>
              </w:rPr>
              <w:t>Agenda</w:t>
            </w:r>
          </w:p>
        </w:tc>
        <w:tc>
          <w:tcPr>
            <w:tcW w:w="7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F2287F">
            <w:pPr>
              <w:spacing w:after="0" w:line="240" w:lineRule="auto"/>
              <w:rPr>
                <w:rFonts w:ascii="Calibri" w:eastAsia="Times New Roman" w:hAnsi="Calibri" w:cs="Times New Roman"/>
                <w:lang w:eastAsia="en-AU"/>
              </w:rPr>
            </w:pPr>
            <w:r w:rsidRPr="00F2287F">
              <w:rPr>
                <w:rFonts w:ascii="Calibri" w:eastAsia="Times New Roman" w:hAnsi="Calibri" w:cs="Times New Roman"/>
                <w:b/>
                <w:bCs/>
                <w:lang w:eastAsia="en-AU"/>
              </w:rPr>
              <w:t>Action</w:t>
            </w:r>
          </w:p>
        </w:tc>
      </w:tr>
      <w:tr w:rsidR="00F2287F" w:rsidRPr="00F2287F" w:rsidTr="00F2287F">
        <w:tc>
          <w:tcPr>
            <w:tcW w:w="2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744D57">
            <w:pPr>
              <w:numPr>
                <w:ilvl w:val="1"/>
                <w:numId w:val="43"/>
              </w:numPr>
              <w:spacing w:after="0" w:line="240" w:lineRule="auto"/>
              <w:ind w:left="369"/>
              <w:textAlignment w:val="center"/>
              <w:rPr>
                <w:rFonts w:ascii="Calibri" w:eastAsia="Times New Roman" w:hAnsi="Calibri" w:cs="Times New Roman"/>
                <w:lang w:eastAsia="en-AU"/>
              </w:rPr>
            </w:pPr>
            <w:r w:rsidRPr="00F2287F">
              <w:rPr>
                <w:rFonts w:ascii="Calibri" w:eastAsia="Times New Roman" w:hAnsi="Calibri" w:cs="Times New Roman"/>
                <w:u w:val="single"/>
                <w:lang w:eastAsia="en-AU"/>
              </w:rPr>
              <w:t>Health Systems</w:t>
            </w:r>
          </w:p>
          <w:p w:rsidR="00F2287F" w:rsidRPr="00F2287F" w:rsidRDefault="00F2287F" w:rsidP="00F2287F">
            <w:pPr>
              <w:spacing w:after="0" w:line="240" w:lineRule="auto"/>
              <w:ind w:left="369"/>
              <w:rPr>
                <w:rFonts w:ascii="Calibri" w:eastAsia="Times New Roman" w:hAnsi="Calibri" w:cs="Times New Roman"/>
                <w:lang w:eastAsia="en-AU"/>
              </w:rPr>
            </w:pPr>
            <w:r w:rsidRPr="00F2287F">
              <w:rPr>
                <w:rFonts w:ascii="Calibri" w:eastAsia="Times New Roman" w:hAnsi="Calibri" w:cs="Times New Roman"/>
                <w:lang w:eastAsia="en-AU"/>
              </w:rPr>
              <w:t> </w:t>
            </w:r>
          </w:p>
          <w:p w:rsidR="00F2287F" w:rsidRPr="00F2287F" w:rsidRDefault="00F2287F" w:rsidP="00F2287F">
            <w:pPr>
              <w:spacing w:after="0" w:line="240" w:lineRule="auto"/>
              <w:ind w:left="369"/>
              <w:rPr>
                <w:rFonts w:ascii="Calibri" w:eastAsia="Times New Roman" w:hAnsi="Calibri" w:cs="Times New Roman"/>
                <w:lang w:eastAsia="en-AU"/>
              </w:rPr>
            </w:pPr>
            <w:r w:rsidRPr="00F2287F">
              <w:rPr>
                <w:rFonts w:ascii="Calibri" w:eastAsia="Times New Roman" w:hAnsi="Calibri" w:cs="Times New Roman"/>
                <w:lang w:eastAsia="en-AU"/>
              </w:rPr>
              <w:t> </w:t>
            </w:r>
          </w:p>
          <w:p w:rsidR="00F2287F" w:rsidRPr="00F2287F" w:rsidRDefault="00F2287F" w:rsidP="00F2287F">
            <w:pPr>
              <w:spacing w:after="0" w:line="240" w:lineRule="auto"/>
              <w:ind w:left="369"/>
              <w:rPr>
                <w:rFonts w:ascii="Calibri" w:eastAsia="Times New Roman" w:hAnsi="Calibri" w:cs="Times New Roman"/>
                <w:lang w:eastAsia="en-AU"/>
              </w:rPr>
            </w:pPr>
            <w:r w:rsidRPr="00F2287F">
              <w:rPr>
                <w:rFonts w:ascii="Calibri" w:eastAsia="Times New Roman" w:hAnsi="Calibri" w:cs="Times New Roman"/>
                <w:lang w:eastAsia="en-AU"/>
              </w:rPr>
              <w:t> </w:t>
            </w:r>
          </w:p>
        </w:tc>
        <w:tc>
          <w:tcPr>
            <w:tcW w:w="7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744D57">
            <w:pPr>
              <w:numPr>
                <w:ilvl w:val="1"/>
                <w:numId w:val="44"/>
              </w:numPr>
              <w:spacing w:after="0" w:line="240" w:lineRule="auto"/>
              <w:ind w:left="305"/>
              <w:textAlignment w:val="center"/>
              <w:rPr>
                <w:rFonts w:ascii="Times New Roman" w:eastAsia="Times New Roman" w:hAnsi="Times New Roman" w:cs="Times New Roman"/>
                <w:lang w:eastAsia="en-AU"/>
              </w:rPr>
            </w:pPr>
            <w:r w:rsidRPr="00F2287F">
              <w:rPr>
                <w:rFonts w:ascii="Calibri" w:eastAsia="Times New Roman" w:hAnsi="Calibri" w:cs="Times New Roman"/>
                <w:lang w:eastAsia="en-AU"/>
              </w:rPr>
              <w:t>Helping countries around the world move towards universal health coverage</w:t>
            </w:r>
          </w:p>
          <w:p w:rsidR="00F2287F" w:rsidRPr="00F2287F" w:rsidRDefault="00F2287F" w:rsidP="00744D57">
            <w:pPr>
              <w:numPr>
                <w:ilvl w:val="1"/>
                <w:numId w:val="44"/>
              </w:numPr>
              <w:spacing w:after="0" w:line="240" w:lineRule="auto"/>
              <w:ind w:left="305"/>
              <w:textAlignment w:val="center"/>
              <w:rPr>
                <w:rFonts w:ascii="Times New Roman" w:eastAsia="Times New Roman" w:hAnsi="Times New Roman" w:cs="Times New Roman"/>
                <w:lang w:eastAsia="en-AU"/>
              </w:rPr>
            </w:pPr>
            <w:r w:rsidRPr="00F2287F">
              <w:rPr>
                <w:rFonts w:ascii="Calibri" w:eastAsia="Times New Roman" w:hAnsi="Calibri" w:cs="Times New Roman"/>
                <w:lang w:eastAsia="en-AU"/>
              </w:rPr>
              <w:t>support countries to develop, implement and monitor national health plans</w:t>
            </w:r>
          </w:p>
          <w:p w:rsidR="00F2287F" w:rsidRPr="00F2287F" w:rsidRDefault="00F2287F" w:rsidP="00744D57">
            <w:pPr>
              <w:numPr>
                <w:ilvl w:val="1"/>
                <w:numId w:val="44"/>
              </w:numPr>
              <w:spacing w:after="0" w:line="240" w:lineRule="auto"/>
              <w:ind w:left="305"/>
              <w:textAlignment w:val="center"/>
              <w:rPr>
                <w:rFonts w:ascii="Times New Roman" w:eastAsia="Times New Roman" w:hAnsi="Times New Roman" w:cs="Times New Roman"/>
                <w:lang w:eastAsia="en-AU"/>
              </w:rPr>
            </w:pPr>
            <w:r w:rsidRPr="00F2287F">
              <w:rPr>
                <w:rFonts w:ascii="Calibri" w:eastAsia="Times New Roman" w:hAnsi="Calibri" w:cs="Times New Roman"/>
                <w:lang w:eastAsia="en-AU"/>
              </w:rPr>
              <w:t>Supports countries to assure availability of health services at an affordable price</w:t>
            </w:r>
          </w:p>
        </w:tc>
      </w:tr>
      <w:tr w:rsidR="00F2287F" w:rsidRPr="00F2287F" w:rsidTr="00F2287F">
        <w:tc>
          <w:tcPr>
            <w:tcW w:w="2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744D57">
            <w:pPr>
              <w:numPr>
                <w:ilvl w:val="1"/>
                <w:numId w:val="45"/>
              </w:numPr>
              <w:spacing w:after="0" w:line="240" w:lineRule="auto"/>
              <w:ind w:left="369"/>
              <w:textAlignment w:val="center"/>
              <w:rPr>
                <w:rFonts w:ascii="Calibri" w:eastAsia="Times New Roman" w:hAnsi="Calibri" w:cs="Times New Roman"/>
                <w:lang w:eastAsia="en-AU"/>
              </w:rPr>
            </w:pPr>
            <w:r w:rsidRPr="00F2287F">
              <w:rPr>
                <w:rFonts w:ascii="Calibri" w:eastAsia="Times New Roman" w:hAnsi="Calibri" w:cs="Times New Roman"/>
                <w:u w:val="single"/>
                <w:lang w:eastAsia="en-AU"/>
              </w:rPr>
              <w:t>Non-communicable diseases</w:t>
            </w:r>
          </w:p>
          <w:p w:rsidR="00F2287F" w:rsidRPr="00F2287F" w:rsidRDefault="00F2287F" w:rsidP="00F2287F">
            <w:pPr>
              <w:spacing w:after="0" w:line="240" w:lineRule="auto"/>
              <w:ind w:left="369"/>
              <w:rPr>
                <w:rFonts w:ascii="Calibri" w:eastAsia="Times New Roman" w:hAnsi="Calibri" w:cs="Times New Roman"/>
                <w:lang w:eastAsia="en-AU"/>
              </w:rPr>
            </w:pPr>
            <w:r w:rsidRPr="00F2287F">
              <w:rPr>
                <w:rFonts w:ascii="Calibri" w:eastAsia="Times New Roman" w:hAnsi="Calibri" w:cs="Times New Roman"/>
                <w:lang w:eastAsia="en-AU"/>
              </w:rPr>
              <w:t> </w:t>
            </w:r>
          </w:p>
          <w:p w:rsidR="00F2287F" w:rsidRPr="00F2287F" w:rsidRDefault="00F2287F" w:rsidP="00F2287F">
            <w:pPr>
              <w:spacing w:after="0" w:line="240" w:lineRule="auto"/>
              <w:ind w:left="369"/>
              <w:rPr>
                <w:rFonts w:ascii="Calibri" w:eastAsia="Times New Roman" w:hAnsi="Calibri" w:cs="Times New Roman"/>
                <w:lang w:eastAsia="en-AU"/>
              </w:rPr>
            </w:pPr>
            <w:r w:rsidRPr="00F2287F">
              <w:rPr>
                <w:rFonts w:ascii="Calibri" w:eastAsia="Times New Roman" w:hAnsi="Calibri" w:cs="Times New Roman"/>
                <w:lang w:eastAsia="en-AU"/>
              </w:rPr>
              <w:t> </w:t>
            </w:r>
          </w:p>
          <w:p w:rsidR="00F2287F" w:rsidRPr="00F2287F" w:rsidRDefault="00F2287F" w:rsidP="00F2287F">
            <w:pPr>
              <w:spacing w:after="0" w:line="240" w:lineRule="auto"/>
              <w:ind w:left="369"/>
              <w:rPr>
                <w:rFonts w:ascii="Calibri" w:eastAsia="Times New Roman" w:hAnsi="Calibri" w:cs="Times New Roman"/>
                <w:lang w:eastAsia="en-AU"/>
              </w:rPr>
            </w:pPr>
            <w:r w:rsidRPr="00F2287F">
              <w:rPr>
                <w:rFonts w:ascii="Calibri" w:eastAsia="Times New Roman" w:hAnsi="Calibri" w:cs="Times New Roman"/>
                <w:lang w:eastAsia="en-AU"/>
              </w:rPr>
              <w:t> </w:t>
            </w:r>
          </w:p>
          <w:p w:rsidR="00F2287F" w:rsidRPr="00F2287F" w:rsidRDefault="00F2287F" w:rsidP="00F2287F">
            <w:pPr>
              <w:spacing w:after="0" w:line="240" w:lineRule="auto"/>
              <w:ind w:left="369"/>
              <w:rPr>
                <w:rFonts w:ascii="Calibri" w:eastAsia="Times New Roman" w:hAnsi="Calibri" w:cs="Times New Roman"/>
                <w:lang w:eastAsia="en-AU"/>
              </w:rPr>
            </w:pPr>
            <w:r w:rsidRPr="00F2287F">
              <w:rPr>
                <w:rFonts w:ascii="Calibri" w:eastAsia="Times New Roman" w:hAnsi="Calibri" w:cs="Times New Roman"/>
                <w:lang w:eastAsia="en-AU"/>
              </w:rPr>
              <w:t> </w:t>
            </w:r>
          </w:p>
        </w:tc>
        <w:tc>
          <w:tcPr>
            <w:tcW w:w="7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744D57">
            <w:pPr>
              <w:numPr>
                <w:ilvl w:val="1"/>
                <w:numId w:val="46"/>
              </w:numPr>
              <w:spacing w:after="0" w:line="240" w:lineRule="auto"/>
              <w:ind w:left="305"/>
              <w:textAlignment w:val="center"/>
              <w:rPr>
                <w:rFonts w:ascii="Times New Roman" w:eastAsia="Times New Roman" w:hAnsi="Times New Roman" w:cs="Times New Roman"/>
                <w:lang w:eastAsia="en-AU"/>
              </w:rPr>
            </w:pPr>
            <w:r w:rsidRPr="00F2287F">
              <w:rPr>
                <w:rFonts w:ascii="Calibri" w:eastAsia="Times New Roman" w:hAnsi="Calibri" w:cs="Times New Roman"/>
                <w:lang w:eastAsia="en-AU"/>
              </w:rPr>
              <w:t xml:space="preserve">Includes heart disease, stroke, cancer, diabetes, mental health conditions and chronic lung disease </w:t>
            </w:r>
          </w:p>
          <w:p w:rsidR="00F2287F" w:rsidRPr="00F2287F" w:rsidRDefault="00F2287F" w:rsidP="00744D57">
            <w:pPr>
              <w:numPr>
                <w:ilvl w:val="1"/>
                <w:numId w:val="46"/>
              </w:numPr>
              <w:spacing w:after="0" w:line="240" w:lineRule="auto"/>
              <w:ind w:left="305"/>
              <w:textAlignment w:val="center"/>
              <w:rPr>
                <w:rFonts w:ascii="Times New Roman" w:eastAsia="Times New Roman" w:hAnsi="Times New Roman" w:cs="Times New Roman"/>
                <w:lang w:eastAsia="en-AU"/>
              </w:rPr>
            </w:pPr>
            <w:r w:rsidRPr="00F2287F">
              <w:rPr>
                <w:rFonts w:ascii="Calibri" w:eastAsia="Times New Roman" w:hAnsi="Calibri" w:cs="Times New Roman"/>
                <w:lang w:eastAsia="en-AU"/>
              </w:rPr>
              <w:t>Responsible for 70% of all deaths worldwide, 8 out of 10 of these deaths occur in low/ middle income countries</w:t>
            </w:r>
          </w:p>
          <w:p w:rsidR="00F2287F" w:rsidRPr="00F2287F" w:rsidRDefault="00F2287F" w:rsidP="00744D57">
            <w:pPr>
              <w:numPr>
                <w:ilvl w:val="1"/>
                <w:numId w:val="46"/>
              </w:numPr>
              <w:spacing w:after="0" w:line="240" w:lineRule="auto"/>
              <w:ind w:left="305"/>
              <w:textAlignment w:val="center"/>
              <w:rPr>
                <w:rFonts w:ascii="Times New Roman" w:eastAsia="Times New Roman" w:hAnsi="Times New Roman" w:cs="Times New Roman"/>
                <w:lang w:eastAsia="en-AU"/>
              </w:rPr>
            </w:pPr>
            <w:r w:rsidRPr="00F2287F">
              <w:rPr>
                <w:rFonts w:ascii="Calibri" w:eastAsia="Times New Roman" w:hAnsi="Calibri" w:cs="Times New Roman"/>
                <w:lang w:eastAsia="en-AU"/>
              </w:rPr>
              <w:t>Require more than a system that treats and prevents disease</w:t>
            </w:r>
          </w:p>
        </w:tc>
      </w:tr>
      <w:tr w:rsidR="00F2287F" w:rsidRPr="00F2287F" w:rsidTr="00F2287F">
        <w:tc>
          <w:tcPr>
            <w:tcW w:w="2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744D57">
            <w:pPr>
              <w:numPr>
                <w:ilvl w:val="1"/>
                <w:numId w:val="47"/>
              </w:numPr>
              <w:spacing w:after="0" w:line="240" w:lineRule="auto"/>
              <w:ind w:left="369"/>
              <w:textAlignment w:val="center"/>
              <w:rPr>
                <w:rFonts w:ascii="Calibri" w:eastAsia="Times New Roman" w:hAnsi="Calibri" w:cs="Times New Roman"/>
                <w:lang w:eastAsia="en-AU"/>
              </w:rPr>
            </w:pPr>
            <w:r w:rsidRPr="00F2287F">
              <w:rPr>
                <w:rFonts w:ascii="Calibri" w:eastAsia="Times New Roman" w:hAnsi="Calibri" w:cs="Times New Roman"/>
                <w:u w:val="single"/>
                <w:lang w:eastAsia="en-AU"/>
              </w:rPr>
              <w:t>Communicable diseases</w:t>
            </w:r>
          </w:p>
          <w:p w:rsidR="00F2287F" w:rsidRPr="00F2287F" w:rsidRDefault="00F2287F" w:rsidP="00F2287F">
            <w:pPr>
              <w:spacing w:after="0" w:line="240" w:lineRule="auto"/>
              <w:ind w:left="369"/>
              <w:rPr>
                <w:rFonts w:ascii="Calibri" w:eastAsia="Times New Roman" w:hAnsi="Calibri" w:cs="Times New Roman"/>
                <w:lang w:eastAsia="en-AU"/>
              </w:rPr>
            </w:pPr>
            <w:r w:rsidRPr="00F2287F">
              <w:rPr>
                <w:rFonts w:ascii="Calibri" w:eastAsia="Times New Roman" w:hAnsi="Calibri" w:cs="Times New Roman"/>
                <w:lang w:eastAsia="en-AU"/>
              </w:rPr>
              <w:t> </w:t>
            </w:r>
          </w:p>
        </w:tc>
        <w:tc>
          <w:tcPr>
            <w:tcW w:w="7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744D57">
            <w:pPr>
              <w:numPr>
                <w:ilvl w:val="1"/>
                <w:numId w:val="48"/>
              </w:numPr>
              <w:spacing w:after="0" w:line="240" w:lineRule="auto"/>
              <w:ind w:left="305"/>
              <w:textAlignment w:val="center"/>
              <w:rPr>
                <w:rFonts w:ascii="Times New Roman" w:eastAsia="Times New Roman" w:hAnsi="Times New Roman" w:cs="Times New Roman"/>
                <w:lang w:eastAsia="en-AU"/>
              </w:rPr>
            </w:pPr>
            <w:r w:rsidRPr="00F2287F">
              <w:rPr>
                <w:rFonts w:ascii="Calibri" w:eastAsia="Times New Roman" w:hAnsi="Calibri" w:cs="Times New Roman"/>
                <w:lang w:eastAsia="en-AU"/>
              </w:rPr>
              <w:t>Includes HIV, tuberculosis, malaria and neglected tropical diseases (worldwide)</w:t>
            </w:r>
          </w:p>
          <w:p w:rsidR="00F2287F" w:rsidRPr="00F2287F" w:rsidRDefault="00F2287F" w:rsidP="00744D57">
            <w:pPr>
              <w:numPr>
                <w:ilvl w:val="1"/>
                <w:numId w:val="48"/>
              </w:numPr>
              <w:spacing w:after="0" w:line="240" w:lineRule="auto"/>
              <w:ind w:left="305"/>
              <w:textAlignment w:val="center"/>
              <w:rPr>
                <w:rFonts w:ascii="Times New Roman" w:eastAsia="Times New Roman" w:hAnsi="Times New Roman" w:cs="Times New Roman"/>
                <w:lang w:eastAsia="en-AU"/>
              </w:rPr>
            </w:pPr>
            <w:r w:rsidRPr="00F2287F">
              <w:rPr>
                <w:rFonts w:ascii="Calibri" w:eastAsia="Times New Roman" w:hAnsi="Calibri" w:cs="Times New Roman"/>
                <w:lang w:eastAsia="en-AU"/>
              </w:rPr>
              <w:t>Increase prevention efforts, reducing vaccine preventable diseases</w:t>
            </w:r>
          </w:p>
        </w:tc>
      </w:tr>
      <w:tr w:rsidR="00F2287F" w:rsidRPr="00F2287F" w:rsidTr="00F2287F">
        <w:tc>
          <w:tcPr>
            <w:tcW w:w="2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744D57">
            <w:pPr>
              <w:numPr>
                <w:ilvl w:val="1"/>
                <w:numId w:val="49"/>
              </w:numPr>
              <w:spacing w:after="0" w:line="240" w:lineRule="auto"/>
              <w:ind w:left="369"/>
              <w:textAlignment w:val="center"/>
              <w:rPr>
                <w:rFonts w:ascii="Calibri" w:eastAsia="Times New Roman" w:hAnsi="Calibri" w:cs="Times New Roman"/>
                <w:lang w:eastAsia="en-AU"/>
              </w:rPr>
            </w:pPr>
            <w:r w:rsidRPr="00F2287F">
              <w:rPr>
                <w:rFonts w:ascii="Calibri" w:eastAsia="Times New Roman" w:hAnsi="Calibri" w:cs="Times New Roman"/>
                <w:u w:val="single"/>
                <w:lang w:eastAsia="en-AU"/>
              </w:rPr>
              <w:t>Promoting health through the life-course</w:t>
            </w:r>
          </w:p>
          <w:p w:rsidR="00F2287F" w:rsidRPr="00F2287F" w:rsidRDefault="00F2287F" w:rsidP="00F2287F">
            <w:pPr>
              <w:spacing w:after="0" w:line="240" w:lineRule="auto"/>
              <w:ind w:left="369"/>
              <w:rPr>
                <w:rFonts w:ascii="Calibri" w:eastAsia="Times New Roman" w:hAnsi="Calibri" w:cs="Times New Roman"/>
                <w:lang w:eastAsia="en-AU"/>
              </w:rPr>
            </w:pPr>
            <w:r w:rsidRPr="00F2287F">
              <w:rPr>
                <w:rFonts w:ascii="Calibri" w:eastAsia="Times New Roman" w:hAnsi="Calibri" w:cs="Times New Roman"/>
                <w:lang w:eastAsia="en-AU"/>
              </w:rPr>
              <w:t> </w:t>
            </w:r>
          </w:p>
          <w:p w:rsidR="00F2287F" w:rsidRPr="00F2287F" w:rsidRDefault="00F2287F" w:rsidP="00F2287F">
            <w:pPr>
              <w:spacing w:after="0" w:line="240" w:lineRule="auto"/>
              <w:ind w:left="369"/>
              <w:rPr>
                <w:rFonts w:ascii="Calibri" w:eastAsia="Times New Roman" w:hAnsi="Calibri" w:cs="Times New Roman"/>
                <w:lang w:eastAsia="en-AU"/>
              </w:rPr>
            </w:pPr>
            <w:r w:rsidRPr="00F2287F">
              <w:rPr>
                <w:rFonts w:ascii="Calibri" w:eastAsia="Times New Roman" w:hAnsi="Calibri" w:cs="Times New Roman"/>
                <w:lang w:eastAsia="en-AU"/>
              </w:rPr>
              <w:t> </w:t>
            </w:r>
          </w:p>
        </w:tc>
        <w:tc>
          <w:tcPr>
            <w:tcW w:w="7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744D57">
            <w:pPr>
              <w:numPr>
                <w:ilvl w:val="1"/>
                <w:numId w:val="50"/>
              </w:numPr>
              <w:spacing w:after="0" w:line="240" w:lineRule="auto"/>
              <w:ind w:left="305"/>
              <w:textAlignment w:val="center"/>
              <w:rPr>
                <w:rFonts w:ascii="Times New Roman" w:eastAsia="Times New Roman" w:hAnsi="Times New Roman" w:cs="Times New Roman"/>
                <w:lang w:eastAsia="en-AU"/>
              </w:rPr>
            </w:pPr>
            <w:r w:rsidRPr="00F2287F">
              <w:rPr>
                <w:rFonts w:ascii="Calibri" w:eastAsia="Times New Roman" w:hAnsi="Calibri" w:cs="Times New Roman"/>
                <w:lang w:eastAsia="en-AU"/>
              </w:rPr>
              <w:t>Need to address environment risks, social determinants of health, gender, equality and human rights</w:t>
            </w:r>
          </w:p>
          <w:p w:rsidR="00F2287F" w:rsidRPr="00F2287F" w:rsidRDefault="00F2287F" w:rsidP="00744D57">
            <w:pPr>
              <w:numPr>
                <w:ilvl w:val="1"/>
                <w:numId w:val="50"/>
              </w:numPr>
              <w:spacing w:after="0" w:line="240" w:lineRule="auto"/>
              <w:ind w:left="305"/>
              <w:textAlignment w:val="center"/>
              <w:rPr>
                <w:rFonts w:ascii="Times New Roman" w:eastAsia="Times New Roman" w:hAnsi="Times New Roman" w:cs="Times New Roman"/>
                <w:lang w:eastAsia="en-AU"/>
              </w:rPr>
            </w:pPr>
            <w:r w:rsidRPr="00F2287F">
              <w:rPr>
                <w:rFonts w:ascii="Calibri" w:eastAsia="Times New Roman" w:hAnsi="Calibri" w:cs="Times New Roman"/>
                <w:lang w:eastAsia="en-AU"/>
              </w:rPr>
              <w:t>Crucial focus on finishing the agenda of millennium development goals and reducing disparities between/ with countries</w:t>
            </w:r>
          </w:p>
        </w:tc>
      </w:tr>
      <w:tr w:rsidR="00F2287F" w:rsidRPr="00F2287F" w:rsidTr="00F2287F">
        <w:tc>
          <w:tcPr>
            <w:tcW w:w="2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744D57">
            <w:pPr>
              <w:numPr>
                <w:ilvl w:val="1"/>
                <w:numId w:val="51"/>
              </w:numPr>
              <w:spacing w:after="0" w:line="240" w:lineRule="auto"/>
              <w:ind w:left="369"/>
              <w:textAlignment w:val="center"/>
              <w:rPr>
                <w:rFonts w:ascii="Calibri" w:eastAsia="Times New Roman" w:hAnsi="Calibri" w:cs="Times New Roman"/>
                <w:lang w:eastAsia="en-AU"/>
              </w:rPr>
            </w:pPr>
            <w:r w:rsidRPr="00F2287F">
              <w:rPr>
                <w:rFonts w:ascii="Calibri" w:eastAsia="Times New Roman" w:hAnsi="Calibri" w:cs="Times New Roman"/>
                <w:u w:val="single"/>
                <w:lang w:eastAsia="en-AU"/>
              </w:rPr>
              <w:t>Preparedness, surveillance and response</w:t>
            </w:r>
          </w:p>
          <w:p w:rsidR="00F2287F" w:rsidRPr="00F2287F" w:rsidRDefault="00F2287F" w:rsidP="00F2287F">
            <w:pPr>
              <w:spacing w:after="0" w:line="240" w:lineRule="auto"/>
              <w:ind w:left="369"/>
              <w:rPr>
                <w:rFonts w:ascii="Calibri" w:eastAsia="Times New Roman" w:hAnsi="Calibri" w:cs="Times New Roman"/>
                <w:lang w:eastAsia="en-AU"/>
              </w:rPr>
            </w:pPr>
            <w:r w:rsidRPr="00F2287F">
              <w:rPr>
                <w:rFonts w:ascii="Calibri" w:eastAsia="Times New Roman" w:hAnsi="Calibri" w:cs="Times New Roman"/>
                <w:lang w:eastAsia="en-AU"/>
              </w:rPr>
              <w:t> </w:t>
            </w:r>
          </w:p>
          <w:p w:rsidR="00F2287F" w:rsidRPr="00F2287F" w:rsidRDefault="00F2287F" w:rsidP="00F2287F">
            <w:pPr>
              <w:spacing w:after="0" w:line="240" w:lineRule="auto"/>
              <w:ind w:left="369"/>
              <w:rPr>
                <w:rFonts w:ascii="Calibri" w:eastAsia="Times New Roman" w:hAnsi="Calibri" w:cs="Times New Roman"/>
                <w:lang w:eastAsia="en-AU"/>
              </w:rPr>
            </w:pPr>
            <w:r w:rsidRPr="00F2287F">
              <w:rPr>
                <w:rFonts w:ascii="Calibri" w:eastAsia="Times New Roman" w:hAnsi="Calibri" w:cs="Times New Roman"/>
                <w:lang w:eastAsia="en-AU"/>
              </w:rPr>
              <w:t> </w:t>
            </w:r>
          </w:p>
          <w:p w:rsidR="00F2287F" w:rsidRPr="00F2287F" w:rsidRDefault="00F2287F" w:rsidP="00F2287F">
            <w:pPr>
              <w:spacing w:after="0" w:line="240" w:lineRule="auto"/>
              <w:ind w:left="369"/>
              <w:rPr>
                <w:rFonts w:ascii="Calibri" w:eastAsia="Times New Roman" w:hAnsi="Calibri" w:cs="Times New Roman"/>
                <w:lang w:eastAsia="en-AU"/>
              </w:rPr>
            </w:pPr>
            <w:r w:rsidRPr="00F2287F">
              <w:rPr>
                <w:rFonts w:ascii="Calibri" w:eastAsia="Times New Roman" w:hAnsi="Calibri" w:cs="Times New Roman"/>
                <w:lang w:eastAsia="en-AU"/>
              </w:rPr>
              <w:t> </w:t>
            </w:r>
          </w:p>
        </w:tc>
        <w:tc>
          <w:tcPr>
            <w:tcW w:w="7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744D57">
            <w:pPr>
              <w:numPr>
                <w:ilvl w:val="1"/>
                <w:numId w:val="52"/>
              </w:numPr>
              <w:spacing w:after="0" w:line="240" w:lineRule="auto"/>
              <w:ind w:left="305"/>
              <w:textAlignment w:val="center"/>
              <w:rPr>
                <w:rFonts w:ascii="Times New Roman" w:eastAsia="Times New Roman" w:hAnsi="Times New Roman" w:cs="Times New Roman"/>
                <w:lang w:eastAsia="en-AU"/>
              </w:rPr>
            </w:pPr>
            <w:r w:rsidRPr="00F2287F">
              <w:rPr>
                <w:rFonts w:ascii="Calibri" w:eastAsia="Times New Roman" w:hAnsi="Calibri" w:cs="Times New Roman"/>
                <w:lang w:eastAsia="en-AU"/>
              </w:rPr>
              <w:t>Leading and coordinating the health response in support of countries during emergencies and coordinating the health response in support of countries</w:t>
            </w:r>
          </w:p>
          <w:p w:rsidR="00F2287F" w:rsidRPr="00F2287F" w:rsidRDefault="00F2287F" w:rsidP="00744D57">
            <w:pPr>
              <w:numPr>
                <w:ilvl w:val="1"/>
                <w:numId w:val="52"/>
              </w:numPr>
              <w:spacing w:after="0" w:line="240" w:lineRule="auto"/>
              <w:ind w:left="305"/>
              <w:textAlignment w:val="center"/>
              <w:rPr>
                <w:rFonts w:ascii="Times New Roman" w:eastAsia="Times New Roman" w:hAnsi="Times New Roman" w:cs="Times New Roman"/>
                <w:lang w:eastAsia="en-AU"/>
              </w:rPr>
            </w:pPr>
            <w:r w:rsidRPr="00F2287F">
              <w:rPr>
                <w:rFonts w:ascii="Calibri" w:eastAsia="Times New Roman" w:hAnsi="Calibri" w:cs="Times New Roman"/>
                <w:lang w:eastAsia="en-AU"/>
              </w:rPr>
              <w:t>Undertaking risk assessments, identifying priorities, setting strategies, providing critical technical guidance, supplies financial resources, monitoring health situation</w:t>
            </w:r>
          </w:p>
          <w:p w:rsidR="00F2287F" w:rsidRPr="00F2287F" w:rsidRDefault="00F2287F" w:rsidP="00744D57">
            <w:pPr>
              <w:numPr>
                <w:ilvl w:val="1"/>
                <w:numId w:val="52"/>
              </w:numPr>
              <w:spacing w:after="0" w:line="240" w:lineRule="auto"/>
              <w:ind w:left="305"/>
              <w:textAlignment w:val="center"/>
              <w:rPr>
                <w:rFonts w:ascii="Times New Roman" w:eastAsia="Times New Roman" w:hAnsi="Times New Roman" w:cs="Times New Roman"/>
                <w:lang w:eastAsia="en-AU"/>
              </w:rPr>
            </w:pPr>
            <w:r w:rsidRPr="00F2287F">
              <w:rPr>
                <w:rFonts w:ascii="Calibri" w:eastAsia="Times New Roman" w:hAnsi="Calibri" w:cs="Times New Roman"/>
                <w:lang w:eastAsia="en-AU"/>
              </w:rPr>
              <w:t>Help countries strengthen national core capacities for emergencies, prepare response and recovery</w:t>
            </w:r>
          </w:p>
          <w:p w:rsidR="00F2287F" w:rsidRPr="00F2287F" w:rsidRDefault="00F2287F" w:rsidP="00F2287F">
            <w:pPr>
              <w:spacing w:after="0" w:line="240" w:lineRule="auto"/>
              <w:ind w:left="305"/>
              <w:rPr>
                <w:rFonts w:ascii="Calibri" w:eastAsia="Times New Roman" w:hAnsi="Calibri" w:cs="Times New Roman"/>
                <w:lang w:eastAsia="en-AU"/>
              </w:rPr>
            </w:pPr>
            <w:r w:rsidRPr="00F2287F">
              <w:rPr>
                <w:rFonts w:ascii="Calibri" w:eastAsia="Times New Roman" w:hAnsi="Calibri" w:cs="Times New Roman"/>
                <w:lang w:eastAsia="en-AU"/>
              </w:rPr>
              <w:t> </w:t>
            </w:r>
          </w:p>
        </w:tc>
      </w:tr>
      <w:tr w:rsidR="00F2287F" w:rsidRPr="00F2287F" w:rsidTr="00F2287F">
        <w:tc>
          <w:tcPr>
            <w:tcW w:w="2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744D57">
            <w:pPr>
              <w:numPr>
                <w:ilvl w:val="1"/>
                <w:numId w:val="53"/>
              </w:numPr>
              <w:spacing w:after="0" w:line="240" w:lineRule="auto"/>
              <w:ind w:left="369"/>
              <w:textAlignment w:val="center"/>
              <w:rPr>
                <w:rFonts w:ascii="Calibri" w:eastAsia="Times New Roman" w:hAnsi="Calibri" w:cs="Times New Roman"/>
                <w:lang w:eastAsia="en-AU"/>
              </w:rPr>
            </w:pPr>
            <w:r w:rsidRPr="00F2287F">
              <w:rPr>
                <w:rFonts w:ascii="Calibri" w:eastAsia="Times New Roman" w:hAnsi="Calibri" w:cs="Times New Roman"/>
                <w:u w:val="single"/>
                <w:lang w:eastAsia="en-AU"/>
              </w:rPr>
              <w:t>Corporate services</w:t>
            </w:r>
          </w:p>
          <w:p w:rsidR="00F2287F" w:rsidRPr="00F2287F" w:rsidRDefault="00F2287F" w:rsidP="00F2287F">
            <w:pPr>
              <w:spacing w:after="0" w:line="240" w:lineRule="auto"/>
              <w:ind w:left="369"/>
              <w:rPr>
                <w:rFonts w:ascii="Calibri" w:eastAsia="Times New Roman" w:hAnsi="Calibri" w:cs="Times New Roman"/>
                <w:lang w:eastAsia="en-AU"/>
              </w:rPr>
            </w:pPr>
            <w:r w:rsidRPr="00F2287F">
              <w:rPr>
                <w:rFonts w:ascii="Calibri" w:eastAsia="Times New Roman" w:hAnsi="Calibri" w:cs="Times New Roman"/>
                <w:lang w:eastAsia="en-AU"/>
              </w:rPr>
              <w:t> </w:t>
            </w:r>
          </w:p>
          <w:p w:rsidR="00F2287F" w:rsidRPr="00F2287F" w:rsidRDefault="00F2287F" w:rsidP="00F2287F">
            <w:pPr>
              <w:spacing w:after="0" w:line="240" w:lineRule="auto"/>
              <w:ind w:left="369"/>
              <w:rPr>
                <w:rFonts w:ascii="Calibri" w:eastAsia="Times New Roman" w:hAnsi="Calibri" w:cs="Times New Roman"/>
                <w:lang w:eastAsia="en-AU"/>
              </w:rPr>
            </w:pPr>
            <w:r w:rsidRPr="00F2287F">
              <w:rPr>
                <w:rFonts w:ascii="Calibri" w:eastAsia="Times New Roman" w:hAnsi="Calibri" w:cs="Times New Roman"/>
                <w:lang w:eastAsia="en-AU"/>
              </w:rPr>
              <w:t> </w:t>
            </w:r>
          </w:p>
          <w:p w:rsidR="00F2287F" w:rsidRPr="00F2287F" w:rsidRDefault="00F2287F" w:rsidP="00F2287F">
            <w:pPr>
              <w:spacing w:after="0" w:line="240" w:lineRule="auto"/>
              <w:ind w:left="369"/>
              <w:rPr>
                <w:rFonts w:ascii="Calibri" w:eastAsia="Times New Roman" w:hAnsi="Calibri" w:cs="Times New Roman"/>
                <w:lang w:eastAsia="en-AU"/>
              </w:rPr>
            </w:pPr>
            <w:r w:rsidRPr="00F2287F">
              <w:rPr>
                <w:rFonts w:ascii="Calibri" w:eastAsia="Times New Roman" w:hAnsi="Calibri" w:cs="Times New Roman"/>
                <w:lang w:eastAsia="en-AU"/>
              </w:rPr>
              <w:t> </w:t>
            </w:r>
          </w:p>
          <w:p w:rsidR="00F2287F" w:rsidRPr="00F2287F" w:rsidRDefault="00F2287F" w:rsidP="00F2287F">
            <w:pPr>
              <w:spacing w:after="0" w:line="240" w:lineRule="auto"/>
              <w:ind w:left="369"/>
              <w:rPr>
                <w:rFonts w:ascii="Calibri" w:eastAsia="Times New Roman" w:hAnsi="Calibri" w:cs="Times New Roman"/>
                <w:lang w:eastAsia="en-AU"/>
              </w:rPr>
            </w:pPr>
            <w:r w:rsidRPr="00F2287F">
              <w:rPr>
                <w:rFonts w:ascii="Calibri" w:eastAsia="Times New Roman" w:hAnsi="Calibri" w:cs="Times New Roman"/>
                <w:lang w:eastAsia="en-AU"/>
              </w:rPr>
              <w:t> </w:t>
            </w:r>
          </w:p>
          <w:p w:rsidR="00F2287F" w:rsidRPr="00F2287F" w:rsidRDefault="00F2287F" w:rsidP="00F2287F">
            <w:pPr>
              <w:spacing w:after="0" w:line="240" w:lineRule="auto"/>
              <w:ind w:left="369"/>
              <w:rPr>
                <w:rFonts w:ascii="Calibri" w:eastAsia="Times New Roman" w:hAnsi="Calibri" w:cs="Times New Roman"/>
                <w:lang w:eastAsia="en-AU"/>
              </w:rPr>
            </w:pPr>
            <w:r w:rsidRPr="00F2287F">
              <w:rPr>
                <w:rFonts w:ascii="Calibri" w:eastAsia="Times New Roman" w:hAnsi="Calibri" w:cs="Times New Roman"/>
                <w:lang w:eastAsia="en-AU"/>
              </w:rPr>
              <w:t> </w:t>
            </w:r>
          </w:p>
        </w:tc>
        <w:tc>
          <w:tcPr>
            <w:tcW w:w="7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744D57">
            <w:pPr>
              <w:numPr>
                <w:ilvl w:val="1"/>
                <w:numId w:val="54"/>
              </w:numPr>
              <w:spacing w:after="0" w:line="240" w:lineRule="auto"/>
              <w:ind w:left="305"/>
              <w:textAlignment w:val="center"/>
              <w:rPr>
                <w:rFonts w:ascii="Times New Roman" w:eastAsia="Times New Roman" w:hAnsi="Times New Roman" w:cs="Times New Roman"/>
                <w:lang w:eastAsia="en-AU"/>
              </w:rPr>
            </w:pPr>
            <w:r w:rsidRPr="00F2287F">
              <w:rPr>
                <w:rFonts w:ascii="Calibri" w:eastAsia="Times New Roman" w:hAnsi="Calibri" w:cs="Times New Roman"/>
                <w:lang w:eastAsia="en-AU"/>
              </w:rPr>
              <w:t>Provide tools and recourses to make this work possible</w:t>
            </w:r>
          </w:p>
          <w:p w:rsidR="00F2287F" w:rsidRPr="00F2287F" w:rsidRDefault="00F2287F" w:rsidP="00744D57">
            <w:pPr>
              <w:numPr>
                <w:ilvl w:val="1"/>
                <w:numId w:val="54"/>
              </w:numPr>
              <w:spacing w:after="0" w:line="240" w:lineRule="auto"/>
              <w:ind w:left="305"/>
              <w:textAlignment w:val="center"/>
              <w:rPr>
                <w:rFonts w:ascii="Times New Roman" w:eastAsia="Times New Roman" w:hAnsi="Times New Roman" w:cs="Times New Roman"/>
                <w:lang w:eastAsia="en-AU"/>
              </w:rPr>
            </w:pPr>
            <w:r w:rsidRPr="00F2287F">
              <w:rPr>
                <w:rFonts w:ascii="Calibri" w:eastAsia="Times New Roman" w:hAnsi="Calibri" w:cs="Times New Roman"/>
                <w:lang w:eastAsia="en-AU"/>
              </w:rPr>
              <w:t>Includes the committees and ambassadors representing member states for policy making, the legal team advising during the development of international treaties, communications staff helping disseminate health information and human recourses providing health experts and building services</w:t>
            </w:r>
          </w:p>
          <w:p w:rsidR="00F2287F" w:rsidRPr="00F2287F" w:rsidRDefault="00F2287F" w:rsidP="00F2287F">
            <w:pPr>
              <w:spacing w:after="0" w:line="240" w:lineRule="auto"/>
              <w:ind w:left="305"/>
              <w:rPr>
                <w:rFonts w:ascii="Calibri" w:eastAsia="Times New Roman" w:hAnsi="Calibri" w:cs="Times New Roman"/>
                <w:lang w:eastAsia="en-AU"/>
              </w:rPr>
            </w:pPr>
            <w:r w:rsidRPr="00F2287F">
              <w:rPr>
                <w:rFonts w:ascii="Calibri" w:eastAsia="Times New Roman" w:hAnsi="Calibri" w:cs="Times New Roman"/>
                <w:lang w:eastAsia="en-AU"/>
              </w:rPr>
              <w:t> </w:t>
            </w:r>
          </w:p>
        </w:tc>
      </w:tr>
    </w:tbl>
    <w:p w:rsidR="00F2287F" w:rsidRPr="00F2287F" w:rsidRDefault="00F2287F" w:rsidP="00F2287F">
      <w:pPr>
        <w:spacing w:after="0" w:line="240" w:lineRule="auto"/>
        <w:rPr>
          <w:rFonts w:ascii="Arial" w:eastAsia="Times New Roman" w:hAnsi="Arial" w:cs="Arial"/>
          <w:color w:val="000000"/>
          <w:lang w:eastAsia="en-AU"/>
        </w:rPr>
      </w:pPr>
      <w:r w:rsidRPr="00F2287F">
        <w:rPr>
          <w:rFonts w:ascii="Arial" w:eastAsia="Times New Roman" w:hAnsi="Arial" w:cs="Arial"/>
          <w:color w:val="000000"/>
          <w:lang w:eastAsia="en-AU"/>
        </w:rPr>
        <w:t>Addressing global health issues and promoting sustainable human development is complex</w:t>
      </w:r>
      <w:r>
        <w:rPr>
          <w:rFonts w:ascii="Arial" w:eastAsia="Times New Roman" w:hAnsi="Arial" w:cs="Arial"/>
          <w:color w:val="000000"/>
          <w:lang w:eastAsia="en-AU"/>
        </w:rPr>
        <w:t xml:space="preserve"> </w:t>
      </w:r>
      <w:r w:rsidRPr="00F2287F">
        <w:rPr>
          <w:rFonts w:ascii="Arial" w:eastAsia="Times New Roman" w:hAnsi="Arial" w:cs="Arial"/>
          <w:color w:val="000000"/>
          <w:lang w:eastAsia="en-AU"/>
        </w:rPr>
        <w:t>as there are a range of factors that must be addressed to improve living conditions. In order to assist in this process, the WHO’s work is guided by a six-point agenda.</w:t>
      </w:r>
    </w:p>
    <w:p w:rsidR="00F2287F" w:rsidRDefault="00F2287F" w:rsidP="00F2287F">
      <w:pPr>
        <w:spacing w:after="0" w:line="240" w:lineRule="auto"/>
        <w:rPr>
          <w:rFonts w:ascii="Arial" w:eastAsia="Times New Roman" w:hAnsi="Arial" w:cs="Arial"/>
          <w:color w:val="000000"/>
          <w:lang w:eastAsia="en-AU"/>
        </w:rPr>
      </w:pPr>
    </w:p>
    <w:p w:rsidR="00F2287F" w:rsidRPr="00F2287F" w:rsidRDefault="00F2287F" w:rsidP="00F2287F">
      <w:pPr>
        <w:spacing w:after="0" w:line="240" w:lineRule="auto"/>
        <w:rPr>
          <w:rFonts w:ascii="Calibri" w:eastAsia="Times New Roman" w:hAnsi="Calibri" w:cs="Times New Roman"/>
          <w:color w:val="FF0000"/>
          <w:sz w:val="24"/>
          <w:szCs w:val="24"/>
          <w:lang w:eastAsia="en-AU"/>
        </w:rPr>
      </w:pPr>
      <w:r w:rsidRPr="00F2287F">
        <w:rPr>
          <w:rFonts w:ascii="Calibri" w:eastAsia="Times New Roman" w:hAnsi="Calibri" w:cs="Times New Roman"/>
          <w:color w:val="FF0000"/>
          <w:sz w:val="24"/>
          <w:szCs w:val="24"/>
          <w:lang w:eastAsia="en-AU"/>
        </w:rPr>
        <w:t> </w:t>
      </w:r>
    </w:p>
    <w:p w:rsidR="00F2287F" w:rsidRPr="00F2287F" w:rsidRDefault="00F2287F" w:rsidP="00F2287F">
      <w:pPr>
        <w:spacing w:after="0" w:line="240" w:lineRule="auto"/>
        <w:ind w:left="540"/>
        <w:rPr>
          <w:rFonts w:ascii="Calibri" w:eastAsia="Times New Roman" w:hAnsi="Calibri" w:cs="Times New Roman"/>
          <w:color w:val="FF0000"/>
          <w:sz w:val="24"/>
          <w:szCs w:val="24"/>
          <w:lang w:eastAsia="en-AU"/>
        </w:rPr>
      </w:pPr>
      <w:r w:rsidRPr="00F2287F">
        <w:rPr>
          <w:rFonts w:ascii="Calibri" w:eastAsia="Times New Roman" w:hAnsi="Calibri" w:cs="Times New Roman"/>
          <w:b/>
          <w:bCs/>
          <w:color w:val="FF0000"/>
          <w:sz w:val="24"/>
          <w:szCs w:val="24"/>
          <w:u w:val="single"/>
          <w:lang w:eastAsia="en-AU"/>
        </w:rPr>
        <w:lastRenderedPageBreak/>
        <w:t>AUS AID</w:t>
      </w:r>
    </w:p>
    <w:p w:rsidR="00F2287F" w:rsidRPr="00F2287F" w:rsidRDefault="00F2287F" w:rsidP="00F2287F">
      <w:pPr>
        <w:spacing w:after="0" w:line="240" w:lineRule="auto"/>
        <w:ind w:left="540"/>
        <w:rPr>
          <w:rFonts w:ascii="Calibri" w:eastAsia="Times New Roman" w:hAnsi="Calibri" w:cs="Times New Roman"/>
          <w:color w:val="000000"/>
          <w:sz w:val="24"/>
          <w:szCs w:val="24"/>
          <w:lang w:eastAsia="en-AU"/>
        </w:rPr>
      </w:pPr>
      <w:r w:rsidRPr="00F2287F">
        <w:rPr>
          <w:rFonts w:ascii="Calibri" w:eastAsia="Times New Roman" w:hAnsi="Calibri" w:cs="Times New Roman"/>
          <w:color w:val="000000"/>
          <w:sz w:val="24"/>
          <w:szCs w:val="24"/>
          <w:lang w:eastAsia="en-AU"/>
        </w:rPr>
        <w:t> </w:t>
      </w:r>
    </w:p>
    <w:p w:rsidR="00F2287F" w:rsidRPr="00F2287F" w:rsidRDefault="00F2287F" w:rsidP="00F2287F">
      <w:pPr>
        <w:spacing w:after="0" w:line="240" w:lineRule="auto"/>
        <w:ind w:left="540"/>
        <w:rPr>
          <w:rFonts w:ascii="Arial" w:eastAsia="Times New Roman" w:hAnsi="Arial" w:cs="Arial"/>
          <w:color w:val="000000"/>
          <w:lang w:eastAsia="en-AU"/>
        </w:rPr>
      </w:pPr>
      <w:r w:rsidRPr="00F2287F">
        <w:rPr>
          <w:rFonts w:ascii="Arial" w:eastAsia="Times New Roman" w:hAnsi="Arial" w:cs="Arial"/>
          <w:color w:val="000000"/>
          <w:lang w:eastAsia="en-AU"/>
        </w:rPr>
        <w:t>The Australian Government contributes to aid programs in a number of ways including:</w:t>
      </w:r>
    </w:p>
    <w:p w:rsidR="00F2287F" w:rsidRPr="00F2287F" w:rsidRDefault="00F2287F" w:rsidP="00744D57">
      <w:pPr>
        <w:numPr>
          <w:ilvl w:val="0"/>
          <w:numId w:val="55"/>
        </w:numPr>
        <w:spacing w:after="0" w:line="240" w:lineRule="auto"/>
        <w:ind w:left="1080"/>
        <w:textAlignment w:val="center"/>
        <w:rPr>
          <w:rFonts w:ascii="Calibri" w:eastAsia="Times New Roman" w:hAnsi="Calibri" w:cs="Times New Roman"/>
          <w:color w:val="000000"/>
          <w:lang w:eastAsia="en-AU"/>
        </w:rPr>
      </w:pPr>
      <w:r w:rsidRPr="00F2287F">
        <w:rPr>
          <w:rFonts w:ascii="Arial" w:eastAsia="Times New Roman" w:hAnsi="Arial" w:cs="Arial"/>
          <w:color w:val="000000"/>
          <w:lang w:eastAsia="en-AU"/>
        </w:rPr>
        <w:t>Providing funding to international organisations such as the United Nations. This is known as multilateral aid</w:t>
      </w:r>
    </w:p>
    <w:p w:rsidR="00F2287F" w:rsidRPr="00F2287F" w:rsidRDefault="00F2287F" w:rsidP="00744D57">
      <w:pPr>
        <w:numPr>
          <w:ilvl w:val="0"/>
          <w:numId w:val="55"/>
        </w:numPr>
        <w:spacing w:after="0" w:line="240" w:lineRule="auto"/>
        <w:ind w:left="1080"/>
        <w:textAlignment w:val="center"/>
        <w:rPr>
          <w:rFonts w:ascii="Calibri" w:eastAsia="Times New Roman" w:hAnsi="Calibri" w:cs="Times New Roman"/>
          <w:color w:val="000000"/>
          <w:lang w:eastAsia="en-AU"/>
        </w:rPr>
      </w:pPr>
      <w:r w:rsidRPr="00F2287F">
        <w:rPr>
          <w:rFonts w:ascii="Arial" w:eastAsia="Times New Roman" w:hAnsi="Arial" w:cs="Arial"/>
          <w:color w:val="000000"/>
          <w:lang w:eastAsia="en-AU"/>
        </w:rPr>
        <w:t>Forming bilateral partnerships with developing countries. This is known as bilateral aid.</w:t>
      </w:r>
    </w:p>
    <w:p w:rsidR="00F2287F" w:rsidRPr="00F2287F" w:rsidRDefault="00F2287F" w:rsidP="00744D57">
      <w:pPr>
        <w:numPr>
          <w:ilvl w:val="0"/>
          <w:numId w:val="55"/>
        </w:numPr>
        <w:spacing w:after="0" w:line="240" w:lineRule="auto"/>
        <w:ind w:left="1080"/>
        <w:textAlignment w:val="center"/>
        <w:rPr>
          <w:rFonts w:ascii="Calibri" w:eastAsia="Times New Roman" w:hAnsi="Calibri" w:cs="Times New Roman"/>
          <w:color w:val="000000"/>
          <w:lang w:eastAsia="en-AU"/>
        </w:rPr>
      </w:pPr>
      <w:r w:rsidRPr="00F2287F">
        <w:rPr>
          <w:rFonts w:ascii="Arial" w:eastAsia="Times New Roman" w:hAnsi="Arial" w:cs="Arial"/>
          <w:color w:val="000000"/>
          <w:lang w:eastAsia="en-AU"/>
        </w:rPr>
        <w:t>Funding NGO's</w:t>
      </w:r>
    </w:p>
    <w:p w:rsidR="00F2287F" w:rsidRPr="00F2287F" w:rsidRDefault="00F2287F" w:rsidP="00744D57">
      <w:pPr>
        <w:numPr>
          <w:ilvl w:val="0"/>
          <w:numId w:val="55"/>
        </w:numPr>
        <w:spacing w:after="0" w:line="240" w:lineRule="auto"/>
        <w:ind w:left="1080"/>
        <w:textAlignment w:val="center"/>
        <w:rPr>
          <w:rFonts w:ascii="Calibri" w:eastAsia="Times New Roman" w:hAnsi="Calibri" w:cs="Times New Roman"/>
          <w:color w:val="000000"/>
          <w:lang w:eastAsia="en-AU"/>
        </w:rPr>
      </w:pPr>
      <w:r w:rsidRPr="00F2287F">
        <w:rPr>
          <w:rFonts w:ascii="Arial" w:eastAsia="Times New Roman" w:hAnsi="Arial" w:cs="Arial"/>
          <w:color w:val="000000"/>
          <w:lang w:eastAsia="en-AU"/>
        </w:rPr>
        <w:t xml:space="preserve">Providing humanitarian assistance in times of need - emergency aid. </w:t>
      </w:r>
    </w:p>
    <w:p w:rsidR="00F2287F" w:rsidRPr="00F2287F" w:rsidRDefault="00F2287F" w:rsidP="00F2287F">
      <w:pPr>
        <w:spacing w:after="0" w:line="240" w:lineRule="auto"/>
        <w:ind w:left="540"/>
        <w:rPr>
          <w:rFonts w:ascii="Arial" w:eastAsia="Times New Roman" w:hAnsi="Arial" w:cs="Arial"/>
          <w:color w:val="000000"/>
          <w:lang w:eastAsia="en-AU"/>
        </w:rPr>
      </w:pPr>
      <w:r w:rsidRPr="00F2287F">
        <w:rPr>
          <w:rFonts w:ascii="Arial" w:eastAsia="Times New Roman" w:hAnsi="Arial" w:cs="Arial"/>
          <w:color w:val="000000"/>
          <w:lang w:eastAsia="en-AU"/>
        </w:rPr>
        <w:t> </w:t>
      </w:r>
    </w:p>
    <w:p w:rsidR="00F2287F" w:rsidRPr="00F2287F" w:rsidRDefault="00F2287F" w:rsidP="0001738D">
      <w:pPr>
        <w:spacing w:after="0" w:line="240" w:lineRule="auto"/>
        <w:ind w:left="540"/>
        <w:rPr>
          <w:rFonts w:ascii="Arial" w:eastAsia="Times New Roman" w:hAnsi="Arial" w:cs="Arial"/>
          <w:color w:val="000000"/>
          <w:lang w:eastAsia="en-AU"/>
        </w:rPr>
      </w:pPr>
      <w:proofErr w:type="spellStart"/>
      <w:r w:rsidRPr="00F2287F">
        <w:rPr>
          <w:rFonts w:ascii="Arial" w:eastAsia="Times New Roman" w:hAnsi="Arial" w:cs="Arial"/>
          <w:color w:val="000000"/>
          <w:lang w:eastAsia="en-AU"/>
        </w:rPr>
        <w:t>AusAID</w:t>
      </w:r>
      <w:proofErr w:type="spellEnd"/>
      <w:r w:rsidRPr="00F2287F">
        <w:rPr>
          <w:rFonts w:ascii="Arial" w:eastAsia="Times New Roman" w:hAnsi="Arial" w:cs="Arial"/>
          <w:color w:val="000000"/>
          <w:lang w:eastAsia="en-AU"/>
        </w:rPr>
        <w:t xml:space="preserve"> plays a leading role in the Asia–Pacific region, particularly in Papua New Guinea and the Pacific. This is even more important given two–thirds of the world’s poor—some 800 million people—live in the Asia Pacific, yet they receive less than one third of global aid. Australia also</w:t>
      </w:r>
      <w:r w:rsidR="0001738D">
        <w:rPr>
          <w:rFonts w:ascii="Arial" w:eastAsia="Times New Roman" w:hAnsi="Arial" w:cs="Arial"/>
          <w:color w:val="000000"/>
          <w:lang w:eastAsia="en-AU"/>
        </w:rPr>
        <w:t xml:space="preserve"> </w:t>
      </w:r>
      <w:r w:rsidRPr="00F2287F">
        <w:rPr>
          <w:rFonts w:ascii="Arial" w:eastAsia="Times New Roman" w:hAnsi="Arial" w:cs="Arial"/>
          <w:color w:val="000000"/>
          <w:lang w:eastAsia="en-AU"/>
        </w:rPr>
        <w:t>provides assistance to Africa, the Middle East, Latin America and the Caribbean. Our aid to Africa has increased significantly in recent years and now represents around five per cent of the aid program.</w:t>
      </w:r>
    </w:p>
    <w:p w:rsidR="00F2287F" w:rsidRPr="00F2287F" w:rsidRDefault="00F2287F" w:rsidP="00F2287F">
      <w:pPr>
        <w:spacing w:after="0" w:line="240" w:lineRule="auto"/>
        <w:ind w:left="540"/>
        <w:rPr>
          <w:rFonts w:ascii="Calibri" w:eastAsia="Times New Roman" w:hAnsi="Calibri" w:cs="Times New Roman"/>
          <w:color w:val="000000"/>
          <w:sz w:val="24"/>
          <w:szCs w:val="24"/>
          <w:lang w:eastAsia="en-AU"/>
        </w:rPr>
      </w:pPr>
      <w:r w:rsidRPr="00F2287F">
        <w:rPr>
          <w:rFonts w:ascii="Calibri" w:eastAsia="Times New Roman" w:hAnsi="Calibri" w:cs="Times New Roman"/>
          <w:color w:val="000000"/>
          <w:sz w:val="24"/>
          <w:szCs w:val="24"/>
          <w:lang w:eastAsia="en-AU"/>
        </w:rPr>
        <w:t> </w:t>
      </w:r>
    </w:p>
    <w:p w:rsidR="00F2287F" w:rsidRPr="00F2287F" w:rsidRDefault="00F2287F" w:rsidP="00F2287F">
      <w:pPr>
        <w:spacing w:after="0" w:line="240" w:lineRule="auto"/>
        <w:ind w:left="540"/>
        <w:rPr>
          <w:rFonts w:ascii="Calibri" w:eastAsia="Times New Roman" w:hAnsi="Calibri" w:cs="Times New Roman"/>
          <w:color w:val="000000"/>
          <w:lang w:eastAsia="en-AU"/>
        </w:rPr>
      </w:pPr>
      <w:r w:rsidRPr="00F2287F">
        <w:rPr>
          <w:rFonts w:ascii="Calibri" w:eastAsia="Times New Roman" w:hAnsi="Calibri" w:cs="Times New Roman"/>
          <w:b/>
          <w:bCs/>
          <w:color w:val="000000"/>
          <w:lang w:eastAsia="en-AU"/>
        </w:rPr>
        <w:t xml:space="preserve">Aid </w:t>
      </w:r>
      <w:r w:rsidR="0001738D" w:rsidRPr="00F2287F">
        <w:rPr>
          <w:rFonts w:ascii="Calibri" w:eastAsia="Times New Roman" w:hAnsi="Calibri" w:cs="Times New Roman"/>
          <w:b/>
          <w:bCs/>
          <w:color w:val="000000"/>
          <w:lang w:eastAsia="en-AU"/>
        </w:rPr>
        <w:t>-</w:t>
      </w:r>
      <w:r w:rsidR="0001738D" w:rsidRPr="00F2287F">
        <w:rPr>
          <w:rFonts w:ascii="Calibri" w:eastAsia="Times New Roman" w:hAnsi="Calibri" w:cs="Times New Roman"/>
          <w:color w:val="000000"/>
          <w:lang w:eastAsia="en-AU"/>
        </w:rPr>
        <w:t xml:space="preserve"> Help</w:t>
      </w:r>
      <w:r w:rsidRPr="00F2287F">
        <w:rPr>
          <w:rFonts w:ascii="Calibri" w:eastAsia="Times New Roman" w:hAnsi="Calibri" w:cs="Times New Roman"/>
          <w:color w:val="000000"/>
          <w:lang w:eastAsia="en-AU"/>
        </w:rPr>
        <w:t>, a source of assistance. This could include financial support or practical assistance such as advice, resources, materials or manpower</w:t>
      </w:r>
    </w:p>
    <w:p w:rsidR="00F2287F" w:rsidRPr="00F2287F" w:rsidRDefault="00F2287F" w:rsidP="00F2287F">
      <w:pPr>
        <w:spacing w:after="0" w:line="240" w:lineRule="auto"/>
        <w:ind w:left="540"/>
        <w:rPr>
          <w:rFonts w:ascii="Calibri" w:eastAsia="Times New Roman" w:hAnsi="Calibri" w:cs="Times New Roman"/>
          <w:color w:val="000000"/>
          <w:lang w:eastAsia="en-AU"/>
        </w:rPr>
      </w:pPr>
      <w:r w:rsidRPr="00F2287F">
        <w:rPr>
          <w:rFonts w:ascii="Calibri" w:eastAsia="Times New Roman" w:hAnsi="Calibri" w:cs="Times New Roman"/>
          <w:color w:val="000000"/>
          <w:lang w:eastAsia="en-AU"/>
        </w:rPr>
        <w:t> </w:t>
      </w:r>
    </w:p>
    <w:p w:rsidR="00F2287F" w:rsidRPr="00F2287F" w:rsidRDefault="00F2287F" w:rsidP="00F2287F">
      <w:pPr>
        <w:spacing w:after="0" w:line="240" w:lineRule="auto"/>
        <w:ind w:left="540"/>
        <w:rPr>
          <w:rFonts w:ascii="Calibri" w:eastAsia="Times New Roman" w:hAnsi="Calibri" w:cs="Times New Roman"/>
          <w:color w:val="000000"/>
          <w:lang w:eastAsia="en-AU"/>
        </w:rPr>
      </w:pPr>
      <w:r w:rsidRPr="00F2287F">
        <w:rPr>
          <w:rFonts w:ascii="Calibri" w:eastAsia="Times New Roman" w:hAnsi="Calibri" w:cs="Times New Roman"/>
          <w:b/>
          <w:bCs/>
          <w:color w:val="000000"/>
          <w:lang w:eastAsia="en-AU"/>
        </w:rPr>
        <w:t>Bilateral Aid -</w:t>
      </w:r>
      <w:r w:rsidRPr="00F2287F">
        <w:rPr>
          <w:rFonts w:ascii="Calibri" w:eastAsia="Times New Roman" w:hAnsi="Calibri" w:cs="Times New Roman"/>
          <w:color w:val="000000"/>
          <w:lang w:eastAsia="en-AU"/>
        </w:rPr>
        <w:t xml:space="preserve"> Aid from a single donor country to a single recipient country</w:t>
      </w:r>
    </w:p>
    <w:p w:rsidR="00F2287F" w:rsidRPr="00F2287F" w:rsidRDefault="00F2287F" w:rsidP="00F2287F">
      <w:pPr>
        <w:spacing w:after="0" w:line="240" w:lineRule="auto"/>
        <w:ind w:left="540"/>
        <w:rPr>
          <w:rFonts w:ascii="Calibri" w:eastAsia="Times New Roman" w:hAnsi="Calibri" w:cs="Times New Roman"/>
          <w:color w:val="000000"/>
          <w:lang w:eastAsia="en-AU"/>
        </w:rPr>
      </w:pPr>
      <w:r w:rsidRPr="00F2287F">
        <w:rPr>
          <w:rFonts w:ascii="Calibri" w:eastAsia="Times New Roman" w:hAnsi="Calibri" w:cs="Times New Roman"/>
          <w:color w:val="000000"/>
          <w:lang w:eastAsia="en-AU"/>
        </w:rPr>
        <w:t> </w:t>
      </w:r>
    </w:p>
    <w:p w:rsidR="00F2287F" w:rsidRPr="00F2287F" w:rsidRDefault="00F2287F" w:rsidP="00F2287F">
      <w:pPr>
        <w:spacing w:after="0" w:line="240" w:lineRule="auto"/>
        <w:ind w:left="540"/>
        <w:rPr>
          <w:rFonts w:ascii="Calibri" w:eastAsia="Times New Roman" w:hAnsi="Calibri" w:cs="Times New Roman"/>
          <w:color w:val="000000"/>
          <w:lang w:eastAsia="en-AU"/>
        </w:rPr>
      </w:pPr>
      <w:r w:rsidRPr="00F2287F">
        <w:rPr>
          <w:rFonts w:ascii="Calibri" w:eastAsia="Times New Roman" w:hAnsi="Calibri" w:cs="Times New Roman"/>
          <w:b/>
          <w:bCs/>
          <w:color w:val="000000"/>
          <w:lang w:eastAsia="en-AU"/>
        </w:rPr>
        <w:t>Multilateral Aid -</w:t>
      </w:r>
      <w:r w:rsidRPr="00F2287F">
        <w:rPr>
          <w:rFonts w:ascii="Calibri" w:eastAsia="Times New Roman" w:hAnsi="Calibri" w:cs="Times New Roman"/>
          <w:color w:val="000000"/>
          <w:lang w:eastAsia="en-AU"/>
        </w:rPr>
        <w:t xml:space="preserve"> Aid provided by a group of countries, or an institution representing a group of countries</w:t>
      </w:r>
    </w:p>
    <w:p w:rsidR="00F2287F" w:rsidRPr="00F2287F" w:rsidRDefault="00F2287F" w:rsidP="00F2287F">
      <w:pPr>
        <w:spacing w:after="0" w:line="240" w:lineRule="auto"/>
        <w:ind w:left="540"/>
        <w:rPr>
          <w:rFonts w:ascii="Calibri" w:eastAsia="Times New Roman" w:hAnsi="Calibri" w:cs="Times New Roman"/>
          <w:color w:val="000000"/>
          <w:lang w:eastAsia="en-AU"/>
        </w:rPr>
      </w:pPr>
      <w:r w:rsidRPr="00F2287F">
        <w:rPr>
          <w:rFonts w:ascii="Calibri" w:eastAsia="Times New Roman" w:hAnsi="Calibri" w:cs="Times New Roman"/>
          <w:color w:val="000000"/>
          <w:lang w:eastAsia="en-AU"/>
        </w:rPr>
        <w:t> </w:t>
      </w:r>
    </w:p>
    <w:p w:rsidR="00F2287F" w:rsidRPr="00F2287F" w:rsidRDefault="00F2287F" w:rsidP="00F2287F">
      <w:pPr>
        <w:spacing w:after="0" w:line="240" w:lineRule="auto"/>
        <w:ind w:left="540"/>
        <w:rPr>
          <w:rFonts w:ascii="Calibri" w:eastAsia="Times New Roman" w:hAnsi="Calibri" w:cs="Times New Roman"/>
          <w:color w:val="000000"/>
          <w:lang w:eastAsia="en-AU"/>
        </w:rPr>
      </w:pPr>
      <w:r w:rsidRPr="00F2287F">
        <w:rPr>
          <w:rFonts w:ascii="Calibri" w:eastAsia="Times New Roman" w:hAnsi="Calibri" w:cs="Times New Roman"/>
          <w:b/>
          <w:bCs/>
          <w:color w:val="000000"/>
          <w:lang w:eastAsia="en-AU"/>
        </w:rPr>
        <w:t>NGO's -</w:t>
      </w:r>
      <w:r w:rsidRPr="00F2287F">
        <w:rPr>
          <w:rFonts w:ascii="Calibri" w:eastAsia="Times New Roman" w:hAnsi="Calibri" w:cs="Times New Roman"/>
          <w:color w:val="000000"/>
          <w:lang w:eastAsia="en-AU"/>
        </w:rPr>
        <w:t xml:space="preserve"> Assistance provided by non-government organisations like World Vision, The </w:t>
      </w:r>
      <w:r w:rsidR="0001738D" w:rsidRPr="00F2287F">
        <w:rPr>
          <w:rFonts w:ascii="Calibri" w:eastAsia="Times New Roman" w:hAnsi="Calibri" w:cs="Times New Roman"/>
          <w:color w:val="000000"/>
          <w:lang w:eastAsia="en-AU"/>
        </w:rPr>
        <w:t>Red Cross</w:t>
      </w:r>
      <w:r w:rsidRPr="00F2287F">
        <w:rPr>
          <w:rFonts w:ascii="Calibri" w:eastAsia="Times New Roman" w:hAnsi="Calibri" w:cs="Times New Roman"/>
          <w:color w:val="000000"/>
          <w:lang w:eastAsia="en-AU"/>
        </w:rPr>
        <w:t>, and Oxfam.</w:t>
      </w:r>
    </w:p>
    <w:p w:rsidR="00744D57" w:rsidRDefault="00F2287F" w:rsidP="00F2287F">
      <w:pPr>
        <w:spacing w:after="0" w:line="240" w:lineRule="auto"/>
        <w:ind w:left="540"/>
        <w:rPr>
          <w:rFonts w:ascii="Calibri" w:eastAsia="Times New Roman" w:hAnsi="Calibri" w:cs="Times New Roman"/>
          <w:b/>
          <w:color w:val="000000"/>
          <w:sz w:val="24"/>
          <w:szCs w:val="24"/>
          <w:lang w:eastAsia="en-AU"/>
        </w:rPr>
      </w:pPr>
      <w:r w:rsidRPr="00744D57">
        <w:rPr>
          <w:rFonts w:ascii="Calibri" w:eastAsia="Times New Roman" w:hAnsi="Calibri" w:cs="Times New Roman"/>
          <w:b/>
          <w:color w:val="000000"/>
          <w:sz w:val="24"/>
          <w:szCs w:val="24"/>
          <w:lang w:eastAsia="en-AU"/>
        </w:rPr>
        <w:t> </w:t>
      </w:r>
    </w:p>
    <w:p w:rsidR="00F2287F" w:rsidRPr="00F2287F" w:rsidRDefault="00744D57" w:rsidP="00F2287F">
      <w:pPr>
        <w:spacing w:after="0" w:line="240" w:lineRule="auto"/>
        <w:ind w:left="540"/>
        <w:rPr>
          <w:rFonts w:ascii="Calibri" w:eastAsia="Times New Roman" w:hAnsi="Calibri" w:cs="Times New Roman"/>
          <w:color w:val="000000"/>
          <w:sz w:val="24"/>
          <w:szCs w:val="24"/>
          <w:lang w:eastAsia="en-AU"/>
        </w:rPr>
      </w:pPr>
      <w:r w:rsidRPr="00744D57">
        <w:rPr>
          <w:rFonts w:ascii="Calibri" w:eastAsia="Times New Roman" w:hAnsi="Calibri" w:cs="Times New Roman"/>
          <w:b/>
          <w:color w:val="000000"/>
          <w:sz w:val="24"/>
          <w:szCs w:val="24"/>
          <w:lang w:eastAsia="en-AU"/>
        </w:rPr>
        <w:t>Emergency Aid-</w:t>
      </w:r>
      <w:r>
        <w:rPr>
          <w:rFonts w:ascii="Calibri" w:eastAsia="Times New Roman" w:hAnsi="Calibri" w:cs="Times New Roman"/>
          <w:color w:val="000000"/>
          <w:sz w:val="24"/>
          <w:szCs w:val="24"/>
          <w:lang w:eastAsia="en-AU"/>
        </w:rPr>
        <w:t xml:space="preserve"> Providing assistance in time of need</w:t>
      </w:r>
    </w:p>
    <w:p w:rsidR="00F2287F" w:rsidRPr="00F2287F" w:rsidRDefault="00F2287F" w:rsidP="00F2287F">
      <w:pPr>
        <w:spacing w:after="0" w:line="240" w:lineRule="auto"/>
        <w:ind w:left="540"/>
        <w:rPr>
          <w:rFonts w:ascii="Calibri" w:eastAsia="Times New Roman" w:hAnsi="Calibri" w:cs="Times New Roman"/>
          <w:color w:val="FF0000"/>
          <w:sz w:val="24"/>
          <w:szCs w:val="24"/>
          <w:lang w:eastAsia="en-AU"/>
        </w:rPr>
      </w:pPr>
      <w:r w:rsidRPr="00F2287F">
        <w:rPr>
          <w:rFonts w:ascii="Calibri" w:eastAsia="Times New Roman" w:hAnsi="Calibri" w:cs="Times New Roman"/>
          <w:b/>
          <w:bCs/>
          <w:color w:val="FF0000"/>
          <w:sz w:val="24"/>
          <w:szCs w:val="24"/>
          <w:u w:val="single"/>
          <w:lang w:eastAsia="en-AU"/>
        </w:rPr>
        <w:t>SUSTAINABLE DEVELOPMENT GOALS</w:t>
      </w:r>
    </w:p>
    <w:p w:rsidR="00F2287F" w:rsidRPr="00F2287F" w:rsidRDefault="00F2287F" w:rsidP="00F2287F">
      <w:pPr>
        <w:spacing w:after="0" w:line="240" w:lineRule="auto"/>
        <w:ind w:left="540"/>
        <w:rPr>
          <w:rFonts w:ascii="Calibri" w:eastAsia="Times New Roman" w:hAnsi="Calibri" w:cs="Times New Roman"/>
          <w:color w:val="FF0000"/>
          <w:sz w:val="24"/>
          <w:szCs w:val="24"/>
          <w:lang w:eastAsia="en-AU"/>
        </w:rPr>
      </w:pPr>
      <w:r w:rsidRPr="00F2287F">
        <w:rPr>
          <w:rFonts w:ascii="Calibri" w:eastAsia="Times New Roman" w:hAnsi="Calibri" w:cs="Times New Roman"/>
          <w:color w:val="FF0000"/>
          <w:sz w:val="24"/>
          <w:szCs w:val="24"/>
          <w:lang w:eastAsia="en-AU"/>
        </w:rPr>
        <w:t> </w:t>
      </w:r>
    </w:p>
    <w:p w:rsidR="00F2287F" w:rsidRPr="00F2287F" w:rsidRDefault="00F2287F" w:rsidP="00744D57">
      <w:pPr>
        <w:numPr>
          <w:ilvl w:val="0"/>
          <w:numId w:val="56"/>
        </w:numPr>
        <w:spacing w:after="0" w:line="240" w:lineRule="auto"/>
        <w:ind w:left="540"/>
        <w:textAlignment w:val="center"/>
        <w:rPr>
          <w:rFonts w:ascii="Calibri" w:eastAsia="Times New Roman" w:hAnsi="Calibri" w:cs="Times New Roman"/>
          <w:color w:val="000000"/>
          <w:lang w:eastAsia="en-AU"/>
        </w:rPr>
      </w:pPr>
      <w:r w:rsidRPr="00F2287F">
        <w:rPr>
          <w:rFonts w:ascii="Calibri" w:eastAsia="Times New Roman" w:hAnsi="Calibri" w:cs="Times New Roman"/>
          <w:b/>
          <w:bCs/>
          <w:color w:val="000000"/>
          <w:sz w:val="24"/>
          <w:szCs w:val="24"/>
          <w:lang w:eastAsia="en-AU"/>
        </w:rPr>
        <w:t xml:space="preserve">Zero Hunger-  </w:t>
      </w:r>
      <w:r w:rsidRPr="00F2287F">
        <w:rPr>
          <w:rFonts w:ascii="Calibri" w:eastAsia="Times New Roman" w:hAnsi="Calibri" w:cs="Times New Roman"/>
          <w:color w:val="000000"/>
          <w:sz w:val="24"/>
          <w:szCs w:val="24"/>
          <w:lang w:eastAsia="en-AU"/>
        </w:rPr>
        <w:t xml:space="preserve">End hunger, achieve food security and improved nutrition and promote sustainable agriculture     </w:t>
      </w:r>
    </w:p>
    <w:p w:rsidR="00F2287F" w:rsidRPr="00F2287F" w:rsidRDefault="00F2287F" w:rsidP="00744D57">
      <w:pPr>
        <w:numPr>
          <w:ilvl w:val="0"/>
          <w:numId w:val="57"/>
        </w:numPr>
        <w:spacing w:after="0" w:line="240" w:lineRule="auto"/>
        <w:ind w:left="540"/>
        <w:textAlignment w:val="center"/>
        <w:rPr>
          <w:rFonts w:ascii="Calibri" w:eastAsia="Times New Roman" w:hAnsi="Calibri" w:cs="Times New Roman"/>
          <w:color w:val="000000"/>
          <w:lang w:eastAsia="en-AU"/>
        </w:rPr>
      </w:pPr>
      <w:r w:rsidRPr="00F2287F">
        <w:rPr>
          <w:rFonts w:ascii="Calibri" w:eastAsia="Times New Roman" w:hAnsi="Calibri" w:cs="Times New Roman"/>
          <w:b/>
          <w:bCs/>
          <w:color w:val="000000"/>
          <w:sz w:val="24"/>
          <w:szCs w:val="24"/>
          <w:lang w:eastAsia="en-AU"/>
        </w:rPr>
        <w:t xml:space="preserve">Good health and wellbeing-  </w:t>
      </w:r>
      <w:r w:rsidRPr="00F2287F">
        <w:rPr>
          <w:rFonts w:ascii="Calibri" w:eastAsia="Times New Roman" w:hAnsi="Calibri" w:cs="Times New Roman"/>
          <w:color w:val="000000"/>
          <w:sz w:val="24"/>
          <w:szCs w:val="24"/>
          <w:lang w:eastAsia="en-AU"/>
        </w:rPr>
        <w:t>Ensure healthy lives and promote well-being for all at all ages</w:t>
      </w:r>
      <w:r w:rsidRPr="00F2287F">
        <w:rPr>
          <w:rFonts w:ascii="Calibri Light" w:eastAsia="Times New Roman" w:hAnsi="Calibri Light" w:cs="Times New Roman"/>
          <w:color w:val="000000"/>
          <w:sz w:val="48"/>
          <w:szCs w:val="48"/>
          <w:lang w:eastAsia="en-AU"/>
        </w:rPr>
        <w:t xml:space="preserve">       </w:t>
      </w:r>
    </w:p>
    <w:p w:rsidR="00F2287F" w:rsidRPr="00F2287F" w:rsidRDefault="00F2287F" w:rsidP="00744D57">
      <w:pPr>
        <w:numPr>
          <w:ilvl w:val="0"/>
          <w:numId w:val="58"/>
        </w:numPr>
        <w:spacing w:after="0" w:line="240" w:lineRule="auto"/>
        <w:ind w:left="540"/>
        <w:textAlignment w:val="center"/>
        <w:rPr>
          <w:rFonts w:ascii="Calibri" w:eastAsia="Times New Roman" w:hAnsi="Calibri" w:cs="Times New Roman"/>
          <w:color w:val="000000"/>
          <w:lang w:eastAsia="en-AU"/>
        </w:rPr>
      </w:pPr>
      <w:r w:rsidRPr="00F2287F">
        <w:rPr>
          <w:rFonts w:ascii="Calibri" w:eastAsia="Times New Roman" w:hAnsi="Calibri" w:cs="Times New Roman"/>
          <w:b/>
          <w:bCs/>
          <w:color w:val="000000"/>
          <w:sz w:val="24"/>
          <w:szCs w:val="24"/>
          <w:lang w:eastAsia="en-AU"/>
        </w:rPr>
        <w:t xml:space="preserve">Quality education- </w:t>
      </w:r>
      <w:r w:rsidRPr="00F2287F">
        <w:rPr>
          <w:rFonts w:ascii="Calibri" w:eastAsia="Times New Roman" w:hAnsi="Calibri" w:cs="Times New Roman"/>
          <w:color w:val="000000"/>
          <w:sz w:val="24"/>
          <w:szCs w:val="24"/>
          <w:lang w:eastAsia="en-AU"/>
        </w:rPr>
        <w:t xml:space="preserve">Ensure inclusive and equitable quality education and promote lifelong learning opportunities for all          </w:t>
      </w:r>
    </w:p>
    <w:p w:rsidR="00F2287F" w:rsidRPr="00F2287F" w:rsidRDefault="00F2287F" w:rsidP="00744D57">
      <w:pPr>
        <w:numPr>
          <w:ilvl w:val="0"/>
          <w:numId w:val="59"/>
        </w:numPr>
        <w:spacing w:after="0" w:line="240" w:lineRule="auto"/>
        <w:ind w:left="540"/>
        <w:textAlignment w:val="center"/>
        <w:rPr>
          <w:rFonts w:ascii="Calibri" w:eastAsia="Times New Roman" w:hAnsi="Calibri" w:cs="Times New Roman"/>
          <w:color w:val="000000"/>
          <w:lang w:eastAsia="en-AU"/>
        </w:rPr>
      </w:pPr>
      <w:r w:rsidRPr="00F2287F">
        <w:rPr>
          <w:rFonts w:ascii="Calibri" w:eastAsia="Times New Roman" w:hAnsi="Calibri" w:cs="Times New Roman"/>
          <w:b/>
          <w:bCs/>
          <w:color w:val="000000"/>
          <w:sz w:val="24"/>
          <w:szCs w:val="24"/>
          <w:lang w:eastAsia="en-AU"/>
        </w:rPr>
        <w:t xml:space="preserve">Gender equality- </w:t>
      </w:r>
      <w:r w:rsidRPr="00F2287F">
        <w:rPr>
          <w:rFonts w:ascii="Calibri" w:eastAsia="Times New Roman" w:hAnsi="Calibri" w:cs="Times New Roman"/>
          <w:color w:val="000000"/>
          <w:sz w:val="24"/>
          <w:szCs w:val="24"/>
          <w:lang w:eastAsia="en-AU"/>
        </w:rPr>
        <w:t xml:space="preserve">Achieve gender equality and empower all women and girls    </w:t>
      </w:r>
    </w:p>
    <w:p w:rsidR="00F2287F" w:rsidRPr="00F2287F" w:rsidRDefault="00F2287F" w:rsidP="00744D57">
      <w:pPr>
        <w:numPr>
          <w:ilvl w:val="0"/>
          <w:numId w:val="60"/>
        </w:numPr>
        <w:spacing w:after="0" w:line="240" w:lineRule="auto"/>
        <w:ind w:left="540"/>
        <w:textAlignment w:val="center"/>
        <w:rPr>
          <w:rFonts w:ascii="Calibri" w:eastAsia="Times New Roman" w:hAnsi="Calibri" w:cs="Times New Roman"/>
          <w:color w:val="000000"/>
          <w:lang w:eastAsia="en-AU"/>
        </w:rPr>
      </w:pPr>
      <w:r w:rsidRPr="00F2287F">
        <w:rPr>
          <w:rFonts w:ascii="Calibri" w:eastAsia="Times New Roman" w:hAnsi="Calibri" w:cs="Times New Roman"/>
          <w:b/>
          <w:bCs/>
          <w:color w:val="000000"/>
          <w:sz w:val="24"/>
          <w:szCs w:val="24"/>
          <w:lang w:eastAsia="en-AU"/>
        </w:rPr>
        <w:t xml:space="preserve">Clean water and sanitation- </w:t>
      </w:r>
      <w:r w:rsidRPr="00F2287F">
        <w:rPr>
          <w:rFonts w:ascii="Calibri" w:eastAsia="Times New Roman" w:hAnsi="Calibri" w:cs="Times New Roman"/>
          <w:color w:val="000000"/>
          <w:sz w:val="24"/>
          <w:szCs w:val="24"/>
          <w:lang w:eastAsia="en-AU"/>
        </w:rPr>
        <w:t>Ensure availability and sustainable management of water and sanitation for all</w:t>
      </w:r>
    </w:p>
    <w:p w:rsidR="00F2287F" w:rsidRPr="00F2287F" w:rsidRDefault="00F2287F" w:rsidP="00F2287F">
      <w:pPr>
        <w:spacing w:after="0" w:line="240" w:lineRule="auto"/>
        <w:rPr>
          <w:rFonts w:ascii="Calibri" w:eastAsia="Times New Roman" w:hAnsi="Calibri" w:cs="Times New Roman"/>
          <w:color w:val="000000"/>
          <w:sz w:val="24"/>
          <w:szCs w:val="24"/>
          <w:lang w:eastAsia="en-AU"/>
        </w:rPr>
      </w:pPr>
      <w:r w:rsidRPr="00F2287F">
        <w:rPr>
          <w:rFonts w:ascii="Calibri" w:eastAsia="Times New Roman" w:hAnsi="Calibri" w:cs="Times New Roman"/>
          <w:color w:val="000000"/>
          <w:sz w:val="24"/>
          <w:szCs w:val="24"/>
          <w:lang w:eastAsia="en-AU"/>
        </w:rPr>
        <w:t> </w:t>
      </w:r>
    </w:p>
    <w:p w:rsidR="00F2287F" w:rsidRPr="00AC4D3E" w:rsidRDefault="00F2287F" w:rsidP="00F2287F">
      <w:pPr>
        <w:rPr>
          <w:b/>
          <w:color w:val="FF0000"/>
          <w:u w:val="single"/>
        </w:rPr>
      </w:pPr>
      <w:r>
        <w:rPr>
          <w:b/>
          <w:color w:val="FF0000"/>
          <w:u w:val="single"/>
        </w:rPr>
        <w:t xml:space="preserve">SOCIAL JUSTICE PRINCIPLES </w:t>
      </w:r>
    </w:p>
    <w:p w:rsidR="00F2287F" w:rsidRDefault="00F2287F" w:rsidP="00F2287F">
      <w:r w:rsidRPr="006C5BE1">
        <w:rPr>
          <w:b/>
        </w:rPr>
        <w:t xml:space="preserve">Equity- </w:t>
      </w:r>
      <w:r>
        <w:t>Fairness, consistency, inclusivity and justice for all people. The opposite of equity is inequity which refers to unfair or unjust treatment, policy or practice.</w:t>
      </w:r>
    </w:p>
    <w:p w:rsidR="00F2287F" w:rsidRDefault="00F2287F" w:rsidP="00F2287F">
      <w:r w:rsidRPr="006C5BE1">
        <w:rPr>
          <w:b/>
        </w:rPr>
        <w:t>Access-</w:t>
      </w:r>
      <w:r>
        <w:t xml:space="preserve"> The ability to obtain or make use of a service or product</w:t>
      </w:r>
    </w:p>
    <w:p w:rsidR="00F2287F" w:rsidRPr="0001738D" w:rsidRDefault="00F2287F" w:rsidP="00F2287F">
      <w:r w:rsidRPr="00AC4D3E">
        <w:rPr>
          <w:b/>
        </w:rPr>
        <w:t>Diversity-</w:t>
      </w:r>
      <w:r w:rsidR="0001738D">
        <w:rPr>
          <w:b/>
        </w:rPr>
        <w:t xml:space="preserve"> </w:t>
      </w:r>
      <w:r w:rsidR="0001738D">
        <w:t>Societies or groups with members who have identifiable differences in their cultural backgrounds or lifestyles.</w:t>
      </w:r>
    </w:p>
    <w:p w:rsidR="00F2287F" w:rsidRPr="00AC4D3E" w:rsidRDefault="00F2287F" w:rsidP="00F2287F">
      <w:pPr>
        <w:rPr>
          <w:b/>
        </w:rPr>
      </w:pPr>
      <w:r w:rsidRPr="00AC4D3E">
        <w:rPr>
          <w:b/>
        </w:rPr>
        <w:t>Supportive environments-</w:t>
      </w:r>
    </w:p>
    <w:p w:rsidR="00F2287F" w:rsidRPr="00F2287F" w:rsidRDefault="00F2287F" w:rsidP="00F2287F">
      <w:pPr>
        <w:spacing w:after="0" w:line="240" w:lineRule="auto"/>
        <w:ind w:left="540"/>
        <w:rPr>
          <w:rFonts w:ascii="Calibri" w:eastAsia="Times New Roman" w:hAnsi="Calibri" w:cs="Times New Roman"/>
          <w:color w:val="FF0000"/>
          <w:sz w:val="24"/>
          <w:szCs w:val="24"/>
          <w:lang w:eastAsia="en-AU"/>
        </w:rPr>
      </w:pPr>
      <w:r w:rsidRPr="00F2287F">
        <w:rPr>
          <w:rFonts w:ascii="Calibri" w:eastAsia="Times New Roman" w:hAnsi="Calibri" w:cs="Times New Roman"/>
          <w:b/>
          <w:bCs/>
          <w:color w:val="FF0000"/>
          <w:sz w:val="24"/>
          <w:szCs w:val="24"/>
          <w:u w:val="single"/>
          <w:lang w:eastAsia="en-AU"/>
        </w:rPr>
        <w:lastRenderedPageBreak/>
        <w:t>ADVOCACY</w:t>
      </w:r>
    </w:p>
    <w:p w:rsidR="00F2287F" w:rsidRDefault="00F2287F" w:rsidP="00744D57">
      <w:pPr>
        <w:numPr>
          <w:ilvl w:val="0"/>
          <w:numId w:val="61"/>
        </w:numPr>
        <w:spacing w:after="0" w:line="240" w:lineRule="auto"/>
        <w:ind w:left="540"/>
        <w:textAlignment w:val="center"/>
        <w:rPr>
          <w:rFonts w:ascii="Calibri" w:eastAsia="Times New Roman" w:hAnsi="Calibri" w:cs="Times New Roman"/>
          <w:color w:val="000000"/>
          <w:lang w:eastAsia="en-AU"/>
        </w:rPr>
      </w:pPr>
      <w:r w:rsidRPr="00F2287F">
        <w:rPr>
          <w:rFonts w:ascii="Calibri" w:eastAsia="Times New Roman" w:hAnsi="Calibri" w:cs="Times New Roman"/>
          <w:color w:val="000000"/>
          <w:lang w:eastAsia="en-AU"/>
        </w:rPr>
        <w:t>The active support of an idea or cause, in particular the act of pleading or arguing for something. The act of arguing in favour of or the practice of supporting som</w:t>
      </w:r>
      <w:r>
        <w:rPr>
          <w:rFonts w:ascii="Calibri" w:eastAsia="Times New Roman" w:hAnsi="Calibri" w:cs="Times New Roman"/>
          <w:color w:val="000000"/>
          <w:lang w:eastAsia="en-AU"/>
        </w:rPr>
        <w:t>eone to make their voice heard.</w:t>
      </w:r>
    </w:p>
    <w:p w:rsidR="00F2287F" w:rsidRPr="00F2287F" w:rsidRDefault="00F2287F" w:rsidP="000F50A7">
      <w:pPr>
        <w:spacing w:after="0" w:line="240" w:lineRule="auto"/>
        <w:ind w:left="540"/>
        <w:textAlignment w:val="center"/>
        <w:rPr>
          <w:rFonts w:ascii="Calibri" w:eastAsia="Times New Roman" w:hAnsi="Calibri" w:cs="Times New Roman"/>
          <w:color w:val="000000"/>
          <w:lang w:eastAsia="en-AU"/>
        </w:rPr>
      </w:pPr>
    </w:p>
    <w:tbl>
      <w:tblPr>
        <w:tblStyle w:val="TableGrid"/>
        <w:tblW w:w="9493" w:type="dxa"/>
        <w:tblLook w:val="04A0" w:firstRow="1" w:lastRow="0" w:firstColumn="1" w:lastColumn="0" w:noHBand="0" w:noVBand="1"/>
      </w:tblPr>
      <w:tblGrid>
        <w:gridCol w:w="4508"/>
        <w:gridCol w:w="4985"/>
      </w:tblGrid>
      <w:tr w:rsidR="00F2287F" w:rsidTr="0001738D">
        <w:tc>
          <w:tcPr>
            <w:tcW w:w="4508" w:type="dxa"/>
          </w:tcPr>
          <w:p w:rsidR="00F2287F" w:rsidRPr="0001738D" w:rsidRDefault="00F2287F" w:rsidP="00F2287F">
            <w:pPr>
              <w:rPr>
                <w:b/>
              </w:rPr>
            </w:pPr>
            <w:r w:rsidRPr="0001738D">
              <w:rPr>
                <w:b/>
              </w:rPr>
              <w:t>Lobbying</w:t>
            </w:r>
          </w:p>
        </w:tc>
        <w:tc>
          <w:tcPr>
            <w:tcW w:w="4985" w:type="dxa"/>
          </w:tcPr>
          <w:p w:rsidR="00F2287F" w:rsidRPr="00F2287F" w:rsidRDefault="00F2287F" w:rsidP="00744D57">
            <w:pPr>
              <w:numPr>
                <w:ilvl w:val="1"/>
                <w:numId w:val="62"/>
              </w:numPr>
              <w:ind w:left="295"/>
              <w:textAlignment w:val="center"/>
              <w:rPr>
                <w:rFonts w:ascii="Times New Roman" w:eastAsia="Times New Roman" w:hAnsi="Times New Roman" w:cs="Times New Roman"/>
                <w:sz w:val="24"/>
                <w:szCs w:val="24"/>
                <w:lang w:eastAsia="en-AU"/>
              </w:rPr>
            </w:pPr>
            <w:r w:rsidRPr="00F2287F">
              <w:rPr>
                <w:rFonts w:ascii="Calibri" w:eastAsia="Times New Roman" w:hAnsi="Calibri" w:cs="Times New Roman"/>
                <w:lang w:eastAsia="en-AU"/>
              </w:rPr>
              <w:t>Act of attempting to influence policy</w:t>
            </w:r>
          </w:p>
          <w:p w:rsidR="00F2287F" w:rsidRPr="00F2287F" w:rsidRDefault="00F2287F" w:rsidP="00744D57">
            <w:pPr>
              <w:numPr>
                <w:ilvl w:val="1"/>
                <w:numId w:val="62"/>
              </w:numPr>
              <w:ind w:left="295"/>
              <w:textAlignment w:val="center"/>
              <w:rPr>
                <w:rFonts w:ascii="Times New Roman" w:eastAsia="Times New Roman" w:hAnsi="Times New Roman" w:cs="Times New Roman"/>
                <w:sz w:val="24"/>
                <w:szCs w:val="24"/>
                <w:lang w:eastAsia="en-AU"/>
              </w:rPr>
            </w:pPr>
            <w:r w:rsidRPr="00F2287F">
              <w:rPr>
                <w:rFonts w:ascii="Calibri" w:eastAsia="Times New Roman" w:hAnsi="Calibri" w:cs="Times New Roman"/>
                <w:lang w:eastAsia="en-AU"/>
              </w:rPr>
              <w:t>Attempt to influence government officials</w:t>
            </w:r>
          </w:p>
          <w:p w:rsidR="00F2287F" w:rsidRDefault="00F2287F" w:rsidP="00F2287F">
            <w:r w:rsidRPr="00F2287F">
              <w:rPr>
                <w:rFonts w:ascii="Calibri" w:eastAsia="Times New Roman" w:hAnsi="Calibri" w:cs="Times New Roman"/>
                <w:b/>
                <w:bCs/>
                <w:color w:val="FF0000"/>
                <w:lang w:eastAsia="en-AU"/>
              </w:rPr>
              <w:t>Examples</w:t>
            </w:r>
            <w:r w:rsidRPr="00F2287F">
              <w:rPr>
                <w:rFonts w:ascii="Calibri" w:eastAsia="Times New Roman" w:hAnsi="Calibri" w:cs="Times New Roman"/>
                <w:color w:val="FF0000"/>
                <w:lang w:eastAsia="en-AU"/>
              </w:rPr>
              <w:t>: Visiting politicians, writing letters to newspapers, politicians and local members of parliament, media release</w:t>
            </w:r>
          </w:p>
        </w:tc>
      </w:tr>
      <w:tr w:rsidR="00F2287F" w:rsidTr="0001738D">
        <w:tc>
          <w:tcPr>
            <w:tcW w:w="4508" w:type="dxa"/>
          </w:tcPr>
          <w:p w:rsidR="00F2287F" w:rsidRPr="0001738D" w:rsidRDefault="00F2287F" w:rsidP="00F2287F">
            <w:pPr>
              <w:rPr>
                <w:b/>
              </w:rPr>
            </w:pPr>
            <w:r w:rsidRPr="0001738D">
              <w:rPr>
                <w:b/>
              </w:rPr>
              <w:t>Mobilising groups</w:t>
            </w:r>
          </w:p>
        </w:tc>
        <w:tc>
          <w:tcPr>
            <w:tcW w:w="4985" w:type="dxa"/>
          </w:tcPr>
          <w:p w:rsidR="00F2287F" w:rsidRPr="00F2287F" w:rsidRDefault="00F2287F" w:rsidP="00744D57">
            <w:pPr>
              <w:numPr>
                <w:ilvl w:val="1"/>
                <w:numId w:val="63"/>
              </w:numPr>
              <w:ind w:left="295"/>
              <w:textAlignment w:val="center"/>
              <w:rPr>
                <w:rFonts w:ascii="Times New Roman" w:eastAsia="Times New Roman" w:hAnsi="Times New Roman" w:cs="Times New Roman"/>
                <w:sz w:val="24"/>
                <w:szCs w:val="24"/>
                <w:lang w:eastAsia="en-AU"/>
              </w:rPr>
            </w:pPr>
            <w:r w:rsidRPr="00F2287F">
              <w:rPr>
                <w:rFonts w:ascii="Calibri" w:eastAsia="Times New Roman" w:hAnsi="Calibri" w:cs="Times New Roman"/>
                <w:lang w:eastAsia="en-AU"/>
              </w:rPr>
              <w:t>People uniting to make a difference and influence decision making</w:t>
            </w:r>
          </w:p>
          <w:p w:rsidR="00F2287F" w:rsidRPr="00F2287F" w:rsidRDefault="00F2287F" w:rsidP="00F2287F">
            <w:pPr>
              <w:ind w:left="295"/>
              <w:rPr>
                <w:rFonts w:ascii="Calibri" w:eastAsia="Times New Roman" w:hAnsi="Calibri" w:cs="Times New Roman"/>
                <w:color w:val="FF0000"/>
                <w:lang w:eastAsia="en-AU"/>
              </w:rPr>
            </w:pPr>
            <w:r w:rsidRPr="00F2287F">
              <w:rPr>
                <w:rFonts w:ascii="Calibri" w:eastAsia="Times New Roman" w:hAnsi="Calibri" w:cs="Times New Roman"/>
                <w:color w:val="FF0000"/>
                <w:lang w:eastAsia="en-AU"/>
              </w:rPr>
              <w:t>Examples: Use social networking to form an action group, create an action group to raise awareness ,</w:t>
            </w:r>
          </w:p>
          <w:p w:rsidR="00F2287F" w:rsidRDefault="00F2287F" w:rsidP="00F2287F">
            <w:r w:rsidRPr="00F2287F">
              <w:rPr>
                <w:rFonts w:ascii="Calibri" w:eastAsia="Times New Roman" w:hAnsi="Calibri" w:cs="Times New Roman"/>
                <w:color w:val="FF0000"/>
                <w:lang w:eastAsia="en-AU"/>
              </w:rPr>
              <w:t>Send action group to advocate issue</w:t>
            </w:r>
          </w:p>
        </w:tc>
      </w:tr>
      <w:tr w:rsidR="00F2287F" w:rsidTr="0001738D">
        <w:tc>
          <w:tcPr>
            <w:tcW w:w="4508" w:type="dxa"/>
          </w:tcPr>
          <w:p w:rsidR="00F2287F" w:rsidRPr="0001738D" w:rsidRDefault="00F2287F" w:rsidP="00F2287F">
            <w:pPr>
              <w:rPr>
                <w:b/>
              </w:rPr>
            </w:pPr>
            <w:r w:rsidRPr="0001738D">
              <w:rPr>
                <w:b/>
              </w:rPr>
              <w:t>Raising awareness</w:t>
            </w:r>
          </w:p>
        </w:tc>
        <w:tc>
          <w:tcPr>
            <w:tcW w:w="4985" w:type="dxa"/>
          </w:tcPr>
          <w:p w:rsidR="00F2287F" w:rsidRPr="00F2287F" w:rsidRDefault="00F2287F" w:rsidP="00744D57">
            <w:pPr>
              <w:numPr>
                <w:ilvl w:val="1"/>
                <w:numId w:val="64"/>
              </w:numPr>
              <w:ind w:left="295"/>
              <w:textAlignment w:val="center"/>
              <w:rPr>
                <w:rFonts w:ascii="Times New Roman" w:eastAsia="Times New Roman" w:hAnsi="Times New Roman" w:cs="Times New Roman"/>
                <w:sz w:val="24"/>
                <w:szCs w:val="24"/>
                <w:lang w:eastAsia="en-AU"/>
              </w:rPr>
            </w:pPr>
            <w:r w:rsidRPr="00F2287F">
              <w:rPr>
                <w:rFonts w:ascii="Calibri" w:eastAsia="Times New Roman" w:hAnsi="Calibri" w:cs="Times New Roman"/>
                <w:lang w:eastAsia="en-AU"/>
              </w:rPr>
              <w:t>Increasing peoples knowledge or perception of a situation/ health issue through education, health literacy, and changing BVA's</w:t>
            </w:r>
          </w:p>
          <w:p w:rsidR="00F2287F" w:rsidRDefault="00F2287F" w:rsidP="00F2287F">
            <w:r w:rsidRPr="00F2287F">
              <w:rPr>
                <w:rFonts w:ascii="Calibri" w:eastAsia="Times New Roman" w:hAnsi="Calibri" w:cs="Times New Roman"/>
                <w:color w:val="FF0000"/>
                <w:lang w:eastAsia="en-AU"/>
              </w:rPr>
              <w:t>Examples: Health education classes, Social media sites, hashtags/merchandise, posters/ blogs/pamphlets/ flyers</w:t>
            </w:r>
          </w:p>
        </w:tc>
      </w:tr>
      <w:tr w:rsidR="00F2287F" w:rsidTr="0001738D">
        <w:tc>
          <w:tcPr>
            <w:tcW w:w="4508" w:type="dxa"/>
          </w:tcPr>
          <w:p w:rsidR="00F2287F" w:rsidRPr="0001738D" w:rsidRDefault="00744D57" w:rsidP="00F2287F">
            <w:pPr>
              <w:rPr>
                <w:b/>
              </w:rPr>
            </w:pPr>
            <w:r>
              <w:rPr>
                <w:b/>
              </w:rPr>
              <w:t>Framing issues</w:t>
            </w:r>
          </w:p>
        </w:tc>
        <w:tc>
          <w:tcPr>
            <w:tcW w:w="4985" w:type="dxa"/>
          </w:tcPr>
          <w:p w:rsidR="00F2287F" w:rsidRPr="00F2287F" w:rsidRDefault="00F2287F" w:rsidP="00744D57">
            <w:pPr>
              <w:numPr>
                <w:ilvl w:val="1"/>
                <w:numId w:val="65"/>
              </w:numPr>
              <w:ind w:left="295"/>
              <w:textAlignment w:val="center"/>
              <w:rPr>
                <w:rFonts w:ascii="Times New Roman" w:eastAsia="Times New Roman" w:hAnsi="Times New Roman" w:cs="Times New Roman"/>
                <w:sz w:val="24"/>
                <w:szCs w:val="24"/>
                <w:lang w:eastAsia="en-AU"/>
              </w:rPr>
            </w:pPr>
            <w:r w:rsidRPr="00F2287F">
              <w:rPr>
                <w:rFonts w:ascii="Calibri" w:eastAsia="Times New Roman" w:hAnsi="Calibri" w:cs="Times New Roman"/>
                <w:lang w:eastAsia="en-AU"/>
              </w:rPr>
              <w:t>Presenting ideas in a particular way to illicit a desired response (gain agreement)</w:t>
            </w:r>
          </w:p>
          <w:p w:rsidR="00F2287F" w:rsidRDefault="00F2287F" w:rsidP="00F2287F">
            <w:r w:rsidRPr="00F2287F">
              <w:rPr>
                <w:rFonts w:ascii="Calibri" w:eastAsia="Times New Roman" w:hAnsi="Calibri" w:cs="Times New Roman"/>
                <w:color w:val="FF0000"/>
                <w:lang w:eastAsia="en-AU"/>
              </w:rPr>
              <w:t>Examples: Approach media (TV, newspapers, radio) to run stories highlighting health issue, Approach politicians with personal accounts, social media- share stories</w:t>
            </w:r>
          </w:p>
        </w:tc>
      </w:tr>
      <w:tr w:rsidR="00F2287F" w:rsidTr="0001738D">
        <w:tc>
          <w:tcPr>
            <w:tcW w:w="4508" w:type="dxa"/>
          </w:tcPr>
          <w:p w:rsidR="00F2287F" w:rsidRPr="0001738D" w:rsidRDefault="00F2287F" w:rsidP="00F2287F">
            <w:pPr>
              <w:rPr>
                <w:b/>
              </w:rPr>
            </w:pPr>
            <w:r w:rsidRPr="0001738D">
              <w:rPr>
                <w:b/>
              </w:rPr>
              <w:t>Champions</w:t>
            </w:r>
          </w:p>
        </w:tc>
        <w:tc>
          <w:tcPr>
            <w:tcW w:w="4985" w:type="dxa"/>
          </w:tcPr>
          <w:p w:rsidR="00F2287F" w:rsidRPr="00F2287F" w:rsidRDefault="00F2287F" w:rsidP="00744D57">
            <w:pPr>
              <w:numPr>
                <w:ilvl w:val="1"/>
                <w:numId w:val="66"/>
              </w:numPr>
              <w:ind w:left="295"/>
              <w:textAlignment w:val="center"/>
              <w:rPr>
                <w:rFonts w:ascii="Times New Roman" w:eastAsia="Times New Roman" w:hAnsi="Times New Roman" w:cs="Times New Roman"/>
                <w:sz w:val="24"/>
                <w:szCs w:val="24"/>
                <w:lang w:eastAsia="en-AU"/>
              </w:rPr>
            </w:pPr>
            <w:r w:rsidRPr="00F2287F">
              <w:rPr>
                <w:rFonts w:ascii="Calibri" w:eastAsia="Times New Roman" w:hAnsi="Calibri" w:cs="Times New Roman"/>
                <w:lang w:eastAsia="en-AU"/>
              </w:rPr>
              <w:t>Engaging high profile influential people to promote awareness (raise profile) of a health issue</w:t>
            </w:r>
          </w:p>
          <w:p w:rsidR="00F2287F" w:rsidRDefault="00F2287F" w:rsidP="00F2287F">
            <w:r w:rsidRPr="00F2287F">
              <w:rPr>
                <w:rFonts w:ascii="Calibri" w:eastAsia="Times New Roman" w:hAnsi="Calibri" w:cs="Times New Roman"/>
                <w:color w:val="FF0000"/>
                <w:lang w:eastAsia="en-AU"/>
              </w:rPr>
              <w:t>Examples: Celebrities- the face of the issue (link with issue personally), high profile personalities</w:t>
            </w:r>
          </w:p>
        </w:tc>
      </w:tr>
      <w:tr w:rsidR="00F2287F" w:rsidTr="0001738D">
        <w:tc>
          <w:tcPr>
            <w:tcW w:w="4508" w:type="dxa"/>
          </w:tcPr>
          <w:p w:rsidR="00F2287F" w:rsidRPr="0001738D" w:rsidRDefault="00F2287F" w:rsidP="00F2287F">
            <w:pPr>
              <w:rPr>
                <w:b/>
              </w:rPr>
            </w:pPr>
            <w:r w:rsidRPr="0001738D">
              <w:rPr>
                <w:b/>
              </w:rPr>
              <w:t>Influencing policy</w:t>
            </w:r>
          </w:p>
        </w:tc>
        <w:tc>
          <w:tcPr>
            <w:tcW w:w="4985" w:type="dxa"/>
          </w:tcPr>
          <w:p w:rsidR="00F2287F" w:rsidRPr="00F2287F" w:rsidRDefault="00F2287F" w:rsidP="00744D57">
            <w:pPr>
              <w:numPr>
                <w:ilvl w:val="1"/>
                <w:numId w:val="67"/>
              </w:numPr>
              <w:ind w:left="295"/>
              <w:textAlignment w:val="center"/>
              <w:rPr>
                <w:rFonts w:ascii="Times New Roman" w:eastAsia="Times New Roman" w:hAnsi="Times New Roman" w:cs="Times New Roman"/>
                <w:sz w:val="24"/>
                <w:szCs w:val="24"/>
                <w:lang w:eastAsia="en-AU"/>
              </w:rPr>
            </w:pPr>
            <w:r w:rsidRPr="00F2287F">
              <w:rPr>
                <w:rFonts w:ascii="Calibri" w:eastAsia="Times New Roman" w:hAnsi="Calibri" w:cs="Times New Roman"/>
                <w:lang w:eastAsia="en-AU"/>
              </w:rPr>
              <w:t xml:space="preserve">Work aimed at changing policy often involves increasing profile in community </w:t>
            </w:r>
          </w:p>
          <w:p w:rsidR="00F2287F" w:rsidRDefault="00F2287F" w:rsidP="00F2287F">
            <w:r w:rsidRPr="00F2287F">
              <w:rPr>
                <w:rFonts w:ascii="Calibri" w:eastAsia="Times New Roman" w:hAnsi="Calibri" w:cs="Times New Roman"/>
                <w:color w:val="FF0000"/>
                <w:lang w:eastAsia="en-AU"/>
              </w:rPr>
              <w:t>Examples: Join communities and boards, Present politicians with data/ research, work with researchers/ organisations to achieve changes</w:t>
            </w:r>
          </w:p>
        </w:tc>
      </w:tr>
    </w:tbl>
    <w:p w:rsidR="008A5D77" w:rsidRPr="008A5D77" w:rsidRDefault="008A5D77" w:rsidP="008A5D77">
      <w:pPr>
        <w:rPr>
          <w:b/>
          <w:color w:val="FF0000"/>
          <w:u w:val="single"/>
        </w:rPr>
      </w:pPr>
      <w:r w:rsidRPr="008A5D77">
        <w:rPr>
          <w:b/>
          <w:color w:val="FF0000"/>
          <w:u w:val="single"/>
        </w:rPr>
        <w:t>POSITIVE HEALTH SKILLS</w:t>
      </w:r>
    </w:p>
    <w:p w:rsidR="008A5D77" w:rsidRPr="0001738D" w:rsidRDefault="008A5D77" w:rsidP="008A5D77">
      <w:r w:rsidRPr="0001738D">
        <w:rPr>
          <w:b/>
        </w:rPr>
        <w:t>Assertion</w:t>
      </w:r>
      <w:r w:rsidRPr="0001738D">
        <w:t>- To communicate ones opinions, needs and emotions while respecting the rights of others</w:t>
      </w:r>
    </w:p>
    <w:p w:rsidR="008A5D77" w:rsidRPr="0001738D" w:rsidRDefault="008A5D77" w:rsidP="008A5D77">
      <w:r w:rsidRPr="0001738D">
        <w:rPr>
          <w:b/>
        </w:rPr>
        <w:t>Resilience-</w:t>
      </w:r>
      <w:r w:rsidRPr="0001738D">
        <w:t xml:space="preserve"> The positive capacity of people to cope with stress and catastrophe.</w:t>
      </w:r>
    </w:p>
    <w:p w:rsidR="008A5D77" w:rsidRDefault="008A5D77" w:rsidP="008A5D77">
      <w:r w:rsidRPr="0001738D">
        <w:rPr>
          <w:b/>
        </w:rPr>
        <w:t>Stress management</w:t>
      </w:r>
      <w:r w:rsidRPr="0001738D">
        <w:t>- A set of techniques used to help an individual cope more effectively with difficult situations in order to feel better emotionally, improve behavioural skills and enhance feelings of control.</w:t>
      </w:r>
    </w:p>
    <w:p w:rsidR="0001738D" w:rsidRPr="0001738D" w:rsidRDefault="0001738D" w:rsidP="008A5D77">
      <w:r w:rsidRPr="0001738D">
        <w:rPr>
          <w:b/>
        </w:rPr>
        <w:t>Supportive environments</w:t>
      </w:r>
      <w:r>
        <w:t xml:space="preserve">- Places </w:t>
      </w:r>
      <w:r w:rsidRPr="0001738D">
        <w:t>that</w:t>
      </w:r>
      <w:r>
        <w:t xml:space="preserve"> allow people to live, work and play while</w:t>
      </w:r>
      <w:r w:rsidRPr="0001738D">
        <w:t xml:space="preserve"> protect</w:t>
      </w:r>
      <w:r>
        <w:t>ing</w:t>
      </w:r>
      <w:r w:rsidRPr="0001738D">
        <w:t xml:space="preserve"> </w:t>
      </w:r>
      <w:r>
        <w:t>them from threats to health and increasing their</w:t>
      </w:r>
      <w:r w:rsidRPr="0001738D">
        <w:t xml:space="preserve"> </w:t>
      </w:r>
      <w:r>
        <w:t>health literacy.</w:t>
      </w:r>
    </w:p>
    <w:p w:rsidR="000F50A7" w:rsidRDefault="000F50A7" w:rsidP="008A5D77">
      <w:pPr>
        <w:rPr>
          <w:rFonts w:ascii="Calibri" w:eastAsia="Times New Roman" w:hAnsi="Calibri" w:cs="Times New Roman"/>
          <w:b/>
          <w:bCs/>
          <w:color w:val="FF0000"/>
          <w:sz w:val="24"/>
          <w:szCs w:val="24"/>
          <w:u w:val="single"/>
          <w:lang w:eastAsia="en-AU"/>
        </w:rPr>
      </w:pPr>
    </w:p>
    <w:p w:rsidR="00F2287F" w:rsidRPr="00F2287F" w:rsidRDefault="00F2287F" w:rsidP="008A5D77">
      <w:pPr>
        <w:rPr>
          <w:sz w:val="24"/>
          <w:szCs w:val="24"/>
        </w:rPr>
      </w:pPr>
      <w:r w:rsidRPr="00F2287F">
        <w:rPr>
          <w:rFonts w:ascii="Calibri" w:eastAsia="Times New Roman" w:hAnsi="Calibri" w:cs="Times New Roman"/>
          <w:b/>
          <w:bCs/>
          <w:color w:val="FF0000"/>
          <w:sz w:val="24"/>
          <w:szCs w:val="24"/>
          <w:u w:val="single"/>
          <w:lang w:eastAsia="en-AU"/>
        </w:rPr>
        <w:lastRenderedPageBreak/>
        <w:t>INTERPERSONAL SKILLS</w:t>
      </w:r>
    </w:p>
    <w:p w:rsidR="00F2287F" w:rsidRPr="00F2287F" w:rsidRDefault="00F2287F" w:rsidP="00F2287F">
      <w:pPr>
        <w:spacing w:after="0" w:line="240" w:lineRule="auto"/>
        <w:rPr>
          <w:rFonts w:ascii="Calibri" w:eastAsia="Times New Roman" w:hAnsi="Calibri" w:cs="Times New Roman"/>
          <w:color w:val="FF0000"/>
          <w:sz w:val="24"/>
          <w:szCs w:val="24"/>
          <w:lang w:eastAsia="en-AU"/>
        </w:rPr>
      </w:pPr>
      <w:r w:rsidRPr="00F2287F">
        <w:rPr>
          <w:rFonts w:ascii="Calibri" w:eastAsia="Times New Roman" w:hAnsi="Calibri" w:cs="Times New Roman"/>
          <w:color w:val="FF0000"/>
          <w:sz w:val="24"/>
          <w:szCs w:val="24"/>
          <w:lang w:eastAsia="en-AU"/>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33"/>
        <w:gridCol w:w="7153"/>
      </w:tblGrid>
      <w:tr w:rsidR="00F2287F" w:rsidRPr="00F2287F" w:rsidTr="00F2287F">
        <w:tc>
          <w:tcPr>
            <w:tcW w:w="2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b/>
                <w:bCs/>
                <w:lang w:eastAsia="en-AU"/>
              </w:rPr>
              <w:t>Collaboration skill</w:t>
            </w:r>
          </w:p>
        </w:tc>
        <w:tc>
          <w:tcPr>
            <w:tcW w:w="8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b/>
                <w:bCs/>
                <w:lang w:eastAsia="en-AU"/>
              </w:rPr>
              <w:t>Definition</w:t>
            </w:r>
          </w:p>
        </w:tc>
      </w:tr>
      <w:tr w:rsidR="00F2287F" w:rsidRPr="00F2287F" w:rsidTr="00F2287F">
        <w:tc>
          <w:tcPr>
            <w:tcW w:w="2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highlight w:val="yellow"/>
                <w:lang w:eastAsia="en-AU"/>
              </w:rPr>
              <w:t>Collaborate</w:t>
            </w:r>
          </w:p>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 </w:t>
            </w:r>
          </w:p>
        </w:tc>
        <w:tc>
          <w:tcPr>
            <w:tcW w:w="8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Resolving disputes by working together towards a common goal.</w:t>
            </w:r>
          </w:p>
        </w:tc>
      </w:tr>
      <w:tr w:rsidR="00F2287F" w:rsidRPr="00F2287F" w:rsidTr="00F2287F">
        <w:tc>
          <w:tcPr>
            <w:tcW w:w="2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highlight w:val="green"/>
                <w:lang w:eastAsia="en-AU"/>
              </w:rPr>
              <w:t>Negotiate</w:t>
            </w:r>
          </w:p>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 </w:t>
            </w:r>
          </w:p>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 </w:t>
            </w:r>
          </w:p>
        </w:tc>
        <w:tc>
          <w:tcPr>
            <w:tcW w:w="8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Achieving agreement through discussion, used to resolve disputes. Negotiators bargain for individual or collective advantage.</w:t>
            </w:r>
          </w:p>
        </w:tc>
      </w:tr>
      <w:tr w:rsidR="00F2287F" w:rsidRPr="00F2287F" w:rsidTr="00F2287F">
        <w:tc>
          <w:tcPr>
            <w:tcW w:w="2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highlight w:val="cyan"/>
                <w:lang w:eastAsia="en-AU"/>
              </w:rPr>
              <w:t>Mediate</w:t>
            </w:r>
          </w:p>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 </w:t>
            </w:r>
          </w:p>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 </w:t>
            </w:r>
          </w:p>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 </w:t>
            </w:r>
          </w:p>
        </w:tc>
        <w:tc>
          <w:tcPr>
            <w:tcW w:w="8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Negotiating to resolve differences by using some impartial party. Intervening for the purpose of bringing about a settlement. The goal is for disputing parties to resolve the conflict themselves with the support of the mediator.</w:t>
            </w:r>
          </w:p>
        </w:tc>
      </w:tr>
      <w:tr w:rsidR="00F2287F" w:rsidRPr="00F2287F" w:rsidTr="00F2287F">
        <w:tc>
          <w:tcPr>
            <w:tcW w:w="2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highlight w:val="magenta"/>
                <w:lang w:eastAsia="en-AU"/>
              </w:rPr>
              <w:t>Arbitrate</w:t>
            </w:r>
          </w:p>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 </w:t>
            </w:r>
          </w:p>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 </w:t>
            </w:r>
          </w:p>
        </w:tc>
        <w:tc>
          <w:tcPr>
            <w:tcW w:w="8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Two or more parties use a third party in order to resolve a dispute. The third party makes the decision for the disputing parties.</w:t>
            </w:r>
          </w:p>
        </w:tc>
      </w:tr>
      <w:tr w:rsidR="00F2287F" w:rsidRPr="00F2287F" w:rsidTr="00F2287F">
        <w:tc>
          <w:tcPr>
            <w:tcW w:w="2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color w:val="FFFFFF"/>
                <w:highlight w:val="blue"/>
                <w:lang w:eastAsia="en-AU"/>
              </w:rPr>
              <w:t>Leadership</w:t>
            </w:r>
            <w:r w:rsidRPr="00F2287F">
              <w:rPr>
                <w:rFonts w:ascii="Arial" w:eastAsia="Times New Roman" w:hAnsi="Arial" w:cs="Arial"/>
                <w:highlight w:val="blue"/>
                <w:lang w:eastAsia="en-AU"/>
              </w:rPr>
              <w:t xml:space="preserve"> </w:t>
            </w:r>
          </w:p>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 </w:t>
            </w:r>
          </w:p>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 </w:t>
            </w:r>
          </w:p>
        </w:tc>
        <w:tc>
          <w:tcPr>
            <w:tcW w:w="8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Social influence in which one person can enlist the aid and support of others in the accomplishment of a common task.</w:t>
            </w:r>
          </w:p>
        </w:tc>
      </w:tr>
      <w:tr w:rsidR="00F2287F" w:rsidRPr="00F2287F" w:rsidTr="00F2287F">
        <w:tc>
          <w:tcPr>
            <w:tcW w:w="2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F2287F">
            <w:pPr>
              <w:spacing w:after="0" w:line="240" w:lineRule="auto"/>
              <w:rPr>
                <w:rFonts w:ascii="Arial" w:eastAsia="Times New Roman" w:hAnsi="Arial" w:cs="Arial"/>
                <w:color w:val="FFFFFF"/>
                <w:lang w:eastAsia="en-AU"/>
              </w:rPr>
            </w:pPr>
            <w:r w:rsidRPr="00F2287F">
              <w:rPr>
                <w:rFonts w:ascii="Arial" w:eastAsia="Times New Roman" w:hAnsi="Arial" w:cs="Arial"/>
                <w:color w:val="FFFFFF"/>
                <w:highlight w:val="red"/>
                <w:lang w:eastAsia="en-AU"/>
              </w:rPr>
              <w:t>Facilitation</w:t>
            </w:r>
          </w:p>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 </w:t>
            </w:r>
          </w:p>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 </w:t>
            </w:r>
          </w:p>
        </w:tc>
        <w:tc>
          <w:tcPr>
            <w:tcW w:w="8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Making something easy or easier. Assisting or making the process of improving something easier.</w:t>
            </w:r>
          </w:p>
        </w:tc>
      </w:tr>
      <w:tr w:rsidR="00F2287F" w:rsidRPr="00F2287F" w:rsidTr="00F2287F">
        <w:tc>
          <w:tcPr>
            <w:tcW w:w="2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F2287F">
            <w:pPr>
              <w:spacing w:after="0" w:line="240" w:lineRule="auto"/>
              <w:rPr>
                <w:rFonts w:ascii="Arial" w:eastAsia="Times New Roman" w:hAnsi="Arial" w:cs="Arial"/>
                <w:color w:val="FFFFFF"/>
                <w:lang w:eastAsia="en-AU"/>
              </w:rPr>
            </w:pPr>
            <w:r w:rsidRPr="00F2287F">
              <w:rPr>
                <w:rFonts w:ascii="Arial" w:eastAsia="Times New Roman" w:hAnsi="Arial" w:cs="Arial"/>
                <w:color w:val="FFFFFF"/>
                <w:highlight w:val="darkMagenta"/>
                <w:lang w:eastAsia="en-AU"/>
              </w:rPr>
              <w:t>Compromise</w:t>
            </w:r>
          </w:p>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 </w:t>
            </w:r>
          </w:p>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 </w:t>
            </w:r>
          </w:p>
        </w:tc>
        <w:tc>
          <w:tcPr>
            <w:tcW w:w="8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2287F" w:rsidRPr="00F2287F" w:rsidRDefault="00F2287F" w:rsidP="00F2287F">
            <w:pPr>
              <w:spacing w:after="0" w:line="240" w:lineRule="auto"/>
              <w:rPr>
                <w:rFonts w:ascii="Arial" w:eastAsia="Times New Roman" w:hAnsi="Arial" w:cs="Arial"/>
                <w:lang w:eastAsia="en-AU"/>
              </w:rPr>
            </w:pPr>
            <w:r w:rsidRPr="00F2287F">
              <w:rPr>
                <w:rFonts w:ascii="Arial" w:eastAsia="Times New Roman" w:hAnsi="Arial" w:cs="Arial"/>
                <w:lang w:eastAsia="en-AU"/>
              </w:rPr>
              <w:t>A middle way between to extremes. Finding agreement through communication, a mutual acceptance of terms, often involving variations from an original goal.</w:t>
            </w:r>
          </w:p>
        </w:tc>
      </w:tr>
    </w:tbl>
    <w:p w:rsidR="00F2287F" w:rsidRPr="00F2287F" w:rsidRDefault="00F2287F" w:rsidP="00F2287F">
      <w:pPr>
        <w:spacing w:after="0" w:line="240" w:lineRule="auto"/>
        <w:rPr>
          <w:rFonts w:ascii="Arial" w:eastAsia="Times New Roman" w:hAnsi="Arial" w:cs="Arial"/>
          <w:color w:val="000000"/>
          <w:lang w:eastAsia="en-AU"/>
        </w:rPr>
      </w:pPr>
      <w:r w:rsidRPr="00F2287F">
        <w:rPr>
          <w:rFonts w:ascii="Arial" w:eastAsia="Times New Roman" w:hAnsi="Arial" w:cs="Arial"/>
          <w:color w:val="000000"/>
          <w:u w:val="single"/>
          <w:lang w:eastAsia="en-AU"/>
        </w:rPr>
        <w:t>Conflicts</w:t>
      </w:r>
      <w:r w:rsidRPr="00F2287F">
        <w:rPr>
          <w:rFonts w:ascii="Arial" w:eastAsia="Times New Roman" w:hAnsi="Arial" w:cs="Arial"/>
          <w:color w:val="000000"/>
          <w:lang w:eastAsia="en-AU"/>
        </w:rPr>
        <w:t>:</w:t>
      </w:r>
    </w:p>
    <w:p w:rsidR="00F2287F" w:rsidRPr="00F2287F" w:rsidRDefault="00F2287F" w:rsidP="00744D57">
      <w:pPr>
        <w:numPr>
          <w:ilvl w:val="0"/>
          <w:numId w:val="68"/>
        </w:numPr>
        <w:spacing w:after="0" w:line="240" w:lineRule="auto"/>
        <w:ind w:left="540"/>
        <w:textAlignment w:val="center"/>
        <w:rPr>
          <w:rFonts w:ascii="Calibri" w:eastAsia="Times New Roman" w:hAnsi="Calibri" w:cs="Times New Roman"/>
          <w:color w:val="000000"/>
          <w:lang w:eastAsia="en-AU"/>
        </w:rPr>
      </w:pPr>
      <w:r w:rsidRPr="00F2287F">
        <w:rPr>
          <w:rFonts w:ascii="Arial" w:eastAsia="Times New Roman" w:hAnsi="Arial" w:cs="Arial"/>
          <w:b/>
          <w:bCs/>
          <w:color w:val="000000"/>
          <w:lang w:eastAsia="en-AU"/>
        </w:rPr>
        <w:t>Intrapersonal</w:t>
      </w:r>
      <w:r w:rsidRPr="00F2287F">
        <w:rPr>
          <w:rFonts w:ascii="Arial" w:eastAsia="Times New Roman" w:hAnsi="Arial" w:cs="Arial"/>
          <w:color w:val="000000"/>
          <w:lang w:eastAsia="en-AU"/>
        </w:rPr>
        <w:t>- Conflict within the individual.</w:t>
      </w:r>
    </w:p>
    <w:p w:rsidR="00F2287F" w:rsidRPr="00F2287F" w:rsidRDefault="00F2287F" w:rsidP="00744D57">
      <w:pPr>
        <w:numPr>
          <w:ilvl w:val="0"/>
          <w:numId w:val="68"/>
        </w:numPr>
        <w:spacing w:after="0" w:line="240" w:lineRule="auto"/>
        <w:ind w:left="540"/>
        <w:textAlignment w:val="center"/>
        <w:rPr>
          <w:rFonts w:ascii="Calibri" w:eastAsia="Times New Roman" w:hAnsi="Calibri" w:cs="Times New Roman"/>
          <w:color w:val="000000"/>
          <w:lang w:eastAsia="en-AU"/>
        </w:rPr>
      </w:pPr>
      <w:r w:rsidRPr="00F2287F">
        <w:rPr>
          <w:rFonts w:ascii="Arial" w:eastAsia="Times New Roman" w:hAnsi="Arial" w:cs="Arial"/>
          <w:b/>
          <w:bCs/>
          <w:color w:val="000000"/>
          <w:lang w:eastAsia="en-AU"/>
        </w:rPr>
        <w:t>Interpersonal</w:t>
      </w:r>
      <w:r w:rsidRPr="00F2287F">
        <w:rPr>
          <w:rFonts w:ascii="Arial" w:eastAsia="Times New Roman" w:hAnsi="Arial" w:cs="Arial"/>
          <w:color w:val="000000"/>
          <w:lang w:eastAsia="en-AU"/>
        </w:rPr>
        <w:t>- Conflict among two or more individuals</w:t>
      </w:r>
    </w:p>
    <w:p w:rsidR="00F2287F" w:rsidRPr="00F2287F" w:rsidRDefault="00F2287F" w:rsidP="00744D57">
      <w:pPr>
        <w:numPr>
          <w:ilvl w:val="0"/>
          <w:numId w:val="68"/>
        </w:numPr>
        <w:spacing w:after="0" w:line="240" w:lineRule="auto"/>
        <w:ind w:left="540"/>
        <w:textAlignment w:val="center"/>
        <w:rPr>
          <w:rFonts w:ascii="Calibri" w:eastAsia="Times New Roman" w:hAnsi="Calibri" w:cs="Times New Roman"/>
          <w:color w:val="000000"/>
          <w:lang w:eastAsia="en-AU"/>
        </w:rPr>
      </w:pPr>
      <w:r w:rsidRPr="00F2287F">
        <w:rPr>
          <w:rFonts w:ascii="Arial" w:eastAsia="Times New Roman" w:hAnsi="Arial" w:cs="Arial"/>
          <w:b/>
          <w:bCs/>
          <w:color w:val="000000"/>
          <w:lang w:eastAsia="en-AU"/>
        </w:rPr>
        <w:t>Intragroup-</w:t>
      </w:r>
      <w:r w:rsidRPr="00F2287F">
        <w:rPr>
          <w:rFonts w:ascii="Arial" w:eastAsia="Times New Roman" w:hAnsi="Arial" w:cs="Arial"/>
          <w:color w:val="000000"/>
          <w:lang w:eastAsia="en-AU"/>
        </w:rPr>
        <w:t xml:space="preserve"> Conflict within a </w:t>
      </w:r>
      <w:proofErr w:type="spellStart"/>
      <w:r w:rsidRPr="00F2287F">
        <w:rPr>
          <w:rFonts w:ascii="Arial" w:eastAsia="Times New Roman" w:hAnsi="Arial" w:cs="Arial"/>
          <w:color w:val="000000"/>
          <w:lang w:eastAsia="en-AU"/>
        </w:rPr>
        <w:t>a</w:t>
      </w:r>
      <w:proofErr w:type="spellEnd"/>
      <w:r w:rsidRPr="00F2287F">
        <w:rPr>
          <w:rFonts w:ascii="Arial" w:eastAsia="Times New Roman" w:hAnsi="Arial" w:cs="Arial"/>
          <w:color w:val="000000"/>
          <w:lang w:eastAsia="en-AU"/>
        </w:rPr>
        <w:t xml:space="preserve"> group</w:t>
      </w:r>
    </w:p>
    <w:p w:rsidR="00F2287F" w:rsidRPr="00F2287F" w:rsidRDefault="00F2287F" w:rsidP="00744D57">
      <w:pPr>
        <w:numPr>
          <w:ilvl w:val="0"/>
          <w:numId w:val="68"/>
        </w:numPr>
        <w:spacing w:after="0" w:line="240" w:lineRule="auto"/>
        <w:ind w:left="540"/>
        <w:textAlignment w:val="center"/>
        <w:rPr>
          <w:rFonts w:ascii="Calibri" w:eastAsia="Times New Roman" w:hAnsi="Calibri" w:cs="Times New Roman"/>
          <w:color w:val="000000"/>
          <w:lang w:eastAsia="en-AU"/>
        </w:rPr>
      </w:pPr>
      <w:r w:rsidRPr="00F2287F">
        <w:rPr>
          <w:rFonts w:ascii="Arial" w:eastAsia="Times New Roman" w:hAnsi="Arial" w:cs="Arial"/>
          <w:b/>
          <w:bCs/>
          <w:color w:val="000000"/>
          <w:lang w:eastAsia="en-AU"/>
        </w:rPr>
        <w:t>Intergroup-</w:t>
      </w:r>
      <w:r w:rsidRPr="00F2287F">
        <w:rPr>
          <w:rFonts w:ascii="Arial" w:eastAsia="Times New Roman" w:hAnsi="Arial" w:cs="Arial"/>
          <w:color w:val="000000"/>
          <w:lang w:eastAsia="en-AU"/>
        </w:rPr>
        <w:t xml:space="preserve"> Conflict between two or more groups</w:t>
      </w:r>
    </w:p>
    <w:p w:rsidR="008A5D77" w:rsidRDefault="008A5D77" w:rsidP="008A5D77"/>
    <w:p w:rsidR="008A5D77" w:rsidRPr="008A5D77" w:rsidRDefault="008A5D77" w:rsidP="008A5D77">
      <w:pPr>
        <w:rPr>
          <w:b/>
          <w:color w:val="FF0000"/>
          <w:u w:val="single"/>
        </w:rPr>
      </w:pPr>
      <w:r w:rsidRPr="008A5D77">
        <w:rPr>
          <w:b/>
          <w:color w:val="FF0000"/>
          <w:u w:val="single"/>
        </w:rPr>
        <w:t>GLOBAL HEALTH ISSUES</w:t>
      </w:r>
    </w:p>
    <w:p w:rsidR="008A5D77" w:rsidRPr="008A5D77" w:rsidRDefault="008A5D77" w:rsidP="008A5D77">
      <w:pPr>
        <w:rPr>
          <w:b/>
          <w:sz w:val="24"/>
          <w:szCs w:val="24"/>
        </w:rPr>
      </w:pPr>
      <w:r w:rsidRPr="008A5D77">
        <w:rPr>
          <w:b/>
          <w:sz w:val="24"/>
          <w:szCs w:val="24"/>
        </w:rPr>
        <w:t>Global/ Local barriers</w:t>
      </w:r>
    </w:p>
    <w:p w:rsidR="008A5D77" w:rsidRPr="008A5D77" w:rsidRDefault="008A5D77" w:rsidP="00744D57">
      <w:pPr>
        <w:pStyle w:val="ListParagraph"/>
        <w:numPr>
          <w:ilvl w:val="0"/>
          <w:numId w:val="69"/>
        </w:numPr>
        <w:rPr>
          <w:sz w:val="24"/>
          <w:szCs w:val="24"/>
        </w:rPr>
      </w:pPr>
      <w:r w:rsidRPr="008A5D77">
        <w:rPr>
          <w:sz w:val="24"/>
          <w:szCs w:val="24"/>
        </w:rPr>
        <w:t>Poverty/ famine</w:t>
      </w:r>
    </w:p>
    <w:p w:rsidR="008A5D77" w:rsidRPr="008A5D77" w:rsidRDefault="008A5D77" w:rsidP="00744D57">
      <w:pPr>
        <w:pStyle w:val="ListParagraph"/>
        <w:numPr>
          <w:ilvl w:val="0"/>
          <w:numId w:val="69"/>
        </w:numPr>
        <w:rPr>
          <w:sz w:val="24"/>
          <w:szCs w:val="24"/>
        </w:rPr>
      </w:pPr>
      <w:r w:rsidRPr="008A5D77">
        <w:rPr>
          <w:sz w:val="24"/>
          <w:szCs w:val="24"/>
        </w:rPr>
        <w:t>Disease outbreaks</w:t>
      </w:r>
    </w:p>
    <w:p w:rsidR="008A5D77" w:rsidRPr="008A5D77" w:rsidRDefault="008A5D77" w:rsidP="00744D57">
      <w:pPr>
        <w:pStyle w:val="ListParagraph"/>
        <w:numPr>
          <w:ilvl w:val="0"/>
          <w:numId w:val="69"/>
        </w:numPr>
        <w:rPr>
          <w:sz w:val="24"/>
          <w:szCs w:val="24"/>
        </w:rPr>
      </w:pPr>
      <w:r w:rsidRPr="008A5D77">
        <w:rPr>
          <w:sz w:val="24"/>
          <w:szCs w:val="24"/>
        </w:rPr>
        <w:t>Drought</w:t>
      </w:r>
    </w:p>
    <w:p w:rsidR="008A5D77" w:rsidRPr="008A5D77" w:rsidRDefault="008A5D77" w:rsidP="00744D57">
      <w:pPr>
        <w:pStyle w:val="ListParagraph"/>
        <w:numPr>
          <w:ilvl w:val="0"/>
          <w:numId w:val="69"/>
        </w:numPr>
        <w:rPr>
          <w:sz w:val="24"/>
          <w:szCs w:val="24"/>
        </w:rPr>
      </w:pPr>
      <w:r w:rsidRPr="008A5D77">
        <w:rPr>
          <w:sz w:val="24"/>
          <w:szCs w:val="24"/>
        </w:rPr>
        <w:t>Availability of clean drinking water</w:t>
      </w:r>
    </w:p>
    <w:p w:rsidR="008A5D77" w:rsidRPr="008A5D77" w:rsidRDefault="008A5D77" w:rsidP="00F2287F">
      <w:pPr>
        <w:rPr>
          <w:b/>
          <w:sz w:val="24"/>
          <w:szCs w:val="24"/>
        </w:rPr>
      </w:pPr>
      <w:r w:rsidRPr="008A5D77">
        <w:rPr>
          <w:b/>
          <w:sz w:val="24"/>
          <w:szCs w:val="24"/>
        </w:rPr>
        <w:t>World Events</w:t>
      </w:r>
      <w:r>
        <w:rPr>
          <w:b/>
          <w:sz w:val="24"/>
          <w:szCs w:val="24"/>
        </w:rPr>
        <w:t xml:space="preserve"> (That can impact on identity formation)</w:t>
      </w:r>
    </w:p>
    <w:p w:rsidR="008A5D77" w:rsidRPr="008A5D77" w:rsidRDefault="008A5D77" w:rsidP="00744D57">
      <w:pPr>
        <w:pStyle w:val="ListParagraph"/>
        <w:numPr>
          <w:ilvl w:val="0"/>
          <w:numId w:val="70"/>
        </w:numPr>
        <w:rPr>
          <w:sz w:val="24"/>
          <w:szCs w:val="24"/>
        </w:rPr>
      </w:pPr>
      <w:r w:rsidRPr="008A5D77">
        <w:rPr>
          <w:sz w:val="24"/>
          <w:szCs w:val="24"/>
        </w:rPr>
        <w:t>Displacement from traditional homelands</w:t>
      </w:r>
    </w:p>
    <w:p w:rsidR="008A5D77" w:rsidRPr="008A5D77" w:rsidRDefault="008A5D77" w:rsidP="00744D57">
      <w:pPr>
        <w:pStyle w:val="ListParagraph"/>
        <w:numPr>
          <w:ilvl w:val="0"/>
          <w:numId w:val="70"/>
        </w:numPr>
        <w:rPr>
          <w:sz w:val="24"/>
          <w:szCs w:val="24"/>
        </w:rPr>
      </w:pPr>
      <w:r w:rsidRPr="008A5D77">
        <w:rPr>
          <w:sz w:val="24"/>
          <w:szCs w:val="24"/>
        </w:rPr>
        <w:t>War, violence and conflict</w:t>
      </w:r>
    </w:p>
    <w:p w:rsidR="008A5D77" w:rsidRPr="008A5D77" w:rsidRDefault="008A5D77" w:rsidP="00744D57">
      <w:pPr>
        <w:pStyle w:val="ListParagraph"/>
        <w:numPr>
          <w:ilvl w:val="0"/>
          <w:numId w:val="70"/>
        </w:numPr>
        <w:rPr>
          <w:sz w:val="24"/>
          <w:szCs w:val="24"/>
        </w:rPr>
      </w:pPr>
      <w:r w:rsidRPr="008A5D77">
        <w:rPr>
          <w:sz w:val="24"/>
          <w:szCs w:val="24"/>
        </w:rPr>
        <w:t>National pride</w:t>
      </w:r>
    </w:p>
    <w:p w:rsidR="008A5D77" w:rsidRDefault="008A5D77" w:rsidP="00744D57">
      <w:pPr>
        <w:pStyle w:val="ListParagraph"/>
        <w:numPr>
          <w:ilvl w:val="0"/>
          <w:numId w:val="70"/>
        </w:numPr>
        <w:rPr>
          <w:sz w:val="24"/>
          <w:szCs w:val="24"/>
        </w:rPr>
      </w:pPr>
      <w:r w:rsidRPr="008A5D77">
        <w:rPr>
          <w:sz w:val="24"/>
          <w:szCs w:val="24"/>
        </w:rPr>
        <w:t>Natural disasters</w:t>
      </w:r>
    </w:p>
    <w:p w:rsidR="00A150AA" w:rsidRPr="00A150AA" w:rsidRDefault="00A150AA" w:rsidP="00A150AA">
      <w:pPr>
        <w:rPr>
          <w:b/>
          <w:color w:val="FF0000"/>
          <w:sz w:val="24"/>
          <w:szCs w:val="24"/>
          <w:u w:val="single"/>
        </w:rPr>
      </w:pPr>
      <w:r w:rsidRPr="00A150AA">
        <w:rPr>
          <w:b/>
          <w:color w:val="FF0000"/>
          <w:sz w:val="24"/>
          <w:szCs w:val="24"/>
          <w:u w:val="single"/>
        </w:rPr>
        <w:lastRenderedPageBreak/>
        <w:t>EPEDEMIOLOGY</w:t>
      </w:r>
    </w:p>
    <w:p w:rsidR="00A150AA" w:rsidRDefault="00A150AA" w:rsidP="00744D57">
      <w:pPr>
        <w:pStyle w:val="ListParagraph"/>
        <w:numPr>
          <w:ilvl w:val="0"/>
          <w:numId w:val="71"/>
        </w:numPr>
        <w:rPr>
          <w:sz w:val="24"/>
          <w:szCs w:val="24"/>
        </w:rPr>
      </w:pPr>
      <w:r w:rsidRPr="00A150AA">
        <w:rPr>
          <w:b/>
          <w:sz w:val="24"/>
          <w:szCs w:val="24"/>
        </w:rPr>
        <w:t xml:space="preserve">Life Expectancy- </w:t>
      </w:r>
      <w:r w:rsidRPr="00A150AA">
        <w:rPr>
          <w:sz w:val="24"/>
          <w:szCs w:val="24"/>
        </w:rPr>
        <w:t>how long</w:t>
      </w:r>
      <w:r>
        <w:rPr>
          <w:sz w:val="24"/>
          <w:szCs w:val="24"/>
        </w:rPr>
        <w:t xml:space="preserve"> a person is expected to live on average.</w:t>
      </w:r>
    </w:p>
    <w:p w:rsidR="00A150AA" w:rsidRDefault="00A150AA" w:rsidP="00744D57">
      <w:pPr>
        <w:pStyle w:val="ListParagraph"/>
        <w:numPr>
          <w:ilvl w:val="0"/>
          <w:numId w:val="71"/>
        </w:numPr>
        <w:rPr>
          <w:sz w:val="24"/>
          <w:szCs w:val="24"/>
        </w:rPr>
      </w:pPr>
      <w:r w:rsidRPr="00A150AA">
        <w:rPr>
          <w:b/>
          <w:sz w:val="24"/>
          <w:szCs w:val="24"/>
        </w:rPr>
        <w:t>Mortality-</w:t>
      </w:r>
      <w:r>
        <w:rPr>
          <w:sz w:val="24"/>
          <w:szCs w:val="24"/>
        </w:rPr>
        <w:t xml:space="preserve"> Number of people dying in a population</w:t>
      </w:r>
    </w:p>
    <w:p w:rsidR="00A150AA" w:rsidRDefault="00A150AA" w:rsidP="00A150AA">
      <w:pPr>
        <w:pStyle w:val="ListParagraph"/>
        <w:rPr>
          <w:sz w:val="24"/>
          <w:szCs w:val="24"/>
        </w:rPr>
      </w:pPr>
      <w:r>
        <w:rPr>
          <w:sz w:val="24"/>
          <w:szCs w:val="24"/>
        </w:rPr>
        <w:t>- Age specific mortality rates</w:t>
      </w:r>
    </w:p>
    <w:p w:rsidR="00A150AA" w:rsidRDefault="00A150AA" w:rsidP="00A150AA">
      <w:pPr>
        <w:pStyle w:val="ListParagraph"/>
        <w:rPr>
          <w:sz w:val="24"/>
          <w:szCs w:val="24"/>
        </w:rPr>
      </w:pPr>
      <w:r>
        <w:rPr>
          <w:sz w:val="24"/>
          <w:szCs w:val="24"/>
        </w:rPr>
        <w:t>- Infant mortality</w:t>
      </w:r>
    </w:p>
    <w:p w:rsidR="00A150AA" w:rsidRDefault="00A150AA" w:rsidP="00A150AA">
      <w:pPr>
        <w:pStyle w:val="ListParagraph"/>
        <w:rPr>
          <w:sz w:val="24"/>
          <w:szCs w:val="24"/>
        </w:rPr>
      </w:pPr>
      <w:r>
        <w:rPr>
          <w:sz w:val="24"/>
          <w:szCs w:val="24"/>
        </w:rPr>
        <w:t>- Cause specific death rates</w:t>
      </w:r>
    </w:p>
    <w:p w:rsidR="00A150AA" w:rsidRDefault="00A150AA" w:rsidP="00A150AA">
      <w:pPr>
        <w:pStyle w:val="ListParagraph"/>
        <w:rPr>
          <w:sz w:val="24"/>
          <w:szCs w:val="24"/>
        </w:rPr>
      </w:pPr>
      <w:r>
        <w:rPr>
          <w:sz w:val="24"/>
          <w:szCs w:val="24"/>
        </w:rPr>
        <w:t>- Maternal mortality rate</w:t>
      </w:r>
    </w:p>
    <w:p w:rsidR="00A150AA" w:rsidRDefault="00A150AA" w:rsidP="00744D57">
      <w:pPr>
        <w:pStyle w:val="ListParagraph"/>
        <w:numPr>
          <w:ilvl w:val="0"/>
          <w:numId w:val="71"/>
        </w:numPr>
        <w:rPr>
          <w:sz w:val="24"/>
          <w:szCs w:val="24"/>
        </w:rPr>
      </w:pPr>
      <w:r w:rsidRPr="00A150AA">
        <w:rPr>
          <w:b/>
          <w:sz w:val="24"/>
          <w:szCs w:val="24"/>
        </w:rPr>
        <w:t>Morbidity-</w:t>
      </w:r>
      <w:r>
        <w:rPr>
          <w:sz w:val="24"/>
          <w:szCs w:val="24"/>
        </w:rPr>
        <w:t xml:space="preserve"> Measures incidence and prevalence of disease in a population</w:t>
      </w:r>
    </w:p>
    <w:tbl>
      <w:tblPr>
        <w:tblW w:w="9923" w:type="dxa"/>
        <w:tblInd w:w="-2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85"/>
        <w:gridCol w:w="7938"/>
      </w:tblGrid>
      <w:tr w:rsidR="00A150AA" w:rsidRPr="00A150AA" w:rsidTr="00A150AA">
        <w:tc>
          <w:tcPr>
            <w:tcW w:w="1985"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rsidR="00A150AA" w:rsidRPr="00A150AA" w:rsidRDefault="00A150AA" w:rsidP="00A150AA">
            <w:pPr>
              <w:spacing w:after="0" w:line="240" w:lineRule="auto"/>
              <w:rPr>
                <w:rFonts w:ascii="Calibri" w:eastAsia="Times New Roman" w:hAnsi="Calibri" w:cs="Times New Roman"/>
                <w:lang w:eastAsia="en-AU"/>
              </w:rPr>
            </w:pPr>
            <w:r w:rsidRPr="00A150AA">
              <w:rPr>
                <w:rFonts w:ascii="Calibri" w:eastAsia="Times New Roman" w:hAnsi="Calibri" w:cs="Times New Roman"/>
                <w:lang w:eastAsia="en-AU"/>
              </w:rPr>
              <w:t>Key Term</w:t>
            </w:r>
          </w:p>
        </w:tc>
        <w:tc>
          <w:tcPr>
            <w:tcW w:w="7938"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rsidR="00A150AA" w:rsidRPr="00A150AA" w:rsidRDefault="00A150AA" w:rsidP="00A150AA">
            <w:pPr>
              <w:spacing w:after="0" w:line="240" w:lineRule="auto"/>
              <w:rPr>
                <w:rFonts w:ascii="Calibri" w:eastAsia="Times New Roman" w:hAnsi="Calibri" w:cs="Times New Roman"/>
                <w:lang w:eastAsia="en-AU"/>
              </w:rPr>
            </w:pPr>
            <w:r w:rsidRPr="00A150AA">
              <w:rPr>
                <w:rFonts w:ascii="Calibri" w:eastAsia="Times New Roman" w:hAnsi="Calibri" w:cs="Times New Roman"/>
                <w:lang w:eastAsia="en-AU"/>
              </w:rPr>
              <w:t>Definition</w:t>
            </w:r>
          </w:p>
        </w:tc>
      </w:tr>
      <w:tr w:rsidR="00A150AA" w:rsidRPr="00A150AA" w:rsidTr="00A150AA">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A150AA" w:rsidRPr="00A150AA" w:rsidRDefault="00A150AA" w:rsidP="00A150AA">
            <w:pPr>
              <w:spacing w:line="240" w:lineRule="auto"/>
              <w:rPr>
                <w:rFonts w:ascii="Calibri" w:eastAsia="Times New Roman" w:hAnsi="Calibri" w:cs="Times New Roman"/>
                <w:b/>
                <w:lang w:eastAsia="en-AU"/>
              </w:rPr>
            </w:pPr>
            <w:r w:rsidRPr="00A150AA">
              <w:rPr>
                <w:rFonts w:ascii="Calibri" w:eastAsia="Times New Roman" w:hAnsi="Calibri" w:cs="Times New Roman"/>
                <w:b/>
                <w:lang w:eastAsia="en-AU"/>
              </w:rPr>
              <w:t> R</w:t>
            </w:r>
            <w:r w:rsidRPr="00A150AA">
              <w:rPr>
                <w:rFonts w:ascii="Calibri" w:eastAsia="Times New Roman" w:hAnsi="Calibri" w:cs="Times New Roman"/>
                <w:b/>
                <w:vertAlign w:val="subscript"/>
                <w:lang w:eastAsia="en-AU"/>
              </w:rPr>
              <w:t>0</w:t>
            </w:r>
          </w:p>
        </w:tc>
        <w:tc>
          <w:tcPr>
            <w:tcW w:w="7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A150AA" w:rsidRDefault="00A150AA" w:rsidP="00A150AA">
            <w:pPr>
              <w:spacing w:line="240" w:lineRule="auto"/>
              <w:rPr>
                <w:rFonts w:ascii="Calibri" w:eastAsia="Times New Roman" w:hAnsi="Calibri" w:cs="Times New Roman"/>
                <w:lang w:eastAsia="en-AU"/>
              </w:rPr>
            </w:pPr>
            <w:r w:rsidRPr="00A150AA">
              <w:rPr>
                <w:rFonts w:ascii="Calibri" w:eastAsia="Times New Roman" w:hAnsi="Calibri" w:cs="Times New Roman"/>
                <w:lang w:eastAsia="en-AU"/>
              </w:rPr>
              <w:t>A mathematical term indicating how contagious an infectious disease is (also referred to as reproduction number)</w:t>
            </w:r>
          </w:p>
          <w:p w:rsidR="00A150AA" w:rsidRDefault="00A150AA" w:rsidP="00A150AA">
            <w:pPr>
              <w:spacing w:line="240" w:lineRule="auto"/>
              <w:ind w:left="-72"/>
              <w:textAlignment w:val="center"/>
              <w:rPr>
                <w:rFonts w:ascii="Calibri" w:eastAsia="Times New Roman" w:hAnsi="Calibri" w:cs="Times New Roman"/>
                <w:lang w:eastAsia="en-AU"/>
              </w:rPr>
            </w:pPr>
            <w:r>
              <w:rPr>
                <w:rFonts w:ascii="Calibri" w:eastAsia="Times New Roman" w:hAnsi="Calibri" w:cs="Times New Roman"/>
                <w:lang w:eastAsia="en-AU"/>
              </w:rPr>
              <w:t xml:space="preserve">If </w:t>
            </w:r>
            <w:r w:rsidRPr="00A150AA">
              <w:rPr>
                <w:rFonts w:ascii="Calibri" w:eastAsia="Times New Roman" w:hAnsi="Calibri" w:cs="Times New Roman"/>
                <w:lang w:eastAsia="en-AU"/>
              </w:rPr>
              <w:t> R</w:t>
            </w:r>
            <w:r w:rsidRPr="00A150AA">
              <w:rPr>
                <w:rFonts w:ascii="Calibri" w:eastAsia="Times New Roman" w:hAnsi="Calibri" w:cs="Times New Roman"/>
                <w:vertAlign w:val="subscript"/>
                <w:lang w:eastAsia="en-AU"/>
              </w:rPr>
              <w:t>0</w:t>
            </w:r>
            <w:r>
              <w:rPr>
                <w:rFonts w:ascii="Calibri" w:eastAsia="Times New Roman" w:hAnsi="Calibri" w:cs="Times New Roman"/>
                <w:lang w:eastAsia="en-AU"/>
              </w:rPr>
              <w:t xml:space="preserve"> is more than</w:t>
            </w:r>
            <w:r w:rsidRPr="00A150AA">
              <w:rPr>
                <w:rFonts w:ascii="Calibri" w:eastAsia="Times New Roman" w:hAnsi="Calibri" w:cs="Times New Roman"/>
                <w:lang w:eastAsia="en-AU"/>
              </w:rPr>
              <w:t xml:space="preserve"> 1</w:t>
            </w:r>
            <w:r>
              <w:rPr>
                <w:rFonts w:ascii="Calibri" w:eastAsia="Times New Roman" w:hAnsi="Calibri" w:cs="Times New Roman"/>
                <w:lang w:eastAsia="en-AU"/>
              </w:rPr>
              <w:t xml:space="preserve"> t</w:t>
            </w:r>
            <w:r w:rsidRPr="00A150AA">
              <w:rPr>
                <w:rFonts w:ascii="Calibri" w:eastAsia="Times New Roman" w:hAnsi="Calibri" w:cs="Times New Roman"/>
                <w:lang w:eastAsia="en-AU"/>
              </w:rPr>
              <w:t>he disease will spread between people and there may be an outbreak or epidemic</w:t>
            </w:r>
          </w:p>
          <w:p w:rsidR="00A150AA" w:rsidRDefault="00A150AA" w:rsidP="00A150AA">
            <w:pPr>
              <w:spacing w:line="240" w:lineRule="auto"/>
              <w:ind w:left="-72"/>
              <w:textAlignment w:val="center"/>
              <w:rPr>
                <w:rFonts w:ascii="Calibri" w:eastAsia="Times New Roman" w:hAnsi="Calibri" w:cs="Times New Roman"/>
                <w:lang w:eastAsia="en-AU"/>
              </w:rPr>
            </w:pPr>
            <w:r>
              <w:rPr>
                <w:rFonts w:ascii="Calibri" w:eastAsia="Times New Roman" w:hAnsi="Calibri" w:cs="Times New Roman"/>
                <w:lang w:eastAsia="en-AU"/>
              </w:rPr>
              <w:t xml:space="preserve">If </w:t>
            </w:r>
            <w:r w:rsidRPr="00A150AA">
              <w:rPr>
                <w:rFonts w:ascii="Calibri" w:eastAsia="Times New Roman" w:hAnsi="Calibri" w:cs="Times New Roman"/>
                <w:lang w:eastAsia="en-AU"/>
              </w:rPr>
              <w:t> R</w:t>
            </w:r>
            <w:r w:rsidRPr="00A150AA">
              <w:rPr>
                <w:rFonts w:ascii="Calibri" w:eastAsia="Times New Roman" w:hAnsi="Calibri" w:cs="Times New Roman"/>
                <w:vertAlign w:val="subscript"/>
                <w:lang w:eastAsia="en-AU"/>
              </w:rPr>
              <w:t xml:space="preserve">0 </w:t>
            </w:r>
            <w:r w:rsidRPr="00A150AA">
              <w:rPr>
                <w:rFonts w:ascii="Calibri" w:eastAsia="Times New Roman" w:hAnsi="Calibri" w:cs="Times New Roman"/>
                <w:lang w:eastAsia="en-AU"/>
              </w:rPr>
              <w:t>is less than 1</w:t>
            </w:r>
            <w:r>
              <w:rPr>
                <w:rFonts w:ascii="Calibri" w:eastAsia="Times New Roman" w:hAnsi="Calibri" w:cs="Times New Roman"/>
                <w:lang w:eastAsia="en-AU"/>
              </w:rPr>
              <w:t xml:space="preserve"> t</w:t>
            </w:r>
            <w:r w:rsidRPr="00A150AA">
              <w:rPr>
                <w:rFonts w:ascii="Calibri" w:eastAsia="Times New Roman" w:hAnsi="Calibri" w:cs="Times New Roman"/>
                <w:lang w:eastAsia="en-AU"/>
              </w:rPr>
              <w:t>he disease will decline and eventually die out</w:t>
            </w:r>
          </w:p>
          <w:p w:rsidR="00A150AA" w:rsidRPr="00A150AA" w:rsidRDefault="00A150AA" w:rsidP="00A150AA">
            <w:pPr>
              <w:spacing w:line="240" w:lineRule="auto"/>
              <w:rPr>
                <w:rFonts w:ascii="Calibri" w:eastAsia="Times New Roman" w:hAnsi="Calibri" w:cs="Times New Roman"/>
                <w:lang w:eastAsia="en-AU"/>
              </w:rPr>
            </w:pPr>
            <w:r>
              <w:rPr>
                <w:rFonts w:ascii="Calibri" w:eastAsia="Times New Roman" w:hAnsi="Calibri" w:cs="Times New Roman"/>
                <w:lang w:eastAsia="en-AU"/>
              </w:rPr>
              <w:t xml:space="preserve">If </w:t>
            </w:r>
            <w:r w:rsidRPr="00A150AA">
              <w:rPr>
                <w:rFonts w:ascii="Calibri" w:eastAsia="Times New Roman" w:hAnsi="Calibri" w:cs="Times New Roman"/>
                <w:lang w:eastAsia="en-AU"/>
              </w:rPr>
              <w:t> R</w:t>
            </w:r>
            <w:r w:rsidRPr="00A150AA">
              <w:rPr>
                <w:rFonts w:ascii="Calibri" w:eastAsia="Times New Roman" w:hAnsi="Calibri" w:cs="Times New Roman"/>
                <w:vertAlign w:val="subscript"/>
                <w:lang w:eastAsia="en-AU"/>
              </w:rPr>
              <w:t>0</w:t>
            </w:r>
            <w:r w:rsidRPr="00A150AA">
              <w:rPr>
                <w:rFonts w:ascii="Calibri" w:eastAsia="Times New Roman" w:hAnsi="Calibri" w:cs="Times New Roman"/>
                <w:lang w:eastAsia="en-AU"/>
              </w:rPr>
              <w:t xml:space="preserve"> is equal to 1</w:t>
            </w:r>
            <w:r>
              <w:rPr>
                <w:rFonts w:ascii="Calibri" w:eastAsia="Times New Roman" w:hAnsi="Calibri" w:cs="Times New Roman"/>
                <w:lang w:eastAsia="en-AU"/>
              </w:rPr>
              <w:t xml:space="preserve"> the disease will stay alive but there will be no outbreak or epidemic</w:t>
            </w:r>
            <w:r>
              <w:rPr>
                <w:rFonts w:ascii="Calibri" w:eastAsia="Times New Roman" w:hAnsi="Calibri" w:cs="Times New Roman"/>
                <w:lang w:eastAsia="en-AU"/>
              </w:rPr>
              <w:tab/>
            </w:r>
          </w:p>
        </w:tc>
      </w:tr>
      <w:tr w:rsidR="00A150AA" w:rsidRPr="00A150AA" w:rsidTr="00A150AA">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rPr>
                <w:rFonts w:ascii="Calibri" w:eastAsia="Times New Roman" w:hAnsi="Calibri" w:cs="Times New Roman"/>
                <w:b/>
                <w:lang w:eastAsia="en-AU"/>
              </w:rPr>
            </w:pPr>
            <w:r w:rsidRPr="00A150AA">
              <w:rPr>
                <w:rFonts w:ascii="Calibri" w:eastAsia="Times New Roman" w:hAnsi="Calibri" w:cs="Times New Roman"/>
                <w:b/>
                <w:lang w:eastAsia="en-AU"/>
              </w:rPr>
              <w:t>R nought value only applies when everyone in the population is completely vulnerable</w:t>
            </w:r>
          </w:p>
          <w:p w:rsidR="00A150AA" w:rsidRPr="00A150AA" w:rsidRDefault="00A150AA" w:rsidP="00A150AA">
            <w:pPr>
              <w:jc w:val="center"/>
              <w:rPr>
                <w:rFonts w:ascii="Calibri" w:eastAsia="Times New Roman" w:hAnsi="Calibri" w:cs="Times New Roman"/>
                <w:b/>
                <w:lang w:eastAsia="en-AU"/>
              </w:rPr>
            </w:pPr>
          </w:p>
        </w:tc>
        <w:tc>
          <w:tcPr>
            <w:tcW w:w="7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ind w:left="288"/>
              <w:rPr>
                <w:rFonts w:ascii="Calibri" w:eastAsia="Times New Roman" w:hAnsi="Calibri" w:cs="Times New Roman"/>
                <w:lang w:eastAsia="en-AU"/>
              </w:rPr>
            </w:pPr>
            <w:r w:rsidRPr="00A150AA">
              <w:rPr>
                <w:rFonts w:ascii="Calibri" w:eastAsia="Times New Roman" w:hAnsi="Calibri" w:cs="Times New Roman"/>
                <w:lang w:eastAsia="en-AU"/>
              </w:rPr>
              <w:t>This means:</w:t>
            </w:r>
          </w:p>
          <w:p w:rsidR="00A150AA" w:rsidRPr="00A150AA" w:rsidRDefault="00A150AA" w:rsidP="00744D57">
            <w:pPr>
              <w:numPr>
                <w:ilvl w:val="1"/>
                <w:numId w:val="72"/>
              </w:numPr>
              <w:spacing w:line="240" w:lineRule="auto"/>
              <w:ind w:left="288"/>
              <w:textAlignment w:val="center"/>
              <w:rPr>
                <w:rFonts w:ascii="Times New Roman" w:eastAsia="Times New Roman" w:hAnsi="Times New Roman" w:cs="Times New Roman"/>
                <w:sz w:val="24"/>
                <w:szCs w:val="24"/>
                <w:lang w:eastAsia="en-AU"/>
              </w:rPr>
            </w:pPr>
            <w:r w:rsidRPr="00A150AA">
              <w:rPr>
                <w:rFonts w:ascii="Calibri" w:eastAsia="Times New Roman" w:hAnsi="Calibri" w:cs="Times New Roman"/>
                <w:lang w:eastAsia="en-AU"/>
              </w:rPr>
              <w:t>No one has been vaccinated</w:t>
            </w:r>
          </w:p>
          <w:p w:rsidR="00A150AA" w:rsidRPr="00A150AA" w:rsidRDefault="00A150AA" w:rsidP="00744D57">
            <w:pPr>
              <w:numPr>
                <w:ilvl w:val="1"/>
                <w:numId w:val="72"/>
              </w:numPr>
              <w:spacing w:line="240" w:lineRule="auto"/>
              <w:ind w:left="288"/>
              <w:textAlignment w:val="center"/>
              <w:rPr>
                <w:rFonts w:ascii="Times New Roman" w:eastAsia="Times New Roman" w:hAnsi="Times New Roman" w:cs="Times New Roman"/>
                <w:sz w:val="24"/>
                <w:szCs w:val="24"/>
                <w:lang w:eastAsia="en-AU"/>
              </w:rPr>
            </w:pPr>
            <w:r w:rsidRPr="00A150AA">
              <w:rPr>
                <w:rFonts w:ascii="Calibri" w:eastAsia="Times New Roman" w:hAnsi="Calibri" w:cs="Times New Roman"/>
                <w:lang w:eastAsia="en-AU"/>
              </w:rPr>
              <w:t>No one has had the disease before and become immune</w:t>
            </w:r>
          </w:p>
          <w:p w:rsidR="00A150AA" w:rsidRPr="00A150AA" w:rsidRDefault="00A150AA" w:rsidP="00744D57">
            <w:pPr>
              <w:numPr>
                <w:ilvl w:val="1"/>
                <w:numId w:val="72"/>
              </w:numPr>
              <w:spacing w:line="240" w:lineRule="auto"/>
              <w:ind w:left="288"/>
              <w:textAlignment w:val="center"/>
              <w:rPr>
                <w:rFonts w:ascii="Times New Roman" w:eastAsia="Times New Roman" w:hAnsi="Times New Roman" w:cs="Times New Roman"/>
                <w:sz w:val="24"/>
                <w:szCs w:val="24"/>
                <w:lang w:eastAsia="en-AU"/>
              </w:rPr>
            </w:pPr>
            <w:r w:rsidRPr="00A150AA">
              <w:rPr>
                <w:rFonts w:ascii="Calibri" w:eastAsia="Times New Roman" w:hAnsi="Calibri" w:cs="Times New Roman"/>
                <w:lang w:eastAsia="en-AU"/>
              </w:rPr>
              <w:t>There is no way to c</w:t>
            </w:r>
            <w:r>
              <w:rPr>
                <w:rFonts w:ascii="Calibri" w:eastAsia="Times New Roman" w:hAnsi="Calibri" w:cs="Times New Roman"/>
                <w:lang w:eastAsia="en-AU"/>
              </w:rPr>
              <w:t>ontrol the spread of the disease</w:t>
            </w:r>
          </w:p>
        </w:tc>
      </w:tr>
      <w:tr w:rsidR="00A150AA" w:rsidRPr="00A150AA" w:rsidTr="00A150AA">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rPr>
                <w:rFonts w:ascii="Calibri" w:eastAsia="Times New Roman" w:hAnsi="Calibri" w:cs="Times New Roman"/>
                <w:b/>
                <w:lang w:eastAsia="en-AU"/>
              </w:rPr>
            </w:pPr>
            <w:r w:rsidRPr="00A150AA">
              <w:rPr>
                <w:rFonts w:ascii="Calibri" w:eastAsia="Times New Roman" w:hAnsi="Calibri" w:cs="Times New Roman"/>
                <w:b/>
                <w:lang w:eastAsia="en-AU"/>
              </w:rPr>
              <w:t xml:space="preserve">Infectious period </w:t>
            </w:r>
          </w:p>
        </w:tc>
        <w:tc>
          <w:tcPr>
            <w:tcW w:w="7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rPr>
                <w:rFonts w:ascii="Calibri" w:eastAsia="Times New Roman" w:hAnsi="Calibri" w:cs="Times New Roman"/>
                <w:lang w:eastAsia="en-AU"/>
              </w:rPr>
            </w:pPr>
            <w:r w:rsidRPr="00A150AA">
              <w:rPr>
                <w:rFonts w:ascii="Calibri" w:eastAsia="Times New Roman" w:hAnsi="Calibri" w:cs="Times New Roman"/>
                <w:lang w:eastAsia="en-AU"/>
              </w:rPr>
              <w:t>The longer the infectious period of a disease, the more likely an infected person is to spread the disease to others</w:t>
            </w:r>
          </w:p>
        </w:tc>
      </w:tr>
      <w:tr w:rsidR="00A150AA" w:rsidRPr="00A150AA" w:rsidTr="00A150AA">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rPr>
                <w:rFonts w:ascii="Calibri" w:eastAsia="Times New Roman" w:hAnsi="Calibri" w:cs="Times New Roman"/>
                <w:b/>
                <w:lang w:eastAsia="en-AU"/>
              </w:rPr>
            </w:pPr>
            <w:r w:rsidRPr="00A150AA">
              <w:rPr>
                <w:rFonts w:ascii="Calibri" w:eastAsia="Times New Roman" w:hAnsi="Calibri" w:cs="Times New Roman"/>
                <w:b/>
                <w:lang w:eastAsia="en-AU"/>
              </w:rPr>
              <w:t xml:space="preserve"> Behavioural change </w:t>
            </w:r>
          </w:p>
        </w:tc>
        <w:tc>
          <w:tcPr>
            <w:tcW w:w="7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rPr>
                <w:rFonts w:ascii="Calibri" w:eastAsia="Times New Roman" w:hAnsi="Calibri" w:cs="Times New Roman"/>
                <w:lang w:eastAsia="en-AU"/>
              </w:rPr>
            </w:pPr>
            <w:r w:rsidRPr="00A150AA">
              <w:rPr>
                <w:rFonts w:ascii="Calibri" w:eastAsia="Times New Roman" w:hAnsi="Calibri" w:cs="Times New Roman"/>
                <w:lang w:eastAsia="en-AU"/>
              </w:rPr>
              <w:t>Minimizing behaviours in the population that spread disease and/or maximise prevention behaviours</w:t>
            </w:r>
          </w:p>
        </w:tc>
      </w:tr>
      <w:tr w:rsidR="00A150AA" w:rsidRPr="00A150AA" w:rsidTr="00A150AA">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rPr>
                <w:rFonts w:ascii="Calibri" w:eastAsia="Times New Roman" w:hAnsi="Calibri" w:cs="Times New Roman"/>
                <w:b/>
                <w:lang w:eastAsia="en-AU"/>
              </w:rPr>
            </w:pPr>
            <w:r w:rsidRPr="00A150AA">
              <w:rPr>
                <w:rFonts w:ascii="Calibri" w:eastAsia="Times New Roman" w:hAnsi="Calibri" w:cs="Times New Roman"/>
                <w:b/>
                <w:lang w:eastAsia="en-AU"/>
              </w:rPr>
              <w:t>Treatment</w:t>
            </w:r>
          </w:p>
        </w:tc>
        <w:tc>
          <w:tcPr>
            <w:tcW w:w="7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rPr>
                <w:rFonts w:ascii="Calibri" w:eastAsia="Times New Roman" w:hAnsi="Calibri" w:cs="Times New Roman"/>
                <w:lang w:eastAsia="en-AU"/>
              </w:rPr>
            </w:pPr>
            <w:r w:rsidRPr="00A150AA">
              <w:rPr>
                <w:rFonts w:ascii="Calibri" w:eastAsia="Times New Roman" w:hAnsi="Calibri" w:cs="Times New Roman"/>
                <w:lang w:eastAsia="en-AU"/>
              </w:rPr>
              <w:t>Working out how to best treat the disease, help people recover quicker or become less contagious quicker</w:t>
            </w:r>
          </w:p>
        </w:tc>
      </w:tr>
      <w:tr w:rsidR="00A150AA" w:rsidRPr="00A150AA" w:rsidTr="00A150AA">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rPr>
                <w:rFonts w:ascii="Calibri" w:eastAsia="Times New Roman" w:hAnsi="Calibri" w:cs="Times New Roman"/>
                <w:b/>
                <w:lang w:eastAsia="en-AU"/>
              </w:rPr>
            </w:pPr>
            <w:r w:rsidRPr="00A150AA">
              <w:rPr>
                <w:rFonts w:ascii="Calibri" w:eastAsia="Times New Roman" w:hAnsi="Calibri" w:cs="Times New Roman"/>
                <w:b/>
                <w:lang w:eastAsia="en-AU"/>
              </w:rPr>
              <w:t xml:space="preserve"> Vaccination </w:t>
            </w:r>
          </w:p>
        </w:tc>
        <w:tc>
          <w:tcPr>
            <w:tcW w:w="7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rPr>
                <w:rFonts w:ascii="Calibri" w:eastAsia="Times New Roman" w:hAnsi="Calibri" w:cs="Times New Roman"/>
                <w:lang w:eastAsia="en-AU"/>
              </w:rPr>
            </w:pPr>
            <w:r w:rsidRPr="00A150AA">
              <w:rPr>
                <w:rFonts w:ascii="Calibri" w:eastAsia="Times New Roman" w:hAnsi="Calibri" w:cs="Times New Roman"/>
                <w:lang w:eastAsia="en-AU"/>
              </w:rPr>
              <w:t>Reduces the need for widespread quarantine as more of the population become immune</w:t>
            </w:r>
          </w:p>
        </w:tc>
      </w:tr>
      <w:tr w:rsidR="00A150AA" w:rsidRPr="00A150AA" w:rsidTr="00A150AA">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rPr>
                <w:rFonts w:ascii="Calibri" w:eastAsia="Times New Roman" w:hAnsi="Calibri" w:cs="Times New Roman"/>
                <w:b/>
                <w:lang w:eastAsia="en-AU"/>
              </w:rPr>
            </w:pPr>
            <w:r w:rsidRPr="00A150AA">
              <w:rPr>
                <w:rFonts w:ascii="Calibri" w:eastAsia="Times New Roman" w:hAnsi="Calibri" w:cs="Times New Roman"/>
                <w:b/>
                <w:lang w:eastAsia="en-AU"/>
              </w:rPr>
              <w:t> Social network</w:t>
            </w:r>
          </w:p>
        </w:tc>
        <w:tc>
          <w:tcPr>
            <w:tcW w:w="7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rPr>
                <w:rFonts w:ascii="Calibri" w:eastAsia="Times New Roman" w:hAnsi="Calibri" w:cs="Times New Roman"/>
                <w:lang w:eastAsia="en-AU"/>
              </w:rPr>
            </w:pPr>
            <w:r w:rsidRPr="00A150AA">
              <w:rPr>
                <w:rFonts w:ascii="Calibri" w:eastAsia="Times New Roman" w:hAnsi="Calibri" w:cs="Times New Roman"/>
                <w:lang w:eastAsia="en-AU"/>
              </w:rPr>
              <w:t>A high contact rate will contribute to a higher R0 value</w:t>
            </w:r>
          </w:p>
        </w:tc>
      </w:tr>
      <w:tr w:rsidR="00A150AA" w:rsidRPr="00A150AA" w:rsidTr="00A150AA">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rPr>
                <w:rFonts w:ascii="Calibri" w:eastAsia="Times New Roman" w:hAnsi="Calibri" w:cs="Times New Roman"/>
                <w:b/>
                <w:lang w:eastAsia="en-AU"/>
              </w:rPr>
            </w:pPr>
            <w:r w:rsidRPr="00A150AA">
              <w:rPr>
                <w:rFonts w:ascii="Calibri" w:eastAsia="Times New Roman" w:hAnsi="Calibri" w:cs="Times New Roman"/>
                <w:b/>
                <w:lang w:eastAsia="en-AU"/>
              </w:rPr>
              <w:t> Treatment</w:t>
            </w:r>
          </w:p>
        </w:tc>
        <w:tc>
          <w:tcPr>
            <w:tcW w:w="7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rPr>
                <w:rFonts w:ascii="Calibri" w:eastAsia="Times New Roman" w:hAnsi="Calibri" w:cs="Times New Roman"/>
                <w:lang w:eastAsia="en-AU"/>
              </w:rPr>
            </w:pPr>
            <w:r w:rsidRPr="00A150AA">
              <w:rPr>
                <w:rFonts w:ascii="Calibri" w:eastAsia="Times New Roman" w:hAnsi="Calibri" w:cs="Times New Roman"/>
                <w:lang w:eastAsia="en-AU"/>
              </w:rPr>
              <w:t>Methods of controlling disease outbreak</w:t>
            </w:r>
          </w:p>
        </w:tc>
      </w:tr>
      <w:tr w:rsidR="00A150AA" w:rsidRPr="00A150AA" w:rsidTr="00A150AA">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rPr>
                <w:rFonts w:ascii="Calibri" w:eastAsia="Times New Roman" w:hAnsi="Calibri" w:cs="Times New Roman"/>
                <w:b/>
                <w:lang w:eastAsia="en-AU"/>
              </w:rPr>
            </w:pPr>
            <w:r w:rsidRPr="00A150AA">
              <w:rPr>
                <w:rFonts w:ascii="Calibri" w:eastAsia="Times New Roman" w:hAnsi="Calibri" w:cs="Times New Roman"/>
                <w:b/>
                <w:lang w:eastAsia="en-AU"/>
              </w:rPr>
              <w:t xml:space="preserve"> Contact tracing </w:t>
            </w:r>
          </w:p>
        </w:tc>
        <w:tc>
          <w:tcPr>
            <w:tcW w:w="7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rPr>
                <w:rFonts w:ascii="Calibri" w:eastAsia="Times New Roman" w:hAnsi="Calibri" w:cs="Times New Roman"/>
                <w:lang w:eastAsia="en-AU"/>
              </w:rPr>
            </w:pPr>
            <w:r w:rsidRPr="00A150AA">
              <w:rPr>
                <w:rFonts w:ascii="Calibri" w:eastAsia="Times New Roman" w:hAnsi="Calibri" w:cs="Times New Roman"/>
                <w:lang w:eastAsia="en-AU"/>
              </w:rPr>
              <w:t>A method used by epidemiologists to trace a disease and work out its origin</w:t>
            </w:r>
          </w:p>
        </w:tc>
      </w:tr>
      <w:tr w:rsidR="00A150AA" w:rsidRPr="00A150AA" w:rsidTr="00A150AA">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rPr>
                <w:rFonts w:ascii="Calibri" w:eastAsia="Times New Roman" w:hAnsi="Calibri" w:cs="Times New Roman"/>
                <w:b/>
                <w:lang w:eastAsia="en-AU"/>
              </w:rPr>
            </w:pPr>
            <w:r w:rsidRPr="00A150AA">
              <w:rPr>
                <w:rFonts w:ascii="Calibri" w:eastAsia="Times New Roman" w:hAnsi="Calibri" w:cs="Times New Roman"/>
                <w:b/>
                <w:lang w:eastAsia="en-AU"/>
              </w:rPr>
              <w:lastRenderedPageBreak/>
              <w:t> Modes of transmission</w:t>
            </w:r>
          </w:p>
        </w:tc>
        <w:tc>
          <w:tcPr>
            <w:tcW w:w="7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744D57">
            <w:pPr>
              <w:numPr>
                <w:ilvl w:val="1"/>
                <w:numId w:val="73"/>
              </w:numPr>
              <w:spacing w:line="240" w:lineRule="auto"/>
              <w:ind w:left="288"/>
              <w:textAlignment w:val="center"/>
              <w:rPr>
                <w:rFonts w:ascii="Times New Roman" w:eastAsia="Times New Roman" w:hAnsi="Times New Roman" w:cs="Times New Roman"/>
                <w:sz w:val="24"/>
                <w:szCs w:val="24"/>
                <w:lang w:eastAsia="en-AU"/>
              </w:rPr>
            </w:pPr>
            <w:r w:rsidRPr="00A150AA">
              <w:rPr>
                <w:rFonts w:ascii="Calibri" w:eastAsia="Times New Roman" w:hAnsi="Calibri" w:cs="Times New Roman"/>
                <w:lang w:eastAsia="en-AU"/>
              </w:rPr>
              <w:t>Through the air</w:t>
            </w:r>
          </w:p>
          <w:p w:rsidR="00A150AA" w:rsidRPr="00A150AA" w:rsidRDefault="00A150AA" w:rsidP="00744D57">
            <w:pPr>
              <w:numPr>
                <w:ilvl w:val="1"/>
                <w:numId w:val="73"/>
              </w:numPr>
              <w:spacing w:line="240" w:lineRule="auto"/>
              <w:ind w:left="288"/>
              <w:textAlignment w:val="center"/>
              <w:rPr>
                <w:rFonts w:ascii="Times New Roman" w:eastAsia="Times New Roman" w:hAnsi="Times New Roman" w:cs="Times New Roman"/>
                <w:sz w:val="24"/>
                <w:szCs w:val="24"/>
                <w:lang w:eastAsia="en-AU"/>
              </w:rPr>
            </w:pPr>
            <w:r w:rsidRPr="00A150AA">
              <w:rPr>
                <w:rFonts w:ascii="Calibri" w:eastAsia="Times New Roman" w:hAnsi="Calibri" w:cs="Times New Roman"/>
                <w:lang w:eastAsia="en-AU"/>
              </w:rPr>
              <w:t>Bodily fluids</w:t>
            </w:r>
          </w:p>
          <w:p w:rsidR="00A150AA" w:rsidRPr="00A150AA" w:rsidRDefault="00A150AA" w:rsidP="00A150AA">
            <w:pPr>
              <w:spacing w:line="240" w:lineRule="auto"/>
              <w:rPr>
                <w:rFonts w:ascii="Calibri" w:eastAsia="Times New Roman" w:hAnsi="Calibri" w:cs="Times New Roman"/>
                <w:lang w:eastAsia="en-AU"/>
              </w:rPr>
            </w:pPr>
            <w:r w:rsidRPr="00A150AA">
              <w:rPr>
                <w:rFonts w:ascii="Calibri" w:eastAsia="Times New Roman" w:hAnsi="Calibri" w:cs="Times New Roman"/>
                <w:lang w:eastAsia="en-AU"/>
              </w:rPr>
              <w:t>Fomite</w:t>
            </w:r>
          </w:p>
        </w:tc>
      </w:tr>
      <w:tr w:rsidR="00A150AA" w:rsidRPr="00A150AA" w:rsidTr="00A150AA">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rPr>
                <w:rFonts w:ascii="Calibri" w:eastAsia="Times New Roman" w:hAnsi="Calibri" w:cs="Times New Roman"/>
                <w:b/>
                <w:lang w:eastAsia="en-AU"/>
              </w:rPr>
            </w:pPr>
            <w:r w:rsidRPr="00A150AA">
              <w:rPr>
                <w:rFonts w:ascii="Calibri" w:eastAsia="Times New Roman" w:hAnsi="Calibri" w:cs="Times New Roman"/>
                <w:b/>
                <w:lang w:eastAsia="en-AU"/>
              </w:rPr>
              <w:t> Quarantine</w:t>
            </w:r>
          </w:p>
        </w:tc>
        <w:tc>
          <w:tcPr>
            <w:tcW w:w="7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after="0" w:line="240" w:lineRule="auto"/>
              <w:rPr>
                <w:rFonts w:ascii="Calibri" w:eastAsia="Times New Roman" w:hAnsi="Calibri" w:cs="Times New Roman"/>
                <w:lang w:eastAsia="en-AU"/>
              </w:rPr>
            </w:pPr>
            <w:r w:rsidRPr="00A150AA">
              <w:rPr>
                <w:rFonts w:ascii="Calibri" w:eastAsia="Times New Roman" w:hAnsi="Calibri" w:cs="Times New Roman"/>
                <w:lang w:eastAsia="en-AU"/>
              </w:rPr>
              <w:t>Keeping sick people away from healthy people</w:t>
            </w:r>
          </w:p>
        </w:tc>
      </w:tr>
      <w:tr w:rsidR="00A150AA" w:rsidRPr="00A150AA" w:rsidTr="00A150AA">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rPr>
                <w:rFonts w:ascii="Calibri" w:eastAsia="Times New Roman" w:hAnsi="Calibri" w:cs="Times New Roman"/>
                <w:b/>
                <w:lang w:eastAsia="en-AU"/>
              </w:rPr>
            </w:pPr>
            <w:r w:rsidRPr="00A150AA">
              <w:rPr>
                <w:rFonts w:ascii="Calibri" w:eastAsia="Times New Roman" w:hAnsi="Calibri" w:cs="Times New Roman"/>
                <w:b/>
                <w:lang w:eastAsia="en-AU"/>
              </w:rPr>
              <w:t> Disease control</w:t>
            </w:r>
          </w:p>
        </w:tc>
        <w:tc>
          <w:tcPr>
            <w:tcW w:w="7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150AA" w:rsidRPr="00A150AA" w:rsidRDefault="00A150AA" w:rsidP="00A150AA">
            <w:pPr>
              <w:spacing w:line="240" w:lineRule="auto"/>
              <w:rPr>
                <w:rFonts w:ascii="Calibri" w:eastAsia="Times New Roman" w:hAnsi="Calibri" w:cs="Times New Roman"/>
                <w:lang w:eastAsia="en-AU"/>
              </w:rPr>
            </w:pPr>
            <w:r w:rsidRPr="00A150AA">
              <w:rPr>
                <w:rFonts w:ascii="Calibri" w:eastAsia="Times New Roman" w:hAnsi="Calibri" w:cs="Times New Roman"/>
                <w:lang w:eastAsia="en-AU"/>
              </w:rPr>
              <w:t>Keeping sick people away from healthy people</w:t>
            </w:r>
          </w:p>
        </w:tc>
      </w:tr>
    </w:tbl>
    <w:p w:rsidR="00A150AA" w:rsidRPr="00A150AA" w:rsidRDefault="00A150AA" w:rsidP="00A150AA">
      <w:pPr>
        <w:rPr>
          <w:sz w:val="24"/>
          <w:szCs w:val="24"/>
        </w:rPr>
      </w:pPr>
    </w:p>
    <w:sectPr w:rsidR="00A150AA" w:rsidRPr="00A15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2324"/>
    <w:multiLevelType w:val="multilevel"/>
    <w:tmpl w:val="C4E4F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F608E"/>
    <w:multiLevelType w:val="multilevel"/>
    <w:tmpl w:val="D722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FE01AE"/>
    <w:multiLevelType w:val="multilevel"/>
    <w:tmpl w:val="4F4E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4666E0"/>
    <w:multiLevelType w:val="multilevel"/>
    <w:tmpl w:val="B7FCF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70AB6"/>
    <w:multiLevelType w:val="multilevel"/>
    <w:tmpl w:val="4C5A7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143835"/>
    <w:multiLevelType w:val="multilevel"/>
    <w:tmpl w:val="98D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3344FF"/>
    <w:multiLevelType w:val="multilevel"/>
    <w:tmpl w:val="6DC8F1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E06C86"/>
    <w:multiLevelType w:val="multilevel"/>
    <w:tmpl w:val="4DC6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09424EA"/>
    <w:multiLevelType w:val="multilevel"/>
    <w:tmpl w:val="E2E28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575A28"/>
    <w:multiLevelType w:val="multilevel"/>
    <w:tmpl w:val="98D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197BED"/>
    <w:multiLevelType w:val="multilevel"/>
    <w:tmpl w:val="98D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840251"/>
    <w:multiLevelType w:val="multilevel"/>
    <w:tmpl w:val="04E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8AD5CD4"/>
    <w:multiLevelType w:val="multilevel"/>
    <w:tmpl w:val="E438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C4A7A1C"/>
    <w:multiLevelType w:val="multilevel"/>
    <w:tmpl w:val="8F78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67271D"/>
    <w:multiLevelType w:val="multilevel"/>
    <w:tmpl w:val="665C6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BE2770"/>
    <w:multiLevelType w:val="multilevel"/>
    <w:tmpl w:val="61C2C6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F60D38"/>
    <w:multiLevelType w:val="multilevel"/>
    <w:tmpl w:val="A7C0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18F132B"/>
    <w:multiLevelType w:val="multilevel"/>
    <w:tmpl w:val="0216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3C97D0C"/>
    <w:multiLevelType w:val="multilevel"/>
    <w:tmpl w:val="FB605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DE17EF"/>
    <w:multiLevelType w:val="multilevel"/>
    <w:tmpl w:val="D992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6B105A5"/>
    <w:multiLevelType w:val="multilevel"/>
    <w:tmpl w:val="836EBB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2F3C10"/>
    <w:multiLevelType w:val="multilevel"/>
    <w:tmpl w:val="98D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B6E616B"/>
    <w:multiLevelType w:val="multilevel"/>
    <w:tmpl w:val="2E341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B04499"/>
    <w:multiLevelType w:val="multilevel"/>
    <w:tmpl w:val="E3AE2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FD4C13"/>
    <w:multiLevelType w:val="multilevel"/>
    <w:tmpl w:val="802E0C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B37180"/>
    <w:multiLevelType w:val="multilevel"/>
    <w:tmpl w:val="31E0A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F97AF4"/>
    <w:multiLevelType w:val="multilevel"/>
    <w:tmpl w:val="5FC0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54A1E85"/>
    <w:multiLevelType w:val="multilevel"/>
    <w:tmpl w:val="15F48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7A17EC"/>
    <w:multiLevelType w:val="multilevel"/>
    <w:tmpl w:val="E408B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68D7C68"/>
    <w:multiLevelType w:val="multilevel"/>
    <w:tmpl w:val="F46C71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73245ED"/>
    <w:multiLevelType w:val="multilevel"/>
    <w:tmpl w:val="A2C62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89A2AA2"/>
    <w:multiLevelType w:val="multilevel"/>
    <w:tmpl w:val="9EE0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9022ED4"/>
    <w:multiLevelType w:val="multilevel"/>
    <w:tmpl w:val="7C10D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9AF34A2"/>
    <w:multiLevelType w:val="multilevel"/>
    <w:tmpl w:val="B6D8F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A796BCB"/>
    <w:multiLevelType w:val="multilevel"/>
    <w:tmpl w:val="1E5C0D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F154314"/>
    <w:multiLevelType w:val="multilevel"/>
    <w:tmpl w:val="374A9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4040CEF"/>
    <w:multiLevelType w:val="multilevel"/>
    <w:tmpl w:val="98D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A4A4553"/>
    <w:multiLevelType w:val="multilevel"/>
    <w:tmpl w:val="9A5422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BBC20AB"/>
    <w:multiLevelType w:val="multilevel"/>
    <w:tmpl w:val="E7A4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BD1651F"/>
    <w:multiLevelType w:val="multilevel"/>
    <w:tmpl w:val="2E98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C7E5078"/>
    <w:multiLevelType w:val="multilevel"/>
    <w:tmpl w:val="82EA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D0B7303"/>
    <w:multiLevelType w:val="multilevel"/>
    <w:tmpl w:val="FDE00A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04539A9"/>
    <w:multiLevelType w:val="multilevel"/>
    <w:tmpl w:val="7C180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2B41002"/>
    <w:multiLevelType w:val="multilevel"/>
    <w:tmpl w:val="84344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5197491"/>
    <w:multiLevelType w:val="multilevel"/>
    <w:tmpl w:val="4E5E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99D15C2"/>
    <w:multiLevelType w:val="multilevel"/>
    <w:tmpl w:val="98D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A8278FB"/>
    <w:multiLevelType w:val="multilevel"/>
    <w:tmpl w:val="3308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B1747FB"/>
    <w:multiLevelType w:val="multilevel"/>
    <w:tmpl w:val="37BA5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B495A2C"/>
    <w:multiLevelType w:val="multilevel"/>
    <w:tmpl w:val="0DE2E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BED51BD"/>
    <w:multiLevelType w:val="multilevel"/>
    <w:tmpl w:val="ECA86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C7821AF"/>
    <w:multiLevelType w:val="multilevel"/>
    <w:tmpl w:val="E72E61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C9F1BDF"/>
    <w:multiLevelType w:val="multilevel"/>
    <w:tmpl w:val="DDA0F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EB21F63"/>
    <w:multiLevelType w:val="multilevel"/>
    <w:tmpl w:val="C2C8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05B55B9"/>
    <w:multiLevelType w:val="multilevel"/>
    <w:tmpl w:val="B718B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4A856CA"/>
    <w:multiLevelType w:val="multilevel"/>
    <w:tmpl w:val="F1CA72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9DF4BD5"/>
    <w:multiLevelType w:val="multilevel"/>
    <w:tmpl w:val="BFE6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B8A4982"/>
    <w:multiLevelType w:val="multilevel"/>
    <w:tmpl w:val="7F5A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B8F0F21"/>
    <w:multiLevelType w:val="multilevel"/>
    <w:tmpl w:val="0FD6F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BC23C88"/>
    <w:multiLevelType w:val="multilevel"/>
    <w:tmpl w:val="B78E44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E8C3BA1"/>
    <w:multiLevelType w:val="multilevel"/>
    <w:tmpl w:val="A1BC2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F1F48A0"/>
    <w:multiLevelType w:val="multilevel"/>
    <w:tmpl w:val="C4BE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0B92BA8"/>
    <w:multiLevelType w:val="multilevel"/>
    <w:tmpl w:val="2AD477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0FC36B3"/>
    <w:multiLevelType w:val="multilevel"/>
    <w:tmpl w:val="3F64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1C97C61"/>
    <w:multiLevelType w:val="multilevel"/>
    <w:tmpl w:val="C81C8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2712B2E"/>
    <w:multiLevelType w:val="multilevel"/>
    <w:tmpl w:val="59441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331702C"/>
    <w:multiLevelType w:val="multilevel"/>
    <w:tmpl w:val="2F5AD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51860D2"/>
    <w:multiLevelType w:val="multilevel"/>
    <w:tmpl w:val="563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653282A"/>
    <w:multiLevelType w:val="multilevel"/>
    <w:tmpl w:val="16CE3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73E5BCE"/>
    <w:multiLevelType w:val="multilevel"/>
    <w:tmpl w:val="6C36E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84F45E3"/>
    <w:multiLevelType w:val="multilevel"/>
    <w:tmpl w:val="A7026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9DB2370"/>
    <w:multiLevelType w:val="multilevel"/>
    <w:tmpl w:val="58D4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CD967B2"/>
    <w:multiLevelType w:val="multilevel"/>
    <w:tmpl w:val="CA42C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DA75085"/>
    <w:multiLevelType w:val="multilevel"/>
    <w:tmpl w:val="9F6C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E362611"/>
    <w:multiLevelType w:val="multilevel"/>
    <w:tmpl w:val="0FB63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EB235E3"/>
    <w:multiLevelType w:val="multilevel"/>
    <w:tmpl w:val="073E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1"/>
  </w:num>
  <w:num w:numId="2">
    <w:abstractNumId w:val="4"/>
  </w:num>
  <w:num w:numId="3">
    <w:abstractNumId w:val="71"/>
  </w:num>
  <w:num w:numId="4">
    <w:abstractNumId w:val="59"/>
  </w:num>
  <w:num w:numId="5">
    <w:abstractNumId w:val="20"/>
  </w:num>
  <w:num w:numId="6">
    <w:abstractNumId w:val="35"/>
  </w:num>
  <w:num w:numId="7">
    <w:abstractNumId w:val="23"/>
  </w:num>
  <w:num w:numId="8">
    <w:abstractNumId w:val="34"/>
  </w:num>
  <w:num w:numId="9">
    <w:abstractNumId w:val="47"/>
  </w:num>
  <w:num w:numId="10">
    <w:abstractNumId w:val="28"/>
  </w:num>
  <w:num w:numId="11">
    <w:abstractNumId w:val="17"/>
  </w:num>
  <w:num w:numId="12">
    <w:abstractNumId w:val="40"/>
  </w:num>
  <w:num w:numId="13">
    <w:abstractNumId w:val="60"/>
  </w:num>
  <w:num w:numId="14">
    <w:abstractNumId w:val="52"/>
  </w:num>
  <w:num w:numId="15">
    <w:abstractNumId w:val="66"/>
  </w:num>
  <w:num w:numId="16">
    <w:abstractNumId w:val="42"/>
  </w:num>
  <w:num w:numId="17">
    <w:abstractNumId w:val="61"/>
  </w:num>
  <w:num w:numId="18">
    <w:abstractNumId w:val="57"/>
  </w:num>
  <w:num w:numId="19">
    <w:abstractNumId w:val="22"/>
  </w:num>
  <w:num w:numId="20">
    <w:abstractNumId w:val="73"/>
  </w:num>
  <w:num w:numId="21">
    <w:abstractNumId w:val="32"/>
  </w:num>
  <w:num w:numId="22">
    <w:abstractNumId w:val="48"/>
  </w:num>
  <w:num w:numId="23">
    <w:abstractNumId w:val="36"/>
  </w:num>
  <w:num w:numId="24">
    <w:abstractNumId w:val="6"/>
  </w:num>
  <w:num w:numId="25">
    <w:abstractNumId w:val="3"/>
  </w:num>
  <w:num w:numId="26">
    <w:abstractNumId w:val="33"/>
  </w:num>
  <w:num w:numId="27">
    <w:abstractNumId w:val="54"/>
  </w:num>
  <w:num w:numId="28">
    <w:abstractNumId w:val="55"/>
  </w:num>
  <w:num w:numId="29">
    <w:abstractNumId w:val="12"/>
  </w:num>
  <w:num w:numId="30">
    <w:abstractNumId w:val="70"/>
  </w:num>
  <w:num w:numId="31">
    <w:abstractNumId w:val="13"/>
  </w:num>
  <w:num w:numId="32">
    <w:abstractNumId w:val="38"/>
  </w:num>
  <w:num w:numId="33">
    <w:abstractNumId w:val="19"/>
  </w:num>
  <w:num w:numId="34">
    <w:abstractNumId w:val="56"/>
  </w:num>
  <w:num w:numId="35">
    <w:abstractNumId w:val="72"/>
  </w:num>
  <w:num w:numId="36">
    <w:abstractNumId w:val="46"/>
  </w:num>
  <w:num w:numId="37">
    <w:abstractNumId w:val="11"/>
  </w:num>
  <w:num w:numId="38">
    <w:abstractNumId w:val="39"/>
  </w:num>
  <w:num w:numId="39">
    <w:abstractNumId w:val="7"/>
  </w:num>
  <w:num w:numId="40">
    <w:abstractNumId w:val="14"/>
  </w:num>
  <w:num w:numId="41">
    <w:abstractNumId w:val="49"/>
  </w:num>
  <w:num w:numId="42">
    <w:abstractNumId w:val="27"/>
  </w:num>
  <w:num w:numId="43">
    <w:abstractNumId w:val="58"/>
    <w:lvlOverride w:ilvl="1">
      <w:startOverride w:val="1"/>
    </w:lvlOverride>
  </w:num>
  <w:num w:numId="44">
    <w:abstractNumId w:val="63"/>
  </w:num>
  <w:num w:numId="45">
    <w:abstractNumId w:val="29"/>
    <w:lvlOverride w:ilvl="1">
      <w:startOverride w:val="2"/>
    </w:lvlOverride>
  </w:num>
  <w:num w:numId="46">
    <w:abstractNumId w:val="8"/>
  </w:num>
  <w:num w:numId="47">
    <w:abstractNumId w:val="24"/>
    <w:lvlOverride w:ilvl="1">
      <w:startOverride w:val="3"/>
    </w:lvlOverride>
  </w:num>
  <w:num w:numId="48">
    <w:abstractNumId w:val="43"/>
  </w:num>
  <w:num w:numId="49">
    <w:abstractNumId w:val="41"/>
    <w:lvlOverride w:ilvl="1">
      <w:startOverride w:val="4"/>
    </w:lvlOverride>
  </w:num>
  <w:num w:numId="50">
    <w:abstractNumId w:val="0"/>
  </w:num>
  <w:num w:numId="51">
    <w:abstractNumId w:val="15"/>
    <w:lvlOverride w:ilvl="1">
      <w:startOverride w:val="5"/>
    </w:lvlOverride>
  </w:num>
  <w:num w:numId="52">
    <w:abstractNumId w:val="30"/>
  </w:num>
  <w:num w:numId="53">
    <w:abstractNumId w:val="65"/>
    <w:lvlOverride w:ilvl="1">
      <w:startOverride w:val="6"/>
    </w:lvlOverride>
  </w:num>
  <w:num w:numId="54">
    <w:abstractNumId w:val="69"/>
  </w:num>
  <w:num w:numId="55">
    <w:abstractNumId w:val="74"/>
  </w:num>
  <w:num w:numId="56">
    <w:abstractNumId w:val="1"/>
  </w:num>
  <w:num w:numId="57">
    <w:abstractNumId w:val="31"/>
  </w:num>
  <w:num w:numId="58">
    <w:abstractNumId w:val="62"/>
  </w:num>
  <w:num w:numId="59">
    <w:abstractNumId w:val="2"/>
  </w:num>
  <w:num w:numId="60">
    <w:abstractNumId w:val="26"/>
  </w:num>
  <w:num w:numId="61">
    <w:abstractNumId w:val="16"/>
  </w:num>
  <w:num w:numId="62">
    <w:abstractNumId w:val="64"/>
  </w:num>
  <w:num w:numId="63">
    <w:abstractNumId w:val="53"/>
  </w:num>
  <w:num w:numId="64">
    <w:abstractNumId w:val="18"/>
  </w:num>
  <w:num w:numId="65">
    <w:abstractNumId w:val="67"/>
  </w:num>
  <w:num w:numId="66">
    <w:abstractNumId w:val="37"/>
  </w:num>
  <w:num w:numId="67">
    <w:abstractNumId w:val="50"/>
  </w:num>
  <w:num w:numId="68">
    <w:abstractNumId w:val="44"/>
  </w:num>
  <w:num w:numId="69">
    <w:abstractNumId w:val="5"/>
  </w:num>
  <w:num w:numId="70">
    <w:abstractNumId w:val="21"/>
  </w:num>
  <w:num w:numId="71">
    <w:abstractNumId w:val="10"/>
  </w:num>
  <w:num w:numId="72">
    <w:abstractNumId w:val="25"/>
  </w:num>
  <w:num w:numId="73">
    <w:abstractNumId w:val="68"/>
  </w:num>
  <w:num w:numId="74">
    <w:abstractNumId w:val="45"/>
  </w:num>
  <w:num w:numId="75">
    <w:abstractNumId w:val="9"/>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AB3"/>
    <w:rsid w:val="0001738D"/>
    <w:rsid w:val="00070170"/>
    <w:rsid w:val="000F50A7"/>
    <w:rsid w:val="00114AB3"/>
    <w:rsid w:val="00155942"/>
    <w:rsid w:val="002228F6"/>
    <w:rsid w:val="00267C80"/>
    <w:rsid w:val="002A34D0"/>
    <w:rsid w:val="00485287"/>
    <w:rsid w:val="006C5BE1"/>
    <w:rsid w:val="00744D57"/>
    <w:rsid w:val="008A5D77"/>
    <w:rsid w:val="00982007"/>
    <w:rsid w:val="00A150AA"/>
    <w:rsid w:val="00AC4D3E"/>
    <w:rsid w:val="00DC6C9D"/>
    <w:rsid w:val="00F2287F"/>
    <w:rsid w:val="00F469B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AB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114AB3"/>
    <w:pPr>
      <w:ind w:left="720"/>
      <w:contextualSpacing/>
    </w:pPr>
  </w:style>
  <w:style w:type="table" w:styleId="TableGrid">
    <w:name w:val="Table Grid"/>
    <w:basedOn w:val="TableNormal"/>
    <w:uiPriority w:val="39"/>
    <w:rsid w:val="00F469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52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287"/>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AB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114AB3"/>
    <w:pPr>
      <w:ind w:left="720"/>
      <w:contextualSpacing/>
    </w:pPr>
  </w:style>
  <w:style w:type="table" w:styleId="TableGrid">
    <w:name w:val="Table Grid"/>
    <w:basedOn w:val="TableNormal"/>
    <w:uiPriority w:val="39"/>
    <w:rsid w:val="00F469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52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2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03600">
      <w:bodyDiv w:val="1"/>
      <w:marLeft w:val="0"/>
      <w:marRight w:val="0"/>
      <w:marTop w:val="0"/>
      <w:marBottom w:val="0"/>
      <w:divBdr>
        <w:top w:val="none" w:sz="0" w:space="0" w:color="auto"/>
        <w:left w:val="none" w:sz="0" w:space="0" w:color="auto"/>
        <w:bottom w:val="none" w:sz="0" w:space="0" w:color="auto"/>
        <w:right w:val="none" w:sz="0" w:space="0" w:color="auto"/>
      </w:divBdr>
      <w:divsChild>
        <w:div w:id="688291575">
          <w:marLeft w:val="0"/>
          <w:marRight w:val="0"/>
          <w:marTop w:val="0"/>
          <w:marBottom w:val="0"/>
          <w:divBdr>
            <w:top w:val="none" w:sz="0" w:space="0" w:color="auto"/>
            <w:left w:val="none" w:sz="0" w:space="0" w:color="auto"/>
            <w:bottom w:val="none" w:sz="0" w:space="0" w:color="auto"/>
            <w:right w:val="none" w:sz="0" w:space="0" w:color="auto"/>
          </w:divBdr>
        </w:div>
      </w:divsChild>
    </w:div>
    <w:div w:id="223373741">
      <w:bodyDiv w:val="1"/>
      <w:marLeft w:val="0"/>
      <w:marRight w:val="0"/>
      <w:marTop w:val="0"/>
      <w:marBottom w:val="0"/>
      <w:divBdr>
        <w:top w:val="none" w:sz="0" w:space="0" w:color="auto"/>
        <w:left w:val="none" w:sz="0" w:space="0" w:color="auto"/>
        <w:bottom w:val="none" w:sz="0" w:space="0" w:color="auto"/>
        <w:right w:val="none" w:sz="0" w:space="0" w:color="auto"/>
      </w:divBdr>
    </w:div>
    <w:div w:id="413630434">
      <w:bodyDiv w:val="1"/>
      <w:marLeft w:val="0"/>
      <w:marRight w:val="0"/>
      <w:marTop w:val="0"/>
      <w:marBottom w:val="0"/>
      <w:divBdr>
        <w:top w:val="none" w:sz="0" w:space="0" w:color="auto"/>
        <w:left w:val="none" w:sz="0" w:space="0" w:color="auto"/>
        <w:bottom w:val="none" w:sz="0" w:space="0" w:color="auto"/>
        <w:right w:val="none" w:sz="0" w:space="0" w:color="auto"/>
      </w:divBdr>
    </w:div>
    <w:div w:id="489492643">
      <w:bodyDiv w:val="1"/>
      <w:marLeft w:val="0"/>
      <w:marRight w:val="0"/>
      <w:marTop w:val="0"/>
      <w:marBottom w:val="0"/>
      <w:divBdr>
        <w:top w:val="none" w:sz="0" w:space="0" w:color="auto"/>
        <w:left w:val="none" w:sz="0" w:space="0" w:color="auto"/>
        <w:bottom w:val="none" w:sz="0" w:space="0" w:color="auto"/>
        <w:right w:val="none" w:sz="0" w:space="0" w:color="auto"/>
      </w:divBdr>
      <w:divsChild>
        <w:div w:id="1091854433">
          <w:marLeft w:val="0"/>
          <w:marRight w:val="0"/>
          <w:marTop w:val="0"/>
          <w:marBottom w:val="0"/>
          <w:divBdr>
            <w:top w:val="none" w:sz="0" w:space="0" w:color="auto"/>
            <w:left w:val="none" w:sz="0" w:space="0" w:color="auto"/>
            <w:bottom w:val="none" w:sz="0" w:space="0" w:color="auto"/>
            <w:right w:val="none" w:sz="0" w:space="0" w:color="auto"/>
          </w:divBdr>
        </w:div>
      </w:divsChild>
    </w:div>
    <w:div w:id="503470296">
      <w:bodyDiv w:val="1"/>
      <w:marLeft w:val="0"/>
      <w:marRight w:val="0"/>
      <w:marTop w:val="0"/>
      <w:marBottom w:val="0"/>
      <w:divBdr>
        <w:top w:val="none" w:sz="0" w:space="0" w:color="auto"/>
        <w:left w:val="none" w:sz="0" w:space="0" w:color="auto"/>
        <w:bottom w:val="none" w:sz="0" w:space="0" w:color="auto"/>
        <w:right w:val="none" w:sz="0" w:space="0" w:color="auto"/>
      </w:divBdr>
    </w:div>
    <w:div w:id="514347028">
      <w:bodyDiv w:val="1"/>
      <w:marLeft w:val="0"/>
      <w:marRight w:val="0"/>
      <w:marTop w:val="0"/>
      <w:marBottom w:val="0"/>
      <w:divBdr>
        <w:top w:val="none" w:sz="0" w:space="0" w:color="auto"/>
        <w:left w:val="none" w:sz="0" w:space="0" w:color="auto"/>
        <w:bottom w:val="none" w:sz="0" w:space="0" w:color="auto"/>
        <w:right w:val="none" w:sz="0" w:space="0" w:color="auto"/>
      </w:divBdr>
      <w:divsChild>
        <w:div w:id="1677343952">
          <w:marLeft w:val="0"/>
          <w:marRight w:val="0"/>
          <w:marTop w:val="0"/>
          <w:marBottom w:val="0"/>
          <w:divBdr>
            <w:top w:val="none" w:sz="0" w:space="0" w:color="auto"/>
            <w:left w:val="none" w:sz="0" w:space="0" w:color="auto"/>
            <w:bottom w:val="none" w:sz="0" w:space="0" w:color="auto"/>
            <w:right w:val="none" w:sz="0" w:space="0" w:color="auto"/>
          </w:divBdr>
        </w:div>
      </w:divsChild>
    </w:div>
    <w:div w:id="624000654">
      <w:bodyDiv w:val="1"/>
      <w:marLeft w:val="0"/>
      <w:marRight w:val="0"/>
      <w:marTop w:val="0"/>
      <w:marBottom w:val="0"/>
      <w:divBdr>
        <w:top w:val="none" w:sz="0" w:space="0" w:color="auto"/>
        <w:left w:val="none" w:sz="0" w:space="0" w:color="auto"/>
        <w:bottom w:val="none" w:sz="0" w:space="0" w:color="auto"/>
        <w:right w:val="none" w:sz="0" w:space="0" w:color="auto"/>
      </w:divBdr>
      <w:divsChild>
        <w:div w:id="926498277">
          <w:marLeft w:val="0"/>
          <w:marRight w:val="0"/>
          <w:marTop w:val="0"/>
          <w:marBottom w:val="0"/>
          <w:divBdr>
            <w:top w:val="none" w:sz="0" w:space="0" w:color="auto"/>
            <w:left w:val="none" w:sz="0" w:space="0" w:color="auto"/>
            <w:bottom w:val="none" w:sz="0" w:space="0" w:color="auto"/>
            <w:right w:val="none" w:sz="0" w:space="0" w:color="auto"/>
          </w:divBdr>
        </w:div>
      </w:divsChild>
    </w:div>
    <w:div w:id="639309191">
      <w:bodyDiv w:val="1"/>
      <w:marLeft w:val="0"/>
      <w:marRight w:val="0"/>
      <w:marTop w:val="0"/>
      <w:marBottom w:val="0"/>
      <w:divBdr>
        <w:top w:val="none" w:sz="0" w:space="0" w:color="auto"/>
        <w:left w:val="none" w:sz="0" w:space="0" w:color="auto"/>
        <w:bottom w:val="none" w:sz="0" w:space="0" w:color="auto"/>
        <w:right w:val="none" w:sz="0" w:space="0" w:color="auto"/>
      </w:divBdr>
    </w:div>
    <w:div w:id="778305571">
      <w:bodyDiv w:val="1"/>
      <w:marLeft w:val="0"/>
      <w:marRight w:val="0"/>
      <w:marTop w:val="0"/>
      <w:marBottom w:val="0"/>
      <w:divBdr>
        <w:top w:val="none" w:sz="0" w:space="0" w:color="auto"/>
        <w:left w:val="none" w:sz="0" w:space="0" w:color="auto"/>
        <w:bottom w:val="none" w:sz="0" w:space="0" w:color="auto"/>
        <w:right w:val="none" w:sz="0" w:space="0" w:color="auto"/>
      </w:divBdr>
      <w:divsChild>
        <w:div w:id="2061898034">
          <w:marLeft w:val="0"/>
          <w:marRight w:val="0"/>
          <w:marTop w:val="0"/>
          <w:marBottom w:val="0"/>
          <w:divBdr>
            <w:top w:val="none" w:sz="0" w:space="0" w:color="auto"/>
            <w:left w:val="none" w:sz="0" w:space="0" w:color="auto"/>
            <w:bottom w:val="none" w:sz="0" w:space="0" w:color="auto"/>
            <w:right w:val="none" w:sz="0" w:space="0" w:color="auto"/>
          </w:divBdr>
        </w:div>
      </w:divsChild>
    </w:div>
    <w:div w:id="901452620">
      <w:bodyDiv w:val="1"/>
      <w:marLeft w:val="0"/>
      <w:marRight w:val="0"/>
      <w:marTop w:val="0"/>
      <w:marBottom w:val="0"/>
      <w:divBdr>
        <w:top w:val="none" w:sz="0" w:space="0" w:color="auto"/>
        <w:left w:val="none" w:sz="0" w:space="0" w:color="auto"/>
        <w:bottom w:val="none" w:sz="0" w:space="0" w:color="auto"/>
        <w:right w:val="none" w:sz="0" w:space="0" w:color="auto"/>
      </w:divBdr>
    </w:div>
    <w:div w:id="1248809641">
      <w:bodyDiv w:val="1"/>
      <w:marLeft w:val="0"/>
      <w:marRight w:val="0"/>
      <w:marTop w:val="0"/>
      <w:marBottom w:val="0"/>
      <w:divBdr>
        <w:top w:val="none" w:sz="0" w:space="0" w:color="auto"/>
        <w:left w:val="none" w:sz="0" w:space="0" w:color="auto"/>
        <w:bottom w:val="none" w:sz="0" w:space="0" w:color="auto"/>
        <w:right w:val="none" w:sz="0" w:space="0" w:color="auto"/>
      </w:divBdr>
    </w:div>
    <w:div w:id="1529761094">
      <w:bodyDiv w:val="1"/>
      <w:marLeft w:val="0"/>
      <w:marRight w:val="0"/>
      <w:marTop w:val="0"/>
      <w:marBottom w:val="0"/>
      <w:divBdr>
        <w:top w:val="none" w:sz="0" w:space="0" w:color="auto"/>
        <w:left w:val="none" w:sz="0" w:space="0" w:color="auto"/>
        <w:bottom w:val="none" w:sz="0" w:space="0" w:color="auto"/>
        <w:right w:val="none" w:sz="0" w:space="0" w:color="auto"/>
      </w:divBdr>
      <w:divsChild>
        <w:div w:id="2097314533">
          <w:marLeft w:val="0"/>
          <w:marRight w:val="0"/>
          <w:marTop w:val="0"/>
          <w:marBottom w:val="0"/>
          <w:divBdr>
            <w:top w:val="none" w:sz="0" w:space="0" w:color="auto"/>
            <w:left w:val="none" w:sz="0" w:space="0" w:color="auto"/>
            <w:bottom w:val="none" w:sz="0" w:space="0" w:color="auto"/>
            <w:right w:val="none" w:sz="0" w:space="0" w:color="auto"/>
          </w:divBdr>
        </w:div>
      </w:divsChild>
    </w:div>
    <w:div w:id="1611276950">
      <w:bodyDiv w:val="1"/>
      <w:marLeft w:val="0"/>
      <w:marRight w:val="0"/>
      <w:marTop w:val="0"/>
      <w:marBottom w:val="0"/>
      <w:divBdr>
        <w:top w:val="none" w:sz="0" w:space="0" w:color="auto"/>
        <w:left w:val="none" w:sz="0" w:space="0" w:color="auto"/>
        <w:bottom w:val="none" w:sz="0" w:space="0" w:color="auto"/>
        <w:right w:val="none" w:sz="0" w:space="0" w:color="auto"/>
      </w:divBdr>
      <w:divsChild>
        <w:div w:id="1043021928">
          <w:marLeft w:val="0"/>
          <w:marRight w:val="0"/>
          <w:marTop w:val="0"/>
          <w:marBottom w:val="0"/>
          <w:divBdr>
            <w:top w:val="none" w:sz="0" w:space="0" w:color="auto"/>
            <w:left w:val="none" w:sz="0" w:space="0" w:color="auto"/>
            <w:bottom w:val="none" w:sz="0" w:space="0" w:color="auto"/>
            <w:right w:val="none" w:sz="0" w:space="0" w:color="auto"/>
          </w:divBdr>
        </w:div>
      </w:divsChild>
    </w:div>
    <w:div w:id="1633633776">
      <w:bodyDiv w:val="1"/>
      <w:marLeft w:val="0"/>
      <w:marRight w:val="0"/>
      <w:marTop w:val="0"/>
      <w:marBottom w:val="0"/>
      <w:divBdr>
        <w:top w:val="none" w:sz="0" w:space="0" w:color="auto"/>
        <w:left w:val="none" w:sz="0" w:space="0" w:color="auto"/>
        <w:bottom w:val="none" w:sz="0" w:space="0" w:color="auto"/>
        <w:right w:val="none" w:sz="0" w:space="0" w:color="auto"/>
      </w:divBdr>
    </w:div>
    <w:div w:id="1681196658">
      <w:bodyDiv w:val="1"/>
      <w:marLeft w:val="0"/>
      <w:marRight w:val="0"/>
      <w:marTop w:val="0"/>
      <w:marBottom w:val="0"/>
      <w:divBdr>
        <w:top w:val="none" w:sz="0" w:space="0" w:color="auto"/>
        <w:left w:val="none" w:sz="0" w:space="0" w:color="auto"/>
        <w:bottom w:val="none" w:sz="0" w:space="0" w:color="auto"/>
        <w:right w:val="none" w:sz="0" w:space="0" w:color="auto"/>
      </w:divBdr>
      <w:divsChild>
        <w:div w:id="1450970716">
          <w:marLeft w:val="0"/>
          <w:marRight w:val="0"/>
          <w:marTop w:val="0"/>
          <w:marBottom w:val="0"/>
          <w:divBdr>
            <w:top w:val="none" w:sz="0" w:space="0" w:color="auto"/>
            <w:left w:val="none" w:sz="0" w:space="0" w:color="auto"/>
            <w:bottom w:val="none" w:sz="0" w:space="0" w:color="auto"/>
            <w:right w:val="none" w:sz="0" w:space="0" w:color="auto"/>
          </w:divBdr>
        </w:div>
      </w:divsChild>
    </w:div>
    <w:div w:id="1755198960">
      <w:bodyDiv w:val="1"/>
      <w:marLeft w:val="0"/>
      <w:marRight w:val="0"/>
      <w:marTop w:val="0"/>
      <w:marBottom w:val="0"/>
      <w:divBdr>
        <w:top w:val="none" w:sz="0" w:space="0" w:color="auto"/>
        <w:left w:val="none" w:sz="0" w:space="0" w:color="auto"/>
        <w:bottom w:val="none" w:sz="0" w:space="0" w:color="auto"/>
        <w:right w:val="none" w:sz="0" w:space="0" w:color="auto"/>
      </w:divBdr>
      <w:divsChild>
        <w:div w:id="1403797738">
          <w:marLeft w:val="0"/>
          <w:marRight w:val="0"/>
          <w:marTop w:val="0"/>
          <w:marBottom w:val="0"/>
          <w:divBdr>
            <w:top w:val="none" w:sz="0" w:space="0" w:color="auto"/>
            <w:left w:val="none" w:sz="0" w:space="0" w:color="auto"/>
            <w:bottom w:val="none" w:sz="0" w:space="0" w:color="auto"/>
            <w:right w:val="none" w:sz="0" w:space="0" w:color="auto"/>
          </w:divBdr>
        </w:div>
      </w:divsChild>
    </w:div>
    <w:div w:id="1793866051">
      <w:bodyDiv w:val="1"/>
      <w:marLeft w:val="0"/>
      <w:marRight w:val="0"/>
      <w:marTop w:val="0"/>
      <w:marBottom w:val="0"/>
      <w:divBdr>
        <w:top w:val="none" w:sz="0" w:space="0" w:color="auto"/>
        <w:left w:val="none" w:sz="0" w:space="0" w:color="auto"/>
        <w:bottom w:val="none" w:sz="0" w:space="0" w:color="auto"/>
        <w:right w:val="none" w:sz="0" w:space="0" w:color="auto"/>
      </w:divBdr>
      <w:divsChild>
        <w:div w:id="336736839">
          <w:marLeft w:val="0"/>
          <w:marRight w:val="0"/>
          <w:marTop w:val="0"/>
          <w:marBottom w:val="0"/>
          <w:divBdr>
            <w:top w:val="none" w:sz="0" w:space="0" w:color="auto"/>
            <w:left w:val="none" w:sz="0" w:space="0" w:color="auto"/>
            <w:bottom w:val="none" w:sz="0" w:space="0" w:color="auto"/>
            <w:right w:val="none" w:sz="0" w:space="0" w:color="auto"/>
          </w:divBdr>
        </w:div>
      </w:divsChild>
    </w:div>
    <w:div w:id="2000501874">
      <w:bodyDiv w:val="1"/>
      <w:marLeft w:val="0"/>
      <w:marRight w:val="0"/>
      <w:marTop w:val="0"/>
      <w:marBottom w:val="0"/>
      <w:divBdr>
        <w:top w:val="none" w:sz="0" w:space="0" w:color="auto"/>
        <w:left w:val="none" w:sz="0" w:space="0" w:color="auto"/>
        <w:bottom w:val="none" w:sz="0" w:space="0" w:color="auto"/>
        <w:right w:val="none" w:sz="0" w:space="0" w:color="auto"/>
      </w:divBdr>
      <w:divsChild>
        <w:div w:id="538592668">
          <w:marLeft w:val="0"/>
          <w:marRight w:val="0"/>
          <w:marTop w:val="0"/>
          <w:marBottom w:val="0"/>
          <w:divBdr>
            <w:top w:val="none" w:sz="0" w:space="0" w:color="auto"/>
            <w:left w:val="none" w:sz="0" w:space="0" w:color="auto"/>
            <w:bottom w:val="none" w:sz="0" w:space="0" w:color="auto"/>
            <w:right w:val="none" w:sz="0" w:space="0" w:color="auto"/>
          </w:divBdr>
        </w:div>
      </w:divsChild>
    </w:div>
    <w:div w:id="2067220544">
      <w:bodyDiv w:val="1"/>
      <w:marLeft w:val="0"/>
      <w:marRight w:val="0"/>
      <w:marTop w:val="0"/>
      <w:marBottom w:val="0"/>
      <w:divBdr>
        <w:top w:val="none" w:sz="0" w:space="0" w:color="auto"/>
        <w:left w:val="none" w:sz="0" w:space="0" w:color="auto"/>
        <w:bottom w:val="none" w:sz="0" w:space="0" w:color="auto"/>
        <w:right w:val="none" w:sz="0" w:space="0" w:color="auto"/>
      </w:divBdr>
      <w:divsChild>
        <w:div w:id="597370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m.au/url?sa=i&amp;rct=j&amp;q=&amp;esrc=s&amp;source=images&amp;cd=&amp;cad=rja&amp;uact=8&amp;ved=0ahUKEwj6ktDngcbOAhVENJQKHbv1DYoQjRwIBw&amp;url=https://www.pinterest.com/pin/165718461264034033/&amp;psig=AFQjCNFbgXXSg9VQn-9YIqnK_cNwj2aaUA&amp;ust=1471439530339490" TargetMode="External"/><Relationship Id="rId12" Type="http://schemas.openxmlformats.org/officeDocument/2006/relationships/image" Target="media/image5.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7BF2C-FD54-1348-B19F-5B029F0D2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4869</Words>
  <Characters>23275</Characters>
  <Application>Microsoft Macintosh Word</Application>
  <DocSecurity>0</DocSecurity>
  <Lines>646</Lines>
  <Paragraphs>228</Paragraphs>
  <ScaleCrop>false</ScaleCrop>
  <HeadingPairs>
    <vt:vector size="2" baseType="variant">
      <vt:variant>
        <vt:lpstr>Title</vt:lpstr>
      </vt:variant>
      <vt:variant>
        <vt:i4>1</vt:i4>
      </vt:variant>
    </vt:vector>
  </HeadingPairs>
  <TitlesOfParts>
    <vt:vector size="1" baseType="lpstr">
      <vt:lpstr/>
    </vt:vector>
  </TitlesOfParts>
  <Company>Churchlands Senior High School</Company>
  <LinksUpToDate>false</LinksUpToDate>
  <CharactersWithSpaces>27916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Parsonage</dc:creator>
  <cp:keywords/>
  <dc:description/>
  <cp:lastModifiedBy>Sylvie Parsonage</cp:lastModifiedBy>
  <cp:revision>2</cp:revision>
  <cp:lastPrinted>2016-11-12T05:57:00Z</cp:lastPrinted>
  <dcterms:created xsi:type="dcterms:W3CDTF">2016-11-15T03:32:00Z</dcterms:created>
  <dcterms:modified xsi:type="dcterms:W3CDTF">2016-11-15T03:32:00Z</dcterms:modified>
</cp:coreProperties>
</file>