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5DD4E250" w:rsidR="0009677F" w:rsidRPr="0009677F" w:rsidRDefault="00303830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8C01C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2C8CB43" w:rsidR="0009677F" w:rsidRPr="0009677F" w:rsidRDefault="008C01C5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Detección de bordes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5CE6CF5E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</w:t>
            </w:r>
            <w:r w:rsidR="008C01C5">
              <w:rPr>
                <w:rFonts w:ascii="Arial" w:hAnsi="Arial" w:cs="Arial"/>
              </w:rPr>
              <w:t xml:space="preserve">el algoritmo de detección de bordes utilizando el filtro </w:t>
            </w:r>
            <w:proofErr w:type="spellStart"/>
            <w:r w:rsidR="008C01C5">
              <w:rPr>
                <w:rFonts w:ascii="Arial" w:hAnsi="Arial" w:cs="Arial"/>
              </w:rPr>
              <w:t>Prewitt</w:t>
            </w:r>
            <w:proofErr w:type="spellEnd"/>
            <w:r w:rsidR="006A5152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39207C46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</w:t>
            </w:r>
            <w:r w:rsidR="00BD67AD"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E1778F">
              <w:rPr>
                <w:rFonts w:ascii="Arial" w:hAnsi="Arial" w:cs="Arial"/>
                <w:bCs/>
              </w:rPr>
              <w:t xml:space="preserve">Después, implementa </w:t>
            </w:r>
            <w:r w:rsidR="008C01C5">
              <w:rPr>
                <w:rFonts w:ascii="Arial" w:hAnsi="Arial" w:cs="Arial"/>
                <w:bCs/>
              </w:rPr>
              <w:t>el algoritmo de detección de bordes atendiendo las siguientes instrucciones: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155BF3E" w14:textId="1937FFDC" w:rsidR="001E2B41" w:rsidRDefault="001E2B41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el filtro de </w:t>
            </w:r>
            <w:proofErr w:type="spellStart"/>
            <w:r>
              <w:rPr>
                <w:rFonts w:ascii="Arial" w:hAnsi="Arial" w:cs="Arial"/>
                <w:bCs/>
              </w:rPr>
              <w:t>Prewitt</w:t>
            </w:r>
            <w:proofErr w:type="spellEnd"/>
          </w:p>
          <w:p w14:paraId="3264BF09" w14:textId="4D6185C5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>Implementa l</w:t>
            </w:r>
            <w:r w:rsidR="00303830">
              <w:rPr>
                <w:rFonts w:ascii="Arial" w:hAnsi="Arial" w:cs="Arial"/>
                <w:bCs/>
              </w:rPr>
              <w:t xml:space="preserve">a siguiente </w:t>
            </w:r>
            <w:r w:rsidR="008C01C5">
              <w:rPr>
                <w:rFonts w:ascii="Arial" w:hAnsi="Arial" w:cs="Arial"/>
                <w:bCs/>
              </w:rPr>
              <w:t>función</w:t>
            </w:r>
            <w:r w:rsidR="00303830">
              <w:rPr>
                <w:rFonts w:ascii="Arial" w:hAnsi="Arial" w:cs="Arial"/>
                <w:bCs/>
              </w:rPr>
              <w:t xml:space="preserve"> para </w:t>
            </w:r>
            <w:r w:rsidR="008C01C5">
              <w:rPr>
                <w:rFonts w:ascii="Arial" w:hAnsi="Arial" w:cs="Arial"/>
                <w:bCs/>
              </w:rPr>
              <w:t>la detección de bordes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25DB704B" w14:textId="77777777" w:rsidR="00303830" w:rsidRPr="00D703FA" w:rsidRDefault="00303830" w:rsidP="00303830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44F62F50" w14:textId="31E0821A" w:rsidR="001E2B41" w:rsidRPr="001E2B41" w:rsidRDefault="00303830" w:rsidP="001E2B41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337BD0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="008C01C5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bordes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img_src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337BD0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es-ES"/>
              </w:rPr>
              <w:t>Mat</w:t>
            </w:r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337BD0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img_dst</w:t>
            </w:r>
            <w:proofErr w:type="spellEnd"/>
            <w:r w:rsidRPr="00337BD0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4B8F89B7" w14:textId="77777777" w:rsidR="00303830" w:rsidRPr="00303830" w:rsidRDefault="00303830" w:rsidP="00D80C2E">
            <w:pPr>
              <w:spacing w:after="0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65AA606A" w14:textId="666691E3" w:rsidR="003E04CA" w:rsidRPr="00B14E1C" w:rsidRDefault="00920F07" w:rsidP="00B14E1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B33805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E78F8B3" w14:textId="11E9BF8D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F663380" w14:textId="1ED2A6F2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25B458B" w14:textId="52879EBE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7E1B02C" w14:textId="683056F5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84E014" w14:textId="01952866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23B8F52" w14:textId="51F61475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87B9F5F" w14:textId="77777777" w:rsidR="008C01C5" w:rsidRDefault="008C01C5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337BD0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8C01C5" w:rsidRPr="00BA55B8" w14:paraId="03838E42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0EA9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114608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5C7BAF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5C57B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39EEED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33D674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6267B6C" w14:textId="77777777" w:rsidR="008C01C5" w:rsidRDefault="008C01C5" w:rsidP="0052750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D59C4D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7E02C9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1B6C3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12EE7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523FF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6BC0B0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CC0C5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02F8F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1609F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8889089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A1DA8C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EE04E9C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E345D4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9EA9BB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864CD8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E2D1B7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2B766DC0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F52E46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a color (figuras)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FD2B64" w14:textId="2254AC42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escala de grises </w:t>
            </w:r>
            <w:r>
              <w:rPr>
                <w:rFonts w:ascii="Arial" w:hAnsi="Arial" w:cs="Arial"/>
                <w:bCs/>
                <w:sz w:val="24"/>
                <w:szCs w:val="18"/>
              </w:rPr>
              <w:t>(figuras)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</w:p>
        </w:tc>
      </w:tr>
      <w:tr w:rsidR="008C01C5" w:rsidRPr="00BA55B8" w14:paraId="0DD4711D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AF8E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38C57D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11BDD9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AD0E4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B0917C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E1F54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8C53E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37AAE7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83C8E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EBEE5D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842B1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76F8B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0303DA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5B9F9D9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B2CCE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6C992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93D67E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C8F6B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ADC1D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7F23C8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08142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FAF11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0FFEB0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8460E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13691115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42573" w14:textId="7A380E2D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escala de grises con los bordes detectados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1D844A" w14:textId="7603606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intensidad de la i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escala de grises con los bordes detectados </w:t>
            </w:r>
          </w:p>
        </w:tc>
      </w:tr>
      <w:tr w:rsidR="008C01C5" w:rsidRPr="00BA55B8" w14:paraId="3B039061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7CEE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C99BFC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C71D63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63389E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23ECE1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E76354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E5EF3B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17849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45C29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46BD6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DCC1C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B02D35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948D3B4" w14:textId="77777777" w:rsidR="008C01C5" w:rsidRPr="00BA55B8" w:rsidRDefault="008C01C5" w:rsidP="008C01C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EE54D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399BA3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814ACC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C346193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9008BD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AC074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2A15AF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32A58C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A9C3E2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094E0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525B2CD1" w14:textId="77777777" w:rsidTr="00D50B8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C69C4D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con los bordes detectados utilizando un umbral de 80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66FF4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con los bordes detectados utilizando un umbral de 60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1D6C1BD9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7751638" w14:textId="77777777" w:rsidR="0048257B" w:rsidRDefault="0048257B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5419CDDA" w:rsidR="008C01C5" w:rsidRPr="00BA55B8" w:rsidRDefault="008C01C5" w:rsidP="008C01C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18"/>
              </w:rPr>
              <w:t>binaria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con los bordes detectados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utilizando un umbral de 30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437A963E" w:rsidR="008C01C5" w:rsidRDefault="008C01C5" w:rsidP="008C01C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binaria con los bordes detectados utilizando un umbral de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10</w:t>
            </w:r>
          </w:p>
        </w:tc>
      </w:tr>
      <w:tr w:rsidR="008C01C5" w:rsidRPr="00BA55B8" w14:paraId="12130473" w14:textId="77777777" w:rsidTr="008C01C5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</w:tcPr>
          <w:p w14:paraId="50E2B17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3C0415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973EC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251586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5B83829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74F5C34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A911287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A80A48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33AC1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D5D2C1E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A72653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1A20BF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0B17E2A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41C1AA" w14:textId="77777777" w:rsidR="008C01C5" w:rsidRPr="00BA55B8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</w:tcPr>
          <w:p w14:paraId="69AF574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6B3DAF8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CE41AF6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5EB120E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6206FE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5713845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388A2FA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E150F2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DEB4521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5C7EE6F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8C01C5" w:rsidRPr="00BA55B8" w14:paraId="215DA1F0" w14:textId="77777777" w:rsidTr="008C01C5">
        <w:tblPrEx>
          <w:jc w:val="left"/>
          <w:tblBorders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5341" w:type="dxa"/>
            <w:shd w:val="clear" w:color="auto" w:fill="F2F2F2" w:themeFill="background1" w:themeFillShade="F2"/>
          </w:tcPr>
          <w:p w14:paraId="1E0BC7A0" w14:textId="77777777" w:rsidR="008C01C5" w:rsidRDefault="008C01C5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="006F6A1A">
              <w:rPr>
                <w:rFonts w:ascii="Arial" w:hAnsi="Arial" w:cs="Arial"/>
                <w:bCs/>
                <w:sz w:val="24"/>
                <w:szCs w:val="18"/>
              </w:rPr>
              <w:t xml:space="preserve">con la información del gradiente en </w:t>
            </w:r>
            <w:r w:rsidR="006F6A1A" w:rsidRPr="006F6A1A">
              <w:rPr>
                <w:rFonts w:ascii="Arial" w:hAnsi="Arial" w:cs="Arial"/>
                <w:bCs/>
                <w:i/>
                <w:iCs/>
                <w:sz w:val="24"/>
                <w:szCs w:val="18"/>
              </w:rPr>
              <w:t>x</w:t>
            </w:r>
          </w:p>
          <w:p w14:paraId="7E9E6772" w14:textId="44F606C1" w:rsidR="006F6A1A" w:rsidRPr="00BA55B8" w:rsidRDefault="006F6A1A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(opcional para puntos extra)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</w:tcPr>
          <w:p w14:paraId="1DF37F0C" w14:textId="28FFA560" w:rsidR="008C01C5" w:rsidRDefault="006F6A1A" w:rsidP="00D50B8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con la información del gradiente en </w:t>
            </w:r>
            <w:r w:rsidRPr="006F6A1A">
              <w:rPr>
                <w:rFonts w:ascii="Arial" w:hAnsi="Arial" w:cs="Arial"/>
                <w:bCs/>
                <w:i/>
                <w:iCs/>
                <w:sz w:val="24"/>
                <w:szCs w:val="18"/>
              </w:rPr>
              <w:t>y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(opcional para puntos extra)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96BC8" w14:textId="77777777" w:rsidR="000C582D" w:rsidRDefault="000C582D" w:rsidP="0084667E">
      <w:pPr>
        <w:spacing w:after="0" w:line="240" w:lineRule="auto"/>
      </w:pPr>
      <w:r>
        <w:separator/>
      </w:r>
    </w:p>
  </w:endnote>
  <w:endnote w:type="continuationSeparator" w:id="0">
    <w:p w14:paraId="1CC81A9A" w14:textId="77777777" w:rsidR="000C582D" w:rsidRDefault="000C582D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EB0D0" w14:textId="77777777" w:rsidR="000C582D" w:rsidRDefault="000C582D" w:rsidP="0084667E">
      <w:pPr>
        <w:spacing w:after="0" w:line="240" w:lineRule="auto"/>
      </w:pPr>
      <w:r>
        <w:separator/>
      </w:r>
    </w:p>
  </w:footnote>
  <w:footnote w:type="continuationSeparator" w:id="0">
    <w:p w14:paraId="72646BA9" w14:textId="77777777" w:rsidR="000C582D" w:rsidRDefault="000C582D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6702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8FAPv8SHstAAAA"/>
  </w:docVars>
  <w:rsids>
    <w:rsidRoot w:val="00A33183"/>
    <w:rsid w:val="00000A83"/>
    <w:rsid w:val="00003F15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5862"/>
    <w:rsid w:val="0009677F"/>
    <w:rsid w:val="000B4C64"/>
    <w:rsid w:val="000C582D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22BD"/>
    <w:rsid w:val="00193463"/>
    <w:rsid w:val="00194862"/>
    <w:rsid w:val="001A1073"/>
    <w:rsid w:val="001A7336"/>
    <w:rsid w:val="001D7212"/>
    <w:rsid w:val="001D7877"/>
    <w:rsid w:val="001E2B41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77362"/>
    <w:rsid w:val="00280A51"/>
    <w:rsid w:val="00293F04"/>
    <w:rsid w:val="0029629B"/>
    <w:rsid w:val="002A309C"/>
    <w:rsid w:val="002B0552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03830"/>
    <w:rsid w:val="00310F0E"/>
    <w:rsid w:val="00320AD0"/>
    <w:rsid w:val="00326DC1"/>
    <w:rsid w:val="003279C6"/>
    <w:rsid w:val="0033488C"/>
    <w:rsid w:val="00337BD0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395C"/>
    <w:rsid w:val="0041510A"/>
    <w:rsid w:val="00430E75"/>
    <w:rsid w:val="00442FC7"/>
    <w:rsid w:val="0044749E"/>
    <w:rsid w:val="00453EC6"/>
    <w:rsid w:val="00463007"/>
    <w:rsid w:val="00464BA4"/>
    <w:rsid w:val="0048257B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078A4"/>
    <w:rsid w:val="00511624"/>
    <w:rsid w:val="00512787"/>
    <w:rsid w:val="00515338"/>
    <w:rsid w:val="00521C26"/>
    <w:rsid w:val="005241E2"/>
    <w:rsid w:val="00527500"/>
    <w:rsid w:val="00535053"/>
    <w:rsid w:val="005421B5"/>
    <w:rsid w:val="00546349"/>
    <w:rsid w:val="00547AD9"/>
    <w:rsid w:val="00555F13"/>
    <w:rsid w:val="0055738C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A5152"/>
    <w:rsid w:val="006C52B4"/>
    <w:rsid w:val="006D0CEE"/>
    <w:rsid w:val="006D4457"/>
    <w:rsid w:val="006D7BB9"/>
    <w:rsid w:val="006E1EB7"/>
    <w:rsid w:val="006E697B"/>
    <w:rsid w:val="006E7967"/>
    <w:rsid w:val="006F6A1A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3021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C01C5"/>
    <w:rsid w:val="008E18E7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21C8F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3CD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67AD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0C2E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1778F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243</cp:revision>
  <cp:lastPrinted>2020-01-29T03:33:00Z</cp:lastPrinted>
  <dcterms:created xsi:type="dcterms:W3CDTF">2012-03-04T02:56:00Z</dcterms:created>
  <dcterms:modified xsi:type="dcterms:W3CDTF">2020-11-09T20:23:00Z</dcterms:modified>
</cp:coreProperties>
</file>