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44"/>
          <w:szCs w:val="44"/>
        </w:rPr>
        <w:t xml:space="preserve">TuStockApp</w:t>
      </w:r>
    </w:p>
    <w:p>
      <w:pPr>
        <w:spacing w:after="60"/>
      </w:pPr>
      <w:r>
        <w:rPr>
          <w:color w:val="374151"/>
          <w:sz w:val="30"/>
          <w:szCs w:val="30"/>
        </w:rPr>
        <w:t xml:space="preserve">Mockup de interfaz</w:t>
      </w:r>
    </w:p>
    <w:p>
      <w:pPr>
        <w:spacing w:after="300"/>
      </w:pPr>
      <w:r>
        <w:rPr>
          <w:i/>
          <w:iCs/>
          <w:color w:val="6B7280"/>
          <w:sz w:val="21"/>
          <w:szCs w:val="21"/>
        </w:rPr>
        <w:t xml:space="preserve">Cómo se ve la app en la práctica: el portal del cliente y el panel de la distribuidora, con productos, clientes y pedidos de ejemplo cargados.</w:t>
      </w:r>
    </w:p>
    <w:p>
      <w:pPr>
        <w:pStyle w:val="Heading1"/>
        <w:spacing w:after="150" w:before="200"/>
      </w:pPr>
      <w:r>
        <w:rPr>
          <w:b/>
          <w:bCs/>
          <w:color w:val="2563EB"/>
          <w:sz w:val="32"/>
          <w:szCs w:val="32"/>
        </w:rPr>
        <w:t xml:space="preserve">Portal del Cliente</w:t>
      </w:r>
    </w:p>
    <w:p>
      <w:pPr>
        <w:spacing w:after="240" w:line="300"/>
      </w:pPr>
      <w:r>
        <w:rPr>
          <w:color w:val="374151"/>
          <w:sz w:val="22"/>
          <w:szCs w:val="22"/>
        </w:rPr>
        <w:t xml:space="preserve">Así ve el cliente el catálogo de su distribuidora desde el celular: elige a qué distribuidora le compra, entra con su código de acceso único, arma su pedido y hace seguimiento del estado de sus pedidos.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1.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Elegir distribuidora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El cliente busca y elige la distribuidora a la que quiere hacerle pedidos.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2.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Ingreso con código de acceso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Entra con su RUT/Cédula y el código de acceso único que le dio la distribuidora.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3.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Catálogo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Ve los productos con precio, IVA discriminado, ofertas de precio único y avisos de sin stock.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4.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Carrito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Ajusta cantidades y ve el subtotal, el IVA y el total antes de confirmar.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5.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Confirmación del pedido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Recibe la confirmación con el detalle y puede imprimir el comprobante.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6.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Mis Pedidos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Consulta el historial de pedidos con su estado: pendiente, en proceso, completado o cancelado.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7.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Detalle de un pedido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Ve el detalle del pedido junto con la fecha y hora estimada de entrega.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keepNext/>
              <w:keepLines/>
              <w:spacing w:after="40" w:before="10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8.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Recordatorio diario</w:t>
            </w:r>
          </w:p>
          <w:p>
            <w:pPr>
              <w:keepNext/>
              <w:keepLines/>
              <w:spacing w:after="160" w:line="264"/>
            </w:pPr>
            <w:r>
              <w:rPr>
                <w:color w:val="6B7280"/>
                <w:sz w:val="19"/>
                <w:szCs w:val="19"/>
              </w:rPr>
              <w:t xml:space="preserve">Activa el aviso diario para no olvidarse de hacer su pedido.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428750" cy="3076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rPr>
          <w:b/>
          <w:bCs/>
          <w:color w:val="2563EB"/>
          <w:sz w:val="32"/>
          <w:szCs w:val="32"/>
        </w:rPr>
        <w:t xml:space="preserve">Panel de la Distribuidora</w:t>
      </w:r>
    </w:p>
    <w:p>
      <w:pPr>
        <w:spacing w:after="240" w:line="300"/>
      </w:pPr>
      <w:r>
        <w:rPr>
          <w:color w:val="374151"/>
          <w:sz w:val="22"/>
          <w:szCs w:val="22"/>
        </w:rPr>
        <w:t xml:space="preserve">Así ve la distribuidora su panel desde la computadora: gestiona productos, clientes, pedidos y notificaciones — incluyendo los avisos de stock bajo y las sugerencias de recompra que hacen, en gran parte, el trabajo que antes hacía un vendedor.</w:t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1. </w:t>
      </w:r>
      <w:r>
        <w:rPr>
          <w:b/>
          <w:bCs/>
          <w:color w:val="111827"/>
          <w:sz w:val="21"/>
          <w:szCs w:val="21"/>
        </w:rPr>
        <w:t xml:space="preserve">Ingreso al panel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La distribuidora entra a su panel con su email y contraseña.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2. </w:t>
      </w:r>
      <w:r>
        <w:rPr>
          <w:b/>
          <w:bCs/>
          <w:color w:val="111827"/>
          <w:sz w:val="21"/>
          <w:szCs w:val="21"/>
        </w:rPr>
        <w:t xml:space="preserve">Resumen del día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Pedidos de hoy, pendientes, en proceso, completados, y el listado de últimos pedidos.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3. </w:t>
      </w:r>
      <w:r>
        <w:rPr>
          <w:b/>
          <w:bCs/>
          <w:color w:val="111827"/>
          <w:sz w:val="21"/>
          <w:szCs w:val="21"/>
        </w:rPr>
        <w:t xml:space="preserve">Productos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Gestiona todo su catálogo: precio, IVA, stock disponible y estado (activo o pausado).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4. </w:t>
      </w:r>
      <w:r>
        <w:rPr>
          <w:b/>
          <w:bCs/>
          <w:color w:val="111827"/>
          <w:sz w:val="21"/>
          <w:szCs w:val="21"/>
        </w:rPr>
        <w:t xml:space="preserve">Alta / edición de producto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Carga o edita un producto: precio (IVA incluido), tasa de IVA, stock, categoría y foto.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5. </w:t>
      </w:r>
      <w:r>
        <w:rPr>
          <w:b/>
          <w:bCs/>
          <w:color w:val="111827"/>
          <w:sz w:val="21"/>
          <w:szCs w:val="21"/>
        </w:rPr>
        <w:t xml:space="preserve">Clientes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Administra sus clientes, cada uno con su RUT/Cédula y su código de acceso único.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6. </w:t>
      </w:r>
      <w:r>
        <w:rPr>
          <w:b/>
          <w:bCs/>
          <w:color w:val="111827"/>
          <w:sz w:val="21"/>
          <w:szCs w:val="21"/>
        </w:rPr>
        <w:t xml:space="preserve">Precios especiales por cliente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Le asigna a un cliente puntual un descuento especial sobre un producto — el resto de los clientes sigue viendo el precio de lista.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7. </w:t>
      </w:r>
      <w:r>
        <w:rPr>
          <w:b/>
          <w:bCs/>
          <w:color w:val="111827"/>
          <w:sz w:val="21"/>
          <w:szCs w:val="21"/>
        </w:rPr>
        <w:t xml:space="preserve">Pedidos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Ve todos los pedidos recibidos, filtrados por estado.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8. </w:t>
      </w:r>
      <w:r>
        <w:rPr>
          <w:b/>
          <w:bCs/>
          <w:color w:val="111827"/>
          <w:sz w:val="21"/>
          <w:szCs w:val="21"/>
        </w:rPr>
        <w:t xml:space="preserve">Detalle de un pedido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Marca el pedido en proceso o completado y define la fecha y hora estimada de entrega.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9. </w:t>
      </w:r>
      <w:r>
        <w:rPr>
          <w:b/>
          <w:bCs/>
          <w:color w:val="111827"/>
          <w:sz w:val="21"/>
          <w:szCs w:val="21"/>
        </w:rPr>
        <w:t xml:space="preserve">Notificaciones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Avisos de stock bajo y sugerencias de recompra, con un botón para mandarle un recordatorio al cliente — la app haciendo el trabajo del vendedor.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40" w:before="100"/>
      </w:pPr>
      <w:r>
        <w:rPr>
          <w:b/>
          <w:bCs/>
          <w:color w:val="2563EB"/>
          <w:sz w:val="21"/>
          <w:szCs w:val="21"/>
        </w:rPr>
        <w:t xml:space="preserve">10. </w:t>
      </w:r>
      <w:r>
        <w:rPr>
          <w:b/>
          <w:bCs/>
          <w:color w:val="111827"/>
          <w:sz w:val="21"/>
          <w:szCs w:val="21"/>
        </w:rPr>
        <w:t xml:space="preserve">Configuración</w:t>
      </w:r>
    </w:p>
    <w:p>
      <w:pPr>
        <w:keepNext/>
        <w:keepLines/>
        <w:spacing w:after="160" w:line="264"/>
      </w:pPr>
      <w:r>
        <w:rPr>
          <w:color w:val="6B7280"/>
          <w:sz w:val="19"/>
          <w:szCs w:val="19"/>
        </w:rPr>
        <w:t xml:space="preserve">Datos de la distribuidora, el enlace de acceso para compartir con sus clientes, y notificaciones por email.</w:t>
      </w:r>
    </w:p>
    <w:p>
      <w:pPr>
        <w:keepLines/>
        <w:spacing w:after="2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23bcb379388fe4c846f5cb15658d292f08434e.png"/><Relationship Id="rId8" Type="http://schemas.openxmlformats.org/officeDocument/2006/relationships/image" Target="media/5594ed6bca0112239d191789ac4984f496f0b6e1.png"/><Relationship Id="rId9" Type="http://schemas.openxmlformats.org/officeDocument/2006/relationships/image" Target="media/1afcce1fc31889624a539a252877d86c0201743e.png"/><Relationship Id="rId10" Type="http://schemas.openxmlformats.org/officeDocument/2006/relationships/image" Target="media/62a88971ac540a7f694a2f93f11c6b4d491f6fec.png"/><Relationship Id="rId11" Type="http://schemas.openxmlformats.org/officeDocument/2006/relationships/image" Target="media/db07d0b39194e401013924a931c8376f859234af.png"/><Relationship Id="rId12" Type="http://schemas.openxmlformats.org/officeDocument/2006/relationships/image" Target="media/79745a4796856fa28c5ab7de681764c304e5204b.png"/><Relationship Id="rId13" Type="http://schemas.openxmlformats.org/officeDocument/2006/relationships/image" Target="media/38ffcac1152d203078100024ddcd37515cbed5ed.png"/><Relationship Id="rId14" Type="http://schemas.openxmlformats.org/officeDocument/2006/relationships/image" Target="media/33ffbd6b0bd3a878bbbe586db68eac102e7dcb40.png"/><Relationship Id="rId15" Type="http://schemas.openxmlformats.org/officeDocument/2006/relationships/image" Target="media/0b8eaee6d4bfeb025582833e1a7b45d77f418b09.png"/><Relationship Id="rId16" Type="http://schemas.openxmlformats.org/officeDocument/2006/relationships/image" Target="media/b9cbf049466e4af1c088fae5f53bb14b2c1a6f7e.png"/><Relationship Id="rId17" Type="http://schemas.openxmlformats.org/officeDocument/2006/relationships/image" Target="media/0019128a1ca39627919f52021b5fb37920978747.png"/><Relationship Id="rId18" Type="http://schemas.openxmlformats.org/officeDocument/2006/relationships/image" Target="media/13564db9a53d718b63e574c7516c98ecdd1b0ed9.png"/><Relationship Id="rId19" Type="http://schemas.openxmlformats.org/officeDocument/2006/relationships/image" Target="media/11e182074d2adb873b1749e85d0ce68c58f130fd.png"/><Relationship Id="rId20" Type="http://schemas.openxmlformats.org/officeDocument/2006/relationships/image" Target="media/8db4f7977c48f98645bfa8c25cff50c31a9ad249.png"/><Relationship Id="rId21" Type="http://schemas.openxmlformats.org/officeDocument/2006/relationships/image" Target="media/f3c50455754c6ada07fdec94af6b2125c3456455.png"/><Relationship Id="rId22" Type="http://schemas.openxmlformats.org/officeDocument/2006/relationships/image" Target="media/7a11295bd74b3a1b3f4bfbf47f6a0c5a1d47c920.png"/><Relationship Id="rId23" Type="http://schemas.openxmlformats.org/officeDocument/2006/relationships/image" Target="media/8b3e749e9c4b7fda906c7feafc6b32f9c8b05ebc.png"/><Relationship Id="rId24" Type="http://schemas.openxmlformats.org/officeDocument/2006/relationships/image" Target="media/10869fe474da2737a508847aebd5b190055e7b3d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2026-08-04T22:18:35.431Z</dcterms:created>
  <dcterms:modified xsi:type="dcterms:W3CDTF">2026-08-04T22:18:35.432Z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