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B3" w:rsidRDefault="00442B82">
      <w:r>
        <w:t>Guía de estudio I</w:t>
      </w:r>
      <w:r w:rsidR="00E960C2">
        <w:t>I</w:t>
      </w:r>
      <w:r>
        <w:t xml:space="preserve">                                       Derecho Informático</w:t>
      </w:r>
    </w:p>
    <w:p w:rsidR="00E960C2" w:rsidRDefault="00E960C2" w:rsidP="00442B82">
      <w:pPr>
        <w:pStyle w:val="Prrafodelista"/>
        <w:numPr>
          <w:ilvl w:val="0"/>
          <w:numId w:val="1"/>
        </w:numPr>
      </w:pPr>
      <w:r>
        <w:t>Mencione las Fuentes del derecho Informático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Defina la fuente tratados en el Derecho Informático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 xml:space="preserve">Defina la </w:t>
      </w:r>
      <w:r w:rsidR="00103CF2">
        <w:t xml:space="preserve">costumbre </w:t>
      </w:r>
      <w:r>
        <w:t xml:space="preserve">como fuente de Derecho Informático 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Qué es el flujo de datos transfronterizo?</w:t>
      </w:r>
    </w:p>
    <w:p w:rsidR="00AE5FAA" w:rsidRDefault="00103CF2" w:rsidP="00AE5FAA">
      <w:pPr>
        <w:pStyle w:val="Prrafodelista"/>
        <w:numPr>
          <w:ilvl w:val="0"/>
          <w:numId w:val="1"/>
        </w:numPr>
      </w:pPr>
      <w:r>
        <w:t>¿M</w:t>
      </w:r>
      <w:r w:rsidR="00AE5FAA">
        <w:t>encione algunas implicaciones negativas del flujo de datos transfronterizo?</w:t>
      </w:r>
    </w:p>
    <w:p w:rsidR="00103CF2" w:rsidRDefault="00103CF2" w:rsidP="00AE5FAA">
      <w:pPr>
        <w:pStyle w:val="Prrafodelista"/>
        <w:numPr>
          <w:ilvl w:val="0"/>
          <w:numId w:val="1"/>
        </w:numPr>
      </w:pPr>
      <w:r>
        <w:t xml:space="preserve">¿Mencione las problemáticas jurídicas del flujo de datos transfronterizo? 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¿Cómo se clasifica la información que fluye a través de las redes?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 xml:space="preserve">¿Defina </w:t>
      </w:r>
      <w:r w:rsidR="00103CF2">
        <w:t>L</w:t>
      </w:r>
      <w:r>
        <w:t>a internet?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Breve resumen histórico de la Internet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</w:t>
      </w:r>
      <w:r w:rsidR="00103CF2">
        <w:t>M</w:t>
      </w:r>
      <w:r>
        <w:t xml:space="preserve">encione los elementos subjetivos </w:t>
      </w:r>
      <w:proofErr w:type="gramStart"/>
      <w:r>
        <w:t>de la</w:t>
      </w:r>
      <w:proofErr w:type="gramEnd"/>
      <w:r>
        <w:t xml:space="preserve"> internet?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¿Defina el sujeto proveedor de servicios de internet?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¿Defina el Sujeto servidores de Internet?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¿Cuáles son las características de la Internet?</w:t>
      </w:r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 xml:space="preserve">¿Mencione algunos entes </w:t>
      </w:r>
      <w:r w:rsidR="00103CF2">
        <w:t xml:space="preserve">internacionales que </w:t>
      </w:r>
      <w:r>
        <w:t>administra</w:t>
      </w:r>
      <w:r w:rsidR="00103CF2">
        <w:t>n</w:t>
      </w:r>
      <w:r>
        <w:t xml:space="preserve"> de la internet?</w:t>
      </w:r>
      <w:bookmarkStart w:id="0" w:name="_GoBack"/>
      <w:bookmarkEnd w:id="0"/>
    </w:p>
    <w:p w:rsidR="00AE5FAA" w:rsidRDefault="00AE5FAA" w:rsidP="00AE5FAA">
      <w:pPr>
        <w:pStyle w:val="Prrafodelista"/>
        <w:numPr>
          <w:ilvl w:val="0"/>
          <w:numId w:val="1"/>
        </w:numPr>
      </w:pPr>
      <w:r>
        <w:t>¿Cuál es el ente Nacional donde deben estar inscritos los proveedores de servicio de Internet?</w:t>
      </w:r>
    </w:p>
    <w:p w:rsidR="00AE5FAA" w:rsidRDefault="00AE5FAA" w:rsidP="00AE5FAA">
      <w:pPr>
        <w:pStyle w:val="Prrafodelista"/>
      </w:pPr>
    </w:p>
    <w:sectPr w:rsidR="00AE5FAA" w:rsidSect="00442B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36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275E0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60A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16709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956A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87E3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8621D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2"/>
    <w:rsid w:val="00103CF2"/>
    <w:rsid w:val="00344B42"/>
    <w:rsid w:val="00442B82"/>
    <w:rsid w:val="006764C4"/>
    <w:rsid w:val="006D28D6"/>
    <w:rsid w:val="00AE5FAA"/>
    <w:rsid w:val="00C06DB3"/>
    <w:rsid w:val="00CA0821"/>
    <w:rsid w:val="00D40CBD"/>
    <w:rsid w:val="00E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4C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 Digital</dc:creator>
  <cp:lastModifiedBy>HP</cp:lastModifiedBy>
  <cp:revision>4</cp:revision>
  <cp:lastPrinted>2016-02-12T21:50:00Z</cp:lastPrinted>
  <dcterms:created xsi:type="dcterms:W3CDTF">2017-02-20T21:42:00Z</dcterms:created>
  <dcterms:modified xsi:type="dcterms:W3CDTF">2018-02-14T01:39:00Z</dcterms:modified>
</cp:coreProperties>
</file>