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7BC89" w14:textId="2E79ADF7" w:rsidR="0072090A" w:rsidRPr="007160FC" w:rsidRDefault="007160FC" w:rsidP="007160FC">
      <w:pPr>
        <w:spacing w:before="240" w:after="120" w:line="264" w:lineRule="auto"/>
        <w:jc w:val="center"/>
        <w:rPr>
          <w:rStyle w:val="normaltextrun"/>
          <w:rFonts w:ascii="Calibri" w:hAnsi="Calibri" w:cs="Calibri"/>
          <w:b/>
          <w:bCs/>
          <w:sz w:val="28"/>
          <w:szCs w:val="28"/>
          <w:lang w:val="es-ES"/>
        </w:rPr>
      </w:pPr>
      <w:r w:rsidRPr="007160FC">
        <w:rPr>
          <w:rFonts w:ascii="Calibri" w:hAnsi="Calibri" w:cs="Calibri"/>
          <w:b/>
          <w:bCs/>
          <w:noProof/>
          <w:sz w:val="28"/>
          <w:szCs w:val="28"/>
          <w:lang w:val="es-ES"/>
        </w:rPr>
        <mc:AlternateContent>
          <mc:Choice Requires="wps">
            <w:drawing>
              <wp:anchor distT="0" distB="0" distL="114300" distR="114300" simplePos="0" relativeHeight="251660288" behindDoc="0" locked="0" layoutInCell="1" allowOverlap="1" wp14:anchorId="0C88F64D" wp14:editId="470C705E">
                <wp:simplePos x="0" y="0"/>
                <wp:positionH relativeFrom="page">
                  <wp:posOffset>123825</wp:posOffset>
                </wp:positionH>
                <wp:positionV relativeFrom="page">
                  <wp:posOffset>66675</wp:posOffset>
                </wp:positionV>
                <wp:extent cx="1581150" cy="514350"/>
                <wp:effectExtent l="0" t="0" r="0" b="0"/>
                <wp:wrapNone/>
                <wp:docPr id="1333322369" name="Cuadro de texto 2"/>
                <wp:cNvGraphicFramePr/>
                <a:graphic xmlns:a="http://schemas.openxmlformats.org/drawingml/2006/main">
                  <a:graphicData uri="http://schemas.microsoft.com/office/word/2010/wordprocessingShape">
                    <wps:wsp>
                      <wps:cNvSpPr txBox="1"/>
                      <wps:spPr>
                        <a:xfrm>
                          <a:off x="0" y="0"/>
                          <a:ext cx="1581150" cy="514350"/>
                        </a:xfrm>
                        <a:prstGeom prst="rect">
                          <a:avLst/>
                        </a:prstGeom>
                        <a:noFill/>
                        <a:ln w="6350">
                          <a:noFill/>
                        </a:ln>
                      </wps:spPr>
                      <wps:txbx>
                        <w:txbxContent>
                          <w:p w14:paraId="681B5B8E" w14:textId="0EE2EF9C" w:rsidR="007160FC" w:rsidRPr="007160FC" w:rsidRDefault="007160FC" w:rsidP="007160FC">
                            <w:pPr>
                              <w:rPr>
                                <w:b/>
                                <w:bCs/>
                                <w:sz w:val="48"/>
                                <w:szCs w:val="48"/>
                                <w:lang w:val="es-ES"/>
                              </w:rPr>
                            </w:pPr>
                            <w:r w:rsidRPr="007160FC">
                              <w:rPr>
                                <w:b/>
                                <w:bCs/>
                                <w:sz w:val="48"/>
                                <w:szCs w:val="48"/>
                                <w:lang w:val="es-ES"/>
                              </w:rPr>
                              <w:t>Taller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88F64D" id="_x0000_t202" coordsize="21600,21600" o:spt="202" path="m,l,21600r21600,l21600,xe">
                <v:stroke joinstyle="miter"/>
                <v:path gradientshapeok="t" o:connecttype="rect"/>
              </v:shapetype>
              <v:shape id="Cuadro de texto 2" o:spid="_x0000_s1026" type="#_x0000_t202" style="position:absolute;left:0;text-align:left;margin-left:9.75pt;margin-top:5.25pt;width:124.5pt;height:40.5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" filled="f" stroked="f" strokeweight=".5pt">
                <v:textbox>
                  <w:txbxContent>
                    <w:p w14:paraId="681B5B8E" w14:textId="0EE2EF9C" w:rsidR="007160FC" w:rsidRPr="007160FC" w:rsidRDefault="007160FC" w:rsidP="007160FC">
                      <w:pPr>
                        <w:rPr>
                          <w:b/>
                          <w:bCs/>
                          <w:sz w:val="48"/>
                          <w:szCs w:val="48"/>
                          <w:lang w:val="es-ES"/>
                        </w:rPr>
                      </w:pPr>
                      <w:r w:rsidRPr="007160FC">
                        <w:rPr>
                          <w:b/>
                          <w:bCs/>
                          <w:sz w:val="48"/>
                          <w:szCs w:val="48"/>
                          <w:lang w:val="es-ES"/>
                        </w:rPr>
                        <w:t>Taller 1</w:t>
                      </w:r>
                    </w:p>
                  </w:txbxContent>
                </v:textbox>
                <w10:wrap anchorx="page" anchory="page"/>
              </v:shape>
            </w:pict>
          </mc:Fallback>
        </mc:AlternateContent>
      </w:r>
      <w:r w:rsidRPr="007160FC">
        <w:rPr>
          <w:rStyle w:val="normaltextrun"/>
          <w:rFonts w:ascii="Calibri" w:hAnsi="Calibri" w:cs="Calibri"/>
          <w:b/>
          <w:bCs/>
          <w:noProof/>
          <w:sz w:val="28"/>
          <w:szCs w:val="28"/>
          <w:lang w:val="es-ES"/>
        </w:rPr>
        <w:drawing>
          <wp:anchor distT="0" distB="0" distL="114300" distR="114300" simplePos="0" relativeHeight="251659264" behindDoc="0" locked="0" layoutInCell="1" allowOverlap="1" wp14:anchorId="6AD846D7" wp14:editId="69A79779">
            <wp:simplePos x="0" y="0"/>
            <wp:positionH relativeFrom="page">
              <wp:posOffset>19049</wp:posOffset>
            </wp:positionH>
            <wp:positionV relativeFrom="page">
              <wp:posOffset>9525</wp:posOffset>
            </wp:positionV>
            <wp:extent cx="7849301" cy="638175"/>
            <wp:effectExtent l="0" t="0" r="0" b="0"/>
            <wp:wrapTopAndBottom/>
            <wp:docPr id="230714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14226" name=""/>
                    <pic:cNvPicPr/>
                  </pic:nvPicPr>
                  <pic:blipFill>
                    <a:blip r:embed="rId8"/>
                    <a:stretch>
                      <a:fillRect/>
                    </a:stretch>
                  </pic:blipFill>
                  <pic:spPr>
                    <a:xfrm>
                      <a:off x="0" y="0"/>
                      <a:ext cx="7860836" cy="639113"/>
                    </a:xfrm>
                    <a:prstGeom prst="rect">
                      <a:avLst/>
                    </a:prstGeom>
                  </pic:spPr>
                </pic:pic>
              </a:graphicData>
            </a:graphic>
            <wp14:sizeRelH relativeFrom="margin">
              <wp14:pctWidth>0</wp14:pctWidth>
            </wp14:sizeRelH>
            <wp14:sizeRelV relativeFrom="margin">
              <wp14:pctHeight>0</wp14:pctHeight>
            </wp14:sizeRelV>
          </wp:anchor>
        </w:drawing>
      </w:r>
      <w:r w:rsidRPr="007160FC">
        <w:rPr>
          <w:rStyle w:val="normaltextrun"/>
          <w:rFonts w:ascii="Calibri" w:hAnsi="Calibri" w:cs="Calibri"/>
          <w:b/>
          <w:bCs/>
          <w:sz w:val="28"/>
          <w:szCs w:val="28"/>
          <w:lang w:val="es-ES"/>
        </w:rPr>
        <w:t>Movilidad sostenible</w:t>
      </w:r>
    </w:p>
    <w:p w14:paraId="5B8F868C" w14:textId="77777777" w:rsidR="007074CF" w:rsidRPr="007074CF" w:rsidRDefault="007074CF" w:rsidP="007074CF">
      <w:pPr>
        <w:pStyle w:val="paragraph"/>
        <w:spacing w:before="120" w:beforeAutospacing="0" w:after="120" w:afterAutospacing="0" w:line="264" w:lineRule="auto"/>
        <w:jc w:val="both"/>
        <w:textAlignment w:val="baseline"/>
        <w:rPr>
          <w:rStyle w:val="normaltextrun"/>
          <w:rFonts w:asciiTheme="minorHAnsi" w:eastAsiaTheme="minorHAnsi" w:hAnsiTheme="minorHAnsi" w:cstheme="minorHAnsi"/>
          <w:lang w:val="es-ES"/>
        </w:rPr>
      </w:pPr>
      <w:r w:rsidRPr="007074CF">
        <w:rPr>
          <w:rStyle w:val="normaltextrun"/>
          <w:rFonts w:asciiTheme="minorHAnsi" w:eastAsiaTheme="minorHAnsi" w:hAnsiTheme="minorHAnsi" w:cstheme="minorHAnsi"/>
          <w:lang w:val="es-ES"/>
        </w:rPr>
        <w:t>Nos enfrentamos a una serie de fenómenos que están afectando al medio ambiente, manifestándose en el calentamiento global, la contaminación del aire y la pérdida de biodiversidad, entre otros. Establecer políticas que aborden sus causas, junto con el desarrollo de planes de gestión de riesgos que mitiguen sus efectos y permitan una respuesta oportuna, representa uno de los mayores desafíos que tenemos como sociedad.</w:t>
      </w:r>
    </w:p>
    <w:p w14:paraId="533C7405" w14:textId="014EAD56" w:rsidR="007074CF" w:rsidRPr="007074CF" w:rsidRDefault="007074CF" w:rsidP="007074CF">
      <w:pPr>
        <w:pStyle w:val="paragraph"/>
        <w:spacing w:before="120" w:beforeAutospacing="0" w:after="120" w:afterAutospacing="0" w:line="264" w:lineRule="auto"/>
        <w:jc w:val="both"/>
        <w:textAlignment w:val="baseline"/>
        <w:rPr>
          <w:rStyle w:val="normaltextrun"/>
          <w:rFonts w:asciiTheme="minorHAnsi" w:eastAsiaTheme="minorHAnsi" w:hAnsiTheme="minorHAnsi" w:cstheme="minorHAnsi"/>
          <w:lang w:val="es-ES"/>
        </w:rPr>
      </w:pPr>
      <w:r w:rsidRPr="007074CF">
        <w:rPr>
          <w:rStyle w:val="normaltextrun"/>
          <w:rFonts w:asciiTheme="minorHAnsi" w:eastAsiaTheme="minorHAnsi" w:hAnsiTheme="minorHAnsi" w:cstheme="minorHAnsi"/>
          <w:lang w:val="es-ES"/>
        </w:rPr>
        <w:t>Uno de estos problemas está relacionado con el cambio climático, el cual abarca tanto el calentamiento global, generado por la emisión de gases de efecto invernadero, como el incremento de desastres ambientales provocados por este calentamiento. En particular, el dióxido de carbono (CO2), aunque esencial para la vida, cuando se encuentra en concentraciones excesivas</w:t>
      </w:r>
      <w:r w:rsidR="006440BB">
        <w:rPr>
          <w:rStyle w:val="normaltextrun"/>
          <w:rFonts w:asciiTheme="minorHAnsi" w:eastAsiaTheme="minorHAnsi" w:hAnsiTheme="minorHAnsi" w:cstheme="minorHAnsi"/>
          <w:lang w:val="es-ES"/>
        </w:rPr>
        <w:t xml:space="preserve"> </w:t>
      </w:r>
      <w:r w:rsidRPr="007074CF">
        <w:rPr>
          <w:rStyle w:val="normaltextrun"/>
          <w:rFonts w:asciiTheme="minorHAnsi" w:eastAsiaTheme="minorHAnsi" w:hAnsiTheme="minorHAnsi" w:cstheme="minorHAnsi"/>
          <w:lang w:val="es-ES"/>
        </w:rPr>
        <w:t>contribuye de manera significativa al efecto invernadero, elevando la temperatura del planeta y alterando el ciclo natural. Una forma de reducir las emisiones de CO2 es promover planes de movilidad sostenible, que buscan garantizar traslados de personas y mercancías de manera segura, sin poner en riesgo la salud ni los ecosistemas. Apoyar e incentivar el uso de vehículos eléctricos y bicicletas, entre otras medidas, sería clave para mitigar este problema.</w:t>
      </w:r>
    </w:p>
    <w:p w14:paraId="258DCC5D" w14:textId="4ED41330" w:rsidR="007074CF" w:rsidRDefault="007074CF" w:rsidP="007074CF">
      <w:pPr>
        <w:pStyle w:val="paragraph"/>
        <w:spacing w:before="120" w:beforeAutospacing="0" w:after="120" w:afterAutospacing="0" w:line="264" w:lineRule="auto"/>
        <w:jc w:val="both"/>
        <w:textAlignment w:val="baseline"/>
        <w:rPr>
          <w:rStyle w:val="normaltextrun"/>
          <w:rFonts w:asciiTheme="minorHAnsi" w:eastAsiaTheme="minorHAnsi" w:hAnsiTheme="minorHAnsi" w:cstheme="minorHAnsi"/>
          <w:lang w:val="es-ES"/>
        </w:rPr>
      </w:pPr>
      <w:r>
        <w:rPr>
          <w:rStyle w:val="normaltextrun"/>
          <w:rFonts w:asciiTheme="minorHAnsi" w:eastAsiaTheme="minorHAnsi" w:hAnsiTheme="minorHAnsi" w:cstheme="minorHAnsi"/>
          <w:lang w:val="es-ES"/>
        </w:rPr>
        <w:t>En particular, los sistemas de alquile</w:t>
      </w:r>
      <w:r w:rsidR="006440BB">
        <w:rPr>
          <w:rStyle w:val="normaltextrun"/>
          <w:rFonts w:asciiTheme="minorHAnsi" w:eastAsiaTheme="minorHAnsi" w:hAnsiTheme="minorHAnsi" w:cstheme="minorHAnsi"/>
          <w:lang w:val="es-ES"/>
        </w:rPr>
        <w:t>r</w:t>
      </w:r>
      <w:r>
        <w:rPr>
          <w:rStyle w:val="normaltextrun"/>
          <w:rFonts w:asciiTheme="minorHAnsi" w:eastAsiaTheme="minorHAnsi" w:hAnsiTheme="minorHAnsi" w:cstheme="minorHAnsi"/>
          <w:lang w:val="es-ES"/>
        </w:rPr>
        <w:t xml:space="preserve"> de bicicletas en </w:t>
      </w:r>
      <w:r w:rsidRPr="007074CF">
        <w:rPr>
          <w:rStyle w:val="normaltextrun"/>
          <w:rFonts w:asciiTheme="minorHAnsi" w:eastAsiaTheme="minorHAnsi" w:hAnsiTheme="minorHAnsi" w:cstheme="minorHAnsi"/>
          <w:lang w:val="es-ES"/>
        </w:rPr>
        <w:t>entornos urbanos, ofrece</w:t>
      </w:r>
      <w:r>
        <w:rPr>
          <w:rStyle w:val="normaltextrun"/>
          <w:rFonts w:asciiTheme="minorHAnsi" w:eastAsiaTheme="minorHAnsi" w:hAnsiTheme="minorHAnsi" w:cstheme="minorHAnsi"/>
          <w:lang w:val="es-ES"/>
        </w:rPr>
        <w:t>n</w:t>
      </w:r>
      <w:r w:rsidRPr="007074CF">
        <w:rPr>
          <w:rStyle w:val="normaltextrun"/>
          <w:rFonts w:asciiTheme="minorHAnsi" w:eastAsiaTheme="minorHAnsi" w:hAnsiTheme="minorHAnsi" w:cstheme="minorHAnsi"/>
          <w:lang w:val="es-ES"/>
        </w:rPr>
        <w:t xml:space="preserve"> una solución práctica y accesible para el transporte diario, al mismo tiempo que representa una estrategia clave para mitigar los efectos del cambio climático. En muchas ciudades, la implementación de </w:t>
      </w:r>
      <w:r w:rsidR="006440BB">
        <w:rPr>
          <w:rStyle w:val="normaltextrun"/>
          <w:rFonts w:asciiTheme="minorHAnsi" w:eastAsiaTheme="minorHAnsi" w:hAnsiTheme="minorHAnsi" w:cstheme="minorHAnsi"/>
          <w:lang w:val="es-ES"/>
        </w:rPr>
        <w:t>estos sistemas</w:t>
      </w:r>
      <w:r w:rsidRPr="007074CF">
        <w:rPr>
          <w:rStyle w:val="normaltextrun"/>
          <w:rFonts w:asciiTheme="minorHAnsi" w:eastAsiaTheme="minorHAnsi" w:hAnsiTheme="minorHAnsi" w:cstheme="minorHAnsi"/>
          <w:lang w:val="es-ES"/>
        </w:rPr>
        <w:t xml:space="preserve"> se ha convertido en una herramienta popular para reducir la congestión vehicular, disminuir las emisiones de CO2 y mejorar la calidad del aire. No obstante, uno de los problemas recurrentes es la distribución desequilibrada de las bicicletas a lo largo de las estaciones de alquiler</w:t>
      </w:r>
      <w:r w:rsidR="006440BB">
        <w:rPr>
          <w:rStyle w:val="normaltextrun"/>
          <w:rFonts w:asciiTheme="minorHAnsi" w:eastAsiaTheme="minorHAnsi" w:hAnsiTheme="minorHAnsi" w:cstheme="minorHAnsi"/>
          <w:lang w:val="es-ES"/>
        </w:rPr>
        <w:t xml:space="preserve">, lo cual </w:t>
      </w:r>
      <w:r w:rsidRPr="007074CF">
        <w:rPr>
          <w:rStyle w:val="normaltextrun"/>
          <w:rFonts w:asciiTheme="minorHAnsi" w:eastAsiaTheme="minorHAnsi" w:hAnsiTheme="minorHAnsi" w:cstheme="minorHAnsi"/>
          <w:lang w:val="es-ES"/>
        </w:rPr>
        <w:t>reduce la eficiencia del servicio y afecta la percepción que tienen los usuarios sobre la fiabilidad del sistema.</w:t>
      </w:r>
      <w:r>
        <w:rPr>
          <w:rStyle w:val="normaltextrun"/>
          <w:rFonts w:asciiTheme="minorHAnsi" w:eastAsiaTheme="minorHAnsi" w:hAnsiTheme="minorHAnsi" w:cstheme="minorHAnsi"/>
          <w:lang w:val="es-ES"/>
        </w:rPr>
        <w:t xml:space="preserve"> Así</w:t>
      </w:r>
      <w:r w:rsidRPr="007074CF">
        <w:rPr>
          <w:rStyle w:val="normaltextrun"/>
          <w:rFonts w:asciiTheme="minorHAnsi" w:eastAsiaTheme="minorHAnsi" w:hAnsiTheme="minorHAnsi" w:cstheme="minorHAnsi"/>
          <w:lang w:val="es-ES"/>
        </w:rPr>
        <w:t>, uno de los retos fundamentales de estos sistemas es la capacidad para anticipar y gestionar la demanda de bicicletas de manera eficiente.</w:t>
      </w:r>
    </w:p>
    <w:p w14:paraId="543B29FF" w14:textId="01088399" w:rsidR="006440BB" w:rsidRDefault="006440BB" w:rsidP="006440BB">
      <w:pPr>
        <w:pStyle w:val="paragraph"/>
        <w:spacing w:before="120" w:beforeAutospacing="0" w:after="120" w:afterAutospacing="0" w:line="264" w:lineRule="auto"/>
        <w:jc w:val="both"/>
        <w:textAlignment w:val="baseline"/>
        <w:rPr>
          <w:rStyle w:val="normaltextrun"/>
          <w:rFonts w:asciiTheme="minorHAnsi" w:eastAsiaTheme="minorHAnsi" w:hAnsiTheme="minorHAnsi" w:cstheme="minorHAnsi"/>
          <w:lang w:val="es-ES"/>
        </w:rPr>
      </w:pPr>
      <w:r>
        <w:rPr>
          <w:rStyle w:val="normaltextrun"/>
          <w:rFonts w:asciiTheme="minorHAnsi" w:eastAsiaTheme="minorHAnsi" w:hAnsiTheme="minorHAnsi" w:cstheme="minorHAnsi"/>
          <w:lang w:val="es-ES"/>
        </w:rPr>
        <w:t>Se tiene entonces</w:t>
      </w:r>
      <w:r w:rsidR="007074CF" w:rsidRPr="007074CF">
        <w:rPr>
          <w:rStyle w:val="normaltextrun"/>
          <w:rFonts w:asciiTheme="minorHAnsi" w:eastAsiaTheme="minorHAnsi" w:hAnsiTheme="minorHAnsi" w:cstheme="minorHAnsi"/>
          <w:lang w:val="es-ES"/>
        </w:rPr>
        <w:t xml:space="preserve"> la necesidad de desarrollar </w:t>
      </w:r>
      <w:r w:rsidR="007074CF">
        <w:rPr>
          <w:rStyle w:val="normaltextrun"/>
          <w:rFonts w:asciiTheme="minorHAnsi" w:eastAsiaTheme="minorHAnsi" w:hAnsiTheme="minorHAnsi" w:cstheme="minorHAnsi"/>
          <w:lang w:val="es-ES"/>
        </w:rPr>
        <w:t>soluciones</w:t>
      </w:r>
      <w:r>
        <w:rPr>
          <w:rStyle w:val="normaltextrun"/>
          <w:rFonts w:asciiTheme="minorHAnsi" w:eastAsiaTheme="minorHAnsi" w:hAnsiTheme="minorHAnsi" w:cstheme="minorHAnsi"/>
          <w:lang w:val="es-ES"/>
        </w:rPr>
        <w:t>,</w:t>
      </w:r>
      <w:r w:rsidR="007074CF">
        <w:rPr>
          <w:rStyle w:val="normaltextrun"/>
          <w:rFonts w:asciiTheme="minorHAnsi" w:eastAsiaTheme="minorHAnsi" w:hAnsiTheme="minorHAnsi" w:cstheme="minorHAnsi"/>
          <w:lang w:val="es-ES"/>
        </w:rPr>
        <w:t xml:space="preserve"> basadas en datos</w:t>
      </w:r>
      <w:r>
        <w:rPr>
          <w:rStyle w:val="normaltextrun"/>
          <w:rFonts w:asciiTheme="minorHAnsi" w:eastAsiaTheme="minorHAnsi" w:hAnsiTheme="minorHAnsi" w:cstheme="minorHAnsi"/>
          <w:lang w:val="es-ES"/>
        </w:rPr>
        <w:t>,</w:t>
      </w:r>
      <w:r w:rsidR="007074CF">
        <w:rPr>
          <w:rStyle w:val="normaltextrun"/>
          <w:rFonts w:asciiTheme="minorHAnsi" w:eastAsiaTheme="minorHAnsi" w:hAnsiTheme="minorHAnsi" w:cstheme="minorHAnsi"/>
          <w:lang w:val="es-ES"/>
        </w:rPr>
        <w:t xml:space="preserve"> para </w:t>
      </w:r>
      <w:r w:rsidR="007074CF" w:rsidRPr="007074CF">
        <w:rPr>
          <w:rStyle w:val="normaltextrun"/>
          <w:rFonts w:asciiTheme="minorHAnsi" w:eastAsiaTheme="minorHAnsi" w:hAnsiTheme="minorHAnsi" w:cstheme="minorHAnsi"/>
          <w:lang w:val="es-ES"/>
        </w:rPr>
        <w:t>predecir los patrones de demanda en tiempo real, tomando en cuenta variables como el clima, la hora del día, la ubicación, los eventos locales o incluso los patrones históricos de uso. Esto permitiría a los operadores del sistema gestionar la distribución de las bicicletas de manera más eficiente, asegurando que las estaciones estén siempre bien abastecidas y que las bicicletas estén disponibles en los lugares y momentos adecuados.</w:t>
      </w:r>
    </w:p>
    <w:p w14:paraId="1E10306A" w14:textId="499E2D42" w:rsidR="00F0040F" w:rsidRPr="007160FC" w:rsidRDefault="000B7CD7" w:rsidP="006440BB">
      <w:pPr>
        <w:pStyle w:val="paragraph"/>
        <w:spacing w:before="120" w:after="120" w:line="264" w:lineRule="auto"/>
        <w:jc w:val="both"/>
        <w:textAlignment w:val="baseline"/>
        <w:rPr>
          <w:rStyle w:val="normaltextrun"/>
          <w:rFonts w:asciiTheme="minorHAnsi" w:hAnsiTheme="minorHAnsi" w:cstheme="minorHAnsi"/>
          <w:b/>
          <w:bCs/>
          <w:lang w:val="es-ES"/>
        </w:rPr>
      </w:pPr>
      <w:r w:rsidRPr="007160FC">
        <w:rPr>
          <w:rStyle w:val="normaltextrun"/>
          <w:rFonts w:asciiTheme="minorHAnsi" w:hAnsiTheme="minorHAnsi" w:cstheme="minorHAnsi"/>
          <w:b/>
          <w:bCs/>
          <w:lang w:val="es-ES"/>
        </w:rPr>
        <w:t xml:space="preserve">A. </w:t>
      </w:r>
      <w:r w:rsidR="008F02EE" w:rsidRPr="007160FC">
        <w:rPr>
          <w:rStyle w:val="normaltextrun"/>
          <w:rFonts w:asciiTheme="minorHAnsi" w:hAnsiTheme="minorHAnsi" w:cstheme="minorHAnsi"/>
          <w:b/>
          <w:bCs/>
          <w:lang w:val="es-ES"/>
        </w:rPr>
        <w:t>Objetivo</w:t>
      </w:r>
      <w:r w:rsidR="00E6310A" w:rsidRPr="007160FC">
        <w:rPr>
          <w:rStyle w:val="normaltextrun"/>
          <w:rFonts w:asciiTheme="minorHAnsi" w:hAnsiTheme="minorHAnsi" w:cstheme="minorHAnsi"/>
          <w:b/>
          <w:bCs/>
          <w:lang w:val="es-ES"/>
        </w:rPr>
        <w:t>s</w:t>
      </w:r>
      <w:r w:rsidR="00422113" w:rsidRPr="007160FC">
        <w:rPr>
          <w:rStyle w:val="normaltextrun"/>
          <w:rFonts w:asciiTheme="minorHAnsi" w:hAnsiTheme="minorHAnsi" w:cstheme="minorHAnsi"/>
          <w:b/>
          <w:bCs/>
          <w:lang w:val="es-ES"/>
        </w:rPr>
        <w:t>.</w:t>
      </w:r>
      <w:r w:rsidR="008F02EE" w:rsidRPr="007160FC">
        <w:rPr>
          <w:rStyle w:val="normaltextrun"/>
          <w:rFonts w:asciiTheme="minorHAnsi" w:hAnsiTheme="minorHAnsi" w:cstheme="minorHAnsi"/>
          <w:b/>
          <w:bCs/>
          <w:lang w:val="es-ES"/>
        </w:rPr>
        <w:t> </w:t>
      </w:r>
    </w:p>
    <w:p w14:paraId="2F56F94A" w14:textId="10822A1A" w:rsidR="00916F2E" w:rsidRPr="007074CF" w:rsidRDefault="005761A0" w:rsidP="00F0040F">
      <w:pPr>
        <w:pStyle w:val="paragraph"/>
        <w:numPr>
          <w:ilvl w:val="0"/>
          <w:numId w:val="19"/>
        </w:numPr>
        <w:spacing w:before="120" w:beforeAutospacing="0" w:after="120" w:afterAutospacing="0" w:line="264" w:lineRule="auto"/>
        <w:ind w:left="340" w:hanging="340"/>
        <w:jc w:val="both"/>
        <w:textAlignment w:val="baseline"/>
        <w:rPr>
          <w:rStyle w:val="normaltextrun"/>
          <w:rFonts w:asciiTheme="minorHAnsi" w:eastAsiaTheme="minorHAnsi" w:hAnsiTheme="minorHAnsi" w:cstheme="minorHAnsi"/>
          <w:lang w:val="es-ES"/>
        </w:rPr>
      </w:pPr>
      <w:r w:rsidRPr="007074CF">
        <w:rPr>
          <w:rStyle w:val="normaltextrun"/>
          <w:rFonts w:asciiTheme="minorHAnsi" w:eastAsiaTheme="minorHAnsi" w:hAnsiTheme="minorHAnsi" w:cstheme="minorHAnsi"/>
          <w:lang w:val="es-ES"/>
        </w:rPr>
        <w:t>Aplicar técnicas de regresión para construir un modelo predictivo que permita estimar la demanda sobre el uso de un sistema de alquiler de bicicletas</w:t>
      </w:r>
      <w:r w:rsidR="00CF33D1" w:rsidRPr="007074CF">
        <w:rPr>
          <w:rStyle w:val="normaltextrun"/>
          <w:rFonts w:asciiTheme="minorHAnsi" w:eastAsiaTheme="minorHAnsi" w:hAnsiTheme="minorHAnsi" w:cstheme="minorHAnsi"/>
          <w:lang w:val="es-ES"/>
        </w:rPr>
        <w:t xml:space="preserve"> siguiendo el ciclo de machine </w:t>
      </w:r>
      <w:r w:rsidR="00AA3B8B" w:rsidRPr="007074CF">
        <w:rPr>
          <w:rStyle w:val="normaltextrun"/>
          <w:rFonts w:asciiTheme="minorHAnsi" w:eastAsiaTheme="minorHAnsi" w:hAnsiTheme="minorHAnsi" w:cstheme="minorHAnsi"/>
          <w:lang w:val="es-ES"/>
        </w:rPr>
        <w:t>learning.</w:t>
      </w:r>
      <w:r w:rsidRPr="007074CF">
        <w:rPr>
          <w:rStyle w:val="normaltextrun"/>
          <w:rFonts w:asciiTheme="minorHAnsi" w:eastAsiaTheme="minorHAnsi" w:hAnsiTheme="minorHAnsi" w:cstheme="minorHAnsi"/>
          <w:lang w:val="es-ES"/>
        </w:rPr>
        <w:t xml:space="preserve"> </w:t>
      </w:r>
    </w:p>
    <w:p w14:paraId="6C95E303" w14:textId="5B08618B" w:rsidR="00F0040F" w:rsidRPr="007074CF" w:rsidRDefault="00F0040F" w:rsidP="00F0040F">
      <w:pPr>
        <w:pStyle w:val="paragraph"/>
        <w:numPr>
          <w:ilvl w:val="0"/>
          <w:numId w:val="19"/>
        </w:numPr>
        <w:spacing w:before="120" w:beforeAutospacing="0" w:after="120" w:afterAutospacing="0" w:line="264" w:lineRule="auto"/>
        <w:ind w:left="340" w:hanging="340"/>
        <w:jc w:val="both"/>
        <w:textAlignment w:val="baseline"/>
        <w:rPr>
          <w:rStyle w:val="normaltextrun"/>
          <w:rFonts w:asciiTheme="minorHAnsi" w:eastAsiaTheme="minorHAnsi" w:hAnsiTheme="minorHAnsi" w:cstheme="minorHAnsi"/>
          <w:lang w:val="es-ES"/>
        </w:rPr>
      </w:pPr>
      <w:r w:rsidRPr="007074CF">
        <w:rPr>
          <w:rStyle w:val="normaltextrun"/>
          <w:rFonts w:asciiTheme="minorHAnsi" w:eastAsiaTheme="minorHAnsi" w:hAnsiTheme="minorHAnsi" w:cstheme="minorHAnsi"/>
          <w:lang w:val="es-ES"/>
        </w:rPr>
        <w:t>Determinar cuáles son los factores que más inciden en la demanda con base en los datos.</w:t>
      </w:r>
    </w:p>
    <w:p w14:paraId="394F6DD6" w14:textId="77777777" w:rsidR="00422113" w:rsidRPr="007160FC" w:rsidRDefault="00EE1755" w:rsidP="00422113">
      <w:pPr>
        <w:pStyle w:val="paragraph"/>
        <w:spacing w:before="36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b/>
          <w:bCs/>
          <w:lang w:val="es-ES"/>
        </w:rPr>
        <w:lastRenderedPageBreak/>
        <w:t xml:space="preserve">B. </w:t>
      </w:r>
      <w:r w:rsidR="0061129D" w:rsidRPr="007160FC">
        <w:rPr>
          <w:rStyle w:val="normaltextrun"/>
          <w:rFonts w:asciiTheme="minorHAnsi" w:hAnsiTheme="minorHAnsi" w:cstheme="minorHAnsi"/>
          <w:b/>
          <w:bCs/>
          <w:lang w:val="es-ES"/>
        </w:rPr>
        <w:t>Conjunto de datos</w:t>
      </w:r>
      <w:r w:rsidR="0061129D" w:rsidRPr="007160FC">
        <w:rPr>
          <w:rStyle w:val="normaltextrun"/>
          <w:rFonts w:asciiTheme="minorHAnsi" w:hAnsiTheme="minorHAnsi" w:cstheme="minorHAnsi"/>
          <w:lang w:val="es-ES"/>
        </w:rPr>
        <w:t xml:space="preserve">. </w:t>
      </w:r>
    </w:p>
    <w:p w14:paraId="087CFB8E" w14:textId="28454016" w:rsidR="00A86C71" w:rsidRPr="007160FC" w:rsidRDefault="005761A0" w:rsidP="460D45EB">
      <w:pPr>
        <w:pStyle w:val="paragraph"/>
        <w:spacing w:before="12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El conjunto de datos recoge información sobre la cantidad de bicicletas rentadas en un período de tiempo, junto con información meteorológica y de temporalidad, entre otros</w:t>
      </w:r>
      <w:r w:rsidR="00BA66A2" w:rsidRPr="007160FC">
        <w:rPr>
          <w:rStyle w:val="normaltextrun"/>
          <w:rFonts w:asciiTheme="minorHAnsi" w:hAnsiTheme="minorHAnsi" w:cstheme="minorHAnsi"/>
          <w:lang w:val="es-ES"/>
        </w:rPr>
        <w:t>.</w:t>
      </w:r>
      <w:r w:rsidR="00916F2E" w:rsidRPr="007160FC">
        <w:rPr>
          <w:rStyle w:val="normaltextrun"/>
          <w:rFonts w:asciiTheme="minorHAnsi" w:hAnsiTheme="minorHAnsi" w:cstheme="minorHAnsi"/>
          <w:lang w:val="es-ES"/>
        </w:rPr>
        <w:t xml:space="preserve"> Es importante que revises el diccionario como primer paso para comprender estos datos.</w:t>
      </w:r>
      <w:r w:rsidR="00C717D4" w:rsidRPr="007160FC">
        <w:rPr>
          <w:rStyle w:val="normaltextrun"/>
          <w:rFonts w:asciiTheme="minorHAnsi" w:hAnsiTheme="minorHAnsi" w:cstheme="minorHAnsi"/>
          <w:lang w:val="es-ES"/>
        </w:rPr>
        <w:t xml:space="preserve"> </w:t>
      </w:r>
      <w:r w:rsidR="00A86C71" w:rsidRPr="007160FC">
        <w:rPr>
          <w:rStyle w:val="normaltextrun"/>
          <w:rFonts w:asciiTheme="minorHAnsi" w:hAnsiTheme="minorHAnsi" w:cstheme="minorHAnsi"/>
          <w:lang w:val="es-ES"/>
        </w:rPr>
        <w:t xml:space="preserve">Los datos originales han sido tomados a partir de este </w:t>
      </w:r>
      <w:r w:rsidR="0022691D" w:rsidRPr="0022691D">
        <w:rPr>
          <w:rFonts w:asciiTheme="minorHAnsi" w:hAnsiTheme="minorHAnsi" w:cstheme="minorHAnsi"/>
        </w:rPr>
        <w:t>enlace</w:t>
      </w:r>
      <w:r w:rsidR="0022691D">
        <w:t xml:space="preserve"> </w:t>
      </w:r>
      <w:r w:rsidR="00CF33D1" w:rsidRPr="007160FC">
        <w:rPr>
          <w:rStyle w:val="normaltextrun"/>
          <w:rFonts w:asciiTheme="minorHAnsi" w:hAnsiTheme="minorHAnsi" w:cstheme="minorHAnsi"/>
          <w:lang w:val="es-ES"/>
        </w:rPr>
        <w:t xml:space="preserve">y han sido </w:t>
      </w:r>
      <w:r w:rsidR="00A86C71" w:rsidRPr="007160FC">
        <w:rPr>
          <w:rStyle w:val="normaltextrun"/>
          <w:rFonts w:asciiTheme="minorHAnsi" w:hAnsiTheme="minorHAnsi" w:cstheme="minorHAnsi"/>
          <w:lang w:val="es-ES"/>
        </w:rPr>
        <w:t>modificado</w:t>
      </w:r>
      <w:r w:rsidR="00CF33D1" w:rsidRPr="007160FC">
        <w:rPr>
          <w:rStyle w:val="normaltextrun"/>
          <w:rFonts w:asciiTheme="minorHAnsi" w:hAnsiTheme="minorHAnsi" w:cstheme="minorHAnsi"/>
          <w:lang w:val="es-ES"/>
        </w:rPr>
        <w:t>s</w:t>
      </w:r>
      <w:r w:rsidR="00A86C71" w:rsidRPr="007160FC">
        <w:rPr>
          <w:rStyle w:val="normaltextrun"/>
          <w:rFonts w:asciiTheme="minorHAnsi" w:hAnsiTheme="minorHAnsi" w:cstheme="minorHAnsi"/>
          <w:lang w:val="es-ES"/>
        </w:rPr>
        <w:t xml:space="preserve"> para propósitos de este proyecto.</w:t>
      </w:r>
      <w:r w:rsidR="0022691D">
        <w:rPr>
          <w:rStyle w:val="normaltextrun"/>
          <w:rFonts w:asciiTheme="minorHAnsi" w:hAnsiTheme="minorHAnsi" w:cstheme="minorHAnsi"/>
          <w:lang w:val="es-ES"/>
        </w:rPr>
        <w:t xml:space="preserve"> </w:t>
      </w:r>
    </w:p>
    <w:p w14:paraId="0AF8A771" w14:textId="1EE24043" w:rsidR="00CF33D1" w:rsidRPr="007160FC" w:rsidRDefault="00EE1755" w:rsidP="00422113">
      <w:pPr>
        <w:pStyle w:val="paragraph"/>
        <w:spacing w:before="36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b/>
          <w:bCs/>
          <w:lang w:val="es-ES"/>
        </w:rPr>
        <w:t>C</w:t>
      </w:r>
      <w:r w:rsidR="000B7CD7" w:rsidRPr="007160FC">
        <w:rPr>
          <w:rStyle w:val="normaltextrun"/>
          <w:rFonts w:asciiTheme="minorHAnsi" w:hAnsiTheme="minorHAnsi" w:cstheme="minorHAnsi"/>
          <w:b/>
          <w:bCs/>
          <w:lang w:val="es-ES"/>
        </w:rPr>
        <w:t xml:space="preserve">. </w:t>
      </w:r>
      <w:r w:rsidR="00CF33D1" w:rsidRPr="007160FC">
        <w:rPr>
          <w:rStyle w:val="normaltextrun"/>
          <w:rFonts w:asciiTheme="minorHAnsi" w:hAnsiTheme="minorHAnsi" w:cstheme="minorHAnsi"/>
          <w:b/>
          <w:bCs/>
          <w:lang w:val="es-ES"/>
        </w:rPr>
        <w:t>Actividades para realizar</w:t>
      </w:r>
      <w:r w:rsidR="00422113" w:rsidRPr="007160FC">
        <w:rPr>
          <w:rStyle w:val="normaltextrun"/>
          <w:rFonts w:asciiTheme="minorHAnsi" w:hAnsiTheme="minorHAnsi" w:cstheme="minorHAnsi"/>
          <w:b/>
          <w:bCs/>
          <w:lang w:val="es-ES"/>
        </w:rPr>
        <w:t>.</w:t>
      </w:r>
    </w:p>
    <w:p w14:paraId="0917459C" w14:textId="4EACAD29" w:rsidR="00CF33D1" w:rsidRPr="007160FC" w:rsidRDefault="00CF33D1" w:rsidP="00FE2F99">
      <w:pPr>
        <w:pStyle w:val="paragraph"/>
        <w:numPr>
          <w:ilvl w:val="0"/>
          <w:numId w:val="16"/>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 xml:space="preserve">Exploración </w:t>
      </w:r>
      <w:r w:rsidR="002F0C6C" w:rsidRPr="007160FC">
        <w:rPr>
          <w:rStyle w:val="normaltextrun"/>
          <w:rFonts w:asciiTheme="minorHAnsi" w:hAnsiTheme="minorHAnsi" w:cstheme="minorHAnsi"/>
          <w:lang w:val="es-ES"/>
        </w:rPr>
        <w:t xml:space="preserve">y perfilamiento </w:t>
      </w:r>
      <w:r w:rsidRPr="007160FC">
        <w:rPr>
          <w:rStyle w:val="normaltextrun"/>
          <w:rFonts w:asciiTheme="minorHAnsi" w:hAnsiTheme="minorHAnsi" w:cstheme="minorHAnsi"/>
          <w:lang w:val="es-ES"/>
        </w:rPr>
        <w:t>de los datos</w:t>
      </w:r>
      <w:r w:rsidR="002F0C6C" w:rsidRPr="007160FC">
        <w:rPr>
          <w:rStyle w:val="normaltextrun"/>
          <w:rFonts w:asciiTheme="minorHAnsi" w:hAnsiTheme="minorHAnsi" w:cstheme="minorHAnsi"/>
          <w:lang w:val="es-ES"/>
        </w:rPr>
        <w:t>, utilizando las funcionalidades de la librería pandas</w:t>
      </w:r>
      <w:r w:rsidRPr="007160FC">
        <w:rPr>
          <w:rStyle w:val="normaltextrun"/>
          <w:rFonts w:asciiTheme="minorHAnsi" w:hAnsiTheme="minorHAnsi" w:cstheme="minorHAnsi"/>
          <w:lang w:val="es-ES"/>
        </w:rPr>
        <w:t>.</w:t>
      </w:r>
      <w:r w:rsidR="002F0C6C" w:rsidRPr="007160FC">
        <w:rPr>
          <w:rStyle w:val="normaltextrun"/>
          <w:rFonts w:asciiTheme="minorHAnsi" w:hAnsiTheme="minorHAnsi" w:cstheme="minorHAnsi"/>
          <w:lang w:val="es-ES"/>
        </w:rPr>
        <w:t xml:space="preserve"> </w:t>
      </w:r>
      <w:r w:rsidRPr="007160FC">
        <w:rPr>
          <w:rStyle w:val="normaltextrun"/>
          <w:rFonts w:asciiTheme="minorHAnsi" w:hAnsiTheme="minorHAnsi" w:cstheme="minorHAnsi"/>
          <w:lang w:val="es-ES"/>
        </w:rPr>
        <w:t xml:space="preserve">Recuerda que este paso es muy importante para </w:t>
      </w:r>
      <w:r w:rsidR="002F0C6C" w:rsidRPr="007160FC">
        <w:rPr>
          <w:rStyle w:val="normaltextrun"/>
          <w:rFonts w:asciiTheme="minorHAnsi" w:hAnsiTheme="minorHAnsi" w:cstheme="minorHAnsi"/>
          <w:lang w:val="es-ES"/>
        </w:rPr>
        <w:t>determinar</w:t>
      </w:r>
      <w:r w:rsidRPr="007160FC">
        <w:rPr>
          <w:rStyle w:val="normaltextrun"/>
          <w:rFonts w:asciiTheme="minorHAnsi" w:hAnsiTheme="minorHAnsi" w:cstheme="minorHAnsi"/>
          <w:lang w:val="es-ES"/>
        </w:rPr>
        <w:t xml:space="preserve"> problemas de calidad y tomar decisiones relacionadas con la preparación de los datos para el algoritmo de aprendizaje.</w:t>
      </w:r>
      <w:r w:rsidR="003D7546" w:rsidRPr="007160FC">
        <w:rPr>
          <w:rStyle w:val="normaltextrun"/>
          <w:rFonts w:asciiTheme="minorHAnsi" w:hAnsiTheme="minorHAnsi" w:cstheme="minorHAnsi"/>
          <w:lang w:val="es-ES"/>
        </w:rPr>
        <w:t xml:space="preserve"> </w:t>
      </w:r>
    </w:p>
    <w:p w14:paraId="760B39F3" w14:textId="32D2CFA5" w:rsidR="002F0C6C" w:rsidRPr="007160FC" w:rsidRDefault="002F0C6C" w:rsidP="00FE2F99">
      <w:pPr>
        <w:pStyle w:val="paragraph"/>
        <w:numPr>
          <w:ilvl w:val="0"/>
          <w:numId w:val="16"/>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Limpieza y preparación de los datos, justificando las decisiones tomadas con base en los resultados obtenidos en el paso anterior.</w:t>
      </w:r>
    </w:p>
    <w:p w14:paraId="2E664D7D" w14:textId="4C7960FC" w:rsidR="00CF33D1" w:rsidRPr="007160FC" w:rsidRDefault="00CF33D1" w:rsidP="00FE2F99">
      <w:pPr>
        <w:pStyle w:val="paragraph"/>
        <w:numPr>
          <w:ilvl w:val="0"/>
          <w:numId w:val="16"/>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CO"/>
        </w:rPr>
        <w:t xml:space="preserve">Construcción de un modelo de regresión polinomial. Para determinar el grado de la transformación polinomial </w:t>
      </w:r>
      <w:r w:rsidR="007008D5" w:rsidRPr="007160FC">
        <w:rPr>
          <w:rStyle w:val="normaltextrun"/>
          <w:rFonts w:asciiTheme="minorHAnsi" w:hAnsiTheme="minorHAnsi" w:cstheme="minorHAnsi"/>
          <w:lang w:val="es-CO"/>
        </w:rPr>
        <w:t>emplea</w:t>
      </w:r>
      <w:r w:rsidRPr="007160FC">
        <w:rPr>
          <w:rStyle w:val="normaltextrun"/>
          <w:rFonts w:asciiTheme="minorHAnsi" w:hAnsiTheme="minorHAnsi" w:cstheme="minorHAnsi"/>
          <w:lang w:val="es-CO"/>
        </w:rPr>
        <w:t xml:space="preserve"> las técnicas de selección de modelos sobre los siguientes valores de grado de polinomio: [2, 3]. Utiliza para la selección la métrica RMSE</w:t>
      </w:r>
      <w:r w:rsidR="00AA3B8B" w:rsidRPr="007160FC">
        <w:rPr>
          <w:rStyle w:val="normaltextrun"/>
          <w:rFonts w:asciiTheme="minorHAnsi" w:hAnsiTheme="minorHAnsi" w:cstheme="minorHAnsi"/>
          <w:lang w:val="es-CO"/>
        </w:rPr>
        <w:t>.</w:t>
      </w:r>
    </w:p>
    <w:p w14:paraId="5160C42E" w14:textId="1E9B5114" w:rsidR="00CF33D1" w:rsidRPr="007160FC" w:rsidRDefault="00CF33D1" w:rsidP="00FE2F99">
      <w:pPr>
        <w:pStyle w:val="paragraph"/>
        <w:numPr>
          <w:ilvl w:val="0"/>
          <w:numId w:val="16"/>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CO"/>
        </w:rPr>
        <w:t xml:space="preserve">Construcción de un modelo de regresión </w:t>
      </w:r>
      <w:r w:rsidR="008952DE" w:rsidRPr="007160FC">
        <w:rPr>
          <w:rStyle w:val="normaltextrun"/>
          <w:rFonts w:asciiTheme="minorHAnsi" w:hAnsiTheme="minorHAnsi" w:cstheme="minorHAnsi"/>
          <w:lang w:val="es-CO"/>
        </w:rPr>
        <w:t xml:space="preserve">regularizada </w:t>
      </w:r>
      <w:r w:rsidRPr="007160FC">
        <w:rPr>
          <w:rStyle w:val="normaltextrun"/>
          <w:rFonts w:asciiTheme="minorHAnsi" w:hAnsiTheme="minorHAnsi" w:cstheme="minorHAnsi"/>
          <w:lang w:val="es-CO"/>
        </w:rPr>
        <w:t>Lasso. Para determinar el valor del hiperparámetro de regularización utiliza las técnicas de selección de modelos sobre los siguientes valores para α: [1, 2, 3, 4, 5]. Utiliza para la selección la métrica RMSE</w:t>
      </w:r>
      <w:r w:rsidR="00AA3B8B" w:rsidRPr="007160FC">
        <w:rPr>
          <w:rStyle w:val="normaltextrun"/>
          <w:rFonts w:asciiTheme="minorHAnsi" w:hAnsiTheme="minorHAnsi" w:cstheme="minorHAnsi"/>
          <w:lang w:val="es-CO"/>
        </w:rPr>
        <w:t>.</w:t>
      </w:r>
    </w:p>
    <w:p w14:paraId="0852F241" w14:textId="0E3EF447" w:rsidR="00CF33D1" w:rsidRPr="007160FC" w:rsidRDefault="00CF33D1" w:rsidP="00FE2F99">
      <w:pPr>
        <w:pStyle w:val="paragraph"/>
        <w:numPr>
          <w:ilvl w:val="0"/>
          <w:numId w:val="16"/>
        </w:numPr>
        <w:spacing w:before="120" w:beforeAutospacing="0" w:after="120" w:afterAutospacing="0" w:line="264" w:lineRule="auto"/>
        <w:ind w:left="340" w:hanging="340"/>
        <w:jc w:val="both"/>
        <w:textAlignment w:val="baseline"/>
        <w:rPr>
          <w:rFonts w:asciiTheme="minorHAnsi" w:hAnsiTheme="minorHAnsi" w:cstheme="minorHAnsi"/>
          <w:lang w:val="es-ES"/>
        </w:rPr>
      </w:pPr>
      <w:r w:rsidRPr="007160FC">
        <w:rPr>
          <w:rFonts w:asciiTheme="minorHAnsi" w:hAnsiTheme="minorHAnsi" w:cstheme="minorHAnsi"/>
          <w:lang w:val="es-ES"/>
        </w:rPr>
        <w:t xml:space="preserve">Elaboración de una tabla comparativa mostrando el rendimiento sobre test </w:t>
      </w:r>
      <w:r w:rsidR="007F030B" w:rsidRPr="007160FC">
        <w:rPr>
          <w:rFonts w:asciiTheme="minorHAnsi" w:hAnsiTheme="minorHAnsi" w:cstheme="minorHAnsi"/>
          <w:lang w:val="es-ES"/>
        </w:rPr>
        <w:t xml:space="preserve">de </w:t>
      </w:r>
      <w:r w:rsidRPr="007160FC">
        <w:rPr>
          <w:rFonts w:asciiTheme="minorHAnsi" w:hAnsiTheme="minorHAnsi" w:cstheme="minorHAnsi"/>
          <w:lang w:val="es-ES"/>
        </w:rPr>
        <w:t xml:space="preserve">los dos modelos seleccionados (con mejores rendimientos) de las actividades </w:t>
      </w:r>
      <w:r w:rsidR="002F0C6C" w:rsidRPr="007160FC">
        <w:rPr>
          <w:rFonts w:asciiTheme="minorHAnsi" w:hAnsiTheme="minorHAnsi" w:cstheme="minorHAnsi"/>
          <w:lang w:val="es-ES"/>
        </w:rPr>
        <w:t>3</w:t>
      </w:r>
      <w:r w:rsidRPr="007160FC">
        <w:rPr>
          <w:rFonts w:asciiTheme="minorHAnsi" w:hAnsiTheme="minorHAnsi" w:cstheme="minorHAnsi"/>
          <w:lang w:val="es-ES"/>
        </w:rPr>
        <w:t xml:space="preserve"> y </w:t>
      </w:r>
      <w:r w:rsidR="002F0C6C" w:rsidRPr="007160FC">
        <w:rPr>
          <w:rFonts w:asciiTheme="minorHAnsi" w:hAnsiTheme="minorHAnsi" w:cstheme="minorHAnsi"/>
          <w:lang w:val="es-ES"/>
        </w:rPr>
        <w:t>4</w:t>
      </w:r>
      <w:r w:rsidR="00533B75" w:rsidRPr="007160FC">
        <w:rPr>
          <w:rFonts w:asciiTheme="minorHAnsi" w:hAnsiTheme="minorHAnsi" w:cstheme="minorHAnsi"/>
          <w:lang w:val="es-ES"/>
        </w:rPr>
        <w:t>, con las métricas R2, RMSE y MAE.</w:t>
      </w:r>
    </w:p>
    <w:p w14:paraId="71245D69" w14:textId="28C5B818" w:rsidR="00CF33D1" w:rsidRPr="007160FC" w:rsidRDefault="007008D5" w:rsidP="00FE2F99">
      <w:pPr>
        <w:pStyle w:val="paragraph"/>
        <w:numPr>
          <w:ilvl w:val="0"/>
          <w:numId w:val="16"/>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CO"/>
        </w:rPr>
        <w:t>Con base en</w:t>
      </w:r>
      <w:r w:rsidR="00CF33D1" w:rsidRPr="007160FC">
        <w:rPr>
          <w:rStyle w:val="normaltextrun"/>
          <w:rFonts w:asciiTheme="minorHAnsi" w:hAnsiTheme="minorHAnsi" w:cstheme="minorHAnsi"/>
          <w:lang w:val="es-CO"/>
        </w:rPr>
        <w:t xml:space="preserve"> el modelo Lasso </w:t>
      </w:r>
      <w:r w:rsidR="000B7CD7" w:rsidRPr="007160FC">
        <w:rPr>
          <w:rStyle w:val="normaltextrun"/>
          <w:rFonts w:asciiTheme="minorHAnsi" w:hAnsiTheme="minorHAnsi" w:cstheme="minorHAnsi"/>
          <w:lang w:val="es-CO"/>
        </w:rPr>
        <w:t xml:space="preserve">determinar las </w:t>
      </w:r>
      <w:r w:rsidR="00CF33D1" w:rsidRPr="007160FC">
        <w:rPr>
          <w:rStyle w:val="normaltextrun"/>
          <w:rFonts w:asciiTheme="minorHAnsi" w:hAnsiTheme="minorHAnsi" w:cstheme="minorHAnsi"/>
          <w:lang w:val="es-CO"/>
        </w:rPr>
        <w:t xml:space="preserve">variables </w:t>
      </w:r>
      <w:r w:rsidR="000B7CD7" w:rsidRPr="007160FC">
        <w:rPr>
          <w:rStyle w:val="normaltextrun"/>
          <w:rFonts w:asciiTheme="minorHAnsi" w:hAnsiTheme="minorHAnsi" w:cstheme="minorHAnsi"/>
          <w:lang w:val="es-CO"/>
        </w:rPr>
        <w:t>más</w:t>
      </w:r>
      <w:r w:rsidR="00CF33D1" w:rsidRPr="007160FC">
        <w:rPr>
          <w:rStyle w:val="normaltextrun"/>
          <w:rFonts w:asciiTheme="minorHAnsi" w:hAnsiTheme="minorHAnsi" w:cstheme="minorHAnsi"/>
          <w:lang w:val="es-CO"/>
        </w:rPr>
        <w:t xml:space="preserve"> importantes para la predicción. </w:t>
      </w:r>
    </w:p>
    <w:p w14:paraId="3DB3F7BD" w14:textId="75C21EDF" w:rsidR="003D7546" w:rsidRPr="007160FC" w:rsidRDefault="00EE1755" w:rsidP="00422113">
      <w:pPr>
        <w:pStyle w:val="paragraph"/>
        <w:spacing w:before="36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b/>
          <w:bCs/>
          <w:lang w:val="es-ES"/>
        </w:rPr>
        <w:t>D</w:t>
      </w:r>
      <w:r w:rsidR="000B7CD7" w:rsidRPr="007160FC">
        <w:rPr>
          <w:rStyle w:val="normaltextrun"/>
          <w:rFonts w:asciiTheme="minorHAnsi" w:hAnsiTheme="minorHAnsi" w:cstheme="minorHAnsi"/>
          <w:b/>
          <w:bCs/>
          <w:lang w:val="es-ES"/>
        </w:rPr>
        <w:t xml:space="preserve">. </w:t>
      </w:r>
      <w:r w:rsidR="003D7546" w:rsidRPr="007160FC">
        <w:rPr>
          <w:rStyle w:val="normaltextrun"/>
          <w:rFonts w:asciiTheme="minorHAnsi" w:hAnsiTheme="minorHAnsi" w:cstheme="minorHAnsi"/>
          <w:b/>
          <w:bCs/>
          <w:lang w:val="es-ES"/>
        </w:rPr>
        <w:t>Consideraciones</w:t>
      </w:r>
      <w:r w:rsidR="00422113" w:rsidRPr="007160FC">
        <w:rPr>
          <w:rStyle w:val="normaltextrun"/>
          <w:rFonts w:asciiTheme="minorHAnsi" w:hAnsiTheme="minorHAnsi" w:cstheme="minorHAnsi"/>
          <w:b/>
          <w:bCs/>
          <w:lang w:val="es-ES"/>
        </w:rPr>
        <w:t>.</w:t>
      </w:r>
    </w:p>
    <w:p w14:paraId="3EB29C0C" w14:textId="243C2DB5" w:rsidR="003D7546" w:rsidRPr="007160FC" w:rsidRDefault="003D7546" w:rsidP="003D7546">
      <w:pPr>
        <w:pStyle w:val="paragraph"/>
        <w:numPr>
          <w:ilvl w:val="0"/>
          <w:numId w:val="18"/>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 xml:space="preserve">Al hacer la división entrenamiento – test utiliza un valor de semilla de 77 (ramdon_state). </w:t>
      </w:r>
    </w:p>
    <w:p w14:paraId="53306884" w14:textId="55191553" w:rsidR="000B7CD7" w:rsidRPr="007160FC" w:rsidRDefault="00EE1755" w:rsidP="00422113">
      <w:pPr>
        <w:pStyle w:val="paragraph"/>
        <w:spacing w:before="360" w:beforeAutospacing="0" w:after="120" w:afterAutospacing="0" w:line="264" w:lineRule="auto"/>
        <w:jc w:val="both"/>
        <w:textAlignment w:val="baseline"/>
        <w:rPr>
          <w:rStyle w:val="normaltextrun"/>
          <w:rFonts w:asciiTheme="minorHAnsi" w:hAnsiTheme="minorHAnsi" w:cstheme="minorHAnsi"/>
          <w:b/>
          <w:bCs/>
          <w:lang w:val="es-ES"/>
        </w:rPr>
      </w:pPr>
      <w:r w:rsidRPr="007160FC">
        <w:rPr>
          <w:rStyle w:val="normaltextrun"/>
          <w:rFonts w:asciiTheme="minorHAnsi" w:hAnsiTheme="minorHAnsi" w:cstheme="minorHAnsi"/>
          <w:b/>
          <w:bCs/>
          <w:lang w:val="es-ES"/>
        </w:rPr>
        <w:t>E</w:t>
      </w:r>
      <w:r w:rsidR="000B7CD7" w:rsidRPr="007160FC">
        <w:rPr>
          <w:rStyle w:val="normaltextrun"/>
          <w:rFonts w:asciiTheme="minorHAnsi" w:hAnsiTheme="minorHAnsi" w:cstheme="minorHAnsi"/>
          <w:b/>
          <w:bCs/>
          <w:lang w:val="es-ES"/>
        </w:rPr>
        <w:t>. Análisis de resultados.</w:t>
      </w:r>
    </w:p>
    <w:p w14:paraId="46CE05E0" w14:textId="71A7F35F" w:rsidR="00C717D4" w:rsidRPr="007160FC" w:rsidRDefault="00C717D4" w:rsidP="00422113">
      <w:pPr>
        <w:pStyle w:val="paragraph"/>
        <w:spacing w:before="12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Una vez construido los modelos, deberías estar en capacidad de responder estas preguntas:</w:t>
      </w:r>
    </w:p>
    <w:p w14:paraId="4A21A8D8" w14:textId="6FC99611" w:rsidR="00C717D4" w:rsidRPr="007160FC" w:rsidRDefault="00C717D4" w:rsidP="00253302">
      <w:pPr>
        <w:pStyle w:val="paragraph"/>
        <w:numPr>
          <w:ilvl w:val="0"/>
          <w:numId w:val="17"/>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 xml:space="preserve">¿Cuál es el grado de la transformación polinomial que fue seleccionado utilizando la técnica de </w:t>
      </w:r>
      <w:r w:rsidR="003D7546" w:rsidRPr="007160FC">
        <w:rPr>
          <w:rStyle w:val="normaltextrun"/>
          <w:rFonts w:asciiTheme="minorHAnsi" w:hAnsiTheme="minorHAnsi" w:cstheme="minorHAnsi"/>
          <w:lang w:val="es-ES"/>
        </w:rPr>
        <w:t>validación</w:t>
      </w:r>
      <w:r w:rsidRPr="007160FC">
        <w:rPr>
          <w:rStyle w:val="normaltextrun"/>
          <w:rFonts w:asciiTheme="minorHAnsi" w:hAnsiTheme="minorHAnsi" w:cstheme="minorHAnsi"/>
          <w:lang w:val="es-ES"/>
        </w:rPr>
        <w:t>?</w:t>
      </w:r>
    </w:p>
    <w:p w14:paraId="15FA6BFF" w14:textId="7BACAB8F" w:rsidR="00C717D4" w:rsidRPr="007160FC" w:rsidRDefault="00C717D4" w:rsidP="00253302">
      <w:pPr>
        <w:pStyle w:val="paragraph"/>
        <w:numPr>
          <w:ilvl w:val="0"/>
          <w:numId w:val="17"/>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 xml:space="preserve">¿Cuál fue el valor de α que fue seleccionado utilizando </w:t>
      </w:r>
      <w:r w:rsidR="003D7546" w:rsidRPr="007160FC">
        <w:rPr>
          <w:rStyle w:val="normaltextrun"/>
          <w:rFonts w:asciiTheme="minorHAnsi" w:hAnsiTheme="minorHAnsi" w:cstheme="minorHAnsi"/>
          <w:lang w:val="es-ES"/>
        </w:rPr>
        <w:t xml:space="preserve">la técnica de validación </w:t>
      </w:r>
      <w:r w:rsidRPr="007160FC">
        <w:rPr>
          <w:rStyle w:val="normaltextrun"/>
          <w:rFonts w:asciiTheme="minorHAnsi" w:hAnsiTheme="minorHAnsi" w:cstheme="minorHAnsi"/>
          <w:lang w:val="es-ES"/>
        </w:rPr>
        <w:t>para la regresión Lasso?</w:t>
      </w:r>
    </w:p>
    <w:p w14:paraId="430DC8F6" w14:textId="7E5CA871" w:rsidR="00C717D4" w:rsidRPr="007160FC" w:rsidRDefault="00C717D4" w:rsidP="00253302">
      <w:pPr>
        <w:pStyle w:val="paragraph"/>
        <w:numPr>
          <w:ilvl w:val="0"/>
          <w:numId w:val="17"/>
        </w:numPr>
        <w:spacing w:before="12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lastRenderedPageBreak/>
        <w:t>A partir de la tabla comparativa, ¿cuál modelo ofrece el mejor rendimiento sobre el conjunto test?</w:t>
      </w:r>
      <w:r w:rsidR="00EA1E44" w:rsidRPr="007160FC">
        <w:rPr>
          <w:rStyle w:val="normaltextrun"/>
          <w:rFonts w:asciiTheme="minorHAnsi" w:hAnsiTheme="minorHAnsi" w:cstheme="minorHAnsi"/>
          <w:lang w:val="es-ES"/>
        </w:rPr>
        <w:t xml:space="preserve"> ¿Qué interpretación puedes </w:t>
      </w:r>
      <w:r w:rsidR="00A50748" w:rsidRPr="007160FC">
        <w:rPr>
          <w:rStyle w:val="normaltextrun"/>
          <w:rFonts w:asciiTheme="minorHAnsi" w:hAnsiTheme="minorHAnsi" w:cstheme="minorHAnsi"/>
          <w:lang w:val="es-ES"/>
        </w:rPr>
        <w:t>darles</w:t>
      </w:r>
      <w:r w:rsidR="00EA1E44" w:rsidRPr="007160FC">
        <w:rPr>
          <w:rStyle w:val="normaltextrun"/>
          <w:rFonts w:asciiTheme="minorHAnsi" w:hAnsiTheme="minorHAnsi" w:cstheme="minorHAnsi"/>
          <w:lang w:val="es-ES"/>
        </w:rPr>
        <w:t xml:space="preserve"> a los valores obtenidos sobre las métricas de rendimiento?</w:t>
      </w:r>
    </w:p>
    <w:p w14:paraId="253B9957" w14:textId="77777777" w:rsidR="00AC34C3" w:rsidRDefault="00C717D4" w:rsidP="00CB6C70">
      <w:pPr>
        <w:pStyle w:val="paragraph"/>
        <w:numPr>
          <w:ilvl w:val="0"/>
          <w:numId w:val="14"/>
        </w:numPr>
        <w:spacing w:before="360" w:beforeAutospacing="0" w:after="120" w:afterAutospacing="0" w:line="264" w:lineRule="auto"/>
        <w:ind w:left="340" w:hanging="340"/>
        <w:jc w:val="both"/>
        <w:textAlignment w:val="baseline"/>
        <w:rPr>
          <w:rStyle w:val="normaltextrun"/>
          <w:rFonts w:asciiTheme="minorHAnsi" w:hAnsiTheme="minorHAnsi" w:cstheme="minorHAnsi"/>
          <w:lang w:val="es-ES"/>
        </w:rPr>
      </w:pPr>
      <w:r w:rsidRPr="00AC34C3">
        <w:rPr>
          <w:rStyle w:val="normaltextrun"/>
          <w:rFonts w:asciiTheme="minorHAnsi" w:hAnsiTheme="minorHAnsi" w:cstheme="minorHAnsi"/>
          <w:lang w:val="es-ES"/>
        </w:rPr>
        <w:t xml:space="preserve">¿Cuáles variables </w:t>
      </w:r>
      <w:r w:rsidR="002F0C6C" w:rsidRPr="00AC34C3">
        <w:rPr>
          <w:rStyle w:val="normaltextrun"/>
          <w:rFonts w:asciiTheme="minorHAnsi" w:hAnsiTheme="minorHAnsi" w:cstheme="minorHAnsi"/>
          <w:lang w:val="es-ES"/>
        </w:rPr>
        <w:t xml:space="preserve">fueron seleccionadas con el modelo </w:t>
      </w:r>
      <w:r w:rsidR="00C8113D" w:rsidRPr="00AC34C3">
        <w:rPr>
          <w:rStyle w:val="normaltextrun"/>
          <w:rFonts w:asciiTheme="minorHAnsi" w:hAnsiTheme="minorHAnsi" w:cstheme="minorHAnsi"/>
          <w:lang w:val="es-ES"/>
        </w:rPr>
        <w:t>L</w:t>
      </w:r>
      <w:r w:rsidR="002F0C6C" w:rsidRPr="00AC34C3">
        <w:rPr>
          <w:rStyle w:val="normaltextrun"/>
          <w:rFonts w:asciiTheme="minorHAnsi" w:hAnsiTheme="minorHAnsi" w:cstheme="minorHAnsi"/>
          <w:lang w:val="es-ES"/>
        </w:rPr>
        <w:t>asso</w:t>
      </w:r>
      <w:r w:rsidRPr="00AC34C3">
        <w:rPr>
          <w:rStyle w:val="normaltextrun"/>
          <w:rFonts w:asciiTheme="minorHAnsi" w:hAnsiTheme="minorHAnsi" w:cstheme="minorHAnsi"/>
          <w:lang w:val="es-ES"/>
        </w:rPr>
        <w:t>? A partir de estas, ¿qué interpretación de cara al problema puedes dar?</w:t>
      </w:r>
      <w:r w:rsidR="00DA2E6B" w:rsidRPr="00AC34C3">
        <w:rPr>
          <w:rStyle w:val="normaltextrun"/>
          <w:rFonts w:asciiTheme="minorHAnsi" w:hAnsiTheme="minorHAnsi" w:cstheme="minorHAnsi"/>
          <w:lang w:val="es-ES"/>
        </w:rPr>
        <w:t xml:space="preserve"> Reflexiona sobre cómo este nuevo conocimiento podría ayudar a tomar decisiones en el contexto del problema.</w:t>
      </w:r>
      <w:r w:rsidR="00DD107A" w:rsidRPr="00AC34C3">
        <w:rPr>
          <w:rStyle w:val="normaltextrun"/>
          <w:rFonts w:asciiTheme="minorHAnsi" w:hAnsiTheme="minorHAnsi" w:cstheme="minorHAnsi"/>
          <w:lang w:val="es-ES"/>
        </w:rPr>
        <w:t xml:space="preserve"> </w:t>
      </w:r>
    </w:p>
    <w:p w14:paraId="6FE3E1CF" w14:textId="3CE7D74E" w:rsidR="00A86C71" w:rsidRPr="00AC34C3" w:rsidRDefault="00EE1755" w:rsidP="00AC34C3">
      <w:pPr>
        <w:pStyle w:val="paragraph"/>
        <w:spacing w:before="360" w:beforeAutospacing="0" w:after="120" w:afterAutospacing="0" w:line="264" w:lineRule="auto"/>
        <w:jc w:val="both"/>
        <w:textAlignment w:val="baseline"/>
        <w:rPr>
          <w:rStyle w:val="normaltextrun"/>
          <w:rFonts w:asciiTheme="minorHAnsi" w:hAnsiTheme="minorHAnsi" w:cstheme="minorHAnsi"/>
          <w:lang w:val="es-ES"/>
        </w:rPr>
      </w:pPr>
      <w:r w:rsidRPr="00AC34C3">
        <w:rPr>
          <w:rStyle w:val="normaltextrun"/>
          <w:rFonts w:asciiTheme="minorHAnsi" w:hAnsiTheme="minorHAnsi" w:cstheme="minorHAnsi"/>
          <w:b/>
          <w:bCs/>
          <w:lang w:val="es-ES"/>
        </w:rPr>
        <w:t>F</w:t>
      </w:r>
      <w:r w:rsidR="000B7CD7" w:rsidRPr="00AC34C3">
        <w:rPr>
          <w:rStyle w:val="normaltextrun"/>
          <w:rFonts w:asciiTheme="minorHAnsi" w:hAnsiTheme="minorHAnsi" w:cstheme="minorHAnsi"/>
          <w:b/>
          <w:bCs/>
          <w:lang w:val="es-ES"/>
        </w:rPr>
        <w:t xml:space="preserve">. </w:t>
      </w:r>
      <w:r w:rsidR="007008D5" w:rsidRPr="00AC34C3">
        <w:rPr>
          <w:rStyle w:val="normaltextrun"/>
          <w:rFonts w:asciiTheme="minorHAnsi" w:hAnsiTheme="minorHAnsi" w:cstheme="minorHAnsi"/>
          <w:b/>
          <w:bCs/>
          <w:lang w:val="es-ES"/>
        </w:rPr>
        <w:t>Entregable</w:t>
      </w:r>
      <w:r w:rsidR="007008D5" w:rsidRPr="00AC34C3">
        <w:rPr>
          <w:rStyle w:val="normaltextrun"/>
          <w:rFonts w:asciiTheme="minorHAnsi" w:hAnsiTheme="minorHAnsi" w:cstheme="minorHAnsi"/>
          <w:lang w:val="es-ES"/>
        </w:rPr>
        <w:t>.</w:t>
      </w:r>
    </w:p>
    <w:p w14:paraId="7EA2EDCD" w14:textId="65B20C68" w:rsidR="007008D5" w:rsidRPr="007160FC" w:rsidRDefault="000B7CD7" w:rsidP="460D45EB">
      <w:pPr>
        <w:pStyle w:val="paragraph"/>
        <w:spacing w:before="120" w:beforeAutospacing="0" w:after="120" w:afterAutospacing="0" w:line="264" w:lineRule="auto"/>
        <w:jc w:val="both"/>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Notebook (</w:t>
      </w:r>
      <w:proofErr w:type="gramStart"/>
      <w:r w:rsidRPr="007160FC">
        <w:rPr>
          <w:rStyle w:val="normaltextrun"/>
          <w:rFonts w:asciiTheme="minorHAnsi" w:hAnsiTheme="minorHAnsi" w:cstheme="minorHAnsi"/>
          <w:lang w:val="es-ES"/>
        </w:rPr>
        <w:t>*.ipynb</w:t>
      </w:r>
      <w:proofErr w:type="gramEnd"/>
      <w:r w:rsidRPr="007160FC">
        <w:rPr>
          <w:rStyle w:val="normaltextrun"/>
          <w:rFonts w:asciiTheme="minorHAnsi" w:hAnsiTheme="minorHAnsi" w:cstheme="minorHAnsi"/>
          <w:lang w:val="es-ES"/>
        </w:rPr>
        <w:t xml:space="preserve"> y *.html) por la plataforma. El Notebook debe estar document</w:t>
      </w:r>
      <w:r w:rsidR="00533B75" w:rsidRPr="007160FC">
        <w:rPr>
          <w:rStyle w:val="normaltextrun"/>
          <w:rFonts w:asciiTheme="minorHAnsi" w:hAnsiTheme="minorHAnsi" w:cstheme="minorHAnsi"/>
          <w:lang w:val="es-ES"/>
        </w:rPr>
        <w:t xml:space="preserve">ado </w:t>
      </w:r>
      <w:r w:rsidRPr="007160FC">
        <w:rPr>
          <w:rStyle w:val="normaltextrun"/>
          <w:rFonts w:asciiTheme="minorHAnsi" w:hAnsiTheme="minorHAnsi" w:cstheme="minorHAnsi"/>
          <w:lang w:val="es-ES"/>
        </w:rPr>
        <w:t>con las justificaciones de las decisiones tomadas en cada paso del ciclo de ML</w:t>
      </w:r>
      <w:r w:rsidR="00533B75" w:rsidRPr="007160FC">
        <w:rPr>
          <w:rStyle w:val="normaltextrun"/>
          <w:rFonts w:asciiTheme="minorHAnsi" w:hAnsiTheme="minorHAnsi" w:cstheme="minorHAnsi"/>
          <w:lang w:val="es-ES"/>
        </w:rPr>
        <w:t xml:space="preserve"> y </w:t>
      </w:r>
      <w:r w:rsidRPr="007160FC">
        <w:rPr>
          <w:rStyle w:val="normaltextrun"/>
          <w:rFonts w:asciiTheme="minorHAnsi" w:hAnsiTheme="minorHAnsi" w:cstheme="minorHAnsi"/>
          <w:lang w:val="es-ES"/>
        </w:rPr>
        <w:t>las respuestas a las preguntas planteadas en el apartado D. Además, deben ser visibles las ejecuciones de cada celda.</w:t>
      </w:r>
      <w:r w:rsidR="00BF4891" w:rsidRPr="007160FC">
        <w:rPr>
          <w:rStyle w:val="normaltextrun"/>
          <w:rFonts w:asciiTheme="minorHAnsi" w:hAnsiTheme="minorHAnsi" w:cstheme="minorHAnsi"/>
          <w:lang w:val="es-ES"/>
        </w:rPr>
        <w:t xml:space="preserve"> Esta entrega debe realizarse </w:t>
      </w:r>
      <w:r w:rsidR="00811C44">
        <w:rPr>
          <w:rStyle w:val="normaltextrun"/>
          <w:rFonts w:asciiTheme="minorHAnsi" w:hAnsiTheme="minorHAnsi" w:cstheme="minorHAnsi"/>
          <w:lang w:val="es-ES"/>
        </w:rPr>
        <w:t>por el enlace que será habilitado para este fin, en “Actividades”.</w:t>
      </w:r>
    </w:p>
    <w:p w14:paraId="004F1642" w14:textId="5FAAE4FF" w:rsidR="007008D5" w:rsidRPr="007160FC" w:rsidRDefault="00EE1755" w:rsidP="00422113">
      <w:pPr>
        <w:pStyle w:val="paragraph"/>
        <w:spacing w:before="360" w:beforeAutospacing="0" w:after="240" w:afterAutospacing="0" w:line="264" w:lineRule="auto"/>
        <w:jc w:val="both"/>
        <w:textAlignment w:val="baseline"/>
        <w:rPr>
          <w:rStyle w:val="normaltextrun"/>
          <w:rFonts w:asciiTheme="minorHAnsi" w:hAnsiTheme="minorHAnsi" w:cstheme="minorHAnsi"/>
          <w:b/>
          <w:bCs/>
          <w:lang w:val="es-ES"/>
        </w:rPr>
      </w:pPr>
      <w:r w:rsidRPr="007160FC">
        <w:rPr>
          <w:rStyle w:val="normaltextrun"/>
          <w:rFonts w:asciiTheme="minorHAnsi" w:hAnsiTheme="minorHAnsi" w:cstheme="minorHAnsi"/>
          <w:b/>
          <w:bCs/>
          <w:lang w:val="es-ES"/>
        </w:rPr>
        <w:t>G</w:t>
      </w:r>
      <w:r w:rsidR="00030018" w:rsidRPr="007160FC">
        <w:rPr>
          <w:rStyle w:val="normaltextrun"/>
          <w:rFonts w:asciiTheme="minorHAnsi" w:hAnsiTheme="minorHAnsi" w:cstheme="minorHAnsi"/>
          <w:b/>
          <w:bCs/>
          <w:lang w:val="es-ES"/>
        </w:rPr>
        <w:t>.</w:t>
      </w:r>
      <w:r w:rsidR="00857D3B" w:rsidRPr="007160FC">
        <w:rPr>
          <w:rStyle w:val="normaltextrun"/>
          <w:rFonts w:asciiTheme="minorHAnsi" w:hAnsiTheme="minorHAnsi" w:cstheme="minorHAnsi"/>
          <w:b/>
          <w:bCs/>
          <w:lang w:val="es-ES"/>
        </w:rPr>
        <w:t xml:space="preserve"> </w:t>
      </w:r>
      <w:r w:rsidR="00C9585E" w:rsidRPr="007160FC">
        <w:rPr>
          <w:rStyle w:val="normaltextrun"/>
          <w:rFonts w:asciiTheme="minorHAnsi" w:hAnsiTheme="minorHAnsi" w:cstheme="minorHAnsi"/>
          <w:b/>
          <w:bCs/>
          <w:lang w:val="es-ES"/>
        </w:rPr>
        <w:t>C</w:t>
      </w:r>
      <w:r w:rsidR="00FB495A" w:rsidRPr="007160FC">
        <w:rPr>
          <w:rStyle w:val="normaltextrun"/>
          <w:rFonts w:asciiTheme="minorHAnsi" w:hAnsiTheme="minorHAnsi" w:cstheme="minorHAnsi"/>
          <w:b/>
          <w:bCs/>
          <w:lang w:val="es-ES"/>
        </w:rPr>
        <w:t>riterios de e</w:t>
      </w:r>
      <w:r w:rsidR="007008D5" w:rsidRPr="007160FC">
        <w:rPr>
          <w:rStyle w:val="normaltextrun"/>
          <w:rFonts w:asciiTheme="minorHAnsi" w:hAnsiTheme="minorHAnsi" w:cstheme="minorHAnsi"/>
          <w:b/>
          <w:bCs/>
          <w:lang w:val="es-ES"/>
        </w:rPr>
        <w:t>valuación</w:t>
      </w:r>
      <w:r w:rsidR="00C66639" w:rsidRPr="007160FC">
        <w:rPr>
          <w:rStyle w:val="normaltextrun"/>
          <w:rFonts w:asciiTheme="minorHAnsi" w:hAnsiTheme="minorHAnsi" w:cstheme="minorHAnsi"/>
          <w:b/>
          <w:bCs/>
          <w:lang w:val="es-ES"/>
        </w:rPr>
        <w:t>.</w:t>
      </w:r>
    </w:p>
    <w:tbl>
      <w:tblPr>
        <w:tblStyle w:val="Tablaconcuadrcula"/>
        <w:tblW w:w="0" w:type="auto"/>
        <w:jc w:val="center"/>
        <w:tblLook w:val="04A0" w:firstRow="1" w:lastRow="0" w:firstColumn="1" w:lastColumn="0" w:noHBand="0" w:noVBand="1"/>
      </w:tblPr>
      <w:tblGrid>
        <w:gridCol w:w="8075"/>
        <w:gridCol w:w="1275"/>
      </w:tblGrid>
      <w:tr w:rsidR="00FD3A07" w:rsidRPr="007160FC" w14:paraId="42607125" w14:textId="77777777" w:rsidTr="00FD3A07">
        <w:trPr>
          <w:jc w:val="center"/>
        </w:trPr>
        <w:tc>
          <w:tcPr>
            <w:tcW w:w="8084" w:type="dxa"/>
            <w:vAlign w:val="center"/>
          </w:tcPr>
          <w:p w14:paraId="331713E2" w14:textId="2B805693"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Actividad</w:t>
            </w:r>
          </w:p>
        </w:tc>
        <w:tc>
          <w:tcPr>
            <w:tcW w:w="1275" w:type="dxa"/>
            <w:vAlign w:val="center"/>
          </w:tcPr>
          <w:p w14:paraId="1762894A" w14:textId="16CC0459"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Porcentaje</w:t>
            </w:r>
          </w:p>
        </w:tc>
      </w:tr>
      <w:tr w:rsidR="00FD3A07" w:rsidRPr="007160FC" w14:paraId="5D8AF694" w14:textId="77777777" w:rsidTr="00FD3A07">
        <w:trPr>
          <w:jc w:val="center"/>
        </w:trPr>
        <w:tc>
          <w:tcPr>
            <w:tcW w:w="8084" w:type="dxa"/>
            <w:vAlign w:val="center"/>
          </w:tcPr>
          <w:p w14:paraId="08E15F67" w14:textId="3AC23FB4"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realiza la exploración y perfilamiento de los datos.</w:t>
            </w:r>
          </w:p>
        </w:tc>
        <w:tc>
          <w:tcPr>
            <w:tcW w:w="1275" w:type="dxa"/>
            <w:vAlign w:val="center"/>
          </w:tcPr>
          <w:p w14:paraId="4915A66B" w14:textId="58E71AD3"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10%</w:t>
            </w:r>
          </w:p>
        </w:tc>
      </w:tr>
      <w:tr w:rsidR="00FD3A07" w:rsidRPr="007160FC" w14:paraId="6D3FFB34" w14:textId="77777777" w:rsidTr="00FD3A07">
        <w:trPr>
          <w:jc w:val="center"/>
        </w:trPr>
        <w:tc>
          <w:tcPr>
            <w:tcW w:w="8084" w:type="dxa"/>
            <w:vAlign w:val="center"/>
          </w:tcPr>
          <w:p w14:paraId="37227EDB" w14:textId="09800A39"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realiza la limpieza y preparación de los datos, justificando las decisiones tomadas.</w:t>
            </w:r>
          </w:p>
        </w:tc>
        <w:tc>
          <w:tcPr>
            <w:tcW w:w="1275" w:type="dxa"/>
            <w:vAlign w:val="center"/>
          </w:tcPr>
          <w:p w14:paraId="41697166" w14:textId="452BC3FC"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1</w:t>
            </w:r>
            <w:r>
              <w:rPr>
                <w:rStyle w:val="normaltextrun"/>
                <w:rFonts w:asciiTheme="minorHAnsi" w:hAnsiTheme="minorHAnsi" w:cstheme="minorHAnsi"/>
                <w:lang w:val="es-ES"/>
              </w:rPr>
              <w:t>5</w:t>
            </w:r>
            <w:r w:rsidRPr="007160FC">
              <w:rPr>
                <w:rStyle w:val="normaltextrun"/>
                <w:rFonts w:asciiTheme="minorHAnsi" w:hAnsiTheme="minorHAnsi" w:cstheme="minorHAnsi"/>
                <w:lang w:val="es-ES"/>
              </w:rPr>
              <w:t>%</w:t>
            </w:r>
          </w:p>
        </w:tc>
      </w:tr>
      <w:tr w:rsidR="00FD3A07" w:rsidRPr="007160FC" w14:paraId="03FD23D7" w14:textId="77777777" w:rsidTr="00FD3A07">
        <w:trPr>
          <w:jc w:val="center"/>
        </w:trPr>
        <w:tc>
          <w:tcPr>
            <w:tcW w:w="8084" w:type="dxa"/>
            <w:vAlign w:val="center"/>
          </w:tcPr>
          <w:p w14:paraId="4A94F4C6" w14:textId="3A32CF26"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construye el modelo de regresión polinomial utilizando una técnica de selección de modelos sobre los valores especificados en la sección C, punto 3.</w:t>
            </w:r>
          </w:p>
        </w:tc>
        <w:tc>
          <w:tcPr>
            <w:tcW w:w="1275" w:type="dxa"/>
            <w:vAlign w:val="center"/>
          </w:tcPr>
          <w:p w14:paraId="4F7F2592" w14:textId="3FBE2D50"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15%</w:t>
            </w:r>
          </w:p>
        </w:tc>
      </w:tr>
      <w:tr w:rsidR="00FD3A07" w:rsidRPr="007160FC" w14:paraId="43F589C6" w14:textId="77777777" w:rsidTr="00FD3A07">
        <w:trPr>
          <w:trHeight w:val="944"/>
          <w:jc w:val="center"/>
        </w:trPr>
        <w:tc>
          <w:tcPr>
            <w:tcW w:w="8084" w:type="dxa"/>
            <w:vAlign w:val="center"/>
          </w:tcPr>
          <w:p w14:paraId="215491F3" w14:textId="3A1FE8F9"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construye el modelo de regresión Lasso utilizando una técnica de selección de modelos sobre los valores especificados en la sección C, punto 4.</w:t>
            </w:r>
          </w:p>
        </w:tc>
        <w:tc>
          <w:tcPr>
            <w:tcW w:w="1275" w:type="dxa"/>
            <w:vAlign w:val="center"/>
          </w:tcPr>
          <w:p w14:paraId="446FDC83" w14:textId="577FF762"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15%</w:t>
            </w:r>
          </w:p>
        </w:tc>
      </w:tr>
      <w:tr w:rsidR="00FD3A07" w:rsidRPr="007160FC" w14:paraId="45C89B63" w14:textId="77777777" w:rsidTr="00FD3A07">
        <w:trPr>
          <w:jc w:val="center"/>
        </w:trPr>
        <w:tc>
          <w:tcPr>
            <w:tcW w:w="8084" w:type="dxa"/>
            <w:vAlign w:val="center"/>
          </w:tcPr>
          <w:p w14:paraId="3DB354E2" w14:textId="6CE70703"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construye la tabla comparativa mostrando el rendimiento sobre test de los dos mejores modelos, sobre las métricas R2, RMSE y MAE.</w:t>
            </w:r>
          </w:p>
        </w:tc>
        <w:tc>
          <w:tcPr>
            <w:tcW w:w="1275" w:type="dxa"/>
            <w:vAlign w:val="center"/>
          </w:tcPr>
          <w:p w14:paraId="23CC47C8" w14:textId="31B580B1"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10%</w:t>
            </w:r>
          </w:p>
        </w:tc>
      </w:tr>
      <w:tr w:rsidR="00FD3A07" w:rsidRPr="007160FC" w14:paraId="143E1C77" w14:textId="77777777" w:rsidTr="00FD3A07">
        <w:trPr>
          <w:jc w:val="center"/>
        </w:trPr>
        <w:tc>
          <w:tcPr>
            <w:tcW w:w="8084" w:type="dxa"/>
            <w:vAlign w:val="center"/>
          </w:tcPr>
          <w:p w14:paraId="3BFE0865" w14:textId="7539663B"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Se deriva una tabla que muestra la importancia de cada variable con base en el modelo Lasso.</w:t>
            </w:r>
          </w:p>
        </w:tc>
        <w:tc>
          <w:tcPr>
            <w:tcW w:w="1275" w:type="dxa"/>
            <w:vAlign w:val="center"/>
          </w:tcPr>
          <w:p w14:paraId="1B94E5F5" w14:textId="5FDE6E8E"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Pr>
                <w:rStyle w:val="normaltextrun"/>
                <w:rFonts w:asciiTheme="minorHAnsi" w:hAnsiTheme="minorHAnsi" w:cstheme="minorHAnsi"/>
                <w:lang w:val="es-ES"/>
              </w:rPr>
              <w:t>5</w:t>
            </w:r>
            <w:r w:rsidRPr="007160FC">
              <w:rPr>
                <w:rStyle w:val="normaltextrun"/>
                <w:rFonts w:asciiTheme="minorHAnsi" w:hAnsiTheme="minorHAnsi" w:cstheme="minorHAnsi"/>
                <w:lang w:val="es-ES"/>
              </w:rPr>
              <w:t>%</w:t>
            </w:r>
          </w:p>
        </w:tc>
      </w:tr>
      <w:tr w:rsidR="00FD3A07" w:rsidRPr="007160FC" w14:paraId="5D9F3E96" w14:textId="77777777" w:rsidTr="00FD3A07">
        <w:trPr>
          <w:jc w:val="center"/>
        </w:trPr>
        <w:tc>
          <w:tcPr>
            <w:tcW w:w="8084" w:type="dxa"/>
            <w:vAlign w:val="center"/>
          </w:tcPr>
          <w:p w14:paraId="4AA61E69" w14:textId="258C3784" w:rsidR="00FD3A07" w:rsidRPr="007160FC" w:rsidRDefault="00FD3A07" w:rsidP="00533B75">
            <w:pPr>
              <w:pStyle w:val="paragraph"/>
              <w:spacing w:before="120" w:beforeAutospacing="0" w:after="120" w:afterAutospacing="0" w:line="264" w:lineRule="auto"/>
              <w:textAlignment w:val="baseline"/>
              <w:rPr>
                <w:rStyle w:val="normaltextrun"/>
                <w:rFonts w:asciiTheme="minorHAnsi" w:hAnsiTheme="minorHAnsi" w:cstheme="minorHAnsi"/>
                <w:lang w:val="es-ES"/>
              </w:rPr>
            </w:pPr>
            <w:r w:rsidRPr="007160FC">
              <w:rPr>
                <w:rStyle w:val="normaltextrun"/>
                <w:rFonts w:asciiTheme="minorHAnsi" w:hAnsiTheme="minorHAnsi" w:cstheme="minorHAnsi"/>
                <w:lang w:val="es-ES"/>
              </w:rPr>
              <w:t xml:space="preserve">Se presenta el análisis de resultados con base en las preguntas de la sección E. </w:t>
            </w:r>
          </w:p>
        </w:tc>
        <w:tc>
          <w:tcPr>
            <w:tcW w:w="1275" w:type="dxa"/>
            <w:vAlign w:val="center"/>
          </w:tcPr>
          <w:p w14:paraId="61E98306" w14:textId="032717D8" w:rsidR="00FD3A07" w:rsidRPr="007160FC" w:rsidRDefault="00FD3A07" w:rsidP="00637EA2">
            <w:pPr>
              <w:pStyle w:val="paragraph"/>
              <w:spacing w:before="120" w:beforeAutospacing="0" w:after="120" w:afterAutospacing="0" w:line="264" w:lineRule="auto"/>
              <w:jc w:val="center"/>
              <w:textAlignment w:val="baseline"/>
              <w:rPr>
                <w:rStyle w:val="normaltextrun"/>
                <w:rFonts w:asciiTheme="minorHAnsi" w:hAnsiTheme="minorHAnsi" w:cstheme="minorHAnsi"/>
                <w:lang w:val="es-ES"/>
              </w:rPr>
            </w:pPr>
            <w:r>
              <w:rPr>
                <w:rStyle w:val="normaltextrun"/>
                <w:rFonts w:asciiTheme="minorHAnsi" w:hAnsiTheme="minorHAnsi" w:cstheme="minorHAnsi"/>
                <w:lang w:val="es-ES"/>
              </w:rPr>
              <w:t>30</w:t>
            </w:r>
            <w:r w:rsidRPr="007160FC">
              <w:rPr>
                <w:rStyle w:val="normaltextrun"/>
                <w:rFonts w:asciiTheme="minorHAnsi" w:hAnsiTheme="minorHAnsi" w:cstheme="minorHAnsi"/>
                <w:lang w:val="es-ES"/>
              </w:rPr>
              <w:t>%</w:t>
            </w:r>
          </w:p>
        </w:tc>
      </w:tr>
    </w:tbl>
    <w:p w14:paraId="6B9F6161" w14:textId="77777777" w:rsidR="000B7CD7" w:rsidRPr="007160FC" w:rsidRDefault="000B7CD7" w:rsidP="00A86C71">
      <w:pPr>
        <w:pStyle w:val="paragraph"/>
        <w:spacing w:before="0" w:beforeAutospacing="0" w:after="0" w:afterAutospacing="0"/>
        <w:jc w:val="both"/>
        <w:textAlignment w:val="baseline"/>
        <w:rPr>
          <w:rStyle w:val="normaltextrun"/>
          <w:rFonts w:asciiTheme="minorHAnsi" w:hAnsiTheme="minorHAnsi" w:cstheme="minorHAnsi"/>
          <w:lang w:val="es-ES"/>
        </w:rPr>
      </w:pPr>
    </w:p>
    <w:p w14:paraId="60B754D4" w14:textId="77777777" w:rsidR="00FD3740" w:rsidRPr="007160FC" w:rsidRDefault="00FD3740" w:rsidP="00916F2E">
      <w:pPr>
        <w:pStyle w:val="paragraph"/>
        <w:spacing w:before="0" w:beforeAutospacing="0" w:after="0" w:afterAutospacing="0"/>
        <w:jc w:val="both"/>
        <w:textAlignment w:val="baseline"/>
        <w:rPr>
          <w:rStyle w:val="normaltextrun"/>
          <w:rFonts w:asciiTheme="minorHAnsi" w:hAnsiTheme="minorHAnsi" w:cstheme="minorHAnsi"/>
          <w:lang w:val="es-ES"/>
        </w:rPr>
      </w:pPr>
    </w:p>
    <w:sectPr w:rsidR="00FD3740" w:rsidRPr="007160FC" w:rsidSect="00AF7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3046"/>
    <w:multiLevelType w:val="hybridMultilevel"/>
    <w:tmpl w:val="6BEA8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69D5"/>
    <w:multiLevelType w:val="hybridMultilevel"/>
    <w:tmpl w:val="0700FB92"/>
    <w:lvl w:ilvl="0" w:tplc="C9AE8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E4593"/>
    <w:multiLevelType w:val="hybridMultilevel"/>
    <w:tmpl w:val="A95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D2C51"/>
    <w:multiLevelType w:val="multilevel"/>
    <w:tmpl w:val="C1E85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72AD9"/>
    <w:multiLevelType w:val="multilevel"/>
    <w:tmpl w:val="01DCC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975B12"/>
    <w:multiLevelType w:val="multilevel"/>
    <w:tmpl w:val="FED26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11BF4"/>
    <w:multiLevelType w:val="multilevel"/>
    <w:tmpl w:val="5082F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962B1"/>
    <w:multiLevelType w:val="hybridMultilevel"/>
    <w:tmpl w:val="D3E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D3C9F"/>
    <w:multiLevelType w:val="multilevel"/>
    <w:tmpl w:val="E1AAF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24F56"/>
    <w:multiLevelType w:val="multilevel"/>
    <w:tmpl w:val="D282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40506"/>
    <w:multiLevelType w:val="multilevel"/>
    <w:tmpl w:val="D9DA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D52FC"/>
    <w:multiLevelType w:val="multilevel"/>
    <w:tmpl w:val="A6860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B5E17"/>
    <w:multiLevelType w:val="hybridMultilevel"/>
    <w:tmpl w:val="D6340336"/>
    <w:lvl w:ilvl="0" w:tplc="46467BF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E4784"/>
    <w:multiLevelType w:val="multilevel"/>
    <w:tmpl w:val="D06C6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162879"/>
    <w:multiLevelType w:val="multilevel"/>
    <w:tmpl w:val="A4C8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307CC8"/>
    <w:multiLevelType w:val="hybridMultilevel"/>
    <w:tmpl w:val="A300D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F3D7C"/>
    <w:multiLevelType w:val="multilevel"/>
    <w:tmpl w:val="F82AEC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896372">
    <w:abstractNumId w:val="10"/>
  </w:num>
  <w:num w:numId="2" w16cid:durableId="2049721454">
    <w:abstractNumId w:val="8"/>
  </w:num>
  <w:num w:numId="3" w16cid:durableId="300813790">
    <w:abstractNumId w:val="16"/>
  </w:num>
  <w:num w:numId="4" w16cid:durableId="655647802">
    <w:abstractNumId w:val="9"/>
  </w:num>
  <w:num w:numId="5" w16cid:durableId="984048345">
    <w:abstractNumId w:val="3"/>
  </w:num>
  <w:num w:numId="6" w16cid:durableId="671033790">
    <w:abstractNumId w:val="6"/>
  </w:num>
  <w:num w:numId="7" w16cid:durableId="762338926">
    <w:abstractNumId w:val="14"/>
  </w:num>
  <w:num w:numId="8" w16cid:durableId="1294628669">
    <w:abstractNumId w:val="13"/>
  </w:num>
  <w:num w:numId="9" w16cid:durableId="1562208203">
    <w:abstractNumId w:val="11"/>
  </w:num>
  <w:num w:numId="10" w16cid:durableId="1603998846">
    <w:abstractNumId w:val="5"/>
  </w:num>
  <w:num w:numId="11" w16cid:durableId="486364543">
    <w:abstractNumId w:val="1"/>
  </w:num>
  <w:num w:numId="12" w16cid:durableId="1283415488">
    <w:abstractNumId w:val="7"/>
  </w:num>
  <w:num w:numId="13" w16cid:durableId="2025208194">
    <w:abstractNumId w:val="12"/>
  </w:num>
  <w:num w:numId="14" w16cid:durableId="1471089426">
    <w:abstractNumId w:val="2"/>
  </w:num>
  <w:num w:numId="15" w16cid:durableId="1793669217">
    <w:abstractNumId w:val="7"/>
  </w:num>
  <w:num w:numId="16" w16cid:durableId="664238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5964931">
    <w:abstractNumId w:val="2"/>
  </w:num>
  <w:num w:numId="18" w16cid:durableId="324819762">
    <w:abstractNumId w:val="15"/>
  </w:num>
  <w:num w:numId="19" w16cid:durableId="182393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2EE"/>
    <w:rsid w:val="00030018"/>
    <w:rsid w:val="00081953"/>
    <w:rsid w:val="000B7CD7"/>
    <w:rsid w:val="000F7243"/>
    <w:rsid w:val="00112BB6"/>
    <w:rsid w:val="00185C01"/>
    <w:rsid w:val="0022691D"/>
    <w:rsid w:val="002445AE"/>
    <w:rsid w:val="00253302"/>
    <w:rsid w:val="00254B4D"/>
    <w:rsid w:val="00270349"/>
    <w:rsid w:val="002A30EE"/>
    <w:rsid w:val="002C7EC7"/>
    <w:rsid w:val="002D440D"/>
    <w:rsid w:val="002D685C"/>
    <w:rsid w:val="002E3AE9"/>
    <w:rsid w:val="002F0C6C"/>
    <w:rsid w:val="00346EAD"/>
    <w:rsid w:val="003D172C"/>
    <w:rsid w:val="003D7546"/>
    <w:rsid w:val="003D7E0F"/>
    <w:rsid w:val="003E2413"/>
    <w:rsid w:val="0040048E"/>
    <w:rsid w:val="00414FBA"/>
    <w:rsid w:val="00422113"/>
    <w:rsid w:val="00440804"/>
    <w:rsid w:val="004E636B"/>
    <w:rsid w:val="00533B75"/>
    <w:rsid w:val="005479E3"/>
    <w:rsid w:val="005761A0"/>
    <w:rsid w:val="005A677F"/>
    <w:rsid w:val="005E052A"/>
    <w:rsid w:val="0061129D"/>
    <w:rsid w:val="00637EA2"/>
    <w:rsid w:val="006440BB"/>
    <w:rsid w:val="007008D5"/>
    <w:rsid w:val="007074CF"/>
    <w:rsid w:val="007160FC"/>
    <w:rsid w:val="0072090A"/>
    <w:rsid w:val="007408E7"/>
    <w:rsid w:val="0076591F"/>
    <w:rsid w:val="00774DEF"/>
    <w:rsid w:val="007A1361"/>
    <w:rsid w:val="007B0881"/>
    <w:rsid w:val="007E133A"/>
    <w:rsid w:val="007F030B"/>
    <w:rsid w:val="00811C44"/>
    <w:rsid w:val="00817941"/>
    <w:rsid w:val="008474F3"/>
    <w:rsid w:val="00857D3B"/>
    <w:rsid w:val="0087377A"/>
    <w:rsid w:val="00883C41"/>
    <w:rsid w:val="008952DE"/>
    <w:rsid w:val="008E1245"/>
    <w:rsid w:val="008F02EE"/>
    <w:rsid w:val="00916F2E"/>
    <w:rsid w:val="009612F0"/>
    <w:rsid w:val="00984CDD"/>
    <w:rsid w:val="009933FE"/>
    <w:rsid w:val="00A50748"/>
    <w:rsid w:val="00A86C71"/>
    <w:rsid w:val="00A90E32"/>
    <w:rsid w:val="00AA3B8B"/>
    <w:rsid w:val="00AC34C3"/>
    <w:rsid w:val="00AF7256"/>
    <w:rsid w:val="00BA66A2"/>
    <w:rsid w:val="00BF4891"/>
    <w:rsid w:val="00C27360"/>
    <w:rsid w:val="00C66639"/>
    <w:rsid w:val="00C717D4"/>
    <w:rsid w:val="00C8113D"/>
    <w:rsid w:val="00C9585E"/>
    <w:rsid w:val="00CC5528"/>
    <w:rsid w:val="00CE5440"/>
    <w:rsid w:val="00CF33D1"/>
    <w:rsid w:val="00D52CF6"/>
    <w:rsid w:val="00D57407"/>
    <w:rsid w:val="00DA2BAC"/>
    <w:rsid w:val="00DA2E6B"/>
    <w:rsid w:val="00DA3FC0"/>
    <w:rsid w:val="00DD107A"/>
    <w:rsid w:val="00E6310A"/>
    <w:rsid w:val="00EA1E44"/>
    <w:rsid w:val="00EE1755"/>
    <w:rsid w:val="00F0040F"/>
    <w:rsid w:val="00FB495A"/>
    <w:rsid w:val="00FC70D7"/>
    <w:rsid w:val="00FD3740"/>
    <w:rsid w:val="00FD3A07"/>
    <w:rsid w:val="00FE2F99"/>
    <w:rsid w:val="04D9AC04"/>
    <w:rsid w:val="460D45EB"/>
    <w:rsid w:val="6DFB525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806"/>
  <w15:docId w15:val="{0B01CEFB-25F0-48E8-A436-70C8343A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F72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F0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8F02EE"/>
  </w:style>
  <w:style w:type="character" w:customStyle="1" w:styleId="eop">
    <w:name w:val="eop"/>
    <w:basedOn w:val="Fuentedeprrafopredeter"/>
    <w:rsid w:val="008F02EE"/>
  </w:style>
  <w:style w:type="character" w:styleId="Hipervnculo">
    <w:name w:val="Hyperlink"/>
    <w:basedOn w:val="Fuentedeprrafopredeter"/>
    <w:uiPriority w:val="99"/>
    <w:unhideWhenUsed/>
    <w:rsid w:val="008E1245"/>
    <w:rPr>
      <w:color w:val="0563C1" w:themeColor="hyperlink"/>
      <w:u w:val="single"/>
    </w:rPr>
  </w:style>
  <w:style w:type="character" w:customStyle="1" w:styleId="Mencinsinresolver1">
    <w:name w:val="Mención sin resolver1"/>
    <w:basedOn w:val="Fuentedeprrafopredeter"/>
    <w:uiPriority w:val="99"/>
    <w:semiHidden/>
    <w:unhideWhenUsed/>
    <w:rsid w:val="008E1245"/>
    <w:rPr>
      <w:color w:val="605E5C"/>
      <w:shd w:val="clear" w:color="auto" w:fill="E1DFDD"/>
    </w:rPr>
  </w:style>
  <w:style w:type="paragraph" w:styleId="Prrafodelista">
    <w:name w:val="List Paragraph"/>
    <w:basedOn w:val="Normal"/>
    <w:uiPriority w:val="34"/>
    <w:qFormat/>
    <w:rsid w:val="00CF33D1"/>
    <w:pPr>
      <w:ind w:left="720"/>
      <w:contextualSpacing/>
    </w:pPr>
  </w:style>
  <w:style w:type="paragraph" w:styleId="Textodeglobo">
    <w:name w:val="Balloon Text"/>
    <w:basedOn w:val="Normal"/>
    <w:link w:val="TextodegloboCar"/>
    <w:uiPriority w:val="99"/>
    <w:semiHidden/>
    <w:unhideWhenUsed/>
    <w:rsid w:val="00C8113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8113D"/>
    <w:rPr>
      <w:rFonts w:ascii="Times New Roman" w:hAnsi="Times New Roman" w:cs="Times New Roman"/>
      <w:sz w:val="18"/>
      <w:szCs w:val="18"/>
    </w:rPr>
  </w:style>
  <w:style w:type="table" w:styleId="Tablaconcuadrcula">
    <w:name w:val="Table Grid"/>
    <w:basedOn w:val="Tablanormal"/>
    <w:uiPriority w:val="39"/>
    <w:rsid w:val="0053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A2BAC"/>
    <w:rPr>
      <w:sz w:val="16"/>
      <w:szCs w:val="16"/>
    </w:rPr>
  </w:style>
  <w:style w:type="paragraph" w:styleId="Textocomentario">
    <w:name w:val="annotation text"/>
    <w:basedOn w:val="Normal"/>
    <w:link w:val="TextocomentarioCar"/>
    <w:uiPriority w:val="99"/>
    <w:semiHidden/>
    <w:unhideWhenUsed/>
    <w:rsid w:val="00DA2B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2BAC"/>
    <w:rPr>
      <w:sz w:val="20"/>
      <w:szCs w:val="20"/>
    </w:rPr>
  </w:style>
  <w:style w:type="paragraph" w:styleId="Asuntodelcomentario">
    <w:name w:val="annotation subject"/>
    <w:basedOn w:val="Textocomentario"/>
    <w:next w:val="Textocomentario"/>
    <w:link w:val="AsuntodelcomentarioCar"/>
    <w:uiPriority w:val="99"/>
    <w:semiHidden/>
    <w:unhideWhenUsed/>
    <w:rsid w:val="00DA2BAC"/>
    <w:rPr>
      <w:b/>
      <w:bCs/>
    </w:rPr>
  </w:style>
  <w:style w:type="character" w:customStyle="1" w:styleId="AsuntodelcomentarioCar">
    <w:name w:val="Asunto del comentario Car"/>
    <w:basedOn w:val="TextocomentarioCar"/>
    <w:link w:val="Asuntodelcomentario"/>
    <w:uiPriority w:val="99"/>
    <w:semiHidden/>
    <w:rsid w:val="00DA2BAC"/>
    <w:rPr>
      <w:b/>
      <w:bCs/>
      <w:sz w:val="20"/>
      <w:szCs w:val="20"/>
    </w:rPr>
  </w:style>
  <w:style w:type="paragraph" w:styleId="Revisin">
    <w:name w:val="Revision"/>
    <w:hidden/>
    <w:uiPriority w:val="99"/>
    <w:semiHidden/>
    <w:rsid w:val="0076591F"/>
    <w:pPr>
      <w:spacing w:after="0" w:line="240" w:lineRule="auto"/>
    </w:pPr>
  </w:style>
  <w:style w:type="character" w:styleId="Mencinsinresolver">
    <w:name w:val="Unresolved Mention"/>
    <w:basedOn w:val="Fuentedeprrafopredeter"/>
    <w:uiPriority w:val="99"/>
    <w:rsid w:val="004E6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243205">
      <w:bodyDiv w:val="1"/>
      <w:marLeft w:val="0"/>
      <w:marRight w:val="0"/>
      <w:marTop w:val="0"/>
      <w:marBottom w:val="0"/>
      <w:divBdr>
        <w:top w:val="none" w:sz="0" w:space="0" w:color="auto"/>
        <w:left w:val="none" w:sz="0" w:space="0" w:color="auto"/>
        <w:bottom w:val="none" w:sz="0" w:space="0" w:color="auto"/>
        <w:right w:val="none" w:sz="0" w:space="0" w:color="auto"/>
      </w:divBdr>
    </w:div>
    <w:div w:id="600184546">
      <w:bodyDiv w:val="1"/>
      <w:marLeft w:val="0"/>
      <w:marRight w:val="0"/>
      <w:marTop w:val="0"/>
      <w:marBottom w:val="0"/>
      <w:divBdr>
        <w:top w:val="none" w:sz="0" w:space="0" w:color="auto"/>
        <w:left w:val="none" w:sz="0" w:space="0" w:color="auto"/>
        <w:bottom w:val="none" w:sz="0" w:space="0" w:color="auto"/>
        <w:right w:val="none" w:sz="0" w:space="0" w:color="auto"/>
      </w:divBdr>
    </w:div>
    <w:div w:id="615335016">
      <w:bodyDiv w:val="1"/>
      <w:marLeft w:val="0"/>
      <w:marRight w:val="0"/>
      <w:marTop w:val="0"/>
      <w:marBottom w:val="0"/>
      <w:divBdr>
        <w:top w:val="none" w:sz="0" w:space="0" w:color="auto"/>
        <w:left w:val="none" w:sz="0" w:space="0" w:color="auto"/>
        <w:bottom w:val="none" w:sz="0" w:space="0" w:color="auto"/>
        <w:right w:val="none" w:sz="0" w:space="0" w:color="auto"/>
      </w:divBdr>
    </w:div>
    <w:div w:id="739139967">
      <w:bodyDiv w:val="1"/>
      <w:marLeft w:val="0"/>
      <w:marRight w:val="0"/>
      <w:marTop w:val="0"/>
      <w:marBottom w:val="0"/>
      <w:divBdr>
        <w:top w:val="none" w:sz="0" w:space="0" w:color="auto"/>
        <w:left w:val="none" w:sz="0" w:space="0" w:color="auto"/>
        <w:bottom w:val="none" w:sz="0" w:space="0" w:color="auto"/>
        <w:right w:val="none" w:sz="0" w:space="0" w:color="auto"/>
      </w:divBdr>
    </w:div>
    <w:div w:id="800223032">
      <w:bodyDiv w:val="1"/>
      <w:marLeft w:val="0"/>
      <w:marRight w:val="0"/>
      <w:marTop w:val="0"/>
      <w:marBottom w:val="0"/>
      <w:divBdr>
        <w:top w:val="none" w:sz="0" w:space="0" w:color="auto"/>
        <w:left w:val="none" w:sz="0" w:space="0" w:color="auto"/>
        <w:bottom w:val="none" w:sz="0" w:space="0" w:color="auto"/>
        <w:right w:val="none" w:sz="0" w:space="0" w:color="auto"/>
      </w:divBdr>
    </w:div>
    <w:div w:id="867835966">
      <w:bodyDiv w:val="1"/>
      <w:marLeft w:val="0"/>
      <w:marRight w:val="0"/>
      <w:marTop w:val="0"/>
      <w:marBottom w:val="0"/>
      <w:divBdr>
        <w:top w:val="none" w:sz="0" w:space="0" w:color="auto"/>
        <w:left w:val="none" w:sz="0" w:space="0" w:color="auto"/>
        <w:bottom w:val="none" w:sz="0" w:space="0" w:color="auto"/>
        <w:right w:val="none" w:sz="0" w:space="0" w:color="auto"/>
      </w:divBdr>
      <w:divsChild>
        <w:div w:id="391123450">
          <w:marLeft w:val="0"/>
          <w:marRight w:val="0"/>
          <w:marTop w:val="0"/>
          <w:marBottom w:val="0"/>
          <w:divBdr>
            <w:top w:val="none" w:sz="0" w:space="0" w:color="auto"/>
            <w:left w:val="none" w:sz="0" w:space="0" w:color="auto"/>
            <w:bottom w:val="none" w:sz="0" w:space="0" w:color="auto"/>
            <w:right w:val="none" w:sz="0" w:space="0" w:color="auto"/>
          </w:divBdr>
        </w:div>
        <w:div w:id="1218128502">
          <w:marLeft w:val="0"/>
          <w:marRight w:val="0"/>
          <w:marTop w:val="0"/>
          <w:marBottom w:val="0"/>
          <w:divBdr>
            <w:top w:val="none" w:sz="0" w:space="0" w:color="auto"/>
            <w:left w:val="none" w:sz="0" w:space="0" w:color="auto"/>
            <w:bottom w:val="none" w:sz="0" w:space="0" w:color="auto"/>
            <w:right w:val="none" w:sz="0" w:space="0" w:color="auto"/>
          </w:divBdr>
        </w:div>
        <w:div w:id="866715538">
          <w:marLeft w:val="0"/>
          <w:marRight w:val="0"/>
          <w:marTop w:val="0"/>
          <w:marBottom w:val="0"/>
          <w:divBdr>
            <w:top w:val="none" w:sz="0" w:space="0" w:color="auto"/>
            <w:left w:val="none" w:sz="0" w:space="0" w:color="auto"/>
            <w:bottom w:val="none" w:sz="0" w:space="0" w:color="auto"/>
            <w:right w:val="none" w:sz="0" w:space="0" w:color="auto"/>
          </w:divBdr>
        </w:div>
        <w:div w:id="35473701">
          <w:marLeft w:val="0"/>
          <w:marRight w:val="0"/>
          <w:marTop w:val="0"/>
          <w:marBottom w:val="0"/>
          <w:divBdr>
            <w:top w:val="none" w:sz="0" w:space="0" w:color="auto"/>
            <w:left w:val="none" w:sz="0" w:space="0" w:color="auto"/>
            <w:bottom w:val="none" w:sz="0" w:space="0" w:color="auto"/>
            <w:right w:val="none" w:sz="0" w:space="0" w:color="auto"/>
          </w:divBdr>
        </w:div>
        <w:div w:id="1535920864">
          <w:marLeft w:val="0"/>
          <w:marRight w:val="0"/>
          <w:marTop w:val="0"/>
          <w:marBottom w:val="0"/>
          <w:divBdr>
            <w:top w:val="none" w:sz="0" w:space="0" w:color="auto"/>
            <w:left w:val="none" w:sz="0" w:space="0" w:color="auto"/>
            <w:bottom w:val="none" w:sz="0" w:space="0" w:color="auto"/>
            <w:right w:val="none" w:sz="0" w:space="0" w:color="auto"/>
          </w:divBdr>
        </w:div>
        <w:div w:id="1194617404">
          <w:marLeft w:val="0"/>
          <w:marRight w:val="0"/>
          <w:marTop w:val="0"/>
          <w:marBottom w:val="0"/>
          <w:divBdr>
            <w:top w:val="none" w:sz="0" w:space="0" w:color="auto"/>
            <w:left w:val="none" w:sz="0" w:space="0" w:color="auto"/>
            <w:bottom w:val="none" w:sz="0" w:space="0" w:color="auto"/>
            <w:right w:val="none" w:sz="0" w:space="0" w:color="auto"/>
          </w:divBdr>
        </w:div>
        <w:div w:id="1807507369">
          <w:marLeft w:val="0"/>
          <w:marRight w:val="0"/>
          <w:marTop w:val="0"/>
          <w:marBottom w:val="0"/>
          <w:divBdr>
            <w:top w:val="none" w:sz="0" w:space="0" w:color="auto"/>
            <w:left w:val="none" w:sz="0" w:space="0" w:color="auto"/>
            <w:bottom w:val="none" w:sz="0" w:space="0" w:color="auto"/>
            <w:right w:val="none" w:sz="0" w:space="0" w:color="auto"/>
          </w:divBdr>
        </w:div>
        <w:div w:id="154878127">
          <w:marLeft w:val="0"/>
          <w:marRight w:val="0"/>
          <w:marTop w:val="0"/>
          <w:marBottom w:val="0"/>
          <w:divBdr>
            <w:top w:val="none" w:sz="0" w:space="0" w:color="auto"/>
            <w:left w:val="none" w:sz="0" w:space="0" w:color="auto"/>
            <w:bottom w:val="none" w:sz="0" w:space="0" w:color="auto"/>
            <w:right w:val="none" w:sz="0" w:space="0" w:color="auto"/>
          </w:divBdr>
        </w:div>
        <w:div w:id="97332135">
          <w:marLeft w:val="0"/>
          <w:marRight w:val="0"/>
          <w:marTop w:val="0"/>
          <w:marBottom w:val="0"/>
          <w:divBdr>
            <w:top w:val="none" w:sz="0" w:space="0" w:color="auto"/>
            <w:left w:val="none" w:sz="0" w:space="0" w:color="auto"/>
            <w:bottom w:val="none" w:sz="0" w:space="0" w:color="auto"/>
            <w:right w:val="none" w:sz="0" w:space="0" w:color="auto"/>
          </w:divBdr>
        </w:div>
        <w:div w:id="1210873423">
          <w:marLeft w:val="0"/>
          <w:marRight w:val="0"/>
          <w:marTop w:val="0"/>
          <w:marBottom w:val="0"/>
          <w:divBdr>
            <w:top w:val="none" w:sz="0" w:space="0" w:color="auto"/>
            <w:left w:val="none" w:sz="0" w:space="0" w:color="auto"/>
            <w:bottom w:val="none" w:sz="0" w:space="0" w:color="auto"/>
            <w:right w:val="none" w:sz="0" w:space="0" w:color="auto"/>
          </w:divBdr>
        </w:div>
        <w:div w:id="1032999994">
          <w:marLeft w:val="0"/>
          <w:marRight w:val="0"/>
          <w:marTop w:val="0"/>
          <w:marBottom w:val="0"/>
          <w:divBdr>
            <w:top w:val="none" w:sz="0" w:space="0" w:color="auto"/>
            <w:left w:val="none" w:sz="0" w:space="0" w:color="auto"/>
            <w:bottom w:val="none" w:sz="0" w:space="0" w:color="auto"/>
            <w:right w:val="none" w:sz="0" w:space="0" w:color="auto"/>
          </w:divBdr>
        </w:div>
        <w:div w:id="938634870">
          <w:marLeft w:val="0"/>
          <w:marRight w:val="0"/>
          <w:marTop w:val="0"/>
          <w:marBottom w:val="0"/>
          <w:divBdr>
            <w:top w:val="none" w:sz="0" w:space="0" w:color="auto"/>
            <w:left w:val="none" w:sz="0" w:space="0" w:color="auto"/>
            <w:bottom w:val="none" w:sz="0" w:space="0" w:color="auto"/>
            <w:right w:val="none" w:sz="0" w:space="0" w:color="auto"/>
          </w:divBdr>
        </w:div>
        <w:div w:id="2140219209">
          <w:marLeft w:val="0"/>
          <w:marRight w:val="0"/>
          <w:marTop w:val="0"/>
          <w:marBottom w:val="0"/>
          <w:divBdr>
            <w:top w:val="none" w:sz="0" w:space="0" w:color="auto"/>
            <w:left w:val="none" w:sz="0" w:space="0" w:color="auto"/>
            <w:bottom w:val="none" w:sz="0" w:space="0" w:color="auto"/>
            <w:right w:val="none" w:sz="0" w:space="0" w:color="auto"/>
          </w:divBdr>
        </w:div>
        <w:div w:id="911426216">
          <w:marLeft w:val="0"/>
          <w:marRight w:val="0"/>
          <w:marTop w:val="0"/>
          <w:marBottom w:val="0"/>
          <w:divBdr>
            <w:top w:val="none" w:sz="0" w:space="0" w:color="auto"/>
            <w:left w:val="none" w:sz="0" w:space="0" w:color="auto"/>
            <w:bottom w:val="none" w:sz="0" w:space="0" w:color="auto"/>
            <w:right w:val="none" w:sz="0" w:space="0" w:color="auto"/>
          </w:divBdr>
        </w:div>
      </w:divsChild>
    </w:div>
    <w:div w:id="1241256343">
      <w:bodyDiv w:val="1"/>
      <w:marLeft w:val="0"/>
      <w:marRight w:val="0"/>
      <w:marTop w:val="0"/>
      <w:marBottom w:val="0"/>
      <w:divBdr>
        <w:top w:val="none" w:sz="0" w:space="0" w:color="auto"/>
        <w:left w:val="none" w:sz="0" w:space="0" w:color="auto"/>
        <w:bottom w:val="none" w:sz="0" w:space="0" w:color="auto"/>
        <w:right w:val="none" w:sz="0" w:space="0" w:color="auto"/>
      </w:divBdr>
    </w:div>
    <w:div w:id="1253587915">
      <w:bodyDiv w:val="1"/>
      <w:marLeft w:val="0"/>
      <w:marRight w:val="0"/>
      <w:marTop w:val="0"/>
      <w:marBottom w:val="0"/>
      <w:divBdr>
        <w:top w:val="none" w:sz="0" w:space="0" w:color="auto"/>
        <w:left w:val="none" w:sz="0" w:space="0" w:color="auto"/>
        <w:bottom w:val="none" w:sz="0" w:space="0" w:color="auto"/>
        <w:right w:val="none" w:sz="0" w:space="0" w:color="auto"/>
      </w:divBdr>
    </w:div>
    <w:div w:id="1350914305">
      <w:bodyDiv w:val="1"/>
      <w:marLeft w:val="0"/>
      <w:marRight w:val="0"/>
      <w:marTop w:val="0"/>
      <w:marBottom w:val="0"/>
      <w:divBdr>
        <w:top w:val="none" w:sz="0" w:space="0" w:color="auto"/>
        <w:left w:val="none" w:sz="0" w:space="0" w:color="auto"/>
        <w:bottom w:val="none" w:sz="0" w:space="0" w:color="auto"/>
        <w:right w:val="none" w:sz="0" w:space="0" w:color="auto"/>
      </w:divBdr>
    </w:div>
    <w:div w:id="1471089851">
      <w:bodyDiv w:val="1"/>
      <w:marLeft w:val="0"/>
      <w:marRight w:val="0"/>
      <w:marTop w:val="0"/>
      <w:marBottom w:val="0"/>
      <w:divBdr>
        <w:top w:val="none" w:sz="0" w:space="0" w:color="auto"/>
        <w:left w:val="none" w:sz="0" w:space="0" w:color="auto"/>
        <w:bottom w:val="none" w:sz="0" w:space="0" w:color="auto"/>
        <w:right w:val="none" w:sz="0" w:space="0" w:color="auto"/>
      </w:divBdr>
    </w:div>
    <w:div w:id="17620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c375c5-5282-45fe-9508-6f0d148b2c4c">
      <Terms xmlns="http://schemas.microsoft.com/office/infopath/2007/PartnerControls"/>
    </lcf76f155ced4ddcb4097134ff3c332f>
    <TaxCatchAll xmlns="d6702edb-02cb-4e03-8851-f21d89dcec5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EBADD837244F49BAEC4D1B9380E8F6" ma:contentTypeVersion="13" ma:contentTypeDescription="Crear nuevo documento." ma:contentTypeScope="" ma:versionID="b5a4c35a110a49801fb8b68e9e2c621e">
  <xsd:schema xmlns:xsd="http://www.w3.org/2001/XMLSchema" xmlns:xs="http://www.w3.org/2001/XMLSchema" xmlns:p="http://schemas.microsoft.com/office/2006/metadata/properties" xmlns:ns2="00c375c5-5282-45fe-9508-6f0d148b2c4c" xmlns:ns3="d6702edb-02cb-4e03-8851-f21d89dcec54" targetNamespace="http://schemas.microsoft.com/office/2006/metadata/properties" ma:root="true" ma:fieldsID="08a86bb719c63d76b5cf61fd68de1b46" ns2:_="" ns3:_="">
    <xsd:import namespace="00c375c5-5282-45fe-9508-6f0d148b2c4c"/>
    <xsd:import namespace="d6702edb-02cb-4e03-8851-f21d89dcec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375c5-5282-45fe-9508-6f0d148b2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6702edb-02cb-4e03-8851-f21d89dcec5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9b2760be-b735-4137-a2a5-ee6b51e40fbb}" ma:internalName="TaxCatchAll" ma:showField="CatchAllData" ma:web="d6702edb-02cb-4e03-8851-f21d89dcec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EEB4BC-597D-4B7D-AF10-2A2B3C981073}">
  <ds:schemaRefs>
    <ds:schemaRef ds:uri="http://schemas.microsoft.com/office/2006/metadata/properties"/>
    <ds:schemaRef ds:uri="http://schemas.microsoft.com/office/infopath/2007/PartnerControls"/>
    <ds:schemaRef ds:uri="00c375c5-5282-45fe-9508-6f0d148b2c4c"/>
    <ds:schemaRef ds:uri="d6702edb-02cb-4e03-8851-f21d89dcec54"/>
  </ds:schemaRefs>
</ds:datastoreItem>
</file>

<file path=customXml/itemProps2.xml><?xml version="1.0" encoding="utf-8"?>
<ds:datastoreItem xmlns:ds="http://schemas.openxmlformats.org/officeDocument/2006/customXml" ds:itemID="{8C1B4987-A749-4A9F-A3A0-1BC587845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375c5-5282-45fe-9508-6f0d148b2c4c"/>
    <ds:schemaRef ds:uri="d6702edb-02cb-4e03-8851-f21d89dce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AA9FB-8BA0-4A43-8B37-5F68DEC188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996</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Haydemar Maria Nuñez Castro</dc:creator>
  <cp:lastModifiedBy>Haydemar Maria Nuñez Castro</cp:lastModifiedBy>
  <cp:revision>31</cp:revision>
  <dcterms:created xsi:type="dcterms:W3CDTF">2023-01-09T18:40:00Z</dcterms:created>
  <dcterms:modified xsi:type="dcterms:W3CDTF">2025-02-03T20:03:00Z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0x0101009AEBADD837244F49BAEC4D1B9380E8F6</vt:lpwstr>
  </property>
  <property fmtid="{D5CDD505-2E9C-101B-9397-08002B2CF9AE}" pid="3" name="MediaServiceImageTags">
    <vt:lpwstr/>
  </property>
</Properties>
</file>