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5.png" ContentType="image/png"/>
  <Override PartName="/word/media/rId19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7884627196970c5b7693b3e86d869ce4dc150f"/>
    <w:p>
      <w:pPr>
        <w:pStyle w:val="Heading1"/>
      </w:pPr>
      <w:r>
        <w:t xml:space="preserve">Портал Докторантов КазНМУ: Цифровая Трансформация Докторского Образования</w:t>
      </w:r>
    </w:p>
    <w:bookmarkStart w:id="9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rPr>
          <w:b/>
          <w:bCs/>
        </w:rPr>
        <w:t xml:space="preserve">Портал Докторантов КазНМУ</w:t>
      </w:r>
      <w:r>
        <w:t xml:space="preserve"> </w:t>
      </w:r>
      <w:r>
        <w:t xml:space="preserve">— это комплексная цифровая платформа, разработанная для модернизации и оптимизации жизненного цикла докторских программ в Казахском Национальном Медицинском Университете им. С.Д. Асфендиярова. Заменяя фрагментированные ручные процессы единой цифровой экосистемой, портал обеспечивает прозрачность, подотчетность и эффективность для студентов, научных руководителей и администрации университета.</w:t>
      </w:r>
    </w:p>
    <w:p>
      <w:pPr>
        <w:pStyle w:val="BodyText"/>
      </w:pPr>
      <w:r>
        <w:t xml:space="preserve">Эта платформа — не просто административный инструмент; это</w:t>
      </w:r>
      <w:r>
        <w:t xml:space="preserve"> </w:t>
      </w:r>
      <w:r>
        <w:rPr>
          <w:b/>
          <w:bCs/>
        </w:rPr>
        <w:t xml:space="preserve">Система Успеха Студента</w:t>
      </w:r>
      <w:r>
        <w:t xml:space="preserve">, которая ведет докторантов от поступления до защиты, гарантируя своевременное выполнение всех академических и исследовательских этапов.</w:t>
      </w:r>
    </w:p>
    <w:p>
      <w:r>
        <w:pict>
          <v:rect style="width:0;height:1.5pt" o:hralign="center" o:hrstd="t" o:hr="t"/>
        </w:pict>
      </w:r>
    </w:p>
    <w:bookmarkEnd w:id="9"/>
    <w:bookmarkStart w:id="10" w:name="какую-проблему-это-решает"/>
    <w:p>
      <w:pPr>
        <w:pStyle w:val="Heading2"/>
      </w:pPr>
      <w:r>
        <w:t xml:space="preserve">Какую проблему это решает?</w:t>
      </w:r>
    </w:p>
    <w:p>
      <w:pPr>
        <w:pStyle w:val="FirstParagraph"/>
      </w:pPr>
      <w:r>
        <w:t xml:space="preserve">Традиционно докторские программы сталкиваются с рядом проблем: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Бюрократическая непрозрачность:</w:t>
      </w:r>
      <w:r>
        <w:t xml:space="preserve"> </w:t>
      </w:r>
      <w:r>
        <w:t xml:space="preserve">Студентам сложно разобраться в сложных требованиях и сроках.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Ручной документооборот:</w:t>
      </w:r>
      <w:r>
        <w:t xml:space="preserve"> </w:t>
      </w:r>
      <w:r>
        <w:t xml:space="preserve">Бумажные документы теряются, а согласования занимают недели.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Отсутствие контроля:</w:t>
      </w:r>
      <w:r>
        <w:t xml:space="preserve"> </w:t>
      </w:r>
      <w:r>
        <w:t xml:space="preserve">Министерству и ректорату трудно отслеживать реальный прогресс сотен докторантов в режиме реального времени.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Разобщенная коммуникация:</w:t>
      </w:r>
      <w:r>
        <w:t xml:space="preserve"> </w:t>
      </w:r>
      <w:r>
        <w:t xml:space="preserve">Обратная связь от научных руководителей часто задерживается или не систематизирована.</w:t>
      </w:r>
    </w:p>
    <w:p>
      <w:pPr>
        <w:pStyle w:val="BodyText"/>
      </w:pPr>
      <w:r>
        <w:rPr>
          <w:b/>
          <w:bCs/>
        </w:rPr>
        <w:t xml:space="preserve">Портал Докторантов решает эти проблемы, полностью оцифровывая процесс.</w:t>
      </w:r>
    </w:p>
    <w:p>
      <w:r>
        <w:pict>
          <v:rect style="width:0;height:1.5pt" o:hralign="center" o:hrstd="t" o:hr="t"/>
        </w:pict>
      </w:r>
    </w:p>
    <w:bookmarkEnd w:id="10"/>
    <w:bookmarkStart w:id="28" w:name="идеальный-помощник-для-пути-phd"/>
    <w:p>
      <w:pPr>
        <w:pStyle w:val="Heading2"/>
      </w:pPr>
      <w:r>
        <w:t xml:space="preserve">Идеальный помощник для пути PhD</w:t>
      </w:r>
    </w:p>
    <w:p>
      <w:pPr>
        <w:pStyle w:val="FirstParagraph"/>
      </w:pPr>
      <w:r>
        <w:t xml:space="preserve">Приложение разработано так, чтобы быть чем-то большим, чем просто база данных; это проактивный ассистент, помогающий студентам ориентироваться в сложностях докторантуры.</w:t>
      </w:r>
    </w:p>
    <w:bookmarkStart w:id="14" w:name="X3b2e76551c6845e2fa430a0a83b13a46432dafa"/>
    <w:p>
      <w:pPr>
        <w:pStyle w:val="Heading3"/>
      </w:pPr>
      <w:r>
        <w:t xml:space="preserve">1. Визуальный и геймифицированный прогресс («Путь»)</w:t>
      </w:r>
    </w:p>
    <w:p>
      <w:pPr>
        <w:pStyle w:val="FirstParagraph"/>
      </w:pPr>
      <w:r>
        <w:t xml:space="preserve">Докторские программы могут казаться разрозненными и бесконечными. Мы решаем это, визуализируя весь жизненный цикл докторантуры как</w:t>
      </w:r>
      <w:r>
        <w:t xml:space="preserve"> </w:t>
      </w:r>
      <w:r>
        <w:rPr>
          <w:b/>
          <w:bCs/>
        </w:rPr>
        <w:t xml:space="preserve">«Карту Пути» (Journey Map)</w:t>
      </w:r>
      <w:r>
        <w:t xml:space="preserve"> </w:t>
      </w:r>
      <w:r>
        <w:t xml:space="preserve">— подобно уровню в игре или карте метро.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Визуальное руководство:</w:t>
      </w:r>
      <w:r>
        <w:t xml:space="preserve"> </w:t>
      </w:r>
      <w:r>
        <w:t xml:space="preserve">Студенты видят свой путь от «Поступления» до «Защиты» как серию четких, достижимых шагов (Узлов).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Геймифицированный опыт:</w:t>
      </w:r>
      <w:r>
        <w:t xml:space="preserve"> </w:t>
      </w:r>
      <w:r>
        <w:t xml:space="preserve">Выполнение задач окрашивает узлы в зеленый цвет, давая чувство достижения и динамики. Прогресс-бар в стиле «Табло» показывает, насколько они близки к выпуску (например, «35% завершено»).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Ясность:</w:t>
      </w:r>
      <w:r>
        <w:t xml:space="preserve"> </w:t>
      </w:r>
      <w:r>
        <w:t xml:space="preserve">Вместо чтения 100-страничных регламентов, студенты просто смотрят на свою карту, чтобы увидеть:</w:t>
      </w:r>
      <w:r>
        <w:t xml:space="preserve"> </w:t>
      </w:r>
      <w:r>
        <w:rPr>
          <w:i/>
          <w:iCs/>
        </w:rPr>
        <w:t xml:space="preserve">«Что мне делать дальше?»</w:t>
      </w:r>
      <w:r>
        <w:t xml:space="preserve">.</w:t>
      </w:r>
    </w:p>
    <w:p>
      <w:pPr>
        <w:pStyle w:val="CaptionedFigure"/>
      </w:pPr>
      <w:r>
        <w:drawing>
          <wp:inline>
            <wp:extent cx="5334000" cy="4118463"/>
            <wp:effectExtent b="0" l="0" r="0" t="0"/>
            <wp:docPr descr="Прогресс Карты Пути" title="" id="12" name="Picture"/>
            <a:graphic>
              <a:graphicData uri="http://schemas.openxmlformats.org/drawingml/2006/picture">
                <pic:pic>
                  <pic:nvPicPr>
                    <pic:cNvPr descr="diagrams/09_journey_progress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Прогресс Карты Пути</w:t>
      </w:r>
    </w:p>
    <w:bookmarkEnd w:id="14"/>
    <w:bookmarkStart w:id="18" w:name="полная-экосистема-коммуникации"/>
    <w:p>
      <w:pPr>
        <w:pStyle w:val="Heading3"/>
      </w:pPr>
      <w:r>
        <w:t xml:space="preserve">2. Полная экосистема коммуникации</w:t>
      </w:r>
    </w:p>
    <w:p>
      <w:pPr>
        <w:pStyle w:val="FirstParagraph"/>
      </w:pPr>
      <w:r>
        <w:t xml:space="preserve">Мы заменяем неформальные группы в WhatsApp профессиональным, интегрированным центром коммуникации.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Чат-группы:</w:t>
      </w:r>
      <w:r>
        <w:t xml:space="preserve"> </w:t>
      </w:r>
      <w:r>
        <w:t xml:space="preserve">Выделенные пространства для «Когорты 2024», «Резидентов Кардиологии» или «Комитета по Этике», способствующие поддержке коллег и быстрому обмену информацией.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Прямой доступ:</w:t>
      </w:r>
      <w:r>
        <w:t xml:space="preserve"> </w:t>
      </w:r>
      <w:r>
        <w:t xml:space="preserve">Студенты могут легко найти и написать своим Научным Руководителям, Заведующим Кафедрами или Администраторам из верифицированного</w:t>
      </w:r>
      <w:r>
        <w:t xml:space="preserve"> </w:t>
      </w:r>
      <w:r>
        <w:rPr>
          <w:b/>
          <w:bCs/>
        </w:rPr>
        <w:t xml:space="preserve">Списка Контактов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Умные уведомления:</w:t>
      </w:r>
      <w:r>
        <w:t xml:space="preserve"> </w:t>
      </w:r>
      <w:r>
        <w:t xml:space="preserve">Система проактивно напоминает студентам о приближающихся дедлайнах, проверках документов или непрочитанных сообщениях, гарантируя, что они ничего не упустят.</w:t>
      </w:r>
    </w:p>
    <w:p>
      <w:pPr>
        <w:pStyle w:val="CaptionedFigure"/>
      </w:pPr>
      <w:r>
        <w:drawing>
          <wp:inline>
            <wp:extent cx="5334000" cy="4794161"/>
            <wp:effectExtent b="0" l="0" r="0" t="0"/>
            <wp:docPr descr="Чат и Сообщения" title="" id="16" name="Picture"/>
            <a:graphic>
              <a:graphicData uri="http://schemas.openxmlformats.org/drawingml/2006/picture">
                <pic:pic>
                  <pic:nvPicPr>
                    <pic:cNvPr descr="diagrams/02_chat_messag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Чат и Сообщения</w:t>
      </w:r>
    </w:p>
    <w:bookmarkEnd w:id="18"/>
    <w:bookmarkStart w:id="22" w:name="X3ce5039bb171ffd03bdd85c2b3c02ec35f4e7bd"/>
    <w:p>
      <w:pPr>
        <w:pStyle w:val="Heading3"/>
      </w:pPr>
      <w:r>
        <w:t xml:space="preserve">3. Интегрированные организационные инструменты</w:t>
      </w:r>
    </w:p>
    <w:p>
      <w:pPr>
        <w:pStyle w:val="FirstParagraph"/>
      </w:pPr>
      <w:r>
        <w:t xml:space="preserve">Портал централизует все логистические инструменты, необходимые исследователю, в одном месте.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Умный календарь:</w:t>
      </w:r>
      <w:r>
        <w:t xml:space="preserve"> </w:t>
      </w:r>
      <w:r>
        <w:t xml:space="preserve">Автоматически синхронизирует даты защит, расписание экзаменов и собрания кафедры.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Шаблоны и формы:</w:t>
      </w:r>
      <w:r>
        <w:t xml:space="preserve"> </w:t>
      </w:r>
      <w:r>
        <w:t xml:space="preserve">Больше не нужно искать «тот самый документ». Система предоставляет правильные, актуальные шаблоны для каждой требуемой формы (протоколы, заявления, отчеты) именно тогда, когда они нужны студенту.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Чек-листы:</w:t>
      </w:r>
      <w:r>
        <w:t xml:space="preserve"> </w:t>
      </w:r>
      <w:r>
        <w:t xml:space="preserve">Сложные процедуры, такие как «Подготовка к защите», разбиты на простые интерактивные чек-листы для обеспечения полного соответствия требованиям.</w:t>
      </w:r>
    </w:p>
    <w:p>
      <w:pPr>
        <w:pStyle w:val="CaptionedFigure"/>
      </w:pPr>
      <w:r>
        <w:drawing>
          <wp:inline>
            <wp:extent cx="5334000" cy="4675659"/>
            <wp:effectExtent b="0" l="0" r="0" t="0"/>
            <wp:docPr descr="События Календаря" title="" id="20" name="Picture"/>
            <a:graphic>
              <a:graphicData uri="http://schemas.openxmlformats.org/drawingml/2006/picture">
                <pic:pic>
                  <pic:nvPicPr>
                    <pic:cNvPr descr="diagrams/04_calendar_even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События Календаря</w:t>
      </w:r>
    </w:p>
    <w:bookmarkEnd w:id="22"/>
    <w:bookmarkStart w:id="26" w:name="цифровой-документооборот"/>
    <w:p>
      <w:pPr>
        <w:pStyle w:val="Heading3"/>
      </w:pPr>
      <w:r>
        <w:t xml:space="preserve">4. Цифровой документооборот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Безбумажная подача:</w:t>
      </w:r>
      <w:r>
        <w:t xml:space="preserve"> </w:t>
      </w:r>
      <w:r>
        <w:t xml:space="preserve">Студенты загружают диссертации, статьи и отчеты непосредственно на защищенный портал.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Упрощенная проверка:</w:t>
      </w:r>
      <w:r>
        <w:t xml:space="preserve"> </w:t>
      </w:r>
      <w:r>
        <w:t xml:space="preserve">Научные руководители получают мгновенные уведомления о необходимости проверки работ. Они могут одобрить или запросить изменения с конкретными комментариями прямо в истории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Контроль версий:</w:t>
      </w:r>
      <w:r>
        <w:t xml:space="preserve"> </w:t>
      </w:r>
      <w:r>
        <w:t xml:space="preserve">Система действует как надежное хранилище, сохраняя каждую версию каждого документа навсегда.</w:t>
      </w:r>
    </w:p>
    <w:p>
      <w:pPr>
        <w:pStyle w:val="CaptionedFigure"/>
      </w:pPr>
      <w:r>
        <w:drawing>
          <wp:inline>
            <wp:extent cx="5334000" cy="6218464"/>
            <wp:effectExtent b="0" l="0" r="0" t="0"/>
            <wp:docPr descr="Процесс Одобрения Документов" title="" id="24" name="Picture"/>
            <a:graphic>
              <a:graphicData uri="http://schemas.openxmlformats.org/drawingml/2006/picture">
                <pic:pic>
                  <pic:nvPicPr>
                    <pic:cNvPr descr="diagrams/01_document_approval_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8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Одобрения Документов</w:t>
      </w:r>
    </w:p>
    <w:bookmarkEnd w:id="26"/>
    <w:bookmarkStart w:id="27" w:name="X909d25fd74e0ea6a8775d897955b25d5185ab09"/>
    <w:p>
      <w:pPr>
        <w:pStyle w:val="Heading3"/>
      </w:pPr>
      <w:r>
        <w:t xml:space="preserve">5. Аналитика в реальном времени («Табло» для Руководства)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Для Университета:</w:t>
      </w:r>
      <w:r>
        <w:t xml:space="preserve"> </w:t>
      </w:r>
      <w:r>
        <w:t xml:space="preserve">Дашборды показывают показатели выпуска в реальном времени, статистику своевременного завершения и выявляют отстающих студентов.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Для Министерства:</w:t>
      </w:r>
      <w:r>
        <w:t xml:space="preserve"> </w:t>
      </w:r>
      <w:r>
        <w:t xml:space="preserve">Доступ к надежным данным высокого уровня об эффективности докторских программ для принятия обоснованных решений в национальной политике.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почему-это-приложение-инновационное"/>
    <w:p>
      <w:pPr>
        <w:pStyle w:val="Heading2"/>
      </w:pPr>
      <w:r>
        <w:t xml:space="preserve">Почему это приложение инновационное?</w:t>
      </w:r>
    </w:p>
    <w:bookmarkStart w:id="29" w:name="активное-руководство-а-не-просто-учет"/>
    <w:p>
      <w:pPr>
        <w:pStyle w:val="Heading3"/>
      </w:pPr>
      <w:r>
        <w:t xml:space="preserve">🌟 Активное руководство, а не просто учет</w:t>
      </w:r>
    </w:p>
    <w:p>
      <w:pPr>
        <w:pStyle w:val="FirstParagraph"/>
      </w:pPr>
      <w:r>
        <w:t xml:space="preserve">В отличие от традиционных «электронных архивов», которые просто хранят файлы, эта система</w:t>
      </w:r>
      <w:r>
        <w:t xml:space="preserve"> </w:t>
      </w:r>
      <w:r>
        <w:rPr>
          <w:b/>
          <w:bCs/>
        </w:rPr>
        <w:t xml:space="preserve">активно управляет процессом</w:t>
      </w:r>
      <w:r>
        <w:t xml:space="preserve">. Она обеспечивает соблюдение сроков, предотвращает пропуск этапов и автоматически уведомляет заинтересованные стороны, когда требуются действия. Она действует как цифровой ментор.</w:t>
      </w:r>
    </w:p>
    <w:bookmarkEnd w:id="29"/>
    <w:bookmarkStart w:id="30" w:name="прозрачность-и-антикоррупция"/>
    <w:p>
      <w:pPr>
        <w:pStyle w:val="Heading3"/>
      </w:pPr>
      <w:r>
        <w:t xml:space="preserve">🔒 Прозрачность и Антикоррупция</w:t>
      </w:r>
    </w:p>
    <w:p>
      <w:pPr>
        <w:pStyle w:val="FirstParagraph"/>
      </w:pPr>
      <w:r>
        <w:t xml:space="preserve">Оцифровывая каждое одобрение и подачу документа, система создает</w:t>
      </w:r>
      <w:r>
        <w:t xml:space="preserve"> </w:t>
      </w:r>
      <w:r>
        <w:rPr>
          <w:b/>
          <w:bCs/>
        </w:rPr>
        <w:t xml:space="preserve">неизменяемый цифровой аудиторский след</w:t>
      </w:r>
      <w:r>
        <w:t xml:space="preserve">.</w:t>
      </w:r>
      <w:r>
        <w:t xml:space="preserve"> </w:t>
      </w:r>
      <w:r>
        <w:t xml:space="preserve">* Каждое решение (одобрение/отклонение) фиксируется.</w:t>
      </w:r>
      <w:r>
        <w:t xml:space="preserve"> </w:t>
      </w:r>
      <w:r>
        <w:t xml:space="preserve">* Сроки соблюдаются систематически.</w:t>
      </w:r>
      <w:r>
        <w:t xml:space="preserve"> </w:t>
      </w:r>
      <w:r>
        <w:t xml:space="preserve">* Эта прозрачность значительно снижает возможности для нечестных практик или бюрократических задержек.</w:t>
      </w:r>
    </w:p>
    <w:bookmarkEnd w:id="30"/>
    <w:bookmarkStart w:id="31" w:name="готовность-к-интеграции-ии"/>
    <w:p>
      <w:pPr>
        <w:pStyle w:val="Heading3"/>
      </w:pPr>
      <w:r>
        <w:t xml:space="preserve">🤖 Готовность к интеграции ИИ</w:t>
      </w:r>
    </w:p>
    <w:p>
      <w:pPr>
        <w:pStyle w:val="FirstParagraph"/>
      </w:pPr>
      <w:r>
        <w:t xml:space="preserve">Платформа создана для поддержки</w:t>
      </w:r>
      <w:r>
        <w:t xml:space="preserve"> </w:t>
      </w:r>
      <w:r>
        <w:rPr>
          <w:b/>
          <w:bCs/>
        </w:rPr>
        <w:t xml:space="preserve">ИИ-ассистентов</w:t>
      </w:r>
      <w:r>
        <w:t xml:space="preserve">. Будущие модули будут включать: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ИИ-проверка соответствия:</w:t>
      </w:r>
      <w:r>
        <w:t xml:space="preserve"> </w:t>
      </w:r>
      <w:r>
        <w:t xml:space="preserve">Автоматическая проверка загруженных документов на соответствие требованиям форматирования и структуры.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Умные рекомендации:</w:t>
      </w:r>
      <w:r>
        <w:t xml:space="preserve"> </w:t>
      </w:r>
      <w:r>
        <w:t xml:space="preserve">Предложение релевантных исследовательских материалов или грантовых возможностей на основе темы диссертации студента.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стратегическое-влияние"/>
    <w:p>
      <w:pPr>
        <w:pStyle w:val="Heading2"/>
      </w:pPr>
      <w:r>
        <w:t xml:space="preserve">Стратегическое влияние</w:t>
      </w:r>
    </w:p>
    <w:p>
      <w:pPr>
        <w:pStyle w:val="FirstParagraph"/>
      </w:pPr>
      <w:r>
        <w:t xml:space="preserve">Внедрение этой системы достигает нескольких ключевых целей для Министерства образования: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Цифровая трансформация:</w:t>
      </w:r>
      <w:r>
        <w:t xml:space="preserve"> </w:t>
      </w:r>
      <w:r>
        <w:t xml:space="preserve">Демонстрирует конкретный шаг к цифровизации управления высшим образованием.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Обеспечение качества:</w:t>
      </w:r>
      <w:r>
        <w:t xml:space="preserve"> </w:t>
      </w:r>
      <w:r>
        <w:t xml:space="preserve">Гарантирует, что все выпускники PhD строго выполнили каждый стандарт своей программы.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Принятие решений на основе данных:</w:t>
      </w:r>
      <w:r>
        <w:t xml:space="preserve"> </w:t>
      </w:r>
      <w:r>
        <w:t xml:space="preserve">Предоставляет надежные данные для оценки успеха исследовательских программ и эффективного распределения ресурсов.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Поддержка студентов:</w:t>
      </w:r>
      <w:r>
        <w:t xml:space="preserve"> </w:t>
      </w:r>
      <w:r>
        <w:t xml:space="preserve">Радикально снижает административную нагрузку на молодых ученых, позволяя им сосредоточиться на исследованиях с высоким потенциалом.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2025-12-22T17:42:25Z</dcterms:created>
  <dcterms:modified xsi:type="dcterms:W3CDTF">2025-12-22T17:42:25Z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