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is a virtual environment?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 Web Framework? How would a microframework differ?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Flask?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 route? Why do we need them?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27</Words>
  <Characters>116</Characters>
  <CharactersWithSpaces>139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2018-03-08T08:30:04Z</dcterms:created>
  <dc:creator/>
  <dc:description/>
  <dc:language>en-US</dc:language>
  <cp:lastModifiedBy/>
  <dcterms:modified xsi:type="dcterms:W3CDTF">2018-03-08T08:47:15Z</dcterms:modified>
  <cp:revision>1</cp:revision>
  <dc:subject/>
  <dc:title/>
</cp:coreProperties>
</file>