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EF7A4" w14:textId="77777777" w:rsidR="00967E01" w:rsidRDefault="00967E01" w:rsidP="007E24E3">
      <w:pPr>
        <w:ind w:left="360"/>
        <w:rPr>
          <w:lang w:val="en-US"/>
        </w:rPr>
      </w:pPr>
      <w:r>
        <w:rPr>
          <w:lang w:val="en-US"/>
        </w:rPr>
        <w:t>Exam format – one theoretical question</w:t>
      </w:r>
      <w:r w:rsidR="00C330B1">
        <w:rPr>
          <w:lang w:val="en-US"/>
        </w:rPr>
        <w:t xml:space="preserve"> </w:t>
      </w:r>
      <w:r>
        <w:rPr>
          <w:lang w:val="en-US"/>
        </w:rPr>
        <w:t xml:space="preserve">and a number (4-6) of </w:t>
      </w:r>
      <w:proofErr w:type="gramStart"/>
      <w:r>
        <w:rPr>
          <w:lang w:val="en-US"/>
        </w:rPr>
        <w:t>multiple choice</w:t>
      </w:r>
      <w:proofErr w:type="gramEnd"/>
      <w:r>
        <w:rPr>
          <w:lang w:val="en-US"/>
        </w:rPr>
        <w:t xml:space="preserve"> questions which may or may not involve calculations</w:t>
      </w:r>
      <w:r w:rsidR="00C330B1">
        <w:rPr>
          <w:lang w:val="en-US"/>
        </w:rPr>
        <w:t xml:space="preserve">. The multiple choice tasks are, in fact, a practice </w:t>
      </w:r>
      <w:r w:rsidR="0063571F">
        <w:rPr>
          <w:lang w:val="en-US"/>
        </w:rPr>
        <w:t>side</w:t>
      </w:r>
      <w:r w:rsidR="00C330B1">
        <w:rPr>
          <w:lang w:val="en-US"/>
        </w:rPr>
        <w:t xml:space="preserve"> of the theoretical questions – the</w:t>
      </w:r>
      <w:r w:rsidR="0063571F">
        <w:rPr>
          <w:lang w:val="en-US"/>
        </w:rPr>
        <w:t>y cover the</w:t>
      </w:r>
      <w:r w:rsidR="00C330B1">
        <w:rPr>
          <w:lang w:val="en-US"/>
        </w:rPr>
        <w:t xml:space="preserve"> same topics, no lengthy calculations are expected</w:t>
      </w:r>
      <w:r w:rsidR="00523FCE">
        <w:rPr>
          <w:lang w:val="en-US"/>
        </w:rPr>
        <w:t>;</w:t>
      </w:r>
      <w:r w:rsidR="00C330B1">
        <w:rPr>
          <w:lang w:val="en-US"/>
        </w:rPr>
        <w:t xml:space="preserve"> mostly, check of </w:t>
      </w:r>
      <w:r w:rsidR="0063571F">
        <w:rPr>
          <w:lang w:val="en-US"/>
        </w:rPr>
        <w:t>concept</w:t>
      </w:r>
      <w:r w:rsidR="00C330B1">
        <w:rPr>
          <w:lang w:val="en-US"/>
        </w:rPr>
        <w:t xml:space="preserve">.  </w:t>
      </w:r>
    </w:p>
    <w:p w14:paraId="4E1F23EC" w14:textId="77777777" w:rsidR="00967E01" w:rsidRDefault="00967E01" w:rsidP="007E24E3">
      <w:pPr>
        <w:ind w:left="360"/>
        <w:rPr>
          <w:lang w:val="en-US"/>
        </w:rPr>
      </w:pPr>
    </w:p>
    <w:p w14:paraId="1BB1EA4E" w14:textId="77777777" w:rsidR="007E24E3" w:rsidRPr="00C330B1" w:rsidRDefault="007E24E3" w:rsidP="007E24E3">
      <w:pPr>
        <w:ind w:left="360"/>
        <w:rPr>
          <w:sz w:val="36"/>
          <w:szCs w:val="36"/>
          <w:lang w:val="en-US"/>
        </w:rPr>
      </w:pPr>
      <w:r w:rsidRPr="00C330B1">
        <w:rPr>
          <w:sz w:val="36"/>
          <w:szCs w:val="36"/>
          <w:lang w:val="en-US"/>
        </w:rPr>
        <w:t>Theoretical questions</w:t>
      </w:r>
    </w:p>
    <w:p w14:paraId="13767673" w14:textId="77777777" w:rsidR="00F40B8B" w:rsidRPr="007E24E3" w:rsidRDefault="00C840D6" w:rsidP="007E24E3">
      <w:pPr>
        <w:pStyle w:val="ListParagraph"/>
        <w:numPr>
          <w:ilvl w:val="0"/>
          <w:numId w:val="1"/>
        </w:numPr>
        <w:rPr>
          <w:lang w:val="en-US"/>
        </w:rPr>
      </w:pPr>
      <w:r w:rsidRPr="007E24E3">
        <w:rPr>
          <w:lang w:val="en-US"/>
        </w:rPr>
        <w:t>Derive the formula for the effective interest rate in the following three cases:</w:t>
      </w:r>
      <w:r w:rsidR="00133799" w:rsidRPr="007E24E3">
        <w:rPr>
          <w:lang w:val="en-US"/>
        </w:rPr>
        <w:t xml:space="preserve"> </w:t>
      </w:r>
      <w:proofErr w:type="spellStart"/>
      <w:r w:rsidR="00133799" w:rsidRPr="007E24E3">
        <w:rPr>
          <w:lang w:val="en-US"/>
        </w:rPr>
        <w:t>i</w:t>
      </w:r>
      <w:proofErr w:type="spellEnd"/>
      <w:r w:rsidR="00133799" w:rsidRPr="007E24E3">
        <w:rPr>
          <w:lang w:val="en-US"/>
        </w:rPr>
        <w:t xml:space="preserve">) </w:t>
      </w:r>
      <w:r w:rsidRPr="007E24E3">
        <w:rPr>
          <w:lang w:val="en-US"/>
        </w:rPr>
        <w:t>you invest $</w:t>
      </w:r>
      <m:oMath>
        <m:r>
          <w:rPr>
            <w:rFonts w:ascii="Cambria Math" w:hAnsi="Cambria Math"/>
          </w:rPr>
          <m:t>PV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now and</w:t>
      </w:r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get</w:t>
      </w:r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$</w:t>
      </w:r>
      <m:oMath>
        <m:r>
          <w:rPr>
            <w:rFonts w:ascii="Cambria Math" w:hAnsi="Cambria Math"/>
          </w:rPr>
          <m:t>FV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in</w:t>
      </w:r>
      <w:r w:rsidR="00133799" w:rsidRPr="007E24E3">
        <w:rPr>
          <w:lang w:val="en-US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>years</w:t>
      </w:r>
      <w:r w:rsidR="00133799" w:rsidRPr="007E24E3">
        <w:rPr>
          <w:lang w:val="en-US"/>
        </w:rPr>
        <w:t xml:space="preserve">, ii) </w:t>
      </w:r>
      <w:r w:rsidRPr="007E24E3">
        <w:rPr>
          <w:lang w:val="en-US"/>
        </w:rPr>
        <w:t xml:space="preserve">the interest is compounded </w:t>
      </w:r>
      <w:r w:rsidR="00133799" w:rsidRPr="007E24E3">
        <w:rPr>
          <w:lang w:val="en-US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="00133799" w:rsidRPr="007E24E3">
        <w:rPr>
          <w:lang w:val="en-US"/>
        </w:rPr>
        <w:t xml:space="preserve"> </w:t>
      </w:r>
      <w:r w:rsidRPr="007E24E3">
        <w:rPr>
          <w:lang w:val="en-US"/>
        </w:rPr>
        <w:t xml:space="preserve"> times a year</w:t>
      </w:r>
      <w:r w:rsidR="00133799" w:rsidRPr="007E24E3">
        <w:rPr>
          <w:lang w:val="en-US"/>
        </w:rPr>
        <w:t xml:space="preserve">, iii) </w:t>
      </w:r>
      <w:r w:rsidRPr="007E24E3">
        <w:rPr>
          <w:lang w:val="en-US"/>
        </w:rPr>
        <w:t>a continuous compounding scheme</w:t>
      </w:r>
      <w:r w:rsidR="00133799" w:rsidRPr="007E24E3">
        <w:rPr>
          <w:lang w:val="en-US"/>
        </w:rPr>
        <w:t>.</w:t>
      </w:r>
      <w:r w:rsidRPr="007E24E3">
        <w:rPr>
          <w:lang w:val="en-US"/>
        </w:rPr>
        <w:t xml:space="preserve"> Do you expect the effective rate in ii) to be higher or lower than the annual rate of return r offered by the bank? Give the interpretation of (iii).  </w:t>
      </w:r>
    </w:p>
    <w:p w14:paraId="42AAD186" w14:textId="77777777" w:rsidR="00133799" w:rsidRPr="00D12C15" w:rsidRDefault="00C840D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Interest</w:t>
      </w:r>
      <w:r w:rsidRPr="00A27365">
        <w:rPr>
          <w:lang w:val="en-US"/>
        </w:rPr>
        <w:t xml:space="preserve"> </w:t>
      </w:r>
      <w:r>
        <w:rPr>
          <w:lang w:val="en-US"/>
        </w:rPr>
        <w:t>rates</w:t>
      </w:r>
      <w:r w:rsidRPr="00A27365">
        <w:rPr>
          <w:lang w:val="en-US"/>
        </w:rPr>
        <w:t xml:space="preserve"> </w:t>
      </w:r>
      <w:r>
        <w:rPr>
          <w:lang w:val="en-US"/>
        </w:rPr>
        <w:t>under</w:t>
      </w:r>
      <w:r w:rsidRPr="00A27365">
        <w:rPr>
          <w:lang w:val="en-US"/>
        </w:rPr>
        <w:t xml:space="preserve"> </w:t>
      </w:r>
      <w:r>
        <w:rPr>
          <w:lang w:val="en-US"/>
        </w:rPr>
        <w:t>inflation</w:t>
      </w:r>
      <w:r w:rsidRPr="00A27365">
        <w:rPr>
          <w:lang w:val="en-US"/>
        </w:rPr>
        <w:t xml:space="preserve">. </w:t>
      </w:r>
      <w:r>
        <w:rPr>
          <w:lang w:val="en-US"/>
        </w:rPr>
        <w:t>Fisher</w:t>
      </w:r>
      <w:r w:rsidRPr="00D12C15">
        <w:rPr>
          <w:lang w:val="en-US"/>
        </w:rPr>
        <w:t>’</w:t>
      </w:r>
      <w:r>
        <w:rPr>
          <w:lang w:val="en-US"/>
        </w:rPr>
        <w:t>s</w:t>
      </w:r>
      <w:r w:rsidRPr="00D12C15">
        <w:rPr>
          <w:lang w:val="en-US"/>
        </w:rPr>
        <w:t xml:space="preserve"> </w:t>
      </w:r>
      <w:r>
        <w:rPr>
          <w:lang w:val="en-US"/>
        </w:rPr>
        <w:t xml:space="preserve">formula for a </w:t>
      </w:r>
      <w:r w:rsidR="00D12C15">
        <w:rPr>
          <w:lang w:val="en-US"/>
        </w:rPr>
        <w:t xml:space="preserve">scheme with compounding </w:t>
      </w:r>
      <m:oMath>
        <m:r>
          <w:rPr>
            <w:rFonts w:ascii="Cambria Math" w:hAnsi="Cambria Math"/>
          </w:rPr>
          <m:t>m</m:t>
        </m:r>
      </m:oMath>
      <w:r w:rsidR="00D12C15">
        <w:rPr>
          <w:lang w:val="en-US"/>
        </w:rPr>
        <w:t xml:space="preserve"> times a year</w:t>
      </w:r>
      <w:r w:rsidR="00133799" w:rsidRPr="00D12C15">
        <w:rPr>
          <w:lang w:val="en-US"/>
        </w:rPr>
        <w:t>.</w:t>
      </w:r>
      <w:r w:rsidRPr="00D12C15">
        <w:rPr>
          <w:lang w:val="en-US"/>
        </w:rPr>
        <w:t xml:space="preserve"> </w:t>
      </w:r>
      <w:r>
        <w:rPr>
          <w:lang w:val="en-US"/>
        </w:rPr>
        <w:t>Explain</w:t>
      </w:r>
      <w:r w:rsidR="00D12C15">
        <w:rPr>
          <w:lang w:val="en-US"/>
        </w:rPr>
        <w:t xml:space="preserve"> what you expect from this formula. What is a rough estimate of the interest rate under inflation? </w:t>
      </w:r>
    </w:p>
    <w:p w14:paraId="2E34E0EA" w14:textId="77777777" w:rsidR="00133799" w:rsidRPr="00D12C15" w:rsidRDefault="00D12C15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</w:t>
      </w:r>
      <w:r w:rsidRPr="00D12C15">
        <w:rPr>
          <w:lang w:val="en-US"/>
        </w:rPr>
        <w:t xml:space="preserve"> </w:t>
      </w:r>
      <w:r>
        <w:rPr>
          <w:lang w:val="en-US"/>
        </w:rPr>
        <w:t>principle and need</w:t>
      </w:r>
      <w:r w:rsidRPr="00D12C15">
        <w:rPr>
          <w:lang w:val="en-US"/>
        </w:rPr>
        <w:t xml:space="preserve"> </w:t>
      </w:r>
      <w:r>
        <w:rPr>
          <w:lang w:val="en-US"/>
        </w:rPr>
        <w:t>for</w:t>
      </w:r>
      <w:r w:rsidRPr="00D12C15">
        <w:rPr>
          <w:lang w:val="en-US"/>
        </w:rPr>
        <w:t xml:space="preserve"> </w:t>
      </w:r>
      <w:r>
        <w:rPr>
          <w:lang w:val="en-US"/>
        </w:rPr>
        <w:t>discounting</w:t>
      </w:r>
      <w:r w:rsidR="00133799" w:rsidRPr="00D12C15">
        <w:rPr>
          <w:lang w:val="en-US"/>
        </w:rPr>
        <w:t>.</w:t>
      </w:r>
      <w:r>
        <w:rPr>
          <w:lang w:val="en-US"/>
        </w:rPr>
        <w:t xml:space="preserve"> Why does money as of today cost less than in the future? What is, roughly, the present value of a certain amount of money that is to be paid to you in 1000 years?   </w:t>
      </w:r>
    </w:p>
    <w:p w14:paraId="3DA545AD" w14:textId="77777777" w:rsidR="00133799" w:rsidRDefault="00D12C15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Discounting</w:t>
      </w:r>
      <w:r w:rsidRPr="00A27365">
        <w:rPr>
          <w:lang w:val="en-US"/>
        </w:rPr>
        <w:t xml:space="preserve"> </w:t>
      </w:r>
      <w:r>
        <w:rPr>
          <w:lang w:val="en-US"/>
        </w:rPr>
        <w:t>and</w:t>
      </w:r>
      <w:r w:rsidRPr="00A27365">
        <w:rPr>
          <w:lang w:val="en-US"/>
        </w:rPr>
        <w:t xml:space="preserve"> </w:t>
      </w:r>
      <w:r>
        <w:rPr>
          <w:lang w:val="en-US"/>
        </w:rPr>
        <w:t>arbitrage</w:t>
      </w:r>
      <w:r w:rsidRPr="00A27365">
        <w:rPr>
          <w:lang w:val="en-US"/>
        </w:rPr>
        <w:t xml:space="preserve"> </w:t>
      </w:r>
      <w:r>
        <w:rPr>
          <w:lang w:val="en-US"/>
        </w:rPr>
        <w:t>opportunities</w:t>
      </w:r>
      <w:r w:rsidRPr="00A27365">
        <w:rPr>
          <w:lang w:val="en-US"/>
        </w:rPr>
        <w:t xml:space="preserve">. </w:t>
      </w:r>
      <w:r w:rsidR="002E3B0A">
        <w:rPr>
          <w:lang w:val="en-US"/>
        </w:rPr>
        <w:t>Explain the connection and give</w:t>
      </w:r>
      <w:r w:rsidR="002E3B0A" w:rsidRPr="002E3B0A">
        <w:rPr>
          <w:lang w:val="en-US"/>
        </w:rPr>
        <w:t xml:space="preserve"> </w:t>
      </w:r>
      <w:r w:rsidR="002E3B0A">
        <w:rPr>
          <w:lang w:val="en-US"/>
        </w:rPr>
        <w:t>an</w:t>
      </w:r>
      <w:r w:rsidR="002E3B0A" w:rsidRPr="002E3B0A">
        <w:rPr>
          <w:lang w:val="en-US"/>
        </w:rPr>
        <w:t xml:space="preserve"> </w:t>
      </w:r>
      <w:r w:rsidR="002E3B0A">
        <w:rPr>
          <w:lang w:val="en-US"/>
        </w:rPr>
        <w:t>example</w:t>
      </w:r>
      <w:r w:rsidR="00133799" w:rsidRPr="002E3B0A">
        <w:rPr>
          <w:lang w:val="en-US"/>
        </w:rPr>
        <w:t>.</w:t>
      </w:r>
    </w:p>
    <w:p w14:paraId="086EE16E" w14:textId="77777777" w:rsidR="00404EA2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NPV – definition, use as a decision rule. Sketch a plot of NPV as function of the discount rate. Can NPV increase as r grow? (consider the derivative of NPV w.r.t. r).  What is the point where NPV turns to zero?</w:t>
      </w:r>
    </w:p>
    <w:p w14:paraId="20CAFBCD" w14:textId="77777777" w:rsidR="0052734F" w:rsidRDefault="0052734F" w:rsidP="00133799">
      <w:pPr>
        <w:pStyle w:val="ListParagraph"/>
        <w:numPr>
          <w:ilvl w:val="0"/>
          <w:numId w:val="1"/>
        </w:numPr>
        <w:rPr>
          <w:lang w:val="en-US"/>
        </w:rPr>
      </w:pPr>
      <w:r w:rsidRPr="0052734F">
        <w:rPr>
          <w:lang w:val="en-US"/>
        </w:rPr>
        <w:t>What can you state with certainty about NPV, IRR, and PI when a project has a zero NPV?</w:t>
      </w:r>
    </w:p>
    <w:p w14:paraId="262A9BD9" w14:textId="77777777" w:rsidR="002E3B0A" w:rsidRPr="002E3B0A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Nominal and real cash flows and discount rates. NPV under inflation.</w:t>
      </w:r>
      <w:r w:rsidR="002E3B0A">
        <w:rPr>
          <w:lang w:val="en-US"/>
        </w:rPr>
        <w:t xml:space="preserve">     </w:t>
      </w:r>
    </w:p>
    <w:p w14:paraId="4BA9AC66" w14:textId="77777777" w:rsidR="00133799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Internal</w:t>
      </w:r>
      <w:r w:rsidRPr="002E3B0A">
        <w:rPr>
          <w:lang w:val="en-US"/>
        </w:rPr>
        <w:t xml:space="preserve"> </w:t>
      </w:r>
      <w:r>
        <w:rPr>
          <w:lang w:val="en-US"/>
        </w:rPr>
        <w:t>rate</w:t>
      </w:r>
      <w:r w:rsidRPr="002E3B0A">
        <w:rPr>
          <w:lang w:val="en-US"/>
        </w:rPr>
        <w:t xml:space="preserve"> </w:t>
      </w:r>
      <w:r>
        <w:rPr>
          <w:lang w:val="en-US"/>
        </w:rPr>
        <w:t>of</w:t>
      </w:r>
      <w:r w:rsidRPr="002E3B0A">
        <w:rPr>
          <w:lang w:val="en-US"/>
        </w:rPr>
        <w:t xml:space="preserve"> </w:t>
      </w:r>
      <w:r>
        <w:rPr>
          <w:lang w:val="en-US"/>
        </w:rPr>
        <w:t>return</w:t>
      </w:r>
      <w:r w:rsidRPr="002E3B0A">
        <w:rPr>
          <w:lang w:val="en-US"/>
        </w:rPr>
        <w:t xml:space="preserve"> (</w:t>
      </w:r>
      <w:r>
        <w:rPr>
          <w:lang w:val="en-US"/>
        </w:rPr>
        <w:t>IRR</w:t>
      </w:r>
      <w:r w:rsidRPr="002E3B0A">
        <w:rPr>
          <w:lang w:val="en-US"/>
        </w:rPr>
        <w:t xml:space="preserve">). </w:t>
      </w:r>
      <w:r>
        <w:rPr>
          <w:lang w:val="en-US"/>
        </w:rPr>
        <w:t>The</w:t>
      </w:r>
      <w:r w:rsidRPr="002E3B0A">
        <w:rPr>
          <w:lang w:val="en-US"/>
        </w:rPr>
        <w:t xml:space="preserve"> </w:t>
      </w:r>
      <w:r>
        <w:rPr>
          <w:lang w:val="en-US"/>
        </w:rPr>
        <w:t>equation</w:t>
      </w:r>
      <w:r w:rsidRPr="002E3B0A">
        <w:rPr>
          <w:lang w:val="en-US"/>
        </w:rPr>
        <w:t xml:space="preserve"> </w:t>
      </w:r>
      <w:r>
        <w:rPr>
          <w:lang w:val="en-US"/>
        </w:rPr>
        <w:t>for</w:t>
      </w:r>
      <w:r w:rsidRPr="002E3B0A">
        <w:rPr>
          <w:lang w:val="en-US"/>
        </w:rPr>
        <w:t xml:space="preserve"> </w:t>
      </w:r>
      <w:r>
        <w:rPr>
          <w:lang w:val="en-US"/>
        </w:rPr>
        <w:t>IRR</w:t>
      </w:r>
      <w:r w:rsidRPr="002E3B0A">
        <w:rPr>
          <w:lang w:val="en-US"/>
        </w:rPr>
        <w:t xml:space="preserve">, </w:t>
      </w:r>
      <w:r>
        <w:rPr>
          <w:lang w:val="en-US"/>
        </w:rPr>
        <w:t xml:space="preserve">use in the decision making process. Discuss </w:t>
      </w:r>
      <w:r w:rsidR="00404EA2">
        <w:rPr>
          <w:lang w:val="en-US"/>
        </w:rPr>
        <w:t xml:space="preserve">the </w:t>
      </w:r>
      <w:r>
        <w:rPr>
          <w:lang w:val="en-US"/>
        </w:rPr>
        <w:t xml:space="preserve">projects of the investment and financing types. </w:t>
      </w:r>
    </w:p>
    <w:p w14:paraId="4747935B" w14:textId="77777777" w:rsidR="002E3B0A" w:rsidRPr="002E3B0A" w:rsidRDefault="002E3B0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Known issues with IRR (multiplicity of values, a scale problem) and </w:t>
      </w:r>
      <w:r w:rsidR="00294F4C">
        <w:rPr>
          <w:lang w:val="en-US"/>
        </w:rPr>
        <w:t>possible remedies.</w:t>
      </w:r>
    </w:p>
    <w:p w14:paraId="1FECDCC8" w14:textId="77777777" w:rsidR="006B4910" w:rsidRDefault="00294F4C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of relative measures of profitability (</w:t>
      </w:r>
      <w:proofErr w:type="gramStart"/>
      <w:r>
        <w:rPr>
          <w:lang w:val="en-US"/>
        </w:rPr>
        <w:t>IRR,PI</w:t>
      </w:r>
      <w:proofErr w:type="gramEnd"/>
      <w:r>
        <w:rPr>
          <w:lang w:val="en-US"/>
        </w:rPr>
        <w:t>) for the mutually exclusive projects</w:t>
      </w:r>
      <w:r w:rsidR="006B4910" w:rsidRPr="00294F4C">
        <w:rPr>
          <w:lang w:val="en-US"/>
        </w:rPr>
        <w:t>.</w:t>
      </w:r>
      <w:r>
        <w:rPr>
          <w:lang w:val="en-US"/>
        </w:rPr>
        <w:t xml:space="preserve"> Give a simple example.</w:t>
      </w:r>
    </w:p>
    <w:p w14:paraId="5CDEAC83" w14:textId="77777777" w:rsidR="00404EA2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Bonds</w:t>
      </w:r>
      <w:r w:rsidRPr="00404EA2">
        <w:rPr>
          <w:lang w:val="en-US"/>
        </w:rPr>
        <w:t xml:space="preserve"> –</w:t>
      </w:r>
      <w:r>
        <w:rPr>
          <w:lang w:val="en-US"/>
        </w:rPr>
        <w:t xml:space="preserve"> definition</w:t>
      </w:r>
      <w:r w:rsidRPr="00404EA2">
        <w:rPr>
          <w:lang w:val="en-US"/>
        </w:rPr>
        <w:t xml:space="preserve"> </w:t>
      </w:r>
      <w:r>
        <w:rPr>
          <w:lang w:val="en-US"/>
        </w:rPr>
        <w:t>and</w:t>
      </w:r>
      <w:r w:rsidRPr="00404EA2">
        <w:rPr>
          <w:lang w:val="en-US"/>
        </w:rPr>
        <w:t xml:space="preserve"> </w:t>
      </w:r>
      <w:r>
        <w:rPr>
          <w:lang w:val="en-US"/>
        </w:rPr>
        <w:t>parameters</w:t>
      </w:r>
      <w:r w:rsidRPr="00404EA2">
        <w:rPr>
          <w:lang w:val="en-US"/>
        </w:rPr>
        <w:t xml:space="preserve">. </w:t>
      </w:r>
      <w:r>
        <w:rPr>
          <w:lang w:val="en-US"/>
        </w:rPr>
        <w:t>Bond prices</w:t>
      </w:r>
      <w:r w:rsidRPr="00404EA2">
        <w:rPr>
          <w:lang w:val="en-US"/>
        </w:rPr>
        <w:t xml:space="preserve"> </w:t>
      </w:r>
      <w:r>
        <w:rPr>
          <w:lang w:val="en-US"/>
        </w:rPr>
        <w:t>as a function of interest rate.</w:t>
      </w:r>
    </w:p>
    <w:p w14:paraId="658CFED8" w14:textId="77777777" w:rsidR="00294F4C" w:rsidRPr="00867928" w:rsidRDefault="00404EA2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Yield</w:t>
      </w:r>
      <w:r w:rsidRPr="00404EA2">
        <w:rPr>
          <w:lang w:val="en-US"/>
        </w:rPr>
        <w:t>-</w:t>
      </w:r>
      <w:r>
        <w:rPr>
          <w:lang w:val="en-US"/>
        </w:rPr>
        <w:t>to</w:t>
      </w:r>
      <w:r w:rsidRPr="00404EA2">
        <w:rPr>
          <w:lang w:val="en-US"/>
        </w:rPr>
        <w:t>-</w:t>
      </w:r>
      <w:r>
        <w:rPr>
          <w:lang w:val="en-US"/>
        </w:rPr>
        <w:t xml:space="preserve">maturity – definition, use for decision making. Draw a graph showing the </w:t>
      </w:r>
      <w:r w:rsidR="00867928">
        <w:rPr>
          <w:lang w:val="en-US"/>
        </w:rPr>
        <w:t>dependence of the market value of a bond on YTM. Relationship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between the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market</w:t>
      </w:r>
      <w:r w:rsidR="00867928" w:rsidRPr="00867928">
        <w:rPr>
          <w:lang w:val="en-US"/>
        </w:rPr>
        <w:t xml:space="preserve"> </w:t>
      </w:r>
      <w:r w:rsidR="00867928">
        <w:rPr>
          <w:lang w:val="en-US"/>
        </w:rPr>
        <w:t>price, face value of a bond, its YTM and coupon rate.</w:t>
      </w:r>
      <w:r w:rsidRPr="00867928">
        <w:rPr>
          <w:lang w:val="en-US"/>
        </w:rPr>
        <w:t xml:space="preserve">     </w:t>
      </w:r>
    </w:p>
    <w:p w14:paraId="6D199BD4" w14:textId="77777777" w:rsidR="006B4910" w:rsidRPr="00867928" w:rsidRDefault="00867928" w:rsidP="00133799">
      <w:pPr>
        <w:pStyle w:val="ListParagraph"/>
        <w:numPr>
          <w:ilvl w:val="0"/>
          <w:numId w:val="1"/>
        </w:numPr>
      </w:pPr>
      <w:r>
        <w:rPr>
          <w:lang w:val="en-US"/>
        </w:rPr>
        <w:t>Duration of a cash flow. Duration</w:t>
      </w:r>
      <w:r w:rsidRPr="00A27365">
        <w:rPr>
          <w:lang w:val="en-US"/>
        </w:rPr>
        <w:t xml:space="preserve"> </w:t>
      </w:r>
      <w:r>
        <w:rPr>
          <w:lang w:val="en-US"/>
        </w:rPr>
        <w:t>of</w:t>
      </w:r>
      <w:r w:rsidRPr="00A27365">
        <w:rPr>
          <w:lang w:val="en-US"/>
        </w:rPr>
        <w:t xml:space="preserve"> </w:t>
      </w:r>
      <w:r>
        <w:rPr>
          <w:lang w:val="en-US"/>
        </w:rPr>
        <w:t>a</w:t>
      </w:r>
      <w:r w:rsidRPr="00A27365">
        <w:rPr>
          <w:lang w:val="en-US"/>
        </w:rPr>
        <w:t xml:space="preserve"> </w:t>
      </w:r>
      <w:r>
        <w:rPr>
          <w:lang w:val="en-US"/>
        </w:rPr>
        <w:t>bond</w:t>
      </w:r>
      <w:r w:rsidR="006B4910" w:rsidRPr="00A27365">
        <w:rPr>
          <w:lang w:val="en-US"/>
        </w:rPr>
        <w:t>.</w:t>
      </w:r>
      <w:r w:rsidRPr="00A27365">
        <w:rPr>
          <w:lang w:val="en-US"/>
        </w:rPr>
        <w:t xml:space="preserve"> </w:t>
      </w:r>
      <w:r>
        <w:rPr>
          <w:lang w:val="en-US"/>
        </w:rPr>
        <w:t>Duration</w:t>
      </w:r>
      <w:r w:rsidRPr="00A27365">
        <w:rPr>
          <w:lang w:val="en-US"/>
        </w:rPr>
        <w:t xml:space="preserve"> </w:t>
      </w:r>
      <w:r>
        <w:rPr>
          <w:lang w:val="en-US"/>
        </w:rPr>
        <w:t>of</w:t>
      </w:r>
      <w:r w:rsidRPr="00A27365">
        <w:rPr>
          <w:lang w:val="en-US"/>
        </w:rPr>
        <w:t xml:space="preserve"> </w:t>
      </w:r>
      <w:r>
        <w:rPr>
          <w:lang w:val="en-US"/>
        </w:rPr>
        <w:t>a</w:t>
      </w:r>
      <w:r w:rsidRPr="00A27365">
        <w:rPr>
          <w:lang w:val="en-US"/>
        </w:rPr>
        <w:t xml:space="preserve"> </w:t>
      </w:r>
      <w:r>
        <w:rPr>
          <w:lang w:val="en-US"/>
        </w:rPr>
        <w:t>zero</w:t>
      </w:r>
      <w:r w:rsidRPr="00A27365">
        <w:rPr>
          <w:lang w:val="en-US"/>
        </w:rPr>
        <w:t>-</w:t>
      </w:r>
      <w:r>
        <w:rPr>
          <w:lang w:val="en-US"/>
        </w:rPr>
        <w:t>coupon</w:t>
      </w:r>
      <w:r w:rsidRPr="00A27365">
        <w:rPr>
          <w:lang w:val="en-US"/>
        </w:rPr>
        <w:t xml:space="preserve"> </w:t>
      </w:r>
      <w:r>
        <w:rPr>
          <w:lang w:val="en-US"/>
        </w:rPr>
        <w:t>bond</w:t>
      </w:r>
      <w:r w:rsidRPr="00A27365">
        <w:rPr>
          <w:lang w:val="en-US"/>
        </w:rPr>
        <w:t xml:space="preserve">. </w:t>
      </w:r>
      <w:r>
        <w:rPr>
          <w:lang w:val="en-US"/>
        </w:rPr>
        <w:t>What is the duration of cash? Explain.</w:t>
      </w:r>
    </w:p>
    <w:p w14:paraId="0A7BFB6C" w14:textId="77777777" w:rsidR="00867928" w:rsidRPr="00867928" w:rsidRDefault="00867928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Price change of an asset due to change of the interest rate. Role of duration.  </w:t>
      </w:r>
    </w:p>
    <w:p w14:paraId="516904D2" w14:textId="77777777" w:rsidR="006B4910" w:rsidRPr="002E2A30" w:rsidRDefault="00867928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Immunization</w:t>
      </w:r>
      <w:r w:rsidRPr="00867928">
        <w:rPr>
          <w:lang w:val="en-US"/>
        </w:rPr>
        <w:t xml:space="preserve"> </w:t>
      </w:r>
      <w:r>
        <w:rPr>
          <w:lang w:val="en-US"/>
        </w:rPr>
        <w:t>of</w:t>
      </w:r>
      <w:r w:rsidRPr="00867928">
        <w:rPr>
          <w:lang w:val="en-US"/>
        </w:rPr>
        <w:t xml:space="preserve"> </w:t>
      </w:r>
      <w:r>
        <w:rPr>
          <w:lang w:val="en-US"/>
        </w:rPr>
        <w:t>liabilities</w:t>
      </w:r>
      <w:r w:rsidRPr="00867928">
        <w:rPr>
          <w:lang w:val="en-US"/>
        </w:rPr>
        <w:t xml:space="preserve"> </w:t>
      </w:r>
      <w:r>
        <w:rPr>
          <w:lang w:val="en-US"/>
        </w:rPr>
        <w:t>against</w:t>
      </w:r>
      <w:r w:rsidR="002E2A30">
        <w:rPr>
          <w:lang w:val="en-US"/>
        </w:rPr>
        <w:t xml:space="preserve"> the</w:t>
      </w:r>
      <w:r w:rsidRPr="00867928">
        <w:rPr>
          <w:lang w:val="en-US"/>
        </w:rPr>
        <w:t xml:space="preserve"> </w:t>
      </w:r>
      <w:r>
        <w:rPr>
          <w:lang w:val="en-US"/>
        </w:rPr>
        <w:t>interest rate changes. General</w:t>
      </w:r>
      <w:r w:rsidRPr="002E2A30">
        <w:rPr>
          <w:lang w:val="en-US"/>
        </w:rPr>
        <w:t xml:space="preserve"> </w:t>
      </w:r>
      <w:r>
        <w:rPr>
          <w:lang w:val="en-US"/>
        </w:rPr>
        <w:t>concept</w:t>
      </w:r>
      <w:r w:rsidRPr="002E2A30">
        <w:rPr>
          <w:lang w:val="en-US"/>
        </w:rPr>
        <w:t xml:space="preserve"> (</w:t>
      </w:r>
      <w:r>
        <w:rPr>
          <w:lang w:val="en-US"/>
        </w:rPr>
        <w:t>explained</w:t>
      </w:r>
      <w:r w:rsidRPr="002E2A30">
        <w:rPr>
          <w:lang w:val="en-US"/>
        </w:rPr>
        <w:t xml:space="preserve">, </w:t>
      </w:r>
      <w:r>
        <w:rPr>
          <w:lang w:val="en-US"/>
        </w:rPr>
        <w:t>perhaps</w:t>
      </w:r>
      <w:r w:rsidRPr="002E2A30">
        <w:rPr>
          <w:lang w:val="en-US"/>
        </w:rPr>
        <w:t xml:space="preserve">, </w:t>
      </w:r>
      <w:r>
        <w:rPr>
          <w:lang w:val="en-US"/>
        </w:rPr>
        <w:t>by</w:t>
      </w:r>
      <w:r w:rsidRPr="002E2A30">
        <w:rPr>
          <w:lang w:val="en-US"/>
        </w:rPr>
        <w:t xml:space="preserve"> </w:t>
      </w:r>
      <w:r>
        <w:rPr>
          <w:lang w:val="en-US"/>
        </w:rPr>
        <w:t>an</w:t>
      </w:r>
      <w:r w:rsidRPr="002E2A30">
        <w:rPr>
          <w:lang w:val="en-US"/>
        </w:rPr>
        <w:t xml:space="preserve"> </w:t>
      </w:r>
      <w:r>
        <w:rPr>
          <w:lang w:val="en-US"/>
        </w:rPr>
        <w:t>example</w:t>
      </w:r>
      <w:r w:rsidRPr="002E2A30">
        <w:rPr>
          <w:lang w:val="en-US"/>
        </w:rPr>
        <w:t>)</w:t>
      </w:r>
      <w:r w:rsidR="006B4910" w:rsidRPr="002E2A30">
        <w:rPr>
          <w:lang w:val="en-US"/>
        </w:rPr>
        <w:t>.</w:t>
      </w:r>
    </w:p>
    <w:p w14:paraId="44EADB08" w14:textId="77777777" w:rsidR="009C629A" w:rsidRDefault="002E2A30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portfolio theory: representation of assets as points in a risk-return diagram</w:t>
      </w:r>
      <w:r w:rsidR="006B4910" w:rsidRPr="002E2A30">
        <w:rPr>
          <w:lang w:val="en-US"/>
        </w:rPr>
        <w:t>.</w:t>
      </w:r>
      <w:r>
        <w:rPr>
          <w:lang w:val="en-US"/>
        </w:rPr>
        <w:t xml:space="preserve"> Using that diagram, give a simple example of an unambiguous selection between two (or more) assets. Provide an example when the selection is not obvious (discuss on what it may depend). </w:t>
      </w:r>
    </w:p>
    <w:p w14:paraId="00E1AD95" w14:textId="77777777" w:rsidR="006B4910" w:rsidRPr="002E2A30" w:rsidRDefault="009C629A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portfolio theory: weights, their properties. Can the weights be negative? </w:t>
      </w:r>
      <w:r w:rsidR="002E2A30">
        <w:rPr>
          <w:lang w:val="en-US"/>
        </w:rPr>
        <w:t xml:space="preserve">Using two risky assets draw </w:t>
      </w:r>
      <w:proofErr w:type="gramStart"/>
      <w:r w:rsidR="002E2A30">
        <w:rPr>
          <w:lang w:val="en-US"/>
        </w:rPr>
        <w:t>an</w:t>
      </w:r>
      <w:proofErr w:type="gramEnd"/>
      <w:r w:rsidR="002E2A30">
        <w:rPr>
          <w:lang w:val="en-US"/>
        </w:rPr>
        <w:t xml:space="preserve"> </w:t>
      </w:r>
      <w:r>
        <w:rPr>
          <w:lang w:val="en-US"/>
        </w:rPr>
        <w:t>feasible</w:t>
      </w:r>
      <w:r w:rsidR="002E2A30">
        <w:rPr>
          <w:lang w:val="en-US"/>
        </w:rPr>
        <w:t xml:space="preserve"> set of portfolios constructed from the two assets. In doing so, discuss the role of the correlation coefficient. </w:t>
      </w:r>
      <w:r>
        <w:rPr>
          <w:lang w:val="en-US"/>
        </w:rPr>
        <w:t>Formula for the expected return and risk of such portfolio.</w:t>
      </w:r>
      <w:r w:rsidR="002E2A30">
        <w:rPr>
          <w:lang w:val="en-US"/>
        </w:rPr>
        <w:t xml:space="preserve"> </w:t>
      </w:r>
    </w:p>
    <w:p w14:paraId="6CCCE147" w14:textId="77777777" w:rsidR="006B4910" w:rsidRPr="00A67956" w:rsidRDefault="009C629A" w:rsidP="00133799">
      <w:pPr>
        <w:pStyle w:val="ListParagraph"/>
        <w:numPr>
          <w:ilvl w:val="0"/>
          <w:numId w:val="1"/>
        </w:numPr>
      </w:pPr>
      <w:r>
        <w:rPr>
          <w:lang w:val="en-US"/>
        </w:rPr>
        <w:t>The portfolio theory: case of n assets, the most beneficial part of the feasible set</w:t>
      </w:r>
      <w:r w:rsidR="006B4910" w:rsidRPr="009C629A">
        <w:rPr>
          <w:lang w:val="en-US"/>
        </w:rPr>
        <w:t>.</w:t>
      </w:r>
      <w:r>
        <w:rPr>
          <w:lang w:val="en-US"/>
        </w:rPr>
        <w:t xml:space="preserve"> Adding the risk-free asset. The capital market line and the market (tangential) portfolio.</w:t>
      </w:r>
      <w:r w:rsidR="00100436">
        <w:rPr>
          <w:lang w:val="en-US"/>
        </w:rPr>
        <w:t xml:space="preserve"> </w:t>
      </w:r>
      <w:r w:rsidR="00A67956">
        <w:rPr>
          <w:lang w:val="en-US"/>
        </w:rPr>
        <w:t xml:space="preserve">Why should </w:t>
      </w:r>
      <w:r w:rsidR="00100436">
        <w:rPr>
          <w:lang w:val="en-US"/>
        </w:rPr>
        <w:t xml:space="preserve">the </w:t>
      </w:r>
      <w:r w:rsidR="00100436">
        <w:rPr>
          <w:lang w:val="en-US"/>
        </w:rPr>
        <w:lastRenderedPageBreak/>
        <w:t>CML</w:t>
      </w:r>
      <w:r w:rsidR="00A67956">
        <w:rPr>
          <w:lang w:val="en-US"/>
        </w:rPr>
        <w:t xml:space="preserve"> be considered? Which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point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of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the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CML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should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be</w:t>
      </w:r>
      <w:r w:rsidR="00A67956" w:rsidRPr="00A27365">
        <w:rPr>
          <w:lang w:val="en-US"/>
        </w:rPr>
        <w:t xml:space="preserve"> </w:t>
      </w:r>
      <w:r w:rsidR="00A67956">
        <w:rPr>
          <w:lang w:val="en-US"/>
        </w:rPr>
        <w:t>chosen</w:t>
      </w:r>
      <w:r w:rsidR="00A67956" w:rsidRPr="00A27365">
        <w:rPr>
          <w:lang w:val="en-US"/>
        </w:rPr>
        <w:t xml:space="preserve">? </w:t>
      </w:r>
      <w:r w:rsidR="00A67956">
        <w:rPr>
          <w:lang w:val="en-US"/>
        </w:rPr>
        <w:t>How can this choice be formalized?</w:t>
      </w:r>
      <w:r w:rsidR="00A67956" w:rsidRPr="00A67956">
        <w:t xml:space="preserve"> </w:t>
      </w:r>
    </w:p>
    <w:p w14:paraId="0AEB4AD2" w14:textId="77777777" w:rsidR="006B4910" w:rsidRPr="00A67956" w:rsidRDefault="00A6795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capital asset pricing model (CAPM)</w:t>
      </w:r>
      <w:r w:rsidR="006B4910" w:rsidRPr="00A67956">
        <w:rPr>
          <w:lang w:val="en-US"/>
        </w:rPr>
        <w:t>.</w:t>
      </w:r>
      <w:r>
        <w:rPr>
          <w:lang w:val="en-US"/>
        </w:rPr>
        <w:t xml:space="preserve"> The regression equation for the random variables. Beta-coefficient. The equation for the expected returns. Justify the latter equation by considering the Treynor ratios of two assets. The SML (security market line)</w:t>
      </w:r>
      <w:r w:rsidR="00080FAD">
        <w:rPr>
          <w:lang w:val="en-US"/>
        </w:rPr>
        <w:t xml:space="preserve"> and its use</w:t>
      </w:r>
      <w:r>
        <w:rPr>
          <w:lang w:val="en-US"/>
        </w:rPr>
        <w:t xml:space="preserve">.  </w:t>
      </w:r>
    </w:p>
    <w:p w14:paraId="7FA21A33" w14:textId="77777777" w:rsidR="006B4910" w:rsidRPr="00080FAD" w:rsidRDefault="00A67956" w:rsidP="001337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Under the CAPM, derivation of risk of a portfolio made up of </w:t>
      </w:r>
      <w:r w:rsidRPr="00A67956">
        <w:rPr>
          <w:i/>
          <w:lang w:val="en-US"/>
        </w:rPr>
        <w:t>n</w:t>
      </w:r>
      <w:r>
        <w:rPr>
          <w:lang w:val="en-US"/>
        </w:rPr>
        <w:t xml:space="preserve"> assets. Decomposition of risk into the systematic (market) and unsystematic components. What</w:t>
      </w:r>
      <w:r w:rsidRPr="00080FAD">
        <w:rPr>
          <w:lang w:val="en-US"/>
        </w:rPr>
        <w:t xml:space="preserve"> </w:t>
      </w:r>
      <w:r>
        <w:rPr>
          <w:lang w:val="en-US"/>
        </w:rPr>
        <w:t>happens</w:t>
      </w:r>
      <w:r w:rsidRPr="00080FAD">
        <w:rPr>
          <w:lang w:val="en-US"/>
        </w:rPr>
        <w:t xml:space="preserve"> </w:t>
      </w:r>
      <w:r>
        <w:rPr>
          <w:lang w:val="en-US"/>
        </w:rPr>
        <w:t>to</w:t>
      </w:r>
      <w:r w:rsidRPr="00080FAD">
        <w:rPr>
          <w:lang w:val="en-US"/>
        </w:rPr>
        <w:t xml:space="preserve"> </w:t>
      </w:r>
      <w:r>
        <w:rPr>
          <w:lang w:val="en-US"/>
        </w:rPr>
        <w:t>the</w:t>
      </w:r>
      <w:r w:rsidRPr="00080FAD">
        <w:rPr>
          <w:lang w:val="en-US"/>
        </w:rPr>
        <w:t xml:space="preserve"> </w:t>
      </w:r>
      <w:r>
        <w:rPr>
          <w:lang w:val="en-US"/>
        </w:rPr>
        <w:t>unsystematic</w:t>
      </w:r>
      <w:r w:rsidRPr="00080FAD">
        <w:rPr>
          <w:lang w:val="en-US"/>
        </w:rPr>
        <w:t xml:space="preserve"> </w:t>
      </w:r>
      <w:r>
        <w:rPr>
          <w:lang w:val="en-US"/>
        </w:rPr>
        <w:t>part</w:t>
      </w:r>
      <w:r w:rsidRPr="00080FAD">
        <w:rPr>
          <w:lang w:val="en-US"/>
        </w:rPr>
        <w:t xml:space="preserve"> </w:t>
      </w:r>
      <w:r>
        <w:rPr>
          <w:lang w:val="en-US"/>
        </w:rPr>
        <w:t>at</w:t>
      </w:r>
      <w:r w:rsidRPr="00080FAD">
        <w:rPr>
          <w:lang w:val="en-US"/>
        </w:rPr>
        <w:t xml:space="preserve"> </w:t>
      </w:r>
      <w:r>
        <w:rPr>
          <w:lang w:val="en-US"/>
        </w:rPr>
        <w:t>large</w:t>
      </w:r>
      <w:r w:rsidRPr="00080FAD">
        <w:rPr>
          <w:lang w:val="en-US"/>
        </w:rPr>
        <w:t xml:space="preserve"> </w:t>
      </w:r>
      <w:proofErr w:type="gramStart"/>
      <w:r w:rsidRPr="00A67956">
        <w:rPr>
          <w:i/>
          <w:lang w:val="en-US"/>
        </w:rPr>
        <w:t>n</w:t>
      </w:r>
      <w:r w:rsidRPr="00080FAD">
        <w:rPr>
          <w:lang w:val="en-US"/>
        </w:rPr>
        <w:t xml:space="preserve"> </w:t>
      </w:r>
      <w:r w:rsidR="00080FAD">
        <w:rPr>
          <w:lang w:val="en-US"/>
        </w:rPr>
        <w:t>?</w:t>
      </w:r>
      <w:proofErr w:type="gramEnd"/>
      <w:r>
        <w:rPr>
          <w:lang w:val="en-US"/>
        </w:rPr>
        <w:t xml:space="preserve"> Demonstrate </w:t>
      </w:r>
      <w:r w:rsidR="00080FAD">
        <w:rPr>
          <w:lang w:val="en-US"/>
        </w:rPr>
        <w:t xml:space="preserve">assuming the unsystematic risk is the same for all assets. </w:t>
      </w:r>
      <w:r>
        <w:rPr>
          <w:lang w:val="en-US"/>
        </w:rPr>
        <w:t xml:space="preserve"> </w:t>
      </w:r>
      <w:r w:rsidR="00080FAD">
        <w:rPr>
          <w:lang w:val="en-US"/>
        </w:rPr>
        <w:t xml:space="preserve">When does beta serve as a measure of risk?  </w:t>
      </w:r>
      <w:r>
        <w:rPr>
          <w:lang w:val="en-US"/>
        </w:rPr>
        <w:t xml:space="preserve"> </w:t>
      </w:r>
      <w:r w:rsidRPr="00080FAD">
        <w:rPr>
          <w:lang w:val="en-US"/>
        </w:rPr>
        <w:t xml:space="preserve">   </w:t>
      </w:r>
    </w:p>
    <w:p w14:paraId="150EF681" w14:textId="3C2FF2A4" w:rsidR="0052734F" w:rsidRPr="008F1EC7" w:rsidRDefault="00080FAD" w:rsidP="008F1E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idea behind the </w:t>
      </w:r>
      <w:proofErr w:type="spellStart"/>
      <w:r>
        <w:rPr>
          <w:lang w:val="en-US"/>
        </w:rPr>
        <w:t>Glosten</w:t>
      </w:r>
      <w:proofErr w:type="spellEnd"/>
      <w:r>
        <w:rPr>
          <w:lang w:val="en-US"/>
        </w:rPr>
        <w:t>-Milgrom model</w:t>
      </w:r>
      <w:r w:rsidR="00474FFD" w:rsidRPr="00080FAD">
        <w:rPr>
          <w:lang w:val="en-US"/>
        </w:rPr>
        <w:t>.</w:t>
      </w:r>
      <w:r>
        <w:rPr>
          <w:lang w:val="en-US"/>
        </w:rPr>
        <w:t xml:space="preserve"> The aims and implications.</w:t>
      </w:r>
      <w:bookmarkStart w:id="0" w:name="_GoBack"/>
      <w:bookmarkEnd w:id="0"/>
    </w:p>
    <w:sectPr w:rsidR="0052734F" w:rsidRPr="008F1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BC530D"/>
    <w:multiLevelType w:val="hybridMultilevel"/>
    <w:tmpl w:val="8902A782"/>
    <w:lvl w:ilvl="0" w:tplc="C64CEE7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3799"/>
    <w:rsid w:val="00080FAD"/>
    <w:rsid w:val="00100436"/>
    <w:rsid w:val="00133799"/>
    <w:rsid w:val="00294F4C"/>
    <w:rsid w:val="002E2A30"/>
    <w:rsid w:val="002E3B0A"/>
    <w:rsid w:val="00404EA2"/>
    <w:rsid w:val="00474FFD"/>
    <w:rsid w:val="004D53E9"/>
    <w:rsid w:val="00523FCE"/>
    <w:rsid w:val="0052734F"/>
    <w:rsid w:val="0063571F"/>
    <w:rsid w:val="006B4910"/>
    <w:rsid w:val="007E24E3"/>
    <w:rsid w:val="00867928"/>
    <w:rsid w:val="008F1EC7"/>
    <w:rsid w:val="0094500A"/>
    <w:rsid w:val="00967E01"/>
    <w:rsid w:val="009C629A"/>
    <w:rsid w:val="00A27365"/>
    <w:rsid w:val="00A67956"/>
    <w:rsid w:val="00BE58B3"/>
    <w:rsid w:val="00C330B1"/>
    <w:rsid w:val="00C840D6"/>
    <w:rsid w:val="00D12C15"/>
    <w:rsid w:val="00E63C9A"/>
    <w:rsid w:val="00E80FCC"/>
    <w:rsid w:val="00F40B8B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19F3F"/>
  <w15:docId w15:val="{FB72D060-F381-9C41-B043-AE7A44DF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379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3379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3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3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мифи2</Company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вова2</dc:creator>
  <cp:lastModifiedBy>Мурзабеков Алмаз Муктарбекович</cp:lastModifiedBy>
  <cp:revision>13</cp:revision>
  <dcterms:created xsi:type="dcterms:W3CDTF">2019-10-14T07:22:00Z</dcterms:created>
  <dcterms:modified xsi:type="dcterms:W3CDTF">2019-10-23T08:38:00Z</dcterms:modified>
</cp:coreProperties>
</file>