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Style w:val="Heading3"/>
        <w:contextualSpacing w:val="0"/>
        <w:rPr/>
      </w:pPr>
      <w:bookmarkStart w:colFirst="0" w:colLast="0" w:name="_s3qn5ugzn3o5" w:id="0"/>
      <w:bookmarkEnd w:id="0"/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01">
      <w:pPr>
        <w:ind w:left="0" w:firstLine="0"/>
        <w:contextualSpacing w:val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 = 0.33 MeV  Square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0,02098995176</w:t>
      </w:r>
    </w:p>
    <w:p w:rsidR="00000000" w:rsidDel="00000000" w:rsidP="00000000" w:rsidRDefault="00000000" w:rsidRPr="00000000" w14:paraId="00000002">
      <w:pPr>
        <w:ind w:left="0" w:firstLine="0"/>
        <w:contextualSpacing w:val="0"/>
        <w:jc w:val="both"/>
        <w:rPr/>
      </w:pPr>
      <w:r w:rsidDel="00000000" w:rsidR="00000000" w:rsidRPr="00000000">
        <w:rPr>
          <w:rtl w:val="0"/>
        </w:rPr>
        <w:t xml:space="preserve">E = 0.42 MeV  Square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0,03659204574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contextualSpacing w:val="0"/>
        <w:jc w:val="both"/>
        <w:rPr/>
      </w:pPr>
      <w:r w:rsidDel="00000000" w:rsidR="00000000" w:rsidRPr="00000000">
        <w:rPr>
          <w:rtl w:val="0"/>
        </w:rPr>
        <w:t xml:space="preserve">E = 1.38 Mev   Square =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0,05840591915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contextualSpacing w:val="0"/>
        <w:rPr/>
      </w:pPr>
      <w:bookmarkStart w:colFirst="0" w:colLast="0" w:name="_4mb9657gc2h0" w:id="1"/>
      <w:bookmarkEnd w:id="1"/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06">
      <w:pPr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E=0.36</w:t>
        <w:tab/>
        <w:t xml:space="preserve">MeV</w:t>
        <w:tab/>
        <w:t xml:space="preserve">Square = 0,07192266854</w:t>
      </w:r>
    </w:p>
    <w:p w:rsidR="00000000" w:rsidDel="00000000" w:rsidP="00000000" w:rsidRDefault="00000000" w:rsidRPr="00000000" w14:paraId="00000007">
      <w:pPr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E=1.38</w:t>
        <w:tab/>
        <w:t xml:space="preserve">MeV</w:t>
        <w:tab/>
        <w:t xml:space="preserve">Square = 0,0594341702</w:t>
      </w:r>
    </w:p>
    <w:p w:rsidR="00000000" w:rsidDel="00000000" w:rsidP="00000000" w:rsidRDefault="00000000" w:rsidRPr="00000000" w14:paraId="00000008">
      <w:pPr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contextualSpacing w:val="0"/>
        <w:rPr/>
      </w:pPr>
      <w:bookmarkStart w:colFirst="0" w:colLast="0" w:name="_reyn0jrw43cu" w:id="2"/>
      <w:bookmarkEnd w:id="2"/>
      <w:r w:rsidDel="00000000" w:rsidR="00000000" w:rsidRPr="00000000">
        <w:rPr>
          <w:rtl w:val="0"/>
        </w:rPr>
        <w:t xml:space="preserve">Purple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E=0.43</w:t>
        <w:tab/>
        <w:t xml:space="preserve">MeV</w:t>
        <w:tab/>
        <w:t xml:space="preserve">Square = 0,1057352336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E=1.38</w:t>
        <w:tab/>
        <w:t xml:space="preserve">MeV</w:t>
        <w:tab/>
        <w:t xml:space="preserve">Square = 0,3205421769</w:t>
      </w:r>
    </w:p>
    <w:p w:rsidR="00000000" w:rsidDel="00000000" w:rsidP="00000000" w:rsidRDefault="00000000" w:rsidRPr="00000000" w14:paraId="0000000C">
      <w:pPr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contextualSpacing w:val="0"/>
        <w:rPr/>
      </w:pPr>
      <w:bookmarkStart w:colFirst="0" w:colLast="0" w:name="_7xf1ogxtus14" w:id="3"/>
      <w:bookmarkEnd w:id="3"/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0E">
      <w:pPr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E=0.44 MeV</w:t>
        <w:tab/>
        <w:t xml:space="preserve">Square = 0,2336575167</w:t>
      </w:r>
    </w:p>
    <w:p w:rsidR="00000000" w:rsidDel="00000000" w:rsidP="00000000" w:rsidRDefault="00000000" w:rsidRPr="00000000" w14:paraId="0000000F">
      <w:pPr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E=1.38</w:t>
        <w:tab/>
        <w:t xml:space="preserve">MeV</w:t>
        <w:tab/>
        <w:t xml:space="preserve">Square = 0,2645708369</w:t>
      </w:r>
    </w:p>
    <w:p w:rsidR="00000000" w:rsidDel="00000000" w:rsidP="00000000" w:rsidRDefault="00000000" w:rsidRPr="00000000" w14:paraId="00000010">
      <w:pPr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contextualSpacing w:val="0"/>
        <w:rPr/>
      </w:pPr>
      <w:bookmarkStart w:colFirst="0" w:colLast="0" w:name="_stb5fkujvew8" w:id="4"/>
      <w:bookmarkEnd w:id="4"/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E=0.44 MeV</w:t>
        <w:tab/>
        <w:t xml:space="preserve">Square = 0,02844135158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E=1.38 MeV</w:t>
        <w:tab/>
        <w:t xml:space="preserve">Square = 0,1983185353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ru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