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01EAE4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 Техническое задание</w:t>
      </w:r>
    </w:p>
    <w:p w14:paraId="519D0E4F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1.1 Назначение разработки</w:t>
      </w:r>
    </w:p>
    <w:p w14:paraId="113AD29B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Разрабатываемое программное приложение предназначено для конфигурации персональных компьютеров с внедрением искусственного интеллекта. Система автоматизирует процесс подбора совместимых комплектующих, предоставляет рекомендации с учетом заданного бюджета пользователя и позволяет создавать, сохранять и публиковать готовые сборки ПК.</w:t>
      </w:r>
    </w:p>
    <w:p w14:paraId="18AE38FC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Основными пользователями системы являются клиенты и администраторы. Клиенты используют приложение для создания и настройки конфигураций персональных компьютеров, а администраторы обеспечивают управление каталогом комплектующих и контроль пользователей и опубликованных сборок.</w:t>
      </w:r>
    </w:p>
    <w:p w14:paraId="6ECCE99F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Целью разработки является создание удобного программного средства, позволяющего пользователю получить совместимую конфигурацию ПК без необходимости самостоятельно проверять техническую совместимость всех компонентов.</w:t>
      </w:r>
    </w:p>
    <w:p w14:paraId="462B5CF1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В системе будут храниться данные о комплектующих:</w:t>
      </w:r>
    </w:p>
    <w:p w14:paraId="08995DD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компонента;</w:t>
      </w:r>
    </w:p>
    <w:p w14:paraId="7EB20E91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категории;</w:t>
      </w:r>
    </w:p>
    <w:p w14:paraId="0FE5CE7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наименование;</w:t>
      </w:r>
    </w:p>
    <w:p w14:paraId="7E2F1D9F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производитель;</w:t>
      </w:r>
    </w:p>
    <w:p w14:paraId="70904DE7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модель;</w:t>
      </w:r>
    </w:p>
    <w:p w14:paraId="6B097B8B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значения характеристик;</w:t>
      </w:r>
    </w:p>
    <w:p w14:paraId="65D5819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цена в рублях.</w:t>
      </w:r>
    </w:p>
    <w:p w14:paraId="4AD9BF65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О категориях комплектующих будет храниться следующая информация:</w:t>
      </w:r>
    </w:p>
    <w:p w14:paraId="1E90665A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категории;</w:t>
      </w:r>
    </w:p>
    <w:p w14:paraId="24B34A5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lastRenderedPageBreak/>
        <w:t>- название категории (процессор, видеокарта, материнская плата, оперативная память, накопитель, блок питания, корпус, система охлаждения);</w:t>
      </w:r>
    </w:p>
    <w:p w14:paraId="0D369AB5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список характеристик.</w:t>
      </w:r>
    </w:p>
    <w:p w14:paraId="02D9DBB6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Пользователями данной системы будут являться:</w:t>
      </w:r>
    </w:p>
    <w:p w14:paraId="7ACE934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клиенты;</w:t>
      </w:r>
    </w:p>
    <w:p w14:paraId="61F60E66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администраторы.</w:t>
      </w:r>
    </w:p>
    <w:p w14:paraId="37934196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В системе представлены пользователи, про них хранится следующая информация:</w:t>
      </w:r>
    </w:p>
    <w:p w14:paraId="2747EBDD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пользователя;</w:t>
      </w:r>
    </w:p>
    <w:p w14:paraId="0D3044FF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фамилия;</w:t>
      </w:r>
    </w:p>
    <w:p w14:paraId="0FD3979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имя;</w:t>
      </w:r>
    </w:p>
    <w:p w14:paraId="436B7B75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отчество;</w:t>
      </w:r>
    </w:p>
    <w:p w14:paraId="0D6C1E2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адрес электронной почты;</w:t>
      </w:r>
    </w:p>
    <w:p w14:paraId="07CDB88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пароль;</w:t>
      </w:r>
    </w:p>
    <w:p w14:paraId="7A2CDE45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роль (клиент / администратор);</w:t>
      </w:r>
    </w:p>
    <w:p w14:paraId="2657E4F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дата регистрации;</w:t>
      </w:r>
    </w:p>
    <w:p w14:paraId="14F8BBB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статус (активен / заблокирован);</w:t>
      </w:r>
    </w:p>
    <w:p w14:paraId="2546345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ссылка на аватар.</w:t>
      </w:r>
    </w:p>
    <w:p w14:paraId="1152FE25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Клиенты создают сборки ПК, информация о которых следующая:</w:t>
      </w:r>
    </w:p>
    <w:p w14:paraId="37EC93A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сборки;</w:t>
      </w:r>
    </w:p>
    <w:p w14:paraId="09EA439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название сборки;</w:t>
      </w:r>
    </w:p>
    <w:p w14:paraId="7B2EE4D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клиента;</w:t>
      </w:r>
    </w:p>
    <w:p w14:paraId="510E242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дата создания;</w:t>
      </w:r>
    </w:p>
    <w:p w14:paraId="268D1B5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дата последнего изменения;</w:t>
      </w:r>
    </w:p>
    <w:p w14:paraId="0E5DF30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цена сборки;</w:t>
      </w:r>
    </w:p>
    <w:p w14:paraId="45403B83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полный список компонентов с указанием их кодов;</w:t>
      </w:r>
    </w:p>
    <w:p w14:paraId="4C37FBBD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совместимость (да / нет);</w:t>
      </w:r>
    </w:p>
    <w:p w14:paraId="1AC151C3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lastRenderedPageBreak/>
        <w:t>- является публичной (да / нет);</w:t>
      </w:r>
    </w:p>
    <w:p w14:paraId="056A5FFD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количество лайков;</w:t>
      </w:r>
    </w:p>
    <w:p w14:paraId="5CF11E96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индикатор баланса </w:t>
      </w:r>
      <w:r>
        <w:t>CPU</w:t>
      </w:r>
      <w:r w:rsidRPr="00863F1B">
        <w:rPr>
          <w:lang w:val="ru-RU"/>
        </w:rPr>
        <w:t>/</w:t>
      </w:r>
      <w:r>
        <w:t>GPU</w:t>
      </w:r>
      <w:r w:rsidRPr="00863F1B">
        <w:rPr>
          <w:lang w:val="ru-RU"/>
        </w:rPr>
        <w:t>;</w:t>
      </w:r>
    </w:p>
    <w:p w14:paraId="292F4AB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режим создания (автосборка с ИИ / ручная сборка).</w:t>
      </w:r>
    </w:p>
    <w:p w14:paraId="1653243B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 xml:space="preserve">Клиенты могут публиковать сборки в общую галерею, информация </w:t>
      </w:r>
      <w:proofErr w:type="gramStart"/>
      <w:r w:rsidRPr="00863F1B">
        <w:rPr>
          <w:lang w:val="ru-RU"/>
        </w:rPr>
        <w:t>о публикации</w:t>
      </w:r>
      <w:proofErr w:type="gramEnd"/>
      <w:r w:rsidRPr="00863F1B">
        <w:rPr>
          <w:lang w:val="ru-RU"/>
        </w:rPr>
        <w:t xml:space="preserve"> следующая:</w:t>
      </w:r>
    </w:p>
    <w:p w14:paraId="0EA1B0A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публикации;</w:t>
      </w:r>
    </w:p>
    <w:p w14:paraId="6C0363AA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сборки;</w:t>
      </w:r>
    </w:p>
    <w:p w14:paraId="59135EE7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дата публикации;</w:t>
      </w:r>
    </w:p>
    <w:p w14:paraId="572C9E5B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клиента;</w:t>
      </w:r>
    </w:p>
    <w:p w14:paraId="65C3EC1D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комментарий автора.</w:t>
      </w:r>
    </w:p>
    <w:p w14:paraId="2845F352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Клиенты могут сохранять чужие сборки в избранное, информация об этом следующая:</w:t>
      </w:r>
    </w:p>
    <w:p w14:paraId="1E946204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записи избранного;</w:t>
      </w:r>
    </w:p>
    <w:p w14:paraId="3D80E30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клиента;</w:t>
      </w:r>
    </w:p>
    <w:p w14:paraId="149290D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сборки;</w:t>
      </w:r>
    </w:p>
    <w:p w14:paraId="55CC116D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дата добавления.</w:t>
      </w:r>
    </w:p>
    <w:p w14:paraId="10C563B5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Клиенты могут ставить лайки публичным сборкам, информация об этом следующая:</w:t>
      </w:r>
    </w:p>
    <w:p w14:paraId="7F8ED9D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записи лайка;</w:t>
      </w:r>
    </w:p>
    <w:p w14:paraId="2646F035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клиента;</w:t>
      </w:r>
    </w:p>
    <w:p w14:paraId="0A79ED9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код сборки;</w:t>
      </w:r>
    </w:p>
    <w:p w14:paraId="029D30A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дата добавления.</w:t>
      </w:r>
    </w:p>
    <w:p w14:paraId="6360F665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Ограничения в системе предусмотрены следующие:</w:t>
      </w:r>
    </w:p>
    <w:p w14:paraId="19D97E93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администратор не может быть заблокирован;</w:t>
      </w:r>
    </w:p>
    <w:p w14:paraId="47D99DE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клиент не может авторизоваться в системе при статусе «заблокирован»;</w:t>
      </w:r>
    </w:p>
    <w:p w14:paraId="028A775D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нельзя добавить компонент с ценой менее 100 рублей;</w:t>
      </w:r>
    </w:p>
    <w:p w14:paraId="1511EE3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lastRenderedPageBreak/>
        <w:t>- сборка не может считаться полностью собранной без выбора процессора, видеокарты, материнской платы, оперативной памяти, накопителя, блока питания и корпуса;</w:t>
      </w:r>
    </w:p>
    <w:p w14:paraId="6BECC677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нельзя заменить компонент в сборке на несовместимый с уже выбранными компонентами;</w:t>
      </w:r>
    </w:p>
    <w:p w14:paraId="7586B831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в ручном режиме сборки система должна проверять совместимость после каждого добавленного компонента;</w:t>
      </w:r>
    </w:p>
    <w:p w14:paraId="4C551E7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в авторежиме сборки ИИ должен подбирать только полностью совместимые компоненты;</w:t>
      </w:r>
    </w:p>
    <w:p w14:paraId="787EC65F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клиент не может удалить опубликованную сборку, если на неё есть ссылки у других пользователей;</w:t>
      </w:r>
    </w:p>
    <w:p w14:paraId="328D101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нельзя опубликовать сборку, в которой отсутствует любой из обязательных компонентов.</w:t>
      </w:r>
    </w:p>
    <w:p w14:paraId="68B00E10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Клиенты в данной системе могут выполнять следующие действия:</w:t>
      </w:r>
    </w:p>
    <w:p w14:paraId="45185A5F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регистрироваться в системе;</w:t>
      </w:r>
    </w:p>
    <w:p w14:paraId="524FD131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авторизовываться в системе;</w:t>
      </w:r>
    </w:p>
    <w:p w14:paraId="5B19271B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редактировать свой профиль;</w:t>
      </w:r>
    </w:p>
    <w:p w14:paraId="6EFE1CA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создавать сборку ПК в автоматическом режиме путём ввода бюджета;</w:t>
      </w:r>
    </w:p>
    <w:p w14:paraId="259D6D4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создавать сборку ПК в ручном режиме;</w:t>
      </w:r>
    </w:p>
    <w:p w14:paraId="23765BD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все компоненты в сборке с их характеристиками;</w:t>
      </w:r>
    </w:p>
    <w:p w14:paraId="0EAF1F0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заменять любой компонент в сборке на альтернативный с проверкой совместимости;</w:t>
      </w:r>
    </w:p>
    <w:p w14:paraId="6F461F0A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удалять компоненты из сборки;</w:t>
      </w:r>
    </w:p>
    <w:p w14:paraId="7021B81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итоговую цену и индикатор баланса сборки;</w:t>
      </w:r>
    </w:p>
    <w:p w14:paraId="58A14FE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сохранять сборки в личный кабинет;</w:t>
      </w:r>
    </w:p>
    <w:p w14:paraId="3F835E9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историю своих сборок;</w:t>
      </w:r>
    </w:p>
    <w:p w14:paraId="2DD14CA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публиковать сборки в общую галерею;</w:t>
      </w:r>
    </w:p>
    <w:p w14:paraId="5176958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lastRenderedPageBreak/>
        <w:t>- генерировать уникальную ссылку на сборку для отправки другим пользователям;</w:t>
      </w:r>
    </w:p>
    <w:p w14:paraId="4D536DB4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галерею публичных сборок других пользователей;</w:t>
      </w:r>
    </w:p>
    <w:p w14:paraId="14A4706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сохранять чужие сборки в избранное;</w:t>
      </w:r>
    </w:p>
    <w:p w14:paraId="0379DDD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копировать чужую сборку как основу для своей;</w:t>
      </w:r>
    </w:p>
    <w:p w14:paraId="7541401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ставить лайки публичным сборкам;</w:t>
      </w:r>
    </w:p>
    <w:p w14:paraId="6343FC1B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рекомендации по балансировке системы.</w:t>
      </w:r>
    </w:p>
    <w:p w14:paraId="422B8488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Администраторы в данной системе могут выполнять следующие действия:</w:t>
      </w:r>
    </w:p>
    <w:p w14:paraId="1A881E64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авторизоваться в защищённой административной панели;</w:t>
      </w:r>
    </w:p>
    <w:p w14:paraId="730292A7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добавлять новые комплектующие в каталог с заполнением всех технических характеристик;</w:t>
      </w:r>
    </w:p>
    <w:p w14:paraId="44C116F1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редактировать существующие комплектующие;</w:t>
      </w:r>
    </w:p>
    <w:p w14:paraId="3E99E235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удалять устаревшие или снятые с производства комплектующие;</w:t>
      </w:r>
    </w:p>
    <w:p w14:paraId="3087F01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импортировать и экспортировать каталог комплектующих;</w:t>
      </w:r>
    </w:p>
    <w:p w14:paraId="6A132861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список всех зарегистрированных клиентов;</w:t>
      </w:r>
    </w:p>
    <w:p w14:paraId="7C00F2A4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блокировать и разблокировать клиентов;</w:t>
      </w:r>
    </w:p>
    <w:p w14:paraId="4B6982E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все опубликованные в галерее сборки;</w:t>
      </w:r>
    </w:p>
    <w:p w14:paraId="29CEAA9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удалять публичные сборки, нарушающие правила сервиса;</w:t>
      </w:r>
    </w:p>
    <w:p w14:paraId="7873F756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скрывать публичные сборки до проверки;</w:t>
      </w:r>
    </w:p>
    <w:p w14:paraId="13E4A83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статистику использования системы;</w:t>
      </w:r>
    </w:p>
    <w:p w14:paraId="4614FC5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журнал событий системы;</w:t>
      </w:r>
    </w:p>
    <w:p w14:paraId="2E21C40A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просматривать новости системы.</w:t>
      </w:r>
    </w:p>
    <w:p w14:paraId="606A8813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1.2 Требования к программе</w:t>
      </w:r>
    </w:p>
    <w:p w14:paraId="71F335F0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1.2.1 Требования к интерфейсу (</w:t>
      </w:r>
      <w:r w:rsidRPr="00863F1B">
        <w:rPr>
          <w:bCs/>
        </w:rPr>
        <w:t>UI</w:t>
      </w:r>
      <w:r w:rsidRPr="00863F1B">
        <w:rPr>
          <w:bCs/>
          <w:lang w:val="ru-RU"/>
        </w:rPr>
        <w:t>/</w:t>
      </w:r>
      <w:r w:rsidRPr="00863F1B">
        <w:rPr>
          <w:bCs/>
        </w:rPr>
        <w:t>UX</w:t>
      </w:r>
      <w:r w:rsidRPr="00863F1B">
        <w:rPr>
          <w:bCs/>
          <w:lang w:val="ru-RU"/>
        </w:rPr>
        <w:t>)</w:t>
      </w:r>
    </w:p>
    <w:p w14:paraId="1A692DC1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Общие принципы:</w:t>
      </w:r>
    </w:p>
    <w:p w14:paraId="500CF87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lastRenderedPageBreak/>
        <w:t>- интерфейс должен быть выполнен в едином современном стиле и обеспечивать понятное отображение информации о комплектующих и сборках;</w:t>
      </w:r>
    </w:p>
    <w:p w14:paraId="1CA3CACA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навигация должна обеспечивать быстрый переход между каталогом комплектующих, конструктором сборки, личным кабинетом и галереей;</w:t>
      </w:r>
    </w:p>
    <w:p w14:paraId="52A762A6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формы должны содержать понятные поля, подписи и элементы управления;</w:t>
      </w:r>
    </w:p>
    <w:p w14:paraId="7A806E24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при выборе компонентов пользователю должна отображаться информация об их основных характеристиках, цене и совместимости;</w:t>
      </w:r>
    </w:p>
    <w:p w14:paraId="2C0E543D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результаты работы ИИ должны отображаться в понятной форме вместе с итоговой стоимостью и рекомендациями.</w:t>
      </w:r>
    </w:p>
    <w:p w14:paraId="3CC2770F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Структура и ключевые экраны:</w:t>
      </w:r>
    </w:p>
    <w:p w14:paraId="0B5E5E8F" w14:textId="30229F7E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экран авторизации </w:t>
      </w:r>
      <w:r w:rsidR="00145414">
        <w:rPr>
          <w:lang w:val="ru-RU"/>
        </w:rPr>
        <w:t>-</w:t>
      </w:r>
      <w:r w:rsidRPr="00863F1B">
        <w:rPr>
          <w:lang w:val="ru-RU"/>
        </w:rPr>
        <w:t xml:space="preserve"> поля электронной почты и пароля, а также элементы управления входом и переходом к регистрации;</w:t>
      </w:r>
    </w:p>
    <w:p w14:paraId="3E5E3AD6" w14:textId="24D177CC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экран регистрации </w:t>
      </w:r>
      <w:r w:rsidR="00145414">
        <w:rPr>
          <w:lang w:val="ru-RU"/>
        </w:rPr>
        <w:t>-</w:t>
      </w:r>
      <w:r w:rsidRPr="00863F1B">
        <w:rPr>
          <w:lang w:val="ru-RU"/>
        </w:rPr>
        <w:t xml:space="preserve"> поля для создания учетной записи клиента;</w:t>
      </w:r>
    </w:p>
    <w:p w14:paraId="400407FF" w14:textId="412D9555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каталог комплектующих </w:t>
      </w:r>
      <w:r w:rsidR="00145414">
        <w:rPr>
          <w:lang w:val="ru-RU"/>
        </w:rPr>
        <w:t>-</w:t>
      </w:r>
      <w:r w:rsidRPr="00863F1B">
        <w:rPr>
          <w:lang w:val="ru-RU"/>
        </w:rPr>
        <w:t xml:space="preserve"> список компонентов с категориями, характеристиками и ценами;</w:t>
      </w:r>
    </w:p>
    <w:p w14:paraId="75B39CD2" w14:textId="32FCF834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конструктор сборки </w:t>
      </w:r>
      <w:r w:rsidR="00145414">
        <w:rPr>
          <w:lang w:val="ru-RU"/>
        </w:rPr>
        <w:t>-</w:t>
      </w:r>
      <w:r w:rsidRPr="00863F1B">
        <w:rPr>
          <w:lang w:val="ru-RU"/>
        </w:rPr>
        <w:t xml:space="preserve"> выбор компонентов, отображение текущей конфигурации, стоимости и проверки совместимости;</w:t>
      </w:r>
    </w:p>
    <w:p w14:paraId="069426AB" w14:textId="55106B1B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экран автоматической сборки </w:t>
      </w:r>
      <w:r w:rsidR="00145414">
        <w:rPr>
          <w:lang w:val="ru-RU"/>
        </w:rPr>
        <w:t>-</w:t>
      </w:r>
      <w:r w:rsidRPr="00863F1B">
        <w:rPr>
          <w:lang w:val="ru-RU"/>
        </w:rPr>
        <w:t xml:space="preserve"> ввод бюджета и получение конфигурации, сформированной с помощью ИИ;</w:t>
      </w:r>
    </w:p>
    <w:p w14:paraId="7C9C23B1" w14:textId="316BD77E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личный кабинет </w:t>
      </w:r>
      <w:r w:rsidR="00145414">
        <w:rPr>
          <w:lang w:val="ru-RU"/>
        </w:rPr>
        <w:t>-</w:t>
      </w:r>
      <w:r w:rsidRPr="00863F1B">
        <w:rPr>
          <w:lang w:val="ru-RU"/>
        </w:rPr>
        <w:t xml:space="preserve"> профиль пользователя, сохраненные сборки, история сборок и избранное;</w:t>
      </w:r>
    </w:p>
    <w:p w14:paraId="0D1238A3" w14:textId="7F9A994A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галерея </w:t>
      </w:r>
      <w:r w:rsidR="00145414">
        <w:rPr>
          <w:lang w:val="ru-RU"/>
        </w:rPr>
        <w:t>-</w:t>
      </w:r>
      <w:r w:rsidRPr="00863F1B">
        <w:rPr>
          <w:lang w:val="ru-RU"/>
        </w:rPr>
        <w:t xml:space="preserve"> просмотр опубликованных сборок, возможность поставить лайк, сохранить или скопировать сборку;</w:t>
      </w:r>
    </w:p>
    <w:p w14:paraId="0F137818" w14:textId="015AD0B1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административная панель </w:t>
      </w:r>
      <w:r w:rsidR="00145414">
        <w:rPr>
          <w:lang w:val="ru-RU"/>
        </w:rPr>
        <w:t>-</w:t>
      </w:r>
      <w:r w:rsidRPr="00863F1B">
        <w:rPr>
          <w:lang w:val="ru-RU"/>
        </w:rPr>
        <w:t xml:space="preserve"> управление комплектующими, пользователями и опубликованными сборками;</w:t>
      </w:r>
    </w:p>
    <w:p w14:paraId="78F2F101" w14:textId="14BB201E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lastRenderedPageBreak/>
        <w:t xml:space="preserve">- формы и модальные окна </w:t>
      </w:r>
      <w:r w:rsidR="00145414">
        <w:rPr>
          <w:lang w:val="ru-RU"/>
        </w:rPr>
        <w:t>-</w:t>
      </w:r>
      <w:r w:rsidRPr="00863F1B">
        <w:rPr>
          <w:lang w:val="ru-RU"/>
        </w:rPr>
        <w:t xml:space="preserve"> используются для добавления, редактирования, удаления и подтверждения операций.</w:t>
      </w:r>
    </w:p>
    <w:p w14:paraId="1B14ADB9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1.2.2 Требования к реализации</w:t>
      </w:r>
    </w:p>
    <w:p w14:paraId="03595D84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 xml:space="preserve">Язык программирования: </w:t>
      </w:r>
      <w:r>
        <w:t>C</w:t>
      </w:r>
      <w:r w:rsidRPr="00863F1B">
        <w:rPr>
          <w:lang w:val="ru-RU"/>
        </w:rPr>
        <w:t>#.</w:t>
      </w:r>
    </w:p>
    <w:p w14:paraId="16653320" w14:textId="77777777" w:rsidR="00E21308" w:rsidRDefault="00AA0F25" w:rsidP="00863F1B">
      <w:r>
        <w:t>Технологии и фреймворки: .NET, WPF, ASP.NET Core Web API, Entity Framework Core.</w:t>
      </w:r>
    </w:p>
    <w:p w14:paraId="4366FF82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 xml:space="preserve">Система управления базами данных: </w:t>
      </w:r>
      <w:r>
        <w:t>MySQL</w:t>
      </w:r>
      <w:r w:rsidRPr="00863F1B">
        <w:rPr>
          <w:lang w:val="ru-RU"/>
        </w:rPr>
        <w:t>.</w:t>
      </w:r>
    </w:p>
    <w:p w14:paraId="6164F07F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 xml:space="preserve">Для хранения данных и взаимодействия с базой данных используется </w:t>
      </w:r>
      <w:r>
        <w:t>Entity</w:t>
      </w:r>
      <w:r w:rsidRPr="00863F1B">
        <w:rPr>
          <w:lang w:val="ru-RU"/>
        </w:rPr>
        <w:t xml:space="preserve"> </w:t>
      </w:r>
      <w:r>
        <w:t>Framework</w:t>
      </w:r>
      <w:r w:rsidRPr="00863F1B">
        <w:rPr>
          <w:lang w:val="ru-RU"/>
        </w:rPr>
        <w:t xml:space="preserve"> </w:t>
      </w:r>
      <w:r>
        <w:t>Core</w:t>
      </w:r>
      <w:r w:rsidRPr="00863F1B">
        <w:rPr>
          <w:lang w:val="ru-RU"/>
        </w:rPr>
        <w:t>.</w:t>
      </w:r>
    </w:p>
    <w:p w14:paraId="786B22E8" w14:textId="77777777" w:rsidR="00E21308" w:rsidRDefault="00AA0F25" w:rsidP="00863F1B">
      <w:r>
        <w:t>Среда разработки: Microsoft Visual Studio.</w:t>
      </w:r>
    </w:p>
    <w:p w14:paraId="41271844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Для автоматического подбора конфигурации используется механизм искусственного интеллекта, учитывающий бюджет пользователя и совместимость комплектующих.</w:t>
      </w:r>
    </w:p>
    <w:p w14:paraId="13DAB775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Приложение должно обеспечивать проверку совместимости компонентов и контроль ограничений, указанных в настоящем техническом задании.</w:t>
      </w:r>
    </w:p>
    <w:p w14:paraId="48BCB34F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1.3 Функциональные требования</w:t>
      </w:r>
    </w:p>
    <w:p w14:paraId="0A37B332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1.3.1 Требования к роли «Клиент»:</w:t>
      </w:r>
    </w:p>
    <w:p w14:paraId="15E2424F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регистрация и авторизация в системе;</w:t>
      </w:r>
    </w:p>
    <w:p w14:paraId="24168C9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редактирование собственного профиля;</w:t>
      </w:r>
    </w:p>
    <w:p w14:paraId="101B758A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просмотр каталога комплектующих;</w:t>
      </w:r>
    </w:p>
    <w:p w14:paraId="0878E0F7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создание сборки в ручном режиме;</w:t>
      </w:r>
    </w:p>
    <w:p w14:paraId="205B0F31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создание сборки в автоматическом режиме с использованием ИИ;</w:t>
      </w:r>
    </w:p>
    <w:p w14:paraId="60628BC3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задание бюджета при автоматической сборке;</w:t>
      </w:r>
    </w:p>
    <w:p w14:paraId="3F98A43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проверка совместимости выбранных компонентов;</w:t>
      </w:r>
    </w:p>
    <w:p w14:paraId="5DDF91F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замена и удаление компонентов;</w:t>
      </w:r>
    </w:p>
    <w:p w14:paraId="64EE8F7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 xml:space="preserve">- просмотр итоговой цены и индикатора баланса </w:t>
      </w:r>
      <w:r>
        <w:t>CPU</w:t>
      </w:r>
      <w:r w:rsidRPr="00863F1B">
        <w:rPr>
          <w:lang w:val="ru-RU"/>
        </w:rPr>
        <w:t>/</w:t>
      </w:r>
      <w:r>
        <w:t>GPU</w:t>
      </w:r>
      <w:r w:rsidRPr="00863F1B">
        <w:rPr>
          <w:lang w:val="ru-RU"/>
        </w:rPr>
        <w:t>;</w:t>
      </w:r>
    </w:p>
    <w:p w14:paraId="2F036615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сохранение и просмотр истории собственных сборок;</w:t>
      </w:r>
    </w:p>
    <w:p w14:paraId="30700BE5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lastRenderedPageBreak/>
        <w:t>- публикация сборок в общей галерее;</w:t>
      </w:r>
    </w:p>
    <w:p w14:paraId="558528FB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просмотр публичных сборок других пользователей;</w:t>
      </w:r>
    </w:p>
    <w:p w14:paraId="70820863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сохранение сборок в избранное;</w:t>
      </w:r>
    </w:p>
    <w:p w14:paraId="4788AAB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копирование чужих сборок;</w:t>
      </w:r>
    </w:p>
    <w:p w14:paraId="6108EAF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добавление лайков публичным сборкам;</w:t>
      </w:r>
    </w:p>
    <w:p w14:paraId="2E2BEFEF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получение рекомендаций по балансировке системы.</w:t>
      </w:r>
    </w:p>
    <w:p w14:paraId="66A07F9C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1.3.2 Требования к роли «Администратор»:</w:t>
      </w:r>
    </w:p>
    <w:p w14:paraId="364C7111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авторизация в защищённой административной панели;</w:t>
      </w:r>
    </w:p>
    <w:p w14:paraId="2D9A7A8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добавление комплектующих в каталог;</w:t>
      </w:r>
    </w:p>
    <w:p w14:paraId="1A5AA53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редактирование существующих комплектующих;</w:t>
      </w:r>
    </w:p>
    <w:p w14:paraId="22802C15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удаление устаревших комплектующих;</w:t>
      </w:r>
    </w:p>
    <w:p w14:paraId="2A27EEF5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импорт и экспорт каталога комплектующих;</w:t>
      </w:r>
    </w:p>
    <w:p w14:paraId="5906F1DD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просмотр зарегистрированных клиентов;</w:t>
      </w:r>
    </w:p>
    <w:p w14:paraId="7A79825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блокировка и разблокировка клиентов;</w:t>
      </w:r>
    </w:p>
    <w:p w14:paraId="228A9316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просмотр опубликованных сборок;</w:t>
      </w:r>
    </w:p>
    <w:p w14:paraId="3939651F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удаление или скрытие публичных сборок;</w:t>
      </w:r>
    </w:p>
    <w:p w14:paraId="69E91D97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просмотр статистики использования системы;</w:t>
      </w:r>
    </w:p>
    <w:p w14:paraId="2F21271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просмотр журнала событий системы;</w:t>
      </w:r>
    </w:p>
    <w:p w14:paraId="25E4584C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просмотр новостей системы.</w:t>
      </w:r>
    </w:p>
    <w:p w14:paraId="441C1A06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1.3.3 Общие функциональные требования к системе:</w:t>
      </w:r>
    </w:p>
    <w:p w14:paraId="051F3DC9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проверка корректности введенных пользователем данных;</w:t>
      </w:r>
    </w:p>
    <w:p w14:paraId="1A920730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проверка совместимости комплектующих;</w:t>
      </w:r>
    </w:p>
    <w:p w14:paraId="6F2A74A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контроль обязательных компонентов сборки;</w:t>
      </w:r>
    </w:p>
    <w:p w14:paraId="4AC94D8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расчет итоговой стоимости конфигурации;</w:t>
      </w:r>
    </w:p>
    <w:p w14:paraId="27B03CCA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формирование рекомендаций по сборке;</w:t>
      </w:r>
    </w:p>
    <w:p w14:paraId="2F18D7D1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хранение данных пользователей, комплектующих и сборок;</w:t>
      </w:r>
    </w:p>
    <w:p w14:paraId="671C3CDF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lastRenderedPageBreak/>
        <w:t>- обеспечение доступа к функциям в соответствии с ролью пользователя.</w:t>
      </w:r>
    </w:p>
    <w:p w14:paraId="41582FF2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1.4 Стадии и этапы разработки</w:t>
      </w:r>
    </w:p>
    <w:p w14:paraId="6F343732" w14:textId="54418788" w:rsidR="00E21308" w:rsidRDefault="00AA0F25" w:rsidP="00863F1B">
      <w:pPr>
        <w:rPr>
          <w:lang w:val="ru-RU"/>
        </w:rPr>
      </w:pPr>
      <w:r w:rsidRPr="00863F1B">
        <w:rPr>
          <w:lang w:val="ru-RU"/>
        </w:rPr>
        <w:t>Стадии и этапы разработки представлены в таблице 1.4.1.</w:t>
      </w:r>
    </w:p>
    <w:p w14:paraId="28FF99E2" w14:textId="77777777" w:rsidR="002B44EB" w:rsidRPr="00863F1B" w:rsidRDefault="002B44EB" w:rsidP="002B44EB">
      <w:pPr>
        <w:rPr>
          <w:lang w:val="ru-RU"/>
        </w:rPr>
      </w:pPr>
      <w:r w:rsidRPr="00863F1B">
        <w:rPr>
          <w:lang w:val="ru-RU"/>
        </w:rPr>
        <w:t>Таблица 1.4.1 – Стадии и этапы разработки</w:t>
      </w:r>
    </w:p>
    <w:p w14:paraId="70F95A06" w14:textId="77777777" w:rsidR="002B44EB" w:rsidRPr="00863F1B" w:rsidRDefault="002B44EB" w:rsidP="00863F1B">
      <w:pPr>
        <w:rPr>
          <w:lang w:val="ru-RU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21308" w14:paraId="34361D00" w14:textId="77777777">
        <w:trPr>
          <w:jc w:val="center"/>
        </w:trPr>
        <w:tc>
          <w:tcPr>
            <w:tcW w:w="3230" w:type="dxa"/>
            <w:vAlign w:val="center"/>
          </w:tcPr>
          <w:p w14:paraId="413662AA" w14:textId="77777777" w:rsidR="00E21308" w:rsidRPr="00863F1B" w:rsidRDefault="00AA0F25" w:rsidP="00863F1B">
            <w:pPr>
              <w:jc w:val="center"/>
              <w:rPr>
                <w:bCs/>
              </w:rPr>
            </w:pPr>
            <w:r w:rsidRPr="00863F1B">
              <w:rPr>
                <w:bCs/>
              </w:rPr>
              <w:t>Название этапа</w:t>
            </w:r>
          </w:p>
        </w:tc>
        <w:tc>
          <w:tcPr>
            <w:tcW w:w="3230" w:type="dxa"/>
            <w:vAlign w:val="center"/>
          </w:tcPr>
          <w:p w14:paraId="5E73E401" w14:textId="77777777" w:rsidR="00E21308" w:rsidRPr="00863F1B" w:rsidRDefault="00AA0F25" w:rsidP="00863F1B">
            <w:pPr>
              <w:jc w:val="center"/>
              <w:rPr>
                <w:bCs/>
              </w:rPr>
            </w:pPr>
            <w:r w:rsidRPr="00863F1B">
              <w:rPr>
                <w:bCs/>
              </w:rPr>
              <w:t>Срок</w:t>
            </w:r>
          </w:p>
        </w:tc>
        <w:tc>
          <w:tcPr>
            <w:tcW w:w="3230" w:type="dxa"/>
            <w:vAlign w:val="center"/>
          </w:tcPr>
          <w:p w14:paraId="1EFEE8CF" w14:textId="77777777" w:rsidR="00E21308" w:rsidRPr="00863F1B" w:rsidRDefault="00AA0F25" w:rsidP="00863F1B">
            <w:pPr>
              <w:jc w:val="center"/>
              <w:rPr>
                <w:bCs/>
              </w:rPr>
            </w:pPr>
            <w:r w:rsidRPr="00863F1B">
              <w:rPr>
                <w:bCs/>
              </w:rPr>
              <w:t>Отчетность</w:t>
            </w:r>
          </w:p>
        </w:tc>
      </w:tr>
      <w:tr w:rsidR="00E21308" w:rsidRPr="002B44EB" w14:paraId="684E786A" w14:textId="77777777">
        <w:trPr>
          <w:jc w:val="center"/>
        </w:trPr>
        <w:tc>
          <w:tcPr>
            <w:tcW w:w="3230" w:type="dxa"/>
            <w:vAlign w:val="center"/>
          </w:tcPr>
          <w:p w14:paraId="1B034DA3" w14:textId="77777777" w:rsidR="00E21308" w:rsidRPr="00863F1B" w:rsidRDefault="00AA0F25" w:rsidP="002B44EB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863F1B">
              <w:rPr>
                <w:lang w:val="ru-RU"/>
              </w:rPr>
              <w:t>Анализ предметной области и постановка задачи</w:t>
            </w:r>
          </w:p>
        </w:tc>
        <w:tc>
          <w:tcPr>
            <w:tcW w:w="3230" w:type="dxa"/>
            <w:vAlign w:val="center"/>
          </w:tcPr>
          <w:p w14:paraId="68C62860" w14:textId="77777777" w:rsidR="00E21308" w:rsidRPr="00863F1B" w:rsidRDefault="00AA0F25" w:rsidP="002B44EB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863F1B">
              <w:rPr>
                <w:lang w:val="ru-RU"/>
              </w:rPr>
              <w:t>дд.</w:t>
            </w:r>
            <w:proofErr w:type="gramStart"/>
            <w:r w:rsidRPr="00863F1B">
              <w:rPr>
                <w:lang w:val="ru-RU"/>
              </w:rPr>
              <w:t>мм.гг</w:t>
            </w:r>
            <w:proofErr w:type="gramEnd"/>
            <w:r w:rsidRPr="00863F1B">
              <w:rPr>
                <w:lang w:val="ru-RU"/>
              </w:rPr>
              <w:t>–дд.мм.гг</w:t>
            </w:r>
          </w:p>
        </w:tc>
        <w:tc>
          <w:tcPr>
            <w:tcW w:w="3230" w:type="dxa"/>
            <w:vAlign w:val="center"/>
          </w:tcPr>
          <w:p w14:paraId="1507D3A1" w14:textId="77777777" w:rsidR="00E21308" w:rsidRPr="00863F1B" w:rsidRDefault="00AA0F25" w:rsidP="002B44EB">
            <w:pPr>
              <w:spacing w:line="240" w:lineRule="auto"/>
              <w:ind w:firstLine="0"/>
              <w:rPr>
                <w:lang w:val="ru-RU"/>
              </w:rPr>
            </w:pPr>
            <w:r w:rsidRPr="00863F1B">
              <w:rPr>
                <w:lang w:val="ru-RU"/>
              </w:rPr>
              <w:t>Описание предметной области и постановка задачи</w:t>
            </w:r>
          </w:p>
        </w:tc>
      </w:tr>
      <w:tr w:rsidR="00E21308" w:rsidRPr="002B44EB" w14:paraId="7CE378CD" w14:textId="77777777">
        <w:trPr>
          <w:jc w:val="center"/>
        </w:trPr>
        <w:tc>
          <w:tcPr>
            <w:tcW w:w="3230" w:type="dxa"/>
            <w:vAlign w:val="center"/>
          </w:tcPr>
          <w:p w14:paraId="256E6BCD" w14:textId="77777777" w:rsidR="00E21308" w:rsidRDefault="00AA0F25" w:rsidP="002B44EB">
            <w:pPr>
              <w:spacing w:line="240" w:lineRule="auto"/>
              <w:ind w:firstLine="0"/>
            </w:pPr>
            <w:proofErr w:type="spellStart"/>
            <w:r>
              <w:t>Проектирование</w:t>
            </w:r>
            <w:proofErr w:type="spellEnd"/>
            <w:r>
              <w:t xml:space="preserve"> </w:t>
            </w:r>
            <w:proofErr w:type="spellStart"/>
            <w:r>
              <w:t>базы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3230" w:type="dxa"/>
            <w:vAlign w:val="center"/>
          </w:tcPr>
          <w:p w14:paraId="182A6387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дд.мм.гг–дд.мм.гг</w:t>
            </w:r>
          </w:p>
        </w:tc>
        <w:tc>
          <w:tcPr>
            <w:tcW w:w="3230" w:type="dxa"/>
            <w:vAlign w:val="center"/>
          </w:tcPr>
          <w:p w14:paraId="2D38F388" w14:textId="77777777" w:rsidR="00E21308" w:rsidRPr="00863F1B" w:rsidRDefault="00AA0F25" w:rsidP="002B44EB">
            <w:pPr>
              <w:spacing w:line="240" w:lineRule="auto"/>
              <w:ind w:firstLine="0"/>
              <w:rPr>
                <w:lang w:val="ru-RU"/>
              </w:rPr>
            </w:pPr>
            <w:r w:rsidRPr="00863F1B">
              <w:rPr>
                <w:lang w:val="ru-RU"/>
              </w:rPr>
              <w:t>Схема базы данных и описание таблиц</w:t>
            </w:r>
          </w:p>
        </w:tc>
      </w:tr>
      <w:tr w:rsidR="00E21308" w:rsidRPr="002B44EB" w14:paraId="2BAEFCCA" w14:textId="77777777">
        <w:trPr>
          <w:jc w:val="center"/>
        </w:trPr>
        <w:tc>
          <w:tcPr>
            <w:tcW w:w="3230" w:type="dxa"/>
            <w:vAlign w:val="center"/>
          </w:tcPr>
          <w:p w14:paraId="3D9E4CDB" w14:textId="77777777" w:rsidR="00E21308" w:rsidRDefault="00AA0F25" w:rsidP="002B44EB">
            <w:pPr>
              <w:spacing w:line="240" w:lineRule="auto"/>
              <w:ind w:firstLine="0"/>
            </w:pPr>
            <w:proofErr w:type="spellStart"/>
            <w:r>
              <w:t>Разработка</w:t>
            </w:r>
            <w:proofErr w:type="spellEnd"/>
            <w:r>
              <w:t xml:space="preserve"> </w:t>
            </w:r>
            <w:proofErr w:type="spellStart"/>
            <w:r>
              <w:t>функционала</w:t>
            </w:r>
            <w:proofErr w:type="spellEnd"/>
            <w:r>
              <w:t xml:space="preserve"> </w:t>
            </w:r>
            <w:proofErr w:type="spellStart"/>
            <w:r>
              <w:t>конфигуратора</w:t>
            </w:r>
            <w:proofErr w:type="spellEnd"/>
          </w:p>
        </w:tc>
        <w:tc>
          <w:tcPr>
            <w:tcW w:w="3230" w:type="dxa"/>
            <w:vAlign w:val="center"/>
          </w:tcPr>
          <w:p w14:paraId="7CF7351D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дд.мм.гг–дд.мм.гг</w:t>
            </w:r>
          </w:p>
        </w:tc>
        <w:tc>
          <w:tcPr>
            <w:tcW w:w="3230" w:type="dxa"/>
            <w:vAlign w:val="center"/>
          </w:tcPr>
          <w:p w14:paraId="32BD8548" w14:textId="77777777" w:rsidR="00E21308" w:rsidRPr="00863F1B" w:rsidRDefault="00AA0F25" w:rsidP="002B44EB">
            <w:pPr>
              <w:spacing w:line="240" w:lineRule="auto"/>
              <w:ind w:firstLine="0"/>
              <w:rPr>
                <w:lang w:val="ru-RU"/>
              </w:rPr>
            </w:pPr>
            <w:r w:rsidRPr="00863F1B">
              <w:rPr>
                <w:lang w:val="ru-RU"/>
              </w:rPr>
              <w:t>Реализация ручной и автоматической сборки</w:t>
            </w:r>
          </w:p>
        </w:tc>
      </w:tr>
      <w:tr w:rsidR="00E21308" w14:paraId="67774A20" w14:textId="77777777">
        <w:trPr>
          <w:jc w:val="center"/>
        </w:trPr>
        <w:tc>
          <w:tcPr>
            <w:tcW w:w="3230" w:type="dxa"/>
            <w:vAlign w:val="center"/>
          </w:tcPr>
          <w:p w14:paraId="73249EDB" w14:textId="77777777" w:rsidR="00E21308" w:rsidRPr="00863F1B" w:rsidRDefault="00AA0F25" w:rsidP="002B44EB">
            <w:pPr>
              <w:spacing w:line="240" w:lineRule="auto"/>
              <w:ind w:firstLine="0"/>
              <w:rPr>
                <w:lang w:val="ru-RU"/>
              </w:rPr>
            </w:pPr>
            <w:r w:rsidRPr="00863F1B">
              <w:rPr>
                <w:lang w:val="ru-RU"/>
              </w:rPr>
              <w:t>Разработка функций ИИ и проверки совместимости</w:t>
            </w:r>
          </w:p>
        </w:tc>
        <w:tc>
          <w:tcPr>
            <w:tcW w:w="3230" w:type="dxa"/>
            <w:vAlign w:val="center"/>
          </w:tcPr>
          <w:p w14:paraId="5EEF30B7" w14:textId="77777777" w:rsidR="00E21308" w:rsidRPr="00863F1B" w:rsidRDefault="00AA0F25" w:rsidP="002B44EB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863F1B">
              <w:rPr>
                <w:lang w:val="ru-RU"/>
              </w:rPr>
              <w:t>дд.</w:t>
            </w:r>
            <w:proofErr w:type="gramStart"/>
            <w:r w:rsidRPr="00863F1B">
              <w:rPr>
                <w:lang w:val="ru-RU"/>
              </w:rPr>
              <w:t>мм.гг</w:t>
            </w:r>
            <w:proofErr w:type="gramEnd"/>
            <w:r w:rsidRPr="00863F1B">
              <w:rPr>
                <w:lang w:val="ru-RU"/>
              </w:rPr>
              <w:t>–дд.мм.гг</w:t>
            </w:r>
          </w:p>
        </w:tc>
        <w:tc>
          <w:tcPr>
            <w:tcW w:w="3230" w:type="dxa"/>
            <w:vAlign w:val="center"/>
          </w:tcPr>
          <w:p w14:paraId="192CD1BF" w14:textId="77777777" w:rsidR="00E21308" w:rsidRDefault="00AA0F25" w:rsidP="002B44EB">
            <w:pPr>
              <w:spacing w:line="240" w:lineRule="auto"/>
              <w:ind w:firstLine="0"/>
            </w:pPr>
            <w:r>
              <w:t>Алгоритмы рекомендаций и проверки</w:t>
            </w:r>
          </w:p>
        </w:tc>
      </w:tr>
      <w:tr w:rsidR="00E21308" w:rsidRPr="002B44EB" w14:paraId="41949EAD" w14:textId="77777777">
        <w:trPr>
          <w:jc w:val="center"/>
        </w:trPr>
        <w:tc>
          <w:tcPr>
            <w:tcW w:w="3230" w:type="dxa"/>
            <w:vAlign w:val="center"/>
          </w:tcPr>
          <w:p w14:paraId="6663A13D" w14:textId="77777777" w:rsidR="00E21308" w:rsidRDefault="00AA0F25" w:rsidP="002B44EB">
            <w:pPr>
              <w:spacing w:line="240" w:lineRule="auto"/>
              <w:ind w:firstLine="0"/>
            </w:pPr>
            <w:r>
              <w:t>Тестирование приложения</w:t>
            </w:r>
          </w:p>
        </w:tc>
        <w:tc>
          <w:tcPr>
            <w:tcW w:w="3230" w:type="dxa"/>
            <w:vAlign w:val="center"/>
          </w:tcPr>
          <w:p w14:paraId="172D856B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дд.мм.гг–дд.мм.гг</w:t>
            </w:r>
          </w:p>
        </w:tc>
        <w:tc>
          <w:tcPr>
            <w:tcW w:w="3230" w:type="dxa"/>
            <w:vAlign w:val="center"/>
          </w:tcPr>
          <w:p w14:paraId="48640EB2" w14:textId="77777777" w:rsidR="00E21308" w:rsidRPr="00863F1B" w:rsidRDefault="00AA0F25" w:rsidP="002B44EB">
            <w:pPr>
              <w:spacing w:line="240" w:lineRule="auto"/>
              <w:ind w:firstLine="0"/>
              <w:rPr>
                <w:lang w:val="ru-RU"/>
              </w:rPr>
            </w:pPr>
            <w:r w:rsidRPr="00863F1B">
              <w:rPr>
                <w:lang w:val="ru-RU"/>
              </w:rPr>
              <w:t>Результаты тестирования и исправление ошибок</w:t>
            </w:r>
          </w:p>
        </w:tc>
      </w:tr>
      <w:tr w:rsidR="00E21308" w:rsidRPr="002B44EB" w14:paraId="1E7E2075" w14:textId="77777777">
        <w:trPr>
          <w:jc w:val="center"/>
        </w:trPr>
        <w:tc>
          <w:tcPr>
            <w:tcW w:w="3230" w:type="dxa"/>
            <w:vAlign w:val="center"/>
          </w:tcPr>
          <w:p w14:paraId="7D982EC8" w14:textId="77777777" w:rsidR="00E21308" w:rsidRDefault="00AA0F25" w:rsidP="002B44EB">
            <w:pPr>
              <w:spacing w:line="240" w:lineRule="auto"/>
              <w:ind w:firstLine="0"/>
            </w:pPr>
            <w:proofErr w:type="spellStart"/>
            <w:r>
              <w:t>Подготовка</w:t>
            </w:r>
            <w:proofErr w:type="spellEnd"/>
            <w:r>
              <w:t xml:space="preserve"> </w:t>
            </w:r>
            <w:proofErr w:type="spellStart"/>
            <w:r>
              <w:t>документации</w:t>
            </w:r>
            <w:proofErr w:type="spellEnd"/>
          </w:p>
        </w:tc>
        <w:tc>
          <w:tcPr>
            <w:tcW w:w="3230" w:type="dxa"/>
            <w:vAlign w:val="center"/>
          </w:tcPr>
          <w:p w14:paraId="5247A9FD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дд.мм.гг–дд.мм.гг</w:t>
            </w:r>
          </w:p>
        </w:tc>
        <w:tc>
          <w:tcPr>
            <w:tcW w:w="3230" w:type="dxa"/>
            <w:vAlign w:val="center"/>
          </w:tcPr>
          <w:p w14:paraId="22512827" w14:textId="77777777" w:rsidR="00E21308" w:rsidRPr="00863F1B" w:rsidRDefault="00AA0F25" w:rsidP="002B44EB">
            <w:pPr>
              <w:spacing w:line="240" w:lineRule="auto"/>
              <w:ind w:firstLine="0"/>
              <w:rPr>
                <w:lang w:val="ru-RU"/>
              </w:rPr>
            </w:pPr>
            <w:r w:rsidRPr="00863F1B">
              <w:rPr>
                <w:lang w:val="ru-RU"/>
              </w:rPr>
              <w:t>Техническая документация и итоговые материалы</w:t>
            </w:r>
          </w:p>
        </w:tc>
      </w:tr>
    </w:tbl>
    <w:p w14:paraId="657685BA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1.5 Описание входной информации</w:t>
      </w:r>
    </w:p>
    <w:p w14:paraId="0EF51880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Входные данные – это информация, поступающая в систему, чтобы она могла с ними работать.</w:t>
      </w:r>
    </w:p>
    <w:p w14:paraId="6BB99780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К входной информации относятся:</w:t>
      </w:r>
    </w:p>
    <w:p w14:paraId="49F601C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информация о категориях комплектующих;</w:t>
      </w:r>
    </w:p>
    <w:p w14:paraId="7DAE5DD8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информация о комплектующих;</w:t>
      </w:r>
    </w:p>
    <w:p w14:paraId="255316AA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регистрационные данные клиентов;</w:t>
      </w:r>
    </w:p>
    <w:p w14:paraId="7F99408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бюджет клиента при автосборке;</w:t>
      </w:r>
    </w:p>
    <w:p w14:paraId="354CC9BE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выбор компонентов при ручной сборке;</w:t>
      </w:r>
    </w:p>
    <w:p w14:paraId="5DE44414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lastRenderedPageBreak/>
        <w:t>- изменения сборки;</w:t>
      </w:r>
    </w:p>
    <w:p w14:paraId="1914AD1A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параметры публикации сборки;</w:t>
      </w:r>
    </w:p>
    <w:p w14:paraId="49417F42" w14:textId="77777777" w:rsidR="00E21308" w:rsidRPr="00863F1B" w:rsidRDefault="00AA0F25" w:rsidP="00863F1B">
      <w:pPr>
        <w:ind w:left="567"/>
        <w:rPr>
          <w:lang w:val="ru-RU"/>
        </w:rPr>
      </w:pPr>
      <w:r w:rsidRPr="00863F1B">
        <w:rPr>
          <w:lang w:val="ru-RU"/>
        </w:rPr>
        <w:t>- данные клиента.</w:t>
      </w:r>
    </w:p>
    <w:p w14:paraId="70BBE562" w14:textId="77777777" w:rsidR="00E21308" w:rsidRPr="00863F1B" w:rsidRDefault="00AA0F25" w:rsidP="00863F1B">
      <w:pPr>
        <w:spacing w:line="480" w:lineRule="auto"/>
        <w:rPr>
          <w:bCs/>
          <w:lang w:val="ru-RU"/>
        </w:rPr>
      </w:pPr>
      <w:r w:rsidRPr="00863F1B">
        <w:rPr>
          <w:bCs/>
          <w:lang w:val="ru-RU"/>
        </w:rPr>
        <w:t>1.6 Описание выходной информации</w:t>
      </w:r>
    </w:p>
    <w:p w14:paraId="735BDBB5" w14:textId="77777777" w:rsidR="00E21308" w:rsidRPr="00863F1B" w:rsidRDefault="00AA0F25" w:rsidP="00863F1B">
      <w:pPr>
        <w:rPr>
          <w:lang w:val="ru-RU"/>
        </w:rPr>
      </w:pPr>
      <w:r w:rsidRPr="00863F1B">
        <w:rPr>
          <w:lang w:val="ru-RU"/>
        </w:rPr>
        <w:t>В процессе работы системы выходной информацией будут являться готовые конфигурации ПК, отчеты по сборкам, рекомендации ИИ по оптимизации сборки, итоговая цена и индикатор баланса сборки, ссылка для обмена сборкой, история сборок клиента, каталог комплектующих.</w:t>
      </w:r>
    </w:p>
    <w:p w14:paraId="26089961" w14:textId="1860ABA2" w:rsidR="00E21308" w:rsidRDefault="00AA0F25" w:rsidP="00863F1B">
      <w:pPr>
        <w:rPr>
          <w:lang w:val="ru-RU"/>
        </w:rPr>
      </w:pPr>
      <w:r w:rsidRPr="00863F1B">
        <w:rPr>
          <w:lang w:val="ru-RU"/>
        </w:rPr>
        <w:t>Описание выходных документов представлено в таблице 1.6.1.</w:t>
      </w:r>
    </w:p>
    <w:p w14:paraId="10360A3C" w14:textId="77777777" w:rsidR="002B44EB" w:rsidRDefault="002B44EB" w:rsidP="002B44EB">
      <w:proofErr w:type="spellStart"/>
      <w:r>
        <w:t>Таблица</w:t>
      </w:r>
      <w:proofErr w:type="spellEnd"/>
      <w:r>
        <w:t xml:space="preserve"> 1.6.1 – </w:t>
      </w:r>
      <w:proofErr w:type="spellStart"/>
      <w:r>
        <w:t>Описание</w:t>
      </w:r>
      <w:proofErr w:type="spellEnd"/>
      <w:r>
        <w:t xml:space="preserve"> </w:t>
      </w:r>
      <w:proofErr w:type="spellStart"/>
      <w:r>
        <w:t>выходных</w:t>
      </w:r>
      <w:proofErr w:type="spellEnd"/>
      <w:r>
        <w:t xml:space="preserve"> </w:t>
      </w:r>
      <w:proofErr w:type="spellStart"/>
      <w:r>
        <w:t>документов</w:t>
      </w:r>
      <w:proofErr w:type="spellEnd"/>
    </w:p>
    <w:p w14:paraId="4FA536D9" w14:textId="57828E4D" w:rsidR="002B44EB" w:rsidRPr="00863F1B" w:rsidRDefault="002B44EB" w:rsidP="00863F1B">
      <w:pPr>
        <w:rPr>
          <w:lang w:val="ru-RU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E21308" w14:paraId="26FD6C23" w14:textId="77777777">
        <w:trPr>
          <w:jc w:val="center"/>
        </w:trPr>
        <w:tc>
          <w:tcPr>
            <w:tcW w:w="2422" w:type="dxa"/>
            <w:vAlign w:val="center"/>
          </w:tcPr>
          <w:p w14:paraId="32F0E3FF" w14:textId="77777777" w:rsidR="00E21308" w:rsidRPr="00863F1B" w:rsidRDefault="00AA0F25" w:rsidP="002B44EB">
            <w:pPr>
              <w:spacing w:line="240" w:lineRule="auto"/>
              <w:ind w:firstLine="0"/>
              <w:jc w:val="center"/>
              <w:rPr>
                <w:bCs/>
              </w:rPr>
            </w:pPr>
            <w:r w:rsidRPr="00863F1B">
              <w:rPr>
                <w:bCs/>
              </w:rPr>
              <w:t>Наименование документа</w:t>
            </w:r>
          </w:p>
        </w:tc>
        <w:tc>
          <w:tcPr>
            <w:tcW w:w="2422" w:type="dxa"/>
            <w:vAlign w:val="center"/>
          </w:tcPr>
          <w:p w14:paraId="5E678B98" w14:textId="77777777" w:rsidR="00E21308" w:rsidRPr="00863F1B" w:rsidRDefault="00AA0F25" w:rsidP="002B44EB">
            <w:pPr>
              <w:spacing w:line="240" w:lineRule="auto"/>
              <w:ind w:firstLine="0"/>
              <w:jc w:val="center"/>
              <w:rPr>
                <w:bCs/>
              </w:rPr>
            </w:pPr>
            <w:r w:rsidRPr="00863F1B">
              <w:rPr>
                <w:bCs/>
              </w:rPr>
              <w:t>Периодичность выдачи документа</w:t>
            </w:r>
          </w:p>
        </w:tc>
        <w:tc>
          <w:tcPr>
            <w:tcW w:w="2422" w:type="dxa"/>
            <w:vAlign w:val="center"/>
          </w:tcPr>
          <w:p w14:paraId="45633DE1" w14:textId="77777777" w:rsidR="00E21308" w:rsidRPr="00863F1B" w:rsidRDefault="00AA0F25" w:rsidP="002B44EB">
            <w:pPr>
              <w:spacing w:line="240" w:lineRule="auto"/>
              <w:ind w:firstLine="0"/>
              <w:jc w:val="center"/>
              <w:rPr>
                <w:bCs/>
              </w:rPr>
            </w:pPr>
            <w:r w:rsidRPr="00863F1B">
              <w:rPr>
                <w:bCs/>
              </w:rPr>
              <w:t>Кол-во экз.</w:t>
            </w:r>
          </w:p>
        </w:tc>
        <w:tc>
          <w:tcPr>
            <w:tcW w:w="2422" w:type="dxa"/>
            <w:vAlign w:val="center"/>
          </w:tcPr>
          <w:p w14:paraId="0B49BDA7" w14:textId="77777777" w:rsidR="00E21308" w:rsidRPr="00863F1B" w:rsidRDefault="00AA0F25" w:rsidP="002B44EB">
            <w:pPr>
              <w:spacing w:line="240" w:lineRule="auto"/>
              <w:ind w:firstLine="0"/>
              <w:jc w:val="center"/>
              <w:rPr>
                <w:bCs/>
              </w:rPr>
            </w:pPr>
            <w:r w:rsidRPr="00863F1B">
              <w:rPr>
                <w:bCs/>
              </w:rPr>
              <w:t>Куда передаются</w:t>
            </w:r>
          </w:p>
        </w:tc>
      </w:tr>
      <w:tr w:rsidR="00E21308" w14:paraId="42D54708" w14:textId="77777777">
        <w:trPr>
          <w:jc w:val="center"/>
        </w:trPr>
        <w:tc>
          <w:tcPr>
            <w:tcW w:w="2422" w:type="dxa"/>
            <w:vAlign w:val="center"/>
          </w:tcPr>
          <w:p w14:paraId="632A4498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Конфигурация ПК</w:t>
            </w:r>
          </w:p>
        </w:tc>
        <w:tc>
          <w:tcPr>
            <w:tcW w:w="2422" w:type="dxa"/>
            <w:vAlign w:val="center"/>
          </w:tcPr>
          <w:p w14:paraId="679658CD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 запросу пользователя</w:t>
            </w:r>
          </w:p>
        </w:tc>
        <w:tc>
          <w:tcPr>
            <w:tcW w:w="2422" w:type="dxa"/>
            <w:vAlign w:val="center"/>
          </w:tcPr>
          <w:p w14:paraId="0DD9ABA8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422" w:type="dxa"/>
            <w:vAlign w:val="center"/>
          </w:tcPr>
          <w:p w14:paraId="729B172E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Пользователю</w:t>
            </w:r>
          </w:p>
        </w:tc>
      </w:tr>
      <w:tr w:rsidR="00E21308" w14:paraId="1DFB5B6F" w14:textId="77777777">
        <w:trPr>
          <w:jc w:val="center"/>
        </w:trPr>
        <w:tc>
          <w:tcPr>
            <w:tcW w:w="2422" w:type="dxa"/>
            <w:vAlign w:val="center"/>
          </w:tcPr>
          <w:p w14:paraId="0B12D98C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Отчет по сборке</w:t>
            </w:r>
          </w:p>
        </w:tc>
        <w:tc>
          <w:tcPr>
            <w:tcW w:w="2422" w:type="dxa"/>
            <w:vAlign w:val="center"/>
          </w:tcPr>
          <w:p w14:paraId="6D3088F4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 запросу пользователя</w:t>
            </w:r>
          </w:p>
        </w:tc>
        <w:tc>
          <w:tcPr>
            <w:tcW w:w="2422" w:type="dxa"/>
            <w:vAlign w:val="center"/>
          </w:tcPr>
          <w:p w14:paraId="7A02E236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422" w:type="dxa"/>
            <w:vAlign w:val="center"/>
          </w:tcPr>
          <w:p w14:paraId="5BAD2F45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Пользователю</w:t>
            </w:r>
          </w:p>
        </w:tc>
      </w:tr>
      <w:tr w:rsidR="00E21308" w14:paraId="01F6436A" w14:textId="77777777">
        <w:trPr>
          <w:jc w:val="center"/>
        </w:trPr>
        <w:tc>
          <w:tcPr>
            <w:tcW w:w="2422" w:type="dxa"/>
            <w:vAlign w:val="center"/>
          </w:tcPr>
          <w:p w14:paraId="4EEF8458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Рекомендации ИИ</w:t>
            </w:r>
          </w:p>
        </w:tc>
        <w:tc>
          <w:tcPr>
            <w:tcW w:w="2422" w:type="dxa"/>
            <w:vAlign w:val="center"/>
          </w:tcPr>
          <w:p w14:paraId="55B507B3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При создании сборки</w:t>
            </w:r>
          </w:p>
        </w:tc>
        <w:tc>
          <w:tcPr>
            <w:tcW w:w="2422" w:type="dxa"/>
            <w:vAlign w:val="center"/>
          </w:tcPr>
          <w:p w14:paraId="1CF52ECD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422" w:type="dxa"/>
            <w:vAlign w:val="center"/>
          </w:tcPr>
          <w:p w14:paraId="051140F9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Пользователю</w:t>
            </w:r>
          </w:p>
        </w:tc>
      </w:tr>
      <w:tr w:rsidR="00E21308" w14:paraId="2753855B" w14:textId="77777777">
        <w:trPr>
          <w:jc w:val="center"/>
        </w:trPr>
        <w:tc>
          <w:tcPr>
            <w:tcW w:w="2422" w:type="dxa"/>
            <w:vAlign w:val="center"/>
          </w:tcPr>
          <w:p w14:paraId="5F84DA66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Ссылка на сборку</w:t>
            </w:r>
          </w:p>
        </w:tc>
        <w:tc>
          <w:tcPr>
            <w:tcW w:w="2422" w:type="dxa"/>
            <w:vAlign w:val="center"/>
          </w:tcPr>
          <w:p w14:paraId="06BB714C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 запросу пользователя</w:t>
            </w:r>
          </w:p>
        </w:tc>
        <w:tc>
          <w:tcPr>
            <w:tcW w:w="2422" w:type="dxa"/>
            <w:vAlign w:val="center"/>
          </w:tcPr>
          <w:p w14:paraId="5FF62CDA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422" w:type="dxa"/>
            <w:vAlign w:val="center"/>
          </w:tcPr>
          <w:p w14:paraId="02238289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Пользователю</w:t>
            </w:r>
          </w:p>
        </w:tc>
      </w:tr>
      <w:tr w:rsidR="00E21308" w14:paraId="01F22378" w14:textId="77777777">
        <w:trPr>
          <w:jc w:val="center"/>
        </w:trPr>
        <w:tc>
          <w:tcPr>
            <w:tcW w:w="2422" w:type="dxa"/>
            <w:vAlign w:val="center"/>
          </w:tcPr>
          <w:p w14:paraId="4A2FC7C1" w14:textId="77777777" w:rsidR="00E21308" w:rsidRPr="00863F1B" w:rsidRDefault="00AA0F25" w:rsidP="002B44EB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863F1B">
              <w:rPr>
                <w:lang w:val="ru-RU"/>
              </w:rPr>
              <w:t>Итоговая цена и индикатор баланса</w:t>
            </w:r>
          </w:p>
        </w:tc>
        <w:tc>
          <w:tcPr>
            <w:tcW w:w="2422" w:type="dxa"/>
            <w:vAlign w:val="center"/>
          </w:tcPr>
          <w:p w14:paraId="260F23D6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При создании сборки</w:t>
            </w:r>
          </w:p>
        </w:tc>
        <w:tc>
          <w:tcPr>
            <w:tcW w:w="2422" w:type="dxa"/>
            <w:vAlign w:val="center"/>
          </w:tcPr>
          <w:p w14:paraId="2DDE91B9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422" w:type="dxa"/>
            <w:vAlign w:val="center"/>
          </w:tcPr>
          <w:p w14:paraId="4E893CE6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Пользователю</w:t>
            </w:r>
          </w:p>
        </w:tc>
      </w:tr>
      <w:tr w:rsidR="00E21308" w14:paraId="3E897F5D" w14:textId="77777777">
        <w:trPr>
          <w:jc w:val="center"/>
        </w:trPr>
        <w:tc>
          <w:tcPr>
            <w:tcW w:w="2422" w:type="dxa"/>
            <w:vAlign w:val="center"/>
          </w:tcPr>
          <w:p w14:paraId="414752E3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История сборок клиента</w:t>
            </w:r>
          </w:p>
        </w:tc>
        <w:tc>
          <w:tcPr>
            <w:tcW w:w="2422" w:type="dxa"/>
            <w:vAlign w:val="center"/>
          </w:tcPr>
          <w:p w14:paraId="6843B352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 запросу пользователя</w:t>
            </w:r>
          </w:p>
        </w:tc>
        <w:tc>
          <w:tcPr>
            <w:tcW w:w="2422" w:type="dxa"/>
            <w:vAlign w:val="center"/>
          </w:tcPr>
          <w:p w14:paraId="08432E01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422" w:type="dxa"/>
            <w:vAlign w:val="center"/>
          </w:tcPr>
          <w:p w14:paraId="14488E58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Пользователю</w:t>
            </w:r>
          </w:p>
        </w:tc>
      </w:tr>
      <w:tr w:rsidR="00E21308" w14:paraId="0CDBC14E" w14:textId="77777777">
        <w:trPr>
          <w:jc w:val="center"/>
        </w:trPr>
        <w:tc>
          <w:tcPr>
            <w:tcW w:w="2422" w:type="dxa"/>
            <w:vAlign w:val="center"/>
          </w:tcPr>
          <w:p w14:paraId="3BE7F1DF" w14:textId="0C50E972" w:rsidR="00E21308" w:rsidRDefault="00AA0F25" w:rsidP="002B44EB">
            <w:pPr>
              <w:spacing w:line="240" w:lineRule="auto"/>
              <w:ind w:firstLine="0"/>
              <w:jc w:val="center"/>
            </w:pPr>
            <w:proofErr w:type="spellStart"/>
            <w:r>
              <w:t>Каталог</w:t>
            </w:r>
            <w:proofErr w:type="spellEnd"/>
            <w:r>
              <w:t xml:space="preserve"> </w:t>
            </w:r>
            <w:proofErr w:type="spellStart"/>
            <w:r>
              <w:t>комплектующих</w:t>
            </w:r>
            <w:proofErr w:type="spellEnd"/>
          </w:p>
        </w:tc>
        <w:tc>
          <w:tcPr>
            <w:tcW w:w="2422" w:type="dxa"/>
            <w:vAlign w:val="center"/>
          </w:tcPr>
          <w:p w14:paraId="4C36BEBE" w14:textId="6FBC4091" w:rsidR="00E21308" w:rsidRDefault="00AA0F25" w:rsidP="002B44EB">
            <w:pPr>
              <w:spacing w:line="240" w:lineRule="auto"/>
              <w:ind w:firstLine="0"/>
              <w:jc w:val="center"/>
            </w:pP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запросу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  <w:tc>
          <w:tcPr>
            <w:tcW w:w="2422" w:type="dxa"/>
            <w:vAlign w:val="center"/>
          </w:tcPr>
          <w:p w14:paraId="6B406AD8" w14:textId="71521FE9" w:rsidR="00E21308" w:rsidRDefault="00AA0F25" w:rsidP="002B44EB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422" w:type="dxa"/>
            <w:vAlign w:val="center"/>
          </w:tcPr>
          <w:p w14:paraId="214FC8EC" w14:textId="77777777" w:rsidR="00E21308" w:rsidRDefault="00AA0F25" w:rsidP="002B44EB">
            <w:pPr>
              <w:spacing w:line="240" w:lineRule="auto"/>
              <w:ind w:firstLine="0"/>
              <w:jc w:val="center"/>
            </w:pPr>
            <w:r>
              <w:t>Пользователю</w:t>
            </w:r>
          </w:p>
        </w:tc>
      </w:tr>
    </w:tbl>
    <w:p w14:paraId="69148276" w14:textId="048BA17F" w:rsidR="00E21308" w:rsidRDefault="00AA0F25" w:rsidP="00863F1B">
      <w:pPr>
        <w:rPr>
          <w:lang w:val="ru-RU"/>
        </w:rPr>
      </w:pPr>
      <w:r w:rsidRPr="00863F1B">
        <w:rPr>
          <w:lang w:val="ru-RU"/>
        </w:rPr>
        <w:t>Шаблоны выходных документов представлены на рисунках 1.6.2 – 1.6.8.</w:t>
      </w:r>
    </w:p>
    <w:p w14:paraId="294F4695" w14:textId="1295FFB1" w:rsidR="002B44EB" w:rsidRPr="002B44EB" w:rsidRDefault="002B44EB" w:rsidP="002B44EB">
      <w:pPr>
        <w:ind w:firstLine="0"/>
        <w:jc w:val="center"/>
        <w:rPr>
          <w:lang w:val="ru-RU"/>
          <w14:textOutline w14:w="12700" w14:cap="rnd" w14:cmpd="sng" w14:algn="ctr">
            <w14:solidFill>
              <w14:schemeClr w14:val="accent4"/>
            </w14:solidFill>
            <w14:prstDash w14:val="solid"/>
            <w14:bevel/>
          </w14:textOutline>
        </w:rPr>
      </w:pPr>
      <w:r w:rsidRPr="002B44EB">
        <w:rPr>
          <w:lang w:val="ru-RU"/>
        </w:rPr>
        <w:lastRenderedPageBreak/>
        <w:drawing>
          <wp:inline distT="0" distB="0" distL="0" distR="0" wp14:anchorId="1F7EF535" wp14:editId="52B7A772">
            <wp:extent cx="3486637" cy="5315692"/>
            <wp:effectExtent l="19050" t="19050" r="19050" b="184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531569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A757A8" w14:textId="6A9F99BA" w:rsidR="00E21308" w:rsidRDefault="00AA0F25" w:rsidP="00863F1B">
      <w:pPr>
        <w:jc w:val="center"/>
        <w:rPr>
          <w:lang w:val="ru-RU"/>
        </w:rPr>
      </w:pPr>
      <w:r w:rsidRPr="00863F1B">
        <w:rPr>
          <w:lang w:val="ru-RU"/>
        </w:rPr>
        <w:t>Рисунок 1.6.2 – Шаблон выходного документа – Конфигурация ПК</w:t>
      </w:r>
    </w:p>
    <w:p w14:paraId="07D96232" w14:textId="7BA056B7" w:rsidR="002B44EB" w:rsidRPr="00863F1B" w:rsidRDefault="002B44EB" w:rsidP="002B44EB">
      <w:pPr>
        <w:ind w:firstLine="0"/>
        <w:jc w:val="center"/>
        <w:rPr>
          <w:lang w:val="ru-RU"/>
        </w:rPr>
      </w:pPr>
      <w:r w:rsidRPr="002B44EB">
        <w:rPr>
          <w:lang w:val="ru-RU"/>
        </w:rPr>
        <w:lastRenderedPageBreak/>
        <w:drawing>
          <wp:inline distT="0" distB="0" distL="0" distR="0" wp14:anchorId="512BA716" wp14:editId="4940F6E2">
            <wp:extent cx="3410426" cy="5306165"/>
            <wp:effectExtent l="19050" t="19050" r="1905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53061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A21A5" w14:textId="3A098618" w:rsidR="00E21308" w:rsidRDefault="00AA0F25" w:rsidP="00863F1B">
      <w:pPr>
        <w:jc w:val="center"/>
        <w:rPr>
          <w:lang w:val="ru-RU"/>
        </w:rPr>
      </w:pPr>
      <w:r w:rsidRPr="00863F1B">
        <w:rPr>
          <w:lang w:val="ru-RU"/>
        </w:rPr>
        <w:t>Рисунок 1.6.3 – Шаблон выходного документа – Отчет по сборке</w:t>
      </w:r>
    </w:p>
    <w:p w14:paraId="1A6A2BCD" w14:textId="47CDCF03" w:rsidR="00145414" w:rsidRPr="00863F1B" w:rsidRDefault="00145414" w:rsidP="00145414">
      <w:pPr>
        <w:ind w:firstLine="0"/>
        <w:jc w:val="center"/>
        <w:rPr>
          <w:lang w:val="ru-RU"/>
        </w:rPr>
      </w:pPr>
      <w:r w:rsidRPr="00145414">
        <w:rPr>
          <w:lang w:val="ru-RU"/>
        </w:rPr>
        <w:lastRenderedPageBreak/>
        <w:drawing>
          <wp:inline distT="0" distB="0" distL="0" distR="0" wp14:anchorId="3D8B91EA" wp14:editId="56194C5D">
            <wp:extent cx="3439005" cy="5220429"/>
            <wp:effectExtent l="19050" t="19050" r="28575" b="184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52204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DDE31D" w14:textId="23936E65" w:rsidR="00E21308" w:rsidRDefault="00AA0F25" w:rsidP="00863F1B">
      <w:pPr>
        <w:jc w:val="center"/>
        <w:rPr>
          <w:lang w:val="ru-RU"/>
        </w:rPr>
      </w:pPr>
      <w:r w:rsidRPr="00863F1B">
        <w:rPr>
          <w:lang w:val="ru-RU"/>
        </w:rPr>
        <w:t>Рисунок 1.6.4 – Шаблон выходного документа – Рекомендации ИИ</w:t>
      </w:r>
    </w:p>
    <w:p w14:paraId="69FECDAA" w14:textId="79C981D9" w:rsidR="00145414" w:rsidRPr="00863F1B" w:rsidRDefault="00145414" w:rsidP="00145414">
      <w:pPr>
        <w:ind w:firstLine="0"/>
        <w:jc w:val="center"/>
        <w:rPr>
          <w:lang w:val="ru-RU"/>
        </w:rPr>
      </w:pPr>
      <w:r w:rsidRPr="00145414">
        <w:rPr>
          <w:lang w:val="ru-RU"/>
        </w:rPr>
        <w:lastRenderedPageBreak/>
        <w:drawing>
          <wp:inline distT="0" distB="0" distL="0" distR="0" wp14:anchorId="428749FC" wp14:editId="35AB38D4">
            <wp:extent cx="3458058" cy="5268060"/>
            <wp:effectExtent l="19050" t="19050" r="285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2680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5B207B" w14:textId="04AFFD87" w:rsidR="00E21308" w:rsidRDefault="00AA0F25" w:rsidP="00863F1B">
      <w:pPr>
        <w:jc w:val="center"/>
        <w:rPr>
          <w:lang w:val="ru-RU"/>
        </w:rPr>
      </w:pPr>
      <w:r w:rsidRPr="00863F1B">
        <w:rPr>
          <w:lang w:val="ru-RU"/>
        </w:rPr>
        <w:t>Рисунок 1.6.5 – Шаблон выходного документа – Ссылка на сборку</w:t>
      </w:r>
    </w:p>
    <w:p w14:paraId="6E9DD5B8" w14:textId="62D87C3A" w:rsidR="00145414" w:rsidRPr="00863F1B" w:rsidRDefault="00145414" w:rsidP="00145414">
      <w:pPr>
        <w:ind w:firstLine="0"/>
        <w:jc w:val="center"/>
        <w:rPr>
          <w:lang w:val="ru-RU"/>
        </w:rPr>
      </w:pPr>
      <w:r w:rsidRPr="00145414">
        <w:rPr>
          <w:lang w:val="ru-RU"/>
        </w:rPr>
        <w:lastRenderedPageBreak/>
        <w:drawing>
          <wp:inline distT="0" distB="0" distL="0" distR="0" wp14:anchorId="2622B70E" wp14:editId="0914C61F">
            <wp:extent cx="4515480" cy="3972479"/>
            <wp:effectExtent l="19050" t="19050" r="19050" b="285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97247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B951F7" w14:textId="01B95B87" w:rsidR="00E21308" w:rsidRDefault="00AA0F25" w:rsidP="00863F1B">
      <w:pPr>
        <w:jc w:val="center"/>
        <w:rPr>
          <w:lang w:val="ru-RU"/>
        </w:rPr>
      </w:pPr>
      <w:r w:rsidRPr="00863F1B">
        <w:rPr>
          <w:lang w:val="ru-RU"/>
        </w:rPr>
        <w:t>Рисунок 1.6.6 – Шаблон выходного документа – Итоговая цена и индикатор баланса</w:t>
      </w:r>
    </w:p>
    <w:p w14:paraId="3EF8EC83" w14:textId="3475CDE2" w:rsidR="00145414" w:rsidRPr="00863F1B" w:rsidRDefault="00145414" w:rsidP="00145414">
      <w:pPr>
        <w:ind w:firstLine="0"/>
        <w:jc w:val="center"/>
        <w:rPr>
          <w:lang w:val="ru-RU"/>
        </w:rPr>
      </w:pPr>
      <w:r w:rsidRPr="00145414">
        <w:rPr>
          <w:lang w:val="ru-RU"/>
        </w:rPr>
        <w:lastRenderedPageBreak/>
        <w:drawing>
          <wp:inline distT="0" distB="0" distL="0" distR="0" wp14:anchorId="26682780" wp14:editId="373919BE">
            <wp:extent cx="4915586" cy="3962953"/>
            <wp:effectExtent l="19050" t="19050" r="18415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96295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7000C5" w14:textId="1BF307C1" w:rsidR="00031BEC" w:rsidRDefault="00AA0F25" w:rsidP="00863F1B">
      <w:pPr>
        <w:jc w:val="center"/>
        <w:rPr>
          <w:lang w:val="ru-RU"/>
        </w:rPr>
      </w:pPr>
      <w:r w:rsidRPr="00863F1B">
        <w:rPr>
          <w:lang w:val="ru-RU"/>
        </w:rPr>
        <w:t>Рисунок 1.6.7 – Шаблон выходного документа – История сборок клиента</w:t>
      </w:r>
    </w:p>
    <w:p w14:paraId="557D42A4" w14:textId="77777777" w:rsidR="00031BEC" w:rsidRDefault="00031BEC">
      <w:pPr>
        <w:spacing w:after="200" w:line="276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0727C667" w14:textId="77777777" w:rsidR="00E21308" w:rsidRDefault="00E21308" w:rsidP="00863F1B">
      <w:pPr>
        <w:jc w:val="center"/>
        <w:rPr>
          <w:lang w:val="ru-RU"/>
        </w:rPr>
      </w:pPr>
    </w:p>
    <w:p w14:paraId="4552FEB5" w14:textId="05FE19CE" w:rsidR="00145414" w:rsidRPr="00863F1B" w:rsidRDefault="00145414" w:rsidP="00145414">
      <w:pPr>
        <w:ind w:firstLine="0"/>
        <w:jc w:val="center"/>
        <w:rPr>
          <w:lang w:val="ru-RU"/>
        </w:rPr>
      </w:pPr>
      <w:r w:rsidRPr="00145414">
        <w:rPr>
          <w:lang w:val="ru-RU"/>
        </w:rPr>
        <w:drawing>
          <wp:inline distT="0" distB="0" distL="0" distR="0" wp14:anchorId="0030964F" wp14:editId="26F1E7AB">
            <wp:extent cx="4486901" cy="3934374"/>
            <wp:effectExtent l="19050" t="19050" r="28575" b="285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93437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A32B1F" w14:textId="77777777" w:rsidR="00E21308" w:rsidRPr="00863F1B" w:rsidRDefault="00AA0F25" w:rsidP="00863F1B">
      <w:pPr>
        <w:jc w:val="center"/>
        <w:rPr>
          <w:lang w:val="ru-RU"/>
        </w:rPr>
      </w:pPr>
      <w:r w:rsidRPr="00863F1B">
        <w:rPr>
          <w:lang w:val="ru-RU"/>
        </w:rPr>
        <w:t>Рисунок 1.6.8 – Шаблон выходного документа – Каталог комплектующих</w:t>
      </w:r>
    </w:p>
    <w:sectPr w:rsidR="00E21308" w:rsidRPr="00863F1B" w:rsidSect="00034616">
      <w:footerReference w:type="default" r:id="rId15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6173DB" w14:textId="77777777" w:rsidR="005E011E" w:rsidRDefault="005E011E">
      <w:pPr>
        <w:spacing w:line="240" w:lineRule="auto"/>
      </w:pPr>
      <w:r>
        <w:separator/>
      </w:r>
    </w:p>
  </w:endnote>
  <w:endnote w:type="continuationSeparator" w:id="0">
    <w:p w14:paraId="79FE8190" w14:textId="77777777" w:rsidR="005E011E" w:rsidRDefault="005E01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ED75AB" w14:textId="77777777" w:rsidR="00E21308" w:rsidRDefault="00AA0F25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863F1B">
      <w:rPr>
        <w:noProof/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811943" w14:textId="77777777" w:rsidR="005E011E" w:rsidRDefault="005E011E">
      <w:pPr>
        <w:spacing w:line="240" w:lineRule="auto"/>
      </w:pPr>
      <w:r>
        <w:separator/>
      </w:r>
    </w:p>
  </w:footnote>
  <w:footnote w:type="continuationSeparator" w:id="0">
    <w:p w14:paraId="756B0C4B" w14:textId="77777777" w:rsidR="005E011E" w:rsidRDefault="005E01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BEC"/>
    <w:rsid w:val="00034616"/>
    <w:rsid w:val="0006063C"/>
    <w:rsid w:val="00145414"/>
    <w:rsid w:val="0015074B"/>
    <w:rsid w:val="0029639D"/>
    <w:rsid w:val="002B44EB"/>
    <w:rsid w:val="00326F90"/>
    <w:rsid w:val="005E011E"/>
    <w:rsid w:val="00863F1B"/>
    <w:rsid w:val="00AA0F25"/>
    <w:rsid w:val="00AA1D8D"/>
    <w:rsid w:val="00B47730"/>
    <w:rsid w:val="00CB0664"/>
    <w:rsid w:val="00E213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0A65CB"/>
  <w14:defaultImageDpi w14:val="300"/>
  <w15:docId w15:val="{64C51CE6-9A34-434D-8B11-97545EAAB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567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line="480" w:lineRule="auto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line="48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line="480" w:lineRule="auto"/>
      <w:ind w:firstLine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17</Pages>
  <Words>1697</Words>
  <Characters>9673</Characters>
  <Application>Microsoft Office Word</Application>
  <DocSecurity>0</DocSecurity>
  <Lines>80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Рустам</cp:lastModifiedBy>
  <cp:revision>4</cp:revision>
  <dcterms:created xsi:type="dcterms:W3CDTF">2013-12-23T23:15:00Z</dcterms:created>
  <dcterms:modified xsi:type="dcterms:W3CDTF">2026-10-03T01:50:00Z</dcterms:modified>
  <cp:category/>
</cp:coreProperties>
</file>