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12F0" w14:textId="77777777" w:rsidR="006D225E" w:rsidRPr="00827E02" w:rsidRDefault="006D225E" w:rsidP="006D225E">
      <w:pPr>
        <w:spacing w:after="160" w:line="259" w:lineRule="auto"/>
        <w:jc w:val="center"/>
        <w:rPr>
          <w:rFonts w:eastAsia="Calibri"/>
          <w:b/>
          <w:kern w:val="2"/>
          <w:szCs w:val="28"/>
        </w:rPr>
      </w:pPr>
      <w:r w:rsidRPr="00827E02">
        <w:rPr>
          <w:rFonts w:eastAsia="Calibri"/>
          <w:b/>
          <w:kern w:val="2"/>
          <w:szCs w:val="28"/>
        </w:rPr>
        <w:t>ТЕХНИЧЕСКОЕ ЗАДАНИЕ</w:t>
      </w:r>
    </w:p>
    <w:p w14:paraId="18C5539D" w14:textId="77777777" w:rsidR="006D225E" w:rsidRPr="00827E02" w:rsidRDefault="006D225E" w:rsidP="006D225E">
      <w:pPr>
        <w:spacing w:after="200" w:line="259" w:lineRule="auto"/>
        <w:jc w:val="center"/>
        <w:rPr>
          <w:rFonts w:eastAsia="Calibri"/>
          <w:b/>
          <w:kern w:val="2"/>
          <w:szCs w:val="28"/>
        </w:rPr>
      </w:pPr>
      <w:r w:rsidRPr="00827E02">
        <w:rPr>
          <w:rFonts w:eastAsia="Calibri"/>
          <w:b/>
          <w:kern w:val="2"/>
          <w:szCs w:val="28"/>
        </w:rPr>
        <w:t>НА ВЫПУСКНУЮ КВАЛИФИКАЦИОННУЮ РАБОТУ (ВКР)</w:t>
      </w:r>
    </w:p>
    <w:p w14:paraId="65255A04" w14:textId="77777777" w:rsidR="006D225E" w:rsidRPr="00827E02" w:rsidRDefault="006D225E" w:rsidP="006D225E">
      <w:pPr>
        <w:spacing w:after="200" w:line="259" w:lineRule="auto"/>
        <w:jc w:val="center"/>
        <w:rPr>
          <w:rFonts w:eastAsia="Calibri"/>
          <w:b/>
          <w:kern w:val="2"/>
          <w:sz w:val="24"/>
          <w:szCs w:val="24"/>
        </w:rPr>
      </w:pPr>
    </w:p>
    <w:p w14:paraId="64FB3D31" w14:textId="77777777" w:rsidR="006D225E" w:rsidRPr="00827E02" w:rsidRDefault="006D225E" w:rsidP="006D225E">
      <w:pPr>
        <w:rPr>
          <w:rFonts w:eastAsia="Calibri"/>
          <w:kern w:val="2"/>
          <w:sz w:val="24"/>
          <w:szCs w:val="24"/>
        </w:rPr>
      </w:pPr>
      <w:r w:rsidRPr="00827E02">
        <w:rPr>
          <w:rFonts w:eastAsia="Calibri"/>
          <w:b/>
          <w:kern w:val="2"/>
          <w:sz w:val="24"/>
          <w:szCs w:val="24"/>
        </w:rPr>
        <w:t>СТУДЕНТ</w:t>
      </w:r>
      <w:r w:rsidRPr="00827E02">
        <w:rPr>
          <w:rFonts w:eastAsia="Calibri"/>
          <w:kern w:val="2"/>
          <w:sz w:val="24"/>
          <w:szCs w:val="24"/>
        </w:rPr>
        <w:t>: Чистяков Артём Александрович</w:t>
      </w:r>
    </w:p>
    <w:p w14:paraId="156776AA" w14:textId="77777777" w:rsidR="006D225E" w:rsidRPr="00827E02" w:rsidRDefault="006D225E" w:rsidP="006D225E">
      <w:pPr>
        <w:rPr>
          <w:rFonts w:eastAsia="Calibri"/>
          <w:kern w:val="2"/>
          <w:sz w:val="24"/>
          <w:szCs w:val="24"/>
        </w:rPr>
      </w:pPr>
      <w:r w:rsidRPr="00827E02">
        <w:rPr>
          <w:rFonts w:eastAsia="Calibri"/>
          <w:b/>
          <w:kern w:val="2"/>
          <w:sz w:val="24"/>
          <w:szCs w:val="24"/>
        </w:rPr>
        <w:t>ГРУППА</w:t>
      </w:r>
      <w:r w:rsidRPr="00827E02">
        <w:rPr>
          <w:rFonts w:eastAsia="Calibri"/>
          <w:kern w:val="2"/>
          <w:sz w:val="24"/>
          <w:szCs w:val="24"/>
        </w:rPr>
        <w:t>: 107в1</w:t>
      </w:r>
    </w:p>
    <w:p w14:paraId="3D4026E2" w14:textId="77777777" w:rsidR="006D225E" w:rsidRPr="00827E02" w:rsidRDefault="006D225E" w:rsidP="006D225E">
      <w:pPr>
        <w:rPr>
          <w:rFonts w:eastAsia="Calibri"/>
          <w:bCs/>
          <w:kern w:val="2"/>
          <w:sz w:val="24"/>
          <w:szCs w:val="24"/>
        </w:rPr>
      </w:pPr>
      <w:r w:rsidRPr="00827E02">
        <w:rPr>
          <w:rFonts w:eastAsia="Calibri"/>
          <w:b/>
          <w:kern w:val="2"/>
          <w:sz w:val="24"/>
          <w:szCs w:val="24"/>
        </w:rPr>
        <w:t>СПЕЦИАЛЬНОСТЬ</w:t>
      </w:r>
      <w:r w:rsidRPr="00827E02">
        <w:rPr>
          <w:rFonts w:eastAsia="Calibri"/>
          <w:kern w:val="2"/>
          <w:sz w:val="24"/>
          <w:szCs w:val="24"/>
        </w:rPr>
        <w:t xml:space="preserve">: </w:t>
      </w:r>
      <w:r w:rsidRPr="00827E02">
        <w:rPr>
          <w:rFonts w:eastAsia="Calibri"/>
          <w:bCs/>
          <w:kern w:val="2"/>
          <w:sz w:val="24"/>
          <w:szCs w:val="24"/>
        </w:rPr>
        <w:t>09.02.07 «Информационные системы и программирование»</w:t>
      </w:r>
    </w:p>
    <w:p w14:paraId="61207EBF" w14:textId="77777777" w:rsidR="006D225E" w:rsidRPr="00827E02" w:rsidRDefault="006D225E" w:rsidP="006D225E">
      <w:pPr>
        <w:rPr>
          <w:rFonts w:eastAsia="Calibri"/>
          <w:bCs/>
          <w:kern w:val="2"/>
          <w:sz w:val="24"/>
          <w:szCs w:val="24"/>
        </w:rPr>
      </w:pPr>
      <w:r w:rsidRPr="00827E02">
        <w:rPr>
          <w:rFonts w:eastAsia="Calibri"/>
          <w:b/>
          <w:kern w:val="2"/>
          <w:sz w:val="24"/>
          <w:szCs w:val="24"/>
        </w:rPr>
        <w:t>ЗАКАЗЧИК:</w:t>
      </w:r>
      <w:r w:rsidRPr="00827E02">
        <w:rPr>
          <w:rFonts w:eastAsia="Calibri"/>
          <w:bCs/>
          <w:kern w:val="2"/>
          <w:sz w:val="24"/>
          <w:szCs w:val="24"/>
        </w:rPr>
        <w:t xml:space="preserve"> Ларичкин Алексей Юрьевич</w:t>
      </w:r>
    </w:p>
    <w:p w14:paraId="36AB4CA4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kern w:val="2"/>
          <w:sz w:val="24"/>
          <w:szCs w:val="24"/>
        </w:rPr>
      </w:pPr>
      <w:bookmarkStart w:id="0" w:name="_gjdgxs" w:colFirst="0" w:colLast="0"/>
      <w:bookmarkEnd w:id="0"/>
      <w:r w:rsidRPr="00827E02">
        <w:rPr>
          <w:b/>
          <w:color w:val="000000"/>
          <w:kern w:val="2"/>
          <w:sz w:val="24"/>
          <w:szCs w:val="24"/>
        </w:rPr>
        <w:t>НАЗВАНИЕ РАБОТЫ</w:t>
      </w:r>
      <w:r w:rsidRPr="00827E02">
        <w:rPr>
          <w:color w:val="000000"/>
          <w:kern w:val="2"/>
          <w:sz w:val="24"/>
          <w:szCs w:val="24"/>
        </w:rPr>
        <w:t>: Разработка Android-приложения с реализацией Serial Port Profile (SPP).</w:t>
      </w:r>
    </w:p>
    <w:p w14:paraId="64A7EE97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 xml:space="preserve">ОБЛАСТЬ ПРИМЕНЕНИЯ ПС: </w:t>
      </w:r>
      <w:r w:rsidRPr="00827E02">
        <w:rPr>
          <w:color w:val="000000"/>
          <w:kern w:val="2"/>
          <w:sz w:val="24"/>
          <w:szCs w:val="24"/>
        </w:rPr>
        <w:t>Сбор информации с датчиков в экспериментах на статическую прочность представляет собой комплексную задачу, связанную с проведением испытаний материалов, конструкций или узлов на их способность выдерживать статические нагрузки без разрушения или появления критических дефектов.</w:t>
      </w:r>
    </w:p>
    <w:p w14:paraId="19790DD8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kern w:val="2"/>
          <w:sz w:val="24"/>
          <w:szCs w:val="24"/>
        </w:rPr>
      </w:pPr>
    </w:p>
    <w:p w14:paraId="5414DC07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ОСНОВНЫЕ ПОЛЬЗОВАТЕЛЬСКИЕ ТРЕБОВАНИЯ:</w:t>
      </w:r>
      <w:r w:rsidRPr="00827E02">
        <w:rPr>
          <w:rFonts w:ascii="Calibri" w:eastAsia="Calibri" w:hAnsi="Calibri"/>
          <w:kern w:val="2"/>
          <w:sz w:val="22"/>
        </w:rPr>
        <w:t xml:space="preserve"> </w:t>
      </w:r>
    </w:p>
    <w:p w14:paraId="3F49DA1A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Функционал:</w:t>
      </w:r>
    </w:p>
    <w:p w14:paraId="0F40DDF5" w14:textId="77777777" w:rsidR="006D225E" w:rsidRPr="00827E02" w:rsidRDefault="006D225E" w:rsidP="006D225E">
      <w:pPr>
        <w:numPr>
          <w:ilvl w:val="0"/>
          <w:numId w:val="1"/>
        </w:numP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 xml:space="preserve">Подключение через SPP: </w:t>
      </w:r>
      <w:r w:rsidRPr="00827E02">
        <w:rPr>
          <w:color w:val="000000"/>
          <w:kern w:val="2"/>
          <w:sz w:val="24"/>
          <w:szCs w:val="24"/>
        </w:rPr>
        <w:t>возможность подключения Android-устройства к внешним устройствам через Bluetooth с использованием Serial Port Profile.</w:t>
      </w:r>
    </w:p>
    <w:p w14:paraId="468FB08F" w14:textId="77777777" w:rsidR="006D225E" w:rsidRPr="00827E02" w:rsidRDefault="006D225E" w:rsidP="006D225E">
      <w:pPr>
        <w:numPr>
          <w:ilvl w:val="0"/>
          <w:numId w:val="1"/>
        </w:numP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Отображение подключенных устройств:</w:t>
      </w:r>
      <w:r w:rsidRPr="00827E02">
        <w:rPr>
          <w:color w:val="000000"/>
          <w:kern w:val="2"/>
          <w:sz w:val="24"/>
          <w:szCs w:val="24"/>
        </w:rPr>
        <w:t xml:space="preserve"> список доступных Bluetooth-устройств, с указанием их имени и MAC-адреса. Возможность выбора устройства для подключения.</w:t>
      </w:r>
    </w:p>
    <w:p w14:paraId="11752C67" w14:textId="77777777" w:rsidR="006D225E" w:rsidRPr="00827E02" w:rsidRDefault="006D225E" w:rsidP="006D225E">
      <w:pPr>
        <w:numPr>
          <w:ilvl w:val="0"/>
          <w:numId w:val="1"/>
        </w:numP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Мониторинг соединения:</w:t>
      </w:r>
      <w:r w:rsidRPr="00827E02">
        <w:rPr>
          <w:color w:val="000000"/>
          <w:kern w:val="2"/>
          <w:sz w:val="24"/>
          <w:szCs w:val="24"/>
        </w:rPr>
        <w:t xml:space="preserve"> отображение текущего состояния подключения (подключено/отключено). Обработка ошибок при попытке подключения или передаче данных.</w:t>
      </w:r>
    </w:p>
    <w:p w14:paraId="573525B6" w14:textId="77777777" w:rsidR="006D225E" w:rsidRPr="00827E0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Окно ввода/вывода текстовой информации:</w:t>
      </w:r>
      <w:r w:rsidRPr="00827E02">
        <w:rPr>
          <w:color w:val="000000"/>
          <w:kern w:val="2"/>
          <w:sz w:val="24"/>
          <w:szCs w:val="24"/>
        </w:rPr>
        <w:t xml:space="preserve"> реализация окна для ввода/вывода текстовой информации.</w:t>
      </w:r>
    </w:p>
    <w:p w14:paraId="2CF49D19" w14:textId="77777777" w:rsidR="006D225E" w:rsidRPr="00827E0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Внешний вид:</w:t>
      </w:r>
    </w:p>
    <w:p w14:paraId="3F3B83BA" w14:textId="77777777" w:rsidR="006D225E" w:rsidRPr="00827E02" w:rsidRDefault="006D225E" w:rsidP="006D225E">
      <w:pPr>
        <w:numPr>
          <w:ilvl w:val="0"/>
          <w:numId w:val="1"/>
        </w:numP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827E02">
        <w:rPr>
          <w:b/>
          <w:bCs/>
          <w:color w:val="000000"/>
          <w:kern w:val="2"/>
          <w:sz w:val="24"/>
          <w:szCs w:val="24"/>
        </w:rPr>
        <w:t>Интерфейс приложения:</w:t>
      </w:r>
      <w:r w:rsidRPr="00827E02">
        <w:rPr>
          <w:color w:val="000000"/>
          <w:kern w:val="2"/>
          <w:sz w:val="24"/>
          <w:szCs w:val="24"/>
        </w:rPr>
        <w:t xml:space="preserve"> простой и интуитивно понятный интерфейс. Наличие кнопок для: сканирования устройств (установления соединения), запуска </w:t>
      </w:r>
      <w:r w:rsidRPr="00827E02">
        <w:rPr>
          <w:color w:val="000000"/>
          <w:kern w:val="2"/>
          <w:sz w:val="24"/>
          <w:szCs w:val="24"/>
          <w:lang w:val="en-US"/>
        </w:rPr>
        <w:t>Bluetooth</w:t>
      </w:r>
      <w:r w:rsidRPr="00827E02">
        <w:rPr>
          <w:color w:val="000000"/>
          <w:kern w:val="2"/>
          <w:sz w:val="24"/>
          <w:szCs w:val="24"/>
        </w:rPr>
        <w:t>.</w:t>
      </w:r>
    </w:p>
    <w:p w14:paraId="69394086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Эксплуатационные характеристики:</w:t>
      </w:r>
    </w:p>
    <w:p w14:paraId="546D393C" w14:textId="77777777" w:rsidR="006D225E" w:rsidRPr="00AE66D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contextualSpacing/>
        <w:rPr>
          <w:color w:val="000000"/>
          <w:kern w:val="2"/>
          <w:sz w:val="24"/>
          <w:szCs w:val="24"/>
        </w:rPr>
      </w:pPr>
      <w:r w:rsidRPr="00AE66D2">
        <w:rPr>
          <w:color w:val="000000"/>
          <w:kern w:val="2"/>
          <w:sz w:val="24"/>
          <w:szCs w:val="24"/>
        </w:rPr>
        <w:t>Высокая производительность при приёме, отображении и обработке сообщений от Bluetooth-устройств.</w:t>
      </w:r>
    </w:p>
    <w:p w14:paraId="7D39837E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Требования к устройству:</w:t>
      </w:r>
    </w:p>
    <w:p w14:paraId="22766AAB" w14:textId="77777777" w:rsidR="006D225E" w:rsidRPr="00AE66D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contextualSpacing/>
        <w:rPr>
          <w:b/>
          <w:bCs/>
          <w:color w:val="000000"/>
          <w:kern w:val="2"/>
          <w:sz w:val="24"/>
          <w:szCs w:val="24"/>
        </w:rPr>
      </w:pPr>
      <w:r w:rsidRPr="00AE66D2">
        <w:rPr>
          <w:color w:val="000000"/>
          <w:kern w:val="2"/>
          <w:sz w:val="24"/>
          <w:szCs w:val="24"/>
        </w:rPr>
        <w:t>У</w:t>
      </w:r>
      <w:r w:rsidRPr="00AE66D2">
        <w:rPr>
          <w:rFonts w:eastAsia="Calibri"/>
          <w:kern w:val="2"/>
          <w:sz w:val="24"/>
          <w:szCs w:val="24"/>
        </w:rPr>
        <w:t>стройство должно поддерживать Bluetooth и операционную систему Android версии 8.0 (API Level 26) или выше.</w:t>
      </w:r>
    </w:p>
    <w:p w14:paraId="33E6D932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Языковая поддержка:</w:t>
      </w:r>
    </w:p>
    <w:p w14:paraId="3A271A0C" w14:textId="77777777" w:rsidR="006D225E" w:rsidRPr="00AE66D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contextualSpacing/>
        <w:rPr>
          <w:b/>
          <w:bCs/>
          <w:color w:val="000000"/>
          <w:kern w:val="2"/>
          <w:sz w:val="24"/>
          <w:szCs w:val="24"/>
        </w:rPr>
      </w:pPr>
      <w:r w:rsidRPr="00AE66D2">
        <w:rPr>
          <w:color w:val="000000"/>
          <w:kern w:val="2"/>
          <w:sz w:val="24"/>
          <w:szCs w:val="24"/>
        </w:rPr>
        <w:t>П</w:t>
      </w:r>
      <w:r w:rsidRPr="00AE66D2">
        <w:rPr>
          <w:rFonts w:eastAsia="Calibri"/>
          <w:kern w:val="2"/>
          <w:sz w:val="24"/>
          <w:szCs w:val="24"/>
        </w:rPr>
        <w:t>риложение на русском языке (опционально добавить английский).</w:t>
      </w:r>
    </w:p>
    <w:p w14:paraId="091F11C2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</w:p>
    <w:p w14:paraId="07F8F953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lastRenderedPageBreak/>
        <w:t>УСЛОВИЯ РАЗРАБОТКИ ПС:</w:t>
      </w:r>
    </w:p>
    <w:p w14:paraId="7581A151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Программные средства:</w:t>
      </w:r>
    </w:p>
    <w:p w14:paraId="09169B29" w14:textId="77777777" w:rsidR="006D225E" w:rsidRPr="00AE66D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60" w:line="259" w:lineRule="auto"/>
        <w:contextualSpacing/>
        <w:rPr>
          <w:color w:val="000000"/>
          <w:kern w:val="2"/>
          <w:sz w:val="24"/>
          <w:szCs w:val="24"/>
        </w:rPr>
      </w:pPr>
      <w:r w:rsidRPr="00AE66D2">
        <w:rPr>
          <w:color w:val="000000"/>
          <w:kern w:val="2"/>
          <w:sz w:val="24"/>
          <w:szCs w:val="24"/>
        </w:rPr>
        <w:t xml:space="preserve">Язык программирования: </w:t>
      </w:r>
      <w:r w:rsidRPr="00AE66D2">
        <w:rPr>
          <w:color w:val="000000"/>
          <w:kern w:val="2"/>
          <w:sz w:val="24"/>
          <w:szCs w:val="24"/>
          <w:lang w:val="en-US"/>
        </w:rPr>
        <w:t>Android</w:t>
      </w:r>
      <w:r w:rsidRPr="00AE66D2">
        <w:rPr>
          <w:color w:val="000000"/>
          <w:kern w:val="2"/>
          <w:sz w:val="24"/>
          <w:szCs w:val="24"/>
        </w:rPr>
        <w:t xml:space="preserve"> </w:t>
      </w:r>
      <w:r w:rsidRPr="00AE66D2">
        <w:rPr>
          <w:color w:val="000000"/>
          <w:kern w:val="2"/>
          <w:sz w:val="24"/>
          <w:szCs w:val="24"/>
          <w:lang w:val="en-US"/>
        </w:rPr>
        <w:t>Studio</w:t>
      </w:r>
      <w:r w:rsidRPr="00AE66D2">
        <w:rPr>
          <w:color w:val="000000"/>
          <w:kern w:val="2"/>
          <w:sz w:val="24"/>
          <w:szCs w:val="24"/>
        </w:rPr>
        <w:t xml:space="preserve"> (основная разработка)., </w:t>
      </w:r>
      <w:r w:rsidRPr="00AE66D2">
        <w:rPr>
          <w:color w:val="000000"/>
          <w:kern w:val="2"/>
          <w:sz w:val="24"/>
          <w:szCs w:val="24"/>
          <w:lang w:val="en-US"/>
        </w:rPr>
        <w:t>Python</w:t>
      </w:r>
      <w:r w:rsidRPr="00AE66D2">
        <w:rPr>
          <w:color w:val="000000"/>
          <w:kern w:val="2"/>
          <w:sz w:val="24"/>
          <w:szCs w:val="24"/>
        </w:rPr>
        <w:t xml:space="preserve"> (дополнительные модули, например, для обработки данных или тестирования).</w:t>
      </w:r>
    </w:p>
    <w:p w14:paraId="434B3BC0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Технологии и библиотеки:</w:t>
      </w:r>
    </w:p>
    <w:p w14:paraId="38401602" w14:textId="77777777" w:rsidR="006D225E" w:rsidRPr="00AE66D2" w:rsidRDefault="006D225E" w:rsidP="006D2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60" w:line="259" w:lineRule="auto"/>
        <w:contextualSpacing/>
        <w:rPr>
          <w:color w:val="000000"/>
          <w:kern w:val="2"/>
          <w:sz w:val="24"/>
          <w:szCs w:val="24"/>
        </w:rPr>
      </w:pPr>
      <w:r w:rsidRPr="00AE66D2">
        <w:rPr>
          <w:color w:val="000000"/>
          <w:kern w:val="2"/>
          <w:sz w:val="24"/>
          <w:szCs w:val="24"/>
          <w:lang w:val="en-US"/>
        </w:rPr>
        <w:t xml:space="preserve">Bluetooth API </w:t>
      </w:r>
      <w:r w:rsidRPr="00AE66D2">
        <w:rPr>
          <w:color w:val="000000"/>
          <w:kern w:val="2"/>
          <w:sz w:val="24"/>
          <w:szCs w:val="24"/>
        </w:rPr>
        <w:t>для</w:t>
      </w:r>
      <w:r w:rsidRPr="00AE66D2">
        <w:rPr>
          <w:color w:val="000000"/>
          <w:kern w:val="2"/>
          <w:sz w:val="24"/>
          <w:szCs w:val="24"/>
          <w:lang w:val="en-US"/>
        </w:rPr>
        <w:t xml:space="preserve"> Android SDK. </w:t>
      </w:r>
      <w:r w:rsidRPr="00AE66D2">
        <w:rPr>
          <w:color w:val="000000"/>
          <w:kern w:val="2"/>
          <w:sz w:val="24"/>
          <w:szCs w:val="24"/>
        </w:rPr>
        <w:t>Java/</w:t>
      </w:r>
      <w:proofErr w:type="spellStart"/>
      <w:r w:rsidRPr="00AE66D2">
        <w:rPr>
          <w:color w:val="000000"/>
          <w:kern w:val="2"/>
          <w:sz w:val="24"/>
          <w:szCs w:val="24"/>
        </w:rPr>
        <w:t>Kotlin</w:t>
      </w:r>
      <w:proofErr w:type="spellEnd"/>
      <w:r w:rsidRPr="00AE66D2">
        <w:rPr>
          <w:color w:val="000000"/>
          <w:kern w:val="2"/>
          <w:sz w:val="24"/>
          <w:szCs w:val="24"/>
        </w:rPr>
        <w:t xml:space="preserve"> для основной разработки. Python (</w:t>
      </w:r>
      <w:proofErr w:type="spellStart"/>
      <w:r w:rsidRPr="00AE66D2">
        <w:rPr>
          <w:color w:val="000000"/>
          <w:kern w:val="2"/>
          <w:sz w:val="24"/>
          <w:szCs w:val="24"/>
        </w:rPr>
        <w:t>PySerial</w:t>
      </w:r>
      <w:proofErr w:type="spellEnd"/>
      <w:r w:rsidRPr="00AE66D2">
        <w:rPr>
          <w:color w:val="000000"/>
          <w:kern w:val="2"/>
          <w:sz w:val="24"/>
          <w:szCs w:val="24"/>
        </w:rPr>
        <w:t>) для разработки вспомогательных скриптов или тестирования.</w:t>
      </w:r>
    </w:p>
    <w:p w14:paraId="0D991BBA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 xml:space="preserve">Оборудование: </w:t>
      </w:r>
      <w:r w:rsidRPr="00AE66D2">
        <w:rPr>
          <w:color w:val="000000"/>
          <w:kern w:val="2"/>
          <w:sz w:val="24"/>
          <w:szCs w:val="24"/>
        </w:rPr>
        <w:t xml:space="preserve">Смартфон на операционной системе </w:t>
      </w:r>
      <w:r w:rsidRPr="00AE66D2">
        <w:rPr>
          <w:color w:val="000000"/>
          <w:kern w:val="2"/>
          <w:sz w:val="24"/>
          <w:szCs w:val="24"/>
          <w:lang w:val="en-US"/>
        </w:rPr>
        <w:t>Android</w:t>
      </w:r>
      <w:r w:rsidRPr="00AE66D2">
        <w:rPr>
          <w:color w:val="000000"/>
          <w:kern w:val="2"/>
          <w:sz w:val="24"/>
          <w:szCs w:val="24"/>
        </w:rPr>
        <w:t xml:space="preserve"> (версии 8.0 (API Level 26) или выше с поддержкой </w:t>
      </w:r>
      <w:r w:rsidRPr="00AE66D2">
        <w:rPr>
          <w:color w:val="000000"/>
          <w:kern w:val="2"/>
          <w:sz w:val="24"/>
          <w:szCs w:val="24"/>
          <w:lang w:val="en-US"/>
        </w:rPr>
        <w:t>Bluetooth</w:t>
      </w:r>
      <w:r w:rsidRPr="00AE66D2">
        <w:rPr>
          <w:color w:val="000000"/>
          <w:kern w:val="2"/>
          <w:sz w:val="24"/>
          <w:szCs w:val="24"/>
        </w:rPr>
        <w:t xml:space="preserve">), модуль </w:t>
      </w:r>
      <w:r w:rsidRPr="00AE66D2">
        <w:rPr>
          <w:color w:val="000000"/>
          <w:kern w:val="2"/>
          <w:sz w:val="24"/>
          <w:szCs w:val="24"/>
          <w:lang w:val="en-US"/>
        </w:rPr>
        <w:t>Bluetooth</w:t>
      </w:r>
      <w:r w:rsidRPr="00AE66D2">
        <w:rPr>
          <w:color w:val="000000"/>
          <w:kern w:val="2"/>
          <w:sz w:val="24"/>
          <w:szCs w:val="24"/>
        </w:rPr>
        <w:t xml:space="preserve">, ПК, Прибор с поддержкой </w:t>
      </w:r>
      <w:r w:rsidRPr="00AE66D2">
        <w:rPr>
          <w:color w:val="000000"/>
          <w:kern w:val="2"/>
          <w:sz w:val="24"/>
          <w:szCs w:val="24"/>
          <w:lang w:val="en-US"/>
        </w:rPr>
        <w:t>Bluetooth</w:t>
      </w:r>
      <w:r w:rsidRPr="00AE66D2">
        <w:rPr>
          <w:color w:val="000000"/>
          <w:kern w:val="2"/>
          <w:sz w:val="24"/>
          <w:szCs w:val="24"/>
        </w:rPr>
        <w:t>.</w:t>
      </w:r>
    </w:p>
    <w:p w14:paraId="45C96F9C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 xml:space="preserve">Сроки: </w:t>
      </w:r>
      <w:r w:rsidRPr="00AE66D2">
        <w:rPr>
          <w:color w:val="000000"/>
          <w:kern w:val="2"/>
          <w:sz w:val="24"/>
          <w:szCs w:val="24"/>
        </w:rPr>
        <w:t>до мая 2025 года, включая этапы проектирования, реализации и тестирования.</w:t>
      </w:r>
    </w:p>
    <w:p w14:paraId="5BCB809F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rPr>
          <w:color w:val="000000"/>
          <w:kern w:val="2"/>
          <w:sz w:val="24"/>
          <w:szCs w:val="24"/>
        </w:rPr>
      </w:pPr>
    </w:p>
    <w:p w14:paraId="29124282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>УСЛОВИЯ ТЕСТИРОВАНИЯ:</w:t>
      </w:r>
    </w:p>
    <w:p w14:paraId="3C8E3A89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 xml:space="preserve">Данные для тестирования: </w:t>
      </w:r>
      <w:r w:rsidRPr="00AE66D2">
        <w:rPr>
          <w:color w:val="000000"/>
          <w:kern w:val="2"/>
          <w:sz w:val="24"/>
          <w:szCs w:val="24"/>
        </w:rPr>
        <w:t>Набор текстовых данных различного объема и содержания для проверки функционала.</w:t>
      </w:r>
    </w:p>
    <w:p w14:paraId="37687449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 xml:space="preserve">Программно-аппаратное обеспечение: </w:t>
      </w:r>
      <w:r w:rsidRPr="00AE66D2">
        <w:rPr>
          <w:color w:val="000000"/>
          <w:kern w:val="2"/>
          <w:sz w:val="24"/>
          <w:szCs w:val="24"/>
        </w:rPr>
        <w:t xml:space="preserve">Тестирование будет проводиться на ПК с установленным </w:t>
      </w:r>
      <w:r w:rsidRPr="00AE66D2">
        <w:rPr>
          <w:color w:val="000000"/>
          <w:kern w:val="2"/>
          <w:sz w:val="24"/>
          <w:szCs w:val="24"/>
          <w:lang w:val="en-US"/>
        </w:rPr>
        <w:t>Bluetooth</w:t>
      </w:r>
      <w:r w:rsidRPr="00AE66D2">
        <w:rPr>
          <w:color w:val="000000"/>
          <w:kern w:val="2"/>
          <w:sz w:val="24"/>
          <w:szCs w:val="24"/>
        </w:rPr>
        <w:t xml:space="preserve"> модулем, а также с реальным </w:t>
      </w:r>
      <w:r w:rsidRPr="00AE66D2">
        <w:rPr>
          <w:color w:val="000000"/>
          <w:kern w:val="2"/>
          <w:sz w:val="24"/>
          <w:szCs w:val="24"/>
          <w:lang w:val="en-US"/>
        </w:rPr>
        <w:t>Bluetooth</w:t>
      </w:r>
      <w:r w:rsidRPr="00AE66D2">
        <w:rPr>
          <w:color w:val="000000"/>
          <w:kern w:val="2"/>
          <w:sz w:val="24"/>
          <w:szCs w:val="24"/>
        </w:rPr>
        <w:t>-устрой</w:t>
      </w:r>
      <w:r w:rsidRPr="00AE66D2">
        <w:rPr>
          <w:color w:val="000000"/>
          <w:kern w:val="2"/>
          <w:sz w:val="24"/>
          <w:szCs w:val="24"/>
          <w:lang w:val="en-US"/>
        </w:rPr>
        <w:t>c</w:t>
      </w:r>
      <w:r w:rsidRPr="00AE66D2">
        <w:rPr>
          <w:color w:val="000000"/>
          <w:kern w:val="2"/>
          <w:sz w:val="24"/>
          <w:szCs w:val="24"/>
        </w:rPr>
        <w:t>твом.</w:t>
      </w:r>
    </w:p>
    <w:p w14:paraId="3D41D82E" w14:textId="77777777" w:rsidR="006D225E" w:rsidRPr="00AE66D2" w:rsidRDefault="006D225E" w:rsidP="006D225E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kern w:val="2"/>
          <w:sz w:val="24"/>
          <w:szCs w:val="24"/>
        </w:rPr>
      </w:pPr>
      <w:r w:rsidRPr="00AE66D2">
        <w:rPr>
          <w:b/>
          <w:bCs/>
          <w:color w:val="000000"/>
          <w:kern w:val="2"/>
          <w:sz w:val="24"/>
          <w:szCs w:val="24"/>
        </w:rPr>
        <w:t xml:space="preserve">Сроки тестирования: </w:t>
      </w:r>
      <w:r w:rsidRPr="00AE66D2">
        <w:rPr>
          <w:color w:val="000000"/>
          <w:kern w:val="2"/>
          <w:sz w:val="24"/>
          <w:szCs w:val="24"/>
        </w:rPr>
        <w:t>Тестирование будет проводиться в течение 2 недель после завершения разработки.</w:t>
      </w:r>
    </w:p>
    <w:p w14:paraId="220F3760" w14:textId="76493363" w:rsidR="006D225E" w:rsidRPr="00D860F2" w:rsidRDefault="006D225E" w:rsidP="006D225E">
      <w:pPr>
        <w:spacing w:before="1000" w:after="100" w:afterAutospacing="1"/>
        <w:jc w:val="right"/>
        <w:rPr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7EA343" wp14:editId="65728AF1">
            <wp:simplePos x="0" y="0"/>
            <wp:positionH relativeFrom="column">
              <wp:posOffset>3640455</wp:posOffset>
            </wp:positionH>
            <wp:positionV relativeFrom="paragraph">
              <wp:posOffset>316230</wp:posOffset>
            </wp:positionV>
            <wp:extent cx="1054735" cy="774065"/>
            <wp:effectExtent l="0" t="0" r="0" b="6985"/>
            <wp:wrapNone/>
            <wp:docPr id="17976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E02">
        <w:rPr>
          <w:b/>
          <w:bCs/>
          <w:sz w:val="24"/>
          <w:szCs w:val="24"/>
          <w:lang w:eastAsia="ru-RU"/>
        </w:rPr>
        <w:t xml:space="preserve">Подпись </w:t>
      </w:r>
      <w:proofErr w:type="gramStart"/>
      <w:r w:rsidRPr="00827E02">
        <w:rPr>
          <w:b/>
          <w:bCs/>
          <w:sz w:val="24"/>
          <w:szCs w:val="24"/>
          <w:lang w:eastAsia="ru-RU"/>
        </w:rPr>
        <w:t>представителя:</w:t>
      </w:r>
      <w:r w:rsidRPr="00827E02">
        <w:rPr>
          <w:sz w:val="24"/>
          <w:szCs w:val="24"/>
          <w:lang w:eastAsia="ru-RU"/>
        </w:rPr>
        <w:t xml:space="preserve">   </w:t>
      </w:r>
      <w:proofErr w:type="gramEnd"/>
      <w:r w:rsidRPr="00827E02">
        <w:rPr>
          <w:sz w:val="24"/>
          <w:szCs w:val="24"/>
          <w:lang w:eastAsia="ru-RU"/>
        </w:rPr>
        <w:t xml:space="preserve">                                  /</w:t>
      </w:r>
      <w:r w:rsidRPr="00827E02">
        <w:rPr>
          <w:bCs/>
          <w:sz w:val="24"/>
          <w:szCs w:val="24"/>
          <w:lang w:eastAsia="ru-RU"/>
        </w:rPr>
        <w:t xml:space="preserve"> Ларичкин А.Ю.</w:t>
      </w:r>
    </w:p>
    <w:p w14:paraId="57CF293A" w14:textId="77777777" w:rsidR="008072DD" w:rsidRDefault="008072DD"/>
    <w:sectPr w:rsidR="00807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273D"/>
    <w:multiLevelType w:val="hybridMultilevel"/>
    <w:tmpl w:val="337C9804"/>
    <w:lvl w:ilvl="0" w:tplc="AB30F3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1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DD"/>
    <w:rsid w:val="003B292A"/>
    <w:rsid w:val="006D225E"/>
    <w:rsid w:val="0080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E48C0-5B06-4C8E-BD87-4571481B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D225E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2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2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2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2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2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2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2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чистяков</dc:creator>
  <cp:keywords/>
  <dc:description/>
  <cp:lastModifiedBy>артем чистяков</cp:lastModifiedBy>
  <cp:revision>2</cp:revision>
  <dcterms:created xsi:type="dcterms:W3CDTF">2025-06-05T06:20:00Z</dcterms:created>
  <dcterms:modified xsi:type="dcterms:W3CDTF">2025-06-05T06:20:00Z</dcterms:modified>
</cp:coreProperties>
</file>