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7253423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3F27C013" w14:textId="7F6EBD5C" w:rsidR="00421A84" w:rsidRDefault="000A3FF0" w:rsidP="00852F4B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5036888" wp14:editId="2E07DC7A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1143000</wp:posOffset>
                    </wp:positionV>
                    <wp:extent cx="7448550" cy="3840480"/>
                    <wp:effectExtent l="0" t="0" r="0" b="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4855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88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8010"/>
                                  <w:gridCol w:w="3697"/>
                                </w:tblGrid>
                                <w:tr w:rsidR="005E30B0" w14:paraId="061D51C8" w14:textId="77777777" w:rsidTr="00082136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421" w:type="pct"/>
                                      <w:vAlign w:val="center"/>
                                    </w:tcPr>
                                    <w:p w14:paraId="7DB5828F" w14:textId="4E50F2CE" w:rsidR="000A3FF0" w:rsidRDefault="005E30B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35F36BF" wp14:editId="7ACACEAE">
                                            <wp:extent cx="4583581" cy="2973070"/>
                                            <wp:effectExtent l="19050" t="0" r="26670" b="855980"/>
                                            <wp:docPr id="1780305251" name="Picture 3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5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4599633" cy="2983482"/>
                                                    </a:xfrm>
                                                    <a:prstGeom prst="roundRect">
                                                      <a:avLst>
                                                        <a:gd name="adj" fmla="val 8594"/>
                                                      </a:avLst>
                                                    </a:prstGeom>
                                                    <a:solidFill>
                                                      <a:srgbClr val="FFFFFF">
                                                        <a:shade val="85000"/>
                                                      </a:srgbClr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  <a:effectLst>
                                                      <a:reflection blurRad="12700" stA="38000" endPos="28000" dist="5000" dir="5400000" sy="-100000" algn="bl" rotWithShape="0"/>
                                                    </a:effec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51E1A0C0" w14:textId="13965D78" w:rsidR="00906A69" w:rsidRPr="00906A69" w:rsidRDefault="00906A69" w:rsidP="00CF747A">
                                      <w:pPr>
                                        <w:jc w:val="center"/>
                                        <w:rPr>
                                          <w:rFonts w:ascii="Amasis MT Pro Black" w:eastAsiaTheme="minorEastAsia" w:hAnsi="Amasis MT Pro Black"/>
                                          <w:b/>
                                          <w:bCs/>
                                          <w:caps/>
                                          <w:color w:val="2F5496" w:themeColor="accent1" w:themeShade="BF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906A69">
                                        <w:rPr>
                                          <w:rFonts w:ascii="Amasis MT Pro Black" w:eastAsiaTheme="minorEastAsia" w:hAnsi="Amasis MT Pro Black"/>
                                          <w:b/>
                                          <w:bCs/>
                                          <w:caps/>
                                          <w:color w:val="2F5496" w:themeColor="accent1" w:themeShade="BF"/>
                                          <w:sz w:val="32"/>
                                          <w:szCs w:val="32"/>
                                        </w:rPr>
                                        <w:t xml:space="preserve">A Data Science Competition </w:t>
                                      </w:r>
                                    </w:p>
                                    <w:p w14:paraId="4576F124" w14:textId="1653FD94" w:rsidR="000A3FF0" w:rsidRDefault="00000000" w:rsidP="00CF747A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b/>
                                            <w:bCs/>
                                            <w:color w:val="1F3864" w:themeColor="accent1" w:themeShade="80"/>
                                            <w:sz w:val="20"/>
                                            <w:szCs w:val="20"/>
                                          </w:rPr>
                                          <w:alias w:val="Subtitle"/>
                                          <w:tag w:val=""/>
                                          <w:id w:val="1354072561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F21F9B" w:rsidRPr="00852F4B">
                                            <w:rPr>
                                              <w:b/>
                                              <w:bCs/>
                                              <w:color w:val="1F3864" w:themeColor="accent1" w:themeShade="80"/>
                                              <w:sz w:val="20"/>
                                              <w:szCs w:val="20"/>
                                            </w:rPr>
                                            <w:t>University of Illinois at Urbana-Champaign and California State University, Long Beach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1579" w:type="pct"/>
                                      <w:vAlign w:val="center"/>
                                    </w:tcPr>
                                    <w:p w14:paraId="20C5897E" w14:textId="223133BF" w:rsidR="00906A69" w:rsidRPr="00F510A2" w:rsidRDefault="00906A69" w:rsidP="00F510A2">
                                      <w:pPr>
                                        <w:pStyle w:val="NoSpacing"/>
                                        <w:rPr>
                                          <w:rFonts w:ascii="Bahnschrift Condensed" w:hAnsi="Bahnschrift Condensed"/>
                                          <w:b/>
                                          <w:bCs/>
                                          <w:caps/>
                                          <w:color w:val="0070C0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F510A2">
                                        <w:rPr>
                                          <w:rFonts w:ascii="Bahnschrift Condensed" w:hAnsi="Bahnschrift Condensed"/>
                                          <w:b/>
                                          <w:bCs/>
                                          <w:caps/>
                                          <w:color w:val="0070C0"/>
                                          <w:sz w:val="26"/>
                                          <w:szCs w:val="26"/>
                                        </w:rPr>
                                        <w:t>Mining COVID-19 Testing Data: Understanding Behavior and Providing Actionable Insights</w:t>
                                      </w:r>
                                    </w:p>
                                    <w:p w14:paraId="7D9FC82E" w14:textId="77777777" w:rsidR="00033E1B" w:rsidRPr="00906A69" w:rsidRDefault="00033E1B" w:rsidP="00906A69">
                                      <w:pPr>
                                        <w:pStyle w:val="NoSpacing"/>
                                        <w:rPr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C9A4778" w14:textId="2DB6FFC5" w:rsidR="000A3FF0" w:rsidRPr="00082136" w:rsidRDefault="00000000" w:rsidP="00906A69">
                                      <w:pPr>
                                        <w:rPr>
                                          <w:rFonts w:ascii="Bahnschrift SemiLight Condensed" w:hAnsi="Bahnschrift SemiLight Condensed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Bahnschrift SemiLight Condensed" w:hAnsi="Bahnschrift SemiLight Condensed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w:alias w:val="Abstract"/>
                                          <w:tag w:val=""/>
                                          <w:id w:val="-2036181933"/>
  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  <w:text/>
                                        </w:sdtPr>
                                        <w:sdtContent>
                                          <w:r w:rsidR="00906A69" w:rsidRPr="00082136">
                                            <w:rPr>
                                              <w:rFonts w:ascii="Bahnschrift SemiLight Condensed" w:hAnsi="Bahnschrift SemiLight Condensed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w:t>– How can available data be used to develop a prediction model that accurately forecasts future positivity rates at the university-level? - What are the key factors identified through available data that can explain the variation in positivity rates at the university-level</w:t>
                                          </w:r>
                                          <w:r w:rsidR="00B44381">
                                            <w:rPr>
                                              <w:rFonts w:ascii="Bahnschrift SemiLight Condensed" w:hAnsi="Bahnschrift SemiLight Condensed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w:t>.</w:t>
                                          </w:r>
                                        </w:sdtContent>
                                      </w:sdt>
                                    </w:p>
                                    <w:sdt>
                                      <w:sdtPr>
                                        <w:rPr>
                                          <w:rFonts w:ascii="Bahnschrift Condensed" w:hAnsi="Bahnschrift Condensed" w:cstheme="minorHAnsi"/>
                                          <w:b/>
                                          <w:bCs/>
                                          <w:color w:val="0070C0"/>
                                          <w:sz w:val="32"/>
                                          <w:szCs w:val="32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55B4A407" w14:textId="5443D077" w:rsidR="000A3FF0" w:rsidRPr="00F510A2" w:rsidRDefault="00E72102">
                                          <w:pPr>
                                            <w:pStyle w:val="NoSpacing"/>
                                            <w:rPr>
                                              <w:rFonts w:ascii="Bahnschrift Condensed" w:hAnsi="Bahnschrift Condensed" w:cstheme="minorHAnsi"/>
                                              <w:b/>
                                              <w:bCs/>
                                              <w:color w:val="0070C0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rFonts w:ascii="Bahnschrift Condensed" w:hAnsi="Bahnschrift Condensed" w:cstheme="minorHAnsi"/>
                                              <w:b/>
                                              <w:bCs/>
                                              <w:color w:val="0070C0"/>
                                              <w:sz w:val="32"/>
                                              <w:szCs w:val="32"/>
                                            </w:rPr>
                                            <w:t>Aigiun Guseinova, Almee Christian, &amp; Taher Vora</w:t>
                                          </w:r>
                                        </w:p>
                                      </w:sdtContent>
                                    </w:sdt>
                                    <w:p w14:paraId="0E058DCB" w14:textId="5BBE31BC" w:rsidR="000A3FF0" w:rsidRDefault="0000000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rFonts w:ascii="Bahnschrift Condensed" w:hAnsi="Bahnschrift Condensed"/>
                                            <w:b/>
                                            <w:bCs/>
                                            <w:color w:val="44546A" w:themeColor="text2"/>
                                            <w:sz w:val="36"/>
                                            <w:szCs w:val="36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0A3FF0" w:rsidRPr="00F510A2">
                                            <w:rPr>
                                              <w:rFonts w:ascii="Bahnschrift Condensed" w:hAnsi="Bahnschrift Condensed"/>
                                              <w:b/>
                                              <w:bCs/>
                                              <w:color w:val="44546A" w:themeColor="text2"/>
                                              <w:sz w:val="36"/>
                                              <w:szCs w:val="36"/>
                                            </w:rPr>
                                            <w:t>August 11</w:t>
                                          </w:r>
                                          <w:r w:rsidR="00906A69" w:rsidRPr="00F510A2">
                                            <w:rPr>
                                              <w:rFonts w:ascii="Bahnschrift Condensed" w:hAnsi="Bahnschrift Condensed"/>
                                              <w:b/>
                                              <w:bCs/>
                                              <w:color w:val="44546A" w:themeColor="text2"/>
                                              <w:sz w:val="36"/>
                                              <w:szCs w:val="36"/>
                                            </w:rPr>
                                            <w:t>, 2023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2DD71F81" w14:textId="40F6827E" w:rsidR="000A3FF0" w:rsidRDefault="00082136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BF8EF2B" wp14:editId="5A064ADE">
                                      <wp:extent cx="793362" cy="770890"/>
                                      <wp:effectExtent l="0" t="0" r="6985" b="0"/>
                                      <wp:docPr id="793833809" name="Picture 793833809" descr="California State University, Long Beach - Wikipedia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 descr="California State University, Long Beach - Wikipedia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63628" cy="83916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="005E30B0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98BFF3A" wp14:editId="4957441B">
                                      <wp:extent cx="755650" cy="755650"/>
                                      <wp:effectExtent l="0" t="0" r="6350" b="6350"/>
                                      <wp:docPr id="692573051" name="Picture 1" descr="University of Illinois System - Wikipedia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University of Illinois System - Wikipedia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55650" cy="755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503688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left:0;text-align:left;margin-left:18pt;margin-top:90pt;width:586.5pt;height:302.4pt;z-index:251659264;visibility:visible;mso-wrap-style:square;mso-width-percent:0;mso-height-percent:7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" fillcolor="white [3201]" stroked="f" strokeweight=".5pt">
                    <v:textbox inset="0,0,0,0">
                      <w:txbxContent>
                        <w:tbl>
                          <w:tblPr>
                            <w:tblW w:w="4988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010"/>
                            <w:gridCol w:w="3697"/>
                          </w:tblGrid>
                          <w:tr w:rsidR="005E30B0" w14:paraId="061D51C8" w14:textId="77777777" w:rsidTr="00082136">
                            <w:trPr>
                              <w:jc w:val="center"/>
                            </w:trPr>
                            <w:tc>
                              <w:tcPr>
                                <w:tcW w:w="3421" w:type="pct"/>
                                <w:vAlign w:val="center"/>
                              </w:tcPr>
                              <w:p w14:paraId="7DB5828F" w14:textId="4E50F2CE" w:rsidR="000A3FF0" w:rsidRDefault="005E30B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35F36BF" wp14:editId="7ACACEAE">
                                      <wp:extent cx="4583581" cy="2973070"/>
                                      <wp:effectExtent l="19050" t="0" r="26670" b="855980"/>
                                      <wp:docPr id="1780305251" name="Picture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599633" cy="2983482"/>
                                              </a:xfrm>
                                              <a:prstGeom prst="roundRect">
                                                <a:avLst>
                                                  <a:gd name="adj" fmla="val 8594"/>
                                                </a:avLst>
                                              </a:prstGeom>
                                              <a:solidFill>
                                                <a:srgbClr val="FFFFFF">
                                                  <a:shade val="85000"/>
                                                </a:srgbClr>
                                              </a:solidFill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reflection blurRad="12700" stA="38000" endPos="28000" dist="5000" dir="5400000" sy="-100000" algn="bl" rotWithShape="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1E1A0C0" w14:textId="13965D78" w:rsidR="00906A69" w:rsidRPr="00906A69" w:rsidRDefault="00906A69" w:rsidP="00CF747A">
                                <w:pPr>
                                  <w:jc w:val="center"/>
                                  <w:rPr>
                                    <w:rFonts w:ascii="Amasis MT Pro Black" w:eastAsiaTheme="minorEastAsia" w:hAnsi="Amasis MT Pro Black"/>
                                    <w:b/>
                                    <w:bCs/>
                                    <w:caps/>
                                    <w:color w:val="2F5496" w:themeColor="accent1" w:themeShade="BF"/>
                                    <w:sz w:val="32"/>
                                    <w:szCs w:val="32"/>
                                  </w:rPr>
                                </w:pPr>
                                <w:r w:rsidRPr="00906A69">
                                  <w:rPr>
                                    <w:rFonts w:ascii="Amasis MT Pro Black" w:eastAsiaTheme="minorEastAsia" w:hAnsi="Amasis MT Pro Black"/>
                                    <w:b/>
                                    <w:bCs/>
                                    <w:caps/>
                                    <w:color w:val="2F5496" w:themeColor="accent1" w:themeShade="BF"/>
                                    <w:sz w:val="32"/>
                                    <w:szCs w:val="32"/>
                                  </w:rPr>
                                  <w:t xml:space="preserve">A Data Science Competition </w:t>
                                </w:r>
                              </w:p>
                              <w:p w14:paraId="4576F124" w14:textId="1653FD94" w:rsidR="000A3FF0" w:rsidRDefault="00000000" w:rsidP="00CF747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1F3864" w:themeColor="accent1" w:themeShade="80"/>
                                      <w:sz w:val="20"/>
                                      <w:szCs w:val="20"/>
                                    </w:rPr>
                                    <w:alias w:val="Subtitle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F21F9B" w:rsidRPr="00852F4B">
                                      <w:rPr>
                                        <w:b/>
                                        <w:bCs/>
                                        <w:color w:val="1F3864" w:themeColor="accent1" w:themeShade="80"/>
                                        <w:sz w:val="20"/>
                                        <w:szCs w:val="20"/>
                                      </w:rPr>
                                      <w:t>University of Illinois at Urbana-Champaign and California State University, Long Beach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1579" w:type="pct"/>
                                <w:vAlign w:val="center"/>
                              </w:tcPr>
                              <w:p w14:paraId="20C5897E" w14:textId="223133BF" w:rsidR="00906A69" w:rsidRPr="00F510A2" w:rsidRDefault="00906A69" w:rsidP="00F510A2">
                                <w:pPr>
                                  <w:pStyle w:val="NoSpacing"/>
                                  <w:rPr>
                                    <w:rFonts w:ascii="Bahnschrift Condensed" w:hAnsi="Bahnschrift Condensed"/>
                                    <w:b/>
                                    <w:bCs/>
                                    <w:caps/>
                                    <w:color w:val="0070C0"/>
                                    <w:sz w:val="26"/>
                                    <w:szCs w:val="26"/>
                                  </w:rPr>
                                </w:pPr>
                                <w:r w:rsidRPr="00F510A2">
                                  <w:rPr>
                                    <w:rFonts w:ascii="Bahnschrift Condensed" w:hAnsi="Bahnschrift Condensed"/>
                                    <w:b/>
                                    <w:bCs/>
                                    <w:caps/>
                                    <w:color w:val="0070C0"/>
                                    <w:sz w:val="26"/>
                                    <w:szCs w:val="26"/>
                                  </w:rPr>
                                  <w:t>Mining COVID-19 Testing Data: Understanding Behavior and Providing Actionable Insights</w:t>
                                </w:r>
                              </w:p>
                              <w:p w14:paraId="7D9FC82E" w14:textId="77777777" w:rsidR="00033E1B" w:rsidRPr="00906A69" w:rsidRDefault="00033E1B" w:rsidP="00906A69">
                                <w:pPr>
                                  <w:pStyle w:val="NoSpacing"/>
                                  <w:rPr>
                                    <w:b/>
                                    <w:bCs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C9A4778" w14:textId="2DB6FFC5" w:rsidR="000A3FF0" w:rsidRPr="00082136" w:rsidRDefault="00000000" w:rsidP="00906A69">
                                <w:pPr>
                                  <w:rPr>
                                    <w:rFonts w:ascii="Bahnschrift SemiLight Condensed" w:hAnsi="Bahnschrift SemiLight Condensed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ahnschrift SemiLight Condensed" w:hAnsi="Bahnschrift SemiLight Condensed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alias w:val="Abstract"/>
                                    <w:tag w:val=""/>
                                    <w:id w:val="-2036181933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906A69" w:rsidRPr="00082136">
                                      <w:rPr>
                                        <w:rFonts w:ascii="Bahnschrift SemiLight Condensed" w:hAnsi="Bahnschrift SemiLight Condensed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– How can available data be used to develop a prediction model that accurately forecasts future positivity rates at the university-level? - What are the key factors identified through available data that can explain the variation in positivity rates at the university-level</w:t>
                                    </w:r>
                                    <w:r w:rsidR="00B44381">
                                      <w:rPr>
                                        <w:rFonts w:ascii="Bahnschrift SemiLight Condensed" w:hAnsi="Bahnschrift SemiLight Condensed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Bahnschrift Condensed" w:hAnsi="Bahnschrift Condensed" w:cstheme="minorHAnsi"/>
                                    <w:b/>
                                    <w:bCs/>
                                    <w:color w:val="0070C0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5B4A407" w14:textId="5443D077" w:rsidR="000A3FF0" w:rsidRPr="00F510A2" w:rsidRDefault="00E72102">
                                    <w:pPr>
                                      <w:pStyle w:val="NoSpacing"/>
                                      <w:rPr>
                                        <w:rFonts w:ascii="Bahnschrift Condensed" w:hAnsi="Bahnschrift Condensed" w:cstheme="minorHAnsi"/>
                                        <w:b/>
                                        <w:bCs/>
                                        <w:color w:val="0070C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Bahnschrift Condensed" w:hAnsi="Bahnschrift Condensed" w:cstheme="minorHAnsi"/>
                                        <w:b/>
                                        <w:bCs/>
                                        <w:color w:val="0070C0"/>
                                        <w:sz w:val="32"/>
                                        <w:szCs w:val="32"/>
                                      </w:rPr>
                                      <w:t>Aigiun Guseinova, Almee Christian, &amp; Taher Vora</w:t>
                                    </w:r>
                                  </w:p>
                                </w:sdtContent>
                              </w:sdt>
                              <w:p w14:paraId="0E058DCB" w14:textId="5BBE31BC" w:rsidR="000A3FF0" w:rsidRDefault="00000000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rFonts w:ascii="Bahnschrift Condensed" w:hAnsi="Bahnschrift Condensed"/>
                                      <w:b/>
                                      <w:bC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0A3FF0" w:rsidRPr="00F510A2">
                                      <w:rPr>
                                        <w:rFonts w:ascii="Bahnschrift Condensed" w:hAnsi="Bahnschrift Condensed"/>
                                        <w:b/>
                                        <w:bC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August 11</w:t>
                                    </w:r>
                                    <w:r w:rsidR="00906A69" w:rsidRPr="00F510A2">
                                      <w:rPr>
                                        <w:rFonts w:ascii="Bahnschrift Condensed" w:hAnsi="Bahnschrift Condensed"/>
                                        <w:b/>
                                        <w:bC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, 2023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2DD71F81" w14:textId="40F6827E" w:rsidR="000A3FF0" w:rsidRDefault="00082136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BF8EF2B" wp14:editId="5A064ADE">
                                <wp:extent cx="793362" cy="770890"/>
                                <wp:effectExtent l="0" t="0" r="6985" b="0"/>
                                <wp:docPr id="793833809" name="Picture 793833809" descr="California State University, Long Beach - Wikipedia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alifornia State University, Long Beach - Wikipedia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63628" cy="83916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E30B0">
                            <w:rPr>
                              <w:noProof/>
                            </w:rPr>
                            <w:drawing>
                              <wp:inline distT="0" distB="0" distL="0" distR="0" wp14:anchorId="198BFF3A" wp14:editId="4957441B">
                                <wp:extent cx="755650" cy="755650"/>
                                <wp:effectExtent l="0" t="0" r="6350" b="6350"/>
                                <wp:docPr id="692573051" name="Picture 1" descr="University of Illinois System - Wikipedia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University of Illinois System - Wikipedia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55650" cy="755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  <w:r w:rsidR="00C50765" w:rsidRPr="00421A84"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  <w:lastRenderedPageBreak/>
            <w:t>Project Background:</w:t>
          </w:r>
          <w:r w:rsidR="00C50765" w:rsidRPr="00113F0D">
            <w:rPr>
              <w:rFonts w:ascii="Times New Roman" w:hAnsi="Times New Roman" w:cs="Times New Roman"/>
              <w:sz w:val="24"/>
              <w:szCs w:val="24"/>
            </w:rPr>
            <w:t xml:space="preserve"> The provided dataset about Covid-19 </w:t>
          </w:r>
          <w:r w:rsidR="00195124">
            <w:rPr>
              <w:rFonts w:ascii="Times New Roman" w:hAnsi="Times New Roman" w:cs="Times New Roman"/>
              <w:sz w:val="24"/>
              <w:szCs w:val="24"/>
            </w:rPr>
            <w:t>describes the w</w:t>
          </w:r>
          <w:r w:rsidR="00195124" w:rsidRPr="00195124">
            <w:rPr>
              <w:rFonts w:ascii="Times New Roman" w:hAnsi="Times New Roman" w:cs="Times New Roman"/>
              <w:sz w:val="24"/>
              <w:szCs w:val="24"/>
            </w:rPr>
            <w:t xml:space="preserve">eekly time-series of positivity rates across </w:t>
          </w:r>
          <w:r w:rsidR="00195124">
            <w:rPr>
              <w:rFonts w:ascii="Times New Roman" w:hAnsi="Times New Roman" w:cs="Times New Roman"/>
              <w:sz w:val="24"/>
              <w:szCs w:val="24"/>
            </w:rPr>
            <w:t xml:space="preserve">the </w:t>
          </w:r>
          <w:r w:rsidR="00195124" w:rsidRPr="00195124">
            <w:rPr>
              <w:rFonts w:ascii="Times New Roman" w:hAnsi="Times New Roman" w:cs="Times New Roman"/>
              <w:sz w:val="24"/>
              <w:szCs w:val="24"/>
            </w:rPr>
            <w:t xml:space="preserve">US universities spanning </w:t>
          </w:r>
          <w:r w:rsidR="00195124">
            <w:rPr>
              <w:rFonts w:ascii="Times New Roman" w:hAnsi="Times New Roman" w:cs="Times New Roman"/>
              <w:sz w:val="24"/>
              <w:szCs w:val="24"/>
            </w:rPr>
            <w:t xml:space="preserve">from </w:t>
          </w:r>
          <w:r w:rsidR="00195124" w:rsidRPr="00195124">
            <w:rPr>
              <w:rFonts w:ascii="Times New Roman" w:hAnsi="Times New Roman" w:cs="Times New Roman"/>
              <w:sz w:val="24"/>
              <w:szCs w:val="24"/>
            </w:rPr>
            <w:t>Sep</w:t>
          </w:r>
          <w:r w:rsidR="00195124">
            <w:rPr>
              <w:rFonts w:ascii="Times New Roman" w:hAnsi="Times New Roman" w:cs="Times New Roman"/>
              <w:sz w:val="24"/>
              <w:szCs w:val="24"/>
            </w:rPr>
            <w:t xml:space="preserve">tember until </w:t>
          </w:r>
          <w:r w:rsidR="00195124" w:rsidRPr="00195124">
            <w:rPr>
              <w:rFonts w:ascii="Times New Roman" w:hAnsi="Times New Roman" w:cs="Times New Roman"/>
              <w:sz w:val="24"/>
              <w:szCs w:val="24"/>
            </w:rPr>
            <w:t>Nov</w:t>
          </w:r>
          <w:r w:rsidR="00195124">
            <w:rPr>
              <w:rFonts w:ascii="Times New Roman" w:hAnsi="Times New Roman" w:cs="Times New Roman"/>
              <w:sz w:val="24"/>
              <w:szCs w:val="24"/>
            </w:rPr>
            <w:t>ember</w:t>
          </w:r>
          <w:r w:rsidR="00195124" w:rsidRPr="00195124">
            <w:rPr>
              <w:rFonts w:ascii="Times New Roman" w:hAnsi="Times New Roman" w:cs="Times New Roman"/>
              <w:sz w:val="24"/>
              <w:szCs w:val="24"/>
            </w:rPr>
            <w:t xml:space="preserve"> 2020.</w:t>
          </w:r>
          <w:r w:rsidR="00195124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421A84">
            <w:rPr>
              <w:rFonts w:ascii="Times New Roman" w:hAnsi="Times New Roman" w:cs="Times New Roman"/>
              <w:sz w:val="24"/>
              <w:szCs w:val="24"/>
            </w:rPr>
            <w:t xml:space="preserve">It </w:t>
          </w:r>
          <w:r w:rsidR="00195124" w:rsidRPr="00113F0D">
            <w:rPr>
              <w:rFonts w:ascii="Times New Roman" w:hAnsi="Times New Roman" w:cs="Times New Roman"/>
              <w:sz w:val="24"/>
              <w:szCs w:val="24"/>
            </w:rPr>
            <w:t>includes external variables</w:t>
          </w:r>
          <w:r w:rsidR="00195124" w:rsidRPr="00195124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52228A" w:rsidRPr="00113F0D">
            <w:rPr>
              <w:rFonts w:ascii="Times New Roman" w:hAnsi="Times New Roman" w:cs="Times New Roman"/>
              <w:sz w:val="24"/>
              <w:szCs w:val="24"/>
            </w:rPr>
            <w:t>such as</w:t>
          </w:r>
          <w:r w:rsidR="00113F0D" w:rsidRPr="00113F0D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52228A" w:rsidRPr="00113F0D">
            <w:rPr>
              <w:rFonts w:ascii="Times New Roman" w:hAnsi="Times New Roman" w:cs="Times New Roman"/>
              <w:sz w:val="24"/>
              <w:szCs w:val="24"/>
            </w:rPr>
            <w:t>cities, county names,</w:t>
          </w:r>
          <w:r w:rsidR="00113F0D" w:rsidRPr="00113F0D">
            <w:rPr>
              <w:rFonts w:ascii="Times New Roman" w:hAnsi="Times New Roman" w:cs="Times New Roman"/>
              <w:sz w:val="24"/>
              <w:szCs w:val="24"/>
            </w:rPr>
            <w:t xml:space="preserve"> admission rates, number of students,</w:t>
          </w:r>
          <w:r w:rsidR="00113F0D">
            <w:rPr>
              <w:rFonts w:ascii="Times New Roman" w:hAnsi="Times New Roman" w:cs="Times New Roman"/>
              <w:sz w:val="24"/>
              <w:szCs w:val="24"/>
            </w:rPr>
            <w:t xml:space="preserve"> total </w:t>
          </w:r>
          <w:r w:rsidR="00421A84">
            <w:rPr>
              <w:rFonts w:ascii="Times New Roman" w:hAnsi="Times New Roman" w:cs="Times New Roman"/>
              <w:sz w:val="24"/>
              <w:szCs w:val="24"/>
            </w:rPr>
            <w:t>confirmed posit</w:t>
          </w:r>
          <w:r w:rsidR="00421A84" w:rsidRPr="00113F0D">
            <w:rPr>
              <w:rFonts w:ascii="Times New Roman" w:hAnsi="Times New Roman" w:cs="Times New Roman"/>
              <w:sz w:val="24"/>
              <w:szCs w:val="24"/>
            </w:rPr>
            <w:t>i</w:t>
          </w:r>
          <w:r w:rsidR="00421A84">
            <w:rPr>
              <w:rFonts w:ascii="Times New Roman" w:hAnsi="Times New Roman" w:cs="Times New Roman"/>
              <w:sz w:val="24"/>
              <w:szCs w:val="24"/>
            </w:rPr>
            <w:t>ve cases etc. The snapshot of the C</w:t>
          </w:r>
          <w:r w:rsidR="00852F4B">
            <w:rPr>
              <w:rFonts w:ascii="Times New Roman" w:hAnsi="Times New Roman" w:cs="Times New Roman"/>
              <w:sz w:val="24"/>
              <w:szCs w:val="24"/>
            </w:rPr>
            <w:t>SV</w:t>
          </w:r>
          <w:r w:rsidR="00421A84">
            <w:rPr>
              <w:rFonts w:ascii="Times New Roman" w:hAnsi="Times New Roman" w:cs="Times New Roman"/>
              <w:sz w:val="24"/>
              <w:szCs w:val="24"/>
            </w:rPr>
            <w:t xml:space="preserve"> file </w:t>
          </w:r>
          <w:r w:rsidR="00852F4B" w:rsidRPr="00852F4B">
            <w:rPr>
              <w:rFonts w:ascii="Times New Roman" w:hAnsi="Times New Roman" w:cs="Times New Roman"/>
              <w:b/>
              <w:bCs/>
              <w:sz w:val="24"/>
              <w:szCs w:val="24"/>
            </w:rPr>
            <w:t>COVID_dataset_v0.csv</w:t>
          </w:r>
          <w:r w:rsidR="00852F4B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421A84">
            <w:rPr>
              <w:rFonts w:ascii="Times New Roman" w:hAnsi="Times New Roman" w:cs="Times New Roman"/>
              <w:sz w:val="24"/>
              <w:szCs w:val="24"/>
            </w:rPr>
            <w:t>with the dataset columns and rows are provided below</w:t>
          </w:r>
          <w:r w:rsidR="00852F4B">
            <w:rPr>
              <w:rFonts w:ascii="Times New Roman" w:hAnsi="Times New Roman" w:cs="Times New Roman"/>
              <w:sz w:val="24"/>
              <w:szCs w:val="24"/>
            </w:rPr>
            <w:t>:</w:t>
          </w:r>
        </w:p>
        <w:p w14:paraId="59D792A0" w14:textId="7E6FE6A6" w:rsidR="00421A84" w:rsidRDefault="00421A84" w:rsidP="00113F0D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421A84">
            <w:rPr>
              <w:noProof/>
            </w:rPr>
            <w:drawing>
              <wp:inline distT="0" distB="0" distL="0" distR="0" wp14:anchorId="79D5F85D" wp14:editId="0A345953">
                <wp:extent cx="6858000" cy="226695"/>
                <wp:effectExtent l="0" t="0" r="0" b="1905"/>
                <wp:docPr id="111642712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06881F4" w14:textId="66613AE1" w:rsidR="00421A84" w:rsidRDefault="00E605B0" w:rsidP="00113F0D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Our Team </w:t>
          </w:r>
          <w:r w:rsidRPr="00E605B0">
            <w:rPr>
              <w:rFonts w:ascii="Times New Roman" w:hAnsi="Times New Roman" w:cs="Times New Roman"/>
              <w:b/>
              <w:bCs/>
              <w:sz w:val="24"/>
              <w:szCs w:val="24"/>
            </w:rPr>
            <w:t>“Data Space”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aims at </w:t>
          </w:r>
          <w:r w:rsidRPr="00E605B0">
            <w:rPr>
              <w:rFonts w:ascii="Times New Roman" w:hAnsi="Times New Roman" w:cs="Times New Roman"/>
              <w:sz w:val="24"/>
              <w:szCs w:val="24"/>
            </w:rPr>
            <w:t>develop</w:t>
          </w:r>
          <w:r>
            <w:rPr>
              <w:rFonts w:ascii="Times New Roman" w:hAnsi="Times New Roman" w:cs="Times New Roman"/>
              <w:sz w:val="24"/>
              <w:szCs w:val="24"/>
            </w:rPr>
            <w:t>ing</w:t>
          </w:r>
          <w:r w:rsidRPr="00E605B0">
            <w:rPr>
              <w:rFonts w:ascii="Times New Roman" w:hAnsi="Times New Roman" w:cs="Times New Roman"/>
              <w:sz w:val="24"/>
              <w:szCs w:val="24"/>
            </w:rPr>
            <w:t xml:space="preserve"> a prediction model that accurately forecasts future positivity rates at the university-level</w:t>
          </w:r>
          <w:r w:rsidR="00AF3352">
            <w:rPr>
              <w:rFonts w:ascii="Times New Roman" w:hAnsi="Times New Roman" w:cs="Times New Roman"/>
              <w:sz w:val="24"/>
              <w:szCs w:val="24"/>
            </w:rPr>
            <w:t xml:space="preserve"> by identifying</w:t>
          </w:r>
          <w:r w:rsidRPr="00E605B0">
            <w:rPr>
              <w:rFonts w:ascii="Times New Roman" w:hAnsi="Times New Roman" w:cs="Times New Roman"/>
              <w:sz w:val="24"/>
              <w:szCs w:val="24"/>
            </w:rPr>
            <w:t xml:space="preserve"> the key factors </w:t>
          </w:r>
          <w:r w:rsidR="00AF3352">
            <w:rPr>
              <w:rFonts w:ascii="Times New Roman" w:hAnsi="Times New Roman" w:cs="Times New Roman"/>
              <w:sz w:val="24"/>
              <w:szCs w:val="24"/>
            </w:rPr>
            <w:t xml:space="preserve">defined through the </w:t>
          </w:r>
          <w:r w:rsidRPr="00E605B0">
            <w:rPr>
              <w:rFonts w:ascii="Times New Roman" w:hAnsi="Times New Roman" w:cs="Times New Roman"/>
              <w:sz w:val="24"/>
              <w:szCs w:val="24"/>
            </w:rPr>
            <w:t>available data</w:t>
          </w:r>
          <w:r w:rsidR="00AF3352">
            <w:rPr>
              <w:rFonts w:ascii="Times New Roman" w:hAnsi="Times New Roman" w:cs="Times New Roman"/>
              <w:sz w:val="24"/>
              <w:szCs w:val="24"/>
            </w:rPr>
            <w:t>. Our findings should be able</w:t>
          </w:r>
          <w:r w:rsidRPr="00E605B0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52F4B" w:rsidRPr="00E605B0">
            <w:rPr>
              <w:rFonts w:ascii="Times New Roman" w:hAnsi="Times New Roman" w:cs="Times New Roman"/>
              <w:sz w:val="24"/>
              <w:szCs w:val="24"/>
            </w:rPr>
            <w:t>to explain</w:t>
          </w:r>
          <w:r w:rsidRPr="00E605B0">
            <w:rPr>
              <w:rFonts w:ascii="Times New Roman" w:hAnsi="Times New Roman" w:cs="Times New Roman"/>
              <w:sz w:val="24"/>
              <w:szCs w:val="24"/>
            </w:rPr>
            <w:t xml:space="preserve"> the variation in positivity rates at the </w:t>
          </w:r>
          <w:r w:rsidR="00852F4B" w:rsidRPr="00E605B0">
            <w:rPr>
              <w:rFonts w:ascii="Times New Roman" w:hAnsi="Times New Roman" w:cs="Times New Roman"/>
              <w:sz w:val="24"/>
              <w:szCs w:val="24"/>
            </w:rPr>
            <w:t>university level</w:t>
          </w:r>
          <w:r w:rsidR="00AF3352">
            <w:rPr>
              <w:rFonts w:ascii="Times New Roman" w:hAnsi="Times New Roman" w:cs="Times New Roman"/>
              <w:sz w:val="24"/>
              <w:szCs w:val="24"/>
            </w:rPr>
            <w:t xml:space="preserve">. </w:t>
          </w:r>
          <w:r w:rsidR="00852F4B">
            <w:rPr>
              <w:rFonts w:ascii="Times New Roman" w:hAnsi="Times New Roman" w:cs="Times New Roman"/>
              <w:sz w:val="24"/>
              <w:szCs w:val="24"/>
            </w:rPr>
            <w:t>All our analysis has been implemented in Google Collab, Jupiter Notebook and Tableau tools to gain insight into the research project to gain results.</w:t>
          </w:r>
        </w:p>
        <w:p w14:paraId="2467BBE8" w14:textId="77777777" w:rsidR="0063730A" w:rsidRDefault="003326FA" w:rsidP="0063730A">
          <w:pPr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Google </w:t>
          </w:r>
          <w:r w:rsidRPr="003326FA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Collab URL: </w:t>
          </w:r>
          <w:hyperlink r:id="rId11" w:anchor="scrollTo=2dGAk0Vm9Mis" w:history="1">
            <w:r w:rsidRPr="003326FA">
              <w:rPr>
                <w:rStyle w:val="Hyperlink"/>
                <w:rFonts w:ascii="Times New Roman" w:hAnsi="Times New Roman" w:cs="Times New Roman"/>
                <w:b/>
                <w:bCs/>
                <w:sz w:val="24"/>
                <w:szCs w:val="24"/>
              </w:rPr>
              <w:t>COVID-19</w:t>
            </w:r>
          </w:hyperlink>
        </w:p>
        <w:p w14:paraId="73E9F530" w14:textId="77777777" w:rsidR="0063730A" w:rsidRDefault="0063730A" w:rsidP="0063730A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63730A">
            <w:rPr>
              <w:rFonts w:ascii="Times New Roman" w:hAnsi="Times New Roman" w:cs="Times New Roman"/>
              <w:sz w:val="24"/>
              <w:szCs w:val="24"/>
            </w:rPr>
            <w:t>The dataset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is</w:t>
          </w:r>
          <w:r w:rsidRPr="0063730A">
            <w:rPr>
              <w:rFonts w:ascii="Times New Roman" w:hAnsi="Times New Roman" w:cs="Times New Roman"/>
              <w:sz w:val="24"/>
              <w:szCs w:val="24"/>
            </w:rPr>
            <w:t xml:space="preserve"> comprise</w:t>
          </w:r>
          <w:r>
            <w:rPr>
              <w:rFonts w:ascii="Times New Roman" w:hAnsi="Times New Roman" w:cs="Times New Roman"/>
              <w:sz w:val="24"/>
              <w:szCs w:val="24"/>
            </w:rPr>
            <w:t>d</w:t>
          </w:r>
          <w:r w:rsidRPr="0063730A">
            <w:rPr>
              <w:rFonts w:ascii="Times New Roman" w:hAnsi="Times New Roman" w:cs="Times New Roman"/>
              <w:sz w:val="24"/>
              <w:szCs w:val="24"/>
            </w:rPr>
            <w:t xml:space="preserve"> of 1</w:t>
          </w:r>
          <w:r>
            <w:rPr>
              <w:rFonts w:ascii="Times New Roman" w:hAnsi="Times New Roman" w:cs="Times New Roman"/>
              <w:sz w:val="24"/>
              <w:szCs w:val="24"/>
            </w:rPr>
            <w:t>,</w:t>
          </w:r>
          <w:r w:rsidRPr="0063730A">
            <w:rPr>
              <w:rFonts w:ascii="Times New Roman" w:hAnsi="Times New Roman" w:cs="Times New Roman"/>
              <w:sz w:val="24"/>
              <w:szCs w:val="24"/>
            </w:rPr>
            <w:t>130 observations and 18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Pr="0063730A">
            <w:rPr>
              <w:rFonts w:ascii="Times New Roman" w:hAnsi="Times New Roman" w:cs="Times New Roman"/>
              <w:sz w:val="24"/>
              <w:szCs w:val="24"/>
            </w:rPr>
            <w:t>characteristics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with </w:t>
          </w:r>
          <w:r w:rsidRPr="0063730A">
            <w:rPr>
              <w:rFonts w:ascii="Times New Roman" w:hAnsi="Times New Roman" w:cs="Times New Roman"/>
              <w:sz w:val="24"/>
              <w:szCs w:val="24"/>
            </w:rPr>
            <w:t>one dependent variable and 17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Pr="0063730A">
            <w:rPr>
              <w:rFonts w:ascii="Times New Roman" w:hAnsi="Times New Roman" w:cs="Times New Roman"/>
              <w:sz w:val="24"/>
              <w:szCs w:val="24"/>
            </w:rPr>
            <w:t>independent variables.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We may encounter different types of data such as </w:t>
          </w:r>
          <w:r w:rsidRPr="0063730A">
            <w:rPr>
              <w:rFonts w:ascii="Times New Roman" w:hAnsi="Times New Roman" w:cs="Times New Roman"/>
              <w:sz w:val="24"/>
              <w:szCs w:val="24"/>
            </w:rPr>
            <w:t>float, integer, string.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Pr="0063730A">
            <w:rPr>
              <w:rFonts w:ascii="Times New Roman" w:hAnsi="Times New Roman" w:cs="Times New Roman"/>
              <w:sz w:val="24"/>
              <w:szCs w:val="24"/>
            </w:rPr>
            <w:t>No variable column has null/missing values.</w:t>
          </w:r>
        </w:p>
        <w:p w14:paraId="0817048E" w14:textId="5A9BDDB7" w:rsidR="0066147F" w:rsidRDefault="004125BE" w:rsidP="0063730A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4125BE">
            <w:rPr>
              <w:rFonts w:ascii="Times New Roman" w:hAnsi="Times New Roman" w:cs="Times New Roman"/>
              <w:b/>
              <w:bCs/>
              <w:sz w:val="24"/>
              <w:szCs w:val="24"/>
            </w:rPr>
            <w:t>EDA (Exploratory Data Analysis)</w:t>
          </w:r>
          <w:r>
            <w:rPr>
              <w:rFonts w:ascii="Times New Roman" w:hAnsi="Times New Roman" w:cs="Times New Roman"/>
              <w:sz w:val="24"/>
              <w:szCs w:val="24"/>
            </w:rPr>
            <w:t>: From the image below, i</w:t>
          </w:r>
          <w:r w:rsidR="0063730A" w:rsidRPr="0063730A">
            <w:rPr>
              <w:rFonts w:ascii="Times New Roman" w:hAnsi="Times New Roman" w:cs="Times New Roman"/>
              <w:sz w:val="24"/>
              <w:szCs w:val="24"/>
            </w:rPr>
            <w:t>t can be observed that there is a significant difference between the minimum value and the first quadrant (represented by 25%), and the 3rd quadrant (represented by 75%) and the maximum value, suggesting that there are extreme values (or **outliers**) in the dataset.</w:t>
          </w:r>
          <w:r w:rsidR="0066147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3730A" w:rsidRPr="0063730A">
            <w:rPr>
              <w:rFonts w:ascii="Times New Roman" w:hAnsi="Times New Roman" w:cs="Times New Roman"/>
              <w:sz w:val="24"/>
              <w:szCs w:val="24"/>
            </w:rPr>
            <w:t xml:space="preserve">We can also observe that mean &gt; median for </w:t>
          </w:r>
          <w:proofErr w:type="spellStart"/>
          <w:r w:rsidR="0063730A" w:rsidRPr="0063730A">
            <w:rPr>
              <w:rFonts w:ascii="Times New Roman" w:hAnsi="Times New Roman" w:cs="Times New Roman"/>
              <w:sz w:val="24"/>
              <w:szCs w:val="24"/>
            </w:rPr>
            <w:t>number_students</w:t>
          </w:r>
          <w:proofErr w:type="spellEnd"/>
          <w:r w:rsidR="0063730A" w:rsidRPr="0063730A">
            <w:rPr>
              <w:rFonts w:ascii="Times New Roman" w:hAnsi="Times New Roman" w:cs="Times New Roman"/>
              <w:sz w:val="24"/>
              <w:szCs w:val="24"/>
            </w:rPr>
            <w:t xml:space="preserve">, </w:t>
          </w:r>
          <w:proofErr w:type="spellStart"/>
          <w:r w:rsidR="0063730A" w:rsidRPr="0063730A">
            <w:rPr>
              <w:rFonts w:ascii="Times New Roman" w:hAnsi="Times New Roman" w:cs="Times New Roman"/>
              <w:sz w:val="24"/>
              <w:szCs w:val="24"/>
            </w:rPr>
            <w:t>TotalCount</w:t>
          </w:r>
          <w:proofErr w:type="spellEnd"/>
          <w:r w:rsidR="0063730A" w:rsidRPr="0063730A">
            <w:rPr>
              <w:rFonts w:ascii="Times New Roman" w:hAnsi="Times New Roman" w:cs="Times New Roman"/>
              <w:sz w:val="24"/>
              <w:szCs w:val="24"/>
            </w:rPr>
            <w:t xml:space="preserve">, </w:t>
          </w:r>
          <w:proofErr w:type="spellStart"/>
          <w:r w:rsidR="0063730A" w:rsidRPr="0063730A">
            <w:rPr>
              <w:rFonts w:ascii="Times New Roman" w:hAnsi="Times New Roman" w:cs="Times New Roman"/>
              <w:sz w:val="24"/>
              <w:szCs w:val="24"/>
            </w:rPr>
            <w:t>TotalCountWeekly</w:t>
          </w:r>
          <w:proofErr w:type="spellEnd"/>
          <w:r w:rsidR="0063730A" w:rsidRPr="0063730A">
            <w:rPr>
              <w:rFonts w:ascii="Times New Roman" w:hAnsi="Times New Roman" w:cs="Times New Roman"/>
              <w:sz w:val="24"/>
              <w:szCs w:val="24"/>
            </w:rPr>
            <w:t xml:space="preserve">, </w:t>
          </w:r>
          <w:proofErr w:type="spellStart"/>
          <w:r w:rsidR="0063730A" w:rsidRPr="0063730A">
            <w:rPr>
              <w:rFonts w:ascii="Times New Roman" w:hAnsi="Times New Roman" w:cs="Times New Roman"/>
              <w:sz w:val="24"/>
              <w:szCs w:val="24"/>
            </w:rPr>
            <w:t>TotaConfirmedPositive</w:t>
          </w:r>
          <w:proofErr w:type="spellEnd"/>
          <w:r w:rsidR="0063730A" w:rsidRPr="0063730A">
            <w:rPr>
              <w:rFonts w:ascii="Times New Roman" w:hAnsi="Times New Roman" w:cs="Times New Roman"/>
              <w:sz w:val="24"/>
              <w:szCs w:val="24"/>
            </w:rPr>
            <w:t xml:space="preserve">, </w:t>
          </w:r>
          <w:proofErr w:type="spellStart"/>
          <w:r w:rsidR="0063730A" w:rsidRPr="0063730A">
            <w:rPr>
              <w:rFonts w:ascii="Times New Roman" w:hAnsi="Times New Roman" w:cs="Times New Roman"/>
              <w:sz w:val="24"/>
              <w:szCs w:val="24"/>
            </w:rPr>
            <w:t>TotalConfirmedPositiveWeekly</w:t>
          </w:r>
          <w:proofErr w:type="spellEnd"/>
          <w:r w:rsidR="0063730A" w:rsidRPr="0063730A">
            <w:rPr>
              <w:rFonts w:ascii="Times New Roman" w:hAnsi="Times New Roman" w:cs="Times New Roman"/>
              <w:sz w:val="24"/>
              <w:szCs w:val="24"/>
            </w:rPr>
            <w:t xml:space="preserve">, </w:t>
          </w:r>
          <w:proofErr w:type="spellStart"/>
          <w:r w:rsidR="0063730A" w:rsidRPr="0063730A">
            <w:rPr>
              <w:rFonts w:ascii="Times New Roman" w:hAnsi="Times New Roman" w:cs="Times New Roman"/>
              <w:sz w:val="24"/>
              <w:szCs w:val="24"/>
            </w:rPr>
            <w:t>TotalPositivityRate</w:t>
          </w:r>
          <w:proofErr w:type="spellEnd"/>
          <w:r w:rsidR="00F220F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3730A" w:rsidRPr="0063730A">
            <w:rPr>
              <w:rFonts w:ascii="Times New Roman" w:hAnsi="Times New Roman" w:cs="Times New Roman"/>
              <w:sz w:val="24"/>
              <w:szCs w:val="24"/>
            </w:rPr>
            <w:t>and</w:t>
          </w:r>
          <w:r w:rsidR="00F220F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="0063730A" w:rsidRPr="0063730A">
            <w:rPr>
              <w:rFonts w:ascii="Times New Roman" w:hAnsi="Times New Roman" w:cs="Times New Roman"/>
              <w:sz w:val="24"/>
              <w:szCs w:val="24"/>
            </w:rPr>
            <w:t>TotalPositivityRateWeekly</w:t>
          </w:r>
          <w:proofErr w:type="spellEnd"/>
          <w:r w:rsidR="0063730A" w:rsidRPr="0063730A">
            <w:rPr>
              <w:rFonts w:ascii="Times New Roman" w:hAnsi="Times New Roman" w:cs="Times New Roman"/>
              <w:sz w:val="24"/>
              <w:szCs w:val="24"/>
            </w:rPr>
            <w:t xml:space="preserve">, and the opposite for </w:t>
          </w:r>
          <w:proofErr w:type="spellStart"/>
          <w:r w:rsidR="0063730A" w:rsidRPr="0063730A">
            <w:rPr>
              <w:rFonts w:ascii="Times New Roman" w:hAnsi="Times New Roman" w:cs="Times New Roman"/>
              <w:sz w:val="24"/>
              <w:szCs w:val="24"/>
            </w:rPr>
            <w:t>admission_rate</w:t>
          </w:r>
          <w:proofErr w:type="spellEnd"/>
          <w:r w:rsidR="0063730A" w:rsidRPr="0063730A">
            <w:rPr>
              <w:rFonts w:ascii="Times New Roman" w:hAnsi="Times New Roman" w:cs="Times New Roman"/>
              <w:sz w:val="24"/>
              <w:szCs w:val="24"/>
            </w:rPr>
            <w:t>.</w:t>
          </w:r>
        </w:p>
        <w:p w14:paraId="4900FB9B" w14:textId="06EB7344" w:rsidR="000A3FF0" w:rsidRPr="0063730A" w:rsidRDefault="0066147F" w:rsidP="0063730A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66147F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11B1ACE8" wp14:editId="47303191">
                <wp:extent cx="6552838" cy="4500439"/>
                <wp:effectExtent l="0" t="0" r="635" b="0"/>
                <wp:docPr id="966493609" name="Picture 1" descr="A colorful squares with black text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6493609" name="Picture 1" descr="A colorful squares with black text&#10;&#10;Description automatically generated with medium confidence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0597" cy="45126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0A3FF0" w:rsidRPr="0063730A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p w14:paraId="4C25FE09" w14:textId="4B55957F" w:rsidR="003326FA" w:rsidRDefault="004125BE" w:rsidP="004125BE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4125BE">
            <w:rPr>
              <w:rFonts w:ascii="Times New Roman" w:hAnsi="Times New Roman" w:cs="Times New Roman"/>
              <w:b/>
              <w:bCs/>
              <w:sz w:val="24"/>
              <w:szCs w:val="24"/>
            </w:rPr>
            <w:lastRenderedPageBreak/>
            <w:t>Heatmap observations:</w:t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</w:t>
          </w:r>
          <w:r w:rsidRPr="004125BE">
            <w:rPr>
              <w:rFonts w:ascii="Times New Roman" w:hAnsi="Times New Roman" w:cs="Times New Roman"/>
              <w:sz w:val="24"/>
              <w:szCs w:val="24"/>
            </w:rPr>
            <w:t xml:space="preserve">Here we can infer that </w:t>
          </w:r>
          <w:proofErr w:type="spellStart"/>
          <w:r w:rsidRPr="004125BE">
            <w:rPr>
              <w:rFonts w:ascii="Times New Roman" w:hAnsi="Times New Roman" w:cs="Times New Roman"/>
              <w:sz w:val="24"/>
              <w:szCs w:val="24"/>
            </w:rPr>
            <w:t>TotalConfirmedPositive</w:t>
          </w:r>
          <w:proofErr w:type="spellEnd"/>
          <w:r w:rsidRPr="004125BE">
            <w:rPr>
              <w:rFonts w:ascii="Times New Roman" w:hAnsi="Times New Roman" w:cs="Times New Roman"/>
              <w:sz w:val="24"/>
              <w:szCs w:val="24"/>
            </w:rPr>
            <w:t xml:space="preserve"> has a strong positive correlation with </w:t>
          </w:r>
          <w:proofErr w:type="spellStart"/>
          <w:r w:rsidRPr="004125BE">
            <w:rPr>
              <w:rFonts w:ascii="Times New Roman" w:hAnsi="Times New Roman" w:cs="Times New Roman"/>
              <w:sz w:val="24"/>
              <w:szCs w:val="24"/>
            </w:rPr>
            <w:t>number_students</w:t>
          </w:r>
          <w:proofErr w:type="spellEnd"/>
          <w:r w:rsidRPr="004125BE">
            <w:rPr>
              <w:rFonts w:ascii="Times New Roman" w:hAnsi="Times New Roman" w:cs="Times New Roman"/>
              <w:sz w:val="24"/>
              <w:szCs w:val="24"/>
            </w:rPr>
            <w:t xml:space="preserve"> and a strong negative correlation with latitude</w:t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</w:t>
          </w:r>
          <w:r w:rsidRPr="004125BE">
            <w:rPr>
              <w:rFonts w:ascii="Times New Roman" w:hAnsi="Times New Roman" w:cs="Times New Roman"/>
              <w:sz w:val="24"/>
              <w:szCs w:val="24"/>
            </w:rPr>
            <w:t>where none of the fields correlate with latitude as much as they do with other fields.</w:t>
          </w:r>
        </w:p>
        <w:p w14:paraId="211E36FB" w14:textId="77777777" w:rsidR="00295ECD" w:rsidRDefault="00295ECD" w:rsidP="004125BE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14:paraId="256B6674" w14:textId="0DC3D2C1" w:rsidR="00295ECD" w:rsidRPr="004125BE" w:rsidRDefault="00295ECD" w:rsidP="004125BE">
          <w:pPr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295ECD">
            <w:rPr>
              <w:rFonts w:ascii="Times New Roman" w:hAnsi="Times New Roman" w:cs="Times New Roman"/>
              <w:b/>
              <w:bCs/>
              <w:sz w:val="24"/>
              <w:szCs w:val="24"/>
            </w:rPr>
            <w:drawing>
              <wp:inline distT="0" distB="0" distL="0" distR="0" wp14:anchorId="2C790012" wp14:editId="5912CB53">
                <wp:extent cx="5247861" cy="647700"/>
                <wp:effectExtent l="0" t="0" r="0" b="0"/>
                <wp:docPr id="1033630581" name="Picture 1" descr="A computer screen shot of a computer erro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3630581" name="Picture 1" descr="A computer screen shot of a computer error&#10;&#10;Description automatically generated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5585" cy="6486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90B1C4" w14:textId="73608D48" w:rsidR="004125BE" w:rsidRDefault="00295ECD">
          <w:r w:rsidRPr="00295ECD">
            <w:drawing>
              <wp:inline distT="0" distB="0" distL="0" distR="0" wp14:anchorId="5A18EFE0" wp14:editId="408BA512">
                <wp:extent cx="6858000" cy="2159000"/>
                <wp:effectExtent l="0" t="0" r="0" b="0"/>
                <wp:docPr id="720993235" name="Picture 1" descr="A group of blue and white bar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0993235" name="Picture 1" descr="A group of blue and white bars&#10;&#10;Description automatically generated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15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35AA55E" w14:textId="67A0EF81" w:rsidR="000A3FF0" w:rsidRPr="003A7265" w:rsidRDefault="003A7265">
          <w:pPr>
            <w:rPr>
              <w:rFonts w:ascii="Times New Roman" w:hAnsi="Times New Roman" w:cs="Times New Roman"/>
              <w:sz w:val="24"/>
              <w:szCs w:val="24"/>
            </w:rPr>
          </w:pPr>
          <w:r w:rsidRPr="003A7265">
            <w:rPr>
              <w:rFonts w:ascii="Times New Roman" w:hAnsi="Times New Roman" w:cs="Times New Roman"/>
              <w:sz w:val="24"/>
              <w:szCs w:val="24"/>
            </w:rPr>
            <w:t xml:space="preserve">The largest indication of </w:t>
          </w:r>
          <w:r>
            <w:rPr>
              <w:rFonts w:ascii="Times New Roman" w:hAnsi="Times New Roman" w:cs="Times New Roman"/>
              <w:sz w:val="24"/>
              <w:szCs w:val="24"/>
            </w:rPr>
            <w:t>confirmed Covid-19 positive cases has been observed in the Los Angeles County</w:t>
          </w:r>
          <w:r w:rsidR="00295ECD">
            <w:rPr>
              <w:rFonts w:ascii="Times New Roman" w:hAnsi="Times New Roman" w:cs="Times New Roman"/>
              <w:sz w:val="24"/>
              <w:szCs w:val="24"/>
            </w:rPr>
            <w:t xml:space="preserve"> in California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being the largest number (32,563 cases)</w:t>
          </w:r>
          <w:r w:rsidR="00295ECD">
            <w:rPr>
              <w:rFonts w:ascii="Times New Roman" w:hAnsi="Times New Roman" w:cs="Times New Roman"/>
              <w:sz w:val="24"/>
              <w:szCs w:val="24"/>
            </w:rPr>
            <w:t>, Dane County in Wisconsin (22,783 cases) and Brazos County</w:t>
          </w:r>
          <w:r w:rsidR="00CD0134">
            <w:rPr>
              <w:rFonts w:ascii="Times New Roman" w:hAnsi="Times New Roman" w:cs="Times New Roman"/>
              <w:sz w:val="24"/>
              <w:szCs w:val="24"/>
            </w:rPr>
            <w:t xml:space="preserve"> (18,632 cases) </w:t>
          </w:r>
          <w:r w:rsidR="00295ECD">
            <w:rPr>
              <w:rFonts w:ascii="Times New Roman" w:hAnsi="Times New Roman" w:cs="Times New Roman"/>
              <w:sz w:val="24"/>
              <w:szCs w:val="24"/>
            </w:rPr>
            <w:t>in Texas.</w:t>
          </w:r>
        </w:p>
      </w:sdtContent>
    </w:sdt>
    <w:p w14:paraId="67E35003" w14:textId="7A6586A1" w:rsidR="00244655" w:rsidRDefault="003A7265">
      <w:r w:rsidRPr="001C70B2">
        <w:rPr>
          <w:noProof/>
          <w:bdr w:val="single" w:sz="4" w:space="0" w:color="auto"/>
        </w:rPr>
        <w:drawing>
          <wp:inline distT="0" distB="0" distL="0" distR="0" wp14:anchorId="1970E92F" wp14:editId="5224A350">
            <wp:extent cx="5303520" cy="3941301"/>
            <wp:effectExtent l="0" t="0" r="0" b="2540"/>
            <wp:docPr id="263289981" name="Picture 1" descr="A map of the united states with many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89981" name="Picture 1" descr="A map of the united states with many colored circl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3327" cy="404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27D9" w14:textId="049FA4F5" w:rsidR="003A7265" w:rsidRDefault="003A7265"/>
    <w:p w14:paraId="313ECD69" w14:textId="224BF30B" w:rsidR="008F2959" w:rsidRPr="00F03200" w:rsidRDefault="008F295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F2959">
        <w:rPr>
          <w:rFonts w:ascii="Times New Roman" w:hAnsi="Times New Roman" w:cs="Times New Roman"/>
          <w:sz w:val="24"/>
          <w:szCs w:val="24"/>
        </w:rPr>
        <w:t xml:space="preserve">Our team has implemented </w:t>
      </w:r>
      <w:r>
        <w:rPr>
          <w:rFonts w:ascii="Times New Roman" w:hAnsi="Times New Roman" w:cs="Times New Roman"/>
          <w:sz w:val="24"/>
          <w:szCs w:val="24"/>
        </w:rPr>
        <w:t xml:space="preserve">three </w:t>
      </w:r>
      <w:r w:rsidRPr="008F2959">
        <w:rPr>
          <w:rFonts w:ascii="Times New Roman" w:hAnsi="Times New Roman" w:cs="Times New Roman"/>
          <w:sz w:val="24"/>
          <w:szCs w:val="24"/>
        </w:rPr>
        <w:t>machine learni</w:t>
      </w:r>
      <w:r>
        <w:rPr>
          <w:rFonts w:ascii="Times New Roman" w:hAnsi="Times New Roman" w:cs="Times New Roman"/>
          <w:sz w:val="24"/>
          <w:szCs w:val="24"/>
        </w:rPr>
        <w:t>ng</w:t>
      </w:r>
      <w:r w:rsidRPr="008F2959">
        <w:rPr>
          <w:rFonts w:ascii="Times New Roman" w:hAnsi="Times New Roman" w:cs="Times New Roman"/>
          <w:sz w:val="24"/>
          <w:szCs w:val="24"/>
        </w:rPr>
        <w:t xml:space="preserve"> algorithms for</w:t>
      </w:r>
      <w:r>
        <w:rPr>
          <w:rFonts w:ascii="Times New Roman" w:hAnsi="Times New Roman" w:cs="Times New Roman"/>
          <w:sz w:val="24"/>
          <w:szCs w:val="24"/>
        </w:rPr>
        <w:t xml:space="preserve"> regression predicting modelling: </w:t>
      </w:r>
      <w:r w:rsidRPr="00F0320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Random Forest, </w:t>
      </w:r>
      <w:proofErr w:type="spellStart"/>
      <w:r w:rsidRPr="00F03200">
        <w:rPr>
          <w:rFonts w:ascii="Times New Roman" w:hAnsi="Times New Roman" w:cs="Times New Roman"/>
          <w:b/>
          <w:bCs/>
          <w:sz w:val="24"/>
          <w:szCs w:val="24"/>
          <w:u w:val="single"/>
        </w:rPr>
        <w:t>XGBoost</w:t>
      </w:r>
      <w:proofErr w:type="spellEnd"/>
      <w:r w:rsidRPr="00F03200">
        <w:rPr>
          <w:rFonts w:ascii="Times New Roman" w:hAnsi="Times New Roman" w:cs="Times New Roman"/>
          <w:b/>
          <w:bCs/>
          <w:sz w:val="24"/>
          <w:szCs w:val="24"/>
          <w:u w:val="single"/>
        </w:rPr>
        <w:t>, and Decision Tree Regression</w:t>
      </w:r>
      <w:r w:rsidR="00F0320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F03200" w:rsidRPr="00F03200">
        <w:rPr>
          <w:rFonts w:ascii="Times New Roman" w:hAnsi="Times New Roman" w:cs="Times New Roman"/>
          <w:b/>
          <w:bCs/>
          <w:sz w:val="24"/>
          <w:szCs w:val="24"/>
        </w:rPr>
        <w:t>models</w:t>
      </w:r>
      <w:r w:rsidRPr="00F0320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0DB8873" w14:textId="77DBCB1D" w:rsidR="008F2959" w:rsidRPr="008F2959" w:rsidRDefault="008F2959">
      <w:pPr>
        <w:rPr>
          <w:rFonts w:ascii="Times New Roman" w:hAnsi="Times New Roman" w:cs="Times New Roman"/>
          <w:sz w:val="24"/>
          <w:szCs w:val="24"/>
        </w:rPr>
      </w:pPr>
      <w:r w:rsidRPr="008F2959">
        <w:rPr>
          <w:rFonts w:ascii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 xml:space="preserve">our </w:t>
      </w:r>
      <w:r w:rsidRPr="008F2959">
        <w:rPr>
          <w:rFonts w:ascii="Times New Roman" w:hAnsi="Times New Roman" w:cs="Times New Roman"/>
          <w:sz w:val="24"/>
          <w:szCs w:val="24"/>
        </w:rPr>
        <w:t xml:space="preserve">case, </w:t>
      </w:r>
      <w:proofErr w:type="spellStart"/>
      <w:r w:rsidR="00F13416" w:rsidRPr="00C73F0A">
        <w:rPr>
          <w:rFonts w:ascii="Times New Roman" w:hAnsi="Times New Roman" w:cs="Times New Roman"/>
          <w:b/>
          <w:bCs/>
          <w:sz w:val="24"/>
          <w:szCs w:val="24"/>
          <w:u w:val="single"/>
        </w:rPr>
        <w:t>XGBoost</w:t>
      </w:r>
      <w:proofErr w:type="spellEnd"/>
      <w:r w:rsidR="00C73F0A" w:rsidRPr="00C73F0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Regression</w:t>
      </w:r>
      <w:r w:rsidR="00F13416" w:rsidRPr="00C73F0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model</w:t>
      </w:r>
      <w:r w:rsidR="00F13416">
        <w:rPr>
          <w:rFonts w:ascii="Times New Roman" w:hAnsi="Times New Roman" w:cs="Times New Roman"/>
          <w:sz w:val="24"/>
          <w:szCs w:val="24"/>
        </w:rPr>
        <w:t xml:space="preserve"> has a</w:t>
      </w:r>
      <w:r w:rsidRPr="008F2959">
        <w:rPr>
          <w:rFonts w:ascii="Times New Roman" w:hAnsi="Times New Roman" w:cs="Times New Roman"/>
          <w:sz w:val="24"/>
          <w:szCs w:val="24"/>
        </w:rPr>
        <w:t xml:space="preserve">n RMSE value of 3.039917 </w:t>
      </w:r>
      <w:r w:rsidR="00F13416">
        <w:rPr>
          <w:rFonts w:ascii="Times New Roman" w:hAnsi="Times New Roman" w:cs="Times New Roman"/>
          <w:sz w:val="24"/>
          <w:szCs w:val="24"/>
        </w:rPr>
        <w:t xml:space="preserve">which </w:t>
      </w:r>
      <w:r w:rsidRPr="008F2959">
        <w:rPr>
          <w:rFonts w:ascii="Times New Roman" w:hAnsi="Times New Roman" w:cs="Times New Roman"/>
          <w:sz w:val="24"/>
          <w:szCs w:val="24"/>
        </w:rPr>
        <w:t xml:space="preserve">indicates that, on average, the predictions made by your </w:t>
      </w:r>
      <w:proofErr w:type="spellStart"/>
      <w:r w:rsidRPr="008F2959">
        <w:rPr>
          <w:rFonts w:ascii="Times New Roman" w:hAnsi="Times New Roman" w:cs="Times New Roman"/>
          <w:sz w:val="24"/>
          <w:szCs w:val="24"/>
        </w:rPr>
        <w:t>XGBoost</w:t>
      </w:r>
      <w:proofErr w:type="spellEnd"/>
      <w:r w:rsidRPr="008F2959">
        <w:rPr>
          <w:rFonts w:ascii="Times New Roman" w:hAnsi="Times New Roman" w:cs="Times New Roman"/>
          <w:sz w:val="24"/>
          <w:szCs w:val="24"/>
        </w:rPr>
        <w:t xml:space="preserve"> regression model </w:t>
      </w:r>
      <w:r w:rsidR="00F13416" w:rsidRPr="008F2959">
        <w:rPr>
          <w:rFonts w:ascii="Times New Roman" w:hAnsi="Times New Roman" w:cs="Times New Roman"/>
          <w:sz w:val="24"/>
          <w:szCs w:val="24"/>
        </w:rPr>
        <w:t>ha</w:t>
      </w:r>
      <w:r w:rsidR="00F13416">
        <w:rPr>
          <w:rFonts w:ascii="Times New Roman" w:hAnsi="Times New Roman" w:cs="Times New Roman"/>
          <w:sz w:val="24"/>
          <w:szCs w:val="24"/>
        </w:rPr>
        <w:t>ve</w:t>
      </w:r>
      <w:r w:rsidR="002732FB">
        <w:rPr>
          <w:rFonts w:ascii="Times New Roman" w:hAnsi="Times New Roman" w:cs="Times New Roman"/>
          <w:sz w:val="24"/>
          <w:szCs w:val="24"/>
        </w:rPr>
        <w:t xml:space="preserve"> </w:t>
      </w:r>
      <w:r w:rsidR="00F13416">
        <w:rPr>
          <w:rFonts w:ascii="Times New Roman" w:hAnsi="Times New Roman" w:cs="Times New Roman"/>
          <w:sz w:val="24"/>
          <w:szCs w:val="24"/>
        </w:rPr>
        <w:t>an</w:t>
      </w:r>
      <w:r w:rsidRPr="008F2959">
        <w:rPr>
          <w:rFonts w:ascii="Times New Roman" w:hAnsi="Times New Roman" w:cs="Times New Roman"/>
          <w:sz w:val="24"/>
          <w:szCs w:val="24"/>
        </w:rPr>
        <w:t xml:space="preserve"> error of approximately 3.04 unit</w:t>
      </w:r>
      <w:r w:rsidR="00F13416">
        <w:rPr>
          <w:rFonts w:ascii="Times New Roman" w:hAnsi="Times New Roman" w:cs="Times New Roman"/>
          <w:sz w:val="24"/>
          <w:szCs w:val="24"/>
        </w:rPr>
        <w:t xml:space="preserve">s that seems to be high for our model. </w:t>
      </w:r>
      <w:r w:rsidR="00F13416" w:rsidRPr="00F13416">
        <w:rPr>
          <w:rFonts w:ascii="Times New Roman" w:hAnsi="Times New Roman" w:cs="Times New Roman"/>
          <w:sz w:val="24"/>
          <w:szCs w:val="24"/>
        </w:rPr>
        <w:t xml:space="preserve">This </w:t>
      </w:r>
      <w:r w:rsidR="00F13416">
        <w:rPr>
          <w:rFonts w:ascii="Times New Roman" w:hAnsi="Times New Roman" w:cs="Times New Roman"/>
          <w:sz w:val="24"/>
          <w:szCs w:val="24"/>
        </w:rPr>
        <w:t xml:space="preserve">indication </w:t>
      </w:r>
      <w:r w:rsidR="00F13416" w:rsidRPr="00F13416">
        <w:rPr>
          <w:rFonts w:ascii="Times New Roman" w:hAnsi="Times New Roman" w:cs="Times New Roman"/>
          <w:sz w:val="24"/>
          <w:szCs w:val="24"/>
        </w:rPr>
        <w:t xml:space="preserve">gives </w:t>
      </w:r>
      <w:r w:rsidR="00F13416">
        <w:rPr>
          <w:rFonts w:ascii="Times New Roman" w:hAnsi="Times New Roman" w:cs="Times New Roman"/>
          <w:sz w:val="24"/>
          <w:szCs w:val="24"/>
        </w:rPr>
        <w:t>us a result our</w:t>
      </w:r>
      <w:r w:rsidR="00F13416" w:rsidRPr="00F13416">
        <w:rPr>
          <w:rFonts w:ascii="Times New Roman" w:hAnsi="Times New Roman" w:cs="Times New Roman"/>
          <w:sz w:val="24"/>
          <w:szCs w:val="24"/>
        </w:rPr>
        <w:t xml:space="preserve"> model is</w:t>
      </w:r>
      <w:r w:rsidR="00F13416">
        <w:rPr>
          <w:rFonts w:ascii="Times New Roman" w:hAnsi="Times New Roman" w:cs="Times New Roman"/>
          <w:sz w:val="24"/>
          <w:szCs w:val="24"/>
        </w:rPr>
        <w:t xml:space="preserve"> not accurate</w:t>
      </w:r>
      <w:r w:rsidR="00F13416" w:rsidRPr="00F13416">
        <w:rPr>
          <w:rFonts w:ascii="Times New Roman" w:hAnsi="Times New Roman" w:cs="Times New Roman"/>
          <w:sz w:val="24"/>
          <w:szCs w:val="24"/>
        </w:rPr>
        <w:t xml:space="preserve"> in predicting the target variable.</w:t>
      </w:r>
    </w:p>
    <w:p w14:paraId="2278F8BB" w14:textId="3031E29D" w:rsidR="008F2959" w:rsidRDefault="008F2959">
      <w:r w:rsidRPr="008F2959">
        <w:rPr>
          <w:noProof/>
        </w:rPr>
        <w:drawing>
          <wp:inline distT="0" distB="0" distL="0" distR="0" wp14:anchorId="04CF73E9" wp14:editId="6BB98241">
            <wp:extent cx="6858000" cy="1280795"/>
            <wp:effectExtent l="0" t="0" r="0" b="0"/>
            <wp:docPr id="1946563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380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76FB" w14:textId="07649D10" w:rsidR="00D83D17" w:rsidRPr="00C73F0A" w:rsidRDefault="00C73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</w:t>
      </w:r>
      <w:r w:rsidRPr="00C73F0A">
        <w:rPr>
          <w:rFonts w:ascii="Times New Roman" w:hAnsi="Times New Roman" w:cs="Times New Roman"/>
          <w:sz w:val="24"/>
          <w:szCs w:val="24"/>
        </w:rPr>
        <w:t xml:space="preserve"> </w:t>
      </w:r>
      <w:r w:rsidRPr="00C73F0A">
        <w:rPr>
          <w:rFonts w:ascii="Times New Roman" w:hAnsi="Times New Roman" w:cs="Times New Roman"/>
          <w:b/>
          <w:bCs/>
          <w:sz w:val="24"/>
          <w:szCs w:val="24"/>
          <w:u w:val="single"/>
        </w:rPr>
        <w:t>Decision Tree regression model</w:t>
      </w:r>
      <w:r w:rsidRPr="00C73F0A">
        <w:rPr>
          <w:rFonts w:ascii="Times New Roman" w:hAnsi="Times New Roman" w:cs="Times New Roman"/>
          <w:sz w:val="24"/>
          <w:szCs w:val="24"/>
        </w:rPr>
        <w:t xml:space="preserve"> has an average squared prediction error (MSE) of around 4.08. This suggests that, on average, the predictions of </w:t>
      </w:r>
      <w:r>
        <w:rPr>
          <w:rFonts w:ascii="Times New Roman" w:hAnsi="Times New Roman" w:cs="Times New Roman"/>
          <w:sz w:val="24"/>
          <w:szCs w:val="24"/>
        </w:rPr>
        <w:t xml:space="preserve">our </w:t>
      </w:r>
      <w:r w:rsidRPr="00C73F0A">
        <w:rPr>
          <w:rFonts w:ascii="Times New Roman" w:hAnsi="Times New Roman" w:cs="Times New Roman"/>
          <w:sz w:val="24"/>
          <w:szCs w:val="24"/>
        </w:rPr>
        <w:t>model are reasonably close to the actual values, indicating a decent fit.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3F0A">
        <w:rPr>
          <w:rFonts w:ascii="Times New Roman" w:hAnsi="Times New Roman" w:cs="Times New Roman"/>
          <w:sz w:val="24"/>
          <w:szCs w:val="24"/>
        </w:rPr>
        <w:t xml:space="preserve">An R² of approximately 0.79 indicates that around 79% of the variability in the target variable is explained by </w:t>
      </w:r>
      <w:r>
        <w:rPr>
          <w:rFonts w:ascii="Times New Roman" w:hAnsi="Times New Roman" w:cs="Times New Roman"/>
          <w:sz w:val="24"/>
          <w:szCs w:val="24"/>
        </w:rPr>
        <w:t xml:space="preserve">our </w:t>
      </w:r>
      <w:r w:rsidRPr="00C73F0A">
        <w:rPr>
          <w:rFonts w:ascii="Times New Roman" w:hAnsi="Times New Roman" w:cs="Times New Roman"/>
          <w:sz w:val="24"/>
          <w:szCs w:val="24"/>
        </w:rPr>
        <w:t xml:space="preserve">Decision Tree regression model. A higher R² suggests that </w:t>
      </w:r>
      <w:r>
        <w:rPr>
          <w:rFonts w:ascii="Times New Roman" w:hAnsi="Times New Roman" w:cs="Times New Roman"/>
          <w:sz w:val="24"/>
          <w:szCs w:val="24"/>
        </w:rPr>
        <w:t xml:space="preserve">our </w:t>
      </w:r>
      <w:r w:rsidRPr="00C73F0A">
        <w:rPr>
          <w:rFonts w:ascii="Times New Roman" w:hAnsi="Times New Roman" w:cs="Times New Roman"/>
          <w:sz w:val="24"/>
          <w:szCs w:val="24"/>
        </w:rPr>
        <w:t xml:space="preserve">model is capturing a significant portion of the variability in </w:t>
      </w:r>
      <w:r>
        <w:rPr>
          <w:rFonts w:ascii="Times New Roman" w:hAnsi="Times New Roman" w:cs="Times New Roman"/>
          <w:sz w:val="24"/>
          <w:szCs w:val="24"/>
        </w:rPr>
        <w:t>our</w:t>
      </w:r>
      <w:r w:rsidRPr="00C73F0A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6006C2F0" w14:textId="08CB24BF" w:rsidR="00F03200" w:rsidRDefault="00D83D17">
      <w:r w:rsidRPr="00D83D17">
        <w:rPr>
          <w:noProof/>
        </w:rPr>
        <w:drawing>
          <wp:inline distT="0" distB="0" distL="0" distR="0" wp14:anchorId="7FF98B9F" wp14:editId="4A0F9715">
            <wp:extent cx="6941488" cy="4887324"/>
            <wp:effectExtent l="0" t="0" r="0" b="8890"/>
            <wp:docPr id="841855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555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91346" cy="492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4072" w14:textId="6BCE9045" w:rsidR="00F03200" w:rsidRDefault="006839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Pr="0068394A">
        <w:rPr>
          <w:rFonts w:ascii="Times New Roman" w:hAnsi="Times New Roman" w:cs="Times New Roman"/>
          <w:sz w:val="24"/>
          <w:szCs w:val="24"/>
        </w:rPr>
        <w:t>he provided values</w:t>
      </w:r>
      <w:r>
        <w:rPr>
          <w:rFonts w:ascii="Times New Roman" w:hAnsi="Times New Roman" w:cs="Times New Roman"/>
          <w:sz w:val="24"/>
          <w:szCs w:val="24"/>
        </w:rPr>
        <w:t xml:space="preserve"> in the </w:t>
      </w:r>
      <w:r w:rsidRPr="0068394A">
        <w:rPr>
          <w:rFonts w:ascii="Times New Roman" w:hAnsi="Times New Roman" w:cs="Times New Roman"/>
          <w:b/>
          <w:bCs/>
          <w:sz w:val="24"/>
          <w:szCs w:val="24"/>
          <w:u w:val="single"/>
        </w:rPr>
        <w:t>Random Forest Regression</w:t>
      </w:r>
      <w:r w:rsidRPr="0068394A">
        <w:rPr>
          <w:rFonts w:ascii="Times New Roman" w:hAnsi="Times New Roman" w:cs="Times New Roman"/>
          <w:sz w:val="24"/>
          <w:szCs w:val="24"/>
        </w:rPr>
        <w:t xml:space="preserve"> indicate that </w:t>
      </w:r>
      <w:r>
        <w:rPr>
          <w:rFonts w:ascii="Times New Roman" w:hAnsi="Times New Roman" w:cs="Times New Roman"/>
          <w:sz w:val="24"/>
          <w:szCs w:val="24"/>
        </w:rPr>
        <w:t xml:space="preserve">our </w:t>
      </w:r>
      <w:r w:rsidRPr="0068394A">
        <w:rPr>
          <w:rFonts w:ascii="Times New Roman" w:hAnsi="Times New Roman" w:cs="Times New Roman"/>
          <w:sz w:val="24"/>
          <w:szCs w:val="24"/>
        </w:rPr>
        <w:t>regression model has a relatively low Mean Squared Error, which suggests a good fit of the model to the data with small prediction errors.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394A">
        <w:rPr>
          <w:rFonts w:ascii="Times New Roman" w:hAnsi="Times New Roman" w:cs="Times New Roman"/>
          <w:sz w:val="24"/>
          <w:szCs w:val="24"/>
        </w:rPr>
        <w:t xml:space="preserve">R² value of approximately 0.975 suggests that about 97.6% of the variance in the dependent variable can be explained by the independent variables in </w:t>
      </w:r>
      <w:r>
        <w:rPr>
          <w:rFonts w:ascii="Times New Roman" w:hAnsi="Times New Roman" w:cs="Times New Roman"/>
          <w:sz w:val="24"/>
          <w:szCs w:val="24"/>
        </w:rPr>
        <w:t>our</w:t>
      </w:r>
      <w:r w:rsidRPr="0068394A">
        <w:rPr>
          <w:rFonts w:ascii="Times New Roman" w:hAnsi="Times New Roman" w:cs="Times New Roman"/>
          <w:sz w:val="24"/>
          <w:szCs w:val="24"/>
        </w:rPr>
        <w:t xml:space="preserve"> model. </w:t>
      </w:r>
      <w:r w:rsidR="00E72102">
        <w:rPr>
          <w:rFonts w:ascii="Times New Roman" w:hAnsi="Times New Roman" w:cs="Times New Roman"/>
          <w:sz w:val="24"/>
          <w:szCs w:val="24"/>
        </w:rPr>
        <w:t>A h</w:t>
      </w:r>
      <w:r w:rsidRPr="0068394A">
        <w:rPr>
          <w:rFonts w:ascii="Times New Roman" w:hAnsi="Times New Roman" w:cs="Times New Roman"/>
          <w:sz w:val="24"/>
          <w:szCs w:val="24"/>
        </w:rPr>
        <w:t>igh R² value</w:t>
      </w:r>
      <w:r w:rsidR="00E72102">
        <w:rPr>
          <w:rFonts w:ascii="Times New Roman" w:hAnsi="Times New Roman" w:cs="Times New Roman"/>
          <w:sz w:val="24"/>
          <w:szCs w:val="24"/>
        </w:rPr>
        <w:t xml:space="preserve"> </w:t>
      </w:r>
      <w:r w:rsidRPr="0068394A">
        <w:rPr>
          <w:rFonts w:ascii="Times New Roman" w:hAnsi="Times New Roman" w:cs="Times New Roman"/>
          <w:sz w:val="24"/>
          <w:szCs w:val="24"/>
        </w:rPr>
        <w:t>indicat</w:t>
      </w:r>
      <w:r w:rsidR="00E72102">
        <w:rPr>
          <w:rFonts w:ascii="Times New Roman" w:hAnsi="Times New Roman" w:cs="Times New Roman"/>
          <w:sz w:val="24"/>
          <w:szCs w:val="24"/>
        </w:rPr>
        <w:t>es</w:t>
      </w:r>
      <w:r w:rsidRPr="0068394A">
        <w:rPr>
          <w:rFonts w:ascii="Times New Roman" w:hAnsi="Times New Roman" w:cs="Times New Roman"/>
          <w:sz w:val="24"/>
          <w:szCs w:val="24"/>
        </w:rPr>
        <w:t xml:space="preserve"> that </w:t>
      </w:r>
      <w:r>
        <w:rPr>
          <w:rFonts w:ascii="Times New Roman" w:hAnsi="Times New Roman" w:cs="Times New Roman"/>
          <w:sz w:val="24"/>
          <w:szCs w:val="24"/>
        </w:rPr>
        <w:t>our</w:t>
      </w:r>
      <w:r w:rsidRPr="0068394A">
        <w:rPr>
          <w:rFonts w:ascii="Times New Roman" w:hAnsi="Times New Roman" w:cs="Times New Roman"/>
          <w:sz w:val="24"/>
          <w:szCs w:val="24"/>
        </w:rPr>
        <w:t xml:space="preserve"> model is explaining a significant portion of the variability in the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394A">
        <w:rPr>
          <w:rFonts w:ascii="Times New Roman" w:hAnsi="Times New Roman" w:cs="Times New Roman"/>
          <w:sz w:val="24"/>
          <w:szCs w:val="24"/>
        </w:rPr>
        <w:t>with higher values indicating a better fit of the model to the data.</w:t>
      </w:r>
    </w:p>
    <w:p w14:paraId="5DC7B6B9" w14:textId="77777777" w:rsidR="0068394A" w:rsidRDefault="0068394A">
      <w:pPr>
        <w:rPr>
          <w:rFonts w:ascii="Times New Roman" w:hAnsi="Times New Roman" w:cs="Times New Roman"/>
          <w:sz w:val="24"/>
          <w:szCs w:val="24"/>
        </w:rPr>
      </w:pPr>
    </w:p>
    <w:p w14:paraId="1570B433" w14:textId="21DE09FB" w:rsidR="00D439D4" w:rsidRPr="00D439D4" w:rsidRDefault="0068394A" w:rsidP="007727AF">
      <w:pPr>
        <w:rPr>
          <w:rFonts w:ascii="Times New Roman" w:hAnsi="Times New Roman" w:cs="Times New Roman"/>
          <w:sz w:val="24"/>
          <w:szCs w:val="24"/>
        </w:rPr>
      </w:pPr>
      <w:r w:rsidRPr="0068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F5DE5" wp14:editId="3652CF0E">
            <wp:extent cx="7203151" cy="3657600"/>
            <wp:effectExtent l="0" t="0" r="0" b="0"/>
            <wp:docPr id="1803130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3071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10666" cy="366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9F4E" w14:textId="77777777" w:rsidR="00D439D4" w:rsidRDefault="00D439D4" w:rsidP="00772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707E2A" w14:textId="5F7C5287" w:rsidR="007727AF" w:rsidRPr="007727AF" w:rsidRDefault="007727AF" w:rsidP="007727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27AF">
        <w:rPr>
          <w:rFonts w:ascii="Times New Roman" w:hAnsi="Times New Roman" w:cs="Times New Roman"/>
          <w:b/>
          <w:bCs/>
          <w:sz w:val="24"/>
          <w:szCs w:val="24"/>
        </w:rPr>
        <w:t>Observations:</w:t>
      </w:r>
    </w:p>
    <w:p w14:paraId="1EA4FFB4" w14:textId="61421ACF" w:rsidR="007727AF" w:rsidRPr="007727AF" w:rsidRDefault="007727AF" w:rsidP="007727AF">
      <w:pPr>
        <w:rPr>
          <w:rFonts w:ascii="Times New Roman" w:hAnsi="Times New Roman" w:cs="Times New Roman"/>
          <w:sz w:val="24"/>
          <w:szCs w:val="24"/>
        </w:rPr>
      </w:pPr>
      <w:r w:rsidRPr="007727AF">
        <w:rPr>
          <w:rFonts w:ascii="Times New Roman" w:hAnsi="Times New Roman" w:cs="Times New Roman"/>
          <w:sz w:val="24"/>
          <w:szCs w:val="24"/>
        </w:rPr>
        <w:t xml:space="preserve">- The </w:t>
      </w:r>
      <w:r>
        <w:rPr>
          <w:rFonts w:ascii="Times New Roman" w:hAnsi="Times New Roman" w:cs="Times New Roman"/>
          <w:sz w:val="24"/>
          <w:szCs w:val="24"/>
        </w:rPr>
        <w:t xml:space="preserve">below </w:t>
      </w:r>
      <w:r w:rsidRPr="007727AF">
        <w:rPr>
          <w:rFonts w:ascii="Times New Roman" w:hAnsi="Times New Roman" w:cs="Times New Roman"/>
          <w:sz w:val="24"/>
          <w:szCs w:val="24"/>
        </w:rPr>
        <w:t>graph represents the positivity rate for different counties for the 3165th week (the last week of observations</w:t>
      </w:r>
      <w:proofErr w:type="gramStart"/>
      <w:r w:rsidRPr="007727A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B8D3F01" w14:textId="3D91AB06" w:rsidR="007727AF" w:rsidRDefault="007727AF" w:rsidP="007727AF">
      <w:pPr>
        <w:rPr>
          <w:rFonts w:ascii="Times New Roman" w:hAnsi="Times New Roman" w:cs="Times New Roman"/>
          <w:sz w:val="24"/>
          <w:szCs w:val="24"/>
        </w:rPr>
      </w:pPr>
      <w:r w:rsidRPr="007727AF"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 w:rsidRPr="007727AF">
        <w:rPr>
          <w:rFonts w:ascii="Times New Roman" w:hAnsi="Times New Roman" w:cs="Times New Roman"/>
          <w:sz w:val="24"/>
          <w:szCs w:val="24"/>
        </w:rPr>
        <w:t>It can be seen that the</w:t>
      </w:r>
      <w:proofErr w:type="gramEnd"/>
      <w:r w:rsidRPr="007727AF">
        <w:rPr>
          <w:rFonts w:ascii="Times New Roman" w:hAnsi="Times New Roman" w:cs="Times New Roman"/>
          <w:sz w:val="24"/>
          <w:szCs w:val="24"/>
        </w:rPr>
        <w:t xml:space="preserve"> positivity rate has significantly increased and now the majority of the counties have positivity rate between 5 and </w:t>
      </w:r>
      <w:r w:rsidR="00DC5D73" w:rsidRPr="007727AF">
        <w:rPr>
          <w:rFonts w:ascii="Times New Roman" w:hAnsi="Times New Roman" w:cs="Times New Roman"/>
          <w:sz w:val="24"/>
          <w:szCs w:val="24"/>
        </w:rPr>
        <w:t>10</w:t>
      </w:r>
      <w:r w:rsidR="00DC5D73">
        <w:rPr>
          <w:rFonts w:ascii="Times New Roman" w:hAnsi="Times New Roman" w:cs="Times New Roman"/>
          <w:sz w:val="24"/>
          <w:szCs w:val="24"/>
        </w:rPr>
        <w:t>.</w:t>
      </w:r>
    </w:p>
    <w:p w14:paraId="7A4CF9E1" w14:textId="009254C8" w:rsidR="00FC5384" w:rsidRPr="00981A16" w:rsidRDefault="00981A16" w:rsidP="00FC53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1A16">
        <w:rPr>
          <w:rFonts w:ascii="Times New Roman" w:hAnsi="Times New Roman" w:cs="Times New Roman"/>
          <w:b/>
          <w:bCs/>
          <w:sz w:val="24"/>
          <w:szCs w:val="24"/>
        </w:rPr>
        <w:t>County names are as follows:</w:t>
      </w:r>
    </w:p>
    <w:p w14:paraId="59EC9339" w14:textId="4202BF01" w:rsidR="00FC5384" w:rsidRDefault="00FC5384" w:rsidP="00981A16">
      <w:pPr>
        <w:jc w:val="both"/>
        <w:rPr>
          <w:rFonts w:ascii="Times New Roman" w:hAnsi="Times New Roman" w:cs="Times New Roman"/>
          <w:sz w:val="24"/>
          <w:szCs w:val="24"/>
        </w:rPr>
      </w:pPr>
      <w:r w:rsidRPr="00FC5384">
        <w:rPr>
          <w:rFonts w:ascii="Times New Roman" w:hAnsi="Times New Roman" w:cs="Times New Roman"/>
          <w:sz w:val="24"/>
          <w:szCs w:val="24"/>
        </w:rPr>
        <w:t>Addison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Alachua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Alamance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Alameda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Albany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Allegheny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Androscoggin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Baltimore city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Berkshire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Boulder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Brazos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Broome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Camden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Centre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Champaign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Chittenden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Clarke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Cleveland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Coles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Cook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Cuyahoga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Dane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Davidson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DeKalb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Delaware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Denver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District of Columbia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Durham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Dutchess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East Baton Rouge Parish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Erie County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Fayette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Franklin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Grafton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Grand Forks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Hampshire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Hardin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Harris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Hartford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Hennepin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Jefferson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Lancaster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Leon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Lexington city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Los Angeles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Lyon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Marion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Marquette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McLennan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Mesa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Miami-Dade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Middlesex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Milwaukee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Mineral County</w:t>
      </w:r>
      <w:r w:rsidR="0052070B">
        <w:rPr>
          <w:rFonts w:ascii="Times New Roman" w:hAnsi="Times New Roman" w:cs="Times New Roman"/>
          <w:sz w:val="24"/>
          <w:szCs w:val="24"/>
        </w:rPr>
        <w:t xml:space="preserve">, </w:t>
      </w:r>
      <w:r w:rsidR="00981A16">
        <w:rPr>
          <w:rFonts w:ascii="Times New Roman" w:hAnsi="Times New Roman" w:cs="Times New Roman"/>
          <w:sz w:val="24"/>
          <w:szCs w:val="24"/>
        </w:rPr>
        <w:t xml:space="preserve"> </w:t>
      </w:r>
      <w:r w:rsidRPr="00FC5384">
        <w:rPr>
          <w:rFonts w:ascii="Times New Roman" w:hAnsi="Times New Roman" w:cs="Times New Roman"/>
          <w:sz w:val="24"/>
          <w:szCs w:val="24"/>
        </w:rPr>
        <w:t>New York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lastRenderedPageBreak/>
        <w:t>Norfolk city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Northampton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Oakland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Oktibbeha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Onondaga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Orange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Orleans Parish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Payne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Peoria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Philadelphia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Pickens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Portage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Providence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Radford city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Rensselaer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Richland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Richmond city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Riley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San Diego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San Luis Obispo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Santa Clara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Sedgwick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Spokane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St. Joseph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St. Louis city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Suffolk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Tippecanoe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Tolland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Tompkins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Travis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Union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Wake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Washington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Washtenaw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Watauga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Wayne County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Williamsburg city</w:t>
      </w:r>
      <w:r w:rsidR="00981A16">
        <w:rPr>
          <w:rFonts w:ascii="Times New Roman" w:hAnsi="Times New Roman" w:cs="Times New Roman"/>
          <w:sz w:val="24"/>
          <w:szCs w:val="24"/>
        </w:rPr>
        <w:t xml:space="preserve">, </w:t>
      </w:r>
      <w:r w:rsidRPr="00FC5384">
        <w:rPr>
          <w:rFonts w:ascii="Times New Roman" w:hAnsi="Times New Roman" w:cs="Times New Roman"/>
          <w:sz w:val="24"/>
          <w:szCs w:val="24"/>
        </w:rPr>
        <w:t>Worcester County</w:t>
      </w:r>
    </w:p>
    <w:p w14:paraId="2B4E5A18" w14:textId="5086B9F3" w:rsidR="00D439D4" w:rsidRDefault="00D439D4" w:rsidP="007727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A292C" wp14:editId="105A10BA">
            <wp:extent cx="5542059" cy="7313843"/>
            <wp:effectExtent l="0" t="0" r="1905" b="1905"/>
            <wp:docPr id="92801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059" cy="7313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2A54C6" w14:textId="77777777" w:rsidR="00981A16" w:rsidRPr="0068394A" w:rsidRDefault="00981A16" w:rsidP="007727AF">
      <w:pPr>
        <w:rPr>
          <w:rFonts w:ascii="Times New Roman" w:hAnsi="Times New Roman" w:cs="Times New Roman"/>
          <w:sz w:val="24"/>
          <w:szCs w:val="24"/>
        </w:rPr>
      </w:pPr>
    </w:p>
    <w:sectPr w:rsidR="00981A16" w:rsidRPr="0068394A" w:rsidSect="00C50765">
      <w:footerReference w:type="default" r:id="rId20"/>
      <w:footerReference w:type="first" r:id="rId21"/>
      <w:pgSz w:w="12240" w:h="15840"/>
      <w:pgMar w:top="720" w:right="720" w:bottom="720" w:left="72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82D13" w14:textId="77777777" w:rsidR="00D62044" w:rsidRDefault="00D62044" w:rsidP="000A3FF0">
      <w:pPr>
        <w:spacing w:after="0" w:line="240" w:lineRule="auto"/>
      </w:pPr>
      <w:r>
        <w:separator/>
      </w:r>
    </w:p>
  </w:endnote>
  <w:endnote w:type="continuationSeparator" w:id="0">
    <w:p w14:paraId="7CEEE430" w14:textId="77777777" w:rsidR="00D62044" w:rsidRDefault="00D62044" w:rsidP="000A3F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 Black">
    <w:altName w:val="Cambria"/>
    <w:charset w:val="00"/>
    <w:family w:val="roman"/>
    <w:pitch w:val="variable"/>
    <w:sig w:usb0="A00000AF" w:usb1="4000205B" w:usb2="00000000" w:usb3="00000000" w:csb0="00000093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72950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315004" w14:textId="27AD15C5" w:rsidR="00C50765" w:rsidRDefault="00C5076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95FF0B" w14:textId="77777777" w:rsidR="00C50765" w:rsidRDefault="00C507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8832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D21BC9" w14:textId="3925C81C" w:rsidR="000A3FF0" w:rsidRDefault="000A3FF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5F422B" w14:textId="77777777" w:rsidR="000A3FF0" w:rsidRDefault="000A3F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A8434" w14:textId="77777777" w:rsidR="00D62044" w:rsidRDefault="00D62044" w:rsidP="000A3FF0">
      <w:pPr>
        <w:spacing w:after="0" w:line="240" w:lineRule="auto"/>
      </w:pPr>
      <w:r>
        <w:separator/>
      </w:r>
    </w:p>
  </w:footnote>
  <w:footnote w:type="continuationSeparator" w:id="0">
    <w:p w14:paraId="3010A2A2" w14:textId="77777777" w:rsidR="00D62044" w:rsidRDefault="00D62044" w:rsidP="000A3F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FF0"/>
    <w:rsid w:val="00033E1B"/>
    <w:rsid w:val="00082136"/>
    <w:rsid w:val="000A3FF0"/>
    <w:rsid w:val="000B3199"/>
    <w:rsid w:val="00113F0D"/>
    <w:rsid w:val="00195124"/>
    <w:rsid w:val="001C70B2"/>
    <w:rsid w:val="00244655"/>
    <w:rsid w:val="002732FB"/>
    <w:rsid w:val="00295ECD"/>
    <w:rsid w:val="003326FA"/>
    <w:rsid w:val="003A7265"/>
    <w:rsid w:val="004125BE"/>
    <w:rsid w:val="00420EE9"/>
    <w:rsid w:val="00421A84"/>
    <w:rsid w:val="0052070B"/>
    <w:rsid w:val="0052228A"/>
    <w:rsid w:val="005A0E7A"/>
    <w:rsid w:val="005B4C4E"/>
    <w:rsid w:val="005E30B0"/>
    <w:rsid w:val="0063730A"/>
    <w:rsid w:val="0066147F"/>
    <w:rsid w:val="0068394A"/>
    <w:rsid w:val="007727AF"/>
    <w:rsid w:val="00852F4B"/>
    <w:rsid w:val="008E4D19"/>
    <w:rsid w:val="008F2959"/>
    <w:rsid w:val="00906A69"/>
    <w:rsid w:val="00981A16"/>
    <w:rsid w:val="00A05A1B"/>
    <w:rsid w:val="00AF3352"/>
    <w:rsid w:val="00B24344"/>
    <w:rsid w:val="00B44381"/>
    <w:rsid w:val="00C50765"/>
    <w:rsid w:val="00C73F0A"/>
    <w:rsid w:val="00CD0134"/>
    <w:rsid w:val="00CF747A"/>
    <w:rsid w:val="00D439D4"/>
    <w:rsid w:val="00D62044"/>
    <w:rsid w:val="00D83D17"/>
    <w:rsid w:val="00DC5D73"/>
    <w:rsid w:val="00E605B0"/>
    <w:rsid w:val="00E72102"/>
    <w:rsid w:val="00F03200"/>
    <w:rsid w:val="00F13416"/>
    <w:rsid w:val="00F21F9B"/>
    <w:rsid w:val="00F220F2"/>
    <w:rsid w:val="00F510A2"/>
    <w:rsid w:val="00FC5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2F33B"/>
  <w15:chartTrackingRefBased/>
  <w15:docId w15:val="{9A2DC8D0-AB5B-45AE-9553-FAC05629A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A3FF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A3FF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A3F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FF0"/>
  </w:style>
  <w:style w:type="paragraph" w:styleId="Footer">
    <w:name w:val="footer"/>
    <w:basedOn w:val="Normal"/>
    <w:link w:val="FooterChar"/>
    <w:uiPriority w:val="99"/>
    <w:unhideWhenUsed/>
    <w:rsid w:val="000A3F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3FF0"/>
  </w:style>
  <w:style w:type="character" w:styleId="Hyperlink">
    <w:name w:val="Hyperlink"/>
    <w:basedOn w:val="DefaultParagraphFont"/>
    <w:uiPriority w:val="99"/>
    <w:unhideWhenUsed/>
    <w:rsid w:val="003326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1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colab.research.google.com/drive/1HlvQVC_zqVZcRthgo4Lj5kUd2p-5JCo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– How can available data be used to develop a prediction model that accurately forecasts future positivity rates at the university-level? - What are the key factors identified through available data that can explain the variation in positivity rates at the university-level.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7</Pages>
  <Words>853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University of Illinois at Urbana-Champaign and California State University, Long Beach</dc:subject>
  <dc:creator>Aigiun Guseinova, Almee Christian, &amp; Taher Vora</dc:creator>
  <cp:keywords/>
  <dc:description/>
  <cp:lastModifiedBy>Aya Guseinova</cp:lastModifiedBy>
  <cp:revision>8</cp:revision>
  <dcterms:created xsi:type="dcterms:W3CDTF">2023-08-09T16:48:00Z</dcterms:created>
  <dcterms:modified xsi:type="dcterms:W3CDTF">2023-08-10T04:21:00Z</dcterms:modified>
  <cp:category>August 11, 2023</cp:category>
</cp:coreProperties>
</file>