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Professional Summary – Ayesha Almessabi</w:t>
      </w:r>
    </w:p>
    <w:p>
      <w:pPr>
        <w:pStyle w:val="Heading2"/>
      </w:pPr>
      <w:r>
        <w:t>Full Version</w:t>
      </w:r>
    </w:p>
    <w:p>
      <w:r>
        <w:t>Ayesha: A Unique Blend of Practical Intelligence, Elegance, and Evolving Ambition</w:t>
        <w:br/>
        <w:br/>
        <w:t>Ayesha is a dynamic professional who weaves her career path with passion, precision, and purpose. Her journey began in education, where she spent four impactful years shaping young minds as a classroom teacher. She then transitioned seamlessly into the travel industry, excelling for five years as a Senior Customer Relationship Manager at a leading agency. Today, she shines in the banking sector as a Senior Client Analyst, mastering the balance between data-driven analysis and high-end client relationship management.</w:t>
        <w:br/>
        <w:br/>
        <w:t>What sets Ayesha apart is not only the diversity of her experience, but her continuous reinvention and pursuit of growth. She has earned the Amadeus Basic Training Certificate, built a digital presence on GitHub and Bayt, and actively works to elevate her professional visibility.</w:t>
        <w:br/>
        <w:br/>
        <w:t>Ayesha is known for her creative spirit, refined taste, and remarkable organizational skills. She finds joy in crafting unforgettable moments for her loved ones, like the graduation celebration she flawlessly orchestrated for her son — a reflection of her heartfelt dedication.</w:t>
        <w:br/>
        <w:br/>
        <w:t>With a strong eye for detail and a modern mindset, Ayesha brings a tech-savvy approach, a collaborative attitude, and a clear vision for her future. She embraces challenges, strives for excellence, and carries a warm, authentic presence that leaves a lasting impression.</w:t>
      </w:r>
    </w:p>
    <w:p>
      <w:pPr>
        <w:pStyle w:val="Heading2"/>
      </w:pPr>
      <w:r>
        <w:t>Summary Version (for CV Summary Section)</w:t>
      </w:r>
    </w:p>
    <w:p>
      <w:r>
        <w:t>Passionate and multidimensional professional with 10+ years of experience across education, travel, and banking sectors. Known for strong client relationship skills, strategic thinking, and a refined approach to personal and professional growth. Highly organized, tech-savvy, and driven to create value in every role she takes on.</w:t>
      </w:r>
    </w:p>
    <w:p>
      <w:pPr>
        <w:pStyle w:val="Heading2"/>
      </w:pPr>
      <w:r>
        <w:t>LinkedIn Version (About Section)</w:t>
      </w:r>
    </w:p>
    <w:p>
      <w:r>
        <w:t>I’m a passionate and versatile professional with over a decade of experience in education, travel, and banking. I began my journey in teaching, transitioned to the tourism industry where I led client engagement at a senior level, and currently serve as a Senior Client Analyst in the banking sector.</w:t>
        <w:br/>
        <w:br/>
        <w:t>My strength lies in building meaningful relationships, maintaining excellence in client service, and continuously evolving my skills — whether through certifications like Amadeus or creating a professional presence on platforms like GitHub.</w:t>
        <w:br/>
        <w:br/>
        <w:t>I believe in crafting memorable experiences — both professionally and personally — and I approach every challenge with heart, precision, and purpose.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