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9262C3">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9262C3">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9262C3">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9262C3">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9262C3">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9262C3">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9262C3">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9262C3">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Images. . . . . . . . . </w:t>
      </w:r>
      <w:proofErr w:type="gramStart"/>
      <w:r w:rsidRPr="00B349A0">
        <w:t>. . . .</w:t>
      </w:r>
      <w:proofErr w:type="gramEnd"/>
      <w:r w:rsidRPr="00B349A0">
        <w:t xml:space="preserve">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A156D5">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w:t>
      </w:r>
      <w:proofErr w:type="gramStart"/>
      <w:r w:rsidRPr="00316AE8">
        <w:t xml:space="preserve">both </w:t>
      </w:r>
      <w:r>
        <w:t>of these</w:t>
      </w:r>
      <w:proofErr w:type="gramEnd"/>
      <w:r>
        <w:t xml:space="preserve"> methods </w:t>
      </w:r>
      <w:r w:rsidRPr="00316AE8">
        <w:t xml:space="preserve">were developed as tertiary systems within an already developed product, limiting their ability to have a marked effect on the player. These sorts of systems should lend “depth and, crucially, meaning to all of the forms of procedural generation a player </w:t>
      </w:r>
      <w:proofErr w:type="gramStart"/>
      <w:r w:rsidRPr="00316AE8">
        <w:t>encounters</w:t>
      </w:r>
      <w:proofErr w:type="gramEnd"/>
      <w:r w:rsidRPr="00316AE8">
        <w:t xml:space="preserve">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players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 xml:space="preserve">Develop a simple, playable, </w:t>
      </w:r>
      <w:proofErr w:type="gramStart"/>
      <w:r w:rsidRPr="00286BC4">
        <w:t>5-10 minute</w:t>
      </w:r>
      <w:proofErr w:type="gramEnd"/>
      <w:r w:rsidRPr="00286BC4">
        <w:t xml:space="preserv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0628B258" w14:textId="4F55E286" w:rsidR="00286BC4" w:rsidRPr="00286BC4"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0BB5368A" w14:textId="77777777" w:rsidR="00286BC4" w:rsidRDefault="00286BC4" w:rsidP="00A156D5"/>
    <w:p w14:paraId="6F6CFFF4" w14:textId="2D4A052C" w:rsidR="00896E93" w:rsidRDefault="008B3AA5" w:rsidP="00A156D5">
      <w:r w:rsidRPr="00B349A0">
        <w:t>Here are two equations</w:t>
      </w:r>
      <w:r w:rsidR="00545B43">
        <w:t xml:space="preserve"> using the equation editor</w:t>
      </w:r>
      <w:r w:rsidR="00401C6B">
        <w:t xml:space="preserve"> (1, 2)</w:t>
      </w:r>
      <w:r w:rsidRPr="00B349A0">
        <w:t>:</w:t>
      </w:r>
    </w:p>
    <w:p w14:paraId="0162D2CE" w14:textId="16ED568F" w:rsidR="00545B43" w:rsidRDefault="009262C3" w:rsidP="00A156D5">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sup>
            </m:sSup>
          </m:e>
        </m:nary>
      </m:oMath>
      <w:r w:rsidR="00545B43">
        <w:tab/>
      </w:r>
      <w:r w:rsidR="00545B43">
        <w:tab/>
      </w:r>
      <w:r w:rsidR="00545B43">
        <w:tab/>
      </w:r>
      <w:r w:rsidR="00545B43">
        <w:tab/>
      </w:r>
      <w:r w:rsidR="00545B43">
        <w:tab/>
        <w:t>(1)</w:t>
      </w:r>
    </w:p>
    <w:p w14:paraId="6B77D552" w14:textId="0877EE64" w:rsidR="00545B43" w:rsidRPr="00B349A0" w:rsidRDefault="00545B43" w:rsidP="00A156D5">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t xml:space="preserve"> </w:t>
      </w:r>
      <w:r>
        <w:tab/>
      </w:r>
      <w:r>
        <w:tab/>
      </w:r>
      <w:r>
        <w:tab/>
        <w:t>(2)</w:t>
      </w:r>
    </w:p>
    <w:p w14:paraId="21CC890F" w14:textId="77777777" w:rsidR="00896E93" w:rsidRPr="00B349A0" w:rsidRDefault="008B3AA5" w:rsidP="00A156D5">
      <w:r w:rsidRPr="00B349A0">
        <w:t>And here is some text with some nice inline maths, (</w:t>
      </w:r>
      <w:proofErr w:type="spellStart"/>
      <w:proofErr w:type="gramStart"/>
      <w:r w:rsidRPr="00B349A0">
        <w:rPr>
          <w:i/>
        </w:rPr>
        <w:t>x,y</w:t>
      </w:r>
      <w:proofErr w:type="spellEnd"/>
      <w:proofErr w:type="gramEnd"/>
      <w:r w:rsidRPr="00B349A0">
        <w:t xml:space="preserve">) wow </w:t>
      </w:r>
      <w:r w:rsidRPr="00B349A0">
        <w:rPr>
          <w:i/>
        </w:rPr>
        <w:t xml:space="preserve">γ </w:t>
      </w:r>
      <w:r w:rsidRPr="00B349A0">
        <w:t xml:space="preserve">so cool </w:t>
      </w:r>
      <w:r w:rsidRPr="00B349A0">
        <w:rPr>
          <w:i/>
        </w:rPr>
        <w:t>ρ</w:t>
      </w:r>
      <w:r w:rsidRPr="00B349A0">
        <w:t>.</w:t>
      </w:r>
    </w:p>
    <w:p w14:paraId="3EB2D107" w14:textId="77777777" w:rsidR="00896E93" w:rsidRPr="00B349A0" w:rsidRDefault="008B3AA5">
      <w:pPr>
        <w:pStyle w:val="Heading2"/>
        <w:tabs>
          <w:tab w:val="center" w:pos="3506"/>
        </w:tabs>
        <w:ind w:left="-15" w:firstLine="0"/>
        <w:rPr>
          <w:rFonts w:ascii="Times New Roman" w:hAnsi="Times New Roman" w:cs="Times New Roman"/>
        </w:rPr>
      </w:pPr>
      <w:bookmarkStart w:id="3" w:name="_Toc58407587"/>
      <w:r w:rsidRPr="00B349A0">
        <w:rPr>
          <w:rFonts w:ascii="Times New Roman" w:hAnsi="Times New Roman" w:cs="Times New Roman"/>
        </w:rPr>
        <w:t>1.3</w:t>
      </w:r>
      <w:r w:rsidRPr="00B349A0">
        <w:rPr>
          <w:rFonts w:ascii="Times New Roman" w:hAnsi="Times New Roman" w:cs="Times New Roman"/>
        </w:rPr>
        <w:tab/>
        <w:t>Undergraduate Project Report</w:t>
      </w:r>
      <w:bookmarkEnd w:id="3"/>
    </w:p>
    <w:p w14:paraId="6D09C571" w14:textId="77777777" w:rsidR="00896E93" w:rsidRPr="00B349A0" w:rsidRDefault="008B3AA5" w:rsidP="00A156D5">
      <w:r w:rsidRPr="00B349A0">
        <w:t xml:space="preserve">Currently, this template is set up for use with undergraduate project reports. However, the template can be modified </w:t>
      </w:r>
      <w:proofErr w:type="gramStart"/>
      <w:r w:rsidRPr="00B349A0">
        <w:t>fairly easily</w:t>
      </w:r>
      <w:proofErr w:type="gramEnd"/>
      <w:r w:rsidRPr="00B349A0">
        <w:t xml:space="preserve"> to conform to, for example, an </w:t>
      </w:r>
      <w:proofErr w:type="spellStart"/>
      <w:r w:rsidRPr="00B349A0">
        <w:t>MComp</w:t>
      </w:r>
      <w:proofErr w:type="spellEnd"/>
      <w:r w:rsidRPr="00B349A0">
        <w:t xml:space="preserve"> project report.</w:t>
      </w:r>
    </w:p>
    <w:p w14:paraId="2AE88054" w14:textId="77777777" w:rsidR="00896E93" w:rsidRPr="00B349A0" w:rsidRDefault="008B3AA5">
      <w:pPr>
        <w:pStyle w:val="Heading2"/>
        <w:tabs>
          <w:tab w:val="center" w:pos="1882"/>
        </w:tabs>
        <w:spacing w:after="264"/>
        <w:ind w:left="-15" w:firstLine="0"/>
        <w:rPr>
          <w:rFonts w:ascii="Times New Roman" w:hAnsi="Times New Roman" w:cs="Times New Roman"/>
        </w:rPr>
      </w:pPr>
      <w:bookmarkStart w:id="4" w:name="_Toc58407588"/>
      <w:r w:rsidRPr="00B349A0">
        <w:rPr>
          <w:rFonts w:ascii="Times New Roman" w:hAnsi="Times New Roman" w:cs="Times New Roman"/>
        </w:rPr>
        <w:t>1.4</w:t>
      </w:r>
      <w:r w:rsidRPr="00B349A0">
        <w:rPr>
          <w:rFonts w:ascii="Times New Roman" w:hAnsi="Times New Roman" w:cs="Times New Roman"/>
        </w:rPr>
        <w:tab/>
        <w:t>Referencing</w:t>
      </w:r>
      <w:bookmarkEnd w:id="4"/>
    </w:p>
    <w:p w14:paraId="348FEF28" w14:textId="77777777" w:rsidR="00896E93" w:rsidRPr="00B349A0" w:rsidRDefault="008B3AA5" w:rsidP="00A156D5">
      <w:r w:rsidRPr="00B349A0">
        <w:t>It is worth noting that the standard for referencing is Harvard</w:t>
      </w:r>
      <w:r w:rsidR="00B349A0">
        <w:t>.</w:t>
      </w:r>
    </w:p>
    <w:p w14:paraId="10D6A6CE" w14:textId="77777777" w:rsidR="00896E93" w:rsidRPr="00B349A0" w:rsidRDefault="008B3AA5" w:rsidP="00A156D5">
      <w:pPr>
        <w:pStyle w:val="Heading3"/>
      </w:pPr>
      <w:bookmarkStart w:id="5" w:name="_Toc58407589"/>
      <w:r w:rsidRPr="00B349A0">
        <w:t>1.4.1</w:t>
      </w:r>
      <w:r w:rsidRPr="00B349A0">
        <w:tab/>
        <w:t>Ludography</w:t>
      </w:r>
      <w:bookmarkEnd w:id="5"/>
    </w:p>
    <w:p w14:paraId="0C540115" w14:textId="1CBD14DA" w:rsidR="009009FF" w:rsidRDefault="00B349A0" w:rsidP="00A156D5">
      <w:r>
        <w:t>Th</w:t>
      </w:r>
      <w:r w:rsidR="00AB2F2C">
        <w:t>ere</w:t>
      </w:r>
      <w:r>
        <w:t xml:space="preserve"> is an optional ludography for Games Computing students. To cite games, you can cite like any other reference with Harvard styling.</w:t>
      </w:r>
    </w:p>
    <w:p w14:paraId="66382CDC" w14:textId="77777777" w:rsidR="009009FF" w:rsidRPr="009009FF" w:rsidRDefault="009009FF" w:rsidP="00A156D5"/>
    <w:p w14:paraId="7D728EDF" w14:textId="3235FAA8" w:rsidR="00B349A0" w:rsidRDefault="00B349A0" w:rsidP="00A156D5"/>
    <w:p w14:paraId="5BDDC935" w14:textId="77777777" w:rsidR="009009FF" w:rsidRDefault="009009FF" w:rsidP="00A156D5"/>
    <w:p w14:paraId="5FC14D93" w14:textId="15C9EBB4" w:rsidR="00B349A0" w:rsidRDefault="00B349A0" w:rsidP="00A156D5"/>
    <w:p w14:paraId="7E64100F" w14:textId="5FC90E14" w:rsidR="00B349A0" w:rsidRDefault="00B349A0" w:rsidP="00A156D5"/>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6" w:name="_Toc58407590"/>
      <w:r w:rsidRPr="00B349A0">
        <w:t>Literature Review</w:t>
      </w:r>
      <w:bookmarkEnd w:id="6"/>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7" w:name="_Toc58407591"/>
      <w:r w:rsidRPr="00B349A0">
        <w:rPr>
          <w:rFonts w:ascii="Times New Roman" w:hAnsi="Times New Roman" w:cs="Times New Roman"/>
        </w:rPr>
        <w:t>2.1</w:t>
      </w:r>
      <w:r w:rsidRPr="00B349A0">
        <w:rPr>
          <w:rFonts w:ascii="Times New Roman" w:hAnsi="Times New Roman" w:cs="Times New Roman"/>
        </w:rPr>
        <w:tab/>
        <w:t>Background</w:t>
      </w:r>
      <w:bookmarkEnd w:id="7"/>
    </w:p>
    <w:p w14:paraId="732CA8BD" w14:textId="2CDFFF87" w:rsidR="00896E93" w:rsidRDefault="008B3AA5" w:rsidP="00A156D5">
      <w:r w:rsidRPr="00B349A0">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xml:space="preserve">)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w:t>
      </w:r>
      <w:proofErr w:type="gramStart"/>
      <w:r w:rsidRPr="00931EF7">
        <w:t>games</w:t>
      </w:r>
      <w:proofErr w:type="gramEnd"/>
      <w:r w:rsidRPr="00931EF7">
        <w:t xml:space="preserve">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285AB782" w14:textId="4CA4643A" w:rsidR="00931EF7" w:rsidRPr="00B349A0" w:rsidRDefault="00931EF7" w:rsidP="00A156D5">
      <w:r w:rsidRPr="00931EF7">
        <w:t xml:space="preserve">On the other hand, the GEQ is a much more concise self-report measure of the gameplay experience. Participants indicate their agreement on a number of questions using a </w:t>
      </w:r>
      <w:proofErr w:type="gramStart"/>
      <w:r w:rsidRPr="00931EF7">
        <w:t>5 point</w:t>
      </w:r>
      <w:proofErr w:type="gramEnd"/>
      <w:r w:rsidRPr="00931EF7">
        <w:t xml:space="preserve">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13525DDD" w14:textId="77777777" w:rsidR="00896E93" w:rsidRPr="00B349A0" w:rsidRDefault="008B3AA5">
      <w:pPr>
        <w:pStyle w:val="Heading2"/>
        <w:tabs>
          <w:tab w:val="center" w:pos="2456"/>
        </w:tabs>
        <w:ind w:left="-15" w:firstLine="0"/>
        <w:rPr>
          <w:rFonts w:ascii="Times New Roman" w:hAnsi="Times New Roman" w:cs="Times New Roman"/>
        </w:rPr>
      </w:pPr>
      <w:bookmarkStart w:id="8" w:name="_Toc58407592"/>
      <w:r w:rsidRPr="00B349A0">
        <w:rPr>
          <w:rFonts w:ascii="Times New Roman" w:hAnsi="Times New Roman" w:cs="Times New Roman"/>
        </w:rPr>
        <w:t>2.2</w:t>
      </w:r>
      <w:r w:rsidRPr="00B349A0">
        <w:rPr>
          <w:rFonts w:ascii="Times New Roman" w:hAnsi="Times New Roman" w:cs="Times New Roman"/>
        </w:rPr>
        <w:tab/>
        <w:t>Related Literature</w:t>
      </w:r>
      <w:bookmarkEnd w:id="8"/>
    </w:p>
    <w:p w14:paraId="59E7A866" w14:textId="0238E89A" w:rsidR="00896E93" w:rsidRPr="00B349A0" w:rsidRDefault="007C4671" w:rsidP="00A156D5">
      <w:r>
        <w:t>As above.</w:t>
      </w:r>
      <w:r w:rsidR="008B3AA5" w:rsidRPr="00B349A0">
        <w:t xml:space="preserve"> If you are undertaking an external project, you should also describe the client and outline the nature of their work or business and explain how the artefact will address the client’s needs.</w:t>
      </w:r>
    </w:p>
    <w:p w14:paraId="2CB526D5" w14:textId="77777777" w:rsidR="00B349A0" w:rsidRDefault="00B349A0" w:rsidP="00A156D5"/>
    <w:p w14:paraId="67C069C5" w14:textId="77777777" w:rsidR="00A85570" w:rsidRDefault="00A85570" w:rsidP="00A156D5"/>
    <w:p w14:paraId="598F230E" w14:textId="77777777" w:rsidR="00545B43" w:rsidRDefault="00545B43" w:rsidP="00A156D5"/>
    <w:p w14:paraId="4222C203" w14:textId="77777777" w:rsidR="00545B43" w:rsidRDefault="00545B43" w:rsidP="00A156D5"/>
    <w:p w14:paraId="3CD729E0" w14:textId="77777777" w:rsidR="00545B43" w:rsidRDefault="00545B43" w:rsidP="00A156D5"/>
    <w:p w14:paraId="273424FA" w14:textId="4A79C714" w:rsidR="00896E93" w:rsidRPr="00B349A0" w:rsidRDefault="00A85570" w:rsidP="00A156D5">
      <w:r>
        <w:t>C</w:t>
      </w:r>
      <w:r w:rsidR="008B3AA5" w:rsidRPr="00B349A0">
        <w:t>hapter 3</w:t>
      </w:r>
    </w:p>
    <w:p w14:paraId="167B4F15" w14:textId="77777777" w:rsidR="00896E93" w:rsidRPr="00B349A0" w:rsidRDefault="008B3AA5" w:rsidP="004D6C7A">
      <w:pPr>
        <w:pStyle w:val="Heading1"/>
      </w:pPr>
      <w:bookmarkStart w:id="9" w:name="_Toc58407593"/>
      <w:r w:rsidRPr="00B349A0">
        <w:t>Methodology</w:t>
      </w:r>
      <w:bookmarkEnd w:id="9"/>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fldSimple w:instr=" SEQ Figure \* ARABIC ">
        <w:r w:rsidRPr="00401C6B">
          <w:rPr>
            <w:noProof/>
          </w:rPr>
          <w:t>1</w:t>
        </w:r>
      </w:fldSimple>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w:t>
      </w:r>
      <w:proofErr w:type="gramStart"/>
      <w:r>
        <w:t>table,</w:t>
      </w:r>
      <w:proofErr w:type="gramEnd"/>
      <w:r>
        <w:t xml:space="preserv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fldSimple w:instr=" SEQ Table \* ARABIC ">
        <w:r w:rsidRPr="00401C6B">
          <w:rPr>
            <w:noProof/>
          </w:rPr>
          <w:t>1</w:t>
        </w:r>
      </w:fldSimple>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w:t>
      </w:r>
      <w:proofErr w:type="gramStart"/>
      <w:r w:rsidRPr="00B349A0">
        <w:t>a number of</w:t>
      </w:r>
      <w:proofErr w:type="gramEnd"/>
      <w:r w:rsidRPr="00B349A0">
        <w:t xml:space="preserve">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w:t>
      </w:r>
      <w:proofErr w:type="gramStart"/>
      <w:r w:rsidRPr="00B349A0">
        <w:t>all of</w:t>
      </w:r>
      <w:proofErr w:type="gramEnd"/>
      <w:r w:rsidRPr="00B349A0">
        <w:t xml:space="preserve">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10" w:name="_Toc58407594"/>
      <w:r w:rsidRPr="00B349A0">
        <w:rPr>
          <w:rFonts w:ascii="Times New Roman" w:hAnsi="Times New Roman" w:cs="Times New Roman"/>
        </w:rPr>
        <w:t>3.1</w:t>
      </w:r>
      <w:r w:rsidRPr="00B349A0">
        <w:rPr>
          <w:rFonts w:ascii="Times New Roman" w:hAnsi="Times New Roman" w:cs="Times New Roman"/>
        </w:rPr>
        <w:tab/>
        <w:t>Project Management</w:t>
      </w:r>
      <w:bookmarkEnd w:id="10"/>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w:t>
      </w:r>
      <w:proofErr w:type="gramStart"/>
      <w:r w:rsidR="00CB3C84">
        <w:t>actually is</w:t>
      </w:r>
      <w:proofErr w:type="gramEnd"/>
      <w:r w:rsidR="00CB3C84">
        <w:t xml:space="preserve">. </w:t>
      </w:r>
    </w:p>
    <w:p w14:paraId="61FA576C" w14:textId="5EE45C62" w:rsidR="00CB3C84" w:rsidRDefault="00CB3C84" w:rsidP="00A156D5">
      <w:r>
        <w:lastRenderedPageBreak/>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B349A0" w:rsidRDefault="008B3AA5" w:rsidP="00A156D5">
      <w:r w:rsidRPr="00B349A0">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B349A0" w:rsidRDefault="008B3AA5" w:rsidP="00A156D5">
      <w:pPr>
        <w:pStyle w:val="ListParagraph"/>
        <w:numPr>
          <w:ilvl w:val="0"/>
          <w:numId w:val="1"/>
        </w:numPr>
      </w:pPr>
      <w:r w:rsidRPr="00B349A0">
        <w:t>What are the guiding principles and processes in managing your project?</w:t>
      </w:r>
    </w:p>
    <w:p w14:paraId="1B799FD1" w14:textId="77777777" w:rsidR="00896E93" w:rsidRPr="00B349A0" w:rsidRDefault="008B3AA5" w:rsidP="00A156D5">
      <w:pPr>
        <w:pStyle w:val="ListParagraph"/>
        <w:numPr>
          <w:ilvl w:val="0"/>
          <w:numId w:val="1"/>
        </w:numPr>
      </w:pPr>
      <w:r w:rsidRPr="00B349A0">
        <w:t>What project management methods may be useful for this project?</w:t>
      </w:r>
    </w:p>
    <w:p w14:paraId="23F4E613" w14:textId="77777777" w:rsidR="00896E93" w:rsidRPr="00B349A0" w:rsidRDefault="008B3AA5" w:rsidP="00A156D5">
      <w:pPr>
        <w:pStyle w:val="ListParagraph"/>
        <w:numPr>
          <w:ilvl w:val="0"/>
          <w:numId w:val="1"/>
        </w:numPr>
      </w:pPr>
      <w:r w:rsidRPr="00B349A0">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11"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11"/>
    </w:p>
    <w:p w14:paraId="65BEBD72" w14:textId="77777777" w:rsidR="00896E93" w:rsidRPr="00B349A0" w:rsidRDefault="008B3AA5" w:rsidP="00A156D5">
      <w:r w:rsidRPr="00B349A0">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14:paraId="6176ADE8" w14:textId="50F26B1B" w:rsidR="00896E93" w:rsidRDefault="008B3AA5" w:rsidP="00A156D5">
      <w:r w:rsidRPr="00B349A0">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0DCE55B6" w:rsidR="00D04F7A" w:rsidRPr="00B349A0"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20FA81EA" w14:textId="77777777" w:rsidR="00896E93" w:rsidRPr="00B349A0" w:rsidRDefault="008B3AA5">
      <w:pPr>
        <w:pStyle w:val="Heading2"/>
        <w:tabs>
          <w:tab w:val="center" w:pos="3962"/>
        </w:tabs>
        <w:ind w:left="-15" w:firstLine="0"/>
        <w:rPr>
          <w:rFonts w:ascii="Times New Roman" w:hAnsi="Times New Roman" w:cs="Times New Roman"/>
        </w:rPr>
      </w:pPr>
      <w:bookmarkStart w:id="12" w:name="_Toc58407596"/>
      <w:r w:rsidRPr="00B349A0">
        <w:rPr>
          <w:rFonts w:ascii="Times New Roman" w:hAnsi="Times New Roman" w:cs="Times New Roman"/>
        </w:rPr>
        <w:t>3.3</w:t>
      </w:r>
      <w:r w:rsidRPr="00B349A0">
        <w:rPr>
          <w:rFonts w:ascii="Times New Roman" w:hAnsi="Times New Roman" w:cs="Times New Roman"/>
        </w:rPr>
        <w:tab/>
        <w:t>Toolsets and Machine Environments</w:t>
      </w:r>
      <w:bookmarkEnd w:id="12"/>
    </w:p>
    <w:p w14:paraId="65E1F801" w14:textId="339CB918" w:rsidR="006B1576" w:rsidRDefault="00100EC4" w:rsidP="00A156D5">
      <w:r>
        <w:t xml:space="preserve">As mentioned, initially the primary element of the project – the procedural generation of historical events – was handled using Tracery, a </w:t>
      </w:r>
      <w:proofErr w:type="spellStart"/>
      <w:r>
        <w:t>Javascript</w:t>
      </w:r>
      <w:proofErr w:type="spellEnd"/>
      <w:r>
        <w:t xml:space="preserve"> library </w:t>
      </w:r>
      <w:r w:rsidR="00484634">
        <w:t xml:space="preserve">created by Dr Kate Compton </w:t>
      </w:r>
      <w:r>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w:t>
      </w:r>
      <w:r w:rsidR="000E2326">
        <w:t>lthough its grammar and spelling are generally correct, it tends to stray off topic, and the text it produces lacks overall coherence</w:t>
      </w:r>
      <w:r w:rsidR="000E2326">
        <w:t>”</w:t>
      </w:r>
      <w:r w:rsidR="000E2326">
        <w:t>.</w:t>
      </w:r>
      <w:r w:rsidR="00F66F87">
        <w:t xml:space="preserve"> </w:t>
      </w:r>
      <w:r w:rsidR="00B30890">
        <w:t>(Vincent, 2019)</w:t>
      </w:r>
      <w:r w:rsidR="00F66F87">
        <w:t xml:space="preserve"> </w:t>
      </w:r>
      <w:hyperlink r:id="rId18" w:history="1">
        <w:r w:rsidR="00F66F87" w:rsidRPr="00A10278">
          <w:rPr>
            <w:rStyle w:val="Hyperlink"/>
          </w:rPr>
          <w:t>https://www.theverge.com/2019/2/14/18224704/ai-machine-learning-language-models-read-write-openai-gpt2</w:t>
        </w:r>
      </w:hyperlink>
      <w:r w:rsidR="00F66F87">
        <w:t>) This ultimately means that a system like this isn’t fit for purpos</w:t>
      </w:r>
      <w:r w:rsidR="006B1576">
        <w:t xml:space="preserve">e – the text players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t>
      </w:r>
      <w:r w:rsidR="006B1576">
        <w:lastRenderedPageBreak/>
        <w:t xml:space="preserve">would need to be spent integrating it into Unity and feeding it the necessary data to generate text of the correct tone and style. </w:t>
      </w:r>
    </w:p>
    <w:p w14:paraId="399E9A0D" w14:textId="77777777" w:rsidR="006B1576" w:rsidRDefault="006B1576" w:rsidP="00A156D5"/>
    <w:p w14:paraId="125D76D7" w14:textId="0FE4BC7E"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class would then represent a particular figure</w:t>
      </w:r>
      <w:r w:rsidR="00A20607">
        <w:t xml:space="preserve"> and their ‘story’, the pieces of which can be jumbled and distributed throughout a level in the game. </w:t>
      </w:r>
    </w:p>
    <w:p w14:paraId="19B6B7BC" w14:textId="77777777" w:rsidR="00100EC4" w:rsidRDefault="00100EC4" w:rsidP="00A156D5"/>
    <w:p w14:paraId="68962D24" w14:textId="26A4C217" w:rsidR="00896E93" w:rsidRPr="00B349A0" w:rsidRDefault="008B3AA5" w:rsidP="00A156D5">
      <w:r w:rsidRPr="00B349A0">
        <w:t>Toolsets refer to both software development and to project management, so the coverage should address both. This section will outline the tools for software development and project management process; it will make appropriate comparisons between tools</w:t>
      </w:r>
      <w:r w:rsidR="00B349A0">
        <w:t xml:space="preserve"> </w:t>
      </w:r>
      <w:r w:rsidRPr="00B349A0">
        <w:t>available and argue for the most appropriate selection based on metrics, possibly a matrix diagram and other criteria.</w:t>
      </w:r>
      <w:r w:rsidR="00B349A0">
        <w:t xml:space="preserve"> </w:t>
      </w:r>
      <w:r w:rsidRPr="00B349A0">
        <w:t>DO NOT justify the grounds for using specific toolsets and environments simply because you know them well or have developed skills already.</w:t>
      </w:r>
    </w:p>
    <w:p w14:paraId="644EA33B" w14:textId="77777777" w:rsidR="00896E93" w:rsidRPr="00B349A0" w:rsidRDefault="008B3AA5">
      <w:pPr>
        <w:pStyle w:val="Heading2"/>
        <w:tabs>
          <w:tab w:val="center" w:pos="2447"/>
        </w:tabs>
        <w:ind w:left="-15" w:firstLine="0"/>
        <w:rPr>
          <w:rFonts w:ascii="Times New Roman" w:hAnsi="Times New Roman" w:cs="Times New Roman"/>
        </w:rPr>
      </w:pPr>
      <w:bookmarkStart w:id="13" w:name="_Toc58407597"/>
      <w:r w:rsidRPr="00B349A0">
        <w:rPr>
          <w:rFonts w:ascii="Times New Roman" w:hAnsi="Times New Roman" w:cs="Times New Roman"/>
        </w:rPr>
        <w:t>3.4</w:t>
      </w:r>
      <w:r w:rsidRPr="00B349A0">
        <w:rPr>
          <w:rFonts w:ascii="Times New Roman" w:hAnsi="Times New Roman" w:cs="Times New Roman"/>
        </w:rPr>
        <w:tab/>
        <w:t>Research Methods</w:t>
      </w:r>
      <w:bookmarkEnd w:id="13"/>
    </w:p>
    <w:p w14:paraId="37D8F084" w14:textId="77777777" w:rsidR="00896E93" w:rsidRPr="00B349A0" w:rsidRDefault="008B3AA5" w:rsidP="00A156D5">
      <w:r w:rsidRPr="00B349A0">
        <w:t>You should investigate the types of research methods necessary to validly answer the research questions that your project addresses. You should cite relevant sources to justify your choices.</w:t>
      </w:r>
    </w:p>
    <w:p w14:paraId="5F1A19CE" w14:textId="77777777" w:rsidR="00896E93" w:rsidRPr="004D6C7A" w:rsidRDefault="008B3AA5" w:rsidP="00A156D5">
      <w:pPr>
        <w:pStyle w:val="Title"/>
      </w:pPr>
      <w:r w:rsidRPr="004D6C7A">
        <w:t>Chapter 4</w:t>
      </w:r>
    </w:p>
    <w:p w14:paraId="075CEB47" w14:textId="1BB63D8F" w:rsidR="00896E93" w:rsidRPr="00B349A0" w:rsidRDefault="008B3AA5" w:rsidP="004D6C7A">
      <w:pPr>
        <w:pStyle w:val="Heading1"/>
      </w:pPr>
      <w:bookmarkStart w:id="14" w:name="_Toc58407598"/>
      <w:r w:rsidRPr="004D6C7A">
        <w:lastRenderedPageBreak/>
        <w:t>Design, Development</w:t>
      </w:r>
      <w:r w:rsidRPr="00B349A0">
        <w:t xml:space="preserve"> and Evaluation</w:t>
      </w:r>
      <w:bookmarkEnd w:id="14"/>
    </w:p>
    <w:p w14:paraId="1D432585" w14:textId="75A09663" w:rsidR="00896E93" w:rsidRPr="004D6C7A" w:rsidRDefault="008B3AA5" w:rsidP="00A156D5">
      <w:r w:rsidRPr="004D6C7A">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4D6C7A">
        <w:t>in Section 4.2</w:t>
      </w:r>
      <w:r w:rsidRPr="004D6C7A">
        <w:t>.</w:t>
      </w:r>
    </w:p>
    <w:p w14:paraId="34032813" w14:textId="4C8F94B8" w:rsidR="00896E93" w:rsidRPr="00B349A0" w:rsidRDefault="008B3AA5">
      <w:pPr>
        <w:pStyle w:val="Heading2"/>
        <w:tabs>
          <w:tab w:val="center" w:pos="3548"/>
        </w:tabs>
        <w:ind w:left="-15" w:firstLine="0"/>
        <w:rPr>
          <w:rFonts w:ascii="Times New Roman" w:hAnsi="Times New Roman" w:cs="Times New Roman"/>
        </w:rPr>
      </w:pPr>
      <w:bookmarkStart w:id="15" w:name="_Toc58407599"/>
      <w:r w:rsidRPr="00B349A0">
        <w:rPr>
          <w:rFonts w:ascii="Times New Roman" w:hAnsi="Times New Roman" w:cs="Times New Roman"/>
        </w:rPr>
        <w:t>4.1</w:t>
      </w:r>
      <w:r w:rsidRPr="00B349A0">
        <w:rPr>
          <w:rFonts w:ascii="Times New Roman" w:hAnsi="Times New Roman" w:cs="Times New Roman"/>
        </w:rPr>
        <w:tab/>
        <w:t>Software Development Projects</w:t>
      </w:r>
      <w:bookmarkEnd w:id="15"/>
    </w:p>
    <w:p w14:paraId="782522B0" w14:textId="77777777" w:rsidR="00896E93" w:rsidRPr="00B349A0" w:rsidRDefault="008B3AA5" w:rsidP="00A156D5">
      <w:r w:rsidRPr="00B349A0">
        <w:t>Include this section if you are undertaking a software development project. You should discuss:</w:t>
      </w:r>
    </w:p>
    <w:p w14:paraId="43B0A636" w14:textId="77777777" w:rsidR="00896E93" w:rsidRPr="00B349A0" w:rsidRDefault="008B3AA5" w:rsidP="00A156D5">
      <w:pPr>
        <w:pStyle w:val="ListParagraph"/>
        <w:numPr>
          <w:ilvl w:val="0"/>
          <w:numId w:val="2"/>
        </w:numPr>
      </w:pPr>
      <w:proofErr w:type="gramStart"/>
      <w:r w:rsidRPr="00B349A0">
        <w:t>Requirements</w:t>
      </w:r>
      <w:proofErr w:type="gramEnd"/>
      <w:r w:rsidRPr="00B349A0">
        <w:t xml:space="preserve"> elicitation, gathering, collection and analysis</w:t>
      </w:r>
    </w:p>
    <w:p w14:paraId="6AE52B39" w14:textId="77777777" w:rsidR="00896E93" w:rsidRPr="00B349A0" w:rsidRDefault="008B3AA5" w:rsidP="00A156D5">
      <w:pPr>
        <w:pStyle w:val="ListParagraph"/>
        <w:numPr>
          <w:ilvl w:val="0"/>
          <w:numId w:val="2"/>
        </w:numPr>
      </w:pPr>
      <w:r w:rsidRPr="00B349A0">
        <w:t>Design</w:t>
      </w:r>
    </w:p>
    <w:p w14:paraId="74B82017" w14:textId="77777777" w:rsidR="00896E93" w:rsidRPr="00B349A0" w:rsidRDefault="008B3AA5" w:rsidP="00A156D5">
      <w:pPr>
        <w:pStyle w:val="ListParagraph"/>
        <w:numPr>
          <w:ilvl w:val="0"/>
          <w:numId w:val="2"/>
        </w:numPr>
      </w:pPr>
      <w:r w:rsidRPr="00B349A0">
        <w:t>Building and programming</w:t>
      </w:r>
    </w:p>
    <w:p w14:paraId="56B41242" w14:textId="77777777" w:rsidR="00896E93" w:rsidRPr="00B349A0" w:rsidRDefault="008B3AA5" w:rsidP="00A156D5">
      <w:pPr>
        <w:pStyle w:val="ListParagraph"/>
        <w:numPr>
          <w:ilvl w:val="0"/>
          <w:numId w:val="2"/>
        </w:numPr>
      </w:pPr>
      <w:r w:rsidRPr="00B349A0">
        <w:t>Testing</w:t>
      </w:r>
    </w:p>
    <w:p w14:paraId="552D4A36" w14:textId="3FBAD1AD" w:rsidR="00896E93" w:rsidRDefault="008B3AA5" w:rsidP="00A156D5">
      <w:pPr>
        <w:pStyle w:val="ListParagraph"/>
        <w:numPr>
          <w:ilvl w:val="0"/>
          <w:numId w:val="2"/>
        </w:numPr>
      </w:pPr>
      <w:r w:rsidRPr="00B349A0">
        <w:t>Operation</w:t>
      </w:r>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w:t>
      </w:r>
      <w:proofErr w:type="gramStart"/>
      <w:r w:rsidRPr="004D6C7A">
        <w:t>content, and</w:t>
      </w:r>
      <w:proofErr w:type="gramEnd"/>
      <w:r w:rsidRPr="004D6C7A">
        <w:t xml:space="preserve"> said content must be spread across multiple areas such that the player discovers them bit by bit – allowing them to form a narrative themselves through exploration. However, beyond this, the ‘game’ element can take any number of forms. </w:t>
      </w:r>
    </w:p>
    <w:p w14:paraId="554FE59B" w14:textId="539B0C9D" w:rsidR="004233E8" w:rsidRPr="004D6C7A" w:rsidRDefault="004D6C7A" w:rsidP="00A156D5">
      <w:r w:rsidRPr="004D6C7A">
        <w:t>D</w:t>
      </w:r>
      <w:r w:rsidR="004233E8" w:rsidRPr="004D6C7A">
        <w:t xml:space="preserve">uring the design phase, several ideas were presented and eventually narrowed down. These included a traditional dungeon crawler, a text-based exploration </w:t>
      </w:r>
      <w:r w:rsidR="004233E8" w:rsidRPr="004D6C7A">
        <w:lastRenderedPageBreak/>
        <w:t>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(2011) </w:t>
      </w:r>
      <w:r w:rsidR="00A801AD" w:rsidRPr="004D6C7A">
        <w:t xml:space="preserve">distribute books and other reading materials across the game world. A map </w:t>
      </w:r>
      <w:proofErr w:type="gramStart"/>
      <w:r w:rsidR="00A801AD" w:rsidRPr="004D6C7A">
        <w:t>similar to</w:t>
      </w:r>
      <w:proofErr w:type="gramEnd"/>
      <w:r w:rsidR="00A801AD" w:rsidRPr="004D6C7A">
        <w:t xml:space="preserve"> Enter the </w:t>
      </w:r>
      <w:proofErr w:type="spellStart"/>
      <w:r w:rsidR="00A801AD" w:rsidRPr="004D6C7A">
        <w:t>Gungeon</w:t>
      </w:r>
      <w:proofErr w:type="spellEnd"/>
      <w:r w:rsidR="00A801AD" w:rsidRPr="004D6C7A">
        <w:t xml:space="preserve"> (2016) could be simple to implement, though creating a PCG landscape to traverse would be a complex task that would have no effect on the project objectives. The game needs to have an element to drive the player – there needs to be </w:t>
      </w:r>
      <w:proofErr w:type="gramStart"/>
      <w:r w:rsidR="00A801AD" w:rsidRPr="004D6C7A">
        <w:t>cause</w:t>
      </w:r>
      <w:proofErr w:type="gramEnd"/>
      <w:r w:rsidR="00A801AD" w:rsidRPr="004D6C7A">
        <w:t xml:space="preserv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2A3CADAA" w14:textId="69EEBE9E"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w:t>
      </w:r>
      <w:r w:rsidRPr="004D6C7A">
        <w:lastRenderedPageBreak/>
        <w:t>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66F557AF" w:rsidR="00A801AD" w:rsidRPr="004D6C7A"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p>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2864E197" w:rsidR="00300E6A" w:rsidRPr="0051012C" w:rsidRDefault="00300E6A" w:rsidP="0051012C">
      <w:r>
        <w:t>In initial development, the first port of call was to create the figure by which events will occur – Since I decided early on to set this game in a library, I decided to name these figures ‘</w:t>
      </w:r>
      <w:proofErr w:type="gramStart"/>
      <w:r w:rsidR="00D144EF">
        <w:t>archivists’</w:t>
      </w:r>
      <w:proofErr w:type="gramEnd"/>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p>
    <w:p w14:paraId="07A066CE" w14:textId="76AB7DCE" w:rsidR="00B349A0" w:rsidRDefault="00B349A0" w:rsidP="00A156D5"/>
    <w:p w14:paraId="2C064D96" w14:textId="77777777" w:rsidR="00F83DBF" w:rsidRPr="00B349A0" w:rsidRDefault="00F83DBF" w:rsidP="00A156D5"/>
    <w:p w14:paraId="4584EA76" w14:textId="2F656FB8" w:rsidR="00896E93" w:rsidRPr="00B349A0" w:rsidRDefault="008B3AA5">
      <w:pPr>
        <w:pStyle w:val="Heading2"/>
        <w:tabs>
          <w:tab w:val="center" w:pos="2405"/>
        </w:tabs>
        <w:ind w:left="-15" w:firstLine="0"/>
        <w:rPr>
          <w:rFonts w:ascii="Times New Roman" w:hAnsi="Times New Roman" w:cs="Times New Roman"/>
        </w:rPr>
      </w:pPr>
      <w:bookmarkStart w:id="16" w:name="_Toc58407600"/>
      <w:r w:rsidRPr="00B349A0">
        <w:rPr>
          <w:rFonts w:ascii="Times New Roman" w:hAnsi="Times New Roman" w:cs="Times New Roman"/>
        </w:rPr>
        <w:lastRenderedPageBreak/>
        <w:t>4.2</w:t>
      </w:r>
      <w:r w:rsidRPr="00B349A0">
        <w:rPr>
          <w:rFonts w:ascii="Times New Roman" w:hAnsi="Times New Roman" w:cs="Times New Roman"/>
        </w:rPr>
        <w:tab/>
        <w:t>Research Projects</w:t>
      </w:r>
      <w:bookmarkEnd w:id="16"/>
    </w:p>
    <w:p w14:paraId="1723797A" w14:textId="77777777" w:rsidR="00896E93" w:rsidRPr="00B349A0" w:rsidRDefault="008B3AA5" w:rsidP="00A156D5">
      <w:r w:rsidRPr="00B349A0">
        <w:t>If your project includes primary research components it is expected that you present this work in a manner appropriate to a scientific report:</w:t>
      </w:r>
    </w:p>
    <w:p w14:paraId="46F7F12C" w14:textId="77777777" w:rsidR="00896E93" w:rsidRPr="00B349A0" w:rsidRDefault="008B3AA5" w:rsidP="00A156D5">
      <w:pPr>
        <w:pStyle w:val="ListParagraph"/>
        <w:numPr>
          <w:ilvl w:val="0"/>
          <w:numId w:val="3"/>
        </w:numPr>
      </w:pPr>
      <w:r w:rsidRPr="00B349A0">
        <w:t>Participant recruitment</w:t>
      </w:r>
    </w:p>
    <w:p w14:paraId="30EBF323" w14:textId="77777777" w:rsidR="00896E93" w:rsidRPr="00B349A0" w:rsidRDefault="008B3AA5" w:rsidP="00A156D5">
      <w:pPr>
        <w:pStyle w:val="ListParagraph"/>
        <w:numPr>
          <w:ilvl w:val="0"/>
          <w:numId w:val="3"/>
        </w:numPr>
      </w:pPr>
      <w:r w:rsidRPr="00B349A0">
        <w:t>Evidence that ethical procedures have been followed</w:t>
      </w:r>
    </w:p>
    <w:p w14:paraId="66DB4A7F" w14:textId="6CF64025" w:rsidR="00896E93" w:rsidRPr="00B349A0" w:rsidRDefault="008B3AA5" w:rsidP="00A156D5">
      <w:pPr>
        <w:pStyle w:val="ListParagraph"/>
        <w:numPr>
          <w:ilvl w:val="0"/>
          <w:numId w:val="3"/>
        </w:numPr>
      </w:pPr>
      <w:r w:rsidRPr="00B349A0">
        <w:t>Study</w:t>
      </w:r>
      <w:r w:rsidR="00F83DBF">
        <w:t xml:space="preserve"> </w:t>
      </w:r>
      <w:r w:rsidRPr="00B349A0">
        <w:t>design (short summary of research methods section) – including hypotheses/research question as appropriate</w:t>
      </w:r>
    </w:p>
    <w:p w14:paraId="05C5E09A" w14:textId="77777777" w:rsidR="00896E93" w:rsidRPr="00B349A0" w:rsidRDefault="008B3AA5" w:rsidP="00A156D5">
      <w:pPr>
        <w:pStyle w:val="ListParagraph"/>
        <w:numPr>
          <w:ilvl w:val="0"/>
          <w:numId w:val="3"/>
        </w:numPr>
      </w:pPr>
      <w:r w:rsidRPr="00B349A0">
        <w:t>A detailed description of the procedure</w:t>
      </w:r>
    </w:p>
    <w:p w14:paraId="13462E18" w14:textId="77777777" w:rsidR="00896E93" w:rsidRPr="00B349A0" w:rsidRDefault="008B3AA5" w:rsidP="00A156D5">
      <w:pPr>
        <w:pStyle w:val="ListParagraph"/>
        <w:numPr>
          <w:ilvl w:val="0"/>
          <w:numId w:val="3"/>
        </w:numPr>
      </w:pPr>
      <w:r w:rsidRPr="00B349A0">
        <w:t>Results of experiment</w:t>
      </w:r>
    </w:p>
    <w:p w14:paraId="06630066" w14:textId="77777777" w:rsidR="00896E93" w:rsidRPr="00B349A0" w:rsidRDefault="008B3AA5" w:rsidP="00A156D5">
      <w:pPr>
        <w:pStyle w:val="ListParagraph"/>
        <w:numPr>
          <w:ilvl w:val="0"/>
          <w:numId w:val="3"/>
        </w:numPr>
      </w:pPr>
      <w:r w:rsidRPr="00B349A0">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A156D5">
      <w:r w:rsidRPr="00B349A0">
        <w:t>Chapter 5</w:t>
      </w:r>
    </w:p>
    <w:p w14:paraId="27E1D1B6" w14:textId="3C8A46C5" w:rsidR="00896E93" w:rsidRPr="00B349A0" w:rsidRDefault="008B3AA5" w:rsidP="004D6C7A">
      <w:pPr>
        <w:pStyle w:val="Heading1"/>
      </w:pPr>
      <w:bookmarkStart w:id="17" w:name="_Toc58407601"/>
      <w:r w:rsidRPr="00B349A0">
        <w:t>Conclusions</w:t>
      </w:r>
      <w:bookmarkEnd w:id="17"/>
    </w:p>
    <w:p w14:paraId="1D3706AA" w14:textId="77777777" w:rsidR="00896E93" w:rsidRPr="00B349A0" w:rsidRDefault="008B3AA5" w:rsidP="00A156D5">
      <w:r w:rsidRPr="00B349A0">
        <w:t>The results from this project indicate that ...</w:t>
      </w:r>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8" w:name="_Toc58407602"/>
      <w:r w:rsidRPr="00B349A0">
        <w:t>Reflective Analysis</w:t>
      </w:r>
      <w:bookmarkEnd w:id="18"/>
    </w:p>
    <w:p w14:paraId="7F449359" w14:textId="77777777" w:rsidR="00896E93" w:rsidRPr="00B349A0" w:rsidRDefault="008B3AA5" w:rsidP="00A156D5">
      <w:r w:rsidRPr="00B349A0">
        <w:t>The project went well ...</w:t>
      </w:r>
      <w:r w:rsidRPr="00B349A0">
        <w:br w:type="page"/>
      </w:r>
    </w:p>
    <w:p w14:paraId="55372F11" w14:textId="61BAE382" w:rsidR="00896E93" w:rsidRDefault="008B3AA5" w:rsidP="00B30890">
      <w:pPr>
        <w:pStyle w:val="Heading1"/>
      </w:pPr>
      <w:bookmarkStart w:id="19" w:name="_Toc58407603"/>
      <w:r w:rsidRPr="00B349A0">
        <w:lastRenderedPageBreak/>
        <w:t>References</w:t>
      </w:r>
      <w:bookmarkEnd w:id="19"/>
    </w:p>
    <w:p w14:paraId="161171CC" w14:textId="3ADB55CB" w:rsidR="00AB68DF" w:rsidRDefault="00AB68DF" w:rsidP="00AB68DF">
      <w:r>
        <w:t xml:space="preserve">Compton, K. (2015) Tracery: </w:t>
      </w:r>
      <w:r w:rsidRPr="00D144EF">
        <w:rPr>
          <w:i/>
          <w:iCs/>
        </w:rPr>
        <w:t>An Author-Focused Generative Text Tool.</w:t>
      </w:r>
      <w:r>
        <w:t xml:space="preserve"> [online] </w:t>
      </w:r>
      <w:r w:rsidRPr="00AB68DF">
        <w:t>Available</w:t>
      </w:r>
      <w:r w:rsidRPr="00AB68DF">
        <w:t xml:space="preserve"> </w:t>
      </w:r>
      <w:r w:rsidRPr="00AB68DF">
        <w:t xml:space="preserve">from: </w:t>
      </w:r>
      <w:proofErr w:type="gramStart"/>
      <w:r w:rsidRPr="00AB68DF">
        <w:t xml:space="preserve">http://fdg2015.org/papers/fdg2015_extended_abstract_18.pdf </w:t>
      </w:r>
      <w:r w:rsidRPr="00AB68DF">
        <w:t xml:space="preserve"> </w:t>
      </w:r>
      <w:r w:rsidRPr="00AB68DF">
        <w:t>[</w:t>
      </w:r>
      <w:proofErr w:type="gramEnd"/>
      <w:r w:rsidRPr="00AB68DF">
        <w:t>Accessed 7</w:t>
      </w:r>
      <w:r w:rsidRPr="00AB68DF">
        <w:t xml:space="preserve"> </w:t>
      </w:r>
      <w:r w:rsidRPr="00AB68DF">
        <w:t>November</w:t>
      </w:r>
      <w:r>
        <w:t xml:space="preserve"> 2021]</w:t>
      </w:r>
    </w:p>
    <w:p w14:paraId="0B770F36" w14:textId="77777777" w:rsidR="00AB68DF" w:rsidRDefault="00AB68DF" w:rsidP="00AB68DF"/>
    <w:p w14:paraId="77139DAF" w14:textId="77777777" w:rsidR="009B0608" w:rsidRDefault="00AB68DF" w:rsidP="00AB68DF">
      <w:r>
        <w:t xml:space="preserve">Compton, K. (2016) </w:t>
      </w:r>
      <w:r w:rsidRPr="00D144EF">
        <w:rPr>
          <w:i/>
          <w:iCs/>
        </w:rPr>
        <w:t>So you want to build a generator?</w:t>
      </w:r>
      <w:r>
        <w:t xml:space="preserve"> [blog]. 22 February. Available from</w:t>
      </w:r>
      <w:r>
        <w:t>:</w:t>
      </w:r>
    </w:p>
    <w:p w14:paraId="4EB9DCC8" w14:textId="4AB2E66D" w:rsidR="00AB68DF" w:rsidRDefault="00D144EF" w:rsidP="00AB68DF">
      <w:hyperlink r:id="rId19" w:history="1">
        <w:r w:rsidRPr="00A10278">
          <w:rPr>
            <w:rStyle w:val="Hyperlink"/>
          </w:rPr>
          <w:t>https://galaxykate0.tumblr.com/post/139774965871/so-you-want-to-build-a</w:t>
        </w:r>
        <w:r w:rsidRPr="00A10278">
          <w:rPr>
            <w:rStyle w:val="Hyperlink"/>
          </w:rPr>
          <w:t>-</w:t>
        </w:r>
        <w:r w:rsidRPr="00A10278">
          <w:rPr>
            <w:rStyle w:val="Hyperlink"/>
          </w:rPr>
          <w:t>generator</w:t>
        </w:r>
      </w:hyperlink>
      <w:r>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w:t>
      </w:r>
      <w:r>
        <w:t>[commentary] February 20. Available from:</w:t>
      </w:r>
    </w:p>
    <w:p w14:paraId="3428410D" w14:textId="2B995EA2" w:rsidR="00AB68DF" w:rsidRDefault="009B0608" w:rsidP="009B0608">
      <w:hyperlink r:id="rId20" w:history="1">
        <w:r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w:t>
      </w:r>
      <w:r w:rsidRPr="00D144EF">
        <w:rPr>
          <w:i/>
          <w:iCs/>
        </w:rPr>
        <w:t xml:space="preserve"> </w:t>
      </w:r>
      <w:r w:rsidRPr="00D144EF">
        <w:rPr>
          <w:i/>
          <w:iCs/>
        </w:rPr>
        <w:t>Generation.</w:t>
      </w:r>
      <w:r>
        <w:t xml:space="preserve"> </w:t>
      </w:r>
      <w:r>
        <w:t>[vlog]</w:t>
      </w:r>
      <w:r>
        <w:t xml:space="preserve">. </w:t>
      </w:r>
      <w:r>
        <w:t>May 27.</w:t>
      </w:r>
      <w:r w:rsidR="009B0608">
        <w:t xml:space="preserve"> </w:t>
      </w:r>
      <w:r>
        <w:t>Available</w:t>
      </w:r>
      <w:r>
        <w:t xml:space="preserve"> </w:t>
      </w:r>
      <w:r>
        <w:t>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[vlog]. June 23.</w:t>
      </w:r>
      <w:r>
        <w:t xml:space="preserve"> </w:t>
      </w:r>
      <w:r>
        <w:t>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r>
        <w:t>[vlog]. November 12. Available from:</w:t>
      </w:r>
    </w:p>
    <w:p w14:paraId="0F1C922E" w14:textId="24313A0F" w:rsidR="00AB68DF" w:rsidRDefault="00AB68DF" w:rsidP="00D144EF">
      <w:r>
        <w:lastRenderedPageBreak/>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[vlog]. June 12. Available</w:t>
      </w:r>
      <w:r>
        <w:t xml:space="preserve"> </w:t>
      </w:r>
      <w:r>
        <w:t>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[vlog].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[online]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[online]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lastRenderedPageBreak/>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[online]</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r w:rsidRPr="009B0608">
        <w:rPr>
          <w:i/>
          <w:iCs/>
        </w:rPr>
        <w:t>The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[online]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[online]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9B0608" w:rsidP="009B0608">
      <w:hyperlink r:id="rId21" w:history="1">
        <w:r w:rsidRPr="00A10278">
          <w:rPr>
            <w:rStyle w:val="Hyperlink"/>
          </w:rPr>
          <w:t>https://www.theverge.com/2019/2/14/18224704/ai-machine-learning-language-models-read-write-openai-gpt2</w:t>
        </w:r>
      </w:hyperlink>
      <w:r>
        <w:t xml:space="preserve"> [Accessed 12 January 2022]</w:t>
      </w:r>
    </w:p>
    <w:sectPr w:rsidR="009B0608" w:rsidRPr="009B0608" w:rsidSect="009009FF">
      <w:footerReference w:type="even" r:id="rId22"/>
      <w:footerReference w:type="default" r:id="rId23"/>
      <w:footerReference w:type="first" r:id="rId24"/>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C67B" w14:textId="77777777" w:rsidR="009262C3" w:rsidRDefault="009262C3" w:rsidP="00A156D5">
      <w:r>
        <w:separator/>
      </w:r>
    </w:p>
    <w:p w14:paraId="6E5F1A6C" w14:textId="77777777" w:rsidR="009262C3" w:rsidRDefault="009262C3" w:rsidP="00A156D5"/>
    <w:p w14:paraId="518594D9" w14:textId="77777777" w:rsidR="009262C3" w:rsidRDefault="009262C3" w:rsidP="00A156D5"/>
  </w:endnote>
  <w:endnote w:type="continuationSeparator" w:id="0">
    <w:p w14:paraId="444D600D" w14:textId="77777777" w:rsidR="009262C3" w:rsidRDefault="009262C3" w:rsidP="00A156D5">
      <w:r>
        <w:continuationSeparator/>
      </w:r>
    </w:p>
    <w:p w14:paraId="676AAA9D" w14:textId="77777777" w:rsidR="009262C3" w:rsidRDefault="009262C3" w:rsidP="00A156D5"/>
    <w:p w14:paraId="0220255A" w14:textId="77777777" w:rsidR="009262C3" w:rsidRDefault="009262C3"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rsidP="00A15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rsidP="00A15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rsidP="00A15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B7D00" w:rsidRDefault="008B7D00" w:rsidP="00A156D5"/>
  <w:p w14:paraId="2646F9FC" w14:textId="77777777" w:rsidR="008B7D00" w:rsidRDefault="008B7D00" w:rsidP="00A156D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43CB57E8" w14:textId="77777777" w:rsidR="008B7D00" w:rsidRDefault="008B7D00" w:rsidP="00A156D5"/>
  <w:p w14:paraId="65C7CD7D" w14:textId="77777777" w:rsidR="008B7D00" w:rsidRDefault="008B7D00" w:rsidP="00A156D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B7D00" w:rsidRDefault="008B7D00" w:rsidP="00A156D5"/>
  <w:p w14:paraId="5256A19B" w14:textId="77777777" w:rsidR="008B7D00" w:rsidRDefault="008B7D00" w:rsidP="00A15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3675A" w14:textId="77777777" w:rsidR="009262C3" w:rsidRDefault="009262C3" w:rsidP="00A156D5">
      <w:r>
        <w:separator/>
      </w:r>
    </w:p>
    <w:p w14:paraId="5AC09DA4" w14:textId="77777777" w:rsidR="009262C3" w:rsidRDefault="009262C3" w:rsidP="00A156D5"/>
    <w:p w14:paraId="2A6C9464" w14:textId="77777777" w:rsidR="009262C3" w:rsidRDefault="009262C3" w:rsidP="00A156D5"/>
  </w:footnote>
  <w:footnote w:type="continuationSeparator" w:id="0">
    <w:p w14:paraId="7744FA26" w14:textId="77777777" w:rsidR="009262C3" w:rsidRDefault="009262C3" w:rsidP="00A156D5">
      <w:r>
        <w:continuationSeparator/>
      </w:r>
    </w:p>
    <w:p w14:paraId="2C3D74CC" w14:textId="77777777" w:rsidR="009262C3" w:rsidRDefault="009262C3" w:rsidP="00A156D5"/>
    <w:p w14:paraId="4CB68CA7" w14:textId="77777777" w:rsidR="009262C3" w:rsidRDefault="009262C3"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2349F"/>
    <w:rsid w:val="00063BF5"/>
    <w:rsid w:val="000D5C4F"/>
    <w:rsid w:val="000E2326"/>
    <w:rsid w:val="00100EC4"/>
    <w:rsid w:val="00147187"/>
    <w:rsid w:val="00286BC4"/>
    <w:rsid w:val="00297B49"/>
    <w:rsid w:val="00300E6A"/>
    <w:rsid w:val="00316AE8"/>
    <w:rsid w:val="003A13A9"/>
    <w:rsid w:val="003A6BC0"/>
    <w:rsid w:val="00401C6B"/>
    <w:rsid w:val="004233E8"/>
    <w:rsid w:val="00484634"/>
    <w:rsid w:val="00484635"/>
    <w:rsid w:val="0049114A"/>
    <w:rsid w:val="004D6C7A"/>
    <w:rsid w:val="004F2D1F"/>
    <w:rsid w:val="005066B1"/>
    <w:rsid w:val="0051012C"/>
    <w:rsid w:val="005274E9"/>
    <w:rsid w:val="00545B43"/>
    <w:rsid w:val="005F4AC0"/>
    <w:rsid w:val="00655CE8"/>
    <w:rsid w:val="006B1576"/>
    <w:rsid w:val="007001AD"/>
    <w:rsid w:val="007242B8"/>
    <w:rsid w:val="00726751"/>
    <w:rsid w:val="00757261"/>
    <w:rsid w:val="00771C85"/>
    <w:rsid w:val="007C4671"/>
    <w:rsid w:val="007C4E60"/>
    <w:rsid w:val="00816977"/>
    <w:rsid w:val="00896E93"/>
    <w:rsid w:val="008B3AA5"/>
    <w:rsid w:val="008B7D00"/>
    <w:rsid w:val="009009FF"/>
    <w:rsid w:val="009262C3"/>
    <w:rsid w:val="00931EF7"/>
    <w:rsid w:val="009B0608"/>
    <w:rsid w:val="00A156D5"/>
    <w:rsid w:val="00A20607"/>
    <w:rsid w:val="00A801AD"/>
    <w:rsid w:val="00A85570"/>
    <w:rsid w:val="00AB2F2C"/>
    <w:rsid w:val="00AB68DF"/>
    <w:rsid w:val="00B13198"/>
    <w:rsid w:val="00B30890"/>
    <w:rsid w:val="00B349A0"/>
    <w:rsid w:val="00BC5105"/>
    <w:rsid w:val="00C100CF"/>
    <w:rsid w:val="00CB3C84"/>
    <w:rsid w:val="00CD73B7"/>
    <w:rsid w:val="00D04F7A"/>
    <w:rsid w:val="00D144EF"/>
    <w:rsid w:val="00DA44DF"/>
    <w:rsid w:val="00DB0120"/>
    <w:rsid w:val="00DB2595"/>
    <w:rsid w:val="00F66F87"/>
    <w:rsid w:val="00F83DB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yperlink" Target="https://www.theverge.com/2019/2/14/18224704/ai-machine-learning-language-models-read-write-openai-gpt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heverge.com/2019/2/14/18224704/ai-machine-learning-language-models-read-write-openai-gpt2"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link.springer.com/content/pdf/10.1007/s11023-020-0954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galaxykate0.tumblr.com/post/139774965871/so-you-want-to-build-a-gener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23160</TotalTime>
  <Pages>25</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dc:description/>
  <cp:lastModifiedBy>Dominic Cohen</cp:lastModifiedBy>
  <cp:revision>4</cp:revision>
  <dcterms:created xsi:type="dcterms:W3CDTF">2022-03-02T16:23:00Z</dcterms:created>
  <dcterms:modified xsi:type="dcterms:W3CDTF">2022-05-17T16:24:00Z</dcterms:modified>
</cp:coreProperties>
</file>