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before="0" w:after="140" w:line="250" w:lineRule="auto"/>
      </w:pPr>
      <w:r>
        <w:rPr>
          <w:rFonts w:ascii="Georgia" w:hAnsi="Georgia" w:eastAsia="Songti SC"/>
          <w:sz w:val="32"/>
          <w:color w:val="000000"/>
          <w:b/>
        </w:rPr>
        <w:t>同形词翻译与事件理解预注册</w:t>
      </w:r>
    </w:p>
    <w:p>
      <w:pPr>
        <w:spacing w:before="0" w:after="100" w:line="250" w:lineRule="auto"/>
      </w:pPr>
      <w:r>
        <w:rPr>
          <w:rFonts w:ascii="Georgia" w:hAnsi="Georgia" w:eastAsia="Songti SC"/>
          <w:sz w:val="18"/>
          <w:color w:val="000000"/>
        </w:rPr>
        <w:t>EXP-20260907-01   2026年9月7日   v1 待本人预测与输入审核</w:t>
      </w:r>
    </w:p>
    <w:p>
      <w:pPr>
        <w:spacing w:before="60" w:after="70" w:line="250" w:lineRule="auto"/>
      </w:pPr>
      <w:r>
        <w:rPr>
          <w:rFonts w:ascii="Georgia" w:hAnsi="Georgia" w:eastAsia="Songti SC"/>
          <w:sz w:val="23"/>
          <w:color w:val="000000"/>
          <w:b/>
        </w:rPr>
        <w:t>今天要回答什么</w:t>
      </w:r>
    </w:p>
    <w:p>
      <w:pPr>
        <w:spacing w:before="0" w:after="70" w:line="250" w:lineRule="auto"/>
      </w:pPr>
      <w:r>
        <w:rPr>
          <w:rFonts w:ascii="Georgia" w:hAnsi="Georgia" w:eastAsia="Songti SC"/>
          <w:sz w:val="21"/>
          <w:color w:val="000000"/>
        </w:rPr>
        <w:t>同一句话改用假名或等义表达后，翻译中的词义、角色和事件状态是否改变？独立事件问答能否帮助定位同一材料中的错误？这是两线共用的开发小试。</w:t>
      </w:r>
    </w:p>
    <w:p>
      <w:pPr>
        <w:spacing w:before="60" w:after="70" w:line="250" w:lineRule="auto"/>
      </w:pPr>
      <w:r>
        <w:rPr>
          <w:rFonts w:ascii="Georgia" w:hAnsi="Georgia" w:eastAsia="Songti SC"/>
          <w:sz w:val="23"/>
          <w:color w:val="000000"/>
          <w:b/>
        </w:rPr>
        <w:t>怎么做</w:t>
      </w:r>
    </w:p>
    <w:p>
      <w:pPr>
        <w:spacing w:before="0" w:after="70" w:line="250" w:lineRule="auto"/>
      </w:pPr>
      <w:r>
        <w:rPr>
          <w:rFonts w:ascii="Georgia" w:hAnsi="Georgia" w:eastAsia="Songti SC"/>
          <w:sz w:val="21"/>
          <w:color w:val="000000"/>
        </w:rPr>
        <w:t>手紙、勉強、雇用、予約各2个语境，共8组。每组比较汉字原词K、同词假名H、语境改写P；分别做完整日译中和独立事件问答。沿用Qwen3 8B、LLM jp 4 8B、Apertus 8B，共144个预定输出，确定性生成，不传递任务间答案。</w:t>
      </w:r>
    </w:p>
    <w:p>
      <w:pPr>
        <w:spacing w:before="60" w:after="70" w:line="250" w:lineRule="auto"/>
      </w:pPr>
      <w:r>
        <w:rPr>
          <w:rFonts w:ascii="Georgia" w:hAnsi="Georgia" w:eastAsia="Songti SC"/>
          <w:sz w:val="23"/>
          <w:color w:val="000000"/>
          <w:b/>
        </w:rPr>
        <w:t>看什么</w:t>
      </w:r>
    </w:p>
    <w:p>
      <w:pPr>
        <w:spacing w:before="0" w:after="70" w:line="250" w:lineRule="auto"/>
      </w:pPr>
      <w:r>
        <w:rPr>
          <w:rFonts w:ascii="Georgia" w:hAnsi="Georgia" w:eastAsia="Songti SC"/>
          <w:sz w:val="21"/>
          <w:color w:val="000000"/>
        </w:rPr>
        <w:t>主看每个模型8组K与H译文的语义正确／错误／未决转移，同时列修复和新增损害。P与问答作辅助；词义、事件、完整译文、语言和格式分开。允许合义译法。参考答案是AI草稿，须经必要审核。</w:t>
      </w:r>
    </w:p>
    <w:p>
      <w:pPr>
        <w:spacing w:before="60" w:after="70" w:line="250" w:lineRule="auto"/>
      </w:pPr>
      <w:r>
        <w:rPr>
          <w:rFonts w:ascii="Georgia" w:hAnsi="Georgia" w:eastAsia="Songti SC"/>
          <w:sz w:val="23"/>
          <w:color w:val="000000"/>
          <w:b/>
        </w:rPr>
        <w:t>竞争解释与结果后的行动</w:t>
      </w:r>
    </w:p>
    <w:p>
      <w:pPr>
        <w:spacing w:before="0" w:after="70" w:line="250" w:lineRule="auto"/>
      </w:pPr>
      <w:r>
        <w:rPr>
          <w:rFonts w:ascii="Georgia" w:hAnsi="Georgia" w:eastAsia="Songti SC"/>
          <w:sz w:val="21"/>
          <w:color w:val="000000"/>
        </w:rPr>
        <w:t>若K比H更容易出现目标错义，且P也缓解，记为表达相关候选；至少2模型、2词族出现同向修复才考虑新材料跟进，仍不算机制证明。若三种表达都出现相似事件错误，优先拆解证据使用。若只有P改善，先考虑措辞或信息显化。若全对、稀疏或混合，记未确定，不自动加量。若材料或评分有问题，先修订。</w:t>
      </w:r>
    </w:p>
    <w:p>
      <w:pPr>
        <w:spacing w:before="60" w:after="70" w:line="250" w:lineRule="auto"/>
      </w:pPr>
      <w:r>
        <w:rPr>
          <w:rFonts w:ascii="Georgia" w:hAnsi="Georgia" w:eastAsia="Songti SC"/>
          <w:sz w:val="23"/>
          <w:color w:val="000000"/>
          <w:b/>
        </w:rPr>
        <w:t>我自己的预测</w:t>
      </w:r>
    </w:p>
    <w:p>
      <w:pPr>
        <w:spacing w:before="0" w:after="100" w:line="250" w:lineRule="auto"/>
      </w:pPr>
      <w:r>
        <w:rPr>
          <w:rFonts w:ascii="Georgia" w:hAnsi="Georgia" w:eastAsia="Songti SC"/>
          <w:sz w:val="21"/>
          <w:color w:val="000000"/>
        </w:rPr>
        <w:t>我更预期哪种情况，为什么（可以写不知道）：________________________________</w:t>
      </w:r>
    </w:p>
    <w:p>
      <w:pPr>
        <w:spacing w:before="0" w:after="100" w:line="250" w:lineRule="auto"/>
      </w:pPr>
      <w:r>
        <w:rPr>
          <w:rFonts w:ascii="Georgia" w:hAnsi="Georgia" w:eastAsia="Songti SC"/>
          <w:sz w:val="21"/>
          <w:color w:val="000000"/>
        </w:rPr>
        <w:t>什么结果最会改变我的看法：________________________________________________</w:t>
      </w:r>
    </w:p>
    <w:p>
      <w:pPr>
        <w:spacing w:before="60" w:after="70" w:line="250" w:lineRule="auto"/>
      </w:pPr>
      <w:r>
        <w:rPr>
          <w:rFonts w:ascii="Georgia" w:hAnsi="Georgia" w:eastAsia="Songti SC"/>
          <w:sz w:val="23"/>
          <w:color w:val="000000"/>
          <w:b/>
        </w:rPr>
        <w:t>审核与停止</w:t>
      </w:r>
    </w:p>
    <w:p>
      <w:pPr>
        <w:spacing w:before="0" w:after="70" w:line="250" w:lineRule="auto"/>
      </w:pPr>
      <w:r>
        <w:rPr>
          <w:rFonts w:ascii="Georgia" w:hAnsi="Georgia" w:eastAsia="Songti SC"/>
          <w:sz w:val="21"/>
          <w:color w:val="000000"/>
        </w:rPr>
        <w:t>先看Excel“先审8组”的全部三种表达和问题，填写审核结论及必要修改，再核对评分参考。预测和输入过目尚未完成，当前不运行。只用已有免费资源，144条完成或运行60分钟即停；材料、评分或连续技术失败时暂停。</w:t>
      </w:r>
    </w:p>
    <w:p>
      <w:pPr>
        <w:spacing w:before="0" w:after="40" w:line="250" w:lineRule="auto"/>
      </w:pPr>
      <w:r>
        <w:rPr>
          <w:rFonts w:ascii="Georgia" w:hAnsi="Georgia" w:eastAsia="Songti SC"/>
          <w:sz w:val="18"/>
          <w:color w:val="000000"/>
        </w:rPr>
        <w:t>本批只覆盖4词族。假名也改变分词和自然度，改写也改变措辞和长度；不估计自然总体错误率，不证明模型先知道后答错。实验后交付Word总结和完整结果Excel，归档并核实GitHub同步。完整提示与配置随包保存。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Research record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