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925E9" w14:textId="6EAFBFF0" w:rsidR="00981296" w:rsidRPr="00DD405A" w:rsidRDefault="00981296" w:rsidP="00330311">
      <w:pPr>
        <w:pStyle w:val="TitleCover"/>
        <w:jc w:val="both"/>
        <w:rPr>
          <w:rFonts w:ascii="Times New Roman" w:hAnsi="Times New Roman"/>
          <w:sz w:val="24"/>
          <w:szCs w:val="24"/>
        </w:rPr>
      </w:pPr>
      <w:bookmarkStart w:id="0" w:name="_Toc523878296"/>
      <w:bookmarkStart w:id="1" w:name="_Toc521978636"/>
    </w:p>
    <w:p w14:paraId="6D7FFEEF" w14:textId="77777777" w:rsidR="00981296" w:rsidRPr="00DD405A" w:rsidRDefault="00981296" w:rsidP="00330311">
      <w:pPr>
        <w:pStyle w:val="TitleCover"/>
        <w:jc w:val="both"/>
        <w:rPr>
          <w:rFonts w:ascii="Times New Roman" w:hAnsi="Times New Roman"/>
          <w:sz w:val="24"/>
          <w:szCs w:val="24"/>
        </w:rPr>
      </w:pPr>
    </w:p>
    <w:p w14:paraId="626405DE" w14:textId="77777777" w:rsidR="00981296" w:rsidRPr="00DD405A" w:rsidRDefault="00981296" w:rsidP="00330311">
      <w:pPr>
        <w:pStyle w:val="TitleCover"/>
        <w:jc w:val="both"/>
        <w:rPr>
          <w:rFonts w:ascii="Times New Roman" w:hAnsi="Times New Roman"/>
          <w:sz w:val="24"/>
          <w:szCs w:val="24"/>
        </w:rPr>
      </w:pPr>
    </w:p>
    <w:p w14:paraId="3241F6FB" w14:textId="77777777" w:rsidR="00981296" w:rsidRPr="00DD405A" w:rsidRDefault="00981296" w:rsidP="00330311">
      <w:pPr>
        <w:pStyle w:val="TitleCover"/>
        <w:jc w:val="both"/>
        <w:rPr>
          <w:rFonts w:ascii="Times New Roman" w:hAnsi="Times New Roman"/>
          <w:sz w:val="24"/>
          <w:szCs w:val="24"/>
        </w:rPr>
      </w:pPr>
    </w:p>
    <w:p w14:paraId="27ACD327" w14:textId="77777777" w:rsidR="00981296" w:rsidRPr="00FC66BC" w:rsidRDefault="00981296" w:rsidP="00330311">
      <w:pPr>
        <w:rPr>
          <w:sz w:val="32"/>
          <w:szCs w:val="32"/>
        </w:rPr>
      </w:pPr>
    </w:p>
    <w:p w14:paraId="2C2D3C16" w14:textId="5FFD932E" w:rsidR="00981296" w:rsidRPr="00FC66BC" w:rsidRDefault="00AF42C6" w:rsidP="003761BD">
      <w:pPr>
        <w:pStyle w:val="Title"/>
        <w:rPr>
          <w:szCs w:val="36"/>
        </w:rPr>
      </w:pPr>
      <w:r w:rsidRPr="00FC66BC">
        <w:rPr>
          <w:szCs w:val="36"/>
        </w:rPr>
        <w:fldChar w:fldCharType="begin"/>
      </w:r>
      <w:r w:rsidRPr="00FC66BC">
        <w:rPr>
          <w:szCs w:val="36"/>
        </w:rPr>
        <w:instrText xml:space="preserve"> SUBJECT  \* MERGEFORMAT </w:instrText>
      </w:r>
      <w:r w:rsidRPr="00FC66BC">
        <w:rPr>
          <w:szCs w:val="36"/>
        </w:rPr>
        <w:fldChar w:fldCharType="separate"/>
      </w:r>
      <w:r w:rsidR="00183558" w:rsidRPr="00FC66BC">
        <w:rPr>
          <w:szCs w:val="36"/>
        </w:rPr>
        <w:t>&lt;</w:t>
      </w:r>
      <w:r w:rsidR="00203FA8" w:rsidRPr="00FC66BC">
        <w:rPr>
          <w:szCs w:val="36"/>
        </w:rPr>
        <w:t>Development of a smart home control aplication</w:t>
      </w:r>
      <w:r w:rsidR="00183558" w:rsidRPr="00FC66BC">
        <w:rPr>
          <w:szCs w:val="36"/>
        </w:rPr>
        <w:t>&gt;</w:t>
      </w:r>
      <w:r w:rsidRPr="00FC66BC">
        <w:rPr>
          <w:szCs w:val="36"/>
        </w:rPr>
        <w:fldChar w:fldCharType="end"/>
      </w:r>
    </w:p>
    <w:p w14:paraId="5E66E551" w14:textId="77777777" w:rsidR="00981296" w:rsidRPr="00FC66BC" w:rsidRDefault="00981296" w:rsidP="003761BD">
      <w:pPr>
        <w:pStyle w:val="Title"/>
        <w:rPr>
          <w:szCs w:val="36"/>
        </w:rPr>
      </w:pPr>
      <w:r w:rsidRPr="00FC66BC">
        <w:rPr>
          <w:szCs w:val="36"/>
        </w:rPr>
        <w:t>project Management plan</w:t>
      </w:r>
    </w:p>
    <w:p w14:paraId="2C783FA6" w14:textId="77777777" w:rsidR="00981296" w:rsidRPr="00FC66BC" w:rsidRDefault="00981296" w:rsidP="003761BD">
      <w:pPr>
        <w:pStyle w:val="StyleSubtitleCover2TopNoborder"/>
        <w:jc w:val="center"/>
        <w:rPr>
          <w:i/>
          <w:color w:val="0000FF"/>
          <w:szCs w:val="32"/>
        </w:rPr>
      </w:pPr>
      <w:r w:rsidRPr="00FC66BC">
        <w:rPr>
          <w:szCs w:val="32"/>
          <w:lang w:val="de-DE"/>
        </w:rPr>
        <w:t xml:space="preserve">Version </w:t>
      </w:r>
      <w:r w:rsidR="008662A1" w:rsidRPr="00FC66BC">
        <w:rPr>
          <w:i/>
          <w:color w:val="0000FF"/>
          <w:szCs w:val="32"/>
        </w:rPr>
        <w:t>&lt;1.0&gt;</w:t>
      </w:r>
    </w:p>
    <w:p w14:paraId="1C2E9A60" w14:textId="356D0E75" w:rsidR="008662A1" w:rsidRPr="00FC66BC" w:rsidRDefault="008662A1" w:rsidP="003761BD">
      <w:pPr>
        <w:pStyle w:val="StyleSubtitleCover2TopNoborder"/>
        <w:jc w:val="center"/>
        <w:rPr>
          <w:szCs w:val="32"/>
          <w:lang w:val="de-DE"/>
        </w:rPr>
      </w:pPr>
      <w:r w:rsidRPr="00FC66BC">
        <w:rPr>
          <w:szCs w:val="32"/>
        </w:rPr>
        <w:t>&lt;</w:t>
      </w:r>
      <w:r w:rsidR="00EB3BCF" w:rsidRPr="00FC66BC">
        <w:rPr>
          <w:szCs w:val="32"/>
        </w:rPr>
        <w:t>12</w:t>
      </w:r>
      <w:r w:rsidRPr="00FC66BC">
        <w:rPr>
          <w:szCs w:val="32"/>
        </w:rPr>
        <w:t>//</w:t>
      </w:r>
      <w:r w:rsidR="00203FA8" w:rsidRPr="00FC66BC">
        <w:rPr>
          <w:szCs w:val="32"/>
        </w:rPr>
        <w:t>2024</w:t>
      </w:r>
      <w:r w:rsidRPr="00FC66BC">
        <w:rPr>
          <w:szCs w:val="32"/>
        </w:rPr>
        <w:t>&gt;</w:t>
      </w:r>
    </w:p>
    <w:p w14:paraId="42E50AE6" w14:textId="77777777" w:rsidR="00981296" w:rsidRPr="00DD405A" w:rsidRDefault="00981296" w:rsidP="003761BD">
      <w:pPr>
        <w:jc w:val="center"/>
        <w:rPr>
          <w:lang w:val="de-DE"/>
        </w:rPr>
      </w:pPr>
    </w:p>
    <w:p w14:paraId="43CE6C01" w14:textId="77777777" w:rsidR="00981296" w:rsidRPr="00DD405A" w:rsidRDefault="00981296" w:rsidP="003761BD">
      <w:pPr>
        <w:jc w:val="center"/>
        <w:rPr>
          <w:lang w:val="de-DE"/>
        </w:rPr>
      </w:pPr>
    </w:p>
    <w:p w14:paraId="140F9AF7" w14:textId="77777777" w:rsidR="004E4CB5" w:rsidRPr="00DD405A" w:rsidRDefault="004E4CB5" w:rsidP="003761BD">
      <w:pPr>
        <w:jc w:val="center"/>
        <w:rPr>
          <w:lang w:val="de-DE"/>
        </w:rPr>
      </w:pPr>
    </w:p>
    <w:p w14:paraId="0C39BA26" w14:textId="77777777" w:rsidR="004E4CB5" w:rsidRPr="00DD405A" w:rsidRDefault="004E4CB5" w:rsidP="003761BD">
      <w:pPr>
        <w:jc w:val="center"/>
        <w:rPr>
          <w:lang w:val="de-DE"/>
        </w:rPr>
      </w:pPr>
    </w:p>
    <w:p w14:paraId="292FD96B" w14:textId="77777777" w:rsidR="004E4CB5" w:rsidRPr="00DD405A" w:rsidRDefault="004E4CB5" w:rsidP="003761BD">
      <w:pPr>
        <w:jc w:val="center"/>
        <w:rPr>
          <w:lang w:val="de-DE"/>
        </w:rPr>
      </w:pPr>
    </w:p>
    <w:p w14:paraId="4A020BF3" w14:textId="77777777" w:rsidR="004E4CB5" w:rsidRPr="00DD405A" w:rsidRDefault="004E4CB5" w:rsidP="003761BD">
      <w:pPr>
        <w:jc w:val="center"/>
        <w:rPr>
          <w:lang w:val="de-DE"/>
        </w:rPr>
      </w:pPr>
    </w:p>
    <w:p w14:paraId="217A8889" w14:textId="77777777" w:rsidR="004E4CB5" w:rsidRPr="00DD405A" w:rsidRDefault="004E4CB5" w:rsidP="003761BD">
      <w:pPr>
        <w:jc w:val="center"/>
        <w:rPr>
          <w:lang w:val="de-DE"/>
        </w:rPr>
      </w:pPr>
    </w:p>
    <w:p w14:paraId="1DB82BDA" w14:textId="77777777" w:rsidR="004E4CB5" w:rsidRPr="00DD405A" w:rsidRDefault="004E4CB5" w:rsidP="003761BD">
      <w:pPr>
        <w:jc w:val="center"/>
        <w:rPr>
          <w:lang w:val="de-DE"/>
        </w:rPr>
      </w:pPr>
    </w:p>
    <w:p w14:paraId="1C63D954" w14:textId="77777777" w:rsidR="004E4CB5" w:rsidRPr="00DD405A" w:rsidRDefault="004E4CB5" w:rsidP="003761BD">
      <w:pPr>
        <w:jc w:val="center"/>
        <w:rPr>
          <w:lang w:val="de-DE"/>
        </w:rPr>
      </w:pPr>
    </w:p>
    <w:p w14:paraId="1C430E6A" w14:textId="77777777" w:rsidR="004E4CB5" w:rsidRPr="00DD405A" w:rsidRDefault="004E4CB5" w:rsidP="003761BD">
      <w:pPr>
        <w:jc w:val="center"/>
        <w:rPr>
          <w:lang w:val="de-DE"/>
        </w:rPr>
      </w:pPr>
    </w:p>
    <w:p w14:paraId="58BF9C6C" w14:textId="77777777" w:rsidR="004E4CB5" w:rsidRPr="00DD405A" w:rsidRDefault="004E4CB5" w:rsidP="003761BD">
      <w:pPr>
        <w:jc w:val="center"/>
        <w:rPr>
          <w:lang w:val="de-DE"/>
        </w:rPr>
      </w:pPr>
    </w:p>
    <w:p w14:paraId="4DD71CD5" w14:textId="77777777" w:rsidR="004E4CB5" w:rsidRPr="00DD405A" w:rsidRDefault="004E4CB5" w:rsidP="003761BD">
      <w:pPr>
        <w:jc w:val="center"/>
        <w:rPr>
          <w:lang w:val="de-DE"/>
        </w:rPr>
      </w:pPr>
    </w:p>
    <w:p w14:paraId="6FAC5416" w14:textId="77777777" w:rsidR="004E4CB5" w:rsidRPr="00DD405A" w:rsidRDefault="004E4CB5" w:rsidP="003761BD">
      <w:pPr>
        <w:jc w:val="center"/>
        <w:rPr>
          <w:lang w:val="de-DE"/>
        </w:rPr>
      </w:pPr>
    </w:p>
    <w:p w14:paraId="1881BCF9" w14:textId="4F39FA0B" w:rsidR="004E4CB5" w:rsidRPr="00FC66BC" w:rsidRDefault="003761BD" w:rsidP="003761BD">
      <w:pPr>
        <w:pStyle w:val="StyleSubtitleCover2TopNoborder"/>
        <w:jc w:val="center"/>
        <w:rPr>
          <w:iCs/>
          <w:color w:val="0000FF"/>
          <w:sz w:val="24"/>
          <w:szCs w:val="24"/>
        </w:rPr>
      </w:pPr>
      <w:r>
        <w:rPr>
          <w:iCs/>
          <w:sz w:val="24"/>
          <w:szCs w:val="24"/>
        </w:rPr>
        <w:t xml:space="preserve">                                                                                                             </w:t>
      </w:r>
      <w:r w:rsidR="004E4CB5" w:rsidRPr="00FC66BC">
        <w:rPr>
          <w:iCs/>
          <w:sz w:val="24"/>
          <w:szCs w:val="24"/>
        </w:rPr>
        <w:t>Student Name:</w:t>
      </w:r>
      <w:r w:rsidR="00203FA8" w:rsidRPr="00FC66BC">
        <w:rPr>
          <w:iCs/>
          <w:sz w:val="24"/>
          <w:szCs w:val="24"/>
        </w:rPr>
        <w:t xml:space="preserve"> Almir Bajrić</w:t>
      </w:r>
    </w:p>
    <w:p w14:paraId="6AD15700" w14:textId="77777777" w:rsidR="004E4CB5" w:rsidRPr="00DD405A" w:rsidRDefault="004E4CB5" w:rsidP="00330311">
      <w:pPr>
        <w:ind w:firstLine="720"/>
        <w:rPr>
          <w:lang w:val="de-DE"/>
        </w:rPr>
      </w:pPr>
    </w:p>
    <w:p w14:paraId="31015017" w14:textId="77777777" w:rsidR="004E4CB5" w:rsidRPr="00DD405A" w:rsidRDefault="004E4CB5" w:rsidP="00330311">
      <w:pPr>
        <w:rPr>
          <w:lang w:val="de-DE"/>
        </w:rPr>
      </w:pPr>
    </w:p>
    <w:p w14:paraId="67DFF1F8" w14:textId="7C039894" w:rsidR="004E4CB5" w:rsidRPr="00DD405A" w:rsidRDefault="004E4CB5" w:rsidP="00330311">
      <w:pPr>
        <w:rPr>
          <w:lang w:val="de-DE"/>
        </w:rPr>
        <w:sectPr w:rsidR="004E4CB5" w:rsidRPr="00DD405A" w:rsidSect="00AD3289">
          <w:headerReference w:type="default" r:id="rId11"/>
          <w:footerReference w:type="even" r:id="rId12"/>
          <w:footerReference w:type="default" r:id="rId13"/>
          <w:pgSz w:w="12240" w:h="15840" w:code="1"/>
          <w:pgMar w:top="720" w:right="1440" w:bottom="720" w:left="1440" w:header="432" w:footer="432" w:gutter="0"/>
          <w:cols w:space="720"/>
          <w:titlePg/>
          <w:docGrid w:linePitch="360"/>
        </w:sectPr>
      </w:pPr>
    </w:p>
    <w:p w14:paraId="1D7D5C41" w14:textId="4CEFDBA4" w:rsidR="00981296" w:rsidRPr="00FC66BC" w:rsidRDefault="00981296" w:rsidP="00330311">
      <w:pPr>
        <w:pStyle w:val="Title"/>
        <w:jc w:val="both"/>
        <w:rPr>
          <w:szCs w:val="36"/>
        </w:rPr>
      </w:pPr>
      <w:r w:rsidRPr="00FC66BC">
        <w:rPr>
          <w:szCs w:val="36"/>
        </w:rPr>
        <w:lastRenderedPageBreak/>
        <w:t>VERSION HISTORY</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1682"/>
        <w:gridCol w:w="1344"/>
        <w:gridCol w:w="1324"/>
        <w:gridCol w:w="1513"/>
        <w:gridCol w:w="2497"/>
      </w:tblGrid>
      <w:tr w:rsidR="00981296" w:rsidRPr="00DD405A" w14:paraId="2E97E5E1" w14:textId="77777777" w:rsidTr="00AD3289">
        <w:trPr>
          <w:trHeight w:val="528"/>
        </w:trPr>
        <w:tc>
          <w:tcPr>
            <w:tcW w:w="946" w:type="dxa"/>
            <w:shd w:val="clear" w:color="auto" w:fill="D9D9D9"/>
          </w:tcPr>
          <w:p w14:paraId="6D48F0B8" w14:textId="77777777" w:rsidR="00981296" w:rsidRPr="00DD405A" w:rsidRDefault="00981296" w:rsidP="00330311">
            <w:pPr>
              <w:pStyle w:val="tabletxt"/>
              <w:rPr>
                <w:rFonts w:cs="Times New Roman"/>
                <w:sz w:val="24"/>
                <w:szCs w:val="24"/>
              </w:rPr>
            </w:pPr>
            <w:r w:rsidRPr="00DD405A">
              <w:rPr>
                <w:rFonts w:cs="Times New Roman"/>
                <w:sz w:val="24"/>
                <w:szCs w:val="24"/>
              </w:rPr>
              <w:t>Version #</w:t>
            </w:r>
          </w:p>
        </w:tc>
        <w:tc>
          <w:tcPr>
            <w:tcW w:w="1682" w:type="dxa"/>
            <w:shd w:val="clear" w:color="auto" w:fill="D9D9D9"/>
          </w:tcPr>
          <w:p w14:paraId="2247AB25" w14:textId="77777777" w:rsidR="00981296" w:rsidRPr="00DD405A" w:rsidRDefault="00981296" w:rsidP="00330311">
            <w:pPr>
              <w:pStyle w:val="tabletxt"/>
              <w:rPr>
                <w:rFonts w:cs="Times New Roman"/>
                <w:sz w:val="24"/>
                <w:szCs w:val="24"/>
              </w:rPr>
            </w:pPr>
            <w:r w:rsidRPr="00DD405A">
              <w:rPr>
                <w:rFonts w:cs="Times New Roman"/>
                <w:sz w:val="24"/>
                <w:szCs w:val="24"/>
              </w:rPr>
              <w:t>Implemented</w:t>
            </w:r>
          </w:p>
          <w:p w14:paraId="327D7E4A" w14:textId="77777777" w:rsidR="00981296" w:rsidRPr="00DD405A" w:rsidRDefault="00981296" w:rsidP="00330311">
            <w:pPr>
              <w:pStyle w:val="tabletxt"/>
              <w:rPr>
                <w:rFonts w:cs="Times New Roman"/>
                <w:sz w:val="24"/>
                <w:szCs w:val="24"/>
              </w:rPr>
            </w:pPr>
            <w:r w:rsidRPr="00DD405A">
              <w:rPr>
                <w:rFonts w:cs="Times New Roman"/>
                <w:sz w:val="24"/>
                <w:szCs w:val="24"/>
              </w:rPr>
              <w:t>By</w:t>
            </w:r>
          </w:p>
        </w:tc>
        <w:tc>
          <w:tcPr>
            <w:tcW w:w="1344" w:type="dxa"/>
            <w:shd w:val="clear" w:color="auto" w:fill="D9D9D9"/>
          </w:tcPr>
          <w:p w14:paraId="13629A2D" w14:textId="77777777" w:rsidR="00981296" w:rsidRPr="00DD405A" w:rsidRDefault="00981296" w:rsidP="00330311">
            <w:pPr>
              <w:pStyle w:val="tabletxt"/>
              <w:rPr>
                <w:rFonts w:cs="Times New Roman"/>
                <w:sz w:val="24"/>
                <w:szCs w:val="24"/>
              </w:rPr>
            </w:pPr>
            <w:r w:rsidRPr="00DD405A">
              <w:rPr>
                <w:rFonts w:cs="Times New Roman"/>
                <w:sz w:val="24"/>
                <w:szCs w:val="24"/>
              </w:rPr>
              <w:t>Revision</w:t>
            </w:r>
          </w:p>
          <w:p w14:paraId="48C17A27" w14:textId="77777777" w:rsidR="00981296" w:rsidRPr="00DD405A" w:rsidRDefault="00981296" w:rsidP="00330311">
            <w:pPr>
              <w:pStyle w:val="tabletxt"/>
              <w:rPr>
                <w:rFonts w:cs="Times New Roman"/>
                <w:sz w:val="24"/>
                <w:szCs w:val="24"/>
              </w:rPr>
            </w:pPr>
            <w:r w:rsidRPr="00DD405A">
              <w:rPr>
                <w:rFonts w:cs="Times New Roman"/>
                <w:sz w:val="24"/>
                <w:szCs w:val="24"/>
              </w:rPr>
              <w:t>Date</w:t>
            </w:r>
          </w:p>
        </w:tc>
        <w:tc>
          <w:tcPr>
            <w:tcW w:w="1324" w:type="dxa"/>
            <w:shd w:val="clear" w:color="auto" w:fill="D9D9D9"/>
          </w:tcPr>
          <w:p w14:paraId="417800C9" w14:textId="77777777" w:rsidR="00981296" w:rsidRPr="00DD405A" w:rsidRDefault="00981296" w:rsidP="00330311">
            <w:pPr>
              <w:pStyle w:val="tabletxt"/>
              <w:rPr>
                <w:rFonts w:cs="Times New Roman"/>
                <w:sz w:val="24"/>
                <w:szCs w:val="24"/>
              </w:rPr>
            </w:pPr>
            <w:r w:rsidRPr="00DD405A">
              <w:rPr>
                <w:rFonts w:cs="Times New Roman"/>
                <w:sz w:val="24"/>
                <w:szCs w:val="24"/>
              </w:rPr>
              <w:t>Approved</w:t>
            </w:r>
          </w:p>
          <w:p w14:paraId="33C2F7F6" w14:textId="77777777" w:rsidR="00981296" w:rsidRPr="00DD405A" w:rsidRDefault="00981296" w:rsidP="00330311">
            <w:pPr>
              <w:pStyle w:val="tabletxt"/>
              <w:rPr>
                <w:rFonts w:cs="Times New Roman"/>
                <w:sz w:val="24"/>
                <w:szCs w:val="24"/>
              </w:rPr>
            </w:pPr>
            <w:r w:rsidRPr="00DD405A">
              <w:rPr>
                <w:rFonts w:cs="Times New Roman"/>
                <w:sz w:val="24"/>
                <w:szCs w:val="24"/>
              </w:rPr>
              <w:t>By</w:t>
            </w:r>
          </w:p>
        </w:tc>
        <w:tc>
          <w:tcPr>
            <w:tcW w:w="1513" w:type="dxa"/>
            <w:shd w:val="clear" w:color="auto" w:fill="D9D9D9"/>
          </w:tcPr>
          <w:p w14:paraId="59AF6325" w14:textId="77777777" w:rsidR="00981296" w:rsidRPr="00DD405A" w:rsidRDefault="00981296" w:rsidP="00330311">
            <w:pPr>
              <w:pStyle w:val="tabletxt"/>
              <w:rPr>
                <w:rFonts w:cs="Times New Roman"/>
                <w:sz w:val="24"/>
                <w:szCs w:val="24"/>
              </w:rPr>
            </w:pPr>
            <w:r w:rsidRPr="00DD405A">
              <w:rPr>
                <w:rFonts w:cs="Times New Roman"/>
                <w:sz w:val="24"/>
                <w:szCs w:val="24"/>
              </w:rPr>
              <w:t>Approval</w:t>
            </w:r>
          </w:p>
          <w:p w14:paraId="387B66EC" w14:textId="77777777" w:rsidR="00981296" w:rsidRPr="00DD405A" w:rsidRDefault="00981296" w:rsidP="00330311">
            <w:pPr>
              <w:pStyle w:val="tabletxt"/>
              <w:rPr>
                <w:rFonts w:cs="Times New Roman"/>
                <w:sz w:val="24"/>
                <w:szCs w:val="24"/>
              </w:rPr>
            </w:pPr>
            <w:r w:rsidRPr="00DD405A">
              <w:rPr>
                <w:rFonts w:cs="Times New Roman"/>
                <w:sz w:val="24"/>
                <w:szCs w:val="24"/>
              </w:rPr>
              <w:t>Date</w:t>
            </w:r>
          </w:p>
        </w:tc>
        <w:tc>
          <w:tcPr>
            <w:tcW w:w="2497" w:type="dxa"/>
            <w:shd w:val="clear" w:color="auto" w:fill="D9D9D9"/>
          </w:tcPr>
          <w:p w14:paraId="71283576" w14:textId="77777777" w:rsidR="00981296" w:rsidRPr="00DD405A" w:rsidRDefault="00981296" w:rsidP="00330311">
            <w:pPr>
              <w:pStyle w:val="tabletxt"/>
              <w:rPr>
                <w:rFonts w:cs="Times New Roman"/>
                <w:sz w:val="24"/>
                <w:szCs w:val="24"/>
              </w:rPr>
            </w:pPr>
            <w:r w:rsidRPr="00DD405A">
              <w:rPr>
                <w:rFonts w:cs="Times New Roman"/>
                <w:sz w:val="24"/>
                <w:szCs w:val="24"/>
              </w:rPr>
              <w:t>Reason</w:t>
            </w:r>
          </w:p>
        </w:tc>
      </w:tr>
      <w:tr w:rsidR="00AD3289" w:rsidRPr="00DD405A" w14:paraId="18899FB3" w14:textId="77777777" w:rsidTr="00AD3289">
        <w:trPr>
          <w:trHeight w:val="497"/>
        </w:trPr>
        <w:tc>
          <w:tcPr>
            <w:tcW w:w="946" w:type="dxa"/>
          </w:tcPr>
          <w:p w14:paraId="145AC5E1" w14:textId="77777777" w:rsidR="00AD3289" w:rsidRPr="00DD405A" w:rsidRDefault="00AD3289" w:rsidP="00330311">
            <w:pPr>
              <w:pStyle w:val="Tabletext"/>
              <w:jc w:val="both"/>
              <w:rPr>
                <w:rFonts w:ascii="Times New Roman" w:hAnsi="Times New Roman"/>
                <w:sz w:val="24"/>
                <w:szCs w:val="24"/>
              </w:rPr>
            </w:pPr>
            <w:r w:rsidRPr="00DD405A">
              <w:rPr>
                <w:rFonts w:ascii="Times New Roman" w:hAnsi="Times New Roman"/>
                <w:sz w:val="24"/>
                <w:szCs w:val="24"/>
              </w:rPr>
              <w:t>1.0</w:t>
            </w:r>
          </w:p>
        </w:tc>
        <w:tc>
          <w:tcPr>
            <w:tcW w:w="1682" w:type="dxa"/>
          </w:tcPr>
          <w:p w14:paraId="7965F3BE" w14:textId="242F103F" w:rsidR="00AD3289" w:rsidRPr="00DD405A" w:rsidRDefault="00EB3BCF" w:rsidP="00330311">
            <w:pPr>
              <w:pStyle w:val="Tabletext"/>
              <w:jc w:val="both"/>
              <w:rPr>
                <w:rFonts w:ascii="Times New Roman" w:hAnsi="Times New Roman"/>
                <w:sz w:val="24"/>
                <w:szCs w:val="24"/>
              </w:rPr>
            </w:pPr>
            <w:r>
              <w:rPr>
                <w:rFonts w:ascii="Times New Roman" w:hAnsi="Times New Roman"/>
                <w:sz w:val="24"/>
                <w:szCs w:val="24"/>
              </w:rPr>
              <w:t>Almir Bajric</w:t>
            </w:r>
          </w:p>
        </w:tc>
        <w:tc>
          <w:tcPr>
            <w:tcW w:w="1344" w:type="dxa"/>
          </w:tcPr>
          <w:p w14:paraId="5744CA44" w14:textId="273538F8" w:rsidR="00AD3289" w:rsidRPr="00DD405A" w:rsidRDefault="00572ABB" w:rsidP="00330311">
            <w:pPr>
              <w:pStyle w:val="Tabletext"/>
              <w:jc w:val="both"/>
              <w:rPr>
                <w:rFonts w:ascii="Times New Roman" w:hAnsi="Times New Roman"/>
                <w:sz w:val="24"/>
                <w:szCs w:val="24"/>
              </w:rPr>
            </w:pPr>
            <w:r>
              <w:rPr>
                <w:rFonts w:ascii="Times New Roman" w:hAnsi="Times New Roman"/>
                <w:sz w:val="24"/>
                <w:szCs w:val="24"/>
              </w:rPr>
              <w:t>&lt;mm</w:t>
            </w:r>
            <w:r w:rsidR="00AD3289" w:rsidRPr="00DD405A">
              <w:rPr>
                <w:rFonts w:ascii="Times New Roman" w:hAnsi="Times New Roman"/>
                <w:sz w:val="24"/>
                <w:szCs w:val="24"/>
              </w:rPr>
              <w:t>/dd/yy&gt;</w:t>
            </w:r>
          </w:p>
        </w:tc>
        <w:tc>
          <w:tcPr>
            <w:tcW w:w="1324" w:type="dxa"/>
          </w:tcPr>
          <w:p w14:paraId="0510717E" w14:textId="77777777" w:rsidR="00AD3289" w:rsidRPr="00DD405A" w:rsidRDefault="00AD3289" w:rsidP="00330311">
            <w:pPr>
              <w:pStyle w:val="Tabletext"/>
              <w:jc w:val="both"/>
              <w:rPr>
                <w:rFonts w:ascii="Times New Roman" w:hAnsi="Times New Roman"/>
                <w:sz w:val="24"/>
                <w:szCs w:val="24"/>
              </w:rPr>
            </w:pPr>
            <w:r w:rsidRPr="00DD405A">
              <w:rPr>
                <w:rFonts w:ascii="Times New Roman" w:hAnsi="Times New Roman"/>
                <w:sz w:val="24"/>
                <w:szCs w:val="24"/>
              </w:rPr>
              <w:t>&lt;name&gt;</w:t>
            </w:r>
          </w:p>
        </w:tc>
        <w:tc>
          <w:tcPr>
            <w:tcW w:w="1513" w:type="dxa"/>
          </w:tcPr>
          <w:p w14:paraId="62DE99A1" w14:textId="77777777" w:rsidR="00AD3289" w:rsidRPr="00DD405A" w:rsidRDefault="00AD3289" w:rsidP="00330311">
            <w:pPr>
              <w:pStyle w:val="Tabletext"/>
              <w:jc w:val="both"/>
              <w:rPr>
                <w:rFonts w:ascii="Times New Roman" w:hAnsi="Times New Roman"/>
                <w:sz w:val="24"/>
                <w:szCs w:val="24"/>
              </w:rPr>
            </w:pPr>
            <w:r w:rsidRPr="00DD405A">
              <w:rPr>
                <w:rFonts w:ascii="Times New Roman" w:hAnsi="Times New Roman"/>
                <w:sz w:val="24"/>
                <w:szCs w:val="24"/>
              </w:rPr>
              <w:t>&lt;mm/dd/yy&gt;</w:t>
            </w:r>
          </w:p>
        </w:tc>
        <w:tc>
          <w:tcPr>
            <w:tcW w:w="2497" w:type="dxa"/>
          </w:tcPr>
          <w:p w14:paraId="10B8B1CC" w14:textId="77777777" w:rsidR="00AD3289" w:rsidRPr="00DD405A" w:rsidRDefault="00AD3289" w:rsidP="00330311">
            <w:pPr>
              <w:pStyle w:val="Tabletext"/>
              <w:jc w:val="both"/>
              <w:rPr>
                <w:rFonts w:ascii="Times New Roman" w:hAnsi="Times New Roman"/>
                <w:sz w:val="24"/>
                <w:szCs w:val="24"/>
              </w:rPr>
            </w:pPr>
            <w:r w:rsidRPr="00DD405A">
              <w:rPr>
                <w:rFonts w:ascii="Times New Roman" w:hAnsi="Times New Roman"/>
                <w:sz w:val="24"/>
                <w:szCs w:val="24"/>
              </w:rPr>
              <w:t>&lt;reason&gt;</w:t>
            </w:r>
          </w:p>
        </w:tc>
      </w:tr>
      <w:tr w:rsidR="00AD3289" w:rsidRPr="00DD405A" w14:paraId="722CB340" w14:textId="77777777" w:rsidTr="00AD3289">
        <w:trPr>
          <w:trHeight w:val="233"/>
        </w:trPr>
        <w:tc>
          <w:tcPr>
            <w:tcW w:w="946" w:type="dxa"/>
          </w:tcPr>
          <w:p w14:paraId="72C05F87" w14:textId="77777777" w:rsidR="00AD3289" w:rsidRPr="00DD405A" w:rsidRDefault="00AD3289" w:rsidP="00330311">
            <w:pPr>
              <w:pStyle w:val="Tabletext"/>
              <w:jc w:val="both"/>
              <w:rPr>
                <w:rFonts w:ascii="Times New Roman" w:hAnsi="Times New Roman"/>
                <w:sz w:val="24"/>
                <w:szCs w:val="24"/>
              </w:rPr>
            </w:pPr>
          </w:p>
        </w:tc>
        <w:tc>
          <w:tcPr>
            <w:tcW w:w="1682" w:type="dxa"/>
          </w:tcPr>
          <w:p w14:paraId="591DC583" w14:textId="77777777" w:rsidR="00AD3289" w:rsidRPr="00DD405A" w:rsidRDefault="00AD3289" w:rsidP="00330311">
            <w:pPr>
              <w:pStyle w:val="Tabletext"/>
              <w:jc w:val="both"/>
              <w:rPr>
                <w:rFonts w:ascii="Times New Roman" w:hAnsi="Times New Roman"/>
                <w:sz w:val="24"/>
                <w:szCs w:val="24"/>
              </w:rPr>
            </w:pPr>
          </w:p>
        </w:tc>
        <w:tc>
          <w:tcPr>
            <w:tcW w:w="1344" w:type="dxa"/>
          </w:tcPr>
          <w:p w14:paraId="662F1C03" w14:textId="77777777" w:rsidR="00AD3289" w:rsidRPr="00DD405A" w:rsidRDefault="00AD3289" w:rsidP="00330311">
            <w:pPr>
              <w:pStyle w:val="Tabletext"/>
              <w:jc w:val="both"/>
              <w:rPr>
                <w:rFonts w:ascii="Times New Roman" w:hAnsi="Times New Roman"/>
                <w:sz w:val="24"/>
                <w:szCs w:val="24"/>
              </w:rPr>
            </w:pPr>
          </w:p>
        </w:tc>
        <w:tc>
          <w:tcPr>
            <w:tcW w:w="1324" w:type="dxa"/>
          </w:tcPr>
          <w:p w14:paraId="38528EBC" w14:textId="77777777" w:rsidR="00AD3289" w:rsidRPr="00DD405A" w:rsidRDefault="00AD3289" w:rsidP="00330311">
            <w:pPr>
              <w:pStyle w:val="Tabletext"/>
              <w:jc w:val="both"/>
              <w:rPr>
                <w:rFonts w:ascii="Times New Roman" w:hAnsi="Times New Roman"/>
                <w:sz w:val="24"/>
                <w:szCs w:val="24"/>
              </w:rPr>
            </w:pPr>
          </w:p>
        </w:tc>
        <w:tc>
          <w:tcPr>
            <w:tcW w:w="1513" w:type="dxa"/>
          </w:tcPr>
          <w:p w14:paraId="523A8E80" w14:textId="77777777" w:rsidR="00AD3289" w:rsidRPr="00DD405A" w:rsidRDefault="00AD3289" w:rsidP="00330311">
            <w:pPr>
              <w:pStyle w:val="Tabletext"/>
              <w:jc w:val="both"/>
              <w:rPr>
                <w:rFonts w:ascii="Times New Roman" w:hAnsi="Times New Roman"/>
                <w:sz w:val="24"/>
                <w:szCs w:val="24"/>
              </w:rPr>
            </w:pPr>
          </w:p>
        </w:tc>
        <w:tc>
          <w:tcPr>
            <w:tcW w:w="2497" w:type="dxa"/>
          </w:tcPr>
          <w:p w14:paraId="2B7993ED" w14:textId="77777777" w:rsidR="00AD3289" w:rsidRPr="00DD405A" w:rsidRDefault="00AD3289" w:rsidP="00330311">
            <w:pPr>
              <w:pStyle w:val="Tabletext"/>
              <w:jc w:val="both"/>
              <w:rPr>
                <w:rFonts w:ascii="Times New Roman" w:hAnsi="Times New Roman"/>
                <w:sz w:val="24"/>
                <w:szCs w:val="24"/>
              </w:rPr>
            </w:pPr>
          </w:p>
        </w:tc>
      </w:tr>
      <w:tr w:rsidR="00AD3289" w:rsidRPr="00DD405A" w14:paraId="55542175" w14:textId="77777777" w:rsidTr="00AD3289">
        <w:trPr>
          <w:trHeight w:val="248"/>
        </w:trPr>
        <w:tc>
          <w:tcPr>
            <w:tcW w:w="946" w:type="dxa"/>
          </w:tcPr>
          <w:p w14:paraId="37E59B62" w14:textId="77777777" w:rsidR="00AD3289" w:rsidRPr="00DD405A" w:rsidRDefault="00AD3289" w:rsidP="00330311">
            <w:pPr>
              <w:pStyle w:val="Tabletext"/>
              <w:jc w:val="both"/>
              <w:rPr>
                <w:rFonts w:ascii="Times New Roman" w:hAnsi="Times New Roman"/>
                <w:sz w:val="24"/>
                <w:szCs w:val="24"/>
              </w:rPr>
            </w:pPr>
          </w:p>
        </w:tc>
        <w:tc>
          <w:tcPr>
            <w:tcW w:w="1682" w:type="dxa"/>
          </w:tcPr>
          <w:p w14:paraId="7E86BF43" w14:textId="77777777" w:rsidR="00AD3289" w:rsidRPr="00DD405A" w:rsidRDefault="00AD3289" w:rsidP="00330311">
            <w:pPr>
              <w:pStyle w:val="Tabletext"/>
              <w:jc w:val="both"/>
              <w:rPr>
                <w:rFonts w:ascii="Times New Roman" w:hAnsi="Times New Roman"/>
                <w:sz w:val="24"/>
                <w:szCs w:val="24"/>
              </w:rPr>
            </w:pPr>
          </w:p>
        </w:tc>
        <w:tc>
          <w:tcPr>
            <w:tcW w:w="1344" w:type="dxa"/>
          </w:tcPr>
          <w:p w14:paraId="1264642E" w14:textId="77777777" w:rsidR="00AD3289" w:rsidRPr="00DD405A" w:rsidRDefault="00AD3289" w:rsidP="00330311">
            <w:pPr>
              <w:pStyle w:val="Tabletext"/>
              <w:jc w:val="both"/>
              <w:rPr>
                <w:rFonts w:ascii="Times New Roman" w:hAnsi="Times New Roman"/>
                <w:sz w:val="24"/>
                <w:szCs w:val="24"/>
              </w:rPr>
            </w:pPr>
          </w:p>
        </w:tc>
        <w:tc>
          <w:tcPr>
            <w:tcW w:w="1324" w:type="dxa"/>
          </w:tcPr>
          <w:p w14:paraId="3063EF7C" w14:textId="77777777" w:rsidR="00AD3289" w:rsidRPr="00DD405A" w:rsidRDefault="00AD3289" w:rsidP="00330311">
            <w:pPr>
              <w:pStyle w:val="Tabletext"/>
              <w:jc w:val="both"/>
              <w:rPr>
                <w:rFonts w:ascii="Times New Roman" w:hAnsi="Times New Roman"/>
                <w:sz w:val="24"/>
                <w:szCs w:val="24"/>
              </w:rPr>
            </w:pPr>
          </w:p>
        </w:tc>
        <w:tc>
          <w:tcPr>
            <w:tcW w:w="1513" w:type="dxa"/>
          </w:tcPr>
          <w:p w14:paraId="04E7396C" w14:textId="77777777" w:rsidR="00AD3289" w:rsidRPr="00DD405A" w:rsidRDefault="00AD3289" w:rsidP="00330311">
            <w:pPr>
              <w:pStyle w:val="Tabletext"/>
              <w:jc w:val="both"/>
              <w:rPr>
                <w:rFonts w:ascii="Times New Roman" w:hAnsi="Times New Roman"/>
                <w:sz w:val="24"/>
                <w:szCs w:val="24"/>
              </w:rPr>
            </w:pPr>
          </w:p>
        </w:tc>
        <w:tc>
          <w:tcPr>
            <w:tcW w:w="2497" w:type="dxa"/>
          </w:tcPr>
          <w:p w14:paraId="3592A1C0" w14:textId="77777777" w:rsidR="00AD3289" w:rsidRPr="00DD405A" w:rsidRDefault="00AD3289" w:rsidP="00330311">
            <w:pPr>
              <w:pStyle w:val="Tabletext"/>
              <w:jc w:val="both"/>
              <w:rPr>
                <w:rFonts w:ascii="Times New Roman" w:hAnsi="Times New Roman"/>
                <w:sz w:val="24"/>
                <w:szCs w:val="24"/>
              </w:rPr>
            </w:pPr>
          </w:p>
        </w:tc>
      </w:tr>
      <w:tr w:rsidR="00AD3289" w:rsidRPr="00DD405A" w14:paraId="582406CB" w14:textId="77777777" w:rsidTr="00AD3289">
        <w:trPr>
          <w:trHeight w:val="248"/>
        </w:trPr>
        <w:tc>
          <w:tcPr>
            <w:tcW w:w="946" w:type="dxa"/>
          </w:tcPr>
          <w:p w14:paraId="17947620" w14:textId="77777777" w:rsidR="00AD3289" w:rsidRPr="00DD405A" w:rsidRDefault="00AD3289" w:rsidP="00330311">
            <w:pPr>
              <w:pStyle w:val="Tabletext"/>
              <w:jc w:val="both"/>
              <w:rPr>
                <w:rFonts w:ascii="Times New Roman" w:hAnsi="Times New Roman"/>
                <w:sz w:val="24"/>
                <w:szCs w:val="24"/>
              </w:rPr>
            </w:pPr>
          </w:p>
        </w:tc>
        <w:tc>
          <w:tcPr>
            <w:tcW w:w="1682" w:type="dxa"/>
          </w:tcPr>
          <w:p w14:paraId="35845D54" w14:textId="77777777" w:rsidR="00AD3289" w:rsidRPr="00DD405A" w:rsidRDefault="00AD3289" w:rsidP="00330311">
            <w:pPr>
              <w:pStyle w:val="Tabletext"/>
              <w:jc w:val="both"/>
              <w:rPr>
                <w:rFonts w:ascii="Times New Roman" w:hAnsi="Times New Roman"/>
                <w:sz w:val="24"/>
                <w:szCs w:val="24"/>
              </w:rPr>
            </w:pPr>
          </w:p>
        </w:tc>
        <w:tc>
          <w:tcPr>
            <w:tcW w:w="1344" w:type="dxa"/>
          </w:tcPr>
          <w:p w14:paraId="31FD1FBB" w14:textId="77777777" w:rsidR="00AD3289" w:rsidRPr="00DD405A" w:rsidRDefault="00AD3289" w:rsidP="00330311">
            <w:pPr>
              <w:pStyle w:val="Tabletext"/>
              <w:jc w:val="both"/>
              <w:rPr>
                <w:rFonts w:ascii="Times New Roman" w:hAnsi="Times New Roman"/>
                <w:sz w:val="24"/>
                <w:szCs w:val="24"/>
              </w:rPr>
            </w:pPr>
          </w:p>
        </w:tc>
        <w:tc>
          <w:tcPr>
            <w:tcW w:w="1324" w:type="dxa"/>
          </w:tcPr>
          <w:p w14:paraId="56B715F5" w14:textId="77777777" w:rsidR="00AD3289" w:rsidRPr="00DD405A" w:rsidRDefault="00AD3289" w:rsidP="00330311">
            <w:pPr>
              <w:pStyle w:val="Tabletext"/>
              <w:jc w:val="both"/>
              <w:rPr>
                <w:rFonts w:ascii="Times New Roman" w:hAnsi="Times New Roman"/>
                <w:sz w:val="24"/>
                <w:szCs w:val="24"/>
              </w:rPr>
            </w:pPr>
          </w:p>
        </w:tc>
        <w:tc>
          <w:tcPr>
            <w:tcW w:w="1513" w:type="dxa"/>
          </w:tcPr>
          <w:p w14:paraId="48D24DB7" w14:textId="77777777" w:rsidR="00AD3289" w:rsidRPr="00DD405A" w:rsidRDefault="00AD3289" w:rsidP="00330311">
            <w:pPr>
              <w:pStyle w:val="Tabletext"/>
              <w:jc w:val="both"/>
              <w:rPr>
                <w:rFonts w:ascii="Times New Roman" w:hAnsi="Times New Roman"/>
                <w:sz w:val="24"/>
                <w:szCs w:val="24"/>
              </w:rPr>
            </w:pPr>
          </w:p>
        </w:tc>
        <w:tc>
          <w:tcPr>
            <w:tcW w:w="2497" w:type="dxa"/>
          </w:tcPr>
          <w:p w14:paraId="46FC4D08" w14:textId="77777777" w:rsidR="00AD3289" w:rsidRPr="00DD405A" w:rsidRDefault="00AD3289" w:rsidP="00330311">
            <w:pPr>
              <w:pStyle w:val="Tabletext"/>
              <w:jc w:val="both"/>
              <w:rPr>
                <w:rFonts w:ascii="Times New Roman" w:hAnsi="Times New Roman"/>
                <w:sz w:val="24"/>
                <w:szCs w:val="24"/>
              </w:rPr>
            </w:pPr>
          </w:p>
        </w:tc>
      </w:tr>
    </w:tbl>
    <w:p w14:paraId="7925803F" w14:textId="7E7B2BFE" w:rsidR="00981296" w:rsidRPr="00DD405A" w:rsidRDefault="000E7829" w:rsidP="00330311">
      <w:r w:rsidRPr="00DD405A">
        <w:t>UP Template Version: 11/30/</w:t>
      </w:r>
      <w:r w:rsidR="00585BC8" w:rsidRPr="00DD405A">
        <w:t>2022</w:t>
      </w:r>
    </w:p>
    <w:p w14:paraId="5ECF12AE" w14:textId="77777777" w:rsidR="00CC18FC" w:rsidRDefault="00CC18FC" w:rsidP="00330311">
      <w:pPr>
        <w:rPr>
          <w:b/>
          <w:bCs/>
        </w:rPr>
      </w:pPr>
    </w:p>
    <w:p w14:paraId="40C857FF" w14:textId="77777777" w:rsidR="00CC18FC" w:rsidRDefault="00CC18FC" w:rsidP="00330311">
      <w:pPr>
        <w:rPr>
          <w:b/>
          <w:bCs/>
        </w:rPr>
      </w:pPr>
    </w:p>
    <w:p w14:paraId="44D3FA64" w14:textId="77777777" w:rsidR="00CC18FC" w:rsidRDefault="00CC18FC" w:rsidP="00330311">
      <w:pPr>
        <w:rPr>
          <w:b/>
          <w:bCs/>
        </w:rPr>
      </w:pPr>
    </w:p>
    <w:p w14:paraId="2705B568" w14:textId="77777777" w:rsidR="00CC18FC" w:rsidRDefault="00CC18FC" w:rsidP="00330311">
      <w:pPr>
        <w:rPr>
          <w:b/>
          <w:bCs/>
        </w:rPr>
      </w:pPr>
    </w:p>
    <w:p w14:paraId="4A3DEE8C" w14:textId="77777777" w:rsidR="00CC18FC" w:rsidRDefault="00CC18FC" w:rsidP="00330311">
      <w:pPr>
        <w:rPr>
          <w:b/>
          <w:bCs/>
        </w:rPr>
      </w:pPr>
    </w:p>
    <w:p w14:paraId="1CE7D1B1" w14:textId="77777777" w:rsidR="00CC18FC" w:rsidRDefault="00CC18FC" w:rsidP="00330311">
      <w:pPr>
        <w:rPr>
          <w:b/>
          <w:bCs/>
        </w:rPr>
      </w:pPr>
    </w:p>
    <w:p w14:paraId="3EFFA35D" w14:textId="77777777" w:rsidR="00CC18FC" w:rsidRDefault="00CC18FC" w:rsidP="00330311">
      <w:pPr>
        <w:rPr>
          <w:b/>
          <w:bCs/>
        </w:rPr>
      </w:pPr>
    </w:p>
    <w:p w14:paraId="6FB72681" w14:textId="77777777" w:rsidR="00CC18FC" w:rsidRDefault="00CC18FC" w:rsidP="00330311">
      <w:pPr>
        <w:rPr>
          <w:b/>
          <w:bCs/>
        </w:rPr>
      </w:pPr>
    </w:p>
    <w:p w14:paraId="01BC638B" w14:textId="091FCB8D" w:rsidR="00CC18FC" w:rsidRDefault="00CC18FC" w:rsidP="00330311">
      <w:pPr>
        <w:rPr>
          <w:b/>
          <w:bCs/>
        </w:rPr>
      </w:pPr>
    </w:p>
    <w:p w14:paraId="23D0A6BB" w14:textId="5E35241D" w:rsidR="00CC18FC" w:rsidRDefault="00CC18FC" w:rsidP="00330311">
      <w:pPr>
        <w:rPr>
          <w:b/>
          <w:bCs/>
        </w:rPr>
      </w:pPr>
    </w:p>
    <w:p w14:paraId="37B75AAE" w14:textId="3C184809" w:rsidR="00CC18FC" w:rsidRDefault="00CC18FC" w:rsidP="00330311">
      <w:pPr>
        <w:rPr>
          <w:b/>
          <w:bCs/>
        </w:rPr>
      </w:pPr>
    </w:p>
    <w:p w14:paraId="0A904755" w14:textId="5D61CA01" w:rsidR="00CC18FC" w:rsidRDefault="00CC18FC" w:rsidP="00330311">
      <w:pPr>
        <w:rPr>
          <w:b/>
          <w:bCs/>
        </w:rPr>
      </w:pPr>
    </w:p>
    <w:p w14:paraId="0B8F69C6" w14:textId="2AEA7A85" w:rsidR="00CC18FC" w:rsidRDefault="00CC18FC" w:rsidP="00330311">
      <w:pPr>
        <w:rPr>
          <w:b/>
          <w:bCs/>
        </w:rPr>
      </w:pPr>
    </w:p>
    <w:p w14:paraId="006B1344" w14:textId="5BF93888" w:rsidR="00CC18FC" w:rsidRDefault="00CC18FC" w:rsidP="00330311">
      <w:pPr>
        <w:rPr>
          <w:b/>
          <w:bCs/>
        </w:rPr>
      </w:pPr>
    </w:p>
    <w:p w14:paraId="02FA9712" w14:textId="38DCB3B4" w:rsidR="00CC18FC" w:rsidRDefault="00CC18FC" w:rsidP="00330311">
      <w:pPr>
        <w:rPr>
          <w:b/>
          <w:bCs/>
        </w:rPr>
      </w:pPr>
    </w:p>
    <w:p w14:paraId="05E6DD88" w14:textId="590DA846" w:rsidR="00CC18FC" w:rsidRDefault="00CC18FC" w:rsidP="00330311">
      <w:pPr>
        <w:rPr>
          <w:b/>
          <w:bCs/>
        </w:rPr>
      </w:pPr>
    </w:p>
    <w:p w14:paraId="7BFD6CD4" w14:textId="218FDA1D" w:rsidR="00CC18FC" w:rsidRDefault="00CC18FC" w:rsidP="00330311">
      <w:pPr>
        <w:rPr>
          <w:b/>
          <w:bCs/>
        </w:rPr>
      </w:pPr>
    </w:p>
    <w:p w14:paraId="26AF5B76" w14:textId="1FF74434" w:rsidR="00CC18FC" w:rsidRDefault="00CC18FC" w:rsidP="00330311">
      <w:pPr>
        <w:rPr>
          <w:b/>
          <w:bCs/>
        </w:rPr>
      </w:pPr>
    </w:p>
    <w:p w14:paraId="6C00507C" w14:textId="44643A05" w:rsidR="00CC18FC" w:rsidRDefault="00CC18FC" w:rsidP="00330311">
      <w:pPr>
        <w:rPr>
          <w:b/>
          <w:bCs/>
        </w:rPr>
      </w:pPr>
    </w:p>
    <w:p w14:paraId="5412B22C" w14:textId="61082DA9" w:rsidR="00CC18FC" w:rsidRDefault="00CC18FC" w:rsidP="00330311">
      <w:pPr>
        <w:rPr>
          <w:b/>
          <w:bCs/>
        </w:rPr>
      </w:pPr>
    </w:p>
    <w:p w14:paraId="11CC875C" w14:textId="3D972F97" w:rsidR="00CC18FC" w:rsidRDefault="00CC18FC" w:rsidP="00330311">
      <w:pPr>
        <w:rPr>
          <w:b/>
          <w:bCs/>
        </w:rPr>
      </w:pPr>
    </w:p>
    <w:p w14:paraId="6C09896C" w14:textId="1ECFCE30" w:rsidR="00CC18FC" w:rsidRDefault="00CC18FC" w:rsidP="00330311">
      <w:pPr>
        <w:rPr>
          <w:b/>
          <w:bCs/>
        </w:rPr>
      </w:pPr>
    </w:p>
    <w:p w14:paraId="2525D990" w14:textId="0AA77A29" w:rsidR="00CC18FC" w:rsidRDefault="00CC18FC" w:rsidP="00330311">
      <w:pPr>
        <w:rPr>
          <w:b/>
          <w:bCs/>
        </w:rPr>
      </w:pPr>
    </w:p>
    <w:p w14:paraId="56064053" w14:textId="5A2896CB" w:rsidR="00CC18FC" w:rsidRDefault="00CC18FC" w:rsidP="00330311">
      <w:pPr>
        <w:rPr>
          <w:b/>
          <w:bCs/>
        </w:rPr>
      </w:pPr>
    </w:p>
    <w:p w14:paraId="622DCD2D" w14:textId="77777777" w:rsidR="00CC18FC" w:rsidRDefault="00CC18FC" w:rsidP="00330311">
      <w:pPr>
        <w:rPr>
          <w:b/>
          <w:bCs/>
        </w:rPr>
      </w:pPr>
    </w:p>
    <w:p w14:paraId="57AC9407" w14:textId="77777777" w:rsidR="00CC18FC" w:rsidRDefault="00CC18FC" w:rsidP="00330311">
      <w:pPr>
        <w:rPr>
          <w:b/>
          <w:bCs/>
        </w:rPr>
      </w:pPr>
    </w:p>
    <w:p w14:paraId="6E9AA821" w14:textId="77777777" w:rsidR="00CC18FC" w:rsidRDefault="00CC18FC" w:rsidP="00330311">
      <w:pPr>
        <w:rPr>
          <w:b/>
          <w:bCs/>
        </w:rPr>
      </w:pPr>
    </w:p>
    <w:p w14:paraId="27243988" w14:textId="77777777" w:rsidR="00CC18FC" w:rsidRDefault="00CC18FC" w:rsidP="00330311">
      <w:pPr>
        <w:rPr>
          <w:b/>
          <w:bCs/>
        </w:rPr>
      </w:pPr>
    </w:p>
    <w:sdt>
      <w:sdtPr>
        <w:rPr>
          <w:rFonts w:ascii="Times New Roman" w:eastAsia="Times New Roman" w:hAnsi="Times New Roman" w:cs="Times New Roman"/>
          <w:b/>
          <w:bCs/>
          <w:color w:val="000000" w:themeColor="text1"/>
          <w:sz w:val="24"/>
          <w:szCs w:val="24"/>
        </w:rPr>
        <w:id w:val="76332942"/>
        <w:docPartObj>
          <w:docPartGallery w:val="Table of Contents"/>
          <w:docPartUnique/>
        </w:docPartObj>
      </w:sdtPr>
      <w:sdtEndPr>
        <w:rPr>
          <w:noProof/>
          <w:color w:val="auto"/>
          <w:sz w:val="18"/>
          <w:szCs w:val="18"/>
        </w:rPr>
      </w:sdtEndPr>
      <w:sdtContent>
        <w:p w14:paraId="62F97FF6" w14:textId="77777777" w:rsidR="00CC18FC" w:rsidRPr="00FC66BC" w:rsidRDefault="00CC18FC" w:rsidP="00330311">
          <w:pPr>
            <w:pStyle w:val="TOCHeading"/>
            <w:tabs>
              <w:tab w:val="left" w:pos="2198"/>
              <w:tab w:val="center" w:pos="4680"/>
            </w:tabs>
            <w:jc w:val="both"/>
            <w:rPr>
              <w:rFonts w:ascii="Times New Roman" w:hAnsi="Times New Roman" w:cs="Times New Roman"/>
              <w:b/>
              <w:bCs/>
              <w:color w:val="000000" w:themeColor="text1"/>
              <w:sz w:val="24"/>
              <w:szCs w:val="24"/>
            </w:rPr>
          </w:pPr>
          <w:r w:rsidRPr="00FC66BC">
            <w:rPr>
              <w:rFonts w:ascii="Times New Roman" w:hAnsi="Times New Roman" w:cs="Times New Roman"/>
              <w:b/>
              <w:bCs/>
              <w:color w:val="000000" w:themeColor="text1"/>
              <w:sz w:val="24"/>
              <w:szCs w:val="24"/>
            </w:rPr>
            <w:tab/>
          </w:r>
          <w:r w:rsidRPr="00FC66BC">
            <w:rPr>
              <w:rFonts w:ascii="Times New Roman" w:hAnsi="Times New Roman" w:cs="Times New Roman"/>
              <w:b/>
              <w:bCs/>
              <w:color w:val="000000" w:themeColor="text1"/>
              <w:sz w:val="24"/>
              <w:szCs w:val="24"/>
            </w:rPr>
            <w:tab/>
            <w:t>TABLE OF CONTENTS</w:t>
          </w:r>
        </w:p>
        <w:p w14:paraId="35FD6E3C" w14:textId="5D2D2E55" w:rsidR="00D52F62" w:rsidRDefault="00CC18FC">
          <w:pPr>
            <w:pStyle w:val="TOC1"/>
            <w:rPr>
              <w:rFonts w:asciiTheme="minorHAnsi" w:eastAsiaTheme="minorEastAsia" w:hAnsiTheme="minorHAnsi" w:cstheme="minorBidi"/>
              <w:b w:val="0"/>
              <w:bCs w:val="0"/>
              <w:caps w:val="0"/>
              <w:sz w:val="22"/>
              <w:szCs w:val="22"/>
            </w:rPr>
          </w:pPr>
          <w:r w:rsidRPr="00361FA8">
            <w:rPr>
              <w:sz w:val="18"/>
              <w:szCs w:val="18"/>
            </w:rPr>
            <w:fldChar w:fldCharType="begin"/>
          </w:r>
          <w:r w:rsidRPr="00361FA8">
            <w:rPr>
              <w:sz w:val="18"/>
              <w:szCs w:val="18"/>
            </w:rPr>
            <w:instrText xml:space="preserve"> TOC \o "1-3" \h \z \u </w:instrText>
          </w:r>
          <w:r w:rsidRPr="00361FA8">
            <w:rPr>
              <w:sz w:val="18"/>
              <w:szCs w:val="18"/>
            </w:rPr>
            <w:fldChar w:fldCharType="separate"/>
          </w:r>
          <w:hyperlink w:anchor="_Toc187261381" w:history="1">
            <w:r w:rsidR="00D52F62" w:rsidRPr="001F3509">
              <w:rPr>
                <w:rStyle w:val="Hyperlink"/>
              </w:rPr>
              <w:t>1</w:t>
            </w:r>
            <w:r w:rsidR="00D52F62">
              <w:rPr>
                <w:rFonts w:asciiTheme="minorHAnsi" w:eastAsiaTheme="minorEastAsia" w:hAnsiTheme="minorHAnsi" w:cstheme="minorBidi"/>
                <w:b w:val="0"/>
                <w:bCs w:val="0"/>
                <w:caps w:val="0"/>
                <w:sz w:val="22"/>
                <w:szCs w:val="22"/>
              </w:rPr>
              <w:tab/>
            </w:r>
            <w:r w:rsidR="00D52F62" w:rsidRPr="001F3509">
              <w:rPr>
                <w:rStyle w:val="Hyperlink"/>
              </w:rPr>
              <w:t>Introduction</w:t>
            </w:r>
            <w:r w:rsidR="00D52F62">
              <w:rPr>
                <w:webHidden/>
              </w:rPr>
              <w:tab/>
            </w:r>
            <w:r w:rsidR="00D52F62">
              <w:rPr>
                <w:webHidden/>
              </w:rPr>
              <w:fldChar w:fldCharType="begin"/>
            </w:r>
            <w:r w:rsidR="00D52F62">
              <w:rPr>
                <w:webHidden/>
              </w:rPr>
              <w:instrText xml:space="preserve"> PAGEREF _Toc187261381 \h </w:instrText>
            </w:r>
            <w:r w:rsidR="00D52F62">
              <w:rPr>
                <w:webHidden/>
              </w:rPr>
            </w:r>
            <w:r w:rsidR="00D52F62">
              <w:rPr>
                <w:webHidden/>
              </w:rPr>
              <w:fldChar w:fldCharType="separate"/>
            </w:r>
            <w:r w:rsidR="005400C7">
              <w:rPr>
                <w:webHidden/>
              </w:rPr>
              <w:t>3</w:t>
            </w:r>
            <w:r w:rsidR="00D52F62">
              <w:rPr>
                <w:webHidden/>
              </w:rPr>
              <w:fldChar w:fldCharType="end"/>
            </w:r>
          </w:hyperlink>
        </w:p>
        <w:p w14:paraId="567AB715" w14:textId="60FA1551" w:rsidR="00D52F62" w:rsidRDefault="00D52F62">
          <w:pPr>
            <w:pStyle w:val="TOC2"/>
            <w:rPr>
              <w:rFonts w:asciiTheme="minorHAnsi" w:eastAsiaTheme="minorEastAsia" w:hAnsiTheme="minorHAnsi" w:cstheme="minorBidi"/>
              <w:sz w:val="22"/>
              <w:szCs w:val="22"/>
            </w:rPr>
          </w:pPr>
          <w:hyperlink w:anchor="_Toc187261382" w:history="1">
            <w:r w:rsidRPr="001F3509">
              <w:rPr>
                <w:rStyle w:val="Hyperlink"/>
              </w:rPr>
              <w:t>1.1</w:t>
            </w:r>
            <w:r>
              <w:rPr>
                <w:rFonts w:asciiTheme="minorHAnsi" w:eastAsiaTheme="minorEastAsia" w:hAnsiTheme="minorHAnsi" w:cstheme="minorBidi"/>
                <w:sz w:val="22"/>
                <w:szCs w:val="22"/>
              </w:rPr>
              <w:tab/>
            </w:r>
            <w:r w:rsidRPr="001F3509">
              <w:rPr>
                <w:rStyle w:val="Hyperlink"/>
              </w:rPr>
              <w:t>Purpose of Project Management Plan</w:t>
            </w:r>
            <w:r>
              <w:rPr>
                <w:webHidden/>
              </w:rPr>
              <w:tab/>
            </w:r>
            <w:r>
              <w:rPr>
                <w:webHidden/>
              </w:rPr>
              <w:fldChar w:fldCharType="begin"/>
            </w:r>
            <w:r>
              <w:rPr>
                <w:webHidden/>
              </w:rPr>
              <w:instrText xml:space="preserve"> PAGEREF _Toc187261382 \h </w:instrText>
            </w:r>
            <w:r>
              <w:rPr>
                <w:webHidden/>
              </w:rPr>
            </w:r>
            <w:r>
              <w:rPr>
                <w:webHidden/>
              </w:rPr>
              <w:fldChar w:fldCharType="separate"/>
            </w:r>
            <w:r w:rsidR="005400C7">
              <w:rPr>
                <w:webHidden/>
              </w:rPr>
              <w:t>3</w:t>
            </w:r>
            <w:r>
              <w:rPr>
                <w:webHidden/>
              </w:rPr>
              <w:fldChar w:fldCharType="end"/>
            </w:r>
          </w:hyperlink>
        </w:p>
        <w:p w14:paraId="3CCE7ED0" w14:textId="1CF88CC9" w:rsidR="00D52F62" w:rsidRDefault="00D52F62">
          <w:pPr>
            <w:pStyle w:val="TOC1"/>
            <w:rPr>
              <w:rFonts w:asciiTheme="minorHAnsi" w:eastAsiaTheme="minorEastAsia" w:hAnsiTheme="minorHAnsi" w:cstheme="minorBidi"/>
              <w:b w:val="0"/>
              <w:bCs w:val="0"/>
              <w:caps w:val="0"/>
              <w:sz w:val="22"/>
              <w:szCs w:val="22"/>
            </w:rPr>
          </w:pPr>
          <w:hyperlink w:anchor="_Toc187261383" w:history="1">
            <w:r w:rsidRPr="001F3509">
              <w:rPr>
                <w:rStyle w:val="Hyperlink"/>
              </w:rPr>
              <w:t>2</w:t>
            </w:r>
            <w:r>
              <w:rPr>
                <w:rFonts w:asciiTheme="minorHAnsi" w:eastAsiaTheme="minorEastAsia" w:hAnsiTheme="minorHAnsi" w:cstheme="minorBidi"/>
                <w:b w:val="0"/>
                <w:bCs w:val="0"/>
                <w:caps w:val="0"/>
                <w:sz w:val="22"/>
                <w:szCs w:val="22"/>
              </w:rPr>
              <w:tab/>
            </w:r>
            <w:r w:rsidRPr="001F3509">
              <w:rPr>
                <w:rStyle w:val="Hyperlink"/>
              </w:rPr>
              <w:t>Executive Summary of Project Charter</w:t>
            </w:r>
            <w:r>
              <w:rPr>
                <w:webHidden/>
              </w:rPr>
              <w:tab/>
            </w:r>
            <w:r>
              <w:rPr>
                <w:webHidden/>
              </w:rPr>
              <w:fldChar w:fldCharType="begin"/>
            </w:r>
            <w:r>
              <w:rPr>
                <w:webHidden/>
              </w:rPr>
              <w:instrText xml:space="preserve"> PAGEREF _Toc187261383 \h </w:instrText>
            </w:r>
            <w:r>
              <w:rPr>
                <w:webHidden/>
              </w:rPr>
            </w:r>
            <w:r>
              <w:rPr>
                <w:webHidden/>
              </w:rPr>
              <w:fldChar w:fldCharType="separate"/>
            </w:r>
            <w:r w:rsidR="005400C7">
              <w:rPr>
                <w:webHidden/>
              </w:rPr>
              <w:t>5</w:t>
            </w:r>
            <w:r>
              <w:rPr>
                <w:webHidden/>
              </w:rPr>
              <w:fldChar w:fldCharType="end"/>
            </w:r>
          </w:hyperlink>
        </w:p>
        <w:p w14:paraId="58E3D7C3" w14:textId="0950394F" w:rsidR="00D52F62" w:rsidRDefault="00D52F62">
          <w:pPr>
            <w:pStyle w:val="TOC2"/>
            <w:rPr>
              <w:rFonts w:asciiTheme="minorHAnsi" w:eastAsiaTheme="minorEastAsia" w:hAnsiTheme="minorHAnsi" w:cstheme="minorBidi"/>
              <w:sz w:val="22"/>
              <w:szCs w:val="22"/>
            </w:rPr>
          </w:pPr>
          <w:hyperlink w:anchor="_Toc187261384" w:history="1">
            <w:r w:rsidRPr="001F3509">
              <w:rPr>
                <w:rStyle w:val="Hyperlink"/>
              </w:rPr>
              <w:t>2.1</w:t>
            </w:r>
            <w:r>
              <w:rPr>
                <w:rFonts w:asciiTheme="minorHAnsi" w:eastAsiaTheme="minorEastAsia" w:hAnsiTheme="minorHAnsi" w:cstheme="minorBidi"/>
                <w:sz w:val="22"/>
                <w:szCs w:val="22"/>
              </w:rPr>
              <w:tab/>
            </w:r>
            <w:r w:rsidRPr="001F3509">
              <w:rPr>
                <w:rStyle w:val="Hyperlink"/>
              </w:rPr>
              <w:t>Assumptions/Constraints</w:t>
            </w:r>
            <w:r>
              <w:rPr>
                <w:webHidden/>
              </w:rPr>
              <w:tab/>
            </w:r>
            <w:r>
              <w:rPr>
                <w:webHidden/>
              </w:rPr>
              <w:fldChar w:fldCharType="begin"/>
            </w:r>
            <w:r>
              <w:rPr>
                <w:webHidden/>
              </w:rPr>
              <w:instrText xml:space="preserve"> PAGEREF _Toc187261384 \h </w:instrText>
            </w:r>
            <w:r>
              <w:rPr>
                <w:webHidden/>
              </w:rPr>
            </w:r>
            <w:r>
              <w:rPr>
                <w:webHidden/>
              </w:rPr>
              <w:fldChar w:fldCharType="separate"/>
            </w:r>
            <w:r w:rsidR="005400C7">
              <w:rPr>
                <w:webHidden/>
              </w:rPr>
              <w:t>5</w:t>
            </w:r>
            <w:r>
              <w:rPr>
                <w:webHidden/>
              </w:rPr>
              <w:fldChar w:fldCharType="end"/>
            </w:r>
          </w:hyperlink>
        </w:p>
        <w:p w14:paraId="37D94AC0" w14:textId="2A405F5D" w:rsidR="00D52F62" w:rsidRDefault="00D52F62">
          <w:pPr>
            <w:pStyle w:val="TOC1"/>
            <w:rPr>
              <w:rFonts w:asciiTheme="minorHAnsi" w:eastAsiaTheme="minorEastAsia" w:hAnsiTheme="minorHAnsi" w:cstheme="minorBidi"/>
              <w:b w:val="0"/>
              <w:bCs w:val="0"/>
              <w:caps w:val="0"/>
              <w:sz w:val="22"/>
              <w:szCs w:val="22"/>
            </w:rPr>
          </w:pPr>
          <w:hyperlink w:anchor="_Toc187261385" w:history="1">
            <w:r w:rsidRPr="001F3509">
              <w:rPr>
                <w:rStyle w:val="Hyperlink"/>
              </w:rPr>
              <w:t>3</w:t>
            </w:r>
            <w:r>
              <w:rPr>
                <w:rFonts w:asciiTheme="minorHAnsi" w:eastAsiaTheme="minorEastAsia" w:hAnsiTheme="minorHAnsi" w:cstheme="minorBidi"/>
                <w:b w:val="0"/>
                <w:bCs w:val="0"/>
                <w:caps w:val="0"/>
                <w:sz w:val="22"/>
                <w:szCs w:val="22"/>
              </w:rPr>
              <w:tab/>
            </w:r>
            <w:r w:rsidRPr="001F3509">
              <w:rPr>
                <w:rStyle w:val="Hyperlink"/>
              </w:rPr>
              <w:t>Scope Management</w:t>
            </w:r>
            <w:r>
              <w:rPr>
                <w:webHidden/>
              </w:rPr>
              <w:tab/>
            </w:r>
            <w:r>
              <w:rPr>
                <w:webHidden/>
              </w:rPr>
              <w:fldChar w:fldCharType="begin"/>
            </w:r>
            <w:r>
              <w:rPr>
                <w:webHidden/>
              </w:rPr>
              <w:instrText xml:space="preserve"> PAGEREF _Toc187261385 \h </w:instrText>
            </w:r>
            <w:r>
              <w:rPr>
                <w:webHidden/>
              </w:rPr>
            </w:r>
            <w:r>
              <w:rPr>
                <w:webHidden/>
              </w:rPr>
              <w:fldChar w:fldCharType="separate"/>
            </w:r>
            <w:r w:rsidR="005400C7">
              <w:rPr>
                <w:webHidden/>
              </w:rPr>
              <w:t>6</w:t>
            </w:r>
            <w:r>
              <w:rPr>
                <w:webHidden/>
              </w:rPr>
              <w:fldChar w:fldCharType="end"/>
            </w:r>
          </w:hyperlink>
        </w:p>
        <w:p w14:paraId="26158BB5" w14:textId="7F6F3E4C" w:rsidR="00D52F62" w:rsidRDefault="00D52F62">
          <w:pPr>
            <w:pStyle w:val="TOC2"/>
            <w:rPr>
              <w:rFonts w:asciiTheme="minorHAnsi" w:eastAsiaTheme="minorEastAsia" w:hAnsiTheme="minorHAnsi" w:cstheme="minorBidi"/>
              <w:sz w:val="22"/>
              <w:szCs w:val="22"/>
            </w:rPr>
          </w:pPr>
          <w:hyperlink w:anchor="_Toc187261386" w:history="1">
            <w:r w:rsidRPr="001F3509">
              <w:rPr>
                <w:rStyle w:val="Hyperlink"/>
              </w:rPr>
              <w:t>3.1</w:t>
            </w:r>
            <w:r>
              <w:rPr>
                <w:rFonts w:asciiTheme="minorHAnsi" w:eastAsiaTheme="minorEastAsia" w:hAnsiTheme="minorHAnsi" w:cstheme="minorBidi"/>
                <w:sz w:val="22"/>
                <w:szCs w:val="22"/>
              </w:rPr>
              <w:tab/>
            </w:r>
            <w:r w:rsidRPr="001F3509">
              <w:rPr>
                <w:rStyle w:val="Hyperlink"/>
              </w:rPr>
              <w:t>Product breakdown structure</w:t>
            </w:r>
            <w:r>
              <w:rPr>
                <w:webHidden/>
              </w:rPr>
              <w:tab/>
            </w:r>
            <w:r>
              <w:rPr>
                <w:webHidden/>
              </w:rPr>
              <w:fldChar w:fldCharType="begin"/>
            </w:r>
            <w:r>
              <w:rPr>
                <w:webHidden/>
              </w:rPr>
              <w:instrText xml:space="preserve"> PAGEREF _Toc187261386 \h </w:instrText>
            </w:r>
            <w:r>
              <w:rPr>
                <w:webHidden/>
              </w:rPr>
            </w:r>
            <w:r>
              <w:rPr>
                <w:webHidden/>
              </w:rPr>
              <w:fldChar w:fldCharType="separate"/>
            </w:r>
            <w:r w:rsidR="005400C7">
              <w:rPr>
                <w:webHidden/>
              </w:rPr>
              <w:t>6</w:t>
            </w:r>
            <w:r>
              <w:rPr>
                <w:webHidden/>
              </w:rPr>
              <w:fldChar w:fldCharType="end"/>
            </w:r>
          </w:hyperlink>
        </w:p>
        <w:p w14:paraId="239D5E12" w14:textId="01004E73" w:rsidR="00D52F62" w:rsidRDefault="00D52F62">
          <w:pPr>
            <w:pStyle w:val="TOC2"/>
            <w:rPr>
              <w:rFonts w:asciiTheme="minorHAnsi" w:eastAsiaTheme="minorEastAsia" w:hAnsiTheme="minorHAnsi" w:cstheme="minorBidi"/>
              <w:sz w:val="22"/>
              <w:szCs w:val="22"/>
            </w:rPr>
          </w:pPr>
          <w:hyperlink w:anchor="_Toc187261387" w:history="1">
            <w:r w:rsidRPr="001F3509">
              <w:rPr>
                <w:rStyle w:val="Hyperlink"/>
              </w:rPr>
              <w:t>3.2</w:t>
            </w:r>
            <w:r>
              <w:rPr>
                <w:rFonts w:asciiTheme="minorHAnsi" w:eastAsiaTheme="minorEastAsia" w:hAnsiTheme="minorHAnsi" w:cstheme="minorBidi"/>
                <w:sz w:val="22"/>
                <w:szCs w:val="22"/>
              </w:rPr>
              <w:tab/>
            </w:r>
            <w:r w:rsidRPr="001F3509">
              <w:rPr>
                <w:rStyle w:val="Hyperlink"/>
              </w:rPr>
              <w:t>Work breakdown structure</w:t>
            </w:r>
            <w:r>
              <w:rPr>
                <w:webHidden/>
              </w:rPr>
              <w:tab/>
            </w:r>
            <w:r>
              <w:rPr>
                <w:webHidden/>
              </w:rPr>
              <w:fldChar w:fldCharType="begin"/>
            </w:r>
            <w:r>
              <w:rPr>
                <w:webHidden/>
              </w:rPr>
              <w:instrText xml:space="preserve"> PAGEREF _Toc187261387 \h </w:instrText>
            </w:r>
            <w:r>
              <w:rPr>
                <w:webHidden/>
              </w:rPr>
            </w:r>
            <w:r>
              <w:rPr>
                <w:webHidden/>
              </w:rPr>
              <w:fldChar w:fldCharType="separate"/>
            </w:r>
            <w:r w:rsidR="005400C7">
              <w:rPr>
                <w:webHidden/>
              </w:rPr>
              <w:t>8</w:t>
            </w:r>
            <w:r>
              <w:rPr>
                <w:webHidden/>
              </w:rPr>
              <w:fldChar w:fldCharType="end"/>
            </w:r>
          </w:hyperlink>
        </w:p>
        <w:p w14:paraId="672E9EAB" w14:textId="1D62E7D9" w:rsidR="00D52F62" w:rsidRDefault="00D52F62">
          <w:pPr>
            <w:pStyle w:val="TOC1"/>
            <w:rPr>
              <w:rFonts w:asciiTheme="minorHAnsi" w:eastAsiaTheme="minorEastAsia" w:hAnsiTheme="minorHAnsi" w:cstheme="minorBidi"/>
              <w:b w:val="0"/>
              <w:bCs w:val="0"/>
              <w:caps w:val="0"/>
              <w:sz w:val="22"/>
              <w:szCs w:val="22"/>
            </w:rPr>
          </w:pPr>
          <w:hyperlink w:anchor="_Toc187261388" w:history="1">
            <w:r w:rsidRPr="001F3509">
              <w:rPr>
                <w:rStyle w:val="Hyperlink"/>
              </w:rPr>
              <w:t>4</w:t>
            </w:r>
            <w:r>
              <w:rPr>
                <w:rFonts w:asciiTheme="minorHAnsi" w:eastAsiaTheme="minorEastAsia" w:hAnsiTheme="minorHAnsi" w:cstheme="minorBidi"/>
                <w:b w:val="0"/>
                <w:bCs w:val="0"/>
                <w:caps w:val="0"/>
                <w:sz w:val="22"/>
                <w:szCs w:val="22"/>
              </w:rPr>
              <w:tab/>
            </w:r>
            <w:r w:rsidRPr="001F3509">
              <w:rPr>
                <w:rStyle w:val="Hyperlink"/>
              </w:rPr>
              <w:t>Schedule/Time Management</w:t>
            </w:r>
            <w:r>
              <w:rPr>
                <w:webHidden/>
              </w:rPr>
              <w:tab/>
            </w:r>
            <w:r>
              <w:rPr>
                <w:webHidden/>
              </w:rPr>
              <w:fldChar w:fldCharType="begin"/>
            </w:r>
            <w:r>
              <w:rPr>
                <w:webHidden/>
              </w:rPr>
              <w:instrText xml:space="preserve"> PAGEREF _Toc187261388 \h </w:instrText>
            </w:r>
            <w:r>
              <w:rPr>
                <w:webHidden/>
              </w:rPr>
            </w:r>
            <w:r>
              <w:rPr>
                <w:webHidden/>
              </w:rPr>
              <w:fldChar w:fldCharType="separate"/>
            </w:r>
            <w:r w:rsidR="005400C7">
              <w:rPr>
                <w:webHidden/>
              </w:rPr>
              <w:t>11</w:t>
            </w:r>
            <w:r>
              <w:rPr>
                <w:webHidden/>
              </w:rPr>
              <w:fldChar w:fldCharType="end"/>
            </w:r>
          </w:hyperlink>
        </w:p>
        <w:p w14:paraId="028A06ED" w14:textId="20F2A256" w:rsidR="00D52F62" w:rsidRDefault="00D52F62">
          <w:pPr>
            <w:pStyle w:val="TOC2"/>
            <w:rPr>
              <w:rFonts w:asciiTheme="minorHAnsi" w:eastAsiaTheme="minorEastAsia" w:hAnsiTheme="minorHAnsi" w:cstheme="minorBidi"/>
              <w:sz w:val="22"/>
              <w:szCs w:val="22"/>
            </w:rPr>
          </w:pPr>
          <w:hyperlink w:anchor="_Toc187261389" w:history="1">
            <w:r w:rsidRPr="001F3509">
              <w:rPr>
                <w:rStyle w:val="Hyperlink"/>
              </w:rPr>
              <w:t>4.1</w:t>
            </w:r>
            <w:r>
              <w:rPr>
                <w:rFonts w:asciiTheme="minorHAnsi" w:eastAsiaTheme="minorEastAsia" w:hAnsiTheme="minorHAnsi" w:cstheme="minorBidi"/>
                <w:sz w:val="22"/>
                <w:szCs w:val="22"/>
              </w:rPr>
              <w:tab/>
            </w:r>
            <w:r w:rsidRPr="001F3509">
              <w:rPr>
                <w:rStyle w:val="Hyperlink"/>
              </w:rPr>
              <w:t>Milestones</w:t>
            </w:r>
            <w:r>
              <w:rPr>
                <w:webHidden/>
              </w:rPr>
              <w:tab/>
            </w:r>
            <w:r>
              <w:rPr>
                <w:webHidden/>
              </w:rPr>
              <w:fldChar w:fldCharType="begin"/>
            </w:r>
            <w:r>
              <w:rPr>
                <w:webHidden/>
              </w:rPr>
              <w:instrText xml:space="preserve"> PAGEREF _Toc187261389 \h </w:instrText>
            </w:r>
            <w:r>
              <w:rPr>
                <w:webHidden/>
              </w:rPr>
            </w:r>
            <w:r>
              <w:rPr>
                <w:webHidden/>
              </w:rPr>
              <w:fldChar w:fldCharType="separate"/>
            </w:r>
            <w:r w:rsidR="005400C7">
              <w:rPr>
                <w:webHidden/>
              </w:rPr>
              <w:t>11</w:t>
            </w:r>
            <w:r>
              <w:rPr>
                <w:webHidden/>
              </w:rPr>
              <w:fldChar w:fldCharType="end"/>
            </w:r>
          </w:hyperlink>
        </w:p>
        <w:p w14:paraId="04386ECB" w14:textId="223FA190" w:rsidR="00D52F62" w:rsidRDefault="00D52F62">
          <w:pPr>
            <w:pStyle w:val="TOC2"/>
            <w:rPr>
              <w:rFonts w:asciiTheme="minorHAnsi" w:eastAsiaTheme="minorEastAsia" w:hAnsiTheme="minorHAnsi" w:cstheme="minorBidi"/>
              <w:sz w:val="22"/>
              <w:szCs w:val="22"/>
            </w:rPr>
          </w:pPr>
          <w:hyperlink w:anchor="_Toc187261390" w:history="1">
            <w:r w:rsidRPr="001F3509">
              <w:rPr>
                <w:rStyle w:val="Hyperlink"/>
              </w:rPr>
              <w:t>4.2</w:t>
            </w:r>
            <w:r>
              <w:rPr>
                <w:rFonts w:asciiTheme="minorHAnsi" w:eastAsiaTheme="minorEastAsia" w:hAnsiTheme="minorHAnsi" w:cstheme="minorBidi"/>
                <w:sz w:val="22"/>
                <w:szCs w:val="22"/>
              </w:rPr>
              <w:tab/>
            </w:r>
            <w:r w:rsidRPr="001F3509">
              <w:rPr>
                <w:rStyle w:val="Hyperlink"/>
              </w:rPr>
              <w:t>Project Schedule and network diagrams</w:t>
            </w:r>
            <w:r>
              <w:rPr>
                <w:webHidden/>
              </w:rPr>
              <w:tab/>
            </w:r>
            <w:r>
              <w:rPr>
                <w:webHidden/>
              </w:rPr>
              <w:fldChar w:fldCharType="begin"/>
            </w:r>
            <w:r>
              <w:rPr>
                <w:webHidden/>
              </w:rPr>
              <w:instrText xml:space="preserve"> PAGEREF _Toc187261390 \h </w:instrText>
            </w:r>
            <w:r>
              <w:rPr>
                <w:webHidden/>
              </w:rPr>
            </w:r>
            <w:r>
              <w:rPr>
                <w:webHidden/>
              </w:rPr>
              <w:fldChar w:fldCharType="separate"/>
            </w:r>
            <w:r w:rsidR="005400C7">
              <w:rPr>
                <w:webHidden/>
              </w:rPr>
              <w:t>12</w:t>
            </w:r>
            <w:r>
              <w:rPr>
                <w:webHidden/>
              </w:rPr>
              <w:fldChar w:fldCharType="end"/>
            </w:r>
          </w:hyperlink>
        </w:p>
        <w:p w14:paraId="03FF1A2C" w14:textId="0DCC9F16" w:rsidR="00D52F62" w:rsidRDefault="00D52F62">
          <w:pPr>
            <w:pStyle w:val="TOC3"/>
            <w:rPr>
              <w:rFonts w:asciiTheme="minorHAnsi" w:eastAsiaTheme="minorEastAsia" w:hAnsiTheme="minorHAnsi" w:cstheme="minorBidi"/>
              <w:sz w:val="22"/>
              <w:szCs w:val="22"/>
            </w:rPr>
          </w:pPr>
          <w:hyperlink w:anchor="_Toc187261391" w:history="1">
            <w:r w:rsidRPr="001F3509">
              <w:rPr>
                <w:rStyle w:val="Hyperlink"/>
              </w:rPr>
              <w:t>4.2.1</w:t>
            </w:r>
            <w:r>
              <w:rPr>
                <w:rFonts w:asciiTheme="minorHAnsi" w:eastAsiaTheme="minorEastAsia" w:hAnsiTheme="minorHAnsi" w:cstheme="minorBidi"/>
                <w:sz w:val="22"/>
                <w:szCs w:val="22"/>
              </w:rPr>
              <w:tab/>
            </w:r>
            <w:r w:rsidRPr="001F3509">
              <w:rPr>
                <w:rStyle w:val="Hyperlink"/>
              </w:rPr>
              <w:t>Structure of Activities and Predecessors</w:t>
            </w:r>
            <w:r>
              <w:rPr>
                <w:webHidden/>
              </w:rPr>
              <w:tab/>
            </w:r>
            <w:r>
              <w:rPr>
                <w:webHidden/>
              </w:rPr>
              <w:fldChar w:fldCharType="begin"/>
            </w:r>
            <w:r>
              <w:rPr>
                <w:webHidden/>
              </w:rPr>
              <w:instrText xml:space="preserve"> PAGEREF _Toc187261391 \h </w:instrText>
            </w:r>
            <w:r>
              <w:rPr>
                <w:webHidden/>
              </w:rPr>
            </w:r>
            <w:r>
              <w:rPr>
                <w:webHidden/>
              </w:rPr>
              <w:fldChar w:fldCharType="separate"/>
            </w:r>
            <w:r w:rsidR="005400C7">
              <w:rPr>
                <w:webHidden/>
              </w:rPr>
              <w:t>12</w:t>
            </w:r>
            <w:r>
              <w:rPr>
                <w:webHidden/>
              </w:rPr>
              <w:fldChar w:fldCharType="end"/>
            </w:r>
          </w:hyperlink>
        </w:p>
        <w:p w14:paraId="6C9BCBD6" w14:textId="5A86283A" w:rsidR="00D52F62" w:rsidRDefault="00D52F62">
          <w:pPr>
            <w:pStyle w:val="TOC3"/>
            <w:rPr>
              <w:rFonts w:asciiTheme="minorHAnsi" w:eastAsiaTheme="minorEastAsia" w:hAnsiTheme="minorHAnsi" w:cstheme="minorBidi"/>
              <w:sz w:val="22"/>
              <w:szCs w:val="22"/>
            </w:rPr>
          </w:pPr>
          <w:hyperlink w:anchor="_Toc187261392" w:history="1">
            <w:r w:rsidRPr="001F3509">
              <w:rPr>
                <w:rStyle w:val="Hyperlink"/>
              </w:rPr>
              <w:t>4.2.2</w:t>
            </w:r>
            <w:r>
              <w:rPr>
                <w:rFonts w:asciiTheme="minorHAnsi" w:eastAsiaTheme="minorEastAsia" w:hAnsiTheme="minorHAnsi" w:cstheme="minorBidi"/>
                <w:sz w:val="22"/>
                <w:szCs w:val="22"/>
              </w:rPr>
              <w:tab/>
            </w:r>
            <w:r w:rsidRPr="001F3509">
              <w:rPr>
                <w:rStyle w:val="Hyperlink"/>
              </w:rPr>
              <w:t>Time Completion</w:t>
            </w:r>
            <w:r>
              <w:rPr>
                <w:webHidden/>
              </w:rPr>
              <w:tab/>
            </w:r>
            <w:r>
              <w:rPr>
                <w:webHidden/>
              </w:rPr>
              <w:fldChar w:fldCharType="begin"/>
            </w:r>
            <w:r>
              <w:rPr>
                <w:webHidden/>
              </w:rPr>
              <w:instrText xml:space="preserve"> PAGEREF _Toc187261392 \h </w:instrText>
            </w:r>
            <w:r>
              <w:rPr>
                <w:webHidden/>
              </w:rPr>
            </w:r>
            <w:r>
              <w:rPr>
                <w:webHidden/>
              </w:rPr>
              <w:fldChar w:fldCharType="separate"/>
            </w:r>
            <w:r w:rsidR="005400C7">
              <w:rPr>
                <w:webHidden/>
              </w:rPr>
              <w:t>14</w:t>
            </w:r>
            <w:r>
              <w:rPr>
                <w:webHidden/>
              </w:rPr>
              <w:fldChar w:fldCharType="end"/>
            </w:r>
          </w:hyperlink>
        </w:p>
        <w:p w14:paraId="2FE7B4BA" w14:textId="1C92B85A" w:rsidR="00D52F62" w:rsidRDefault="00D52F62">
          <w:pPr>
            <w:pStyle w:val="TOC3"/>
            <w:rPr>
              <w:rFonts w:asciiTheme="minorHAnsi" w:eastAsiaTheme="minorEastAsia" w:hAnsiTheme="minorHAnsi" w:cstheme="minorBidi"/>
              <w:sz w:val="22"/>
              <w:szCs w:val="22"/>
            </w:rPr>
          </w:pPr>
          <w:hyperlink w:anchor="_Toc187261393" w:history="1">
            <w:r w:rsidRPr="001F3509">
              <w:rPr>
                <w:rStyle w:val="Hyperlink"/>
              </w:rPr>
              <w:t>4.2.3</w:t>
            </w:r>
            <w:r>
              <w:rPr>
                <w:rFonts w:asciiTheme="minorHAnsi" w:eastAsiaTheme="minorEastAsia" w:hAnsiTheme="minorHAnsi" w:cstheme="minorBidi"/>
                <w:sz w:val="22"/>
                <w:szCs w:val="22"/>
              </w:rPr>
              <w:tab/>
            </w:r>
            <w:r w:rsidRPr="001F3509">
              <w:rPr>
                <w:rStyle w:val="Hyperlink"/>
              </w:rPr>
              <w:t>Network diagram</w:t>
            </w:r>
            <w:r>
              <w:rPr>
                <w:webHidden/>
              </w:rPr>
              <w:tab/>
            </w:r>
            <w:r>
              <w:rPr>
                <w:webHidden/>
              </w:rPr>
              <w:fldChar w:fldCharType="begin"/>
            </w:r>
            <w:r>
              <w:rPr>
                <w:webHidden/>
              </w:rPr>
              <w:instrText xml:space="preserve"> PAGEREF _Toc187261393 \h </w:instrText>
            </w:r>
            <w:r>
              <w:rPr>
                <w:webHidden/>
              </w:rPr>
            </w:r>
            <w:r>
              <w:rPr>
                <w:webHidden/>
              </w:rPr>
              <w:fldChar w:fldCharType="separate"/>
            </w:r>
            <w:r w:rsidR="005400C7">
              <w:rPr>
                <w:webHidden/>
              </w:rPr>
              <w:t>17</w:t>
            </w:r>
            <w:r>
              <w:rPr>
                <w:webHidden/>
              </w:rPr>
              <w:fldChar w:fldCharType="end"/>
            </w:r>
          </w:hyperlink>
        </w:p>
        <w:p w14:paraId="670D0A60" w14:textId="61FA780C" w:rsidR="00D52F62" w:rsidRDefault="00D52F62">
          <w:pPr>
            <w:pStyle w:val="TOC3"/>
            <w:rPr>
              <w:rFonts w:asciiTheme="minorHAnsi" w:eastAsiaTheme="minorEastAsia" w:hAnsiTheme="minorHAnsi" w:cstheme="minorBidi"/>
              <w:sz w:val="22"/>
              <w:szCs w:val="22"/>
            </w:rPr>
          </w:pPr>
          <w:hyperlink w:anchor="_Toc187261394" w:history="1">
            <w:r w:rsidRPr="001F3509">
              <w:rPr>
                <w:rStyle w:val="Hyperlink"/>
              </w:rPr>
              <w:t>4.2.4</w:t>
            </w:r>
            <w:r>
              <w:rPr>
                <w:rFonts w:asciiTheme="minorHAnsi" w:eastAsiaTheme="minorEastAsia" w:hAnsiTheme="minorHAnsi" w:cstheme="minorBidi"/>
                <w:sz w:val="22"/>
                <w:szCs w:val="22"/>
              </w:rPr>
              <w:tab/>
            </w:r>
            <w:r w:rsidRPr="001F3509">
              <w:rPr>
                <w:rStyle w:val="Hyperlink"/>
              </w:rPr>
              <w:t>Dependencies</w:t>
            </w:r>
            <w:r>
              <w:rPr>
                <w:webHidden/>
              </w:rPr>
              <w:tab/>
            </w:r>
            <w:r>
              <w:rPr>
                <w:webHidden/>
              </w:rPr>
              <w:fldChar w:fldCharType="begin"/>
            </w:r>
            <w:r>
              <w:rPr>
                <w:webHidden/>
              </w:rPr>
              <w:instrText xml:space="preserve"> PAGEREF _Toc187261394 \h </w:instrText>
            </w:r>
            <w:r>
              <w:rPr>
                <w:webHidden/>
              </w:rPr>
            </w:r>
            <w:r>
              <w:rPr>
                <w:webHidden/>
              </w:rPr>
              <w:fldChar w:fldCharType="separate"/>
            </w:r>
            <w:r w:rsidR="005400C7">
              <w:rPr>
                <w:webHidden/>
              </w:rPr>
              <w:t>18</w:t>
            </w:r>
            <w:r>
              <w:rPr>
                <w:webHidden/>
              </w:rPr>
              <w:fldChar w:fldCharType="end"/>
            </w:r>
          </w:hyperlink>
        </w:p>
        <w:p w14:paraId="7A53F7A9" w14:textId="006CCC9D" w:rsidR="00D52F62" w:rsidRDefault="00D52F62">
          <w:pPr>
            <w:pStyle w:val="TOC3"/>
            <w:rPr>
              <w:rFonts w:asciiTheme="minorHAnsi" w:eastAsiaTheme="minorEastAsia" w:hAnsiTheme="minorHAnsi" w:cstheme="minorBidi"/>
              <w:sz w:val="22"/>
              <w:szCs w:val="22"/>
            </w:rPr>
          </w:pPr>
          <w:hyperlink w:anchor="_Toc187261395" w:history="1">
            <w:r w:rsidRPr="001F3509">
              <w:rPr>
                <w:rStyle w:val="Hyperlink"/>
              </w:rPr>
              <w:t>4.2.5</w:t>
            </w:r>
            <w:r>
              <w:rPr>
                <w:rFonts w:asciiTheme="minorHAnsi" w:eastAsiaTheme="minorEastAsia" w:hAnsiTheme="minorHAnsi" w:cstheme="minorBidi"/>
                <w:sz w:val="22"/>
                <w:szCs w:val="22"/>
              </w:rPr>
              <w:tab/>
            </w:r>
            <w:r w:rsidRPr="001F3509">
              <w:rPr>
                <w:rStyle w:val="Hyperlink"/>
              </w:rPr>
              <w:t>Critical Path Table</w:t>
            </w:r>
            <w:r>
              <w:rPr>
                <w:webHidden/>
              </w:rPr>
              <w:tab/>
            </w:r>
            <w:r>
              <w:rPr>
                <w:webHidden/>
              </w:rPr>
              <w:fldChar w:fldCharType="begin"/>
            </w:r>
            <w:r>
              <w:rPr>
                <w:webHidden/>
              </w:rPr>
              <w:instrText xml:space="preserve"> PAGEREF _Toc187261395 \h </w:instrText>
            </w:r>
            <w:r>
              <w:rPr>
                <w:webHidden/>
              </w:rPr>
            </w:r>
            <w:r>
              <w:rPr>
                <w:webHidden/>
              </w:rPr>
              <w:fldChar w:fldCharType="separate"/>
            </w:r>
            <w:r w:rsidR="005400C7">
              <w:rPr>
                <w:webHidden/>
              </w:rPr>
              <w:t>20</w:t>
            </w:r>
            <w:r>
              <w:rPr>
                <w:webHidden/>
              </w:rPr>
              <w:fldChar w:fldCharType="end"/>
            </w:r>
          </w:hyperlink>
        </w:p>
        <w:p w14:paraId="02511917" w14:textId="30CE9537" w:rsidR="00D52F62" w:rsidRDefault="00D52F62">
          <w:pPr>
            <w:pStyle w:val="TOC3"/>
            <w:rPr>
              <w:rFonts w:asciiTheme="minorHAnsi" w:eastAsiaTheme="minorEastAsia" w:hAnsiTheme="minorHAnsi" w:cstheme="minorBidi"/>
              <w:sz w:val="22"/>
              <w:szCs w:val="22"/>
            </w:rPr>
          </w:pPr>
          <w:hyperlink w:anchor="_Toc187261396" w:history="1">
            <w:r w:rsidRPr="001F3509">
              <w:rPr>
                <w:rStyle w:val="Hyperlink"/>
              </w:rPr>
              <w:t>4.2.6</w:t>
            </w:r>
            <w:r>
              <w:rPr>
                <w:rFonts w:asciiTheme="minorHAnsi" w:eastAsiaTheme="minorEastAsia" w:hAnsiTheme="minorHAnsi" w:cstheme="minorBidi"/>
                <w:sz w:val="22"/>
                <w:szCs w:val="22"/>
              </w:rPr>
              <w:tab/>
            </w:r>
            <w:r w:rsidRPr="001F3509">
              <w:rPr>
                <w:rStyle w:val="Hyperlink"/>
              </w:rPr>
              <w:t>Critical Path Diagram</w:t>
            </w:r>
            <w:r>
              <w:rPr>
                <w:webHidden/>
              </w:rPr>
              <w:tab/>
            </w:r>
            <w:r>
              <w:rPr>
                <w:webHidden/>
              </w:rPr>
              <w:fldChar w:fldCharType="begin"/>
            </w:r>
            <w:r>
              <w:rPr>
                <w:webHidden/>
              </w:rPr>
              <w:instrText xml:space="preserve"> PAGEREF _Toc187261396 \h </w:instrText>
            </w:r>
            <w:r>
              <w:rPr>
                <w:webHidden/>
              </w:rPr>
            </w:r>
            <w:r>
              <w:rPr>
                <w:webHidden/>
              </w:rPr>
              <w:fldChar w:fldCharType="separate"/>
            </w:r>
            <w:r w:rsidR="005400C7">
              <w:rPr>
                <w:webHidden/>
              </w:rPr>
              <w:t>22</w:t>
            </w:r>
            <w:r>
              <w:rPr>
                <w:webHidden/>
              </w:rPr>
              <w:fldChar w:fldCharType="end"/>
            </w:r>
          </w:hyperlink>
        </w:p>
        <w:p w14:paraId="7C3C4338" w14:textId="1550F801" w:rsidR="00D52F62" w:rsidRDefault="00D52F62">
          <w:pPr>
            <w:pStyle w:val="TOC3"/>
            <w:rPr>
              <w:rFonts w:asciiTheme="minorHAnsi" w:eastAsiaTheme="minorEastAsia" w:hAnsiTheme="minorHAnsi" w:cstheme="minorBidi"/>
              <w:sz w:val="22"/>
              <w:szCs w:val="22"/>
            </w:rPr>
          </w:pPr>
          <w:hyperlink w:anchor="_Toc187261397" w:history="1">
            <w:r w:rsidRPr="001F3509">
              <w:rPr>
                <w:rStyle w:val="Hyperlink"/>
              </w:rPr>
              <w:t>4.2.7</w:t>
            </w:r>
            <w:r>
              <w:rPr>
                <w:rFonts w:asciiTheme="minorHAnsi" w:eastAsiaTheme="minorEastAsia" w:hAnsiTheme="minorHAnsi" w:cstheme="minorBidi"/>
                <w:sz w:val="22"/>
                <w:szCs w:val="22"/>
              </w:rPr>
              <w:tab/>
            </w:r>
            <w:r w:rsidRPr="001F3509">
              <w:rPr>
                <w:rStyle w:val="Hyperlink"/>
              </w:rPr>
              <w:t>Project Deviation and Variance</w:t>
            </w:r>
            <w:r>
              <w:rPr>
                <w:webHidden/>
              </w:rPr>
              <w:tab/>
            </w:r>
            <w:r>
              <w:rPr>
                <w:webHidden/>
              </w:rPr>
              <w:fldChar w:fldCharType="begin"/>
            </w:r>
            <w:r>
              <w:rPr>
                <w:webHidden/>
              </w:rPr>
              <w:instrText xml:space="preserve"> PAGEREF _Toc187261397 \h </w:instrText>
            </w:r>
            <w:r>
              <w:rPr>
                <w:webHidden/>
              </w:rPr>
            </w:r>
            <w:r>
              <w:rPr>
                <w:webHidden/>
              </w:rPr>
              <w:fldChar w:fldCharType="separate"/>
            </w:r>
            <w:r w:rsidR="005400C7">
              <w:rPr>
                <w:webHidden/>
              </w:rPr>
              <w:t>24</w:t>
            </w:r>
            <w:r>
              <w:rPr>
                <w:webHidden/>
              </w:rPr>
              <w:fldChar w:fldCharType="end"/>
            </w:r>
          </w:hyperlink>
        </w:p>
        <w:p w14:paraId="2EEBC092" w14:textId="66D795AE" w:rsidR="00D52F62" w:rsidRDefault="00D52F62">
          <w:pPr>
            <w:pStyle w:val="TOC2"/>
            <w:rPr>
              <w:rFonts w:asciiTheme="minorHAnsi" w:eastAsiaTheme="minorEastAsia" w:hAnsiTheme="minorHAnsi" w:cstheme="minorBidi"/>
              <w:sz w:val="22"/>
              <w:szCs w:val="22"/>
            </w:rPr>
          </w:pPr>
          <w:hyperlink w:anchor="_Toc187261398" w:history="1">
            <w:r w:rsidRPr="001F3509">
              <w:rPr>
                <w:rStyle w:val="Hyperlink"/>
              </w:rPr>
              <w:t>4.3</w:t>
            </w:r>
            <w:r>
              <w:rPr>
                <w:rFonts w:asciiTheme="minorHAnsi" w:eastAsiaTheme="minorEastAsia" w:hAnsiTheme="minorHAnsi" w:cstheme="minorBidi"/>
                <w:sz w:val="22"/>
                <w:szCs w:val="22"/>
              </w:rPr>
              <w:tab/>
            </w:r>
            <w:r w:rsidRPr="001F3509">
              <w:rPr>
                <w:rStyle w:val="Hyperlink"/>
              </w:rPr>
              <w:t>GANT CHART</w:t>
            </w:r>
            <w:r>
              <w:rPr>
                <w:webHidden/>
              </w:rPr>
              <w:tab/>
            </w:r>
            <w:r>
              <w:rPr>
                <w:webHidden/>
              </w:rPr>
              <w:fldChar w:fldCharType="begin"/>
            </w:r>
            <w:r>
              <w:rPr>
                <w:webHidden/>
              </w:rPr>
              <w:instrText xml:space="preserve"> PAGEREF _Toc187261398 \h </w:instrText>
            </w:r>
            <w:r>
              <w:rPr>
                <w:webHidden/>
              </w:rPr>
            </w:r>
            <w:r>
              <w:rPr>
                <w:webHidden/>
              </w:rPr>
              <w:fldChar w:fldCharType="separate"/>
            </w:r>
            <w:r w:rsidR="005400C7">
              <w:rPr>
                <w:webHidden/>
              </w:rPr>
              <w:t>26</w:t>
            </w:r>
            <w:r>
              <w:rPr>
                <w:webHidden/>
              </w:rPr>
              <w:fldChar w:fldCharType="end"/>
            </w:r>
          </w:hyperlink>
        </w:p>
        <w:p w14:paraId="254769F2" w14:textId="565A6FB7" w:rsidR="00D52F62" w:rsidRDefault="00D52F62">
          <w:pPr>
            <w:pStyle w:val="TOC1"/>
            <w:rPr>
              <w:rFonts w:asciiTheme="minorHAnsi" w:eastAsiaTheme="minorEastAsia" w:hAnsiTheme="minorHAnsi" w:cstheme="minorBidi"/>
              <w:b w:val="0"/>
              <w:bCs w:val="0"/>
              <w:caps w:val="0"/>
              <w:sz w:val="22"/>
              <w:szCs w:val="22"/>
            </w:rPr>
          </w:pPr>
          <w:hyperlink w:anchor="_Toc187261399" w:history="1">
            <w:r w:rsidRPr="001F3509">
              <w:rPr>
                <w:rStyle w:val="Hyperlink"/>
              </w:rPr>
              <w:t>5</w:t>
            </w:r>
            <w:r>
              <w:rPr>
                <w:rFonts w:asciiTheme="minorHAnsi" w:eastAsiaTheme="minorEastAsia" w:hAnsiTheme="minorHAnsi" w:cstheme="minorBidi"/>
                <w:b w:val="0"/>
                <w:bCs w:val="0"/>
                <w:caps w:val="0"/>
                <w:sz w:val="22"/>
                <w:szCs w:val="22"/>
              </w:rPr>
              <w:tab/>
            </w:r>
            <w:r w:rsidRPr="001F3509">
              <w:rPr>
                <w:rStyle w:val="Hyperlink"/>
              </w:rPr>
              <w:t>COST/BUDGET m</w:t>
            </w:r>
            <w:r w:rsidRPr="001F3509">
              <w:rPr>
                <w:rStyle w:val="Hyperlink"/>
              </w:rPr>
              <w:t>a</w:t>
            </w:r>
            <w:r w:rsidRPr="001F3509">
              <w:rPr>
                <w:rStyle w:val="Hyperlink"/>
              </w:rPr>
              <w:t>nagement</w:t>
            </w:r>
            <w:r>
              <w:rPr>
                <w:webHidden/>
              </w:rPr>
              <w:tab/>
            </w:r>
            <w:r>
              <w:rPr>
                <w:webHidden/>
              </w:rPr>
              <w:fldChar w:fldCharType="begin"/>
            </w:r>
            <w:r>
              <w:rPr>
                <w:webHidden/>
              </w:rPr>
              <w:instrText xml:space="preserve"> PAGEREF _Toc187261399 \h </w:instrText>
            </w:r>
            <w:r>
              <w:rPr>
                <w:webHidden/>
              </w:rPr>
            </w:r>
            <w:r>
              <w:rPr>
                <w:webHidden/>
              </w:rPr>
              <w:fldChar w:fldCharType="separate"/>
            </w:r>
            <w:r w:rsidR="005400C7">
              <w:rPr>
                <w:webHidden/>
              </w:rPr>
              <w:t>29</w:t>
            </w:r>
            <w:r>
              <w:rPr>
                <w:webHidden/>
              </w:rPr>
              <w:fldChar w:fldCharType="end"/>
            </w:r>
          </w:hyperlink>
        </w:p>
        <w:p w14:paraId="3FB838A3" w14:textId="582C0CC4" w:rsidR="00D52F62" w:rsidRDefault="00D52F62">
          <w:pPr>
            <w:pStyle w:val="TOC2"/>
            <w:rPr>
              <w:rFonts w:asciiTheme="minorHAnsi" w:eastAsiaTheme="minorEastAsia" w:hAnsiTheme="minorHAnsi" w:cstheme="minorBidi"/>
              <w:sz w:val="22"/>
              <w:szCs w:val="22"/>
            </w:rPr>
          </w:pPr>
          <w:hyperlink w:anchor="_Toc187261400" w:history="1">
            <w:r w:rsidRPr="001F3509">
              <w:rPr>
                <w:rStyle w:val="Hyperlink"/>
              </w:rPr>
              <w:t>5.1</w:t>
            </w:r>
            <w:r>
              <w:rPr>
                <w:rFonts w:asciiTheme="minorHAnsi" w:eastAsiaTheme="minorEastAsia" w:hAnsiTheme="minorHAnsi" w:cstheme="minorBidi"/>
                <w:sz w:val="22"/>
                <w:szCs w:val="22"/>
              </w:rPr>
              <w:tab/>
            </w:r>
            <w:r w:rsidRPr="001F3509">
              <w:rPr>
                <w:rStyle w:val="Hyperlink"/>
              </w:rPr>
              <w:t>Resource Plan (Tables and Gant Chart)</w:t>
            </w:r>
            <w:r>
              <w:rPr>
                <w:webHidden/>
              </w:rPr>
              <w:tab/>
            </w:r>
            <w:r>
              <w:rPr>
                <w:webHidden/>
              </w:rPr>
              <w:fldChar w:fldCharType="begin"/>
            </w:r>
            <w:r>
              <w:rPr>
                <w:webHidden/>
              </w:rPr>
              <w:instrText xml:space="preserve"> PAGEREF _Toc187261400 \h </w:instrText>
            </w:r>
            <w:r>
              <w:rPr>
                <w:webHidden/>
              </w:rPr>
            </w:r>
            <w:r>
              <w:rPr>
                <w:webHidden/>
              </w:rPr>
              <w:fldChar w:fldCharType="separate"/>
            </w:r>
            <w:r w:rsidR="005400C7">
              <w:rPr>
                <w:webHidden/>
              </w:rPr>
              <w:t>30</w:t>
            </w:r>
            <w:r>
              <w:rPr>
                <w:webHidden/>
              </w:rPr>
              <w:fldChar w:fldCharType="end"/>
            </w:r>
          </w:hyperlink>
        </w:p>
        <w:p w14:paraId="1961A93F" w14:textId="7340C22A" w:rsidR="00D52F62" w:rsidRDefault="00D52F62">
          <w:pPr>
            <w:pStyle w:val="TOC2"/>
            <w:rPr>
              <w:rFonts w:asciiTheme="minorHAnsi" w:eastAsiaTheme="minorEastAsia" w:hAnsiTheme="minorHAnsi" w:cstheme="minorBidi"/>
              <w:sz w:val="22"/>
              <w:szCs w:val="22"/>
            </w:rPr>
          </w:pPr>
          <w:hyperlink w:anchor="_Toc187261401" w:history="1">
            <w:r w:rsidRPr="001F3509">
              <w:rPr>
                <w:rStyle w:val="Hyperlink"/>
              </w:rPr>
              <w:t>5.2</w:t>
            </w:r>
            <w:r>
              <w:rPr>
                <w:rFonts w:asciiTheme="minorHAnsi" w:eastAsiaTheme="minorEastAsia" w:hAnsiTheme="minorHAnsi" w:cstheme="minorBidi"/>
                <w:sz w:val="22"/>
                <w:szCs w:val="22"/>
              </w:rPr>
              <w:tab/>
            </w:r>
            <w:r w:rsidRPr="001F3509">
              <w:rPr>
                <w:rStyle w:val="Hyperlink"/>
              </w:rPr>
              <w:t>Resource plan</w:t>
            </w:r>
            <w:r>
              <w:rPr>
                <w:webHidden/>
              </w:rPr>
              <w:tab/>
            </w:r>
            <w:r>
              <w:rPr>
                <w:webHidden/>
              </w:rPr>
              <w:fldChar w:fldCharType="begin"/>
            </w:r>
            <w:r>
              <w:rPr>
                <w:webHidden/>
              </w:rPr>
              <w:instrText xml:space="preserve"> PAGEREF _Toc187261401 \h </w:instrText>
            </w:r>
            <w:r>
              <w:rPr>
                <w:webHidden/>
              </w:rPr>
            </w:r>
            <w:r>
              <w:rPr>
                <w:webHidden/>
              </w:rPr>
              <w:fldChar w:fldCharType="separate"/>
            </w:r>
            <w:r w:rsidR="005400C7">
              <w:rPr>
                <w:webHidden/>
              </w:rPr>
              <w:t>33</w:t>
            </w:r>
            <w:r>
              <w:rPr>
                <w:webHidden/>
              </w:rPr>
              <w:fldChar w:fldCharType="end"/>
            </w:r>
          </w:hyperlink>
        </w:p>
        <w:p w14:paraId="52A69C2B" w14:textId="554A402C" w:rsidR="00D52F62" w:rsidRDefault="00D52F62">
          <w:pPr>
            <w:pStyle w:val="TOC2"/>
            <w:rPr>
              <w:rFonts w:asciiTheme="minorHAnsi" w:eastAsiaTheme="minorEastAsia" w:hAnsiTheme="minorHAnsi" w:cstheme="minorBidi"/>
              <w:sz w:val="22"/>
              <w:szCs w:val="22"/>
            </w:rPr>
          </w:pPr>
          <w:hyperlink w:anchor="_Toc187261402" w:history="1">
            <w:r w:rsidRPr="001F3509">
              <w:rPr>
                <w:rStyle w:val="Hyperlink"/>
              </w:rPr>
              <w:t>5.3</w:t>
            </w:r>
            <w:r>
              <w:rPr>
                <w:rFonts w:asciiTheme="minorHAnsi" w:eastAsiaTheme="minorEastAsia" w:hAnsiTheme="minorHAnsi" w:cstheme="minorBidi"/>
                <w:sz w:val="22"/>
                <w:szCs w:val="22"/>
              </w:rPr>
              <w:tab/>
            </w:r>
            <w:r w:rsidRPr="001F3509">
              <w:rPr>
                <w:rStyle w:val="Hyperlink"/>
              </w:rPr>
              <w:t>Budget plan</w:t>
            </w:r>
            <w:r>
              <w:rPr>
                <w:webHidden/>
              </w:rPr>
              <w:tab/>
            </w:r>
            <w:r>
              <w:rPr>
                <w:webHidden/>
              </w:rPr>
              <w:fldChar w:fldCharType="begin"/>
            </w:r>
            <w:r>
              <w:rPr>
                <w:webHidden/>
              </w:rPr>
              <w:instrText xml:space="preserve"> PAGEREF _Toc187261402 \h </w:instrText>
            </w:r>
            <w:r>
              <w:rPr>
                <w:webHidden/>
              </w:rPr>
            </w:r>
            <w:r>
              <w:rPr>
                <w:webHidden/>
              </w:rPr>
              <w:fldChar w:fldCharType="separate"/>
            </w:r>
            <w:r w:rsidR="005400C7">
              <w:rPr>
                <w:webHidden/>
              </w:rPr>
              <w:t>35</w:t>
            </w:r>
            <w:r>
              <w:rPr>
                <w:webHidden/>
              </w:rPr>
              <w:fldChar w:fldCharType="end"/>
            </w:r>
          </w:hyperlink>
        </w:p>
        <w:p w14:paraId="5CC205FF" w14:textId="5BA5E7CC" w:rsidR="00D52F62" w:rsidRDefault="00D52F62">
          <w:pPr>
            <w:pStyle w:val="TOC2"/>
            <w:rPr>
              <w:rFonts w:asciiTheme="minorHAnsi" w:eastAsiaTheme="minorEastAsia" w:hAnsiTheme="minorHAnsi" w:cstheme="minorBidi"/>
              <w:sz w:val="22"/>
              <w:szCs w:val="22"/>
            </w:rPr>
          </w:pPr>
          <w:hyperlink w:anchor="_Toc187261403" w:history="1">
            <w:r w:rsidRPr="001F3509">
              <w:rPr>
                <w:rStyle w:val="Hyperlink"/>
              </w:rPr>
              <w:t>5.4</w:t>
            </w:r>
            <w:r>
              <w:rPr>
                <w:rFonts w:asciiTheme="minorHAnsi" w:eastAsiaTheme="minorEastAsia" w:hAnsiTheme="minorHAnsi" w:cstheme="minorBidi"/>
                <w:sz w:val="22"/>
                <w:szCs w:val="22"/>
              </w:rPr>
              <w:tab/>
            </w:r>
            <w:r w:rsidRPr="001F3509">
              <w:rPr>
                <w:rStyle w:val="Hyperlink"/>
              </w:rPr>
              <w:t>Resource cost</w:t>
            </w:r>
            <w:r>
              <w:rPr>
                <w:webHidden/>
              </w:rPr>
              <w:tab/>
            </w:r>
            <w:r>
              <w:rPr>
                <w:webHidden/>
              </w:rPr>
              <w:fldChar w:fldCharType="begin"/>
            </w:r>
            <w:r>
              <w:rPr>
                <w:webHidden/>
              </w:rPr>
              <w:instrText xml:space="preserve"> PAGEREF _Toc187261403 \h </w:instrText>
            </w:r>
            <w:r>
              <w:rPr>
                <w:webHidden/>
              </w:rPr>
            </w:r>
            <w:r>
              <w:rPr>
                <w:webHidden/>
              </w:rPr>
              <w:fldChar w:fldCharType="separate"/>
            </w:r>
            <w:r w:rsidR="005400C7">
              <w:rPr>
                <w:webHidden/>
              </w:rPr>
              <w:t>37</w:t>
            </w:r>
            <w:r>
              <w:rPr>
                <w:webHidden/>
              </w:rPr>
              <w:fldChar w:fldCharType="end"/>
            </w:r>
          </w:hyperlink>
        </w:p>
        <w:p w14:paraId="1A6CE274" w14:textId="399D2C4C" w:rsidR="00D52F62" w:rsidRDefault="00D52F62">
          <w:pPr>
            <w:pStyle w:val="TOC2"/>
            <w:rPr>
              <w:rFonts w:asciiTheme="minorHAnsi" w:eastAsiaTheme="minorEastAsia" w:hAnsiTheme="minorHAnsi" w:cstheme="minorBidi"/>
              <w:sz w:val="22"/>
              <w:szCs w:val="22"/>
            </w:rPr>
          </w:pPr>
          <w:hyperlink w:anchor="_Toc187261404" w:history="1">
            <w:r w:rsidRPr="001F3509">
              <w:rPr>
                <w:rStyle w:val="Hyperlink"/>
              </w:rPr>
              <w:t>5.5</w:t>
            </w:r>
            <w:r>
              <w:rPr>
                <w:rFonts w:asciiTheme="minorHAnsi" w:eastAsiaTheme="minorEastAsia" w:hAnsiTheme="minorHAnsi" w:cstheme="minorBidi"/>
                <w:sz w:val="22"/>
                <w:szCs w:val="22"/>
              </w:rPr>
              <w:tab/>
            </w:r>
            <w:r w:rsidRPr="001F3509">
              <w:rPr>
                <w:rStyle w:val="Hyperlink"/>
              </w:rPr>
              <w:t>Project crashing (Time Cost and Trade Offs)</w:t>
            </w:r>
            <w:r>
              <w:rPr>
                <w:webHidden/>
              </w:rPr>
              <w:tab/>
            </w:r>
            <w:r>
              <w:rPr>
                <w:webHidden/>
              </w:rPr>
              <w:fldChar w:fldCharType="begin"/>
            </w:r>
            <w:r>
              <w:rPr>
                <w:webHidden/>
              </w:rPr>
              <w:instrText xml:space="preserve"> PAGEREF _Toc187261404 \h </w:instrText>
            </w:r>
            <w:r>
              <w:rPr>
                <w:webHidden/>
              </w:rPr>
            </w:r>
            <w:r>
              <w:rPr>
                <w:webHidden/>
              </w:rPr>
              <w:fldChar w:fldCharType="separate"/>
            </w:r>
            <w:r w:rsidR="005400C7">
              <w:rPr>
                <w:webHidden/>
              </w:rPr>
              <w:t>39</w:t>
            </w:r>
            <w:r>
              <w:rPr>
                <w:webHidden/>
              </w:rPr>
              <w:fldChar w:fldCharType="end"/>
            </w:r>
          </w:hyperlink>
        </w:p>
        <w:p w14:paraId="5E38354F" w14:textId="26425DED" w:rsidR="00D52F62" w:rsidRDefault="00D52F62">
          <w:pPr>
            <w:pStyle w:val="TOC2"/>
            <w:rPr>
              <w:rFonts w:asciiTheme="minorHAnsi" w:eastAsiaTheme="minorEastAsia" w:hAnsiTheme="minorHAnsi" w:cstheme="minorBidi"/>
              <w:sz w:val="22"/>
              <w:szCs w:val="22"/>
            </w:rPr>
          </w:pPr>
          <w:hyperlink w:anchor="_Toc187261405" w:history="1">
            <w:r w:rsidRPr="001F3509">
              <w:rPr>
                <w:rStyle w:val="Hyperlink"/>
              </w:rPr>
              <w:t>5.6</w:t>
            </w:r>
            <w:r>
              <w:rPr>
                <w:rFonts w:asciiTheme="minorHAnsi" w:eastAsiaTheme="minorEastAsia" w:hAnsiTheme="minorHAnsi" w:cstheme="minorBidi"/>
                <w:sz w:val="22"/>
                <w:szCs w:val="22"/>
              </w:rPr>
              <w:tab/>
            </w:r>
            <w:r w:rsidRPr="001F3509">
              <w:rPr>
                <w:rStyle w:val="Hyperlink"/>
              </w:rPr>
              <w:t>Project crashing diagram</w:t>
            </w:r>
            <w:r>
              <w:rPr>
                <w:webHidden/>
              </w:rPr>
              <w:tab/>
            </w:r>
            <w:r>
              <w:rPr>
                <w:webHidden/>
              </w:rPr>
              <w:fldChar w:fldCharType="begin"/>
            </w:r>
            <w:r>
              <w:rPr>
                <w:webHidden/>
              </w:rPr>
              <w:instrText xml:space="preserve"> PAGEREF _Toc187261405 \h </w:instrText>
            </w:r>
            <w:r>
              <w:rPr>
                <w:webHidden/>
              </w:rPr>
            </w:r>
            <w:r>
              <w:rPr>
                <w:webHidden/>
              </w:rPr>
              <w:fldChar w:fldCharType="separate"/>
            </w:r>
            <w:r w:rsidR="005400C7">
              <w:rPr>
                <w:webHidden/>
              </w:rPr>
              <w:t>44</w:t>
            </w:r>
            <w:r>
              <w:rPr>
                <w:webHidden/>
              </w:rPr>
              <w:fldChar w:fldCharType="end"/>
            </w:r>
          </w:hyperlink>
        </w:p>
        <w:p w14:paraId="2D62083E" w14:textId="10E529F2" w:rsidR="00D52F62" w:rsidRDefault="00D52F62">
          <w:pPr>
            <w:pStyle w:val="TOC1"/>
            <w:rPr>
              <w:rFonts w:asciiTheme="minorHAnsi" w:eastAsiaTheme="minorEastAsia" w:hAnsiTheme="minorHAnsi" w:cstheme="minorBidi"/>
              <w:b w:val="0"/>
              <w:bCs w:val="0"/>
              <w:caps w:val="0"/>
              <w:sz w:val="22"/>
              <w:szCs w:val="22"/>
            </w:rPr>
          </w:pPr>
          <w:hyperlink w:anchor="_Toc187261406" w:history="1">
            <w:r w:rsidRPr="001F3509">
              <w:rPr>
                <w:rStyle w:val="Hyperlink"/>
              </w:rPr>
              <w:t>6</w:t>
            </w:r>
            <w:r>
              <w:rPr>
                <w:rFonts w:asciiTheme="minorHAnsi" w:eastAsiaTheme="minorEastAsia" w:hAnsiTheme="minorHAnsi" w:cstheme="minorBidi"/>
                <w:b w:val="0"/>
                <w:bCs w:val="0"/>
                <w:caps w:val="0"/>
                <w:sz w:val="22"/>
                <w:szCs w:val="22"/>
              </w:rPr>
              <w:tab/>
            </w:r>
            <w:r w:rsidRPr="001F3509">
              <w:rPr>
                <w:rStyle w:val="Hyperlink"/>
              </w:rPr>
              <w:t>RISK managemenT</w:t>
            </w:r>
            <w:r>
              <w:rPr>
                <w:webHidden/>
              </w:rPr>
              <w:tab/>
            </w:r>
            <w:r>
              <w:rPr>
                <w:webHidden/>
              </w:rPr>
              <w:fldChar w:fldCharType="begin"/>
            </w:r>
            <w:r>
              <w:rPr>
                <w:webHidden/>
              </w:rPr>
              <w:instrText xml:space="preserve"> PAGEREF _Toc187261406 \h </w:instrText>
            </w:r>
            <w:r>
              <w:rPr>
                <w:webHidden/>
              </w:rPr>
            </w:r>
            <w:r>
              <w:rPr>
                <w:webHidden/>
              </w:rPr>
              <w:fldChar w:fldCharType="separate"/>
            </w:r>
            <w:r w:rsidR="005400C7">
              <w:rPr>
                <w:webHidden/>
              </w:rPr>
              <w:t>46</w:t>
            </w:r>
            <w:r>
              <w:rPr>
                <w:webHidden/>
              </w:rPr>
              <w:fldChar w:fldCharType="end"/>
            </w:r>
          </w:hyperlink>
        </w:p>
        <w:p w14:paraId="24E3059F" w14:textId="4D2BBE32" w:rsidR="00D52F62" w:rsidRDefault="00D52F62">
          <w:pPr>
            <w:pStyle w:val="TOC2"/>
            <w:rPr>
              <w:rFonts w:asciiTheme="minorHAnsi" w:eastAsiaTheme="minorEastAsia" w:hAnsiTheme="minorHAnsi" w:cstheme="minorBidi"/>
              <w:sz w:val="22"/>
              <w:szCs w:val="22"/>
            </w:rPr>
          </w:pPr>
          <w:hyperlink w:anchor="_Toc187261407" w:history="1">
            <w:r w:rsidRPr="001F3509">
              <w:rPr>
                <w:rStyle w:val="Hyperlink"/>
              </w:rPr>
              <w:t>6.1</w:t>
            </w:r>
            <w:r>
              <w:rPr>
                <w:rFonts w:asciiTheme="minorHAnsi" w:eastAsiaTheme="minorEastAsia" w:hAnsiTheme="minorHAnsi" w:cstheme="minorBidi"/>
                <w:sz w:val="22"/>
                <w:szCs w:val="22"/>
              </w:rPr>
              <w:tab/>
            </w:r>
            <w:r w:rsidRPr="001F3509">
              <w:rPr>
                <w:rStyle w:val="Hyperlink"/>
              </w:rPr>
              <w:t>Risk log</w:t>
            </w:r>
            <w:r>
              <w:rPr>
                <w:webHidden/>
              </w:rPr>
              <w:tab/>
            </w:r>
            <w:r>
              <w:rPr>
                <w:webHidden/>
              </w:rPr>
              <w:fldChar w:fldCharType="begin"/>
            </w:r>
            <w:r>
              <w:rPr>
                <w:webHidden/>
              </w:rPr>
              <w:instrText xml:space="preserve"> PAGEREF _Toc187261407 \h </w:instrText>
            </w:r>
            <w:r>
              <w:rPr>
                <w:webHidden/>
              </w:rPr>
            </w:r>
            <w:r>
              <w:rPr>
                <w:webHidden/>
              </w:rPr>
              <w:fldChar w:fldCharType="separate"/>
            </w:r>
            <w:r w:rsidR="005400C7">
              <w:rPr>
                <w:webHidden/>
              </w:rPr>
              <w:t>48</w:t>
            </w:r>
            <w:r>
              <w:rPr>
                <w:webHidden/>
              </w:rPr>
              <w:fldChar w:fldCharType="end"/>
            </w:r>
          </w:hyperlink>
        </w:p>
        <w:p w14:paraId="345B6919" w14:textId="1A810527" w:rsidR="00D52F62" w:rsidRDefault="00D52F62">
          <w:pPr>
            <w:pStyle w:val="TOC2"/>
            <w:rPr>
              <w:rFonts w:asciiTheme="minorHAnsi" w:eastAsiaTheme="minorEastAsia" w:hAnsiTheme="minorHAnsi" w:cstheme="minorBidi"/>
              <w:sz w:val="22"/>
              <w:szCs w:val="22"/>
            </w:rPr>
          </w:pPr>
          <w:hyperlink w:anchor="_Toc187261408" w:history="1">
            <w:r w:rsidRPr="001F3509">
              <w:rPr>
                <w:rStyle w:val="Hyperlink"/>
              </w:rPr>
              <w:t>6.2</w:t>
            </w:r>
            <w:r>
              <w:rPr>
                <w:rFonts w:asciiTheme="minorHAnsi" w:eastAsiaTheme="minorEastAsia" w:hAnsiTheme="minorHAnsi" w:cstheme="minorBidi"/>
                <w:sz w:val="22"/>
                <w:szCs w:val="22"/>
              </w:rPr>
              <w:tab/>
            </w:r>
            <w:r w:rsidRPr="001F3509">
              <w:rPr>
                <w:rStyle w:val="Hyperlink"/>
              </w:rPr>
              <w:t>Probability/Impact Matrix for Negative Risks</w:t>
            </w:r>
            <w:r>
              <w:rPr>
                <w:webHidden/>
              </w:rPr>
              <w:tab/>
            </w:r>
            <w:r>
              <w:rPr>
                <w:webHidden/>
              </w:rPr>
              <w:fldChar w:fldCharType="begin"/>
            </w:r>
            <w:r>
              <w:rPr>
                <w:webHidden/>
              </w:rPr>
              <w:instrText xml:space="preserve"> PAGEREF _Toc187261408 \h </w:instrText>
            </w:r>
            <w:r>
              <w:rPr>
                <w:webHidden/>
              </w:rPr>
            </w:r>
            <w:r>
              <w:rPr>
                <w:webHidden/>
              </w:rPr>
              <w:fldChar w:fldCharType="separate"/>
            </w:r>
            <w:r w:rsidR="005400C7">
              <w:rPr>
                <w:webHidden/>
              </w:rPr>
              <w:t>50</w:t>
            </w:r>
            <w:r>
              <w:rPr>
                <w:webHidden/>
              </w:rPr>
              <w:fldChar w:fldCharType="end"/>
            </w:r>
          </w:hyperlink>
        </w:p>
        <w:p w14:paraId="31DBB0BC" w14:textId="7BE99E77" w:rsidR="00D52F62" w:rsidRDefault="00D52F62">
          <w:pPr>
            <w:pStyle w:val="TOC2"/>
            <w:rPr>
              <w:rFonts w:asciiTheme="minorHAnsi" w:eastAsiaTheme="minorEastAsia" w:hAnsiTheme="minorHAnsi" w:cstheme="minorBidi"/>
              <w:sz w:val="22"/>
              <w:szCs w:val="22"/>
            </w:rPr>
          </w:pPr>
          <w:hyperlink w:anchor="_Toc187261409" w:history="1">
            <w:r w:rsidRPr="001F3509">
              <w:rPr>
                <w:rStyle w:val="Hyperlink"/>
              </w:rPr>
              <w:t>6.3</w:t>
            </w:r>
            <w:r>
              <w:rPr>
                <w:rFonts w:asciiTheme="minorHAnsi" w:eastAsiaTheme="minorEastAsia" w:hAnsiTheme="minorHAnsi" w:cstheme="minorBidi"/>
                <w:sz w:val="22"/>
                <w:szCs w:val="22"/>
              </w:rPr>
              <w:tab/>
            </w:r>
            <w:r w:rsidRPr="001F3509">
              <w:rPr>
                <w:rStyle w:val="Hyperlink"/>
              </w:rPr>
              <w:t>Probability/Impact Matrix for Positive Risks</w:t>
            </w:r>
            <w:r>
              <w:rPr>
                <w:webHidden/>
              </w:rPr>
              <w:tab/>
            </w:r>
            <w:r>
              <w:rPr>
                <w:webHidden/>
              </w:rPr>
              <w:fldChar w:fldCharType="begin"/>
            </w:r>
            <w:r>
              <w:rPr>
                <w:webHidden/>
              </w:rPr>
              <w:instrText xml:space="preserve"> PAGEREF _Toc187261409 \h </w:instrText>
            </w:r>
            <w:r>
              <w:rPr>
                <w:webHidden/>
              </w:rPr>
            </w:r>
            <w:r>
              <w:rPr>
                <w:webHidden/>
              </w:rPr>
              <w:fldChar w:fldCharType="separate"/>
            </w:r>
            <w:r w:rsidR="005400C7">
              <w:rPr>
                <w:webHidden/>
              </w:rPr>
              <w:t>53</w:t>
            </w:r>
            <w:r>
              <w:rPr>
                <w:webHidden/>
              </w:rPr>
              <w:fldChar w:fldCharType="end"/>
            </w:r>
          </w:hyperlink>
        </w:p>
        <w:p w14:paraId="5417EF2B" w14:textId="2D2D5814" w:rsidR="00D52F62" w:rsidRDefault="00D52F62">
          <w:pPr>
            <w:pStyle w:val="TOC1"/>
            <w:rPr>
              <w:rFonts w:asciiTheme="minorHAnsi" w:eastAsiaTheme="minorEastAsia" w:hAnsiTheme="minorHAnsi" w:cstheme="minorBidi"/>
              <w:b w:val="0"/>
              <w:bCs w:val="0"/>
              <w:caps w:val="0"/>
              <w:sz w:val="22"/>
              <w:szCs w:val="22"/>
            </w:rPr>
          </w:pPr>
          <w:hyperlink w:anchor="_Toc187261410" w:history="1">
            <w:r w:rsidRPr="001F3509">
              <w:rPr>
                <w:rStyle w:val="Hyperlink"/>
              </w:rPr>
              <w:t>7</w:t>
            </w:r>
            <w:r>
              <w:rPr>
                <w:rFonts w:asciiTheme="minorHAnsi" w:eastAsiaTheme="minorEastAsia" w:hAnsiTheme="minorHAnsi" w:cstheme="minorBidi"/>
                <w:b w:val="0"/>
                <w:bCs w:val="0"/>
                <w:caps w:val="0"/>
                <w:sz w:val="22"/>
                <w:szCs w:val="22"/>
              </w:rPr>
              <w:tab/>
            </w:r>
            <w:r w:rsidRPr="001F3509">
              <w:rPr>
                <w:rStyle w:val="Hyperlink"/>
              </w:rPr>
              <w:t>REFERENCES</w:t>
            </w:r>
            <w:r>
              <w:rPr>
                <w:webHidden/>
              </w:rPr>
              <w:tab/>
            </w:r>
            <w:r>
              <w:rPr>
                <w:webHidden/>
              </w:rPr>
              <w:fldChar w:fldCharType="begin"/>
            </w:r>
            <w:r>
              <w:rPr>
                <w:webHidden/>
              </w:rPr>
              <w:instrText xml:space="preserve"> PAGEREF _Toc187261410 \h </w:instrText>
            </w:r>
            <w:r>
              <w:rPr>
                <w:webHidden/>
              </w:rPr>
            </w:r>
            <w:r>
              <w:rPr>
                <w:webHidden/>
              </w:rPr>
              <w:fldChar w:fldCharType="separate"/>
            </w:r>
            <w:r w:rsidR="005400C7">
              <w:rPr>
                <w:webHidden/>
              </w:rPr>
              <w:t>55</w:t>
            </w:r>
            <w:r>
              <w:rPr>
                <w:webHidden/>
              </w:rPr>
              <w:fldChar w:fldCharType="end"/>
            </w:r>
          </w:hyperlink>
        </w:p>
        <w:p w14:paraId="50F9B62A" w14:textId="353F1A6A" w:rsidR="00CC18FC" w:rsidRPr="00CC18FC" w:rsidRDefault="00CC18FC" w:rsidP="00330311">
          <w:pPr>
            <w:rPr>
              <w:b/>
              <w:bCs/>
              <w:noProof/>
              <w:sz w:val="18"/>
              <w:szCs w:val="18"/>
            </w:rPr>
          </w:pPr>
          <w:r w:rsidRPr="00361FA8">
            <w:rPr>
              <w:b/>
              <w:bCs/>
              <w:noProof/>
              <w:sz w:val="18"/>
              <w:szCs w:val="18"/>
            </w:rPr>
            <w:fldChar w:fldCharType="end"/>
          </w:r>
        </w:p>
      </w:sdtContent>
    </w:sdt>
    <w:p w14:paraId="4FBB7D6E" w14:textId="63E018CC" w:rsidR="00195ADC" w:rsidRPr="00DD405A" w:rsidRDefault="00CC18FC" w:rsidP="00330311">
      <w:pPr>
        <w:rPr>
          <w:b/>
          <w:bCs/>
        </w:rPr>
      </w:pPr>
      <w:r w:rsidRPr="00DD405A">
        <w:rPr>
          <w:b/>
          <w:bCs/>
        </w:rPr>
        <w:t xml:space="preserve"> </w:t>
      </w:r>
      <w:r w:rsidR="00FB4E9E" w:rsidRPr="00DD405A">
        <w:rPr>
          <w:b/>
          <w:bCs/>
        </w:rPr>
        <w:br w:type="page"/>
      </w:r>
    </w:p>
    <w:p w14:paraId="35AE385B" w14:textId="1B23424B" w:rsidR="00CC18FC" w:rsidRPr="00CC18FC" w:rsidRDefault="00FB4E9E" w:rsidP="00330311">
      <w:pPr>
        <w:pStyle w:val="Heading1"/>
        <w:jc w:val="both"/>
        <w:rPr>
          <w:sz w:val="24"/>
          <w:szCs w:val="24"/>
        </w:rPr>
      </w:pPr>
      <w:bookmarkStart w:id="2" w:name="_Toc118372369"/>
      <w:bookmarkStart w:id="3" w:name="_Toc523878297"/>
      <w:bookmarkStart w:id="4" w:name="_Toc436203377"/>
      <w:bookmarkStart w:id="5" w:name="_Toc452813577"/>
      <w:bookmarkStart w:id="6" w:name="_Toc187261381"/>
      <w:bookmarkEnd w:id="0"/>
      <w:r w:rsidRPr="00DD405A">
        <w:rPr>
          <w:sz w:val="24"/>
          <w:szCs w:val="24"/>
        </w:rPr>
        <w:lastRenderedPageBreak/>
        <w:t>Introduction</w:t>
      </w:r>
      <w:bookmarkEnd w:id="2"/>
      <w:bookmarkEnd w:id="6"/>
    </w:p>
    <w:p w14:paraId="27B348C2" w14:textId="77777777" w:rsidR="00A3510F" w:rsidRPr="00A3510F" w:rsidRDefault="00A3510F" w:rsidP="00330311">
      <w:bookmarkStart w:id="7" w:name="_Toc105907880"/>
      <w:bookmarkStart w:id="8" w:name="_Toc106079190"/>
      <w:bookmarkStart w:id="9" w:name="_Toc106079515"/>
      <w:bookmarkStart w:id="10" w:name="_Toc106079784"/>
      <w:bookmarkStart w:id="11" w:name="_Toc107027560"/>
      <w:bookmarkStart w:id="12" w:name="_Toc107027770"/>
      <w:bookmarkStart w:id="13" w:name="_Toc118372370"/>
      <w:r w:rsidRPr="00A3510F">
        <w:t xml:space="preserve">The </w:t>
      </w:r>
      <w:r w:rsidRPr="00A3510F">
        <w:rPr>
          <w:b/>
          <w:bCs/>
        </w:rPr>
        <w:t>Development of a Smart Home Control Application</w:t>
      </w:r>
      <w:r w:rsidRPr="00A3510F">
        <w:t xml:space="preserve"> project is an innovative endeavor designed to address the increasing demand for connected and automated home environments. As IoT (Internet of Things) devices continue to proliferate and become integral to daily life, this project aims to create a centralized platform for users to seamlessly manage and control their smart home systems with ease and efficiency.</w:t>
      </w:r>
    </w:p>
    <w:p w14:paraId="23FB052F" w14:textId="77777777" w:rsidR="00A3510F" w:rsidRPr="00A3510F" w:rsidRDefault="00A3510F" w:rsidP="00330311">
      <w:r w:rsidRPr="00A3510F">
        <w:t>The Smart Home Control Application will bring together a variety of smart devices, such as lighting, thermostats, security cameras, appliances, and other IoT-enabled technologies, within a single, user-friendly interface. This integration will empower users to monitor, control, and automate their home environments, enhancing convenience, energy efficiency, and overall security.</w:t>
      </w:r>
    </w:p>
    <w:p w14:paraId="70029338" w14:textId="77777777" w:rsidR="00A3510F" w:rsidRPr="00A3510F" w:rsidRDefault="00A3510F" w:rsidP="00330311">
      <w:r w:rsidRPr="00A3510F">
        <w:t>The project places a strong emphasis on usability, prioritizing an intuitive design and seamless user experience. It will also focus on ensuring compatibility with a broad range of existing smart devices while retaining the adaptability to integrate emerging technologies. Additionally, the application will uphold stringent security and privacy measures, utilizing advanced encryption protocols to safeguard user data and interactions.</w:t>
      </w:r>
    </w:p>
    <w:p w14:paraId="2DD6BF8F" w14:textId="77777777" w:rsidR="00A3510F" w:rsidRPr="00A3510F" w:rsidRDefault="00A3510F" w:rsidP="00330311">
      <w:r w:rsidRPr="00A3510F">
        <w:t>Aligned with the latest technological advancements and market trends, the project seeks to deliver a solution that addresses current consumer needs while anticipating future requirements. Through meticulous development, resource management, and adherence to deadlines, this project aspires to create a high-quality, reliable application that transforms the smart home experience for users globally.</w:t>
      </w:r>
    </w:p>
    <w:p w14:paraId="61751559" w14:textId="4279F195" w:rsidR="00653B30" w:rsidRPr="00DD405A" w:rsidRDefault="00981296" w:rsidP="00330311">
      <w:pPr>
        <w:pStyle w:val="Heading2"/>
        <w:rPr>
          <w:rFonts w:cs="Times New Roman"/>
        </w:rPr>
      </w:pPr>
      <w:bookmarkStart w:id="14" w:name="_Toc187261382"/>
      <w:r w:rsidRPr="00DD405A">
        <w:rPr>
          <w:rFonts w:cs="Times New Roman"/>
        </w:rPr>
        <w:t xml:space="preserve">Purpose of </w:t>
      </w:r>
      <w:bookmarkEnd w:id="7"/>
      <w:bookmarkEnd w:id="8"/>
      <w:bookmarkEnd w:id="9"/>
      <w:bookmarkEnd w:id="10"/>
      <w:bookmarkEnd w:id="11"/>
      <w:bookmarkEnd w:id="12"/>
      <w:r w:rsidRPr="00DD405A">
        <w:rPr>
          <w:rFonts w:cs="Times New Roman"/>
        </w:rPr>
        <w:t>Project Management Plan</w:t>
      </w:r>
      <w:bookmarkEnd w:id="13"/>
      <w:bookmarkEnd w:id="14"/>
    </w:p>
    <w:p w14:paraId="4FA8162C" w14:textId="77777777" w:rsidR="00EB3BCF" w:rsidRDefault="00EB3BCF" w:rsidP="00330311">
      <w:pPr>
        <w:spacing w:before="0" w:after="0"/>
      </w:pPr>
      <w:bookmarkStart w:id="15" w:name="_Toc118372371"/>
      <w:bookmarkStart w:id="16" w:name="_Toc106079198"/>
      <w:bookmarkStart w:id="17" w:name="_Toc106079523"/>
      <w:bookmarkStart w:id="18" w:name="_Toc106079792"/>
      <w:bookmarkStart w:id="19" w:name="_Toc107027566"/>
      <w:bookmarkStart w:id="20" w:name="_Toc107027776"/>
      <w:r>
        <w:t xml:space="preserve">The foundation for the successful execution and completion of the Development of a Smart Home Control Application project is the </w:t>
      </w:r>
      <w:r w:rsidRPr="00EB3BCF">
        <w:rPr>
          <w:b/>
          <w:bCs/>
        </w:rPr>
        <w:t>Project Management Plan (PMP),</w:t>
      </w:r>
      <w:r>
        <w:t xml:space="preserve"> which offers a comprehensive and organised framework outlining the goals, procedures, and tactics required to accomplish the intended results. The PMP is intended to lead the project team through every stage of the project lifecycle, from initial planning to project closure, guaranteeing alignment with stakeholder expectations, organisational goals, and industry standards.</w:t>
      </w:r>
    </w:p>
    <w:p w14:paraId="3272313C" w14:textId="400F3780" w:rsidR="00777239" w:rsidRPr="00DD405A" w:rsidRDefault="00777239" w:rsidP="00330311">
      <w:r w:rsidRPr="00DD405A">
        <w:t>At its core, the PMP establishes the scope, schedule, budget, quality, risks, and resource management strategies for the project. By defining the project scope in detail, the PMP sets clear boundaries and prevents scope creep, ensuring all deliverables align with project objectives. This helps the team stay focused on priorities and deliver results effectively. The PMP also incorporates a schedule management plan, which outlines key milestones</w:t>
      </w:r>
      <w:r w:rsidR="00B6644F" w:rsidRPr="00DD405A">
        <w:t xml:space="preserve"> (</w:t>
      </w:r>
      <w:r w:rsidR="00B6644F" w:rsidRPr="00DD405A">
        <w:rPr>
          <w:b/>
          <w:bCs/>
        </w:rPr>
        <w:fldChar w:fldCharType="begin"/>
      </w:r>
      <w:r w:rsidR="00B6644F" w:rsidRPr="00DD405A">
        <w:rPr>
          <w:b/>
          <w:bCs/>
        </w:rPr>
        <w:instrText xml:space="preserve"> REF _Ref184404436 \h  \* MERGEFORMAT </w:instrText>
      </w:r>
      <w:r w:rsidR="00B6644F" w:rsidRPr="00DD405A">
        <w:rPr>
          <w:b/>
          <w:bCs/>
        </w:rPr>
      </w:r>
      <w:r w:rsidR="00B6644F" w:rsidRPr="00DD405A">
        <w:rPr>
          <w:b/>
          <w:bCs/>
        </w:rPr>
        <w:fldChar w:fldCharType="separate"/>
      </w:r>
      <w:r w:rsidR="005400C7" w:rsidRPr="005400C7">
        <w:rPr>
          <w:b/>
          <w:bCs/>
        </w:rPr>
        <w:t xml:space="preserve">Table </w:t>
      </w:r>
      <w:r w:rsidR="005400C7" w:rsidRPr="005400C7">
        <w:rPr>
          <w:b/>
          <w:bCs/>
          <w:noProof/>
        </w:rPr>
        <w:t>1</w:t>
      </w:r>
      <w:r w:rsidR="00B6644F" w:rsidRPr="00DD405A">
        <w:rPr>
          <w:b/>
          <w:bCs/>
        </w:rPr>
        <w:fldChar w:fldCharType="end"/>
      </w:r>
      <w:r w:rsidR="00B6644F" w:rsidRPr="00DD405A">
        <w:rPr>
          <w:b/>
          <w:bCs/>
        </w:rPr>
        <w:t>)</w:t>
      </w:r>
      <w:r w:rsidRPr="00DD405A">
        <w:rPr>
          <w:b/>
          <w:bCs/>
        </w:rPr>
        <w:t>,</w:t>
      </w:r>
      <w:r w:rsidRPr="00DD405A">
        <w:t xml:space="preserve"> task dependencies, and deadlines. The schedule ensures that all activities are planned and tracked systematically, enabling timely delivery of each phase. Regular progress tracking, combined with contingency planning, helps mitigate risks and minimize delays.</w:t>
      </w:r>
    </w:p>
    <w:p w14:paraId="61D79CD7" w14:textId="77777777" w:rsidR="00777239" w:rsidRPr="00DD405A" w:rsidRDefault="00777239" w:rsidP="00330311">
      <w:r w:rsidRPr="00DD405A">
        <w:t xml:space="preserve">An essential component of the PMP is the definition of roles and responsibilities for the project team and stakeholders. By clearly delineating authority levels and accountability, the PMP ensures effective collaboration and reduces the potential for confusion. The governance framework included in the plan provides escalation mechanisms for conflict resolution, change approvals, and critical decision-making, ensuring the project stays on course. Additionally, the PMP details the communication strategy, outlining how information will flow between team members, stakeholders, and sponsors. This includes defining communication tools, formats, and schedules to ensure that updates, progress reports, and stakeholder feedback are handled efficiently. Clear </w:t>
      </w:r>
      <w:r w:rsidRPr="00DD405A">
        <w:lastRenderedPageBreak/>
        <w:t>communication is critical to managing expectations, addressing challenges, and fostering stakeholder engagement.</w:t>
      </w:r>
    </w:p>
    <w:p w14:paraId="27A8E057" w14:textId="77777777" w:rsidR="00777239" w:rsidRPr="00DD405A" w:rsidRDefault="00777239" w:rsidP="00330311">
      <w:r w:rsidRPr="00DD405A">
        <w:t>The PMP also plays a vital role in risk management, identifying potential risks and uncertainties that may impact the project. These risks may include technical challenges, resource constraints, or external dependencies. The plan provides strategies for assessing and mitigating these risks, including contingency plans for handling unforeseen events. By proactively managing risks, the PMP ensures the project remains resilient and adaptable to changes in its environment. Risk monitoring and regular reporting keep the team aware of emerging risks and allow for early intervention, reducing the likelihood of significant disruptions.</w:t>
      </w:r>
    </w:p>
    <w:p w14:paraId="14B3233A" w14:textId="77777777" w:rsidR="00777239" w:rsidRPr="00DD405A" w:rsidRDefault="00777239" w:rsidP="00330311">
      <w:r w:rsidRPr="00DD405A">
        <w:t>Another key component of the PMP is budget and resource management. The PMP ensures that resources are allocated efficiently, expenditures are tracked, and the project remains within budgetary constraints. Mechanisms are also included for addressing budgetary risks and resource limitations, enabling the team to optimize resource utilization while maintaining financial control. This careful planning ensures that all project needs are met without unnecessary overspending. Furthermore, the PMP identifies resource dependencies and prioritizes critical allocations, ensuring smooth execution of tasks across the project lifecycle.</w:t>
      </w:r>
    </w:p>
    <w:p w14:paraId="375B35B2" w14:textId="77777777" w:rsidR="00777239" w:rsidRPr="00DD405A" w:rsidRDefault="00777239" w:rsidP="00330311">
      <w:r w:rsidRPr="00DD405A">
        <w:t>Quality management is an integral part of the PMP, ensuring that the Smart Home Control Application meets the highest standards of functionality, usability, and security. The plan defines quality benchmarks and incorporates review cycles to ensure deliverables meet or exceed stakeholder expectations. This focus on quality is critical for creating a product that is robust, reliable, and user-friendly. Testing strategies, quality assurance checklists, and feedback mechanisms are embedded in the PMP to ensure that the final product adheres to industry standards and satisfies end-user requirements. Additionally, the PMP ensures that quality management extends beyond product delivery, with ongoing monitoring and maintenance processes included for post-launch phases to maintain high standards.</w:t>
      </w:r>
    </w:p>
    <w:p w14:paraId="4127CE66" w14:textId="77777777" w:rsidR="00777239" w:rsidRPr="00DD405A" w:rsidRDefault="00777239" w:rsidP="00330311">
      <w:r w:rsidRPr="00DD405A">
        <w:t>As a living document, the PMP is reviewed and updated regularly to reflect changes in project requirements, timelines, or stakeholder needs. This adaptability ensures that the project remains aligned with its objectives while staying responsive to evolving challenges and opportunities. Regular updates allow the team to refine strategies and maintain focus on delivering a successful project. Additionally, lessons learned during the project are incorporated into the PMP, enhancing its effectiveness for future phases or similar projects. These updates also provide valuable insights to optimize resource allocation and improve processes, strengthening the project management framework for subsequent initiatives.</w:t>
      </w:r>
    </w:p>
    <w:p w14:paraId="1FE3F9ED" w14:textId="44FA65AF" w:rsidR="001257AE" w:rsidRDefault="001257AE" w:rsidP="00330311">
      <w:pPr>
        <w:spacing w:before="0" w:after="0"/>
      </w:pPr>
      <w:r>
        <w:t>The Project Management Plan, or PMP, is essentially a planning tool and a control mechanism that guides the team and project manager through the entire project lifecycle. It offers a structured approach to managing all aspects of the project, from conceptualisation to deployment and post-launch support. The PMP ensures resource efficiency, timeline adherence, and alignment with organisational goals, allowing the team to deliver a high-quality product that meets stakeholder expectations.</w:t>
      </w:r>
      <w:r w:rsidRPr="001257AE">
        <w:t xml:space="preserve"> </w:t>
      </w:r>
      <w:r>
        <w:t>In addition to guaranteeing the success of this project, the PMP also establishes a solid precedent and reference point for managing future projects of comparable scale and complexity within the organisation. This thorough and proactive approach is crucial for the successful completion of the Smart Home Control Application project, guaranteeing its long-term value and sustainability. The PMP's clear structure and adaptability serve as the foundation for delivering an innovative solution that meets organisational priorities and user needs.</w:t>
      </w:r>
    </w:p>
    <w:p w14:paraId="51B30A72" w14:textId="07F7B57E" w:rsidR="00DE5F48" w:rsidRPr="00DD405A" w:rsidRDefault="00DE5F48" w:rsidP="00330311">
      <w:pPr>
        <w:spacing w:before="0" w:after="0"/>
      </w:pPr>
    </w:p>
    <w:p w14:paraId="79987E87" w14:textId="77777777" w:rsidR="00730704" w:rsidRPr="00DD405A" w:rsidRDefault="00AF19BA" w:rsidP="00330311">
      <w:pPr>
        <w:pStyle w:val="Heading1"/>
        <w:jc w:val="both"/>
        <w:rPr>
          <w:sz w:val="24"/>
          <w:szCs w:val="24"/>
        </w:rPr>
      </w:pPr>
      <w:bookmarkStart w:id="21" w:name="_Toc187261383"/>
      <w:r w:rsidRPr="00DD405A">
        <w:rPr>
          <w:sz w:val="24"/>
          <w:szCs w:val="24"/>
        </w:rPr>
        <w:lastRenderedPageBreak/>
        <w:t xml:space="preserve">Executive Summary of </w:t>
      </w:r>
      <w:r w:rsidR="00730704" w:rsidRPr="00DD405A">
        <w:rPr>
          <w:sz w:val="24"/>
          <w:szCs w:val="24"/>
        </w:rPr>
        <w:t>Project Charter</w:t>
      </w:r>
      <w:bookmarkEnd w:id="15"/>
      <w:bookmarkEnd w:id="21"/>
    </w:p>
    <w:p w14:paraId="0092130C" w14:textId="77777777" w:rsidR="00A3510F" w:rsidRPr="00A3510F" w:rsidRDefault="00A3510F" w:rsidP="00330311">
      <w:bookmarkStart w:id="22" w:name="_Toc118372372"/>
      <w:r w:rsidRPr="00A3510F">
        <w:t>The Development of a Smart Home Control Application project is focused on building an advanced, user-friendly mobile and web application that empowers users to efficiently manage and control various smart devices within their homes through a single, centralized platform. This initiative addresses the rising demand for home automation, enabling users to monitor and operate devices like lighting, thermostats, security systems, and appliances directly from their smartphones or computers.</w:t>
      </w:r>
    </w:p>
    <w:p w14:paraId="7EF16BED" w14:textId="77777777" w:rsidR="00A3510F" w:rsidRPr="00A3510F" w:rsidRDefault="00A3510F" w:rsidP="00330311">
      <w:r w:rsidRPr="00A3510F">
        <w:t>The primary goal of the project is to develop a secure, scalable, and intuitive smart home solution that integrates seamlessly with a diverse range of IoT (Internet of Things) devices. The application will support major platforms and function across multiple ecosystems, allowing users to create custom automation rules, control devices remotely, and receive real-time notifications for security and energy usage. By achieving this, the project aims to enhance convenience, optimize energy efficiency, and improve home security, all through an intuitive and accessible interface.</w:t>
      </w:r>
    </w:p>
    <w:p w14:paraId="77CAEAE1" w14:textId="04790A8C" w:rsidR="001257AE" w:rsidRDefault="00A3510F" w:rsidP="00330311">
      <w:r w:rsidRPr="00A3510F">
        <w:t>The Smart Home Control Application will follow a rigorous development process, incorporating extensive user feedback, thorough testing, and compliance with industry security standards. Leveraging best practices in software development and project management, the project aspires to deliver a high-quality product that meets user expectations and aligns with current market trends in the rapidly evolving home automation industry.</w:t>
      </w:r>
    </w:p>
    <w:p w14:paraId="5A0E105D" w14:textId="7E54296B" w:rsidR="000E5712" w:rsidRPr="00DD405A" w:rsidRDefault="00377B03" w:rsidP="00330311">
      <w:pPr>
        <w:pStyle w:val="Heading2"/>
        <w:rPr>
          <w:rFonts w:cs="Times New Roman"/>
        </w:rPr>
      </w:pPr>
      <w:bookmarkStart w:id="23" w:name="_Toc187261384"/>
      <w:r w:rsidRPr="00DD405A">
        <w:rPr>
          <w:rFonts w:cs="Times New Roman"/>
        </w:rPr>
        <w:t>Assumptions/Constraints</w:t>
      </w:r>
      <w:bookmarkStart w:id="24" w:name="_Toc438554756"/>
      <w:bookmarkStart w:id="25" w:name="_Toc118372373"/>
      <w:bookmarkEnd w:id="22"/>
      <w:bookmarkEnd w:id="23"/>
    </w:p>
    <w:p w14:paraId="3055DF70" w14:textId="0634007B" w:rsidR="000E5712" w:rsidRPr="00092164" w:rsidRDefault="000E5712" w:rsidP="00330311">
      <w:r w:rsidRPr="00092164">
        <w:t>Assumptions:</w:t>
      </w:r>
    </w:p>
    <w:p w14:paraId="710EE4D8" w14:textId="4A5666C7" w:rsidR="000E5712" w:rsidRPr="00092164" w:rsidRDefault="000E5712" w:rsidP="00330311">
      <w:pPr>
        <w:pStyle w:val="ListParagraph"/>
        <w:numPr>
          <w:ilvl w:val="0"/>
          <w:numId w:val="24"/>
        </w:numPr>
      </w:pPr>
      <w:r w:rsidRPr="00092164">
        <w:rPr>
          <w:b/>
        </w:rPr>
        <w:t>IoT Device APIs:</w:t>
      </w:r>
      <w:r w:rsidRPr="00092164">
        <w:t xml:space="preserve"> Most popular IoT devices will provide accessible, well-documented APIs for integration.</w:t>
      </w:r>
    </w:p>
    <w:p w14:paraId="636E2F4C" w14:textId="299B3DB9" w:rsidR="000E5712" w:rsidRPr="00092164" w:rsidRDefault="000E5712" w:rsidP="00330311">
      <w:pPr>
        <w:pStyle w:val="ListParagraph"/>
        <w:numPr>
          <w:ilvl w:val="0"/>
          <w:numId w:val="24"/>
        </w:numPr>
      </w:pPr>
      <w:r w:rsidRPr="00092164">
        <w:rPr>
          <w:b/>
        </w:rPr>
        <w:t>Compatible Devices:</w:t>
      </w:r>
      <w:r w:rsidRPr="00092164">
        <w:t xml:space="preserve"> Users are assumed to own compatible smart devices, such as lights, thermostats, and security cameras.</w:t>
      </w:r>
    </w:p>
    <w:p w14:paraId="15196821" w14:textId="21B45E35" w:rsidR="000E5712" w:rsidRPr="00092164" w:rsidRDefault="000E5712" w:rsidP="00330311">
      <w:pPr>
        <w:pStyle w:val="ListParagraph"/>
        <w:numPr>
          <w:ilvl w:val="0"/>
          <w:numId w:val="24"/>
        </w:numPr>
      </w:pPr>
      <w:r w:rsidRPr="00092164">
        <w:rPr>
          <w:b/>
        </w:rPr>
        <w:t>Stable Internet:</w:t>
      </w:r>
      <w:r w:rsidRPr="00092164">
        <w:t xml:space="preserve"> Reliable internet connectivity is expected for remote control and device synchronization.</w:t>
      </w:r>
    </w:p>
    <w:p w14:paraId="0ABC7496" w14:textId="543B39E5" w:rsidR="000E5712" w:rsidRPr="00092164" w:rsidRDefault="000E5712" w:rsidP="00330311">
      <w:pPr>
        <w:pStyle w:val="ListParagraph"/>
        <w:numPr>
          <w:ilvl w:val="0"/>
          <w:numId w:val="24"/>
        </w:numPr>
      </w:pPr>
      <w:r w:rsidRPr="00092164">
        <w:rPr>
          <w:b/>
        </w:rPr>
        <w:t>Cloud Scalability:</w:t>
      </w:r>
      <w:r w:rsidRPr="00092164">
        <w:t xml:space="preserve"> Cloud services (e.g., AWS, Azure) will handle user data, device control, and real-time updates effectively.</w:t>
      </w:r>
    </w:p>
    <w:p w14:paraId="30D1E240" w14:textId="0E788F65" w:rsidR="000E5712" w:rsidRPr="00092164" w:rsidRDefault="000E5712" w:rsidP="00330311">
      <w:pPr>
        <w:pStyle w:val="ListParagraph"/>
        <w:numPr>
          <w:ilvl w:val="0"/>
          <w:numId w:val="24"/>
        </w:numPr>
      </w:pPr>
      <w:r w:rsidRPr="00092164">
        <w:rPr>
          <w:b/>
        </w:rPr>
        <w:t>Regulatory Compliance:</w:t>
      </w:r>
      <w:r w:rsidRPr="00092164">
        <w:t xml:space="preserve"> The project assumes adherence to legal and industry standards (e.g., GDPR) for privacy and data security.</w:t>
      </w:r>
    </w:p>
    <w:p w14:paraId="4B81A5EC" w14:textId="4A83E31E" w:rsidR="000E5712" w:rsidRPr="00DD405A" w:rsidRDefault="000E5712" w:rsidP="00330311">
      <w:pPr>
        <w:rPr>
          <w:b/>
          <w:bCs/>
        </w:rPr>
      </w:pPr>
      <w:r w:rsidRPr="00DD405A">
        <w:rPr>
          <w:b/>
          <w:bCs/>
        </w:rPr>
        <w:t>Constraints:</w:t>
      </w:r>
    </w:p>
    <w:p w14:paraId="47C71A30" w14:textId="7669E761" w:rsidR="000E5712" w:rsidRPr="00DD405A" w:rsidRDefault="000E5712" w:rsidP="00330311">
      <w:pPr>
        <w:pStyle w:val="ListParagraph"/>
        <w:numPr>
          <w:ilvl w:val="0"/>
          <w:numId w:val="17"/>
        </w:numPr>
      </w:pPr>
      <w:r w:rsidRPr="00DD405A">
        <w:rPr>
          <w:b/>
          <w:bCs/>
        </w:rPr>
        <w:t>Device Compatibility:</w:t>
      </w:r>
      <w:r w:rsidRPr="00DD405A">
        <w:t xml:space="preserve"> Integration may be limited by older or proprietary IoT devices with restricted API access.</w:t>
      </w:r>
    </w:p>
    <w:p w14:paraId="3C4479E8" w14:textId="40699415" w:rsidR="000E5712" w:rsidRPr="00DD405A" w:rsidRDefault="000E5712" w:rsidP="00330311">
      <w:pPr>
        <w:pStyle w:val="ListParagraph"/>
        <w:numPr>
          <w:ilvl w:val="0"/>
          <w:numId w:val="17"/>
        </w:numPr>
      </w:pPr>
      <w:r w:rsidRPr="00DD405A">
        <w:rPr>
          <w:b/>
          <w:bCs/>
        </w:rPr>
        <w:t>Timeframe:</w:t>
      </w:r>
      <w:r w:rsidRPr="00DD405A">
        <w:t xml:space="preserve"> The project must be completed within 9–12 months, with delays potentially impacting delivery.</w:t>
      </w:r>
    </w:p>
    <w:p w14:paraId="2A058449" w14:textId="09CB83BE" w:rsidR="000E5712" w:rsidRPr="00DD405A" w:rsidRDefault="000E5712" w:rsidP="00330311">
      <w:pPr>
        <w:pStyle w:val="ListParagraph"/>
        <w:numPr>
          <w:ilvl w:val="0"/>
          <w:numId w:val="17"/>
        </w:numPr>
      </w:pPr>
      <w:r w:rsidRPr="00DD405A">
        <w:rPr>
          <w:b/>
          <w:bCs/>
        </w:rPr>
        <w:t>Budget:</w:t>
      </w:r>
      <w:r w:rsidRPr="00DD405A">
        <w:t xml:space="preserve"> A limited budget may restrict features, device integration, or hiring additional developers.</w:t>
      </w:r>
    </w:p>
    <w:p w14:paraId="30B0B78B" w14:textId="1A78F7D6" w:rsidR="000E5712" w:rsidRPr="00DD405A" w:rsidRDefault="000E5712" w:rsidP="00330311">
      <w:pPr>
        <w:pStyle w:val="ListParagraph"/>
        <w:numPr>
          <w:ilvl w:val="0"/>
          <w:numId w:val="17"/>
        </w:numPr>
      </w:pPr>
      <w:r w:rsidRPr="00DD405A">
        <w:rPr>
          <w:b/>
          <w:bCs/>
        </w:rPr>
        <w:t>Security:</w:t>
      </w:r>
      <w:r w:rsidRPr="00DD405A">
        <w:t xml:space="preserve"> Implementing strict security measures requires resources for compliance, testing, and audits.</w:t>
      </w:r>
    </w:p>
    <w:p w14:paraId="067E0CDE" w14:textId="412BCDE4" w:rsidR="000E5712" w:rsidRPr="00DD405A" w:rsidRDefault="000E5712" w:rsidP="00330311">
      <w:pPr>
        <w:pStyle w:val="ListParagraph"/>
        <w:numPr>
          <w:ilvl w:val="0"/>
          <w:numId w:val="17"/>
        </w:numPr>
      </w:pPr>
      <w:r w:rsidRPr="00DD405A">
        <w:rPr>
          <w:b/>
          <w:bCs/>
        </w:rPr>
        <w:t>Expertise:</w:t>
      </w:r>
      <w:r w:rsidRPr="00DD405A">
        <w:t xml:space="preserve"> Limited availability of skilled personnel in IoT, mobile/web development, and cloud management may cause delays or require outsourcing.</w:t>
      </w:r>
    </w:p>
    <w:p w14:paraId="5C3547F5" w14:textId="0316771F" w:rsidR="00465C5C" w:rsidRPr="00DD405A" w:rsidRDefault="00465C5C" w:rsidP="00330311">
      <w:pPr>
        <w:pStyle w:val="ListParagraph"/>
        <w:rPr>
          <w:b/>
          <w:bCs/>
        </w:rPr>
      </w:pPr>
    </w:p>
    <w:p w14:paraId="74D7C386" w14:textId="77777777" w:rsidR="000E5712" w:rsidRPr="00DD405A" w:rsidRDefault="000E5712" w:rsidP="00330311">
      <w:pPr>
        <w:pStyle w:val="ListParagraph"/>
      </w:pPr>
    </w:p>
    <w:p w14:paraId="55028038" w14:textId="77777777" w:rsidR="005C77B4" w:rsidRPr="00DD405A" w:rsidRDefault="005C77B4" w:rsidP="00330311">
      <w:pPr>
        <w:pStyle w:val="Heading1"/>
        <w:jc w:val="both"/>
        <w:rPr>
          <w:sz w:val="24"/>
          <w:szCs w:val="24"/>
        </w:rPr>
      </w:pPr>
      <w:bookmarkStart w:id="26" w:name="_Toc187261385"/>
      <w:r w:rsidRPr="00DD405A">
        <w:rPr>
          <w:sz w:val="24"/>
          <w:szCs w:val="24"/>
        </w:rPr>
        <w:lastRenderedPageBreak/>
        <w:t>Scope Management</w:t>
      </w:r>
      <w:bookmarkEnd w:id="24"/>
      <w:bookmarkEnd w:id="25"/>
      <w:bookmarkEnd w:id="26"/>
    </w:p>
    <w:p w14:paraId="68E40EA6" w14:textId="77777777" w:rsidR="000E3D57" w:rsidRPr="00DD405A" w:rsidRDefault="000E3D57" w:rsidP="00330311">
      <w:bookmarkStart w:id="27" w:name="_Toc438554757"/>
      <w:bookmarkStart w:id="28" w:name="_Toc118372374"/>
      <w:r w:rsidRPr="00DD405A">
        <w:t>The Scope Management Plan outlines how the scope of the Smart Home Control Application project will be defined, validated, and controlled. Effective scope management ensures that the project delivers its required deliverables, remains focused on the agreed objectives, and avoids scope creep. This plan defines the processes for managing the project scope from initiation to completion, ensuring alignment with stakeholder expectations and preventing unnecessary changes.</w:t>
      </w:r>
    </w:p>
    <w:p w14:paraId="1012E26E" w14:textId="77777777" w:rsidR="000E3D57" w:rsidRPr="00DD405A" w:rsidRDefault="000E3D57" w:rsidP="00330311">
      <w:r w:rsidRPr="00DD405A">
        <w:t>At the project’s start, the scope will be clearly defined to include the development of a mobile and web application for managing smart devices, IoT device integration (lighting, security, appliances), cloud-based data storage for real-time synchronization, and robust security features, including authentication and data encryption. The application will also offer customization for automation rules and schedules. The scope will outline exclusions, such as not supporting certain legacy devices in the initial release, which will be considered in future updates.</w:t>
      </w:r>
    </w:p>
    <w:p w14:paraId="3F854D8F" w14:textId="55F2569F" w:rsidR="000E3D57" w:rsidRPr="00DD405A" w:rsidRDefault="000E3D57" w:rsidP="00330311">
      <w:r w:rsidRPr="00DD405A">
        <w:t xml:space="preserve">Throughout the project, scope validation will ensure deliverables meet agreed-upon requirements. </w:t>
      </w:r>
      <w:r w:rsidR="00A2157A" w:rsidRPr="00DD405A">
        <w:t xml:space="preserve">   </w:t>
      </w:r>
      <w:r w:rsidRPr="00DD405A">
        <w:t>Regular stakeholder reviews and User Acceptance Testing (UAT) will confirm that the application meets end-users' needs, while performance testing will ensure reliable operation. Once deliverables are approved, the project manager will document validation and obtain stakeholder sign-off.</w:t>
      </w:r>
    </w:p>
    <w:p w14:paraId="4863A5CC" w14:textId="119C6FEA" w:rsidR="000E3D57" w:rsidRPr="00DD405A" w:rsidRDefault="000E3D57" w:rsidP="00330311">
      <w:r w:rsidRPr="00DD405A">
        <w:t>Scope control ensures the project stays within defined boundaries. Any changes to scope will undergo a formal change request process, with an impact analysis on timeline, budget, and resources. A Change Control Board (CCB) will review and approve changes, which will only be incorporated if approved. The project will use a scope baseline, which includes the approved scope statement, Work Breakdown Structure (WBS)</w:t>
      </w:r>
      <w:r w:rsidR="00397FE3" w:rsidRPr="00DD405A">
        <w:t xml:space="preserve"> (</w:t>
      </w:r>
      <w:r w:rsidR="00397FE3" w:rsidRPr="00DD405A">
        <w:rPr>
          <w:b/>
          <w:bCs/>
        </w:rPr>
        <w:fldChar w:fldCharType="begin"/>
      </w:r>
      <w:r w:rsidR="00397FE3" w:rsidRPr="00DD405A">
        <w:rPr>
          <w:b/>
          <w:bCs/>
        </w:rPr>
        <w:instrText xml:space="preserve"> REF _Ref184404277 \h  \* MERGEFORMAT </w:instrText>
      </w:r>
      <w:r w:rsidR="00397FE3" w:rsidRPr="00DD405A">
        <w:rPr>
          <w:b/>
          <w:bCs/>
        </w:rPr>
      </w:r>
      <w:r w:rsidR="00397FE3" w:rsidRPr="00DD405A">
        <w:rPr>
          <w:b/>
          <w:bCs/>
        </w:rPr>
        <w:fldChar w:fldCharType="separate"/>
      </w:r>
      <w:r w:rsidR="005400C7" w:rsidRPr="005400C7">
        <w:rPr>
          <w:b/>
          <w:bCs/>
        </w:rPr>
        <w:t>Figure</w:t>
      </w:r>
      <w:r w:rsidR="005400C7" w:rsidRPr="005400C7">
        <w:t xml:space="preserve"> </w:t>
      </w:r>
      <w:r w:rsidR="005400C7" w:rsidRPr="005400C7">
        <w:rPr>
          <w:b/>
          <w:bCs/>
          <w:noProof/>
        </w:rPr>
        <w:t>2</w:t>
      </w:r>
      <w:r w:rsidR="00397FE3" w:rsidRPr="00DD405A">
        <w:fldChar w:fldCharType="end"/>
      </w:r>
      <w:r w:rsidR="00397FE3" w:rsidRPr="00DD405A">
        <w:t>)</w:t>
      </w:r>
      <w:r w:rsidRPr="00DD405A">
        <w:t>, and deliverables, serving as a reference point for monitoring changes and ensuring the project aligns with its original objectives.Regular scope reporting will track progress and deviations, with variance analysis comparing planned versus actual performance. A change log will document any approved changes and their impact on the project.</w:t>
      </w:r>
    </w:p>
    <w:p w14:paraId="6F3F986D" w14:textId="7F93C39C" w:rsidR="000E3D57" w:rsidRPr="00DD405A" w:rsidRDefault="000E3D57" w:rsidP="00330311">
      <w:r w:rsidRPr="00DD405A">
        <w:t>Tools like the WBS will break the project into manageable components, ensuring all tasks are covered. The scope statement will detail deliverables, exclusions, and assumptions, and the scope baseline will guide all scope-related decisions.</w:t>
      </w:r>
      <w:r w:rsidR="00CC18FC">
        <w:t xml:space="preserve"> </w:t>
      </w:r>
      <w:r w:rsidRPr="00DD405A">
        <w:t>This comprehensive scope management plan ensures the Smart Home Control Application project stays on track, delivering on time, within budget, and meeting stakeholder expectations, while providing flexibility to manage necessary changes.</w:t>
      </w:r>
    </w:p>
    <w:p w14:paraId="03EB5E5E" w14:textId="71E7ABCE" w:rsidR="005C77B4" w:rsidRPr="00DD405A" w:rsidRDefault="005C77B4" w:rsidP="00330311">
      <w:pPr>
        <w:pStyle w:val="Heading2"/>
        <w:rPr>
          <w:rFonts w:cs="Times New Roman"/>
        </w:rPr>
      </w:pPr>
      <w:bookmarkStart w:id="29" w:name="_Toc187261386"/>
      <w:r w:rsidRPr="00DD405A">
        <w:rPr>
          <w:rFonts w:cs="Times New Roman"/>
        </w:rPr>
        <w:t>Product breakdown structure</w:t>
      </w:r>
      <w:bookmarkEnd w:id="27"/>
      <w:bookmarkEnd w:id="28"/>
      <w:bookmarkEnd w:id="29"/>
    </w:p>
    <w:p w14:paraId="67FB5B04" w14:textId="2F70DE59" w:rsidR="00CC18FC" w:rsidRPr="00CC18FC" w:rsidRDefault="00982D5C" w:rsidP="00330311">
      <w:r w:rsidRPr="00DD405A">
        <w:t xml:space="preserve">The </w:t>
      </w:r>
      <w:r w:rsidR="00B104C9" w:rsidRPr="00B104C9">
        <w:rPr>
          <w:rStyle w:val="Strong"/>
          <w:b w:val="0"/>
          <w:bCs w:val="0"/>
        </w:rPr>
        <w:fldChar w:fldCharType="begin"/>
      </w:r>
      <w:r w:rsidR="00B104C9" w:rsidRPr="00B104C9">
        <w:rPr>
          <w:b/>
          <w:bCs/>
        </w:rPr>
        <w:instrText xml:space="preserve"> REF _Ref184403887 \h </w:instrText>
      </w:r>
      <w:r w:rsidR="00B104C9">
        <w:rPr>
          <w:rStyle w:val="Strong"/>
          <w:b w:val="0"/>
          <w:bCs w:val="0"/>
        </w:rPr>
        <w:instrText xml:space="preserve"> \* MERGEFORMAT </w:instrText>
      </w:r>
      <w:r w:rsidR="00B104C9" w:rsidRPr="00B104C9">
        <w:rPr>
          <w:rStyle w:val="Strong"/>
          <w:b w:val="0"/>
          <w:bCs w:val="0"/>
        </w:rPr>
      </w:r>
      <w:r w:rsidR="00B104C9" w:rsidRPr="00B104C9">
        <w:rPr>
          <w:rStyle w:val="Strong"/>
          <w:b w:val="0"/>
          <w:bCs w:val="0"/>
        </w:rPr>
        <w:fldChar w:fldCharType="separate"/>
      </w:r>
      <w:r w:rsidR="005400C7" w:rsidRPr="005400C7">
        <w:rPr>
          <w:b/>
          <w:bCs/>
          <w:sz w:val="22"/>
          <w:szCs w:val="22"/>
        </w:rPr>
        <w:t xml:space="preserve">Figure </w:t>
      </w:r>
      <w:r w:rsidR="005400C7" w:rsidRPr="005400C7">
        <w:rPr>
          <w:b/>
          <w:bCs/>
          <w:noProof/>
          <w:sz w:val="22"/>
          <w:szCs w:val="22"/>
        </w:rPr>
        <w:t>1</w:t>
      </w:r>
      <w:r w:rsidR="005400C7" w:rsidRPr="005400C7">
        <w:rPr>
          <w:b/>
          <w:bCs/>
          <w:sz w:val="22"/>
          <w:szCs w:val="22"/>
        </w:rPr>
        <w:t xml:space="preserve"> PBS Structure</w:t>
      </w:r>
      <w:r w:rsidR="00B104C9" w:rsidRPr="00B104C9">
        <w:rPr>
          <w:rStyle w:val="Strong"/>
          <w:b w:val="0"/>
          <w:bCs w:val="0"/>
        </w:rPr>
        <w:fldChar w:fldCharType="end"/>
      </w:r>
      <w:r w:rsidR="00B104C9">
        <w:t xml:space="preserve"> </w:t>
      </w:r>
      <w:r w:rsidR="00CC18FC" w:rsidRPr="00CC18FC">
        <w:t>for the Smart Home Control Application outlines the key components and subcomponents essential for the system’s development. This hierarchical framework categorizes the system into core functionalities, including the user interface, device management, automation engine, cloud integration, security, and testing. Each section is further subdivided into specific tasks and features, ensuring every aspect of the application is comprehensively addressed. By mapping out these components, the PBS serves as a foundational tool to clarify the project’s scope and structure, ensuring no critical element is overlooked during development.</w:t>
      </w:r>
    </w:p>
    <w:p w14:paraId="65F8F189" w14:textId="002A0B2D" w:rsidR="00CC18FC" w:rsidRPr="00CC18FC" w:rsidRDefault="00CC18FC" w:rsidP="00330311">
      <w:r w:rsidRPr="00CC18FC">
        <w:t xml:space="preserve">Beyond its structural organization, the PBS plays a vital role in project management by guiding resource allocation and development planning. It highlights the relationships between various system components, identifying potential dependencies and bottlenecks early in the process. This proactive approach allows for a well-structured workflow, aligning the team’s efforts to minimize </w:t>
      </w:r>
      <w:r w:rsidRPr="00CC18FC">
        <w:lastRenderedPageBreak/>
        <w:t>risks and optimize resource utilization. Additionally, the PBS provides a clear roadmap for project timelines, enabling the team to track progress efficiently and maintain alignment with project objectives.</w:t>
      </w:r>
    </w:p>
    <w:p w14:paraId="1A56FBE0" w14:textId="77777777" w:rsidR="00CC18FC" w:rsidRPr="00CC18FC" w:rsidRDefault="00CC18FC" w:rsidP="00330311">
      <w:r w:rsidRPr="00CC18FC">
        <w:t>Moreover, the PBS fosters effective communication with stakeholders by visually representing the system’s complexity and scope. Its hierarchical format simplifies the explanation of technical details, making it accessible to non-technical audiences. This clarity strengthens stakeholder engagement and ensures that their requirements are consistently reflected in the development process. Ultimately, the PBS not only aids in organizing and managing the project but also promotes collaboration and transparency, which are critical to delivering a successful Smart Home Control Application.</w:t>
      </w:r>
    </w:p>
    <w:p w14:paraId="07D8D840" w14:textId="6744D537" w:rsidR="00937AC5" w:rsidRPr="00DD405A" w:rsidRDefault="00937AC5" w:rsidP="00330311">
      <w:pPr>
        <w:pStyle w:val="BodyText"/>
      </w:pPr>
    </w:p>
    <w:p w14:paraId="4EC86306" w14:textId="77777777" w:rsidR="002A33D3" w:rsidRPr="00DD405A" w:rsidRDefault="002A33D3" w:rsidP="00330311"/>
    <w:p w14:paraId="634731A8" w14:textId="77777777" w:rsidR="00DE5F48" w:rsidRPr="00DD405A" w:rsidRDefault="002A33D3" w:rsidP="00330311">
      <w:pPr>
        <w:keepNext/>
      </w:pPr>
      <w:r w:rsidRPr="00DD405A">
        <w:rPr>
          <w:noProof/>
        </w:rPr>
        <w:drawing>
          <wp:inline distT="0" distB="0" distL="0" distR="0" wp14:anchorId="3DFE8697" wp14:editId="1365EC13">
            <wp:extent cx="5943600" cy="452818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14:paraId="7397B216" w14:textId="4E10A3A8" w:rsidR="0010415C" w:rsidRPr="00725794" w:rsidRDefault="00DE5F48" w:rsidP="00330311">
      <w:pPr>
        <w:pStyle w:val="Caption"/>
        <w:rPr>
          <w:sz w:val="22"/>
          <w:szCs w:val="22"/>
        </w:rPr>
      </w:pPr>
      <w:bookmarkStart w:id="30" w:name="_Ref184404085"/>
      <w:bookmarkStart w:id="31" w:name="_Ref184403887"/>
      <w:r w:rsidRPr="00725794">
        <w:rPr>
          <w:sz w:val="22"/>
          <w:szCs w:val="22"/>
        </w:rPr>
        <w:t xml:space="preserve">Figure </w:t>
      </w:r>
      <w:r w:rsidR="00BC0039">
        <w:rPr>
          <w:sz w:val="22"/>
          <w:szCs w:val="22"/>
        </w:rPr>
        <w:fldChar w:fldCharType="begin"/>
      </w:r>
      <w:r w:rsidR="00BC0039">
        <w:rPr>
          <w:sz w:val="22"/>
          <w:szCs w:val="22"/>
        </w:rPr>
        <w:instrText xml:space="preserve"> SEQ Figure \* ARABIC </w:instrText>
      </w:r>
      <w:r w:rsidR="00BC0039">
        <w:rPr>
          <w:sz w:val="22"/>
          <w:szCs w:val="22"/>
        </w:rPr>
        <w:fldChar w:fldCharType="separate"/>
      </w:r>
      <w:r w:rsidR="005400C7">
        <w:rPr>
          <w:noProof/>
          <w:sz w:val="22"/>
          <w:szCs w:val="22"/>
        </w:rPr>
        <w:t>1</w:t>
      </w:r>
      <w:r w:rsidR="00BC0039">
        <w:rPr>
          <w:sz w:val="22"/>
          <w:szCs w:val="22"/>
        </w:rPr>
        <w:fldChar w:fldCharType="end"/>
      </w:r>
      <w:bookmarkEnd w:id="30"/>
      <w:r w:rsidRPr="00725794">
        <w:rPr>
          <w:sz w:val="22"/>
          <w:szCs w:val="22"/>
        </w:rPr>
        <w:t xml:space="preserve"> </w:t>
      </w:r>
      <w:bookmarkStart w:id="32" w:name="_Ref184410016"/>
      <w:r w:rsidRPr="00725794">
        <w:rPr>
          <w:sz w:val="22"/>
          <w:szCs w:val="22"/>
        </w:rPr>
        <w:t>PBS Structure</w:t>
      </w:r>
      <w:bookmarkEnd w:id="31"/>
      <w:bookmarkEnd w:id="32"/>
    </w:p>
    <w:p w14:paraId="0181784B" w14:textId="7A524049" w:rsidR="00502BA9" w:rsidRPr="00502BA9" w:rsidRDefault="00502BA9" w:rsidP="00330311">
      <w:r>
        <w:t>T</w:t>
      </w:r>
      <w:r w:rsidR="00F6288E" w:rsidRPr="00DD405A">
        <w:t>he </w:t>
      </w:r>
      <w:r w:rsidRPr="00502BA9">
        <w:rPr>
          <w:b/>
          <w:bCs/>
        </w:rPr>
        <w:fldChar w:fldCharType="begin"/>
      </w:r>
      <w:r w:rsidRPr="00502BA9">
        <w:rPr>
          <w:b/>
        </w:rPr>
        <w:instrText xml:space="preserve"> REF _Ref184403887 \h </w:instrText>
      </w:r>
      <w:r w:rsidRPr="00502BA9">
        <w:rPr>
          <w:b/>
          <w:bCs/>
        </w:rPr>
        <w:instrText xml:space="preserve"> \* MERGEFORMAT </w:instrText>
      </w:r>
      <w:r w:rsidRPr="00502BA9">
        <w:rPr>
          <w:b/>
          <w:bCs/>
        </w:rPr>
      </w:r>
      <w:r w:rsidRPr="00502BA9">
        <w:rPr>
          <w:b/>
          <w:bCs/>
        </w:rPr>
        <w:fldChar w:fldCharType="separate"/>
      </w:r>
      <w:r w:rsidR="005400C7" w:rsidRPr="005400C7">
        <w:rPr>
          <w:b/>
          <w:sz w:val="22"/>
          <w:szCs w:val="22"/>
        </w:rPr>
        <w:t xml:space="preserve">Figure </w:t>
      </w:r>
      <w:r w:rsidR="005400C7" w:rsidRPr="005400C7">
        <w:rPr>
          <w:b/>
          <w:noProof/>
          <w:sz w:val="22"/>
          <w:szCs w:val="22"/>
        </w:rPr>
        <w:t>1</w:t>
      </w:r>
      <w:r w:rsidR="005400C7" w:rsidRPr="005400C7">
        <w:rPr>
          <w:b/>
          <w:sz w:val="22"/>
          <w:szCs w:val="22"/>
        </w:rPr>
        <w:t xml:space="preserve"> PBS Structure</w:t>
      </w:r>
      <w:r w:rsidRPr="00502BA9">
        <w:rPr>
          <w:b/>
          <w:bCs/>
        </w:rPr>
        <w:fldChar w:fldCharType="end"/>
      </w:r>
      <w:r w:rsidR="00EC1777">
        <w:rPr>
          <w:b/>
          <w:bCs/>
        </w:rPr>
        <w:t xml:space="preserve"> </w:t>
      </w:r>
      <w:bookmarkStart w:id="33" w:name="_Toc438554758"/>
      <w:bookmarkStart w:id="34" w:name="_Toc118372375"/>
      <w:r>
        <w:t>f</w:t>
      </w:r>
      <w:r w:rsidRPr="00502BA9">
        <w:t>or the Smart Home Control Application outlines the key components necessary for developing an intuitive and reliable application. This hierarchical framework categorizes the project into critical elements such as the user interface, device management, automation engine, cloud integration, and security. Each component is broken down into specific tasks, ensuring every aspect of the system’s development is meticulously planned and executed. This structure not only provides a clear roadmap for resource allocation and task distribution but also ensures that all deliverables align with stakeholder expectations.</w:t>
      </w:r>
    </w:p>
    <w:p w14:paraId="5EF09875" w14:textId="77777777" w:rsidR="00502BA9" w:rsidRPr="00502BA9" w:rsidRDefault="00502BA9" w:rsidP="00330311">
      <w:r w:rsidRPr="00502BA9">
        <w:lastRenderedPageBreak/>
        <w:t>A significant aspect of the PBS is its focus on ensuring the application meets user needs effectively. The user interface, designed for mobile and web platforms, facilitates seamless user interactions, while device management enables users to control IoT devices effortlessly. The automation engine adds value by allowing users to create personalized schedules and rules for their smart homes. Cloud integration ensures synchronization and scalability, while stringent security measures protect user data and system integrity. Together, these elements make the application functional, secure, and adaptable for future expansions.</w:t>
      </w:r>
    </w:p>
    <w:p w14:paraId="5B0A2036" w14:textId="674F72B6" w:rsidR="00FF281C" w:rsidRPr="00FF281C" w:rsidRDefault="00502BA9" w:rsidP="00330311">
      <w:r w:rsidRPr="00502BA9">
        <w:t>Additionally, the PBS serves as a vital communication tool, offering stakeholders a visual representation of the project’s scope and complexity. This clarity fosters collaboration, enabling the team to identify dependencies, optimize workflows, and minimize risks. By organizing the project into manageable components, the PBS ensures systematic progress, aligns efforts with objectives, and lays a robust foundation for delivering a high-quality smart home solution that meets current and future demands.</w:t>
      </w:r>
    </w:p>
    <w:p w14:paraId="2429AA80" w14:textId="2A4CD1CC" w:rsidR="005C77B4" w:rsidRPr="00DD405A" w:rsidRDefault="00F96009" w:rsidP="00330311">
      <w:pPr>
        <w:pStyle w:val="Heading2"/>
        <w:rPr>
          <w:rFonts w:cs="Times New Roman"/>
        </w:rPr>
      </w:pPr>
      <w:bookmarkStart w:id="35" w:name="_Toc187261387"/>
      <w:r w:rsidRPr="00DD405A">
        <w:rPr>
          <w:rFonts w:cs="Times New Roman"/>
        </w:rPr>
        <w:t>W</w:t>
      </w:r>
      <w:r w:rsidR="005C77B4" w:rsidRPr="00DD405A">
        <w:rPr>
          <w:rFonts w:cs="Times New Roman"/>
        </w:rPr>
        <w:t>ork breakdown structure</w:t>
      </w:r>
      <w:bookmarkEnd w:id="33"/>
      <w:bookmarkEnd w:id="34"/>
      <w:bookmarkEnd w:id="35"/>
    </w:p>
    <w:p w14:paraId="469392BC" w14:textId="3E37DF3E" w:rsidR="00502BA9" w:rsidRPr="00502BA9" w:rsidRDefault="009F38C7" w:rsidP="00330311">
      <w:r w:rsidRPr="009F38C7">
        <w:t xml:space="preserve">The </w:t>
      </w:r>
      <w:r w:rsidRPr="009F38C7">
        <w:rPr>
          <w:b/>
          <w:bCs/>
        </w:rPr>
        <w:fldChar w:fldCharType="begin"/>
      </w:r>
      <w:r w:rsidRPr="009F38C7">
        <w:rPr>
          <w:b/>
          <w:bCs/>
        </w:rPr>
        <w:instrText xml:space="preserve"> REF _Ref184410049 \h </w:instrText>
      </w:r>
      <w:r>
        <w:rPr>
          <w:b/>
          <w:bCs/>
        </w:rPr>
        <w:instrText xml:space="preserve"> \* MERGEFORMAT </w:instrText>
      </w:r>
      <w:r w:rsidRPr="009F38C7">
        <w:rPr>
          <w:b/>
          <w:bCs/>
        </w:rPr>
      </w:r>
      <w:r w:rsidRPr="009F38C7">
        <w:rPr>
          <w:b/>
          <w:bCs/>
        </w:rPr>
        <w:fldChar w:fldCharType="separate"/>
      </w:r>
      <w:r w:rsidR="005400C7" w:rsidRPr="005400C7">
        <w:rPr>
          <w:b/>
          <w:bCs/>
          <w:sz w:val="22"/>
          <w:szCs w:val="22"/>
        </w:rPr>
        <w:t xml:space="preserve">Figure </w:t>
      </w:r>
      <w:r w:rsidR="005400C7" w:rsidRPr="005400C7">
        <w:rPr>
          <w:b/>
          <w:bCs/>
          <w:noProof/>
          <w:sz w:val="22"/>
          <w:szCs w:val="22"/>
        </w:rPr>
        <w:t>2</w:t>
      </w:r>
      <w:r w:rsidR="005400C7" w:rsidRPr="005400C7">
        <w:rPr>
          <w:b/>
          <w:bCs/>
          <w:sz w:val="22"/>
          <w:szCs w:val="22"/>
        </w:rPr>
        <w:t xml:space="preserve"> WBS Structure</w:t>
      </w:r>
      <w:r w:rsidRPr="009F38C7">
        <w:rPr>
          <w:b/>
          <w:bCs/>
        </w:rPr>
        <w:fldChar w:fldCharType="end"/>
      </w:r>
      <w:r>
        <w:t xml:space="preserve"> </w:t>
      </w:r>
      <w:r w:rsidR="00502BA9">
        <w:t xml:space="preserve">for the Smart Home Control Application project provides a detailed and organized breakdown of tasks and deliverables essential for achieving project objectives </w:t>
      </w:r>
      <w:r w:rsidR="00502BA9" w:rsidRPr="00502BA9">
        <w:t>efficiently and effectively. It divides the project into manageable components, ensuring clear responsibility allocation, progress tracking, and alignment with stakeholder expectations and project goals. By segmenting tasks systematically, the WBS allows for better clarity in understanding the scope of the project, ensuring that all stakeholders are aware of their roles and deliverables at each phase.</w:t>
      </w:r>
    </w:p>
    <w:p w14:paraId="267120B2" w14:textId="77777777" w:rsidR="00502BA9" w:rsidRPr="00502BA9" w:rsidRDefault="00502BA9" w:rsidP="00330311">
      <w:r w:rsidRPr="00502BA9">
        <w:t>The WBS outlines key deliverables, including mobile and web application development, IoT device integration, cloud synchronization, and the implementation of robust security features to ensure system reliability and performance. Each deliverable is further broken down into tasks such as user interface design, device management protocol implementation, automation engine development, and data encryption to meet compliance and security standards. Furthermore, the WBS provides a framework for integrating user feedback and iterative improvements, ensuring the final product meets user expectations and industry benchmarks. By addressing potential technical and operational challenges proactively, the WBS aligns all tasks with strategic project goals and timelines.</w:t>
      </w:r>
    </w:p>
    <w:p w14:paraId="5D0023CE" w14:textId="77777777" w:rsidR="00502BA9" w:rsidRPr="00502BA9" w:rsidRDefault="00502BA9" w:rsidP="00330311">
      <w:r w:rsidRPr="00502BA9">
        <w:t>By defining tasks and dependencies clearly, the WBS ensures comprehensive coverage of the project, enabling effective progress monitoring, resource allocation, and early identification of potential risks. Its structured approach helps the project remain on schedule, within budget, and aligned with its goals. The WBS also supports performance tracking and reporting, providing transparency and accountability across the team and stakeholders. This fosters effective communication, collaboration, and trust, ensuring successful project execution while delivering value to end users. Moreover, it simplifies complexity by breaking down large objectives into smaller, manageable parts, helping teams maintain focus and productivity throughout the project lifecycle.</w:t>
      </w:r>
    </w:p>
    <w:p w14:paraId="5B5B24B4" w14:textId="09E23839" w:rsidR="00502BA9" w:rsidRDefault="00502BA9" w:rsidP="00330311"/>
    <w:p w14:paraId="0C163BC7" w14:textId="4C0003E7" w:rsidR="00FF281C" w:rsidRDefault="00FF281C" w:rsidP="00330311"/>
    <w:p w14:paraId="37A2A11E" w14:textId="750BBA76" w:rsidR="00FF281C" w:rsidRDefault="00FF281C" w:rsidP="00330311"/>
    <w:p w14:paraId="5DFD3468" w14:textId="77777777" w:rsidR="00FF281C" w:rsidRPr="00DD405A" w:rsidRDefault="00FF281C" w:rsidP="00330311"/>
    <w:p w14:paraId="79C1341B" w14:textId="2BD74A95" w:rsidR="00BF1CBE" w:rsidRPr="00DD405A" w:rsidRDefault="00252D16" w:rsidP="00330311">
      <w:pPr>
        <w:keepNext/>
      </w:pPr>
      <w:r w:rsidRPr="00DD405A">
        <w:rPr>
          <w:noProof/>
        </w:rPr>
        <w:lastRenderedPageBreak/>
        <w:drawing>
          <wp:inline distT="0" distB="0" distL="0" distR="0" wp14:anchorId="47B7F5D3" wp14:editId="52B12030">
            <wp:extent cx="5943600" cy="6132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6132195"/>
                    </a:xfrm>
                    <a:prstGeom prst="rect">
                      <a:avLst/>
                    </a:prstGeom>
                  </pic:spPr>
                </pic:pic>
              </a:graphicData>
            </a:graphic>
          </wp:inline>
        </w:drawing>
      </w:r>
    </w:p>
    <w:p w14:paraId="6E14D56B" w14:textId="69011138" w:rsidR="00FF281C" w:rsidRPr="00FC66BC" w:rsidRDefault="00BF1CBE" w:rsidP="00330311">
      <w:pPr>
        <w:pStyle w:val="Caption"/>
        <w:rPr>
          <w:sz w:val="22"/>
          <w:szCs w:val="22"/>
        </w:rPr>
      </w:pPr>
      <w:bookmarkStart w:id="36" w:name="_Ref184404277"/>
      <w:bookmarkStart w:id="37" w:name="_Ref184410049"/>
      <w:r w:rsidRPr="00725794">
        <w:rPr>
          <w:sz w:val="22"/>
          <w:szCs w:val="22"/>
        </w:rPr>
        <w:t xml:space="preserve">Figure </w:t>
      </w:r>
      <w:r w:rsidR="00BC0039">
        <w:rPr>
          <w:sz w:val="22"/>
          <w:szCs w:val="22"/>
        </w:rPr>
        <w:fldChar w:fldCharType="begin"/>
      </w:r>
      <w:r w:rsidR="00BC0039">
        <w:rPr>
          <w:sz w:val="22"/>
          <w:szCs w:val="22"/>
        </w:rPr>
        <w:instrText xml:space="preserve"> SEQ Figure \* ARABIC </w:instrText>
      </w:r>
      <w:r w:rsidR="00BC0039">
        <w:rPr>
          <w:sz w:val="22"/>
          <w:szCs w:val="22"/>
        </w:rPr>
        <w:fldChar w:fldCharType="separate"/>
      </w:r>
      <w:r w:rsidR="005400C7">
        <w:rPr>
          <w:noProof/>
          <w:sz w:val="22"/>
          <w:szCs w:val="22"/>
        </w:rPr>
        <w:t>2</w:t>
      </w:r>
      <w:r w:rsidR="00BC0039">
        <w:rPr>
          <w:sz w:val="22"/>
          <w:szCs w:val="22"/>
        </w:rPr>
        <w:fldChar w:fldCharType="end"/>
      </w:r>
      <w:bookmarkEnd w:id="36"/>
      <w:r w:rsidRPr="00725794">
        <w:rPr>
          <w:sz w:val="22"/>
          <w:szCs w:val="22"/>
        </w:rPr>
        <w:t xml:space="preserve"> </w:t>
      </w:r>
      <w:bookmarkStart w:id="38" w:name="_Ref184412914"/>
      <w:r w:rsidRPr="00725794">
        <w:rPr>
          <w:sz w:val="22"/>
          <w:szCs w:val="22"/>
        </w:rPr>
        <w:t>WBS Structure</w:t>
      </w:r>
      <w:bookmarkEnd w:id="37"/>
      <w:bookmarkEnd w:id="38"/>
    </w:p>
    <w:p w14:paraId="69B1BBB1" w14:textId="5980ACD7" w:rsidR="002E542E" w:rsidRPr="00DD405A" w:rsidRDefault="002E542E" w:rsidP="00330311">
      <w:r w:rsidRPr="00DD405A">
        <w:t xml:space="preserve">The </w:t>
      </w:r>
      <w:r w:rsidR="00361FA8" w:rsidRPr="00361FA8">
        <w:rPr>
          <w:b/>
          <w:bCs/>
        </w:rPr>
        <w:fldChar w:fldCharType="begin"/>
      </w:r>
      <w:r w:rsidR="00361FA8" w:rsidRPr="00361FA8">
        <w:rPr>
          <w:b/>
          <w:bCs/>
        </w:rPr>
        <w:instrText xml:space="preserve"> REF _Ref184410049 \h </w:instrText>
      </w:r>
      <w:r w:rsidR="00361FA8">
        <w:rPr>
          <w:b/>
          <w:bCs/>
        </w:rPr>
        <w:instrText xml:space="preserve"> \* MERGEFORMAT </w:instrText>
      </w:r>
      <w:r w:rsidR="00361FA8" w:rsidRPr="00361FA8">
        <w:rPr>
          <w:b/>
          <w:bCs/>
        </w:rPr>
      </w:r>
      <w:r w:rsidR="00361FA8" w:rsidRPr="00361FA8">
        <w:rPr>
          <w:b/>
          <w:bCs/>
        </w:rPr>
        <w:fldChar w:fldCharType="separate"/>
      </w:r>
      <w:r w:rsidR="005400C7" w:rsidRPr="005400C7">
        <w:rPr>
          <w:b/>
          <w:bCs/>
          <w:sz w:val="22"/>
          <w:szCs w:val="22"/>
        </w:rPr>
        <w:t xml:space="preserve">Figure </w:t>
      </w:r>
      <w:r w:rsidR="005400C7" w:rsidRPr="005400C7">
        <w:rPr>
          <w:b/>
          <w:bCs/>
          <w:noProof/>
          <w:sz w:val="22"/>
          <w:szCs w:val="22"/>
        </w:rPr>
        <w:t>2</w:t>
      </w:r>
      <w:r w:rsidR="005400C7" w:rsidRPr="005400C7">
        <w:rPr>
          <w:b/>
          <w:bCs/>
          <w:sz w:val="22"/>
          <w:szCs w:val="22"/>
        </w:rPr>
        <w:t xml:space="preserve"> WBS Structure</w:t>
      </w:r>
      <w:r w:rsidR="00361FA8" w:rsidRPr="00361FA8">
        <w:rPr>
          <w:b/>
          <w:bCs/>
        </w:rPr>
        <w:fldChar w:fldCharType="end"/>
      </w:r>
      <w:r w:rsidR="00361FA8">
        <w:rPr>
          <w:b/>
          <w:bCs/>
        </w:rPr>
        <w:t xml:space="preserve"> </w:t>
      </w:r>
      <w:r w:rsidRPr="00DD405A">
        <w:t>for the Smart Home Control Application is a comprehensive framework that divides the project into well-defined and manageable components. This structure ensures that all tasks are clearly organized, responsibilities are allocated effectively, and deliverables are tracked to completion. It breaks the project into five main phases, each containing six subcategories that represent critical tasks to be accomplished for effective project execution.</w:t>
      </w:r>
    </w:p>
    <w:p w14:paraId="560F56DB" w14:textId="77777777" w:rsidR="00176FF6" w:rsidRPr="00176FF6" w:rsidRDefault="00176FF6" w:rsidP="00330311">
      <w:r w:rsidRPr="00176FF6">
        <w:t xml:space="preserve">The Project Planning phase establishes the foundational framework for the Smart Home Control Application. It involves defining the project’s scope, objectives, and deliverables, identifying key stakeholders, and assembling the project team. Additional tasks include developing a comprehensive timeline with milestones, assessing potential risks, and formulating mitigation strategies. A detailed communication plan is also created to ensure consistent updates and alignment among all stakeholders. Budget and resource requirements are determined, ensuring the </w:t>
      </w:r>
      <w:r w:rsidRPr="00176FF6">
        <w:lastRenderedPageBreak/>
        <w:t>project has adequate support to proceed. Effective planning aligns the project with its goals, ensures timelines are realistic, and sets the stage for efficient execution.</w:t>
      </w:r>
    </w:p>
    <w:p w14:paraId="2583FE4E" w14:textId="77777777" w:rsidR="00176FF6" w:rsidRPr="00176FF6" w:rsidRDefault="00176FF6" w:rsidP="00330311">
      <w:r w:rsidRPr="00176FF6">
        <w:t>The Design &amp; Development phase is where the application’s core features are created. This includes designing intuitive user interfaces for both mobile and web platforms, focusing on usability and accessibility. A secure user authentication system is implemented, incorporating features like password protection and biometric access. The automation engine is developed to support creating and managing rules, triggers, and actions. The device management system is integrated, allowing users to connect, monitor, and control IoT devices. Additional development tasks include enabling real-time device control functionality and designing and testing a robust database schema. The success of this phase ensures a user-friendly, functional, and versatile application capable of managing various smart devices seamlessly.</w:t>
      </w:r>
    </w:p>
    <w:p w14:paraId="53BFBBA5" w14:textId="77777777" w:rsidR="00176FF6" w:rsidRPr="00176FF6" w:rsidRDefault="00176FF6" w:rsidP="00330311">
      <w:r w:rsidRPr="00176FF6">
        <w:t>During the Testing &amp; Quality Assurance phase, the application is rigorously tested to ensure it meets high standards for functionality, performance, and security. Functional testing validates the application’s features against requirements, while integration testing ensures compatibility with IoT devices. Usability testing evaluates the interface for intuitiveness and ease of use across diverse user groups. Cross-platform testing confirms seamless operation across different devices and operating systems. Security testing protects against vulnerabilities, and performance testing ensures reliability under typical and peak usage conditions. This phase is critical for identifying and resolving issues, ensuring the application is deployment-ready and meets stakeholder expectations.</w:t>
      </w:r>
    </w:p>
    <w:p w14:paraId="7D8E8374" w14:textId="77777777" w:rsidR="00176FF6" w:rsidRPr="00176FF6" w:rsidRDefault="00176FF6" w:rsidP="00330311">
      <w:r w:rsidRPr="00176FF6">
        <w:t>The Deployment &amp; Launch phase is focused on delivering the application to end users. Preparation tasks include developing release documentation, finalizing deployment plans, and performing pre-launch validations. Mobile apps are deployed to iOS and Android app stores, while the web application is launched into a live production environment. User training and onboarding sessions help users understand and navigate the application’s features effectively. Final go-live activities involve validating system functionality and ensuring all components work cohesively. Monitoring systems and support channels are established to address any immediate post-launch issues. This phase ensures the application is launched smoothly and users are supported during the transition.</w:t>
      </w:r>
    </w:p>
    <w:p w14:paraId="5F55E32A" w14:textId="77777777" w:rsidR="00176FF6" w:rsidRPr="00176FF6" w:rsidRDefault="00176FF6" w:rsidP="00330311">
      <w:r w:rsidRPr="00176FF6">
        <w:t>The Post-Launch Support &amp; Maintenance phase ensures the application remains functional, secure, and adaptable over time. Customer support is provided through multiple channels, including ticketing systems and live chat, to address user queries and issues. Regular updates and patches are released to improve functionality and resolve bugs. User feedback is gathered systematically to identify areas for improvement and inform future feature development. Continuous performance monitoring ensures the application operates reliably, while regular security audits safeguard user data and maintain system integrity. This phase ensures long-term success by keeping the application aligned with evolving user needs and technological advancements.</w:t>
      </w:r>
    </w:p>
    <w:p w14:paraId="3348DB33" w14:textId="31BE1B46" w:rsidR="00777239" w:rsidRPr="00DD405A" w:rsidRDefault="00176FF6" w:rsidP="00330311">
      <w:r w:rsidRPr="00176FF6">
        <w:t xml:space="preserve">The </w:t>
      </w:r>
      <w:r w:rsidR="00361FA8" w:rsidRPr="00361FA8">
        <w:rPr>
          <w:b/>
          <w:bCs/>
        </w:rPr>
        <w:fldChar w:fldCharType="begin"/>
      </w:r>
      <w:r w:rsidR="00361FA8" w:rsidRPr="00361FA8">
        <w:rPr>
          <w:b/>
          <w:bCs/>
        </w:rPr>
        <w:instrText xml:space="preserve"> REF _Ref184410049 \h </w:instrText>
      </w:r>
      <w:r w:rsidR="00361FA8">
        <w:rPr>
          <w:b/>
          <w:bCs/>
        </w:rPr>
        <w:instrText xml:space="preserve"> \* MERGEFORMAT </w:instrText>
      </w:r>
      <w:r w:rsidR="00361FA8" w:rsidRPr="00361FA8">
        <w:rPr>
          <w:b/>
          <w:bCs/>
        </w:rPr>
      </w:r>
      <w:r w:rsidR="00361FA8" w:rsidRPr="00361FA8">
        <w:rPr>
          <w:b/>
          <w:bCs/>
        </w:rPr>
        <w:fldChar w:fldCharType="separate"/>
      </w:r>
      <w:r w:rsidR="005400C7" w:rsidRPr="005400C7">
        <w:rPr>
          <w:b/>
          <w:bCs/>
          <w:sz w:val="22"/>
          <w:szCs w:val="22"/>
        </w:rPr>
        <w:t xml:space="preserve">Figure </w:t>
      </w:r>
      <w:r w:rsidR="005400C7" w:rsidRPr="005400C7">
        <w:rPr>
          <w:b/>
          <w:bCs/>
          <w:noProof/>
          <w:sz w:val="22"/>
          <w:szCs w:val="22"/>
        </w:rPr>
        <w:t>2</w:t>
      </w:r>
      <w:r w:rsidR="005400C7" w:rsidRPr="005400C7">
        <w:rPr>
          <w:b/>
          <w:bCs/>
          <w:sz w:val="22"/>
          <w:szCs w:val="22"/>
        </w:rPr>
        <w:t xml:space="preserve"> WBS Structure</w:t>
      </w:r>
      <w:r w:rsidR="00361FA8" w:rsidRPr="00361FA8">
        <w:rPr>
          <w:b/>
          <w:bCs/>
        </w:rPr>
        <w:fldChar w:fldCharType="end"/>
      </w:r>
      <w:r w:rsidR="00361FA8">
        <w:t xml:space="preserve"> </w:t>
      </w:r>
      <w:r w:rsidRPr="00176FF6">
        <w:t>organizes the Smart Home Control Application project into these clearly defined phases, detailing every task and deliverable necessary for success. This hierarchical structure facilitates efficient tracking of progress, effective resource allocation, and timely identification of potential challenges. By breaking the project into manageable components and aligning them with specific goals and milestones, the WBS ensures that the project remains on schedule, within budget, and aligned with stakeholder expectations. It serves as a critical tool for managing complexity and delivering a high-quality product.</w:t>
      </w:r>
    </w:p>
    <w:p w14:paraId="7FD9BE83" w14:textId="79F25C5E" w:rsidR="00AD4F54" w:rsidRPr="00DD405A" w:rsidRDefault="0054375B" w:rsidP="00330311">
      <w:pPr>
        <w:pStyle w:val="Heading1"/>
        <w:jc w:val="both"/>
        <w:rPr>
          <w:sz w:val="24"/>
          <w:szCs w:val="24"/>
        </w:rPr>
      </w:pPr>
      <w:bookmarkStart w:id="39" w:name="_Toc118372376"/>
      <w:bookmarkStart w:id="40" w:name="_Toc187261388"/>
      <w:r w:rsidRPr="00DD405A">
        <w:rPr>
          <w:sz w:val="24"/>
          <w:szCs w:val="24"/>
        </w:rPr>
        <w:lastRenderedPageBreak/>
        <w:t>Schedule/</w:t>
      </w:r>
      <w:r w:rsidR="00505397" w:rsidRPr="00DD405A">
        <w:rPr>
          <w:sz w:val="24"/>
          <w:szCs w:val="24"/>
        </w:rPr>
        <w:t>Time Management</w:t>
      </w:r>
      <w:bookmarkEnd w:id="39"/>
      <w:bookmarkEnd w:id="40"/>
    </w:p>
    <w:p w14:paraId="0E270231" w14:textId="77777777" w:rsidR="006730C6" w:rsidRPr="006730C6" w:rsidRDefault="006730C6" w:rsidP="00330311">
      <w:bookmarkStart w:id="41" w:name="_Toc118372377"/>
      <w:r w:rsidRPr="006730C6">
        <w:t>The milestones outlined in Table 1 represent critical checkpoints in the development and delivery of the Smart Home Control Application. These milestones ensure that key project deliverables are completed on schedule and align with the overall project goals. They are designed to provide clear targets for the project team, facilitate progress tracking, and allow for timely identification and resolution of potential risks or delays. Each milestone corresponds to a significant phase of the project, ensuring that all essential aspects of development, integration, and testing are covered.</w:t>
      </w:r>
    </w:p>
    <w:p w14:paraId="098BCA4D" w14:textId="77777777" w:rsidR="006730C6" w:rsidRPr="006730C6" w:rsidRDefault="006730C6" w:rsidP="00330311">
      <w:r w:rsidRPr="006730C6">
        <w:t>The first milestone, Completion of User Interface (UI) Design, focuses on finalizing the application’s visual and functional design. This phase ensures that the application provides an intuitive and user-friendly interface for mobile and web platforms, catering to users of diverse technical backgrounds. Once this milestone is achieved, the foundation for subsequent development activities is firmly established, enabling seamless implementation of core functionalities such as device management and automation.</w:t>
      </w:r>
    </w:p>
    <w:p w14:paraId="52DC9DCD" w14:textId="77777777" w:rsidR="006730C6" w:rsidRPr="006730C6" w:rsidRDefault="006730C6" w:rsidP="00330311">
      <w:r w:rsidRPr="006730C6">
        <w:t>The final milestones, Device Management Integration Complete and Testing Completion, mark the successful realization of critical features and quality assurance. These phases ensure the application’s ability to integrate and control IoT devices effectively while undergoing rigorous testing to meet high standards of functionality, security, and reliability. By reaching these milestones, the project demonstrates readiness for deployment and sets the stage for delivering a robust, user-focused smart home solution that meets stakeholder expectations and industry benchmarks.</w:t>
      </w:r>
    </w:p>
    <w:p w14:paraId="5F6E949C" w14:textId="77777777" w:rsidR="0054375B" w:rsidRPr="00DD405A" w:rsidRDefault="0054375B" w:rsidP="00330311">
      <w:pPr>
        <w:pStyle w:val="Heading2"/>
        <w:rPr>
          <w:rFonts w:cs="Times New Roman"/>
        </w:rPr>
      </w:pPr>
      <w:bookmarkStart w:id="42" w:name="_Toc187261389"/>
      <w:r w:rsidRPr="00DD405A">
        <w:rPr>
          <w:rFonts w:cs="Times New Roman"/>
        </w:rPr>
        <w:t>Milestones</w:t>
      </w:r>
      <w:bookmarkEnd w:id="41"/>
      <w:bookmarkEnd w:id="42"/>
    </w:p>
    <w:p w14:paraId="7EFB431F" w14:textId="17869BA7" w:rsidR="00682926" w:rsidRPr="00682926" w:rsidRDefault="00682926" w:rsidP="00330311">
      <w:r w:rsidRPr="00682926">
        <w:rPr>
          <w:b/>
        </w:rPr>
        <w:fldChar w:fldCharType="begin"/>
      </w:r>
      <w:r w:rsidRPr="00682926">
        <w:rPr>
          <w:b/>
        </w:rPr>
        <w:instrText xml:space="preserve"> REF _Ref184404419 \h </w:instrText>
      </w:r>
      <w:r>
        <w:rPr>
          <w:b/>
        </w:rPr>
        <w:instrText xml:space="preserve"> \* MERGEFORMAT </w:instrText>
      </w:r>
      <w:r w:rsidRPr="00682926">
        <w:rPr>
          <w:b/>
        </w:rPr>
      </w:r>
      <w:r w:rsidRPr="00682926">
        <w:rPr>
          <w:b/>
        </w:rPr>
        <w:fldChar w:fldCharType="separate"/>
      </w:r>
      <w:r w:rsidR="005400C7" w:rsidRPr="005400C7">
        <w:rPr>
          <w:b/>
          <w:sz w:val="22"/>
          <w:szCs w:val="22"/>
        </w:rPr>
        <w:t xml:space="preserve">Table </w:t>
      </w:r>
      <w:r w:rsidR="005400C7" w:rsidRPr="005400C7">
        <w:rPr>
          <w:b/>
          <w:noProof/>
          <w:sz w:val="22"/>
          <w:szCs w:val="22"/>
        </w:rPr>
        <w:t>1</w:t>
      </w:r>
      <w:r w:rsidR="005400C7" w:rsidRPr="005400C7">
        <w:rPr>
          <w:b/>
          <w:sz w:val="22"/>
          <w:szCs w:val="22"/>
        </w:rPr>
        <w:t xml:space="preserve"> Milestones</w:t>
      </w:r>
      <w:r w:rsidRPr="00682926">
        <w:rPr>
          <w:b/>
        </w:rPr>
        <w:fldChar w:fldCharType="end"/>
      </w:r>
      <w:r>
        <w:t xml:space="preserve"> </w:t>
      </w:r>
      <w:r w:rsidRPr="00682926">
        <w:t>provides a detailed timeline for the critical phases in the development and delivery of the Smart Home Control Application. These milestones mark significant achievements in the project, serving as checkpoints that ensure the team remains on schedule and aligned with project objectives. By outlining the expected completion times for each milestone, the table provides clarity on the project timeline, enabling efficient resource allocation, task prioritization, and progress tracking. The structured layout ensures that all team members and stakeholders are aware of the key phases of development, promoting accountability and collaboration.</w:t>
      </w:r>
    </w:p>
    <w:p w14:paraId="084AEB3C" w14:textId="77777777" w:rsidR="00682926" w:rsidRPr="00682926" w:rsidRDefault="00682926" w:rsidP="00330311">
      <w:r w:rsidRPr="00682926">
        <w:t>Each milestone corresponds to a pivotal phase in the project lifecycle. The Completion of User Interface (UI) Design sets the foundation for the application's usability and aesthetics, while Device Management Integration Complete ensures core functionalities are operational. The Testing Completion milestone marks the culmination of rigorous quality assurance processes, guaranteeing the application’s readiness for deployment. Together, these milestones provide a roadmap for project execution, allowing for the identification and mitigation of potential risks, ensuring the timely delivery of a reliable and user-friendly smart home application.</w:t>
      </w:r>
    </w:p>
    <w:tbl>
      <w:tblPr>
        <w:tblStyle w:val="TableGrid"/>
        <w:tblW w:w="0" w:type="auto"/>
        <w:tblLook w:val="04A0" w:firstRow="1" w:lastRow="0" w:firstColumn="1" w:lastColumn="0" w:noHBand="0" w:noVBand="1"/>
      </w:tblPr>
      <w:tblGrid>
        <w:gridCol w:w="5035"/>
        <w:gridCol w:w="4315"/>
      </w:tblGrid>
      <w:tr w:rsidR="00704351" w:rsidRPr="00725794" w14:paraId="3B8AC95E" w14:textId="77777777" w:rsidTr="00704351">
        <w:tc>
          <w:tcPr>
            <w:tcW w:w="5035" w:type="dxa"/>
            <w:shd w:val="clear" w:color="auto" w:fill="A5A5A5" w:themeFill="accent3"/>
          </w:tcPr>
          <w:p w14:paraId="36246E56" w14:textId="678B438F" w:rsidR="00704351" w:rsidRPr="00725794" w:rsidRDefault="00704351" w:rsidP="00330311">
            <w:pPr>
              <w:ind w:left="0"/>
              <w:rPr>
                <w:b/>
                <w:bCs/>
                <w:sz w:val="22"/>
                <w:szCs w:val="22"/>
              </w:rPr>
            </w:pPr>
            <w:r w:rsidRPr="00725794">
              <w:rPr>
                <w:b/>
                <w:bCs/>
                <w:sz w:val="22"/>
                <w:szCs w:val="22"/>
              </w:rPr>
              <w:t>Milestones</w:t>
            </w:r>
          </w:p>
        </w:tc>
        <w:tc>
          <w:tcPr>
            <w:tcW w:w="4315" w:type="dxa"/>
            <w:shd w:val="clear" w:color="auto" w:fill="A5A5A5" w:themeFill="accent3"/>
          </w:tcPr>
          <w:p w14:paraId="2EA99A22" w14:textId="55BE857F" w:rsidR="00704351" w:rsidRPr="00725794" w:rsidRDefault="00704351" w:rsidP="00330311">
            <w:pPr>
              <w:ind w:left="0"/>
              <w:rPr>
                <w:b/>
                <w:bCs/>
                <w:sz w:val="22"/>
                <w:szCs w:val="22"/>
              </w:rPr>
            </w:pPr>
            <w:r w:rsidRPr="00725794">
              <w:rPr>
                <w:b/>
                <w:bCs/>
                <w:sz w:val="22"/>
                <w:szCs w:val="22"/>
              </w:rPr>
              <w:t>Estimated Completion Time</w:t>
            </w:r>
          </w:p>
        </w:tc>
      </w:tr>
      <w:tr w:rsidR="00704351" w:rsidRPr="00725794" w14:paraId="503B69BC" w14:textId="77777777" w:rsidTr="00704351">
        <w:tc>
          <w:tcPr>
            <w:tcW w:w="5035" w:type="dxa"/>
          </w:tcPr>
          <w:p w14:paraId="103B239B" w14:textId="159468E1" w:rsidR="00704351" w:rsidRPr="00725794" w:rsidRDefault="00704351" w:rsidP="00330311">
            <w:pPr>
              <w:ind w:left="0"/>
              <w:rPr>
                <w:sz w:val="22"/>
                <w:szCs w:val="22"/>
              </w:rPr>
            </w:pPr>
            <w:r w:rsidRPr="00725794">
              <w:rPr>
                <w:sz w:val="22"/>
                <w:szCs w:val="22"/>
              </w:rPr>
              <w:t>Completion of User Interface (UI) Design</w:t>
            </w:r>
          </w:p>
        </w:tc>
        <w:tc>
          <w:tcPr>
            <w:tcW w:w="4315" w:type="dxa"/>
          </w:tcPr>
          <w:p w14:paraId="47D1A1DD" w14:textId="05715F66" w:rsidR="00704351" w:rsidRPr="00725794" w:rsidRDefault="009C67C9" w:rsidP="00330311">
            <w:pPr>
              <w:ind w:left="0"/>
              <w:rPr>
                <w:sz w:val="22"/>
                <w:szCs w:val="22"/>
              </w:rPr>
            </w:pPr>
            <w:r w:rsidRPr="00725794">
              <w:rPr>
                <w:sz w:val="22"/>
                <w:szCs w:val="22"/>
              </w:rPr>
              <w:t xml:space="preserve">Four weeks after kickoff. </w:t>
            </w:r>
          </w:p>
        </w:tc>
      </w:tr>
      <w:tr w:rsidR="00704351" w:rsidRPr="00725794" w14:paraId="6EE7E667" w14:textId="77777777" w:rsidTr="00704351">
        <w:tc>
          <w:tcPr>
            <w:tcW w:w="5035" w:type="dxa"/>
          </w:tcPr>
          <w:p w14:paraId="125431F5" w14:textId="540D7343" w:rsidR="00704351" w:rsidRPr="00725794" w:rsidRDefault="00704351" w:rsidP="00330311">
            <w:pPr>
              <w:ind w:left="0"/>
              <w:rPr>
                <w:sz w:val="22"/>
                <w:szCs w:val="22"/>
              </w:rPr>
            </w:pPr>
            <w:r w:rsidRPr="00725794">
              <w:rPr>
                <w:sz w:val="22"/>
                <w:szCs w:val="22"/>
              </w:rPr>
              <w:t>Device Management Integration Complete</w:t>
            </w:r>
          </w:p>
        </w:tc>
        <w:tc>
          <w:tcPr>
            <w:tcW w:w="4315" w:type="dxa"/>
          </w:tcPr>
          <w:p w14:paraId="430D439E" w14:textId="50F455E7" w:rsidR="009C67C9" w:rsidRPr="00725794" w:rsidRDefault="00502BA9" w:rsidP="00330311">
            <w:pPr>
              <w:ind w:left="0"/>
              <w:rPr>
                <w:sz w:val="22"/>
                <w:szCs w:val="22"/>
              </w:rPr>
            </w:pPr>
            <w:r>
              <w:rPr>
                <w:sz w:val="22"/>
                <w:szCs w:val="22"/>
              </w:rPr>
              <w:t>Fifteen</w:t>
            </w:r>
            <w:r w:rsidR="009C67C9" w:rsidRPr="00725794">
              <w:rPr>
                <w:sz w:val="22"/>
                <w:szCs w:val="22"/>
              </w:rPr>
              <w:t xml:space="preserve"> weeks after kickoff.</w:t>
            </w:r>
          </w:p>
        </w:tc>
      </w:tr>
      <w:tr w:rsidR="00704351" w:rsidRPr="00725794" w14:paraId="36135A14" w14:textId="77777777" w:rsidTr="00704351">
        <w:tc>
          <w:tcPr>
            <w:tcW w:w="5035" w:type="dxa"/>
          </w:tcPr>
          <w:p w14:paraId="4A232453" w14:textId="5E59978F" w:rsidR="00704351" w:rsidRPr="00725794" w:rsidRDefault="00704351" w:rsidP="00330311">
            <w:pPr>
              <w:ind w:left="0"/>
              <w:rPr>
                <w:sz w:val="22"/>
                <w:szCs w:val="22"/>
              </w:rPr>
            </w:pPr>
            <w:r w:rsidRPr="00725794">
              <w:rPr>
                <w:sz w:val="22"/>
                <w:szCs w:val="22"/>
              </w:rPr>
              <w:t xml:space="preserve">Testing Completion </w:t>
            </w:r>
          </w:p>
        </w:tc>
        <w:tc>
          <w:tcPr>
            <w:tcW w:w="4315" w:type="dxa"/>
          </w:tcPr>
          <w:p w14:paraId="4135553A" w14:textId="4677701F" w:rsidR="00704351" w:rsidRPr="00725794" w:rsidRDefault="00502BA9" w:rsidP="00330311">
            <w:pPr>
              <w:keepNext/>
              <w:ind w:left="0"/>
              <w:rPr>
                <w:sz w:val="22"/>
                <w:szCs w:val="22"/>
              </w:rPr>
            </w:pPr>
            <w:r>
              <w:rPr>
                <w:sz w:val="22"/>
                <w:szCs w:val="22"/>
              </w:rPr>
              <w:t>F</w:t>
            </w:r>
            <w:r w:rsidR="006730C6">
              <w:rPr>
                <w:sz w:val="22"/>
                <w:szCs w:val="22"/>
              </w:rPr>
              <w:t>ort</w:t>
            </w:r>
            <w:r>
              <w:rPr>
                <w:sz w:val="22"/>
                <w:szCs w:val="22"/>
              </w:rPr>
              <w:t>y</w:t>
            </w:r>
            <w:r w:rsidR="009C67C9" w:rsidRPr="00725794">
              <w:rPr>
                <w:sz w:val="22"/>
                <w:szCs w:val="22"/>
              </w:rPr>
              <w:t xml:space="preserve"> weeks after kickoff</w:t>
            </w:r>
          </w:p>
        </w:tc>
      </w:tr>
    </w:tbl>
    <w:p w14:paraId="2EDBE71A" w14:textId="326B27A4" w:rsidR="00704351" w:rsidRPr="00725794" w:rsidRDefault="00F158DC" w:rsidP="00330311">
      <w:pPr>
        <w:pStyle w:val="Caption"/>
        <w:rPr>
          <w:sz w:val="22"/>
          <w:szCs w:val="22"/>
        </w:rPr>
      </w:pPr>
      <w:bookmarkStart w:id="43" w:name="_Ref184404436"/>
      <w:bookmarkStart w:id="44" w:name="_Ref184404419"/>
      <w:r w:rsidRPr="00725794">
        <w:rPr>
          <w:sz w:val="22"/>
          <w:szCs w:val="22"/>
        </w:rPr>
        <w:t xml:space="preserve">Table </w:t>
      </w:r>
      <w:r w:rsidR="00715B13">
        <w:rPr>
          <w:sz w:val="22"/>
          <w:szCs w:val="22"/>
        </w:rPr>
        <w:fldChar w:fldCharType="begin"/>
      </w:r>
      <w:r w:rsidR="00715B13">
        <w:rPr>
          <w:sz w:val="22"/>
          <w:szCs w:val="22"/>
        </w:rPr>
        <w:instrText xml:space="preserve"> SEQ Table \* ARABIC </w:instrText>
      </w:r>
      <w:r w:rsidR="00715B13">
        <w:rPr>
          <w:sz w:val="22"/>
          <w:szCs w:val="22"/>
        </w:rPr>
        <w:fldChar w:fldCharType="separate"/>
      </w:r>
      <w:r w:rsidR="005400C7">
        <w:rPr>
          <w:noProof/>
          <w:sz w:val="22"/>
          <w:szCs w:val="22"/>
        </w:rPr>
        <w:t>1</w:t>
      </w:r>
      <w:r w:rsidR="00715B13">
        <w:rPr>
          <w:sz w:val="22"/>
          <w:szCs w:val="22"/>
        </w:rPr>
        <w:fldChar w:fldCharType="end"/>
      </w:r>
      <w:bookmarkEnd w:id="43"/>
      <w:r w:rsidRPr="00725794">
        <w:rPr>
          <w:sz w:val="22"/>
          <w:szCs w:val="22"/>
        </w:rPr>
        <w:t xml:space="preserve"> Milestones</w:t>
      </w:r>
      <w:bookmarkEnd w:id="44"/>
    </w:p>
    <w:p w14:paraId="44761E4E" w14:textId="6F0022D5" w:rsidR="006730C6" w:rsidRPr="006730C6" w:rsidRDefault="006730C6" w:rsidP="00330311">
      <w:r w:rsidRPr="006730C6">
        <w:t xml:space="preserve">The milestones outlined in </w:t>
      </w:r>
      <w:r w:rsidRPr="006730C6">
        <w:rPr>
          <w:b/>
        </w:rPr>
        <w:fldChar w:fldCharType="begin"/>
      </w:r>
      <w:r w:rsidRPr="006730C6">
        <w:rPr>
          <w:b/>
        </w:rPr>
        <w:instrText xml:space="preserve"> REF _Ref184404436 \h </w:instrText>
      </w:r>
      <w:r>
        <w:rPr>
          <w:b/>
        </w:rPr>
        <w:instrText xml:space="preserve"> \* MERGEFORMAT </w:instrText>
      </w:r>
      <w:r w:rsidRPr="006730C6">
        <w:rPr>
          <w:b/>
        </w:rPr>
      </w:r>
      <w:r w:rsidRPr="006730C6">
        <w:rPr>
          <w:b/>
        </w:rPr>
        <w:fldChar w:fldCharType="separate"/>
      </w:r>
      <w:r w:rsidR="005400C7" w:rsidRPr="005400C7">
        <w:rPr>
          <w:b/>
          <w:sz w:val="22"/>
          <w:szCs w:val="22"/>
        </w:rPr>
        <w:t xml:space="preserve">Table </w:t>
      </w:r>
      <w:r w:rsidR="005400C7" w:rsidRPr="005400C7">
        <w:rPr>
          <w:b/>
          <w:noProof/>
          <w:sz w:val="22"/>
          <w:szCs w:val="22"/>
        </w:rPr>
        <w:t>1</w:t>
      </w:r>
      <w:r w:rsidRPr="006730C6">
        <w:rPr>
          <w:b/>
        </w:rPr>
        <w:fldChar w:fldCharType="end"/>
      </w:r>
      <w:r>
        <w:t xml:space="preserve"> </w:t>
      </w:r>
      <w:r w:rsidRPr="006730C6">
        <w:t xml:space="preserve">represent critical phases in the development of the Smart Home Control Application, ensuring the project progresses systematically and meets its objectives. The first milestone, Completion of User Interface (UI) Design, focuses on creating a user-friendly, </w:t>
      </w:r>
      <w:r w:rsidRPr="006730C6">
        <w:lastRenderedPageBreak/>
        <w:t>intuitive, and visually appealing interface for both mobile and web platforms. This phase is pivotal as it establishes the foundation of the application’s usability, ensuring that users of varying technical expertise can navigate and interact seamlessly. The successful completion of this milestone allows the team to proceed confidently with subsequent development tasks, ensuring alignment with the overall project goals.</w:t>
      </w:r>
    </w:p>
    <w:p w14:paraId="027574C0" w14:textId="77777777" w:rsidR="006730C6" w:rsidRPr="006730C6" w:rsidRDefault="006730C6" w:rsidP="00330311">
      <w:r w:rsidRPr="006730C6">
        <w:t>The second milestone, Device Management Integration Complete, ensures the application’s core functionality of connecting and controlling IoT devices is fully realized. This phase includes the implementation of features such as automatic device discovery, real-time controls, and protocol compatibility. By achieving this milestone, the application demonstrates its ability to support diverse IoT ecosystems, providing users with seamless and reliable device management capabilities. This milestone also signifies the transition from development to comprehensive integration and testing of interconnected systems.</w:t>
      </w:r>
    </w:p>
    <w:p w14:paraId="65BC1859" w14:textId="4F3EC056" w:rsidR="00BF1CBE" w:rsidRPr="006730C6" w:rsidRDefault="006730C6" w:rsidP="00330311">
      <w:r w:rsidRPr="006730C6">
        <w:t>The final milestone, Testing Completion, represents the culmination of quality assurance activities, including functional, security, and usability testing. This phase validates the application’s performance under various conditions, ensuring it meets industry standards and user expectations. Rigorous testing guarantees the system is robust, secure, and ready for deployment. Achieving this milestone not only confirms the application’s readiness but also sets the stage for a successful launch, providing stakeholders with a high-quality, user-focused smart home solution.</w:t>
      </w:r>
    </w:p>
    <w:p w14:paraId="6D387CA0" w14:textId="70B00A9F" w:rsidR="0054375B" w:rsidRPr="00DD405A" w:rsidRDefault="0054375B" w:rsidP="00330311">
      <w:pPr>
        <w:pStyle w:val="Heading2"/>
        <w:rPr>
          <w:rFonts w:cs="Times New Roman"/>
        </w:rPr>
      </w:pPr>
      <w:bookmarkStart w:id="45" w:name="_Toc118372378"/>
      <w:bookmarkStart w:id="46" w:name="_Toc187261390"/>
      <w:r w:rsidRPr="00DD405A">
        <w:rPr>
          <w:rFonts w:cs="Times New Roman"/>
        </w:rPr>
        <w:t>Project Schedule</w:t>
      </w:r>
      <w:r w:rsidR="006729ED" w:rsidRPr="00DD405A">
        <w:rPr>
          <w:rFonts w:cs="Times New Roman"/>
        </w:rPr>
        <w:t xml:space="preserve"> and network diagrams</w:t>
      </w:r>
      <w:bookmarkEnd w:id="45"/>
      <w:bookmarkEnd w:id="46"/>
    </w:p>
    <w:p w14:paraId="15127E9C" w14:textId="5377CB2D" w:rsidR="006730C6" w:rsidRPr="006730C6" w:rsidRDefault="006730C6" w:rsidP="00330311">
      <w:bookmarkStart w:id="47" w:name="_Toc118372379"/>
      <w:r w:rsidRPr="006730C6">
        <w:t xml:space="preserve">The Schedule Management Plan for the Smart Home Control Application ensures that all project activities are completed within the designated timeframe, adhering to the milestones outlined in </w:t>
      </w:r>
      <w:r w:rsidRPr="006730C6">
        <w:rPr>
          <w:b/>
        </w:rPr>
        <w:fldChar w:fldCharType="begin"/>
      </w:r>
      <w:r w:rsidRPr="006730C6">
        <w:rPr>
          <w:b/>
        </w:rPr>
        <w:instrText xml:space="preserve"> REF _Ref184404436 \h </w:instrText>
      </w:r>
      <w:r>
        <w:rPr>
          <w:b/>
        </w:rPr>
        <w:instrText xml:space="preserve"> \* MERGEFORMAT </w:instrText>
      </w:r>
      <w:r w:rsidRPr="006730C6">
        <w:rPr>
          <w:b/>
        </w:rPr>
      </w:r>
      <w:r w:rsidRPr="006730C6">
        <w:rPr>
          <w:b/>
        </w:rPr>
        <w:fldChar w:fldCharType="separate"/>
      </w:r>
      <w:r w:rsidR="005400C7" w:rsidRPr="005400C7">
        <w:rPr>
          <w:b/>
          <w:sz w:val="22"/>
          <w:szCs w:val="22"/>
        </w:rPr>
        <w:t xml:space="preserve">Table </w:t>
      </w:r>
      <w:r w:rsidR="005400C7" w:rsidRPr="005400C7">
        <w:rPr>
          <w:b/>
          <w:noProof/>
          <w:sz w:val="22"/>
          <w:szCs w:val="22"/>
        </w:rPr>
        <w:t>1</w:t>
      </w:r>
      <w:r w:rsidRPr="006730C6">
        <w:rPr>
          <w:b/>
        </w:rPr>
        <w:fldChar w:fldCharType="end"/>
      </w:r>
      <w:r w:rsidRPr="006730C6">
        <w:t>. It provides a structured approach to managing tasks, dependencies, and resources throughout the project lifecycle. By establishing a baseline schedule, the project team gains a clear reference point to track progress and manage changes effectively, ensuring that the project stays aligned with its objectives and stakeholder expectations.</w:t>
      </w:r>
    </w:p>
    <w:p w14:paraId="018FD5E1" w14:textId="6FAEF5FA" w:rsidR="006730C6" w:rsidRPr="006730C6" w:rsidRDefault="006730C6" w:rsidP="00330311">
      <w:r w:rsidRPr="006730C6">
        <w:t>The schedule is developed using tools such as Gantt charts and network diagrams, which visually represent task durations, dependencies, and the critical path. These tools highlight key milestones, including Completion of User Interface (UI) Design (Week 4), Device Managem</w:t>
      </w:r>
      <w:r>
        <w:t>ent Integration Complete (Week 15</w:t>
      </w:r>
      <w:r w:rsidRPr="006730C6">
        <w:t xml:space="preserve">), and </w:t>
      </w:r>
      <w:r>
        <w:t>Testing Completion (Week 40</w:t>
      </w:r>
      <w:r w:rsidRPr="006730C6">
        <w:t>). These milestones serve as checkpoints, ensuring that significant deliverables are completed on time and that the project progresses systematically. The visualization of tasks and dependencies supports efficient resource allocation and facilitates proactive risk management.</w:t>
      </w:r>
    </w:p>
    <w:p w14:paraId="060CDCDA" w14:textId="77777777" w:rsidR="006730C6" w:rsidRDefault="006730C6" w:rsidP="00330311">
      <w:r w:rsidRPr="006730C6">
        <w:t>To maintain schedule integrity, weekly progress reviews are conducted to compare actual performance against the baseline. This regular monitoring enables the team to identify potential delays and implement corrective actions promptly. For any significant deviations, a formal change control process is followed, allowing for proper adjustments and re-baselining as needed. Tools such as Microsoft Project and Trello are employed to streamline task tracking, monitor dependencies, and maintain alignment with deadlines. This proactive and structured approach ensures the project remains on track, meets critical milestones, and fulfills its objectives within the defined timeline</w:t>
      </w:r>
      <w:r>
        <w:t>.</w:t>
      </w:r>
    </w:p>
    <w:p w14:paraId="6FF6093A" w14:textId="7D154271" w:rsidR="007235D0" w:rsidRPr="00DD405A" w:rsidRDefault="007C20AD" w:rsidP="00330311">
      <w:pPr>
        <w:pStyle w:val="Heading3"/>
        <w:rPr>
          <w:rFonts w:cs="Times New Roman"/>
        </w:rPr>
      </w:pPr>
      <w:bookmarkStart w:id="48" w:name="_Toc187261391"/>
      <w:r w:rsidRPr="00DD405A">
        <w:rPr>
          <w:rFonts w:cs="Times New Roman"/>
        </w:rPr>
        <w:t>Structure of Activities and Predecessors</w:t>
      </w:r>
      <w:bookmarkEnd w:id="48"/>
    </w:p>
    <w:p w14:paraId="7F599737" w14:textId="7AE80CA3" w:rsidR="004D6EB2" w:rsidRPr="004D6EB2" w:rsidRDefault="004D6EB2" w:rsidP="00330311">
      <w:r w:rsidRPr="004D6EB2">
        <w:t xml:space="preserve">The </w:t>
      </w:r>
      <w:r w:rsidRPr="004D6EB2">
        <w:rPr>
          <w:b/>
        </w:rPr>
        <w:t>Structure of Activities and Predecessors</w:t>
      </w:r>
      <w:r w:rsidRPr="004D6EB2">
        <w:t xml:space="preserve"> presented in</w:t>
      </w:r>
      <w:r w:rsidRPr="004D6EB2">
        <w:rPr>
          <w:b/>
        </w:rPr>
        <w:t xml:space="preserve"> </w:t>
      </w:r>
      <w:r w:rsidRPr="004D6EB2">
        <w:rPr>
          <w:b/>
        </w:rPr>
        <w:fldChar w:fldCharType="begin"/>
      </w:r>
      <w:r w:rsidRPr="004D6EB2">
        <w:rPr>
          <w:b/>
        </w:rPr>
        <w:instrText xml:space="preserve"> REF _Ref184404708 \h </w:instrText>
      </w:r>
      <w:r>
        <w:rPr>
          <w:b/>
        </w:rPr>
        <w:instrText xml:space="preserve"> \* MERGEFORMAT </w:instrText>
      </w:r>
      <w:r w:rsidRPr="004D6EB2">
        <w:rPr>
          <w:b/>
        </w:rPr>
      </w:r>
      <w:r w:rsidRPr="004D6EB2">
        <w:rPr>
          <w:b/>
        </w:rPr>
        <w:fldChar w:fldCharType="separate"/>
      </w:r>
      <w:r w:rsidR="005400C7" w:rsidRPr="005400C7">
        <w:rPr>
          <w:b/>
          <w:sz w:val="22"/>
          <w:szCs w:val="22"/>
        </w:rPr>
        <w:t xml:space="preserve">Table </w:t>
      </w:r>
      <w:r w:rsidR="005400C7" w:rsidRPr="005400C7">
        <w:rPr>
          <w:b/>
          <w:noProof/>
          <w:sz w:val="22"/>
          <w:szCs w:val="22"/>
        </w:rPr>
        <w:t>2</w:t>
      </w:r>
      <w:r w:rsidRPr="004D6EB2">
        <w:rPr>
          <w:b/>
        </w:rPr>
        <w:fldChar w:fldCharType="end"/>
      </w:r>
      <w:r w:rsidRPr="004D6EB2">
        <w:rPr>
          <w:b/>
        </w:rPr>
        <w:t xml:space="preserve"> </w:t>
      </w:r>
      <w:r w:rsidRPr="004D6EB2">
        <w:t xml:space="preserve">serves as a critical component of the schedule management for the Smart Home Control Application project. This table provides a hierarchical breakdown of the tasks required to deliver the project successfully, ensuring that activities are logically sequenced and aligned with project objectives. By clearly outlining task </w:t>
      </w:r>
      <w:r w:rsidRPr="004D6EB2">
        <w:lastRenderedPageBreak/>
        <w:t>dependencies and their relationships, the structure supports efficient resource allocation and minimizes risks of delays. Each task is associated with specific predecessors, ensuring a logical flow of work and seamless transitions between project phases.</w:t>
      </w:r>
    </w:p>
    <w:p w14:paraId="2B0B02A2" w14:textId="77777777" w:rsidR="004D6EB2" w:rsidRPr="004D6EB2" w:rsidRDefault="004D6EB2" w:rsidP="00330311">
      <w:r w:rsidRPr="004D6EB2">
        <w:t>The table organizes project tasks into five main phases: Project Planning, Design &amp; Development, Testing &amp; Quality Assurance, Deployment &amp; Launch, and Post-Launch Support &amp; Maintenance. Each phase comprises a series of interconnected activities, with earlier tasks forming the foundation for subsequent work. For instance, the planning phase focuses on establishing the project’s scope, timeline, and resource requirements, which are essential for guiding the design and development of the application. Similarly, activities such as risk assessment and communication planning ensure that the team is well-prepared to address challenges and maintain stakeholder alignment.</w:t>
      </w:r>
    </w:p>
    <w:p w14:paraId="6070B8D2" w14:textId="6EC54123" w:rsidR="004D6EB2" w:rsidRPr="004D6EB2" w:rsidRDefault="004D6EB2" w:rsidP="00330311">
      <w:r w:rsidRPr="004D6EB2">
        <w:t xml:space="preserve">By defining task sequences and dependencies, </w:t>
      </w:r>
      <w:r w:rsidRPr="004D6EB2">
        <w:rPr>
          <w:b/>
        </w:rPr>
        <w:fldChar w:fldCharType="begin"/>
      </w:r>
      <w:r w:rsidRPr="004D6EB2">
        <w:rPr>
          <w:b/>
        </w:rPr>
        <w:instrText xml:space="preserve"> REF _Ref184404708 \h </w:instrText>
      </w:r>
      <w:r>
        <w:rPr>
          <w:b/>
        </w:rPr>
        <w:instrText xml:space="preserve"> \* MERGEFORMAT </w:instrText>
      </w:r>
      <w:r w:rsidRPr="004D6EB2">
        <w:rPr>
          <w:b/>
        </w:rPr>
      </w:r>
      <w:r w:rsidRPr="004D6EB2">
        <w:rPr>
          <w:b/>
        </w:rPr>
        <w:fldChar w:fldCharType="separate"/>
      </w:r>
      <w:r w:rsidR="005400C7" w:rsidRPr="005400C7">
        <w:rPr>
          <w:b/>
          <w:sz w:val="22"/>
          <w:szCs w:val="22"/>
        </w:rPr>
        <w:t xml:space="preserve">Table </w:t>
      </w:r>
      <w:r w:rsidR="005400C7" w:rsidRPr="005400C7">
        <w:rPr>
          <w:b/>
          <w:noProof/>
          <w:sz w:val="22"/>
          <w:szCs w:val="22"/>
        </w:rPr>
        <w:t>2</w:t>
      </w:r>
      <w:r w:rsidRPr="004D6EB2">
        <w:rPr>
          <w:b/>
        </w:rPr>
        <w:fldChar w:fldCharType="end"/>
      </w:r>
      <w:r>
        <w:t xml:space="preserve"> </w:t>
      </w:r>
      <w:r w:rsidRPr="004D6EB2">
        <w:t>facilitates the creation of network diagrams and Gantt charts, which are vital tools for tracking progress and managing project schedules. This structured approach ensures all tasks contribute effectively to project milestones, reducing inefficiencies and enhancing productivity. Moreover, it provides transparency for stakeholders, enabling clear communication and collaboration throughout the project lifecycle. The Structure of Activities and Predecessors is an essential framework that underpins the successful delivery of a robust and user-focused smart home application.</w:t>
      </w:r>
    </w:p>
    <w:tbl>
      <w:tblPr>
        <w:tblStyle w:val="TableGrid"/>
        <w:tblW w:w="0" w:type="auto"/>
        <w:tblLook w:val="04A0" w:firstRow="1" w:lastRow="0" w:firstColumn="1" w:lastColumn="0" w:noHBand="0" w:noVBand="1"/>
      </w:tblPr>
      <w:tblGrid>
        <w:gridCol w:w="1435"/>
        <w:gridCol w:w="6030"/>
        <w:gridCol w:w="1885"/>
      </w:tblGrid>
      <w:tr w:rsidR="005B1A38" w:rsidRPr="00725794" w14:paraId="435C04BD" w14:textId="77777777" w:rsidTr="005B1A38">
        <w:tc>
          <w:tcPr>
            <w:tcW w:w="1435" w:type="dxa"/>
            <w:shd w:val="clear" w:color="auto" w:fill="AEAAAA" w:themeFill="background2" w:themeFillShade="BF"/>
          </w:tcPr>
          <w:p w14:paraId="31F200CD" w14:textId="352A3E6E" w:rsidR="0084006D" w:rsidRPr="00725794" w:rsidRDefault="0084006D" w:rsidP="00330311">
            <w:pPr>
              <w:ind w:left="0"/>
              <w:rPr>
                <w:b/>
                <w:bCs/>
                <w:sz w:val="22"/>
                <w:szCs w:val="22"/>
              </w:rPr>
            </w:pPr>
            <w:r w:rsidRPr="00725794">
              <w:rPr>
                <w:b/>
                <w:bCs/>
                <w:sz w:val="22"/>
                <w:szCs w:val="22"/>
              </w:rPr>
              <w:t>Activity no.</w:t>
            </w:r>
          </w:p>
        </w:tc>
        <w:tc>
          <w:tcPr>
            <w:tcW w:w="6030" w:type="dxa"/>
            <w:shd w:val="clear" w:color="auto" w:fill="AEAAAA" w:themeFill="background2" w:themeFillShade="BF"/>
          </w:tcPr>
          <w:p w14:paraId="2C157D09" w14:textId="64DCEDAA" w:rsidR="0084006D" w:rsidRPr="00725794" w:rsidRDefault="001862B8" w:rsidP="00330311">
            <w:pPr>
              <w:rPr>
                <w:b/>
                <w:bCs/>
                <w:sz w:val="22"/>
                <w:szCs w:val="22"/>
              </w:rPr>
            </w:pPr>
            <w:r w:rsidRPr="00725794">
              <w:rPr>
                <w:b/>
                <w:bCs/>
                <w:sz w:val="22"/>
                <w:szCs w:val="22"/>
              </w:rPr>
              <w:t>Activity name</w:t>
            </w:r>
          </w:p>
        </w:tc>
        <w:tc>
          <w:tcPr>
            <w:tcW w:w="1885" w:type="dxa"/>
            <w:shd w:val="clear" w:color="auto" w:fill="AEAAAA" w:themeFill="background2" w:themeFillShade="BF"/>
          </w:tcPr>
          <w:p w14:paraId="4F6A7D76" w14:textId="1E4D68CF" w:rsidR="0084006D" w:rsidRPr="00725794" w:rsidRDefault="005B1A38" w:rsidP="00330311">
            <w:pPr>
              <w:ind w:left="0"/>
              <w:rPr>
                <w:b/>
                <w:bCs/>
                <w:sz w:val="22"/>
                <w:szCs w:val="22"/>
              </w:rPr>
            </w:pPr>
            <w:r w:rsidRPr="00725794">
              <w:rPr>
                <w:b/>
                <w:bCs/>
                <w:sz w:val="22"/>
                <w:szCs w:val="22"/>
              </w:rPr>
              <w:t>Predeccesors</w:t>
            </w:r>
          </w:p>
        </w:tc>
      </w:tr>
      <w:tr w:rsidR="008D4296" w:rsidRPr="00725794" w14:paraId="395A2631" w14:textId="77777777" w:rsidTr="00F05F87">
        <w:tc>
          <w:tcPr>
            <w:tcW w:w="1435" w:type="dxa"/>
          </w:tcPr>
          <w:p w14:paraId="3C2E9D94" w14:textId="2036F8D2" w:rsidR="008D4296" w:rsidRPr="00725794" w:rsidRDefault="008D4296" w:rsidP="00330311">
            <w:pPr>
              <w:ind w:left="0"/>
              <w:rPr>
                <w:sz w:val="22"/>
                <w:szCs w:val="22"/>
              </w:rPr>
            </w:pPr>
            <w:r w:rsidRPr="00725794">
              <w:rPr>
                <w:sz w:val="22"/>
                <w:szCs w:val="22"/>
              </w:rPr>
              <w:t>1.1</w:t>
            </w:r>
          </w:p>
        </w:tc>
        <w:tc>
          <w:tcPr>
            <w:tcW w:w="6030" w:type="dxa"/>
          </w:tcPr>
          <w:p w14:paraId="63600537" w14:textId="1389D69A" w:rsidR="008D4296" w:rsidRPr="00725794" w:rsidRDefault="008D4296" w:rsidP="00330311">
            <w:pPr>
              <w:spacing w:before="0" w:after="0"/>
              <w:rPr>
                <w:sz w:val="22"/>
                <w:szCs w:val="22"/>
              </w:rPr>
            </w:pPr>
            <w:r w:rsidRPr="00725794">
              <w:rPr>
                <w:b/>
                <w:bCs/>
                <w:color w:val="000000"/>
                <w:sz w:val="22"/>
                <w:szCs w:val="22"/>
                <w:shd w:val="clear" w:color="auto" w:fill="FBFBFB"/>
              </w:rPr>
              <w:t>Define project scope and objectives</w:t>
            </w:r>
          </w:p>
        </w:tc>
        <w:tc>
          <w:tcPr>
            <w:tcW w:w="1885" w:type="dxa"/>
          </w:tcPr>
          <w:p w14:paraId="75B4EFA3" w14:textId="4D1CA68D" w:rsidR="008D4296" w:rsidRPr="00725794" w:rsidRDefault="008D4296" w:rsidP="00330311">
            <w:pPr>
              <w:ind w:left="0"/>
              <w:rPr>
                <w:sz w:val="22"/>
                <w:szCs w:val="22"/>
              </w:rPr>
            </w:pPr>
            <w:r w:rsidRPr="00725794">
              <w:rPr>
                <w:sz w:val="22"/>
                <w:szCs w:val="22"/>
              </w:rPr>
              <w:t>NONE</w:t>
            </w:r>
          </w:p>
        </w:tc>
      </w:tr>
      <w:tr w:rsidR="0084006D" w:rsidRPr="00725794" w14:paraId="0133D01D" w14:textId="77777777" w:rsidTr="00F05F87">
        <w:tc>
          <w:tcPr>
            <w:tcW w:w="1435" w:type="dxa"/>
          </w:tcPr>
          <w:p w14:paraId="527807E2" w14:textId="21CB9FBD" w:rsidR="0084006D" w:rsidRPr="00725794" w:rsidRDefault="0084006D" w:rsidP="00330311">
            <w:pPr>
              <w:ind w:left="0"/>
              <w:rPr>
                <w:sz w:val="22"/>
                <w:szCs w:val="22"/>
              </w:rPr>
            </w:pPr>
            <w:r w:rsidRPr="00725794">
              <w:rPr>
                <w:sz w:val="22"/>
                <w:szCs w:val="22"/>
              </w:rPr>
              <w:t>1.2</w:t>
            </w:r>
          </w:p>
        </w:tc>
        <w:tc>
          <w:tcPr>
            <w:tcW w:w="6030" w:type="dxa"/>
          </w:tcPr>
          <w:p w14:paraId="61D33A06" w14:textId="33A8EAF6" w:rsidR="0084006D" w:rsidRPr="00725794" w:rsidRDefault="001862B8" w:rsidP="00330311">
            <w:pPr>
              <w:rPr>
                <w:sz w:val="22"/>
                <w:szCs w:val="22"/>
              </w:rPr>
            </w:pPr>
            <w:r w:rsidRPr="00725794">
              <w:rPr>
                <w:b/>
                <w:bCs/>
                <w:color w:val="000000"/>
                <w:sz w:val="22"/>
                <w:szCs w:val="22"/>
                <w:shd w:val="clear" w:color="auto" w:fill="FBFBFB"/>
              </w:rPr>
              <w:t>Identify key stakeholders and project team</w:t>
            </w:r>
          </w:p>
        </w:tc>
        <w:tc>
          <w:tcPr>
            <w:tcW w:w="1885" w:type="dxa"/>
          </w:tcPr>
          <w:p w14:paraId="7F65D89C" w14:textId="70D80D93" w:rsidR="0084006D" w:rsidRPr="00725794" w:rsidRDefault="005B1A38" w:rsidP="00330311">
            <w:pPr>
              <w:ind w:left="0"/>
              <w:rPr>
                <w:sz w:val="22"/>
                <w:szCs w:val="22"/>
              </w:rPr>
            </w:pPr>
            <w:r w:rsidRPr="00725794">
              <w:rPr>
                <w:sz w:val="22"/>
                <w:szCs w:val="22"/>
              </w:rPr>
              <w:t>1.1</w:t>
            </w:r>
          </w:p>
        </w:tc>
      </w:tr>
      <w:tr w:rsidR="0084006D" w:rsidRPr="00725794" w14:paraId="04B87C06" w14:textId="77777777" w:rsidTr="00F05F87">
        <w:tc>
          <w:tcPr>
            <w:tcW w:w="1435" w:type="dxa"/>
          </w:tcPr>
          <w:p w14:paraId="3BC38A54" w14:textId="2299CDEF" w:rsidR="0084006D" w:rsidRPr="00725794" w:rsidRDefault="0084006D" w:rsidP="00330311">
            <w:pPr>
              <w:ind w:left="0"/>
              <w:rPr>
                <w:sz w:val="22"/>
                <w:szCs w:val="22"/>
              </w:rPr>
            </w:pPr>
            <w:r w:rsidRPr="00725794">
              <w:rPr>
                <w:sz w:val="22"/>
                <w:szCs w:val="22"/>
              </w:rPr>
              <w:t>1.3</w:t>
            </w:r>
          </w:p>
        </w:tc>
        <w:tc>
          <w:tcPr>
            <w:tcW w:w="6030" w:type="dxa"/>
          </w:tcPr>
          <w:p w14:paraId="579E8F48" w14:textId="518176EE" w:rsidR="0084006D" w:rsidRPr="00725794" w:rsidRDefault="001862B8" w:rsidP="00330311">
            <w:pPr>
              <w:rPr>
                <w:sz w:val="22"/>
                <w:szCs w:val="22"/>
              </w:rPr>
            </w:pPr>
            <w:r w:rsidRPr="00725794">
              <w:rPr>
                <w:b/>
                <w:bCs/>
                <w:color w:val="000000"/>
                <w:sz w:val="22"/>
                <w:szCs w:val="22"/>
                <w:shd w:val="clear" w:color="auto" w:fill="FBFBFB"/>
              </w:rPr>
              <w:t>Develop project timeline and milestones</w:t>
            </w:r>
          </w:p>
        </w:tc>
        <w:tc>
          <w:tcPr>
            <w:tcW w:w="1885" w:type="dxa"/>
          </w:tcPr>
          <w:p w14:paraId="78EBAF7E" w14:textId="73C49E6F" w:rsidR="0084006D" w:rsidRPr="00725794" w:rsidRDefault="005B1A38" w:rsidP="00330311">
            <w:pPr>
              <w:ind w:left="0"/>
              <w:rPr>
                <w:sz w:val="22"/>
                <w:szCs w:val="22"/>
              </w:rPr>
            </w:pPr>
            <w:r w:rsidRPr="00725794">
              <w:rPr>
                <w:sz w:val="22"/>
                <w:szCs w:val="22"/>
              </w:rPr>
              <w:t>1.1</w:t>
            </w:r>
          </w:p>
        </w:tc>
      </w:tr>
      <w:tr w:rsidR="0084006D" w:rsidRPr="00725794" w14:paraId="3097C9B0" w14:textId="77777777" w:rsidTr="00F05F87">
        <w:tc>
          <w:tcPr>
            <w:tcW w:w="1435" w:type="dxa"/>
          </w:tcPr>
          <w:p w14:paraId="347AA069" w14:textId="45B2461B" w:rsidR="0084006D" w:rsidRPr="00725794" w:rsidRDefault="0084006D" w:rsidP="00330311">
            <w:pPr>
              <w:ind w:left="0"/>
              <w:rPr>
                <w:sz w:val="22"/>
                <w:szCs w:val="22"/>
              </w:rPr>
            </w:pPr>
            <w:r w:rsidRPr="00725794">
              <w:rPr>
                <w:sz w:val="22"/>
                <w:szCs w:val="22"/>
              </w:rPr>
              <w:t>1.4</w:t>
            </w:r>
          </w:p>
        </w:tc>
        <w:tc>
          <w:tcPr>
            <w:tcW w:w="6030" w:type="dxa"/>
          </w:tcPr>
          <w:p w14:paraId="5F68B8C1" w14:textId="028CE238" w:rsidR="0084006D" w:rsidRPr="00725794" w:rsidRDefault="001862B8" w:rsidP="00330311">
            <w:pPr>
              <w:rPr>
                <w:sz w:val="22"/>
                <w:szCs w:val="22"/>
              </w:rPr>
            </w:pPr>
            <w:r w:rsidRPr="00725794">
              <w:rPr>
                <w:b/>
                <w:bCs/>
                <w:color w:val="000000"/>
                <w:sz w:val="22"/>
                <w:szCs w:val="22"/>
                <w:shd w:val="clear" w:color="auto" w:fill="FBFBFB"/>
              </w:rPr>
              <w:t>Conduct risk assessment</w:t>
            </w:r>
          </w:p>
        </w:tc>
        <w:tc>
          <w:tcPr>
            <w:tcW w:w="1885" w:type="dxa"/>
          </w:tcPr>
          <w:p w14:paraId="4F84B16F" w14:textId="4BC30BAF" w:rsidR="0084006D" w:rsidRPr="00725794" w:rsidRDefault="005B1A38" w:rsidP="00330311">
            <w:pPr>
              <w:ind w:left="0"/>
              <w:rPr>
                <w:sz w:val="22"/>
                <w:szCs w:val="22"/>
              </w:rPr>
            </w:pPr>
            <w:r w:rsidRPr="00725794">
              <w:rPr>
                <w:sz w:val="22"/>
                <w:szCs w:val="22"/>
              </w:rPr>
              <w:t>1.3</w:t>
            </w:r>
          </w:p>
        </w:tc>
      </w:tr>
      <w:tr w:rsidR="0084006D" w:rsidRPr="00725794" w14:paraId="36D553A5" w14:textId="77777777" w:rsidTr="00F05F87">
        <w:tc>
          <w:tcPr>
            <w:tcW w:w="1435" w:type="dxa"/>
          </w:tcPr>
          <w:p w14:paraId="4A214106" w14:textId="4C4EB06F" w:rsidR="0084006D" w:rsidRPr="00725794" w:rsidRDefault="0084006D" w:rsidP="00330311">
            <w:pPr>
              <w:ind w:left="0"/>
              <w:rPr>
                <w:sz w:val="22"/>
                <w:szCs w:val="22"/>
              </w:rPr>
            </w:pPr>
            <w:r w:rsidRPr="00725794">
              <w:rPr>
                <w:sz w:val="22"/>
                <w:szCs w:val="22"/>
              </w:rPr>
              <w:t>1.</w:t>
            </w:r>
            <w:r w:rsidR="001862B8" w:rsidRPr="00725794">
              <w:rPr>
                <w:sz w:val="22"/>
                <w:szCs w:val="22"/>
              </w:rPr>
              <w:t>5</w:t>
            </w:r>
          </w:p>
        </w:tc>
        <w:tc>
          <w:tcPr>
            <w:tcW w:w="6030" w:type="dxa"/>
          </w:tcPr>
          <w:p w14:paraId="78C86615" w14:textId="356DC5AD" w:rsidR="0084006D" w:rsidRPr="00725794" w:rsidRDefault="001862B8" w:rsidP="00330311">
            <w:pPr>
              <w:rPr>
                <w:sz w:val="22"/>
                <w:szCs w:val="22"/>
              </w:rPr>
            </w:pPr>
            <w:r w:rsidRPr="00725794">
              <w:rPr>
                <w:b/>
                <w:bCs/>
                <w:color w:val="000000"/>
                <w:sz w:val="22"/>
                <w:szCs w:val="22"/>
                <w:shd w:val="clear" w:color="auto" w:fill="FBFBFB"/>
              </w:rPr>
              <w:t>Set project budget and resources</w:t>
            </w:r>
          </w:p>
        </w:tc>
        <w:tc>
          <w:tcPr>
            <w:tcW w:w="1885" w:type="dxa"/>
          </w:tcPr>
          <w:p w14:paraId="3B012AD7" w14:textId="30E593EC" w:rsidR="0084006D" w:rsidRPr="00725794" w:rsidRDefault="005B1A38" w:rsidP="00330311">
            <w:pPr>
              <w:ind w:left="0"/>
              <w:rPr>
                <w:sz w:val="22"/>
                <w:szCs w:val="22"/>
              </w:rPr>
            </w:pPr>
            <w:r w:rsidRPr="00725794">
              <w:rPr>
                <w:sz w:val="22"/>
                <w:szCs w:val="22"/>
              </w:rPr>
              <w:t>1.2, 1.3</w:t>
            </w:r>
            <w:r w:rsidR="00FB1A8A" w:rsidRPr="00725794">
              <w:rPr>
                <w:sz w:val="22"/>
                <w:szCs w:val="22"/>
              </w:rPr>
              <w:t>, 1.4</w:t>
            </w:r>
          </w:p>
        </w:tc>
      </w:tr>
      <w:tr w:rsidR="0084006D" w:rsidRPr="00725794" w14:paraId="4600D7CB" w14:textId="77777777" w:rsidTr="00F05F87">
        <w:tc>
          <w:tcPr>
            <w:tcW w:w="1435" w:type="dxa"/>
          </w:tcPr>
          <w:p w14:paraId="30F6BD1B" w14:textId="7EC8322E" w:rsidR="0084006D" w:rsidRPr="00725794" w:rsidRDefault="0084006D" w:rsidP="00330311">
            <w:pPr>
              <w:ind w:left="0"/>
              <w:rPr>
                <w:sz w:val="22"/>
                <w:szCs w:val="22"/>
              </w:rPr>
            </w:pPr>
            <w:r w:rsidRPr="00725794">
              <w:rPr>
                <w:sz w:val="22"/>
                <w:szCs w:val="22"/>
              </w:rPr>
              <w:t>1.6</w:t>
            </w:r>
          </w:p>
        </w:tc>
        <w:tc>
          <w:tcPr>
            <w:tcW w:w="6030" w:type="dxa"/>
          </w:tcPr>
          <w:p w14:paraId="04C17853" w14:textId="673D1140" w:rsidR="0084006D" w:rsidRPr="00725794" w:rsidRDefault="001862B8" w:rsidP="00330311">
            <w:pPr>
              <w:rPr>
                <w:sz w:val="22"/>
                <w:szCs w:val="22"/>
              </w:rPr>
            </w:pPr>
            <w:r w:rsidRPr="00725794">
              <w:rPr>
                <w:b/>
                <w:bCs/>
                <w:color w:val="000000"/>
                <w:sz w:val="22"/>
                <w:szCs w:val="22"/>
                <w:shd w:val="clear" w:color="auto" w:fill="FBFBFB"/>
              </w:rPr>
              <w:t>Create a communication plan</w:t>
            </w:r>
          </w:p>
        </w:tc>
        <w:tc>
          <w:tcPr>
            <w:tcW w:w="1885" w:type="dxa"/>
          </w:tcPr>
          <w:p w14:paraId="0D31AE85" w14:textId="5A42324B" w:rsidR="0084006D" w:rsidRPr="00725794" w:rsidRDefault="005B1A38" w:rsidP="00330311">
            <w:pPr>
              <w:ind w:left="0"/>
              <w:rPr>
                <w:sz w:val="22"/>
                <w:szCs w:val="22"/>
              </w:rPr>
            </w:pPr>
            <w:r w:rsidRPr="00725794">
              <w:rPr>
                <w:sz w:val="22"/>
                <w:szCs w:val="22"/>
              </w:rPr>
              <w:t>1.</w:t>
            </w:r>
            <w:r w:rsidR="00E00201" w:rsidRPr="00725794">
              <w:rPr>
                <w:sz w:val="22"/>
                <w:szCs w:val="22"/>
              </w:rPr>
              <w:t>5</w:t>
            </w:r>
          </w:p>
        </w:tc>
      </w:tr>
      <w:tr w:rsidR="0084006D" w:rsidRPr="00725794" w14:paraId="04B7286F" w14:textId="77777777" w:rsidTr="00F05F87">
        <w:tc>
          <w:tcPr>
            <w:tcW w:w="1435" w:type="dxa"/>
          </w:tcPr>
          <w:p w14:paraId="2963586B" w14:textId="4640BAB5" w:rsidR="0084006D" w:rsidRPr="00725794" w:rsidRDefault="0084006D" w:rsidP="00330311">
            <w:pPr>
              <w:ind w:left="0"/>
              <w:rPr>
                <w:sz w:val="22"/>
                <w:szCs w:val="22"/>
              </w:rPr>
            </w:pPr>
            <w:r w:rsidRPr="00725794">
              <w:rPr>
                <w:sz w:val="22"/>
                <w:szCs w:val="22"/>
              </w:rPr>
              <w:t>2.1</w:t>
            </w:r>
          </w:p>
        </w:tc>
        <w:tc>
          <w:tcPr>
            <w:tcW w:w="6030" w:type="dxa"/>
          </w:tcPr>
          <w:p w14:paraId="6343DA42" w14:textId="011A7FAA" w:rsidR="0084006D" w:rsidRPr="00725794" w:rsidRDefault="001862B8" w:rsidP="00330311">
            <w:pPr>
              <w:rPr>
                <w:sz w:val="22"/>
                <w:szCs w:val="22"/>
              </w:rPr>
            </w:pPr>
            <w:r w:rsidRPr="00725794">
              <w:rPr>
                <w:b/>
                <w:bCs/>
                <w:color w:val="000000"/>
                <w:sz w:val="22"/>
                <w:szCs w:val="22"/>
                <w:shd w:val="clear" w:color="auto" w:fill="FBFBFB"/>
              </w:rPr>
              <w:t>Design mobile and web user interfaces</w:t>
            </w:r>
          </w:p>
        </w:tc>
        <w:tc>
          <w:tcPr>
            <w:tcW w:w="1885" w:type="dxa"/>
          </w:tcPr>
          <w:p w14:paraId="3D190A91" w14:textId="489F273A" w:rsidR="0084006D" w:rsidRPr="00725794" w:rsidRDefault="005B1A38" w:rsidP="00330311">
            <w:pPr>
              <w:ind w:left="0"/>
              <w:rPr>
                <w:sz w:val="22"/>
                <w:szCs w:val="22"/>
              </w:rPr>
            </w:pPr>
            <w:r w:rsidRPr="00725794">
              <w:rPr>
                <w:sz w:val="22"/>
                <w:szCs w:val="22"/>
              </w:rPr>
              <w:t>1.</w:t>
            </w:r>
            <w:r w:rsidR="00E00201" w:rsidRPr="00725794">
              <w:rPr>
                <w:sz w:val="22"/>
                <w:szCs w:val="22"/>
              </w:rPr>
              <w:t>6</w:t>
            </w:r>
          </w:p>
        </w:tc>
      </w:tr>
      <w:tr w:rsidR="0084006D" w:rsidRPr="00725794" w14:paraId="4538CE98" w14:textId="77777777" w:rsidTr="00F05F87">
        <w:tc>
          <w:tcPr>
            <w:tcW w:w="1435" w:type="dxa"/>
          </w:tcPr>
          <w:p w14:paraId="0196CFF1" w14:textId="7EF1A621" w:rsidR="0084006D" w:rsidRPr="00725794" w:rsidRDefault="0084006D" w:rsidP="00330311">
            <w:pPr>
              <w:ind w:left="0"/>
              <w:rPr>
                <w:sz w:val="22"/>
                <w:szCs w:val="22"/>
              </w:rPr>
            </w:pPr>
            <w:r w:rsidRPr="00725794">
              <w:rPr>
                <w:sz w:val="22"/>
                <w:szCs w:val="22"/>
              </w:rPr>
              <w:t>2.2</w:t>
            </w:r>
          </w:p>
        </w:tc>
        <w:tc>
          <w:tcPr>
            <w:tcW w:w="6030" w:type="dxa"/>
          </w:tcPr>
          <w:p w14:paraId="11B40B13" w14:textId="27B25EEE" w:rsidR="0084006D" w:rsidRPr="00725794" w:rsidRDefault="001862B8" w:rsidP="00330311">
            <w:pPr>
              <w:rPr>
                <w:sz w:val="22"/>
                <w:szCs w:val="22"/>
              </w:rPr>
            </w:pPr>
            <w:r w:rsidRPr="00725794">
              <w:rPr>
                <w:b/>
                <w:bCs/>
                <w:color w:val="000000"/>
                <w:sz w:val="22"/>
                <w:szCs w:val="22"/>
                <w:shd w:val="clear" w:color="auto" w:fill="FBFBFB"/>
              </w:rPr>
              <w:t>Develop user authentication and profile management</w:t>
            </w:r>
          </w:p>
        </w:tc>
        <w:tc>
          <w:tcPr>
            <w:tcW w:w="1885" w:type="dxa"/>
          </w:tcPr>
          <w:p w14:paraId="4319860F" w14:textId="4D77B3C4" w:rsidR="0084006D" w:rsidRPr="00725794" w:rsidRDefault="005B1A38" w:rsidP="00330311">
            <w:pPr>
              <w:ind w:left="0"/>
              <w:rPr>
                <w:sz w:val="22"/>
                <w:szCs w:val="22"/>
              </w:rPr>
            </w:pPr>
            <w:r w:rsidRPr="00725794">
              <w:rPr>
                <w:sz w:val="22"/>
                <w:szCs w:val="22"/>
              </w:rPr>
              <w:t>2.1</w:t>
            </w:r>
          </w:p>
        </w:tc>
      </w:tr>
      <w:tr w:rsidR="0084006D" w:rsidRPr="00725794" w14:paraId="4205F6B1" w14:textId="77777777" w:rsidTr="00F05F87">
        <w:tc>
          <w:tcPr>
            <w:tcW w:w="1435" w:type="dxa"/>
          </w:tcPr>
          <w:p w14:paraId="2F5A76FC" w14:textId="7755B761" w:rsidR="0084006D" w:rsidRPr="00725794" w:rsidRDefault="0084006D" w:rsidP="00330311">
            <w:pPr>
              <w:ind w:left="0"/>
              <w:rPr>
                <w:sz w:val="22"/>
                <w:szCs w:val="22"/>
              </w:rPr>
            </w:pPr>
            <w:r w:rsidRPr="00725794">
              <w:rPr>
                <w:sz w:val="22"/>
                <w:szCs w:val="22"/>
              </w:rPr>
              <w:t>2.3</w:t>
            </w:r>
          </w:p>
        </w:tc>
        <w:tc>
          <w:tcPr>
            <w:tcW w:w="6030" w:type="dxa"/>
          </w:tcPr>
          <w:p w14:paraId="3C936C40" w14:textId="750E15B9" w:rsidR="0084006D" w:rsidRPr="00725794" w:rsidRDefault="001862B8" w:rsidP="00330311">
            <w:pPr>
              <w:rPr>
                <w:sz w:val="22"/>
                <w:szCs w:val="22"/>
              </w:rPr>
            </w:pPr>
            <w:r w:rsidRPr="00725794">
              <w:rPr>
                <w:b/>
                <w:bCs/>
                <w:color w:val="000000"/>
                <w:sz w:val="22"/>
                <w:szCs w:val="22"/>
                <w:shd w:val="clear" w:color="auto" w:fill="FBFBFB"/>
              </w:rPr>
              <w:t>Build automation engine (rules, triggers, actions</w:t>
            </w:r>
          </w:p>
        </w:tc>
        <w:tc>
          <w:tcPr>
            <w:tcW w:w="1885" w:type="dxa"/>
          </w:tcPr>
          <w:p w14:paraId="7EACB0C2" w14:textId="44EDCE2D" w:rsidR="0084006D" w:rsidRPr="00725794" w:rsidRDefault="005B1A38" w:rsidP="00330311">
            <w:pPr>
              <w:ind w:left="0"/>
              <w:rPr>
                <w:sz w:val="22"/>
                <w:szCs w:val="22"/>
              </w:rPr>
            </w:pPr>
            <w:r w:rsidRPr="00725794">
              <w:rPr>
                <w:sz w:val="22"/>
                <w:szCs w:val="22"/>
              </w:rPr>
              <w:t>2.2</w:t>
            </w:r>
          </w:p>
        </w:tc>
      </w:tr>
      <w:tr w:rsidR="0084006D" w:rsidRPr="00725794" w14:paraId="4DDBF5A8" w14:textId="77777777" w:rsidTr="00F05F87">
        <w:tc>
          <w:tcPr>
            <w:tcW w:w="1435" w:type="dxa"/>
          </w:tcPr>
          <w:p w14:paraId="79D5B3A6" w14:textId="26ECB5EE" w:rsidR="0084006D" w:rsidRPr="00725794" w:rsidRDefault="0084006D" w:rsidP="00330311">
            <w:pPr>
              <w:ind w:left="0"/>
              <w:rPr>
                <w:sz w:val="22"/>
                <w:szCs w:val="22"/>
              </w:rPr>
            </w:pPr>
            <w:r w:rsidRPr="00725794">
              <w:rPr>
                <w:sz w:val="22"/>
                <w:szCs w:val="22"/>
              </w:rPr>
              <w:t>2.4</w:t>
            </w:r>
          </w:p>
        </w:tc>
        <w:tc>
          <w:tcPr>
            <w:tcW w:w="6030" w:type="dxa"/>
          </w:tcPr>
          <w:p w14:paraId="1659CEDC" w14:textId="472EF93D" w:rsidR="0084006D" w:rsidRPr="00725794" w:rsidRDefault="001862B8" w:rsidP="00330311">
            <w:pPr>
              <w:rPr>
                <w:sz w:val="22"/>
                <w:szCs w:val="22"/>
              </w:rPr>
            </w:pPr>
            <w:r w:rsidRPr="00725794">
              <w:rPr>
                <w:b/>
                <w:bCs/>
                <w:color w:val="000000"/>
                <w:sz w:val="22"/>
                <w:szCs w:val="22"/>
                <w:shd w:val="clear" w:color="auto" w:fill="FBFBFB"/>
              </w:rPr>
              <w:t>Integrate device management system</w:t>
            </w:r>
          </w:p>
        </w:tc>
        <w:tc>
          <w:tcPr>
            <w:tcW w:w="1885" w:type="dxa"/>
          </w:tcPr>
          <w:p w14:paraId="0E61829A" w14:textId="36DA8D87" w:rsidR="0084006D" w:rsidRPr="00725794" w:rsidRDefault="0048064E" w:rsidP="00330311">
            <w:pPr>
              <w:ind w:left="0"/>
              <w:rPr>
                <w:sz w:val="22"/>
                <w:szCs w:val="22"/>
              </w:rPr>
            </w:pPr>
            <w:r w:rsidRPr="00725794">
              <w:rPr>
                <w:sz w:val="22"/>
                <w:szCs w:val="22"/>
              </w:rPr>
              <w:t>2.3</w:t>
            </w:r>
          </w:p>
        </w:tc>
      </w:tr>
      <w:tr w:rsidR="0084006D" w:rsidRPr="00725794" w14:paraId="285FD704" w14:textId="77777777" w:rsidTr="00F05F87">
        <w:tc>
          <w:tcPr>
            <w:tcW w:w="1435" w:type="dxa"/>
          </w:tcPr>
          <w:p w14:paraId="0A6C1237" w14:textId="592C5FA4" w:rsidR="0084006D" w:rsidRPr="00725794" w:rsidRDefault="0084006D" w:rsidP="00330311">
            <w:pPr>
              <w:ind w:left="0"/>
              <w:rPr>
                <w:sz w:val="22"/>
                <w:szCs w:val="22"/>
              </w:rPr>
            </w:pPr>
            <w:r w:rsidRPr="00725794">
              <w:rPr>
                <w:sz w:val="22"/>
                <w:szCs w:val="22"/>
              </w:rPr>
              <w:t>2.5</w:t>
            </w:r>
          </w:p>
        </w:tc>
        <w:tc>
          <w:tcPr>
            <w:tcW w:w="6030" w:type="dxa"/>
          </w:tcPr>
          <w:p w14:paraId="6F0375D6" w14:textId="5276BEE4" w:rsidR="0084006D" w:rsidRPr="00725794" w:rsidRDefault="001862B8" w:rsidP="00330311">
            <w:pPr>
              <w:rPr>
                <w:sz w:val="22"/>
                <w:szCs w:val="22"/>
              </w:rPr>
            </w:pPr>
            <w:r w:rsidRPr="00725794">
              <w:rPr>
                <w:b/>
                <w:bCs/>
                <w:color w:val="000000"/>
                <w:sz w:val="22"/>
                <w:szCs w:val="22"/>
                <w:shd w:val="clear" w:color="auto" w:fill="FBFBFB"/>
              </w:rPr>
              <w:t>Implement real-time device control</w:t>
            </w:r>
          </w:p>
        </w:tc>
        <w:tc>
          <w:tcPr>
            <w:tcW w:w="1885" w:type="dxa"/>
          </w:tcPr>
          <w:p w14:paraId="72CC72DF" w14:textId="25241211" w:rsidR="0084006D" w:rsidRPr="00725794" w:rsidRDefault="0048064E" w:rsidP="00330311">
            <w:pPr>
              <w:ind w:left="0"/>
              <w:rPr>
                <w:sz w:val="22"/>
                <w:szCs w:val="22"/>
              </w:rPr>
            </w:pPr>
            <w:r w:rsidRPr="00725794">
              <w:rPr>
                <w:sz w:val="22"/>
                <w:szCs w:val="22"/>
              </w:rPr>
              <w:t>2.4</w:t>
            </w:r>
          </w:p>
        </w:tc>
      </w:tr>
      <w:tr w:rsidR="0084006D" w:rsidRPr="00725794" w14:paraId="3220C267" w14:textId="77777777" w:rsidTr="00F05F87">
        <w:tc>
          <w:tcPr>
            <w:tcW w:w="1435" w:type="dxa"/>
          </w:tcPr>
          <w:p w14:paraId="7FC86D9F" w14:textId="4E96CC66" w:rsidR="0084006D" w:rsidRPr="00725794" w:rsidRDefault="0084006D" w:rsidP="00330311">
            <w:pPr>
              <w:ind w:left="0"/>
              <w:rPr>
                <w:sz w:val="22"/>
                <w:szCs w:val="22"/>
              </w:rPr>
            </w:pPr>
            <w:r w:rsidRPr="00725794">
              <w:rPr>
                <w:sz w:val="22"/>
                <w:szCs w:val="22"/>
              </w:rPr>
              <w:t>2.6</w:t>
            </w:r>
          </w:p>
        </w:tc>
        <w:tc>
          <w:tcPr>
            <w:tcW w:w="6030" w:type="dxa"/>
          </w:tcPr>
          <w:p w14:paraId="47225D4E" w14:textId="4957A97C" w:rsidR="0084006D" w:rsidRPr="00725794" w:rsidRDefault="001862B8" w:rsidP="00330311">
            <w:pPr>
              <w:rPr>
                <w:sz w:val="22"/>
                <w:szCs w:val="22"/>
              </w:rPr>
            </w:pPr>
            <w:r w:rsidRPr="00725794">
              <w:rPr>
                <w:b/>
                <w:bCs/>
                <w:color w:val="000000"/>
                <w:sz w:val="22"/>
                <w:szCs w:val="22"/>
                <w:shd w:val="clear" w:color="auto" w:fill="FBFBFB"/>
              </w:rPr>
              <w:t>Develop and test the database schema</w:t>
            </w:r>
          </w:p>
        </w:tc>
        <w:tc>
          <w:tcPr>
            <w:tcW w:w="1885" w:type="dxa"/>
          </w:tcPr>
          <w:p w14:paraId="0C624C96" w14:textId="14AF80F4" w:rsidR="0084006D" w:rsidRPr="00725794" w:rsidRDefault="0048064E" w:rsidP="00330311">
            <w:pPr>
              <w:ind w:left="0"/>
              <w:rPr>
                <w:sz w:val="22"/>
                <w:szCs w:val="22"/>
              </w:rPr>
            </w:pPr>
            <w:r w:rsidRPr="00725794">
              <w:rPr>
                <w:sz w:val="22"/>
                <w:szCs w:val="22"/>
              </w:rPr>
              <w:t>2.3</w:t>
            </w:r>
          </w:p>
        </w:tc>
      </w:tr>
      <w:tr w:rsidR="0084006D" w:rsidRPr="00725794" w14:paraId="1BE701FA" w14:textId="77777777" w:rsidTr="00F05F87">
        <w:tc>
          <w:tcPr>
            <w:tcW w:w="1435" w:type="dxa"/>
          </w:tcPr>
          <w:p w14:paraId="2DCEADD4" w14:textId="216C1938" w:rsidR="0084006D" w:rsidRPr="00725794" w:rsidRDefault="0084006D" w:rsidP="00330311">
            <w:pPr>
              <w:ind w:left="0"/>
              <w:rPr>
                <w:sz w:val="22"/>
                <w:szCs w:val="22"/>
              </w:rPr>
            </w:pPr>
            <w:r w:rsidRPr="00725794">
              <w:rPr>
                <w:sz w:val="22"/>
                <w:szCs w:val="22"/>
              </w:rPr>
              <w:t>3.1</w:t>
            </w:r>
          </w:p>
        </w:tc>
        <w:tc>
          <w:tcPr>
            <w:tcW w:w="6030" w:type="dxa"/>
          </w:tcPr>
          <w:p w14:paraId="6CEF71A2" w14:textId="2F974E63" w:rsidR="0084006D" w:rsidRPr="00725794" w:rsidRDefault="001862B8" w:rsidP="00330311">
            <w:pPr>
              <w:rPr>
                <w:sz w:val="22"/>
                <w:szCs w:val="22"/>
              </w:rPr>
            </w:pPr>
            <w:r w:rsidRPr="00725794">
              <w:rPr>
                <w:b/>
                <w:bCs/>
                <w:color w:val="000000"/>
                <w:sz w:val="22"/>
                <w:szCs w:val="22"/>
                <w:shd w:val="clear" w:color="auto" w:fill="FBFBFB"/>
              </w:rPr>
              <w:t>Conduct functional testing</w:t>
            </w:r>
          </w:p>
        </w:tc>
        <w:tc>
          <w:tcPr>
            <w:tcW w:w="1885" w:type="dxa"/>
          </w:tcPr>
          <w:p w14:paraId="38E748F7" w14:textId="53C84D1E" w:rsidR="0084006D" w:rsidRPr="00725794" w:rsidRDefault="0048064E" w:rsidP="00330311">
            <w:pPr>
              <w:ind w:left="0"/>
              <w:rPr>
                <w:sz w:val="22"/>
                <w:szCs w:val="22"/>
              </w:rPr>
            </w:pPr>
            <w:r w:rsidRPr="00725794">
              <w:rPr>
                <w:sz w:val="22"/>
                <w:szCs w:val="22"/>
              </w:rPr>
              <w:t>2.5, 2.6</w:t>
            </w:r>
          </w:p>
        </w:tc>
      </w:tr>
      <w:tr w:rsidR="0084006D" w:rsidRPr="00725794" w14:paraId="4845372E" w14:textId="77777777" w:rsidTr="00F05F87">
        <w:tc>
          <w:tcPr>
            <w:tcW w:w="1435" w:type="dxa"/>
          </w:tcPr>
          <w:p w14:paraId="084389EC" w14:textId="1BD39A5F" w:rsidR="0084006D" w:rsidRPr="00725794" w:rsidRDefault="0084006D" w:rsidP="00330311">
            <w:pPr>
              <w:ind w:left="0"/>
              <w:rPr>
                <w:sz w:val="22"/>
                <w:szCs w:val="22"/>
              </w:rPr>
            </w:pPr>
            <w:r w:rsidRPr="00725794">
              <w:rPr>
                <w:sz w:val="22"/>
                <w:szCs w:val="22"/>
              </w:rPr>
              <w:t>3.2</w:t>
            </w:r>
          </w:p>
        </w:tc>
        <w:tc>
          <w:tcPr>
            <w:tcW w:w="6030" w:type="dxa"/>
          </w:tcPr>
          <w:p w14:paraId="220EDBC2" w14:textId="3C3C5542" w:rsidR="0084006D" w:rsidRPr="00725794" w:rsidRDefault="001862B8" w:rsidP="00330311">
            <w:pPr>
              <w:rPr>
                <w:sz w:val="22"/>
                <w:szCs w:val="22"/>
              </w:rPr>
            </w:pPr>
            <w:r w:rsidRPr="00725794">
              <w:rPr>
                <w:b/>
                <w:bCs/>
                <w:color w:val="000000"/>
                <w:sz w:val="22"/>
                <w:szCs w:val="22"/>
                <w:shd w:val="clear" w:color="auto" w:fill="FBFBFB"/>
              </w:rPr>
              <w:t>Perform integration testing with devices</w:t>
            </w:r>
          </w:p>
        </w:tc>
        <w:tc>
          <w:tcPr>
            <w:tcW w:w="1885" w:type="dxa"/>
          </w:tcPr>
          <w:p w14:paraId="2F115DB8" w14:textId="38CA6714" w:rsidR="0084006D" w:rsidRPr="00725794" w:rsidRDefault="0048064E" w:rsidP="00330311">
            <w:pPr>
              <w:ind w:left="0"/>
              <w:rPr>
                <w:sz w:val="22"/>
                <w:szCs w:val="22"/>
              </w:rPr>
            </w:pPr>
            <w:r w:rsidRPr="00725794">
              <w:rPr>
                <w:sz w:val="22"/>
                <w:szCs w:val="22"/>
              </w:rPr>
              <w:t>3.1</w:t>
            </w:r>
          </w:p>
        </w:tc>
      </w:tr>
      <w:tr w:rsidR="008D4296" w:rsidRPr="00725794" w14:paraId="735F5EF2" w14:textId="77777777" w:rsidTr="00F05F87">
        <w:tc>
          <w:tcPr>
            <w:tcW w:w="1435" w:type="dxa"/>
          </w:tcPr>
          <w:p w14:paraId="2262C9A9" w14:textId="495DC585" w:rsidR="008D4296" w:rsidRPr="00725794" w:rsidRDefault="008D4296" w:rsidP="00330311">
            <w:pPr>
              <w:ind w:left="0"/>
              <w:rPr>
                <w:sz w:val="22"/>
                <w:szCs w:val="22"/>
              </w:rPr>
            </w:pPr>
            <w:r w:rsidRPr="00725794">
              <w:rPr>
                <w:sz w:val="22"/>
                <w:szCs w:val="22"/>
              </w:rPr>
              <w:t>3.3</w:t>
            </w:r>
          </w:p>
        </w:tc>
        <w:tc>
          <w:tcPr>
            <w:tcW w:w="6030" w:type="dxa"/>
          </w:tcPr>
          <w:p w14:paraId="42DF2C17" w14:textId="3457E765" w:rsidR="008D4296" w:rsidRPr="00725794" w:rsidRDefault="008D4296" w:rsidP="00330311">
            <w:pPr>
              <w:rPr>
                <w:sz w:val="22"/>
                <w:szCs w:val="22"/>
              </w:rPr>
            </w:pPr>
            <w:r w:rsidRPr="00725794">
              <w:rPr>
                <w:b/>
                <w:bCs/>
                <w:color w:val="000000"/>
                <w:sz w:val="22"/>
                <w:szCs w:val="22"/>
                <w:shd w:val="clear" w:color="auto" w:fill="FBFBFB"/>
              </w:rPr>
              <w:t>Conduct usability and UX testing</w:t>
            </w:r>
          </w:p>
        </w:tc>
        <w:tc>
          <w:tcPr>
            <w:tcW w:w="1885" w:type="dxa"/>
          </w:tcPr>
          <w:p w14:paraId="06AB4414" w14:textId="6D17F7EB" w:rsidR="008D4296" w:rsidRPr="00725794" w:rsidRDefault="008D4296" w:rsidP="00330311">
            <w:pPr>
              <w:ind w:left="0"/>
              <w:rPr>
                <w:sz w:val="22"/>
                <w:szCs w:val="22"/>
              </w:rPr>
            </w:pPr>
            <w:r w:rsidRPr="00725794">
              <w:rPr>
                <w:sz w:val="22"/>
                <w:szCs w:val="22"/>
              </w:rPr>
              <w:t>3.2</w:t>
            </w:r>
          </w:p>
        </w:tc>
      </w:tr>
      <w:tr w:rsidR="0084006D" w:rsidRPr="00725794" w14:paraId="6582F75E" w14:textId="77777777" w:rsidTr="00F05F87">
        <w:tc>
          <w:tcPr>
            <w:tcW w:w="1435" w:type="dxa"/>
          </w:tcPr>
          <w:p w14:paraId="2CCA6626" w14:textId="2D90621F" w:rsidR="0084006D" w:rsidRPr="00725794" w:rsidRDefault="0084006D" w:rsidP="00330311">
            <w:pPr>
              <w:ind w:left="0"/>
              <w:rPr>
                <w:sz w:val="22"/>
                <w:szCs w:val="22"/>
              </w:rPr>
            </w:pPr>
            <w:r w:rsidRPr="00725794">
              <w:rPr>
                <w:sz w:val="22"/>
                <w:szCs w:val="22"/>
              </w:rPr>
              <w:t>3.4</w:t>
            </w:r>
          </w:p>
        </w:tc>
        <w:tc>
          <w:tcPr>
            <w:tcW w:w="6030" w:type="dxa"/>
          </w:tcPr>
          <w:p w14:paraId="6BBD7992" w14:textId="1BADA5D9" w:rsidR="0084006D" w:rsidRPr="00725794" w:rsidRDefault="001862B8" w:rsidP="00330311">
            <w:pPr>
              <w:rPr>
                <w:sz w:val="22"/>
                <w:szCs w:val="22"/>
              </w:rPr>
            </w:pPr>
            <w:r w:rsidRPr="00725794">
              <w:rPr>
                <w:b/>
                <w:bCs/>
                <w:color w:val="000000"/>
                <w:sz w:val="22"/>
                <w:szCs w:val="22"/>
                <w:shd w:val="clear" w:color="auto" w:fill="FBFBFB"/>
              </w:rPr>
              <w:t>Perform security and performance testing</w:t>
            </w:r>
          </w:p>
        </w:tc>
        <w:tc>
          <w:tcPr>
            <w:tcW w:w="1885" w:type="dxa"/>
          </w:tcPr>
          <w:p w14:paraId="5EEDD7F7" w14:textId="0F8C0E6A" w:rsidR="0084006D" w:rsidRPr="00725794" w:rsidRDefault="009250D5" w:rsidP="00330311">
            <w:pPr>
              <w:ind w:left="0"/>
              <w:rPr>
                <w:sz w:val="22"/>
                <w:szCs w:val="22"/>
              </w:rPr>
            </w:pPr>
            <w:r w:rsidRPr="00725794">
              <w:rPr>
                <w:sz w:val="22"/>
                <w:szCs w:val="22"/>
              </w:rPr>
              <w:t>3.3</w:t>
            </w:r>
          </w:p>
        </w:tc>
      </w:tr>
      <w:tr w:rsidR="0084006D" w:rsidRPr="00725794" w14:paraId="537965DC" w14:textId="77777777" w:rsidTr="00F05F87">
        <w:tc>
          <w:tcPr>
            <w:tcW w:w="1435" w:type="dxa"/>
          </w:tcPr>
          <w:p w14:paraId="6C58CCC7" w14:textId="382BA2BA" w:rsidR="0084006D" w:rsidRPr="00725794" w:rsidRDefault="0084006D" w:rsidP="00330311">
            <w:pPr>
              <w:ind w:left="0"/>
              <w:rPr>
                <w:sz w:val="22"/>
                <w:szCs w:val="22"/>
              </w:rPr>
            </w:pPr>
            <w:r w:rsidRPr="00725794">
              <w:rPr>
                <w:sz w:val="22"/>
                <w:szCs w:val="22"/>
              </w:rPr>
              <w:t>3.5</w:t>
            </w:r>
          </w:p>
        </w:tc>
        <w:tc>
          <w:tcPr>
            <w:tcW w:w="6030" w:type="dxa"/>
          </w:tcPr>
          <w:p w14:paraId="25B4E342" w14:textId="60F90052" w:rsidR="0084006D" w:rsidRPr="00725794" w:rsidRDefault="009E3F8F" w:rsidP="00330311">
            <w:pPr>
              <w:rPr>
                <w:sz w:val="22"/>
                <w:szCs w:val="22"/>
              </w:rPr>
            </w:pPr>
            <w:r w:rsidRPr="00725794">
              <w:rPr>
                <w:b/>
                <w:bCs/>
                <w:color w:val="000000"/>
                <w:sz w:val="22"/>
                <w:szCs w:val="22"/>
                <w:shd w:val="clear" w:color="auto" w:fill="FBFBFB"/>
              </w:rPr>
              <w:t>Test cloud integration and synchronization</w:t>
            </w:r>
          </w:p>
        </w:tc>
        <w:tc>
          <w:tcPr>
            <w:tcW w:w="1885" w:type="dxa"/>
          </w:tcPr>
          <w:p w14:paraId="277F2349" w14:textId="48E713A3" w:rsidR="0084006D" w:rsidRPr="00725794" w:rsidRDefault="0048064E" w:rsidP="00330311">
            <w:pPr>
              <w:ind w:left="0"/>
              <w:rPr>
                <w:sz w:val="22"/>
                <w:szCs w:val="22"/>
              </w:rPr>
            </w:pPr>
            <w:r w:rsidRPr="00725794">
              <w:rPr>
                <w:sz w:val="22"/>
                <w:szCs w:val="22"/>
              </w:rPr>
              <w:t>3.4</w:t>
            </w:r>
          </w:p>
        </w:tc>
      </w:tr>
      <w:tr w:rsidR="0084006D" w:rsidRPr="00725794" w14:paraId="2283EE21" w14:textId="77777777" w:rsidTr="00F05F87">
        <w:tc>
          <w:tcPr>
            <w:tcW w:w="1435" w:type="dxa"/>
          </w:tcPr>
          <w:p w14:paraId="7345878E" w14:textId="7893A6A0" w:rsidR="0084006D" w:rsidRPr="00725794" w:rsidRDefault="0084006D" w:rsidP="00330311">
            <w:pPr>
              <w:ind w:left="0"/>
              <w:rPr>
                <w:sz w:val="22"/>
                <w:szCs w:val="22"/>
              </w:rPr>
            </w:pPr>
            <w:r w:rsidRPr="00725794">
              <w:rPr>
                <w:sz w:val="22"/>
                <w:szCs w:val="22"/>
              </w:rPr>
              <w:t>3.6</w:t>
            </w:r>
          </w:p>
        </w:tc>
        <w:tc>
          <w:tcPr>
            <w:tcW w:w="6030" w:type="dxa"/>
          </w:tcPr>
          <w:p w14:paraId="4D6E3C3C" w14:textId="03F02063" w:rsidR="0084006D" w:rsidRPr="00725794" w:rsidRDefault="009E3F8F" w:rsidP="00330311">
            <w:pPr>
              <w:rPr>
                <w:sz w:val="22"/>
                <w:szCs w:val="22"/>
              </w:rPr>
            </w:pPr>
            <w:r w:rsidRPr="00725794">
              <w:rPr>
                <w:b/>
                <w:bCs/>
                <w:color w:val="000000"/>
                <w:sz w:val="22"/>
                <w:szCs w:val="22"/>
                <w:shd w:val="clear" w:color="auto" w:fill="FBFBFB"/>
              </w:rPr>
              <w:t>Conduct cross-platform testing</w:t>
            </w:r>
          </w:p>
        </w:tc>
        <w:tc>
          <w:tcPr>
            <w:tcW w:w="1885" w:type="dxa"/>
          </w:tcPr>
          <w:p w14:paraId="1909A822" w14:textId="36E7D42D" w:rsidR="0084006D" w:rsidRPr="00725794" w:rsidRDefault="0048064E" w:rsidP="00330311">
            <w:pPr>
              <w:ind w:left="0"/>
              <w:rPr>
                <w:sz w:val="22"/>
                <w:szCs w:val="22"/>
              </w:rPr>
            </w:pPr>
            <w:r w:rsidRPr="00725794">
              <w:rPr>
                <w:sz w:val="22"/>
                <w:szCs w:val="22"/>
              </w:rPr>
              <w:t>3.5</w:t>
            </w:r>
          </w:p>
        </w:tc>
      </w:tr>
      <w:tr w:rsidR="0084006D" w:rsidRPr="00725794" w14:paraId="3335D54B" w14:textId="77777777" w:rsidTr="00F05F87">
        <w:tc>
          <w:tcPr>
            <w:tcW w:w="1435" w:type="dxa"/>
          </w:tcPr>
          <w:p w14:paraId="3A53304B" w14:textId="6C32A8B3" w:rsidR="0084006D" w:rsidRPr="00725794" w:rsidRDefault="001862B8" w:rsidP="00330311">
            <w:pPr>
              <w:ind w:left="0"/>
              <w:rPr>
                <w:sz w:val="22"/>
                <w:szCs w:val="22"/>
              </w:rPr>
            </w:pPr>
            <w:r w:rsidRPr="00725794">
              <w:rPr>
                <w:sz w:val="22"/>
                <w:szCs w:val="22"/>
              </w:rPr>
              <w:t>4.1</w:t>
            </w:r>
          </w:p>
        </w:tc>
        <w:tc>
          <w:tcPr>
            <w:tcW w:w="6030" w:type="dxa"/>
          </w:tcPr>
          <w:p w14:paraId="247091F4" w14:textId="36716FC5" w:rsidR="0084006D" w:rsidRPr="00725794" w:rsidRDefault="009E3F8F" w:rsidP="00330311">
            <w:pPr>
              <w:rPr>
                <w:sz w:val="22"/>
                <w:szCs w:val="22"/>
              </w:rPr>
            </w:pPr>
            <w:r w:rsidRPr="00725794">
              <w:rPr>
                <w:b/>
                <w:bCs/>
                <w:color w:val="000000"/>
                <w:sz w:val="22"/>
                <w:szCs w:val="22"/>
                <w:shd w:val="clear" w:color="auto" w:fill="FBFBFB"/>
              </w:rPr>
              <w:t>Prepare</w:t>
            </w:r>
            <w:r w:rsidR="00F05F87" w:rsidRPr="00725794">
              <w:rPr>
                <w:b/>
                <w:bCs/>
                <w:color w:val="000000"/>
                <w:sz w:val="22"/>
                <w:szCs w:val="22"/>
                <w:shd w:val="clear" w:color="auto" w:fill="FBFBFB"/>
              </w:rPr>
              <w:t xml:space="preserve"> </w:t>
            </w:r>
            <w:r w:rsidRPr="00725794">
              <w:rPr>
                <w:b/>
                <w:bCs/>
                <w:color w:val="000000"/>
                <w:sz w:val="22"/>
                <w:szCs w:val="22"/>
                <w:shd w:val="clear" w:color="auto" w:fill="FBFBFB"/>
              </w:rPr>
              <w:t>release documentation and</w:t>
            </w:r>
            <w:r w:rsidR="00F05F87" w:rsidRPr="00725794">
              <w:rPr>
                <w:b/>
                <w:bCs/>
                <w:color w:val="000000"/>
                <w:sz w:val="22"/>
                <w:szCs w:val="22"/>
                <w:shd w:val="clear" w:color="auto" w:fill="FBFBFB"/>
              </w:rPr>
              <w:t xml:space="preserve"> </w:t>
            </w:r>
            <w:r w:rsidRPr="00725794">
              <w:rPr>
                <w:b/>
                <w:bCs/>
                <w:color w:val="000000"/>
                <w:sz w:val="22"/>
                <w:szCs w:val="22"/>
                <w:shd w:val="clear" w:color="auto" w:fill="FBFBFB"/>
              </w:rPr>
              <w:t>deployment</w:t>
            </w:r>
            <w:r w:rsidR="00F05F87" w:rsidRPr="00725794">
              <w:rPr>
                <w:b/>
                <w:bCs/>
                <w:color w:val="000000"/>
                <w:sz w:val="22"/>
                <w:szCs w:val="22"/>
                <w:shd w:val="clear" w:color="auto" w:fill="FBFBFB"/>
              </w:rPr>
              <w:t xml:space="preserve"> </w:t>
            </w:r>
            <w:r w:rsidRPr="00725794">
              <w:rPr>
                <w:b/>
                <w:bCs/>
                <w:color w:val="000000"/>
                <w:sz w:val="22"/>
                <w:szCs w:val="22"/>
                <w:shd w:val="clear" w:color="auto" w:fill="FBFBFB"/>
              </w:rPr>
              <w:t>plan</w:t>
            </w:r>
            <w:r w:rsidR="00F05F87" w:rsidRPr="00725794">
              <w:rPr>
                <w:b/>
                <w:bCs/>
                <w:color w:val="000000"/>
                <w:sz w:val="22"/>
                <w:szCs w:val="22"/>
                <w:shd w:val="clear" w:color="auto" w:fill="FBFBFB"/>
              </w:rPr>
              <w:t xml:space="preserve"> </w:t>
            </w:r>
          </w:p>
        </w:tc>
        <w:tc>
          <w:tcPr>
            <w:tcW w:w="1885" w:type="dxa"/>
          </w:tcPr>
          <w:p w14:paraId="0D9BF5EA" w14:textId="2F53FED1" w:rsidR="0084006D" w:rsidRPr="00725794" w:rsidRDefault="0048064E" w:rsidP="00330311">
            <w:pPr>
              <w:ind w:left="0"/>
              <w:rPr>
                <w:sz w:val="22"/>
                <w:szCs w:val="22"/>
              </w:rPr>
            </w:pPr>
            <w:r w:rsidRPr="00725794">
              <w:rPr>
                <w:sz w:val="22"/>
                <w:szCs w:val="22"/>
              </w:rPr>
              <w:t>3.6</w:t>
            </w:r>
          </w:p>
        </w:tc>
      </w:tr>
      <w:tr w:rsidR="0084006D" w:rsidRPr="00725794" w14:paraId="15C0EFCB" w14:textId="77777777" w:rsidTr="00F05F87">
        <w:tc>
          <w:tcPr>
            <w:tcW w:w="1435" w:type="dxa"/>
          </w:tcPr>
          <w:p w14:paraId="33447C6F" w14:textId="7082D2DB" w:rsidR="0084006D" w:rsidRPr="00725794" w:rsidRDefault="001862B8" w:rsidP="00330311">
            <w:pPr>
              <w:ind w:left="0"/>
              <w:rPr>
                <w:sz w:val="22"/>
                <w:szCs w:val="22"/>
              </w:rPr>
            </w:pPr>
            <w:r w:rsidRPr="00725794">
              <w:rPr>
                <w:sz w:val="22"/>
                <w:szCs w:val="22"/>
              </w:rPr>
              <w:t>4.2</w:t>
            </w:r>
          </w:p>
        </w:tc>
        <w:tc>
          <w:tcPr>
            <w:tcW w:w="6030" w:type="dxa"/>
          </w:tcPr>
          <w:p w14:paraId="65666E29" w14:textId="63F0D6CB" w:rsidR="0084006D" w:rsidRPr="00725794" w:rsidRDefault="009E3F8F" w:rsidP="00330311">
            <w:pPr>
              <w:rPr>
                <w:sz w:val="22"/>
                <w:szCs w:val="22"/>
              </w:rPr>
            </w:pPr>
            <w:r w:rsidRPr="00725794">
              <w:rPr>
                <w:b/>
                <w:bCs/>
                <w:color w:val="000000"/>
                <w:sz w:val="22"/>
                <w:szCs w:val="22"/>
                <w:shd w:val="clear" w:color="auto" w:fill="FBFBFB"/>
              </w:rPr>
              <w:t>Deploy mobile apps to app stores(iOS/Android)</w:t>
            </w:r>
          </w:p>
        </w:tc>
        <w:tc>
          <w:tcPr>
            <w:tcW w:w="1885" w:type="dxa"/>
          </w:tcPr>
          <w:p w14:paraId="259D11CF" w14:textId="7C235873" w:rsidR="0084006D" w:rsidRPr="00725794" w:rsidRDefault="0048064E" w:rsidP="00330311">
            <w:pPr>
              <w:ind w:left="0"/>
              <w:rPr>
                <w:sz w:val="22"/>
                <w:szCs w:val="22"/>
              </w:rPr>
            </w:pPr>
            <w:r w:rsidRPr="00725794">
              <w:rPr>
                <w:sz w:val="22"/>
                <w:szCs w:val="22"/>
              </w:rPr>
              <w:t>4.1</w:t>
            </w:r>
          </w:p>
        </w:tc>
      </w:tr>
      <w:tr w:rsidR="0084006D" w:rsidRPr="00725794" w14:paraId="4229FEC0" w14:textId="77777777" w:rsidTr="00F05F87">
        <w:tc>
          <w:tcPr>
            <w:tcW w:w="1435" w:type="dxa"/>
          </w:tcPr>
          <w:p w14:paraId="25BBFE10" w14:textId="1FF74545" w:rsidR="0084006D" w:rsidRPr="00725794" w:rsidRDefault="001862B8" w:rsidP="00330311">
            <w:pPr>
              <w:ind w:left="0"/>
              <w:rPr>
                <w:sz w:val="22"/>
                <w:szCs w:val="22"/>
              </w:rPr>
            </w:pPr>
            <w:r w:rsidRPr="00725794">
              <w:rPr>
                <w:sz w:val="22"/>
                <w:szCs w:val="22"/>
              </w:rPr>
              <w:lastRenderedPageBreak/>
              <w:t>4.3</w:t>
            </w:r>
          </w:p>
        </w:tc>
        <w:tc>
          <w:tcPr>
            <w:tcW w:w="6030" w:type="dxa"/>
          </w:tcPr>
          <w:p w14:paraId="380E71F2" w14:textId="5105E8F2" w:rsidR="0084006D" w:rsidRPr="00725794" w:rsidRDefault="009E3F8F" w:rsidP="00330311">
            <w:pPr>
              <w:rPr>
                <w:sz w:val="22"/>
                <w:szCs w:val="22"/>
              </w:rPr>
            </w:pPr>
            <w:r w:rsidRPr="00725794">
              <w:rPr>
                <w:b/>
                <w:bCs/>
                <w:color w:val="000000"/>
                <w:sz w:val="22"/>
                <w:szCs w:val="22"/>
                <w:shd w:val="clear" w:color="auto" w:fill="FBFBFB"/>
              </w:rPr>
              <w:t>Launch web application to production</w:t>
            </w:r>
          </w:p>
        </w:tc>
        <w:tc>
          <w:tcPr>
            <w:tcW w:w="1885" w:type="dxa"/>
          </w:tcPr>
          <w:p w14:paraId="1D362B5B" w14:textId="1C06FD09" w:rsidR="0084006D" w:rsidRPr="00725794" w:rsidRDefault="0048064E" w:rsidP="00330311">
            <w:pPr>
              <w:ind w:left="0"/>
              <w:rPr>
                <w:sz w:val="22"/>
                <w:szCs w:val="22"/>
              </w:rPr>
            </w:pPr>
            <w:r w:rsidRPr="00725794">
              <w:rPr>
                <w:sz w:val="22"/>
                <w:szCs w:val="22"/>
              </w:rPr>
              <w:t>4.1</w:t>
            </w:r>
          </w:p>
        </w:tc>
      </w:tr>
      <w:tr w:rsidR="0084006D" w:rsidRPr="00725794" w14:paraId="03475CF0" w14:textId="77777777" w:rsidTr="00F05F87">
        <w:tc>
          <w:tcPr>
            <w:tcW w:w="1435" w:type="dxa"/>
          </w:tcPr>
          <w:p w14:paraId="601EEA88" w14:textId="45734E7A" w:rsidR="0084006D" w:rsidRPr="00725794" w:rsidRDefault="001862B8" w:rsidP="00330311">
            <w:pPr>
              <w:ind w:left="0"/>
              <w:rPr>
                <w:sz w:val="22"/>
                <w:szCs w:val="22"/>
              </w:rPr>
            </w:pPr>
            <w:r w:rsidRPr="00725794">
              <w:rPr>
                <w:sz w:val="22"/>
                <w:szCs w:val="22"/>
              </w:rPr>
              <w:t>4.4</w:t>
            </w:r>
          </w:p>
        </w:tc>
        <w:tc>
          <w:tcPr>
            <w:tcW w:w="6030" w:type="dxa"/>
          </w:tcPr>
          <w:p w14:paraId="1D185AFF" w14:textId="6937D14F" w:rsidR="0084006D" w:rsidRPr="00725794" w:rsidRDefault="009E3F8F" w:rsidP="00330311">
            <w:pPr>
              <w:rPr>
                <w:sz w:val="22"/>
                <w:szCs w:val="22"/>
              </w:rPr>
            </w:pPr>
            <w:r w:rsidRPr="00725794">
              <w:rPr>
                <w:b/>
                <w:bCs/>
                <w:color w:val="000000"/>
                <w:sz w:val="22"/>
                <w:szCs w:val="22"/>
                <w:shd w:val="clear" w:color="auto" w:fill="FBFBFB"/>
              </w:rPr>
              <w:t>Conduct user training and onboarding  </w:t>
            </w:r>
          </w:p>
        </w:tc>
        <w:tc>
          <w:tcPr>
            <w:tcW w:w="1885" w:type="dxa"/>
          </w:tcPr>
          <w:p w14:paraId="4A679837" w14:textId="224144A8" w:rsidR="0084006D" w:rsidRPr="00725794" w:rsidRDefault="0048064E" w:rsidP="00330311">
            <w:pPr>
              <w:ind w:left="0"/>
              <w:rPr>
                <w:sz w:val="22"/>
                <w:szCs w:val="22"/>
              </w:rPr>
            </w:pPr>
            <w:r w:rsidRPr="00725794">
              <w:rPr>
                <w:sz w:val="22"/>
                <w:szCs w:val="22"/>
              </w:rPr>
              <w:t>4.2, 4.3</w:t>
            </w:r>
          </w:p>
        </w:tc>
      </w:tr>
      <w:tr w:rsidR="0084006D" w:rsidRPr="00725794" w14:paraId="1D4FA904" w14:textId="77777777" w:rsidTr="00F05F87">
        <w:tc>
          <w:tcPr>
            <w:tcW w:w="1435" w:type="dxa"/>
          </w:tcPr>
          <w:p w14:paraId="63C50654" w14:textId="70348C97" w:rsidR="0084006D" w:rsidRPr="00725794" w:rsidRDefault="001862B8" w:rsidP="00330311">
            <w:pPr>
              <w:ind w:left="0"/>
              <w:rPr>
                <w:sz w:val="22"/>
                <w:szCs w:val="22"/>
              </w:rPr>
            </w:pPr>
            <w:r w:rsidRPr="00725794">
              <w:rPr>
                <w:sz w:val="22"/>
                <w:szCs w:val="22"/>
              </w:rPr>
              <w:t>4.5</w:t>
            </w:r>
          </w:p>
        </w:tc>
        <w:tc>
          <w:tcPr>
            <w:tcW w:w="6030" w:type="dxa"/>
          </w:tcPr>
          <w:p w14:paraId="1890A5A1" w14:textId="21B05731" w:rsidR="0084006D" w:rsidRPr="00725794" w:rsidRDefault="009E3F8F" w:rsidP="00330311">
            <w:pPr>
              <w:rPr>
                <w:sz w:val="22"/>
                <w:szCs w:val="22"/>
              </w:rPr>
            </w:pPr>
            <w:r w:rsidRPr="00725794">
              <w:rPr>
                <w:b/>
                <w:bCs/>
                <w:color w:val="000000"/>
                <w:sz w:val="22"/>
                <w:szCs w:val="22"/>
                <w:shd w:val="clear" w:color="auto" w:fill="FBFBFB"/>
              </w:rPr>
              <w:t>Execute go-live activities</w:t>
            </w:r>
          </w:p>
        </w:tc>
        <w:tc>
          <w:tcPr>
            <w:tcW w:w="1885" w:type="dxa"/>
          </w:tcPr>
          <w:p w14:paraId="002EC531" w14:textId="48993050" w:rsidR="0084006D" w:rsidRPr="00725794" w:rsidRDefault="0048064E" w:rsidP="00330311">
            <w:pPr>
              <w:ind w:left="0"/>
              <w:rPr>
                <w:sz w:val="22"/>
                <w:szCs w:val="22"/>
              </w:rPr>
            </w:pPr>
            <w:r w:rsidRPr="00725794">
              <w:rPr>
                <w:sz w:val="22"/>
                <w:szCs w:val="22"/>
              </w:rPr>
              <w:t>4.4</w:t>
            </w:r>
          </w:p>
        </w:tc>
      </w:tr>
      <w:tr w:rsidR="0084006D" w:rsidRPr="00725794" w14:paraId="0631E567" w14:textId="77777777" w:rsidTr="00F05F87">
        <w:tc>
          <w:tcPr>
            <w:tcW w:w="1435" w:type="dxa"/>
          </w:tcPr>
          <w:p w14:paraId="1413CB7C" w14:textId="5F802E43" w:rsidR="0084006D" w:rsidRPr="00725794" w:rsidRDefault="001862B8" w:rsidP="00330311">
            <w:pPr>
              <w:ind w:left="0"/>
              <w:rPr>
                <w:sz w:val="22"/>
                <w:szCs w:val="22"/>
              </w:rPr>
            </w:pPr>
            <w:r w:rsidRPr="00725794">
              <w:rPr>
                <w:sz w:val="22"/>
                <w:szCs w:val="22"/>
              </w:rPr>
              <w:t>4.6</w:t>
            </w:r>
          </w:p>
        </w:tc>
        <w:tc>
          <w:tcPr>
            <w:tcW w:w="6030" w:type="dxa"/>
          </w:tcPr>
          <w:p w14:paraId="56720B6B" w14:textId="47EC3FBE" w:rsidR="0084006D" w:rsidRPr="00725794" w:rsidRDefault="009E3F8F" w:rsidP="00330311">
            <w:pPr>
              <w:rPr>
                <w:sz w:val="22"/>
                <w:szCs w:val="22"/>
              </w:rPr>
            </w:pPr>
            <w:r w:rsidRPr="00725794">
              <w:rPr>
                <w:b/>
                <w:bCs/>
                <w:color w:val="000000"/>
                <w:sz w:val="22"/>
                <w:szCs w:val="22"/>
                <w:shd w:val="clear" w:color="auto" w:fill="FBFBFB"/>
              </w:rPr>
              <w:t>Ensure post-deployment support readiness</w:t>
            </w:r>
          </w:p>
        </w:tc>
        <w:tc>
          <w:tcPr>
            <w:tcW w:w="1885" w:type="dxa"/>
          </w:tcPr>
          <w:p w14:paraId="702CEAA0" w14:textId="7BA859A2" w:rsidR="0084006D" w:rsidRPr="00725794" w:rsidRDefault="0048064E" w:rsidP="00330311">
            <w:pPr>
              <w:ind w:left="0"/>
              <w:rPr>
                <w:sz w:val="22"/>
                <w:szCs w:val="22"/>
              </w:rPr>
            </w:pPr>
            <w:r w:rsidRPr="00725794">
              <w:rPr>
                <w:sz w:val="22"/>
                <w:szCs w:val="22"/>
              </w:rPr>
              <w:t>4.5</w:t>
            </w:r>
          </w:p>
        </w:tc>
      </w:tr>
      <w:tr w:rsidR="0084006D" w:rsidRPr="00725794" w14:paraId="7733FC90" w14:textId="77777777" w:rsidTr="00F05F87">
        <w:tc>
          <w:tcPr>
            <w:tcW w:w="1435" w:type="dxa"/>
          </w:tcPr>
          <w:p w14:paraId="433A5BD6" w14:textId="35C6B4F7" w:rsidR="0084006D" w:rsidRPr="00725794" w:rsidRDefault="001862B8" w:rsidP="00330311">
            <w:pPr>
              <w:ind w:left="0"/>
              <w:rPr>
                <w:sz w:val="22"/>
                <w:szCs w:val="22"/>
              </w:rPr>
            </w:pPr>
            <w:r w:rsidRPr="00725794">
              <w:rPr>
                <w:sz w:val="22"/>
                <w:szCs w:val="22"/>
              </w:rPr>
              <w:t>5.1</w:t>
            </w:r>
          </w:p>
        </w:tc>
        <w:tc>
          <w:tcPr>
            <w:tcW w:w="6030" w:type="dxa"/>
          </w:tcPr>
          <w:p w14:paraId="30E1FC28" w14:textId="0EF328FF" w:rsidR="0084006D" w:rsidRPr="00725794" w:rsidRDefault="009E3F8F" w:rsidP="00330311">
            <w:pPr>
              <w:rPr>
                <w:sz w:val="22"/>
                <w:szCs w:val="22"/>
              </w:rPr>
            </w:pPr>
            <w:r w:rsidRPr="00725794">
              <w:rPr>
                <w:b/>
                <w:bCs/>
                <w:color w:val="000000"/>
                <w:sz w:val="22"/>
                <w:szCs w:val="22"/>
                <w:shd w:val="clear" w:color="auto" w:fill="FBFBFB"/>
              </w:rPr>
              <w:t>Provide customer support (tickets, live chat)</w:t>
            </w:r>
          </w:p>
        </w:tc>
        <w:tc>
          <w:tcPr>
            <w:tcW w:w="1885" w:type="dxa"/>
          </w:tcPr>
          <w:p w14:paraId="68935515" w14:textId="7F9F7060" w:rsidR="0084006D" w:rsidRPr="00725794" w:rsidRDefault="0048064E" w:rsidP="00330311">
            <w:pPr>
              <w:ind w:left="0"/>
              <w:rPr>
                <w:sz w:val="22"/>
                <w:szCs w:val="22"/>
              </w:rPr>
            </w:pPr>
            <w:r w:rsidRPr="00725794">
              <w:rPr>
                <w:sz w:val="22"/>
                <w:szCs w:val="22"/>
              </w:rPr>
              <w:t>4.6</w:t>
            </w:r>
          </w:p>
        </w:tc>
      </w:tr>
      <w:tr w:rsidR="0084006D" w:rsidRPr="00725794" w14:paraId="7FE0BDED" w14:textId="77777777" w:rsidTr="00F05F87">
        <w:tc>
          <w:tcPr>
            <w:tcW w:w="1435" w:type="dxa"/>
          </w:tcPr>
          <w:p w14:paraId="206D1CC5" w14:textId="4BD4B30F" w:rsidR="0084006D" w:rsidRPr="00725794" w:rsidRDefault="001862B8" w:rsidP="00330311">
            <w:pPr>
              <w:ind w:left="0"/>
              <w:rPr>
                <w:sz w:val="22"/>
                <w:szCs w:val="22"/>
              </w:rPr>
            </w:pPr>
            <w:r w:rsidRPr="00725794">
              <w:rPr>
                <w:sz w:val="22"/>
                <w:szCs w:val="22"/>
              </w:rPr>
              <w:t>5.2</w:t>
            </w:r>
          </w:p>
        </w:tc>
        <w:tc>
          <w:tcPr>
            <w:tcW w:w="6030" w:type="dxa"/>
          </w:tcPr>
          <w:p w14:paraId="14F5802B" w14:textId="457D16A2" w:rsidR="0084006D" w:rsidRPr="00725794" w:rsidRDefault="009E3F8F" w:rsidP="00330311">
            <w:pPr>
              <w:rPr>
                <w:sz w:val="22"/>
                <w:szCs w:val="22"/>
              </w:rPr>
            </w:pPr>
            <w:r w:rsidRPr="00725794">
              <w:rPr>
                <w:b/>
                <w:bCs/>
                <w:color w:val="000000"/>
                <w:sz w:val="22"/>
                <w:szCs w:val="22"/>
                <w:shd w:val="clear" w:color="auto" w:fill="FBFBFB"/>
              </w:rPr>
              <w:t>Maintain and update application features</w:t>
            </w:r>
          </w:p>
        </w:tc>
        <w:tc>
          <w:tcPr>
            <w:tcW w:w="1885" w:type="dxa"/>
          </w:tcPr>
          <w:p w14:paraId="2942B9DB" w14:textId="5580260C" w:rsidR="0084006D" w:rsidRPr="00725794" w:rsidRDefault="0048064E" w:rsidP="00330311">
            <w:pPr>
              <w:ind w:left="0"/>
              <w:rPr>
                <w:sz w:val="22"/>
                <w:szCs w:val="22"/>
              </w:rPr>
            </w:pPr>
            <w:r w:rsidRPr="00725794">
              <w:rPr>
                <w:sz w:val="22"/>
                <w:szCs w:val="22"/>
              </w:rPr>
              <w:t>5.1</w:t>
            </w:r>
          </w:p>
        </w:tc>
      </w:tr>
      <w:tr w:rsidR="0084006D" w:rsidRPr="00725794" w14:paraId="448141E3" w14:textId="77777777" w:rsidTr="00F05F87">
        <w:tc>
          <w:tcPr>
            <w:tcW w:w="1435" w:type="dxa"/>
          </w:tcPr>
          <w:p w14:paraId="6BE33637" w14:textId="544306A9" w:rsidR="0084006D" w:rsidRPr="00725794" w:rsidRDefault="001862B8" w:rsidP="00330311">
            <w:pPr>
              <w:ind w:left="0"/>
              <w:rPr>
                <w:sz w:val="22"/>
                <w:szCs w:val="22"/>
              </w:rPr>
            </w:pPr>
            <w:r w:rsidRPr="00725794">
              <w:rPr>
                <w:sz w:val="22"/>
                <w:szCs w:val="22"/>
              </w:rPr>
              <w:t>5.3</w:t>
            </w:r>
          </w:p>
        </w:tc>
        <w:tc>
          <w:tcPr>
            <w:tcW w:w="6030" w:type="dxa"/>
          </w:tcPr>
          <w:p w14:paraId="06A3C569" w14:textId="460866D3" w:rsidR="0084006D" w:rsidRPr="00725794" w:rsidRDefault="009E3F8F" w:rsidP="00330311">
            <w:pPr>
              <w:rPr>
                <w:sz w:val="22"/>
                <w:szCs w:val="22"/>
              </w:rPr>
            </w:pPr>
            <w:r w:rsidRPr="00725794">
              <w:rPr>
                <w:b/>
                <w:bCs/>
                <w:color w:val="000000"/>
                <w:sz w:val="22"/>
                <w:szCs w:val="22"/>
                <w:shd w:val="clear" w:color="auto" w:fill="FBFBFB"/>
              </w:rPr>
              <w:t>Monitor post-launch performance and fix issues</w:t>
            </w:r>
          </w:p>
        </w:tc>
        <w:tc>
          <w:tcPr>
            <w:tcW w:w="1885" w:type="dxa"/>
          </w:tcPr>
          <w:p w14:paraId="53D8F023" w14:textId="5355A2C7" w:rsidR="0084006D" w:rsidRPr="00725794" w:rsidRDefault="0048064E" w:rsidP="00330311">
            <w:pPr>
              <w:ind w:left="0"/>
              <w:rPr>
                <w:sz w:val="22"/>
                <w:szCs w:val="22"/>
              </w:rPr>
            </w:pPr>
            <w:r w:rsidRPr="00725794">
              <w:rPr>
                <w:sz w:val="22"/>
                <w:szCs w:val="22"/>
              </w:rPr>
              <w:t>5.2</w:t>
            </w:r>
          </w:p>
        </w:tc>
      </w:tr>
      <w:tr w:rsidR="0084006D" w:rsidRPr="00725794" w14:paraId="6CE6CCC9" w14:textId="77777777" w:rsidTr="00F05F87">
        <w:tc>
          <w:tcPr>
            <w:tcW w:w="1435" w:type="dxa"/>
          </w:tcPr>
          <w:p w14:paraId="2DC96CC5" w14:textId="74272431" w:rsidR="0084006D" w:rsidRPr="00725794" w:rsidRDefault="001862B8" w:rsidP="00330311">
            <w:pPr>
              <w:ind w:left="0"/>
              <w:rPr>
                <w:sz w:val="22"/>
                <w:szCs w:val="22"/>
              </w:rPr>
            </w:pPr>
            <w:r w:rsidRPr="00725794">
              <w:rPr>
                <w:sz w:val="22"/>
                <w:szCs w:val="22"/>
              </w:rPr>
              <w:t>5.4</w:t>
            </w:r>
          </w:p>
        </w:tc>
        <w:tc>
          <w:tcPr>
            <w:tcW w:w="6030" w:type="dxa"/>
          </w:tcPr>
          <w:p w14:paraId="235E8A19" w14:textId="73836A77" w:rsidR="0084006D" w:rsidRPr="00725794" w:rsidRDefault="009E3F8F" w:rsidP="00330311">
            <w:pPr>
              <w:rPr>
                <w:sz w:val="22"/>
                <w:szCs w:val="22"/>
              </w:rPr>
            </w:pPr>
            <w:r w:rsidRPr="00725794">
              <w:rPr>
                <w:b/>
                <w:bCs/>
                <w:color w:val="000000"/>
                <w:sz w:val="22"/>
                <w:szCs w:val="22"/>
                <w:shd w:val="clear" w:color="auto" w:fill="FBFBFB"/>
              </w:rPr>
              <w:t>Release software patches and updates</w:t>
            </w:r>
          </w:p>
        </w:tc>
        <w:tc>
          <w:tcPr>
            <w:tcW w:w="1885" w:type="dxa"/>
          </w:tcPr>
          <w:p w14:paraId="7CE4B453" w14:textId="7BD4D308" w:rsidR="0084006D" w:rsidRPr="00725794" w:rsidRDefault="0048064E" w:rsidP="00330311">
            <w:pPr>
              <w:ind w:left="0"/>
              <w:rPr>
                <w:sz w:val="22"/>
                <w:szCs w:val="22"/>
              </w:rPr>
            </w:pPr>
            <w:r w:rsidRPr="00725794">
              <w:rPr>
                <w:sz w:val="22"/>
                <w:szCs w:val="22"/>
              </w:rPr>
              <w:t>5.3</w:t>
            </w:r>
          </w:p>
        </w:tc>
      </w:tr>
      <w:tr w:rsidR="0084006D" w:rsidRPr="00725794" w14:paraId="00853BF8" w14:textId="77777777" w:rsidTr="00F05F87">
        <w:tc>
          <w:tcPr>
            <w:tcW w:w="1435" w:type="dxa"/>
          </w:tcPr>
          <w:p w14:paraId="6D4B25F1" w14:textId="1D06FB29" w:rsidR="0084006D" w:rsidRPr="00725794" w:rsidRDefault="001862B8" w:rsidP="00330311">
            <w:pPr>
              <w:ind w:left="0"/>
              <w:rPr>
                <w:sz w:val="22"/>
                <w:szCs w:val="22"/>
              </w:rPr>
            </w:pPr>
            <w:r w:rsidRPr="00725794">
              <w:rPr>
                <w:sz w:val="22"/>
                <w:szCs w:val="22"/>
              </w:rPr>
              <w:t>5.5</w:t>
            </w:r>
          </w:p>
        </w:tc>
        <w:tc>
          <w:tcPr>
            <w:tcW w:w="6030" w:type="dxa"/>
          </w:tcPr>
          <w:p w14:paraId="76FB702E" w14:textId="4F9BDFB8" w:rsidR="0084006D" w:rsidRPr="00725794" w:rsidRDefault="009E3F8F" w:rsidP="00330311">
            <w:pPr>
              <w:rPr>
                <w:sz w:val="22"/>
                <w:szCs w:val="22"/>
              </w:rPr>
            </w:pPr>
            <w:r w:rsidRPr="00725794">
              <w:rPr>
                <w:b/>
                <w:bCs/>
                <w:color w:val="000000"/>
                <w:sz w:val="22"/>
                <w:szCs w:val="22"/>
                <w:shd w:val="clear" w:color="auto" w:fill="FBFBFB"/>
              </w:rPr>
              <w:t>Gather user feedback</w:t>
            </w:r>
          </w:p>
        </w:tc>
        <w:tc>
          <w:tcPr>
            <w:tcW w:w="1885" w:type="dxa"/>
          </w:tcPr>
          <w:p w14:paraId="270B88A0" w14:textId="5025744D" w:rsidR="0084006D" w:rsidRPr="00725794" w:rsidRDefault="0048064E" w:rsidP="00330311">
            <w:pPr>
              <w:ind w:left="0"/>
              <w:rPr>
                <w:sz w:val="22"/>
                <w:szCs w:val="22"/>
              </w:rPr>
            </w:pPr>
            <w:r w:rsidRPr="00725794">
              <w:rPr>
                <w:sz w:val="22"/>
                <w:szCs w:val="22"/>
              </w:rPr>
              <w:t>5.1</w:t>
            </w:r>
          </w:p>
        </w:tc>
      </w:tr>
      <w:tr w:rsidR="001862B8" w:rsidRPr="00725794" w14:paraId="4B7070EA" w14:textId="77777777" w:rsidTr="00F05F87">
        <w:tc>
          <w:tcPr>
            <w:tcW w:w="1435" w:type="dxa"/>
          </w:tcPr>
          <w:p w14:paraId="479457CB" w14:textId="10334A8C" w:rsidR="001862B8" w:rsidRPr="00725794" w:rsidRDefault="001862B8" w:rsidP="00330311">
            <w:pPr>
              <w:ind w:left="0"/>
              <w:rPr>
                <w:sz w:val="22"/>
                <w:szCs w:val="22"/>
              </w:rPr>
            </w:pPr>
            <w:r w:rsidRPr="00725794">
              <w:rPr>
                <w:sz w:val="22"/>
                <w:szCs w:val="22"/>
              </w:rPr>
              <w:t>5.6</w:t>
            </w:r>
          </w:p>
        </w:tc>
        <w:tc>
          <w:tcPr>
            <w:tcW w:w="6030" w:type="dxa"/>
          </w:tcPr>
          <w:p w14:paraId="20F8E742" w14:textId="34232463" w:rsidR="001862B8" w:rsidRPr="00725794" w:rsidRDefault="009E3F8F" w:rsidP="00330311">
            <w:pPr>
              <w:rPr>
                <w:sz w:val="22"/>
                <w:szCs w:val="22"/>
              </w:rPr>
            </w:pPr>
            <w:r w:rsidRPr="00725794">
              <w:rPr>
                <w:b/>
                <w:bCs/>
                <w:color w:val="000000"/>
                <w:sz w:val="22"/>
                <w:szCs w:val="22"/>
                <w:shd w:val="clear" w:color="auto" w:fill="FBFBFB"/>
              </w:rPr>
              <w:t>Plan for future feature enhancements</w:t>
            </w:r>
          </w:p>
        </w:tc>
        <w:tc>
          <w:tcPr>
            <w:tcW w:w="1885" w:type="dxa"/>
          </w:tcPr>
          <w:p w14:paraId="07CC80A8" w14:textId="13EAEC69" w:rsidR="001862B8" w:rsidRPr="00725794" w:rsidRDefault="0048064E" w:rsidP="00330311">
            <w:pPr>
              <w:keepNext/>
              <w:ind w:left="0"/>
              <w:rPr>
                <w:sz w:val="22"/>
                <w:szCs w:val="22"/>
              </w:rPr>
            </w:pPr>
            <w:r w:rsidRPr="00725794">
              <w:rPr>
                <w:sz w:val="22"/>
                <w:szCs w:val="22"/>
              </w:rPr>
              <w:t>5.4, 5.5</w:t>
            </w:r>
          </w:p>
        </w:tc>
      </w:tr>
    </w:tbl>
    <w:p w14:paraId="56784267" w14:textId="627ABBBD" w:rsidR="007235D0" w:rsidRPr="00132193" w:rsidRDefault="000F1258" w:rsidP="00330311">
      <w:pPr>
        <w:pStyle w:val="Caption"/>
        <w:rPr>
          <w:sz w:val="22"/>
          <w:szCs w:val="22"/>
        </w:rPr>
      </w:pPr>
      <w:bookmarkStart w:id="49" w:name="_Ref184404708"/>
      <w:bookmarkStart w:id="50" w:name="_Ref184407608"/>
      <w:r w:rsidRPr="00725794">
        <w:rPr>
          <w:sz w:val="22"/>
          <w:szCs w:val="22"/>
        </w:rPr>
        <w:t xml:space="preserve">Table </w:t>
      </w:r>
      <w:r w:rsidR="00715B13">
        <w:rPr>
          <w:sz w:val="22"/>
          <w:szCs w:val="22"/>
        </w:rPr>
        <w:fldChar w:fldCharType="begin"/>
      </w:r>
      <w:r w:rsidR="00715B13">
        <w:rPr>
          <w:sz w:val="22"/>
          <w:szCs w:val="22"/>
        </w:rPr>
        <w:instrText xml:space="preserve"> SEQ Table \* ARABIC </w:instrText>
      </w:r>
      <w:r w:rsidR="00715B13">
        <w:rPr>
          <w:sz w:val="22"/>
          <w:szCs w:val="22"/>
        </w:rPr>
        <w:fldChar w:fldCharType="separate"/>
      </w:r>
      <w:r w:rsidR="005400C7">
        <w:rPr>
          <w:noProof/>
          <w:sz w:val="22"/>
          <w:szCs w:val="22"/>
        </w:rPr>
        <w:t>2</w:t>
      </w:r>
      <w:r w:rsidR="00715B13">
        <w:rPr>
          <w:sz w:val="22"/>
          <w:szCs w:val="22"/>
        </w:rPr>
        <w:fldChar w:fldCharType="end"/>
      </w:r>
      <w:bookmarkEnd w:id="49"/>
      <w:r w:rsidRPr="00725794">
        <w:rPr>
          <w:sz w:val="22"/>
          <w:szCs w:val="22"/>
        </w:rPr>
        <w:t xml:space="preserve"> </w:t>
      </w:r>
      <w:bookmarkStart w:id="51" w:name="_Ref184404745"/>
      <w:r w:rsidRPr="00725794">
        <w:rPr>
          <w:sz w:val="22"/>
          <w:szCs w:val="22"/>
        </w:rPr>
        <w:t>Structure of Activities and Predecessors</w:t>
      </w:r>
      <w:bookmarkEnd w:id="50"/>
      <w:bookmarkEnd w:id="51"/>
    </w:p>
    <w:p w14:paraId="0C5C35CE" w14:textId="3A65F76F" w:rsidR="000E6F2F" w:rsidRPr="00DD405A" w:rsidRDefault="008D7945" w:rsidP="00330311">
      <w:r w:rsidRPr="00DD405A">
        <w:rPr>
          <w:b/>
          <w:bCs/>
        </w:rPr>
        <w:fldChar w:fldCharType="begin"/>
      </w:r>
      <w:r w:rsidRPr="00DD405A">
        <w:rPr>
          <w:b/>
          <w:bCs/>
        </w:rPr>
        <w:instrText xml:space="preserve"> REF _Ref184404745 \h  \* MERGEFORMAT </w:instrText>
      </w:r>
      <w:r w:rsidRPr="00DD405A">
        <w:rPr>
          <w:b/>
          <w:bCs/>
        </w:rPr>
      </w:r>
      <w:r w:rsidRPr="00DD405A">
        <w:rPr>
          <w:b/>
          <w:bCs/>
        </w:rPr>
        <w:fldChar w:fldCharType="separate"/>
      </w:r>
      <w:r w:rsidR="005400C7" w:rsidRPr="005400C7">
        <w:rPr>
          <w:b/>
          <w:bCs/>
        </w:rPr>
        <w:t>Structure of Activities and Predecessors</w:t>
      </w:r>
      <w:r w:rsidRPr="00DD405A">
        <w:rPr>
          <w:b/>
          <w:bCs/>
        </w:rPr>
        <w:fldChar w:fldCharType="end"/>
      </w:r>
      <w:r w:rsidRPr="00DD405A">
        <w:rPr>
          <w:b/>
          <w:bCs/>
        </w:rPr>
        <w:t xml:space="preserve"> </w:t>
      </w:r>
      <w:r w:rsidRPr="00FC66BC">
        <w:rPr>
          <w:b/>
          <w:bCs/>
        </w:rPr>
        <w:t>(</w:t>
      </w:r>
      <w:r w:rsidRPr="00FC66BC">
        <w:rPr>
          <w:b/>
          <w:bCs/>
        </w:rPr>
        <w:fldChar w:fldCharType="begin"/>
      </w:r>
      <w:r w:rsidRPr="00FC66BC">
        <w:rPr>
          <w:b/>
          <w:bCs/>
        </w:rPr>
        <w:instrText xml:space="preserve"> REF _Ref184404708 \h </w:instrText>
      </w:r>
      <w:r w:rsidR="00DD405A" w:rsidRPr="00FC66BC">
        <w:rPr>
          <w:b/>
          <w:bCs/>
        </w:rPr>
        <w:instrText xml:space="preserve"> \* MERGEFORMAT </w:instrText>
      </w:r>
      <w:r w:rsidRPr="00FC66BC">
        <w:rPr>
          <w:b/>
          <w:bCs/>
        </w:rPr>
      </w:r>
      <w:r w:rsidRPr="00FC66BC">
        <w:rPr>
          <w:b/>
          <w:bCs/>
        </w:rPr>
        <w:fldChar w:fldCharType="separate"/>
      </w:r>
      <w:r w:rsidR="005400C7" w:rsidRPr="005400C7">
        <w:rPr>
          <w:b/>
          <w:bCs/>
        </w:rPr>
        <w:t xml:space="preserve">Table </w:t>
      </w:r>
      <w:r w:rsidR="005400C7" w:rsidRPr="005400C7">
        <w:rPr>
          <w:b/>
          <w:bCs/>
          <w:noProof/>
        </w:rPr>
        <w:t>2</w:t>
      </w:r>
      <w:r w:rsidRPr="00FC66BC">
        <w:rPr>
          <w:b/>
          <w:bCs/>
        </w:rPr>
        <w:fldChar w:fldCharType="end"/>
      </w:r>
      <w:r w:rsidRPr="00DD405A">
        <w:rPr>
          <w:b/>
          <w:bCs/>
        </w:rPr>
        <w:t xml:space="preserve">) </w:t>
      </w:r>
      <w:r w:rsidR="000E6F2F" w:rsidRPr="00DD405A">
        <w:t xml:space="preserve">for the Smart Home Control Application organizes 30 tasks into five main phases: Project Planning, Design &amp; Development, Testing &amp; Quality Assurance, Deployment &amp; Launch, and Post-Launch Support &amp; Maintenance. Each activity is sequenced logically based on the </w:t>
      </w:r>
      <w:r w:rsidR="00FC66BC" w:rsidRPr="0013767A">
        <w:rPr>
          <w:b/>
          <w:bCs/>
        </w:rPr>
        <w:fldChar w:fldCharType="begin"/>
      </w:r>
      <w:r w:rsidR="00FC66BC" w:rsidRPr="0013767A">
        <w:rPr>
          <w:b/>
          <w:bCs/>
        </w:rPr>
        <w:instrText xml:space="preserve"> REF _Ref184412914 \h </w:instrText>
      </w:r>
      <w:r w:rsidR="0013767A">
        <w:rPr>
          <w:b/>
          <w:bCs/>
        </w:rPr>
        <w:instrText xml:space="preserve"> \* MERGEFORMAT </w:instrText>
      </w:r>
      <w:r w:rsidR="00FC66BC" w:rsidRPr="0013767A">
        <w:rPr>
          <w:b/>
          <w:bCs/>
        </w:rPr>
      </w:r>
      <w:r w:rsidR="00FC66BC" w:rsidRPr="0013767A">
        <w:rPr>
          <w:b/>
          <w:bCs/>
        </w:rPr>
        <w:fldChar w:fldCharType="separate"/>
      </w:r>
      <w:r w:rsidR="005400C7" w:rsidRPr="005400C7">
        <w:rPr>
          <w:b/>
          <w:bCs/>
          <w:sz w:val="22"/>
          <w:szCs w:val="22"/>
        </w:rPr>
        <w:t>WBS Structure</w:t>
      </w:r>
      <w:r w:rsidR="00FC66BC" w:rsidRPr="0013767A">
        <w:rPr>
          <w:b/>
          <w:bCs/>
        </w:rPr>
        <w:fldChar w:fldCharType="end"/>
      </w:r>
      <w:r w:rsidR="000E6F2F" w:rsidRPr="00DD405A">
        <w:t xml:space="preserve"> and is connected to its predecessors, ensuring proper alignment with the project timeline and smooth task transitions.</w:t>
      </w:r>
    </w:p>
    <w:p w14:paraId="4888DA0E" w14:textId="404F3C5C" w:rsidR="000E6F2F" w:rsidRDefault="000E6F2F" w:rsidP="00330311">
      <w:r w:rsidRPr="00DD405A">
        <w:t>In the planning phase, foundational tasks such as defining the scope and identifying stakeholders establish the groundwork for subsequent phases. These activities flow into Design &amp; Development, where user interfaces are created, automation systems are built, and device management is integrated. Testing &amp; Quality Assurance rigorously evaluates performance, usability, and security before transitioning into Deployment &amp; Launch, where the application is released, and user training is conducted. Finally, the Post-Launch phase focuses on monitoring, updates, and feedback collection.</w:t>
      </w:r>
    </w:p>
    <w:p w14:paraId="3ACB7D93" w14:textId="22E25E39" w:rsidR="004D6EB2" w:rsidRPr="00DD405A" w:rsidRDefault="004D6EB2" w:rsidP="00330311">
      <w:r>
        <w:t>This structured approach eliminates dead paths, ensures all tasks contribute to the project objectives, and supports resource allocation, progress tracking, and the creation of network diagrams for effective schedule management. By linking tasks logically and ensuring alignment with the project timeline, this framework enables the team to address dependencies efficiently, mitigate risks, and maintain steady progress. The integration of visual tools like Gantt charts enhances clarity and communication among team members and stakeholders, ensuring that the project proceeds smoothly through each phase to achieve its objectives.</w:t>
      </w:r>
    </w:p>
    <w:p w14:paraId="42DBDF6B" w14:textId="0F591D43" w:rsidR="00580F7F" w:rsidRPr="00DD405A" w:rsidRDefault="00580F7F" w:rsidP="00330311">
      <w:pPr>
        <w:pStyle w:val="Heading3"/>
        <w:rPr>
          <w:rFonts w:cs="Times New Roman"/>
        </w:rPr>
      </w:pPr>
      <w:bookmarkStart w:id="52" w:name="_Toc187261392"/>
      <w:r w:rsidRPr="00DD405A">
        <w:rPr>
          <w:rFonts w:cs="Times New Roman"/>
        </w:rPr>
        <w:t>Time Completion</w:t>
      </w:r>
      <w:bookmarkEnd w:id="52"/>
    </w:p>
    <w:p w14:paraId="07674F4D" w14:textId="6E103DEB" w:rsidR="004D6EB2" w:rsidRDefault="0013767A" w:rsidP="00330311">
      <w:r w:rsidRPr="0013767A">
        <w:rPr>
          <w:b/>
          <w:bCs/>
        </w:rPr>
        <w:fldChar w:fldCharType="begin"/>
      </w:r>
      <w:r w:rsidRPr="0013767A">
        <w:rPr>
          <w:b/>
          <w:bCs/>
        </w:rPr>
        <w:instrText xml:space="preserve"> REF _Ref184404851 \h  \* MERGEFORMAT </w:instrText>
      </w:r>
      <w:r w:rsidRPr="0013767A">
        <w:rPr>
          <w:b/>
          <w:bCs/>
        </w:rPr>
      </w:r>
      <w:r w:rsidRPr="0013767A">
        <w:rPr>
          <w:b/>
          <w:bCs/>
        </w:rPr>
        <w:fldChar w:fldCharType="separate"/>
      </w:r>
      <w:r w:rsidR="005400C7" w:rsidRPr="005400C7">
        <w:rPr>
          <w:b/>
          <w:bCs/>
          <w:sz w:val="22"/>
          <w:szCs w:val="22"/>
        </w:rPr>
        <w:t xml:space="preserve">Table </w:t>
      </w:r>
      <w:r w:rsidR="005400C7" w:rsidRPr="005400C7">
        <w:rPr>
          <w:b/>
          <w:bCs/>
          <w:noProof/>
          <w:sz w:val="22"/>
          <w:szCs w:val="22"/>
        </w:rPr>
        <w:t>3</w:t>
      </w:r>
      <w:r w:rsidR="005400C7" w:rsidRPr="005400C7">
        <w:rPr>
          <w:b/>
          <w:bCs/>
          <w:sz w:val="22"/>
          <w:szCs w:val="22"/>
        </w:rPr>
        <w:t xml:space="preserve"> Time Completion</w:t>
      </w:r>
      <w:r w:rsidRPr="0013767A">
        <w:rPr>
          <w:b/>
          <w:bCs/>
        </w:rPr>
        <w:fldChar w:fldCharType="end"/>
      </w:r>
      <w:r>
        <w:rPr>
          <w:b/>
          <w:bCs/>
        </w:rPr>
        <w:t xml:space="preserve"> </w:t>
      </w:r>
      <w:r w:rsidR="004D6EB2">
        <w:t xml:space="preserve">outlines the duration of each activity required for the successful delivery of the Smart Home Control Application. It provides a detailed timeline, ensuring all tasks are planned and executed efficiently to meet project deadlines. The Program Evaluation and Review Technique (PERT) is used to estimate the time required for each task, offering a structured approach that considers variability and uncertainties. By incorporating estimates that account for different scenarios, the PERT method enables the project team to create a balanced and realistic project timeline, ensuring tasks are completed within the designated timeframe. </w:t>
      </w:r>
    </w:p>
    <w:p w14:paraId="64025E82" w14:textId="41D0EED6" w:rsidR="00993E7A" w:rsidRPr="00DD405A" w:rsidRDefault="00993E7A" w:rsidP="00330311">
      <w:r w:rsidRPr="00DD405A">
        <w:t>The Program Evaluation and Review Technique (PERT) is used to estimate the time required for each task based on three parameters:</w:t>
      </w:r>
    </w:p>
    <w:p w14:paraId="49F08747" w14:textId="08A1998A" w:rsidR="00993E7A" w:rsidRPr="00DD405A" w:rsidRDefault="00993E7A" w:rsidP="00330311">
      <w:pPr>
        <w:pStyle w:val="ListParagraph"/>
        <w:numPr>
          <w:ilvl w:val="0"/>
          <w:numId w:val="19"/>
        </w:numPr>
      </w:pPr>
      <w:r w:rsidRPr="00DD405A">
        <w:rPr>
          <w:b/>
          <w:bCs/>
        </w:rPr>
        <w:t>a (Optimistic Time):</w:t>
      </w:r>
      <w:r w:rsidRPr="00DD405A">
        <w:t xml:space="preserve"> The shortest possible time to complete the task under ideal conditions.</w:t>
      </w:r>
    </w:p>
    <w:p w14:paraId="2B8297C5" w14:textId="7E25BEB7" w:rsidR="00993E7A" w:rsidRPr="00DD405A" w:rsidRDefault="00993E7A" w:rsidP="00330311">
      <w:pPr>
        <w:pStyle w:val="ListParagraph"/>
        <w:numPr>
          <w:ilvl w:val="0"/>
          <w:numId w:val="19"/>
        </w:numPr>
      </w:pPr>
      <w:r w:rsidRPr="00DD405A">
        <w:rPr>
          <w:b/>
          <w:bCs/>
        </w:rPr>
        <w:lastRenderedPageBreak/>
        <w:t>m (Most Likely Time):</w:t>
      </w:r>
      <w:r w:rsidRPr="00DD405A">
        <w:t xml:space="preserve"> The time most commonly required to complete the task under normal conditions.</w:t>
      </w:r>
    </w:p>
    <w:p w14:paraId="32AAEECF" w14:textId="1A36AB66" w:rsidR="004D6EB2" w:rsidRPr="00DD405A" w:rsidRDefault="00993E7A" w:rsidP="00330311">
      <w:pPr>
        <w:pStyle w:val="ListParagraph"/>
        <w:numPr>
          <w:ilvl w:val="0"/>
          <w:numId w:val="19"/>
        </w:numPr>
      </w:pPr>
      <w:r w:rsidRPr="00DD405A">
        <w:rPr>
          <w:b/>
          <w:bCs/>
        </w:rPr>
        <w:t>b (Pessimistic Time):</w:t>
      </w:r>
      <w:r w:rsidRPr="00DD405A">
        <w:t xml:space="preserve"> The longest possible time if significant delays occur.</w:t>
      </w:r>
    </w:p>
    <w:p w14:paraId="7C9EFBFB" w14:textId="4113B9E5" w:rsidR="00993E7A" w:rsidRPr="00DD405A" w:rsidRDefault="00993E7A" w:rsidP="00330311">
      <w:r w:rsidRPr="00DD405A">
        <w:t>The Expected Time (TE) for each task is calculated using the formula:</w:t>
      </w:r>
    </w:p>
    <w:p w14:paraId="3726299B" w14:textId="77777777" w:rsidR="004D6EB2" w:rsidRDefault="004D6EB2" w:rsidP="00330311"/>
    <w:p w14:paraId="5F7E9968" w14:textId="481B1D97" w:rsidR="004D6EB2" w:rsidRDefault="00993E7A" w:rsidP="00330311">
      <m:oMathPara>
        <m:oMath>
          <m:r>
            <w:rPr>
              <w:rFonts w:ascii="Cambria Math" w:hAnsi="Cambria Math"/>
            </w:rPr>
            <m:t>TE=</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14:paraId="233DF41F" w14:textId="30B30975" w:rsidR="002C4401" w:rsidRPr="00DD405A" w:rsidRDefault="002C4401" w:rsidP="00330311">
      <w:r w:rsidRPr="00DD405A">
        <w:t>Where:</w:t>
      </w:r>
    </w:p>
    <w:p w14:paraId="1ACB10E5" w14:textId="667AC628" w:rsidR="002C4401" w:rsidRPr="00DD405A" w:rsidRDefault="002C4401" w:rsidP="00330311">
      <w:r w:rsidRPr="00DD405A">
        <w:rPr>
          <w:b/>
          <w:bCs/>
        </w:rPr>
        <w:t xml:space="preserve">a </w:t>
      </w:r>
      <w:r w:rsidRPr="00DD405A">
        <w:t>- Optimistic time</w:t>
      </w:r>
    </w:p>
    <w:p w14:paraId="7B53ED8A" w14:textId="1DBAC799" w:rsidR="002C4401" w:rsidRPr="00DD405A" w:rsidRDefault="002C4401" w:rsidP="00330311">
      <w:r w:rsidRPr="00DD405A">
        <w:rPr>
          <w:b/>
          <w:bCs/>
        </w:rPr>
        <w:t>m</w:t>
      </w:r>
      <w:r w:rsidRPr="00DD405A">
        <w:t xml:space="preserve"> - Most likely time</w:t>
      </w:r>
    </w:p>
    <w:p w14:paraId="5DCCCADB" w14:textId="723B73EF" w:rsidR="002C4401" w:rsidRPr="00DD405A" w:rsidRDefault="002C4401" w:rsidP="00330311">
      <w:r w:rsidRPr="00DD405A">
        <w:rPr>
          <w:b/>
          <w:bCs/>
        </w:rPr>
        <w:t>b</w:t>
      </w:r>
      <w:r w:rsidRPr="00DD405A">
        <w:t xml:space="preserve"> - Pessimistic time</w:t>
      </w:r>
    </w:p>
    <w:p w14:paraId="6B7F5AB0" w14:textId="5F5B2B80" w:rsidR="0013767A" w:rsidRDefault="002C4401" w:rsidP="00330311">
      <w:r w:rsidRPr="00DD405A">
        <w:rPr>
          <w:b/>
          <w:bCs/>
        </w:rPr>
        <w:t>TE</w:t>
      </w:r>
      <w:r w:rsidRPr="00DD405A">
        <w:t xml:space="preserve"> -  Expected time</w:t>
      </w:r>
    </w:p>
    <w:p w14:paraId="47A0BF17" w14:textId="77777777" w:rsidR="0013767A" w:rsidRPr="00DD405A" w:rsidRDefault="0013767A" w:rsidP="00330311"/>
    <w:p w14:paraId="0B6C19E3" w14:textId="39A62ADE" w:rsidR="00993E7A" w:rsidRPr="00DD405A" w:rsidRDefault="002C4401" w:rsidP="00330311">
      <w:r w:rsidRPr="00DD405A">
        <w:t xml:space="preserve">The </w:t>
      </w:r>
      <w:r w:rsidRPr="00DD405A">
        <w:rPr>
          <w:rStyle w:val="Strong"/>
        </w:rPr>
        <w:t>Variance (σ²)</w:t>
      </w:r>
      <w:r w:rsidRPr="00DD405A">
        <w:t>, which measures the uncertainty in time estimates, is calculated using:</w:t>
      </w:r>
    </w:p>
    <w:p w14:paraId="0FCC6A98" w14:textId="77777777" w:rsidR="000E6F2F" w:rsidRPr="00DD405A" w:rsidRDefault="00BE43BD" w:rsidP="00330311">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b-a</m:t>
                      </m:r>
                    </m:num>
                    <m:den>
                      <m:r>
                        <w:rPr>
                          <w:rFonts w:ascii="Cambria Math" w:hAnsi="Cambria Math"/>
                        </w:rPr>
                        <m:t>6</m:t>
                      </m:r>
                    </m:den>
                  </m:f>
                </m:e>
              </m:d>
            </m:e>
            <m:sup>
              <m:r>
                <w:rPr>
                  <w:rFonts w:ascii="Cambria Math" w:hAnsi="Cambria Math"/>
                </w:rPr>
                <m:t>2</m:t>
              </m:r>
            </m:sup>
          </m:sSup>
        </m:oMath>
      </m:oMathPara>
    </w:p>
    <w:p w14:paraId="7B3F2842" w14:textId="6706ED59" w:rsidR="002C4401" w:rsidRPr="00DD405A" w:rsidRDefault="002C4401" w:rsidP="00330311">
      <w:r w:rsidRPr="00DD405A">
        <w:t>Where:</w:t>
      </w:r>
    </w:p>
    <w:p w14:paraId="40F871CC" w14:textId="77777777" w:rsidR="002C4401" w:rsidRPr="00DD405A" w:rsidRDefault="002C4401" w:rsidP="00330311">
      <w:pPr>
        <w:numPr>
          <w:ilvl w:val="0"/>
          <w:numId w:val="21"/>
        </w:numPr>
        <w:spacing w:before="100" w:beforeAutospacing="1" w:after="100" w:afterAutospacing="1"/>
      </w:pPr>
      <w:r w:rsidRPr="00DD405A">
        <w:rPr>
          <w:rStyle w:val="Strong"/>
        </w:rPr>
        <w:t>a</w:t>
      </w:r>
      <w:r w:rsidRPr="00DD405A">
        <w:t>: Optimistic time</w:t>
      </w:r>
    </w:p>
    <w:p w14:paraId="163288D6" w14:textId="77777777" w:rsidR="002C4401" w:rsidRPr="00DD405A" w:rsidRDefault="002C4401" w:rsidP="00330311">
      <w:pPr>
        <w:numPr>
          <w:ilvl w:val="0"/>
          <w:numId w:val="21"/>
        </w:numPr>
        <w:spacing w:before="100" w:beforeAutospacing="1" w:after="100" w:afterAutospacing="1"/>
      </w:pPr>
      <w:r w:rsidRPr="00DD405A">
        <w:rPr>
          <w:rStyle w:val="Strong"/>
        </w:rPr>
        <w:t>b</w:t>
      </w:r>
      <w:r w:rsidRPr="00DD405A">
        <w:t>: Pessimistic time</w:t>
      </w:r>
    </w:p>
    <w:p w14:paraId="46E6BF59" w14:textId="61427D25" w:rsidR="009D5142" w:rsidRPr="00DD405A" w:rsidRDefault="002C4401" w:rsidP="00330311">
      <w:pPr>
        <w:numPr>
          <w:ilvl w:val="0"/>
          <w:numId w:val="21"/>
        </w:numPr>
        <w:spacing w:before="100" w:beforeAutospacing="1" w:after="100" w:afterAutospacing="1"/>
      </w:pPr>
      <w:r w:rsidRPr="00DD405A">
        <w:rPr>
          <w:rStyle w:val="Strong"/>
        </w:rPr>
        <w:t>variance</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6722F3" w:rsidRPr="00DD405A">
        <w:rPr>
          <w:rStyle w:val="Strong"/>
        </w:rPr>
        <w:t xml:space="preserve"> </w:t>
      </w:r>
      <w:r w:rsidRPr="00DD405A">
        <w:t>: Variability in the estimated time</w:t>
      </w:r>
    </w:p>
    <w:tbl>
      <w:tblPr>
        <w:tblStyle w:val="TableGrid"/>
        <w:tblW w:w="0" w:type="auto"/>
        <w:jc w:val="center"/>
        <w:tblLook w:val="04A0" w:firstRow="1" w:lastRow="0" w:firstColumn="1" w:lastColumn="0" w:noHBand="0" w:noVBand="1"/>
      </w:tblPr>
      <w:tblGrid>
        <w:gridCol w:w="1345"/>
        <w:gridCol w:w="1800"/>
        <w:gridCol w:w="1710"/>
        <w:gridCol w:w="720"/>
        <w:gridCol w:w="720"/>
        <w:gridCol w:w="720"/>
        <w:gridCol w:w="1890"/>
      </w:tblGrid>
      <w:tr w:rsidR="003C783B" w:rsidRPr="00831887" w14:paraId="5C06885E" w14:textId="4178EC89" w:rsidTr="00A66317">
        <w:trPr>
          <w:jc w:val="center"/>
        </w:trPr>
        <w:tc>
          <w:tcPr>
            <w:tcW w:w="1345" w:type="dxa"/>
            <w:shd w:val="clear" w:color="auto" w:fill="AEAAAA" w:themeFill="background2" w:themeFillShade="BF"/>
          </w:tcPr>
          <w:p w14:paraId="344A739F" w14:textId="77777777" w:rsidR="003C783B" w:rsidRPr="00831887" w:rsidRDefault="003C783B" w:rsidP="00330311">
            <w:pPr>
              <w:ind w:left="0"/>
              <w:rPr>
                <w:b/>
                <w:bCs/>
                <w:sz w:val="22"/>
                <w:szCs w:val="22"/>
              </w:rPr>
            </w:pPr>
            <w:r w:rsidRPr="00831887">
              <w:rPr>
                <w:b/>
                <w:bCs/>
                <w:sz w:val="22"/>
                <w:szCs w:val="22"/>
              </w:rPr>
              <w:t>Activity no.</w:t>
            </w:r>
          </w:p>
        </w:tc>
        <w:tc>
          <w:tcPr>
            <w:tcW w:w="1800" w:type="dxa"/>
            <w:shd w:val="clear" w:color="auto" w:fill="AEAAAA" w:themeFill="background2" w:themeFillShade="BF"/>
          </w:tcPr>
          <w:p w14:paraId="38277028" w14:textId="77777777" w:rsidR="003C783B" w:rsidRPr="00831887" w:rsidRDefault="003C783B" w:rsidP="00330311">
            <w:pPr>
              <w:ind w:left="0"/>
              <w:rPr>
                <w:b/>
                <w:bCs/>
                <w:sz w:val="22"/>
                <w:szCs w:val="22"/>
              </w:rPr>
            </w:pPr>
            <w:r w:rsidRPr="00831887">
              <w:rPr>
                <w:b/>
                <w:bCs/>
                <w:sz w:val="22"/>
                <w:szCs w:val="22"/>
              </w:rPr>
              <w:t>Predeccesors</w:t>
            </w:r>
          </w:p>
        </w:tc>
        <w:tc>
          <w:tcPr>
            <w:tcW w:w="1710" w:type="dxa"/>
            <w:shd w:val="clear" w:color="auto" w:fill="AEAAAA" w:themeFill="background2" w:themeFillShade="BF"/>
          </w:tcPr>
          <w:p w14:paraId="3D368FB4" w14:textId="4A2FB98F" w:rsidR="003C783B" w:rsidRPr="00831887" w:rsidRDefault="003C783B" w:rsidP="00330311">
            <w:pPr>
              <w:ind w:left="0"/>
              <w:rPr>
                <w:b/>
                <w:bCs/>
                <w:sz w:val="22"/>
                <w:szCs w:val="22"/>
              </w:rPr>
            </w:pPr>
            <w:r w:rsidRPr="00831887">
              <w:rPr>
                <w:b/>
                <w:bCs/>
                <w:sz w:val="22"/>
                <w:szCs w:val="22"/>
              </w:rPr>
              <w:t>Duration (TE)</w:t>
            </w:r>
          </w:p>
        </w:tc>
        <w:tc>
          <w:tcPr>
            <w:tcW w:w="720" w:type="dxa"/>
            <w:shd w:val="clear" w:color="auto" w:fill="AEAAAA" w:themeFill="background2" w:themeFillShade="BF"/>
          </w:tcPr>
          <w:p w14:paraId="0EE07955" w14:textId="38B73975" w:rsidR="003C783B" w:rsidRPr="00831887" w:rsidRDefault="003C783B" w:rsidP="00330311">
            <w:pPr>
              <w:ind w:left="0"/>
              <w:rPr>
                <w:b/>
                <w:bCs/>
                <w:sz w:val="22"/>
                <w:szCs w:val="22"/>
              </w:rPr>
            </w:pPr>
            <w:r w:rsidRPr="00831887">
              <w:rPr>
                <w:b/>
                <w:bCs/>
                <w:sz w:val="22"/>
                <w:szCs w:val="22"/>
              </w:rPr>
              <w:t xml:space="preserve">   a</w:t>
            </w:r>
          </w:p>
        </w:tc>
        <w:tc>
          <w:tcPr>
            <w:tcW w:w="720" w:type="dxa"/>
            <w:shd w:val="clear" w:color="auto" w:fill="AEAAAA" w:themeFill="background2" w:themeFillShade="BF"/>
          </w:tcPr>
          <w:p w14:paraId="10E6BCFC" w14:textId="5EF5D775" w:rsidR="003C783B" w:rsidRPr="00831887" w:rsidRDefault="003C783B" w:rsidP="00330311">
            <w:pPr>
              <w:ind w:left="0"/>
              <w:rPr>
                <w:b/>
                <w:bCs/>
                <w:sz w:val="22"/>
                <w:szCs w:val="22"/>
              </w:rPr>
            </w:pPr>
            <w:r w:rsidRPr="00831887">
              <w:rPr>
                <w:b/>
                <w:bCs/>
                <w:sz w:val="22"/>
                <w:szCs w:val="22"/>
              </w:rPr>
              <w:t xml:space="preserve">    b</w:t>
            </w:r>
          </w:p>
        </w:tc>
        <w:tc>
          <w:tcPr>
            <w:tcW w:w="720" w:type="dxa"/>
            <w:shd w:val="clear" w:color="auto" w:fill="AEAAAA" w:themeFill="background2" w:themeFillShade="BF"/>
          </w:tcPr>
          <w:p w14:paraId="3901614E" w14:textId="6AB595E9" w:rsidR="003C783B" w:rsidRPr="00831887" w:rsidRDefault="003C783B" w:rsidP="00330311">
            <w:pPr>
              <w:ind w:left="0"/>
              <w:rPr>
                <w:b/>
                <w:bCs/>
                <w:sz w:val="22"/>
                <w:szCs w:val="22"/>
              </w:rPr>
            </w:pPr>
            <w:r w:rsidRPr="00831887">
              <w:rPr>
                <w:b/>
                <w:bCs/>
                <w:sz w:val="22"/>
                <w:szCs w:val="22"/>
              </w:rPr>
              <w:t xml:space="preserve">   m</w:t>
            </w:r>
          </w:p>
        </w:tc>
        <w:tc>
          <w:tcPr>
            <w:tcW w:w="1890" w:type="dxa"/>
            <w:shd w:val="clear" w:color="auto" w:fill="AEAAAA" w:themeFill="background2" w:themeFillShade="BF"/>
          </w:tcPr>
          <w:p w14:paraId="57171A16" w14:textId="2CB06AAC" w:rsidR="003C783B" w:rsidRPr="00831887" w:rsidRDefault="003C783B" w:rsidP="00330311">
            <w:pPr>
              <w:ind w:left="0"/>
              <w:rPr>
                <w:b/>
                <w:bCs/>
                <w:sz w:val="22"/>
                <w:szCs w:val="22"/>
              </w:rPr>
            </w:pPr>
            <w:r w:rsidRPr="00831887">
              <w:rPr>
                <w:b/>
                <w:bCs/>
                <w:sz w:val="22"/>
                <w:szCs w:val="22"/>
              </w:rPr>
              <w:t>Variance (</w:t>
            </w:r>
            <m:oMath>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r>
                <w:rPr>
                  <w:rFonts w:ascii="Cambria Math" w:hAnsi="Cambria Math"/>
                  <w:sz w:val="22"/>
                  <w:szCs w:val="22"/>
                </w:rPr>
                <m:t>)</m:t>
              </m:r>
            </m:oMath>
          </w:p>
        </w:tc>
      </w:tr>
      <w:tr w:rsidR="003C783B" w:rsidRPr="00831887" w14:paraId="05E7F441" w14:textId="2C50A16C" w:rsidTr="00A66317">
        <w:trPr>
          <w:jc w:val="center"/>
        </w:trPr>
        <w:tc>
          <w:tcPr>
            <w:tcW w:w="1345" w:type="dxa"/>
          </w:tcPr>
          <w:p w14:paraId="01AA7630" w14:textId="77777777" w:rsidR="003C783B" w:rsidRPr="00831887" w:rsidRDefault="003C783B" w:rsidP="00330311">
            <w:pPr>
              <w:ind w:left="0"/>
              <w:rPr>
                <w:sz w:val="22"/>
                <w:szCs w:val="22"/>
              </w:rPr>
            </w:pPr>
            <w:r w:rsidRPr="00831887">
              <w:rPr>
                <w:sz w:val="22"/>
                <w:szCs w:val="22"/>
              </w:rPr>
              <w:t>1.1</w:t>
            </w:r>
          </w:p>
        </w:tc>
        <w:tc>
          <w:tcPr>
            <w:tcW w:w="1800" w:type="dxa"/>
          </w:tcPr>
          <w:p w14:paraId="17251D76" w14:textId="3D2D8714" w:rsidR="003C783B" w:rsidRPr="00831887" w:rsidRDefault="003C783B" w:rsidP="00330311">
            <w:pPr>
              <w:rPr>
                <w:sz w:val="22"/>
                <w:szCs w:val="22"/>
              </w:rPr>
            </w:pPr>
            <w:r w:rsidRPr="00831887">
              <w:rPr>
                <w:sz w:val="22"/>
                <w:szCs w:val="22"/>
              </w:rPr>
              <w:t>NONE</w:t>
            </w:r>
          </w:p>
        </w:tc>
        <w:tc>
          <w:tcPr>
            <w:tcW w:w="1710" w:type="dxa"/>
          </w:tcPr>
          <w:p w14:paraId="6A8AB421" w14:textId="64FD8BE4" w:rsidR="003C783B" w:rsidRPr="00831887" w:rsidRDefault="00594B96" w:rsidP="00330311">
            <w:pPr>
              <w:ind w:left="0"/>
              <w:rPr>
                <w:sz w:val="22"/>
                <w:szCs w:val="22"/>
              </w:rPr>
            </w:pPr>
            <w:r w:rsidRPr="00831887">
              <w:rPr>
                <w:sz w:val="22"/>
                <w:szCs w:val="22"/>
              </w:rPr>
              <w:t>3 days</w:t>
            </w:r>
          </w:p>
        </w:tc>
        <w:tc>
          <w:tcPr>
            <w:tcW w:w="720" w:type="dxa"/>
          </w:tcPr>
          <w:p w14:paraId="668F5C9E" w14:textId="5295B539" w:rsidR="003C783B" w:rsidRPr="00831887" w:rsidRDefault="00594B96" w:rsidP="00330311">
            <w:pPr>
              <w:ind w:left="0"/>
              <w:rPr>
                <w:sz w:val="22"/>
                <w:szCs w:val="22"/>
              </w:rPr>
            </w:pPr>
            <w:r w:rsidRPr="00831887">
              <w:rPr>
                <w:sz w:val="22"/>
                <w:szCs w:val="22"/>
              </w:rPr>
              <w:t>2</w:t>
            </w:r>
          </w:p>
        </w:tc>
        <w:tc>
          <w:tcPr>
            <w:tcW w:w="720" w:type="dxa"/>
          </w:tcPr>
          <w:p w14:paraId="5F0AABEF" w14:textId="545620C0" w:rsidR="003C783B" w:rsidRPr="00831887" w:rsidRDefault="00594B96" w:rsidP="00330311">
            <w:pPr>
              <w:ind w:left="0"/>
              <w:rPr>
                <w:sz w:val="22"/>
                <w:szCs w:val="22"/>
              </w:rPr>
            </w:pPr>
            <w:r w:rsidRPr="00831887">
              <w:rPr>
                <w:sz w:val="22"/>
                <w:szCs w:val="22"/>
              </w:rPr>
              <w:t>3</w:t>
            </w:r>
          </w:p>
        </w:tc>
        <w:tc>
          <w:tcPr>
            <w:tcW w:w="720" w:type="dxa"/>
          </w:tcPr>
          <w:p w14:paraId="3E458E59" w14:textId="073345D0" w:rsidR="003C783B" w:rsidRPr="00831887" w:rsidRDefault="00594B96" w:rsidP="00330311">
            <w:pPr>
              <w:ind w:left="0"/>
              <w:rPr>
                <w:sz w:val="22"/>
                <w:szCs w:val="22"/>
              </w:rPr>
            </w:pPr>
            <w:r w:rsidRPr="00831887">
              <w:rPr>
                <w:sz w:val="22"/>
                <w:szCs w:val="22"/>
              </w:rPr>
              <w:t>5</w:t>
            </w:r>
          </w:p>
        </w:tc>
        <w:tc>
          <w:tcPr>
            <w:tcW w:w="1890" w:type="dxa"/>
          </w:tcPr>
          <w:p w14:paraId="2C4D8780" w14:textId="628C2690" w:rsidR="003C783B" w:rsidRPr="00831887" w:rsidRDefault="00B441EF" w:rsidP="00330311">
            <w:pPr>
              <w:rPr>
                <w:sz w:val="22"/>
                <w:szCs w:val="22"/>
              </w:rPr>
            </w:pPr>
            <w:r w:rsidRPr="00831887">
              <w:rPr>
                <w:sz w:val="22"/>
                <w:szCs w:val="22"/>
              </w:rPr>
              <w:t>0.25</w:t>
            </w:r>
          </w:p>
        </w:tc>
      </w:tr>
      <w:tr w:rsidR="003C783B" w:rsidRPr="00831887" w14:paraId="1DB5658F" w14:textId="3553F61E" w:rsidTr="00A66317">
        <w:trPr>
          <w:jc w:val="center"/>
        </w:trPr>
        <w:tc>
          <w:tcPr>
            <w:tcW w:w="1345" w:type="dxa"/>
          </w:tcPr>
          <w:p w14:paraId="2E921547" w14:textId="77777777" w:rsidR="003C783B" w:rsidRPr="00831887" w:rsidRDefault="003C783B" w:rsidP="00330311">
            <w:pPr>
              <w:ind w:left="0"/>
              <w:rPr>
                <w:sz w:val="22"/>
                <w:szCs w:val="22"/>
              </w:rPr>
            </w:pPr>
            <w:r w:rsidRPr="00831887">
              <w:rPr>
                <w:sz w:val="22"/>
                <w:szCs w:val="22"/>
              </w:rPr>
              <w:t>1.2</w:t>
            </w:r>
          </w:p>
        </w:tc>
        <w:tc>
          <w:tcPr>
            <w:tcW w:w="1800" w:type="dxa"/>
          </w:tcPr>
          <w:p w14:paraId="02F21FAA" w14:textId="77777777" w:rsidR="003C783B" w:rsidRPr="00831887" w:rsidRDefault="003C783B" w:rsidP="00330311">
            <w:pPr>
              <w:rPr>
                <w:sz w:val="22"/>
                <w:szCs w:val="22"/>
              </w:rPr>
            </w:pPr>
            <w:r w:rsidRPr="00831887">
              <w:rPr>
                <w:sz w:val="22"/>
                <w:szCs w:val="22"/>
              </w:rPr>
              <w:t>1.1</w:t>
            </w:r>
          </w:p>
        </w:tc>
        <w:tc>
          <w:tcPr>
            <w:tcW w:w="1710" w:type="dxa"/>
          </w:tcPr>
          <w:p w14:paraId="718D4749" w14:textId="09E54B83" w:rsidR="003C783B" w:rsidRPr="00831887" w:rsidRDefault="00594B96" w:rsidP="00330311">
            <w:pPr>
              <w:ind w:left="0"/>
              <w:rPr>
                <w:sz w:val="22"/>
                <w:szCs w:val="22"/>
              </w:rPr>
            </w:pPr>
            <w:r w:rsidRPr="00831887">
              <w:rPr>
                <w:sz w:val="22"/>
                <w:szCs w:val="22"/>
              </w:rPr>
              <w:t>2 days</w:t>
            </w:r>
          </w:p>
        </w:tc>
        <w:tc>
          <w:tcPr>
            <w:tcW w:w="720" w:type="dxa"/>
          </w:tcPr>
          <w:p w14:paraId="6AA2DA7C" w14:textId="5509EACB" w:rsidR="003C783B" w:rsidRPr="00831887" w:rsidRDefault="00594B96" w:rsidP="00330311">
            <w:pPr>
              <w:ind w:left="0"/>
              <w:rPr>
                <w:sz w:val="22"/>
                <w:szCs w:val="22"/>
              </w:rPr>
            </w:pPr>
            <w:r w:rsidRPr="00831887">
              <w:rPr>
                <w:sz w:val="22"/>
                <w:szCs w:val="22"/>
              </w:rPr>
              <w:t>1</w:t>
            </w:r>
          </w:p>
        </w:tc>
        <w:tc>
          <w:tcPr>
            <w:tcW w:w="720" w:type="dxa"/>
          </w:tcPr>
          <w:p w14:paraId="49985177" w14:textId="78814A5B" w:rsidR="003C783B" w:rsidRPr="00831887" w:rsidRDefault="00594B96" w:rsidP="00330311">
            <w:pPr>
              <w:ind w:left="0"/>
              <w:rPr>
                <w:sz w:val="22"/>
                <w:szCs w:val="22"/>
              </w:rPr>
            </w:pPr>
            <w:r w:rsidRPr="00831887">
              <w:rPr>
                <w:sz w:val="22"/>
                <w:szCs w:val="22"/>
              </w:rPr>
              <w:t>2</w:t>
            </w:r>
          </w:p>
        </w:tc>
        <w:tc>
          <w:tcPr>
            <w:tcW w:w="720" w:type="dxa"/>
          </w:tcPr>
          <w:p w14:paraId="040FFB5B" w14:textId="130E7262" w:rsidR="003C783B" w:rsidRPr="00831887" w:rsidRDefault="00594B96" w:rsidP="00330311">
            <w:pPr>
              <w:ind w:left="0"/>
              <w:rPr>
                <w:sz w:val="22"/>
                <w:szCs w:val="22"/>
              </w:rPr>
            </w:pPr>
            <w:r w:rsidRPr="00831887">
              <w:rPr>
                <w:sz w:val="22"/>
                <w:szCs w:val="22"/>
              </w:rPr>
              <w:t>4</w:t>
            </w:r>
          </w:p>
        </w:tc>
        <w:tc>
          <w:tcPr>
            <w:tcW w:w="1890" w:type="dxa"/>
          </w:tcPr>
          <w:p w14:paraId="7115B4B6" w14:textId="2BAF92A6" w:rsidR="003C783B" w:rsidRPr="00831887" w:rsidRDefault="00B441EF" w:rsidP="00330311">
            <w:pPr>
              <w:rPr>
                <w:sz w:val="22"/>
                <w:szCs w:val="22"/>
              </w:rPr>
            </w:pPr>
            <w:r w:rsidRPr="00831887">
              <w:rPr>
                <w:sz w:val="22"/>
                <w:szCs w:val="22"/>
              </w:rPr>
              <w:t>0.25</w:t>
            </w:r>
          </w:p>
        </w:tc>
      </w:tr>
      <w:tr w:rsidR="003C783B" w:rsidRPr="00831887" w14:paraId="3504BE19" w14:textId="68C2A5D2" w:rsidTr="00A66317">
        <w:trPr>
          <w:jc w:val="center"/>
        </w:trPr>
        <w:tc>
          <w:tcPr>
            <w:tcW w:w="1345" w:type="dxa"/>
          </w:tcPr>
          <w:p w14:paraId="5305E1E6" w14:textId="77777777" w:rsidR="003C783B" w:rsidRPr="00831887" w:rsidRDefault="003C783B" w:rsidP="00330311">
            <w:pPr>
              <w:ind w:left="0"/>
              <w:rPr>
                <w:sz w:val="22"/>
                <w:szCs w:val="22"/>
              </w:rPr>
            </w:pPr>
            <w:r w:rsidRPr="00831887">
              <w:rPr>
                <w:sz w:val="22"/>
                <w:szCs w:val="22"/>
              </w:rPr>
              <w:t>1.3</w:t>
            </w:r>
          </w:p>
        </w:tc>
        <w:tc>
          <w:tcPr>
            <w:tcW w:w="1800" w:type="dxa"/>
          </w:tcPr>
          <w:p w14:paraId="69532023" w14:textId="77777777" w:rsidR="003C783B" w:rsidRPr="00831887" w:rsidRDefault="003C783B" w:rsidP="00330311">
            <w:pPr>
              <w:rPr>
                <w:sz w:val="22"/>
                <w:szCs w:val="22"/>
              </w:rPr>
            </w:pPr>
            <w:r w:rsidRPr="00831887">
              <w:rPr>
                <w:sz w:val="22"/>
                <w:szCs w:val="22"/>
              </w:rPr>
              <w:t>1.1</w:t>
            </w:r>
          </w:p>
        </w:tc>
        <w:tc>
          <w:tcPr>
            <w:tcW w:w="1710" w:type="dxa"/>
          </w:tcPr>
          <w:p w14:paraId="6B7420C0" w14:textId="051D1C59" w:rsidR="003C783B" w:rsidRPr="00831887" w:rsidRDefault="00594B96" w:rsidP="00330311">
            <w:pPr>
              <w:ind w:left="0"/>
              <w:rPr>
                <w:sz w:val="22"/>
                <w:szCs w:val="22"/>
              </w:rPr>
            </w:pPr>
            <w:r w:rsidRPr="00831887">
              <w:rPr>
                <w:sz w:val="22"/>
                <w:szCs w:val="22"/>
              </w:rPr>
              <w:t>4 days</w:t>
            </w:r>
          </w:p>
        </w:tc>
        <w:tc>
          <w:tcPr>
            <w:tcW w:w="720" w:type="dxa"/>
          </w:tcPr>
          <w:p w14:paraId="3FCD5BD0" w14:textId="2C46CDAE" w:rsidR="003C783B" w:rsidRPr="00831887" w:rsidRDefault="00594B96" w:rsidP="00330311">
            <w:pPr>
              <w:ind w:left="0"/>
              <w:rPr>
                <w:sz w:val="22"/>
                <w:szCs w:val="22"/>
              </w:rPr>
            </w:pPr>
            <w:r w:rsidRPr="00831887">
              <w:rPr>
                <w:sz w:val="22"/>
                <w:szCs w:val="22"/>
              </w:rPr>
              <w:t>3</w:t>
            </w:r>
          </w:p>
        </w:tc>
        <w:tc>
          <w:tcPr>
            <w:tcW w:w="720" w:type="dxa"/>
          </w:tcPr>
          <w:p w14:paraId="2DB37A4D" w14:textId="334D48E7" w:rsidR="003C783B" w:rsidRPr="00831887" w:rsidRDefault="00594B96" w:rsidP="00330311">
            <w:pPr>
              <w:ind w:left="0"/>
              <w:rPr>
                <w:sz w:val="22"/>
                <w:szCs w:val="22"/>
              </w:rPr>
            </w:pPr>
            <w:r w:rsidRPr="00831887">
              <w:rPr>
                <w:sz w:val="22"/>
                <w:szCs w:val="22"/>
              </w:rPr>
              <w:t>4</w:t>
            </w:r>
          </w:p>
        </w:tc>
        <w:tc>
          <w:tcPr>
            <w:tcW w:w="720" w:type="dxa"/>
          </w:tcPr>
          <w:p w14:paraId="1C3B0280" w14:textId="36F2A4B4" w:rsidR="003C783B" w:rsidRPr="00831887" w:rsidRDefault="00594B96" w:rsidP="00330311">
            <w:pPr>
              <w:ind w:left="0"/>
              <w:rPr>
                <w:sz w:val="22"/>
                <w:szCs w:val="22"/>
              </w:rPr>
            </w:pPr>
            <w:r w:rsidRPr="00831887">
              <w:rPr>
                <w:sz w:val="22"/>
                <w:szCs w:val="22"/>
              </w:rPr>
              <w:t>6</w:t>
            </w:r>
          </w:p>
        </w:tc>
        <w:tc>
          <w:tcPr>
            <w:tcW w:w="1890" w:type="dxa"/>
          </w:tcPr>
          <w:p w14:paraId="0E60654C" w14:textId="2DA4AA89" w:rsidR="003C783B" w:rsidRPr="00831887" w:rsidRDefault="00B441EF" w:rsidP="00330311">
            <w:pPr>
              <w:rPr>
                <w:sz w:val="22"/>
                <w:szCs w:val="22"/>
              </w:rPr>
            </w:pPr>
            <w:r w:rsidRPr="00831887">
              <w:rPr>
                <w:sz w:val="22"/>
                <w:szCs w:val="22"/>
              </w:rPr>
              <w:t>0.25</w:t>
            </w:r>
          </w:p>
        </w:tc>
      </w:tr>
      <w:tr w:rsidR="003C783B" w:rsidRPr="00831887" w14:paraId="62AE5DEE" w14:textId="231ADFB1" w:rsidTr="00A66317">
        <w:trPr>
          <w:jc w:val="center"/>
        </w:trPr>
        <w:tc>
          <w:tcPr>
            <w:tcW w:w="1345" w:type="dxa"/>
          </w:tcPr>
          <w:p w14:paraId="11FDA7B1" w14:textId="77777777" w:rsidR="003C783B" w:rsidRPr="00831887" w:rsidRDefault="003C783B" w:rsidP="00330311">
            <w:pPr>
              <w:ind w:left="0"/>
              <w:rPr>
                <w:sz w:val="22"/>
                <w:szCs w:val="22"/>
              </w:rPr>
            </w:pPr>
            <w:r w:rsidRPr="00831887">
              <w:rPr>
                <w:sz w:val="22"/>
                <w:szCs w:val="22"/>
              </w:rPr>
              <w:t>1.4</w:t>
            </w:r>
          </w:p>
        </w:tc>
        <w:tc>
          <w:tcPr>
            <w:tcW w:w="1800" w:type="dxa"/>
          </w:tcPr>
          <w:p w14:paraId="488CF561" w14:textId="77777777" w:rsidR="003C783B" w:rsidRPr="00831887" w:rsidRDefault="003C783B" w:rsidP="00330311">
            <w:pPr>
              <w:rPr>
                <w:sz w:val="22"/>
                <w:szCs w:val="22"/>
              </w:rPr>
            </w:pPr>
            <w:r w:rsidRPr="00831887">
              <w:rPr>
                <w:sz w:val="22"/>
                <w:szCs w:val="22"/>
              </w:rPr>
              <w:t>1.3</w:t>
            </w:r>
          </w:p>
        </w:tc>
        <w:tc>
          <w:tcPr>
            <w:tcW w:w="1710" w:type="dxa"/>
          </w:tcPr>
          <w:p w14:paraId="22F0DB6D" w14:textId="2A520978" w:rsidR="003C783B" w:rsidRPr="00831887" w:rsidRDefault="00594B96" w:rsidP="00330311">
            <w:pPr>
              <w:ind w:left="0"/>
              <w:rPr>
                <w:sz w:val="22"/>
                <w:szCs w:val="22"/>
              </w:rPr>
            </w:pPr>
            <w:r w:rsidRPr="00831887">
              <w:rPr>
                <w:sz w:val="22"/>
                <w:szCs w:val="22"/>
              </w:rPr>
              <w:t>3 days</w:t>
            </w:r>
          </w:p>
        </w:tc>
        <w:tc>
          <w:tcPr>
            <w:tcW w:w="720" w:type="dxa"/>
          </w:tcPr>
          <w:p w14:paraId="19A0037C" w14:textId="61A24382" w:rsidR="003C783B" w:rsidRPr="00831887" w:rsidRDefault="00594B96" w:rsidP="00330311">
            <w:pPr>
              <w:ind w:left="0"/>
              <w:rPr>
                <w:sz w:val="22"/>
                <w:szCs w:val="22"/>
              </w:rPr>
            </w:pPr>
            <w:r w:rsidRPr="00831887">
              <w:rPr>
                <w:sz w:val="22"/>
                <w:szCs w:val="22"/>
              </w:rPr>
              <w:t>2</w:t>
            </w:r>
          </w:p>
        </w:tc>
        <w:tc>
          <w:tcPr>
            <w:tcW w:w="720" w:type="dxa"/>
          </w:tcPr>
          <w:p w14:paraId="77136822" w14:textId="2904AA92" w:rsidR="003C783B" w:rsidRPr="00831887" w:rsidRDefault="00594B96" w:rsidP="00330311">
            <w:pPr>
              <w:ind w:left="0"/>
              <w:rPr>
                <w:sz w:val="22"/>
                <w:szCs w:val="22"/>
              </w:rPr>
            </w:pPr>
            <w:r w:rsidRPr="00831887">
              <w:rPr>
                <w:sz w:val="22"/>
                <w:szCs w:val="22"/>
              </w:rPr>
              <w:t>3</w:t>
            </w:r>
          </w:p>
        </w:tc>
        <w:tc>
          <w:tcPr>
            <w:tcW w:w="720" w:type="dxa"/>
          </w:tcPr>
          <w:p w14:paraId="69CD998F" w14:textId="33105C6F" w:rsidR="003C783B" w:rsidRPr="00831887" w:rsidRDefault="00594B96" w:rsidP="00330311">
            <w:pPr>
              <w:ind w:left="0"/>
              <w:rPr>
                <w:sz w:val="22"/>
                <w:szCs w:val="22"/>
              </w:rPr>
            </w:pPr>
            <w:r w:rsidRPr="00831887">
              <w:rPr>
                <w:sz w:val="22"/>
                <w:szCs w:val="22"/>
              </w:rPr>
              <w:t>5</w:t>
            </w:r>
          </w:p>
        </w:tc>
        <w:tc>
          <w:tcPr>
            <w:tcW w:w="1890" w:type="dxa"/>
          </w:tcPr>
          <w:p w14:paraId="59043CED" w14:textId="266AC0AC" w:rsidR="003C783B" w:rsidRPr="00831887" w:rsidRDefault="00B441EF" w:rsidP="00330311">
            <w:pPr>
              <w:rPr>
                <w:sz w:val="22"/>
                <w:szCs w:val="22"/>
              </w:rPr>
            </w:pPr>
            <w:r w:rsidRPr="00831887">
              <w:rPr>
                <w:sz w:val="22"/>
                <w:szCs w:val="22"/>
              </w:rPr>
              <w:t>0.25</w:t>
            </w:r>
          </w:p>
        </w:tc>
      </w:tr>
      <w:tr w:rsidR="003C783B" w:rsidRPr="00831887" w14:paraId="27F312C5" w14:textId="12A22FB6" w:rsidTr="00A66317">
        <w:trPr>
          <w:jc w:val="center"/>
        </w:trPr>
        <w:tc>
          <w:tcPr>
            <w:tcW w:w="1345" w:type="dxa"/>
          </w:tcPr>
          <w:p w14:paraId="56566F8B" w14:textId="77777777" w:rsidR="003C783B" w:rsidRPr="00831887" w:rsidRDefault="003C783B" w:rsidP="00330311">
            <w:pPr>
              <w:ind w:left="0"/>
              <w:rPr>
                <w:sz w:val="22"/>
                <w:szCs w:val="22"/>
              </w:rPr>
            </w:pPr>
            <w:r w:rsidRPr="00831887">
              <w:rPr>
                <w:sz w:val="22"/>
                <w:szCs w:val="22"/>
              </w:rPr>
              <w:t>1.5</w:t>
            </w:r>
          </w:p>
        </w:tc>
        <w:tc>
          <w:tcPr>
            <w:tcW w:w="1800" w:type="dxa"/>
          </w:tcPr>
          <w:p w14:paraId="5FCF1F5D" w14:textId="77777777" w:rsidR="003C783B" w:rsidRPr="00831887" w:rsidRDefault="003C783B" w:rsidP="00330311">
            <w:pPr>
              <w:rPr>
                <w:sz w:val="22"/>
                <w:szCs w:val="22"/>
              </w:rPr>
            </w:pPr>
            <w:r w:rsidRPr="00831887">
              <w:rPr>
                <w:sz w:val="22"/>
                <w:szCs w:val="22"/>
              </w:rPr>
              <w:t>1.2, 1.3</w:t>
            </w:r>
          </w:p>
        </w:tc>
        <w:tc>
          <w:tcPr>
            <w:tcW w:w="1710" w:type="dxa"/>
          </w:tcPr>
          <w:p w14:paraId="6CDEDE7D" w14:textId="5AFA7E35" w:rsidR="003C783B" w:rsidRPr="00831887" w:rsidRDefault="00594B96" w:rsidP="00330311">
            <w:pPr>
              <w:ind w:left="0"/>
              <w:rPr>
                <w:sz w:val="22"/>
                <w:szCs w:val="22"/>
              </w:rPr>
            </w:pPr>
            <w:r w:rsidRPr="00831887">
              <w:rPr>
                <w:sz w:val="22"/>
                <w:szCs w:val="22"/>
              </w:rPr>
              <w:t>5 days</w:t>
            </w:r>
          </w:p>
        </w:tc>
        <w:tc>
          <w:tcPr>
            <w:tcW w:w="720" w:type="dxa"/>
          </w:tcPr>
          <w:p w14:paraId="195D79F7" w14:textId="15B6ED69" w:rsidR="003C783B" w:rsidRPr="00831887" w:rsidRDefault="00594B96" w:rsidP="00330311">
            <w:pPr>
              <w:ind w:left="0"/>
              <w:rPr>
                <w:sz w:val="22"/>
                <w:szCs w:val="22"/>
              </w:rPr>
            </w:pPr>
            <w:r w:rsidRPr="00831887">
              <w:rPr>
                <w:sz w:val="22"/>
                <w:szCs w:val="22"/>
              </w:rPr>
              <w:t>3</w:t>
            </w:r>
          </w:p>
        </w:tc>
        <w:tc>
          <w:tcPr>
            <w:tcW w:w="720" w:type="dxa"/>
          </w:tcPr>
          <w:p w14:paraId="0918C70C" w14:textId="25BE9BE1" w:rsidR="003C783B" w:rsidRPr="00831887" w:rsidRDefault="00594B96" w:rsidP="00330311">
            <w:pPr>
              <w:ind w:left="0"/>
              <w:rPr>
                <w:sz w:val="22"/>
                <w:szCs w:val="22"/>
              </w:rPr>
            </w:pPr>
            <w:r w:rsidRPr="00831887">
              <w:rPr>
                <w:sz w:val="22"/>
                <w:szCs w:val="22"/>
              </w:rPr>
              <w:t>5</w:t>
            </w:r>
          </w:p>
        </w:tc>
        <w:tc>
          <w:tcPr>
            <w:tcW w:w="720" w:type="dxa"/>
          </w:tcPr>
          <w:p w14:paraId="149B943E" w14:textId="1C6ECC33" w:rsidR="003C783B" w:rsidRPr="00831887" w:rsidRDefault="00594B96" w:rsidP="00330311">
            <w:pPr>
              <w:ind w:left="0"/>
              <w:rPr>
                <w:sz w:val="22"/>
                <w:szCs w:val="22"/>
              </w:rPr>
            </w:pPr>
            <w:r w:rsidRPr="00831887">
              <w:rPr>
                <w:sz w:val="22"/>
                <w:szCs w:val="22"/>
              </w:rPr>
              <w:t>8</w:t>
            </w:r>
          </w:p>
        </w:tc>
        <w:tc>
          <w:tcPr>
            <w:tcW w:w="1890" w:type="dxa"/>
          </w:tcPr>
          <w:p w14:paraId="730D03E6" w14:textId="24E00220" w:rsidR="003C783B" w:rsidRPr="00831887" w:rsidRDefault="00B441EF" w:rsidP="00330311">
            <w:pPr>
              <w:rPr>
                <w:sz w:val="22"/>
                <w:szCs w:val="22"/>
              </w:rPr>
            </w:pPr>
            <w:r w:rsidRPr="00831887">
              <w:rPr>
                <w:sz w:val="22"/>
                <w:szCs w:val="22"/>
              </w:rPr>
              <w:t>0.69</w:t>
            </w:r>
          </w:p>
        </w:tc>
      </w:tr>
      <w:tr w:rsidR="003C783B" w:rsidRPr="00831887" w14:paraId="0B5AF996" w14:textId="555B83E4" w:rsidTr="00A66317">
        <w:trPr>
          <w:jc w:val="center"/>
        </w:trPr>
        <w:tc>
          <w:tcPr>
            <w:tcW w:w="1345" w:type="dxa"/>
          </w:tcPr>
          <w:p w14:paraId="3323DD31" w14:textId="77777777" w:rsidR="003C783B" w:rsidRPr="00831887" w:rsidRDefault="003C783B" w:rsidP="00330311">
            <w:pPr>
              <w:ind w:left="0"/>
              <w:rPr>
                <w:sz w:val="22"/>
                <w:szCs w:val="22"/>
              </w:rPr>
            </w:pPr>
            <w:r w:rsidRPr="00831887">
              <w:rPr>
                <w:sz w:val="22"/>
                <w:szCs w:val="22"/>
              </w:rPr>
              <w:t>1.6</w:t>
            </w:r>
          </w:p>
        </w:tc>
        <w:tc>
          <w:tcPr>
            <w:tcW w:w="1800" w:type="dxa"/>
          </w:tcPr>
          <w:p w14:paraId="761B2B59" w14:textId="77777777" w:rsidR="003C783B" w:rsidRPr="00831887" w:rsidRDefault="003C783B" w:rsidP="00330311">
            <w:pPr>
              <w:rPr>
                <w:sz w:val="22"/>
                <w:szCs w:val="22"/>
              </w:rPr>
            </w:pPr>
            <w:r w:rsidRPr="00831887">
              <w:rPr>
                <w:sz w:val="22"/>
                <w:szCs w:val="22"/>
              </w:rPr>
              <w:t>1.5</w:t>
            </w:r>
          </w:p>
        </w:tc>
        <w:tc>
          <w:tcPr>
            <w:tcW w:w="1710" w:type="dxa"/>
          </w:tcPr>
          <w:p w14:paraId="5269748B" w14:textId="6B6961F1" w:rsidR="003C783B" w:rsidRPr="00831887" w:rsidRDefault="00594B96" w:rsidP="00330311">
            <w:pPr>
              <w:ind w:left="0"/>
              <w:rPr>
                <w:sz w:val="22"/>
                <w:szCs w:val="22"/>
              </w:rPr>
            </w:pPr>
            <w:r w:rsidRPr="00831887">
              <w:rPr>
                <w:sz w:val="22"/>
                <w:szCs w:val="22"/>
              </w:rPr>
              <w:t>2 days</w:t>
            </w:r>
          </w:p>
        </w:tc>
        <w:tc>
          <w:tcPr>
            <w:tcW w:w="720" w:type="dxa"/>
          </w:tcPr>
          <w:p w14:paraId="1235115A" w14:textId="208DF72E" w:rsidR="003C783B" w:rsidRPr="00831887" w:rsidRDefault="00594B96" w:rsidP="00330311">
            <w:pPr>
              <w:ind w:left="0"/>
              <w:rPr>
                <w:sz w:val="22"/>
                <w:szCs w:val="22"/>
              </w:rPr>
            </w:pPr>
            <w:r w:rsidRPr="00831887">
              <w:rPr>
                <w:sz w:val="22"/>
                <w:szCs w:val="22"/>
              </w:rPr>
              <w:t>1</w:t>
            </w:r>
          </w:p>
        </w:tc>
        <w:tc>
          <w:tcPr>
            <w:tcW w:w="720" w:type="dxa"/>
          </w:tcPr>
          <w:p w14:paraId="7C1DC2C5" w14:textId="01505B95" w:rsidR="003C783B" w:rsidRPr="00831887" w:rsidRDefault="00594B96" w:rsidP="00330311">
            <w:pPr>
              <w:ind w:left="0"/>
              <w:rPr>
                <w:sz w:val="22"/>
                <w:szCs w:val="22"/>
              </w:rPr>
            </w:pPr>
            <w:r w:rsidRPr="00831887">
              <w:rPr>
                <w:sz w:val="22"/>
                <w:szCs w:val="22"/>
              </w:rPr>
              <w:t>2</w:t>
            </w:r>
          </w:p>
        </w:tc>
        <w:tc>
          <w:tcPr>
            <w:tcW w:w="720" w:type="dxa"/>
          </w:tcPr>
          <w:p w14:paraId="2CBEC4F3" w14:textId="02D61BA1" w:rsidR="003C783B" w:rsidRPr="00831887" w:rsidRDefault="00594B96" w:rsidP="00330311">
            <w:pPr>
              <w:ind w:left="0"/>
              <w:rPr>
                <w:sz w:val="22"/>
                <w:szCs w:val="22"/>
              </w:rPr>
            </w:pPr>
            <w:r w:rsidRPr="00831887">
              <w:rPr>
                <w:sz w:val="22"/>
                <w:szCs w:val="22"/>
              </w:rPr>
              <w:t>4</w:t>
            </w:r>
          </w:p>
        </w:tc>
        <w:tc>
          <w:tcPr>
            <w:tcW w:w="1890" w:type="dxa"/>
          </w:tcPr>
          <w:p w14:paraId="32DFAD0D" w14:textId="0BC97899" w:rsidR="003C783B" w:rsidRPr="00831887" w:rsidRDefault="00B441EF" w:rsidP="00330311">
            <w:pPr>
              <w:rPr>
                <w:sz w:val="22"/>
                <w:szCs w:val="22"/>
              </w:rPr>
            </w:pPr>
            <w:r w:rsidRPr="00831887">
              <w:rPr>
                <w:sz w:val="22"/>
                <w:szCs w:val="22"/>
              </w:rPr>
              <w:t>0.25</w:t>
            </w:r>
          </w:p>
        </w:tc>
      </w:tr>
      <w:tr w:rsidR="003C783B" w:rsidRPr="00831887" w14:paraId="26727EB9" w14:textId="49FEA2CA" w:rsidTr="00A66317">
        <w:trPr>
          <w:jc w:val="center"/>
        </w:trPr>
        <w:tc>
          <w:tcPr>
            <w:tcW w:w="1345" w:type="dxa"/>
          </w:tcPr>
          <w:p w14:paraId="3C25AA76" w14:textId="77777777" w:rsidR="003C783B" w:rsidRPr="00831887" w:rsidRDefault="003C783B" w:rsidP="00330311">
            <w:pPr>
              <w:ind w:left="0"/>
              <w:rPr>
                <w:sz w:val="22"/>
                <w:szCs w:val="22"/>
              </w:rPr>
            </w:pPr>
            <w:r w:rsidRPr="00831887">
              <w:rPr>
                <w:sz w:val="22"/>
                <w:szCs w:val="22"/>
              </w:rPr>
              <w:t>2.1</w:t>
            </w:r>
          </w:p>
        </w:tc>
        <w:tc>
          <w:tcPr>
            <w:tcW w:w="1800" w:type="dxa"/>
          </w:tcPr>
          <w:p w14:paraId="5B3BF6A8" w14:textId="77777777" w:rsidR="003C783B" w:rsidRPr="00831887" w:rsidRDefault="003C783B" w:rsidP="00330311">
            <w:pPr>
              <w:rPr>
                <w:sz w:val="22"/>
                <w:szCs w:val="22"/>
              </w:rPr>
            </w:pPr>
            <w:r w:rsidRPr="00831887">
              <w:rPr>
                <w:sz w:val="22"/>
                <w:szCs w:val="22"/>
              </w:rPr>
              <w:t>1.6</w:t>
            </w:r>
          </w:p>
        </w:tc>
        <w:tc>
          <w:tcPr>
            <w:tcW w:w="1710" w:type="dxa"/>
          </w:tcPr>
          <w:p w14:paraId="11B99D7F" w14:textId="00C148D7" w:rsidR="003C783B" w:rsidRPr="00831887" w:rsidRDefault="00594B96" w:rsidP="00330311">
            <w:pPr>
              <w:ind w:left="0"/>
              <w:rPr>
                <w:sz w:val="22"/>
                <w:szCs w:val="22"/>
              </w:rPr>
            </w:pPr>
            <w:r w:rsidRPr="00831887">
              <w:rPr>
                <w:sz w:val="22"/>
                <w:szCs w:val="22"/>
              </w:rPr>
              <w:t>6 days</w:t>
            </w:r>
          </w:p>
        </w:tc>
        <w:tc>
          <w:tcPr>
            <w:tcW w:w="720" w:type="dxa"/>
          </w:tcPr>
          <w:p w14:paraId="7D41E5EC" w14:textId="6AEEA151" w:rsidR="003C783B" w:rsidRPr="00831887" w:rsidRDefault="00594B96" w:rsidP="00330311">
            <w:pPr>
              <w:ind w:left="0"/>
              <w:rPr>
                <w:sz w:val="22"/>
                <w:szCs w:val="22"/>
              </w:rPr>
            </w:pPr>
            <w:r w:rsidRPr="00831887">
              <w:rPr>
                <w:sz w:val="22"/>
                <w:szCs w:val="22"/>
              </w:rPr>
              <w:t>5</w:t>
            </w:r>
          </w:p>
        </w:tc>
        <w:tc>
          <w:tcPr>
            <w:tcW w:w="720" w:type="dxa"/>
          </w:tcPr>
          <w:p w14:paraId="6F5743E6" w14:textId="5FAF7DBF" w:rsidR="003C783B" w:rsidRPr="00831887" w:rsidRDefault="00594B96" w:rsidP="00330311">
            <w:pPr>
              <w:ind w:left="0"/>
              <w:rPr>
                <w:sz w:val="22"/>
                <w:szCs w:val="22"/>
              </w:rPr>
            </w:pPr>
            <w:r w:rsidRPr="00831887">
              <w:rPr>
                <w:sz w:val="22"/>
                <w:szCs w:val="22"/>
              </w:rPr>
              <w:t>6</w:t>
            </w:r>
          </w:p>
        </w:tc>
        <w:tc>
          <w:tcPr>
            <w:tcW w:w="720" w:type="dxa"/>
          </w:tcPr>
          <w:p w14:paraId="7D1B5024" w14:textId="6A77E778" w:rsidR="003C783B" w:rsidRPr="00831887" w:rsidRDefault="00594B96" w:rsidP="00330311">
            <w:pPr>
              <w:ind w:left="0"/>
              <w:rPr>
                <w:sz w:val="22"/>
                <w:szCs w:val="22"/>
              </w:rPr>
            </w:pPr>
            <w:r w:rsidRPr="00831887">
              <w:rPr>
                <w:sz w:val="22"/>
                <w:szCs w:val="22"/>
              </w:rPr>
              <w:t>9</w:t>
            </w:r>
          </w:p>
        </w:tc>
        <w:tc>
          <w:tcPr>
            <w:tcW w:w="1890" w:type="dxa"/>
          </w:tcPr>
          <w:p w14:paraId="48B7FBC5" w14:textId="042AAC66" w:rsidR="003C783B" w:rsidRPr="00831887" w:rsidRDefault="00B441EF" w:rsidP="00330311">
            <w:pPr>
              <w:rPr>
                <w:sz w:val="22"/>
                <w:szCs w:val="22"/>
              </w:rPr>
            </w:pPr>
            <w:r w:rsidRPr="00831887">
              <w:rPr>
                <w:sz w:val="22"/>
                <w:szCs w:val="22"/>
              </w:rPr>
              <w:t>0.44</w:t>
            </w:r>
          </w:p>
        </w:tc>
      </w:tr>
      <w:tr w:rsidR="003C783B" w:rsidRPr="00831887" w14:paraId="6C70A00F" w14:textId="55428CFB" w:rsidTr="00A66317">
        <w:trPr>
          <w:jc w:val="center"/>
        </w:trPr>
        <w:tc>
          <w:tcPr>
            <w:tcW w:w="1345" w:type="dxa"/>
          </w:tcPr>
          <w:p w14:paraId="11744412" w14:textId="77777777" w:rsidR="003C783B" w:rsidRPr="00831887" w:rsidRDefault="003C783B" w:rsidP="00330311">
            <w:pPr>
              <w:ind w:left="0"/>
              <w:rPr>
                <w:sz w:val="22"/>
                <w:szCs w:val="22"/>
              </w:rPr>
            </w:pPr>
            <w:r w:rsidRPr="00831887">
              <w:rPr>
                <w:sz w:val="22"/>
                <w:szCs w:val="22"/>
              </w:rPr>
              <w:t>2.2</w:t>
            </w:r>
          </w:p>
        </w:tc>
        <w:tc>
          <w:tcPr>
            <w:tcW w:w="1800" w:type="dxa"/>
          </w:tcPr>
          <w:p w14:paraId="7EDC81E8" w14:textId="77777777" w:rsidR="003C783B" w:rsidRPr="00831887" w:rsidRDefault="003C783B" w:rsidP="00330311">
            <w:pPr>
              <w:rPr>
                <w:sz w:val="22"/>
                <w:szCs w:val="22"/>
              </w:rPr>
            </w:pPr>
            <w:r w:rsidRPr="00831887">
              <w:rPr>
                <w:sz w:val="22"/>
                <w:szCs w:val="22"/>
              </w:rPr>
              <w:t>2.1</w:t>
            </w:r>
          </w:p>
        </w:tc>
        <w:tc>
          <w:tcPr>
            <w:tcW w:w="1710" w:type="dxa"/>
          </w:tcPr>
          <w:p w14:paraId="40F5F983" w14:textId="6F9D2F5A" w:rsidR="003C783B" w:rsidRPr="00831887" w:rsidRDefault="00594B96" w:rsidP="00330311">
            <w:pPr>
              <w:ind w:left="0"/>
              <w:rPr>
                <w:sz w:val="22"/>
                <w:szCs w:val="22"/>
              </w:rPr>
            </w:pPr>
            <w:r w:rsidRPr="00831887">
              <w:rPr>
                <w:sz w:val="22"/>
                <w:szCs w:val="22"/>
              </w:rPr>
              <w:t>6 days</w:t>
            </w:r>
          </w:p>
        </w:tc>
        <w:tc>
          <w:tcPr>
            <w:tcW w:w="720" w:type="dxa"/>
          </w:tcPr>
          <w:p w14:paraId="0355BF40" w14:textId="14F7D3B1" w:rsidR="003C783B" w:rsidRPr="00831887" w:rsidRDefault="00594B96" w:rsidP="00330311">
            <w:pPr>
              <w:ind w:left="0"/>
              <w:rPr>
                <w:sz w:val="22"/>
                <w:szCs w:val="22"/>
              </w:rPr>
            </w:pPr>
            <w:r w:rsidRPr="00831887">
              <w:rPr>
                <w:sz w:val="22"/>
                <w:szCs w:val="22"/>
              </w:rPr>
              <w:t>4</w:t>
            </w:r>
          </w:p>
        </w:tc>
        <w:tc>
          <w:tcPr>
            <w:tcW w:w="720" w:type="dxa"/>
          </w:tcPr>
          <w:p w14:paraId="5B18654A" w14:textId="0280F2C3" w:rsidR="003C783B" w:rsidRPr="00831887" w:rsidRDefault="00594B96" w:rsidP="00330311">
            <w:pPr>
              <w:ind w:left="0"/>
              <w:rPr>
                <w:sz w:val="22"/>
                <w:szCs w:val="22"/>
              </w:rPr>
            </w:pPr>
            <w:r w:rsidRPr="00831887">
              <w:rPr>
                <w:sz w:val="22"/>
                <w:szCs w:val="22"/>
              </w:rPr>
              <w:t>6</w:t>
            </w:r>
          </w:p>
        </w:tc>
        <w:tc>
          <w:tcPr>
            <w:tcW w:w="720" w:type="dxa"/>
          </w:tcPr>
          <w:p w14:paraId="3F772637" w14:textId="6C7439E1" w:rsidR="003C783B" w:rsidRPr="00831887" w:rsidRDefault="00594B96" w:rsidP="00330311">
            <w:pPr>
              <w:ind w:left="0"/>
              <w:rPr>
                <w:sz w:val="22"/>
                <w:szCs w:val="22"/>
              </w:rPr>
            </w:pPr>
            <w:r w:rsidRPr="00831887">
              <w:rPr>
                <w:sz w:val="22"/>
                <w:szCs w:val="22"/>
              </w:rPr>
              <w:t>10</w:t>
            </w:r>
          </w:p>
        </w:tc>
        <w:tc>
          <w:tcPr>
            <w:tcW w:w="1890" w:type="dxa"/>
          </w:tcPr>
          <w:p w14:paraId="75275FE8" w14:textId="7EECAF0E" w:rsidR="003C783B" w:rsidRPr="00831887" w:rsidRDefault="00B441EF" w:rsidP="00330311">
            <w:pPr>
              <w:rPr>
                <w:sz w:val="22"/>
                <w:szCs w:val="22"/>
              </w:rPr>
            </w:pPr>
            <w:r w:rsidRPr="00831887">
              <w:rPr>
                <w:sz w:val="22"/>
                <w:szCs w:val="22"/>
              </w:rPr>
              <w:t>1.0</w:t>
            </w:r>
          </w:p>
        </w:tc>
      </w:tr>
      <w:tr w:rsidR="003C783B" w:rsidRPr="00831887" w14:paraId="771776CF" w14:textId="0297489D" w:rsidTr="00A66317">
        <w:trPr>
          <w:jc w:val="center"/>
        </w:trPr>
        <w:tc>
          <w:tcPr>
            <w:tcW w:w="1345" w:type="dxa"/>
          </w:tcPr>
          <w:p w14:paraId="37B9462D" w14:textId="77777777" w:rsidR="003C783B" w:rsidRPr="00831887" w:rsidRDefault="003C783B" w:rsidP="00330311">
            <w:pPr>
              <w:ind w:left="0"/>
              <w:rPr>
                <w:sz w:val="22"/>
                <w:szCs w:val="22"/>
              </w:rPr>
            </w:pPr>
            <w:r w:rsidRPr="00831887">
              <w:rPr>
                <w:sz w:val="22"/>
                <w:szCs w:val="22"/>
              </w:rPr>
              <w:t>2.3</w:t>
            </w:r>
          </w:p>
        </w:tc>
        <w:tc>
          <w:tcPr>
            <w:tcW w:w="1800" w:type="dxa"/>
          </w:tcPr>
          <w:p w14:paraId="1D162F0B" w14:textId="77777777" w:rsidR="003C783B" w:rsidRPr="00831887" w:rsidRDefault="003C783B" w:rsidP="00330311">
            <w:pPr>
              <w:rPr>
                <w:sz w:val="22"/>
                <w:szCs w:val="22"/>
              </w:rPr>
            </w:pPr>
            <w:r w:rsidRPr="00831887">
              <w:rPr>
                <w:sz w:val="22"/>
                <w:szCs w:val="22"/>
              </w:rPr>
              <w:t>2.2</w:t>
            </w:r>
          </w:p>
        </w:tc>
        <w:tc>
          <w:tcPr>
            <w:tcW w:w="1710" w:type="dxa"/>
          </w:tcPr>
          <w:p w14:paraId="26F6B698" w14:textId="27821619" w:rsidR="003C783B" w:rsidRPr="00831887" w:rsidRDefault="00594B96" w:rsidP="00330311">
            <w:pPr>
              <w:ind w:left="0"/>
              <w:rPr>
                <w:sz w:val="22"/>
                <w:szCs w:val="22"/>
              </w:rPr>
            </w:pPr>
            <w:r w:rsidRPr="00831887">
              <w:rPr>
                <w:sz w:val="22"/>
                <w:szCs w:val="22"/>
              </w:rPr>
              <w:t>8 days</w:t>
            </w:r>
          </w:p>
        </w:tc>
        <w:tc>
          <w:tcPr>
            <w:tcW w:w="720" w:type="dxa"/>
          </w:tcPr>
          <w:p w14:paraId="305C95AE" w14:textId="41DD5F27" w:rsidR="003C783B" w:rsidRPr="00831887" w:rsidRDefault="00594B96" w:rsidP="00330311">
            <w:pPr>
              <w:ind w:left="0"/>
              <w:rPr>
                <w:sz w:val="22"/>
                <w:szCs w:val="22"/>
              </w:rPr>
            </w:pPr>
            <w:r w:rsidRPr="00831887">
              <w:rPr>
                <w:sz w:val="22"/>
                <w:szCs w:val="22"/>
              </w:rPr>
              <w:t>6</w:t>
            </w:r>
          </w:p>
        </w:tc>
        <w:tc>
          <w:tcPr>
            <w:tcW w:w="720" w:type="dxa"/>
          </w:tcPr>
          <w:p w14:paraId="66F91EF0" w14:textId="64984317" w:rsidR="003C783B" w:rsidRPr="00831887" w:rsidRDefault="00594B96" w:rsidP="00330311">
            <w:pPr>
              <w:ind w:left="0"/>
              <w:rPr>
                <w:sz w:val="22"/>
                <w:szCs w:val="22"/>
              </w:rPr>
            </w:pPr>
            <w:r w:rsidRPr="00831887">
              <w:rPr>
                <w:sz w:val="22"/>
                <w:szCs w:val="22"/>
              </w:rPr>
              <w:t>8</w:t>
            </w:r>
          </w:p>
        </w:tc>
        <w:tc>
          <w:tcPr>
            <w:tcW w:w="720" w:type="dxa"/>
          </w:tcPr>
          <w:p w14:paraId="384DA14C" w14:textId="42AC68E4" w:rsidR="003C783B" w:rsidRPr="00831887" w:rsidRDefault="00594B96" w:rsidP="00330311">
            <w:pPr>
              <w:ind w:left="0"/>
              <w:rPr>
                <w:sz w:val="22"/>
                <w:szCs w:val="22"/>
              </w:rPr>
            </w:pPr>
            <w:r w:rsidRPr="00831887">
              <w:rPr>
                <w:sz w:val="22"/>
                <w:szCs w:val="22"/>
              </w:rPr>
              <w:t>12</w:t>
            </w:r>
          </w:p>
        </w:tc>
        <w:tc>
          <w:tcPr>
            <w:tcW w:w="1890" w:type="dxa"/>
          </w:tcPr>
          <w:p w14:paraId="00C94FEF" w14:textId="46A6B393" w:rsidR="003C783B" w:rsidRPr="00831887" w:rsidRDefault="00B441EF" w:rsidP="00330311">
            <w:pPr>
              <w:rPr>
                <w:sz w:val="22"/>
                <w:szCs w:val="22"/>
              </w:rPr>
            </w:pPr>
            <w:r w:rsidRPr="00831887">
              <w:rPr>
                <w:sz w:val="22"/>
                <w:szCs w:val="22"/>
              </w:rPr>
              <w:t>1.0</w:t>
            </w:r>
          </w:p>
        </w:tc>
      </w:tr>
      <w:tr w:rsidR="003C783B" w:rsidRPr="00831887" w14:paraId="7D6CA567" w14:textId="460C2D56" w:rsidTr="00A66317">
        <w:trPr>
          <w:jc w:val="center"/>
        </w:trPr>
        <w:tc>
          <w:tcPr>
            <w:tcW w:w="1345" w:type="dxa"/>
          </w:tcPr>
          <w:p w14:paraId="5A35DDC8" w14:textId="77777777" w:rsidR="003C783B" w:rsidRPr="00831887" w:rsidRDefault="003C783B" w:rsidP="00330311">
            <w:pPr>
              <w:ind w:left="0"/>
              <w:rPr>
                <w:sz w:val="22"/>
                <w:szCs w:val="22"/>
              </w:rPr>
            </w:pPr>
            <w:r w:rsidRPr="00831887">
              <w:rPr>
                <w:sz w:val="22"/>
                <w:szCs w:val="22"/>
              </w:rPr>
              <w:t>2.4</w:t>
            </w:r>
          </w:p>
        </w:tc>
        <w:tc>
          <w:tcPr>
            <w:tcW w:w="1800" w:type="dxa"/>
          </w:tcPr>
          <w:p w14:paraId="513F1DF2" w14:textId="77777777" w:rsidR="003C783B" w:rsidRPr="00831887" w:rsidRDefault="003C783B" w:rsidP="00330311">
            <w:pPr>
              <w:rPr>
                <w:sz w:val="22"/>
                <w:szCs w:val="22"/>
              </w:rPr>
            </w:pPr>
            <w:r w:rsidRPr="00831887">
              <w:rPr>
                <w:sz w:val="22"/>
                <w:szCs w:val="22"/>
              </w:rPr>
              <w:t>2.3</w:t>
            </w:r>
          </w:p>
        </w:tc>
        <w:tc>
          <w:tcPr>
            <w:tcW w:w="1710" w:type="dxa"/>
          </w:tcPr>
          <w:p w14:paraId="455E669D" w14:textId="4EC0E5A0" w:rsidR="003C783B" w:rsidRPr="00831887" w:rsidRDefault="00594B96" w:rsidP="00330311">
            <w:pPr>
              <w:ind w:left="0"/>
              <w:rPr>
                <w:sz w:val="22"/>
                <w:szCs w:val="22"/>
              </w:rPr>
            </w:pPr>
            <w:r w:rsidRPr="00831887">
              <w:rPr>
                <w:sz w:val="22"/>
                <w:szCs w:val="22"/>
              </w:rPr>
              <w:t>5 days</w:t>
            </w:r>
          </w:p>
        </w:tc>
        <w:tc>
          <w:tcPr>
            <w:tcW w:w="720" w:type="dxa"/>
          </w:tcPr>
          <w:p w14:paraId="3C8BC079" w14:textId="6B40BAC2" w:rsidR="003C783B" w:rsidRPr="00831887" w:rsidRDefault="00594B96" w:rsidP="00330311">
            <w:pPr>
              <w:ind w:left="0"/>
              <w:rPr>
                <w:sz w:val="22"/>
                <w:szCs w:val="22"/>
              </w:rPr>
            </w:pPr>
            <w:r w:rsidRPr="00831887">
              <w:rPr>
                <w:sz w:val="22"/>
                <w:szCs w:val="22"/>
              </w:rPr>
              <w:t>3</w:t>
            </w:r>
          </w:p>
        </w:tc>
        <w:tc>
          <w:tcPr>
            <w:tcW w:w="720" w:type="dxa"/>
          </w:tcPr>
          <w:p w14:paraId="62D04ABB" w14:textId="2D498CB4" w:rsidR="003C783B" w:rsidRPr="00831887" w:rsidRDefault="00594B96" w:rsidP="00330311">
            <w:pPr>
              <w:ind w:left="0"/>
              <w:rPr>
                <w:sz w:val="22"/>
                <w:szCs w:val="22"/>
              </w:rPr>
            </w:pPr>
            <w:r w:rsidRPr="00831887">
              <w:rPr>
                <w:sz w:val="22"/>
                <w:szCs w:val="22"/>
              </w:rPr>
              <w:t>5</w:t>
            </w:r>
          </w:p>
        </w:tc>
        <w:tc>
          <w:tcPr>
            <w:tcW w:w="720" w:type="dxa"/>
          </w:tcPr>
          <w:p w14:paraId="313D6EC4" w14:textId="79A7A257" w:rsidR="003C783B" w:rsidRPr="00831887" w:rsidRDefault="00594B96" w:rsidP="00330311">
            <w:pPr>
              <w:ind w:left="0"/>
              <w:rPr>
                <w:sz w:val="22"/>
                <w:szCs w:val="22"/>
              </w:rPr>
            </w:pPr>
            <w:r w:rsidRPr="00831887">
              <w:rPr>
                <w:sz w:val="22"/>
                <w:szCs w:val="22"/>
              </w:rPr>
              <w:t>7</w:t>
            </w:r>
          </w:p>
        </w:tc>
        <w:tc>
          <w:tcPr>
            <w:tcW w:w="1890" w:type="dxa"/>
          </w:tcPr>
          <w:p w14:paraId="5C341ED7" w14:textId="42F1B4C6" w:rsidR="003C783B" w:rsidRPr="00831887" w:rsidRDefault="00B441EF" w:rsidP="00330311">
            <w:pPr>
              <w:rPr>
                <w:sz w:val="22"/>
                <w:szCs w:val="22"/>
              </w:rPr>
            </w:pPr>
            <w:r w:rsidRPr="00831887">
              <w:rPr>
                <w:sz w:val="22"/>
                <w:szCs w:val="22"/>
              </w:rPr>
              <w:t>0.44</w:t>
            </w:r>
          </w:p>
        </w:tc>
      </w:tr>
      <w:tr w:rsidR="003C783B" w:rsidRPr="00831887" w14:paraId="1670F4C6" w14:textId="56900CB3" w:rsidTr="00A66317">
        <w:trPr>
          <w:jc w:val="center"/>
        </w:trPr>
        <w:tc>
          <w:tcPr>
            <w:tcW w:w="1345" w:type="dxa"/>
          </w:tcPr>
          <w:p w14:paraId="4C124E1D" w14:textId="77777777" w:rsidR="003C783B" w:rsidRPr="00831887" w:rsidRDefault="003C783B" w:rsidP="00330311">
            <w:pPr>
              <w:ind w:left="0"/>
              <w:rPr>
                <w:sz w:val="22"/>
                <w:szCs w:val="22"/>
              </w:rPr>
            </w:pPr>
            <w:r w:rsidRPr="00831887">
              <w:rPr>
                <w:sz w:val="22"/>
                <w:szCs w:val="22"/>
              </w:rPr>
              <w:t>2.5</w:t>
            </w:r>
          </w:p>
        </w:tc>
        <w:tc>
          <w:tcPr>
            <w:tcW w:w="1800" w:type="dxa"/>
          </w:tcPr>
          <w:p w14:paraId="6D48A1B8" w14:textId="77777777" w:rsidR="003C783B" w:rsidRPr="00831887" w:rsidRDefault="003C783B" w:rsidP="00330311">
            <w:pPr>
              <w:rPr>
                <w:sz w:val="22"/>
                <w:szCs w:val="22"/>
              </w:rPr>
            </w:pPr>
            <w:r w:rsidRPr="00831887">
              <w:rPr>
                <w:sz w:val="22"/>
                <w:szCs w:val="22"/>
              </w:rPr>
              <w:t>2.4</w:t>
            </w:r>
          </w:p>
        </w:tc>
        <w:tc>
          <w:tcPr>
            <w:tcW w:w="1710" w:type="dxa"/>
          </w:tcPr>
          <w:p w14:paraId="2213E1E6" w14:textId="289CE6E8" w:rsidR="003C783B" w:rsidRPr="00831887" w:rsidRDefault="00594B96" w:rsidP="00330311">
            <w:pPr>
              <w:ind w:left="0"/>
              <w:rPr>
                <w:sz w:val="22"/>
                <w:szCs w:val="22"/>
              </w:rPr>
            </w:pPr>
            <w:r w:rsidRPr="00831887">
              <w:rPr>
                <w:sz w:val="22"/>
                <w:szCs w:val="22"/>
              </w:rPr>
              <w:t>3 days</w:t>
            </w:r>
          </w:p>
        </w:tc>
        <w:tc>
          <w:tcPr>
            <w:tcW w:w="720" w:type="dxa"/>
          </w:tcPr>
          <w:p w14:paraId="0561D033" w14:textId="2F0BD25A" w:rsidR="003C783B" w:rsidRPr="00831887" w:rsidRDefault="00594B96" w:rsidP="00330311">
            <w:pPr>
              <w:ind w:left="0"/>
              <w:rPr>
                <w:sz w:val="22"/>
                <w:szCs w:val="22"/>
              </w:rPr>
            </w:pPr>
            <w:r w:rsidRPr="00831887">
              <w:rPr>
                <w:sz w:val="22"/>
                <w:szCs w:val="22"/>
              </w:rPr>
              <w:t>2</w:t>
            </w:r>
          </w:p>
        </w:tc>
        <w:tc>
          <w:tcPr>
            <w:tcW w:w="720" w:type="dxa"/>
          </w:tcPr>
          <w:p w14:paraId="1C101D31" w14:textId="73918C27" w:rsidR="003C783B" w:rsidRPr="00831887" w:rsidRDefault="00594B96" w:rsidP="00330311">
            <w:pPr>
              <w:ind w:left="0"/>
              <w:rPr>
                <w:sz w:val="22"/>
                <w:szCs w:val="22"/>
              </w:rPr>
            </w:pPr>
            <w:r w:rsidRPr="00831887">
              <w:rPr>
                <w:sz w:val="22"/>
                <w:szCs w:val="22"/>
              </w:rPr>
              <w:t>3</w:t>
            </w:r>
          </w:p>
        </w:tc>
        <w:tc>
          <w:tcPr>
            <w:tcW w:w="720" w:type="dxa"/>
          </w:tcPr>
          <w:p w14:paraId="540D2201" w14:textId="31BA9C9F" w:rsidR="003C783B" w:rsidRPr="00831887" w:rsidRDefault="00594B96" w:rsidP="00330311">
            <w:pPr>
              <w:ind w:left="0"/>
              <w:rPr>
                <w:sz w:val="22"/>
                <w:szCs w:val="22"/>
              </w:rPr>
            </w:pPr>
            <w:r w:rsidRPr="00831887">
              <w:rPr>
                <w:sz w:val="22"/>
                <w:szCs w:val="22"/>
              </w:rPr>
              <w:t>6</w:t>
            </w:r>
          </w:p>
        </w:tc>
        <w:tc>
          <w:tcPr>
            <w:tcW w:w="1890" w:type="dxa"/>
          </w:tcPr>
          <w:p w14:paraId="6F440CC3" w14:textId="6180A2A4" w:rsidR="003C783B" w:rsidRPr="00831887" w:rsidRDefault="00B441EF" w:rsidP="00330311">
            <w:pPr>
              <w:rPr>
                <w:sz w:val="22"/>
                <w:szCs w:val="22"/>
              </w:rPr>
            </w:pPr>
            <w:r w:rsidRPr="00831887">
              <w:rPr>
                <w:sz w:val="22"/>
                <w:szCs w:val="22"/>
              </w:rPr>
              <w:t>0.44</w:t>
            </w:r>
          </w:p>
        </w:tc>
      </w:tr>
      <w:tr w:rsidR="003C783B" w:rsidRPr="00831887" w14:paraId="2E315262" w14:textId="20AA7799" w:rsidTr="00A66317">
        <w:trPr>
          <w:jc w:val="center"/>
        </w:trPr>
        <w:tc>
          <w:tcPr>
            <w:tcW w:w="1345" w:type="dxa"/>
          </w:tcPr>
          <w:p w14:paraId="066B1D2F" w14:textId="77777777" w:rsidR="003C783B" w:rsidRPr="00831887" w:rsidRDefault="003C783B" w:rsidP="00330311">
            <w:pPr>
              <w:ind w:left="0"/>
              <w:rPr>
                <w:sz w:val="22"/>
                <w:szCs w:val="22"/>
              </w:rPr>
            </w:pPr>
            <w:r w:rsidRPr="00831887">
              <w:rPr>
                <w:sz w:val="22"/>
                <w:szCs w:val="22"/>
              </w:rPr>
              <w:t>2.6</w:t>
            </w:r>
          </w:p>
        </w:tc>
        <w:tc>
          <w:tcPr>
            <w:tcW w:w="1800" w:type="dxa"/>
          </w:tcPr>
          <w:p w14:paraId="22944BEC" w14:textId="77777777" w:rsidR="003C783B" w:rsidRPr="00831887" w:rsidRDefault="003C783B" w:rsidP="00330311">
            <w:pPr>
              <w:rPr>
                <w:sz w:val="22"/>
                <w:szCs w:val="22"/>
              </w:rPr>
            </w:pPr>
            <w:r w:rsidRPr="00831887">
              <w:rPr>
                <w:sz w:val="22"/>
                <w:szCs w:val="22"/>
              </w:rPr>
              <w:t>2.3</w:t>
            </w:r>
          </w:p>
        </w:tc>
        <w:tc>
          <w:tcPr>
            <w:tcW w:w="1710" w:type="dxa"/>
          </w:tcPr>
          <w:p w14:paraId="4DA97A45" w14:textId="563D6CE9" w:rsidR="003C783B" w:rsidRPr="00831887" w:rsidRDefault="00594B96" w:rsidP="00330311">
            <w:pPr>
              <w:ind w:left="0"/>
              <w:rPr>
                <w:sz w:val="22"/>
                <w:szCs w:val="22"/>
              </w:rPr>
            </w:pPr>
            <w:r w:rsidRPr="00831887">
              <w:rPr>
                <w:sz w:val="22"/>
                <w:szCs w:val="22"/>
              </w:rPr>
              <w:t>5 days</w:t>
            </w:r>
          </w:p>
        </w:tc>
        <w:tc>
          <w:tcPr>
            <w:tcW w:w="720" w:type="dxa"/>
          </w:tcPr>
          <w:p w14:paraId="15F18AA5" w14:textId="5F173B54" w:rsidR="003C783B" w:rsidRPr="00831887" w:rsidRDefault="00594B96" w:rsidP="00330311">
            <w:pPr>
              <w:ind w:left="0"/>
              <w:rPr>
                <w:sz w:val="22"/>
                <w:szCs w:val="22"/>
              </w:rPr>
            </w:pPr>
            <w:r w:rsidRPr="00831887">
              <w:rPr>
                <w:sz w:val="22"/>
                <w:szCs w:val="22"/>
              </w:rPr>
              <w:t>4</w:t>
            </w:r>
          </w:p>
        </w:tc>
        <w:tc>
          <w:tcPr>
            <w:tcW w:w="720" w:type="dxa"/>
          </w:tcPr>
          <w:p w14:paraId="7CE03026" w14:textId="194BEEDE" w:rsidR="003C783B" w:rsidRPr="00831887" w:rsidRDefault="00594B96" w:rsidP="00330311">
            <w:pPr>
              <w:ind w:left="0"/>
              <w:rPr>
                <w:sz w:val="22"/>
                <w:szCs w:val="22"/>
              </w:rPr>
            </w:pPr>
            <w:r w:rsidRPr="00831887">
              <w:rPr>
                <w:sz w:val="22"/>
                <w:szCs w:val="22"/>
              </w:rPr>
              <w:t>5</w:t>
            </w:r>
          </w:p>
        </w:tc>
        <w:tc>
          <w:tcPr>
            <w:tcW w:w="720" w:type="dxa"/>
          </w:tcPr>
          <w:p w14:paraId="6A03BC66" w14:textId="11177CF7" w:rsidR="003C783B" w:rsidRPr="00831887" w:rsidRDefault="00594B96" w:rsidP="00330311">
            <w:pPr>
              <w:ind w:left="0"/>
              <w:rPr>
                <w:sz w:val="22"/>
                <w:szCs w:val="22"/>
              </w:rPr>
            </w:pPr>
            <w:r w:rsidRPr="00831887">
              <w:rPr>
                <w:sz w:val="22"/>
                <w:szCs w:val="22"/>
              </w:rPr>
              <w:t>7</w:t>
            </w:r>
          </w:p>
        </w:tc>
        <w:tc>
          <w:tcPr>
            <w:tcW w:w="1890" w:type="dxa"/>
          </w:tcPr>
          <w:p w14:paraId="46BAEBA5" w14:textId="47606E2F" w:rsidR="003C783B" w:rsidRPr="00831887" w:rsidRDefault="00B441EF" w:rsidP="00330311">
            <w:pPr>
              <w:rPr>
                <w:sz w:val="22"/>
                <w:szCs w:val="22"/>
              </w:rPr>
            </w:pPr>
            <w:r w:rsidRPr="00831887">
              <w:rPr>
                <w:sz w:val="22"/>
                <w:szCs w:val="22"/>
              </w:rPr>
              <w:t>0.25</w:t>
            </w:r>
          </w:p>
        </w:tc>
      </w:tr>
      <w:tr w:rsidR="003C783B" w:rsidRPr="00831887" w14:paraId="1FD4EA7D" w14:textId="0BEEE23A" w:rsidTr="00A66317">
        <w:trPr>
          <w:jc w:val="center"/>
        </w:trPr>
        <w:tc>
          <w:tcPr>
            <w:tcW w:w="1345" w:type="dxa"/>
          </w:tcPr>
          <w:p w14:paraId="3532558A" w14:textId="77777777" w:rsidR="003C783B" w:rsidRPr="00831887" w:rsidRDefault="003C783B" w:rsidP="00330311">
            <w:pPr>
              <w:ind w:left="0"/>
              <w:rPr>
                <w:sz w:val="22"/>
                <w:szCs w:val="22"/>
              </w:rPr>
            </w:pPr>
            <w:r w:rsidRPr="00831887">
              <w:rPr>
                <w:sz w:val="22"/>
                <w:szCs w:val="22"/>
              </w:rPr>
              <w:t>3.1</w:t>
            </w:r>
          </w:p>
        </w:tc>
        <w:tc>
          <w:tcPr>
            <w:tcW w:w="1800" w:type="dxa"/>
          </w:tcPr>
          <w:p w14:paraId="47F51289" w14:textId="77777777" w:rsidR="003C783B" w:rsidRPr="00831887" w:rsidRDefault="003C783B" w:rsidP="00330311">
            <w:pPr>
              <w:rPr>
                <w:sz w:val="22"/>
                <w:szCs w:val="22"/>
              </w:rPr>
            </w:pPr>
            <w:r w:rsidRPr="00831887">
              <w:rPr>
                <w:sz w:val="22"/>
                <w:szCs w:val="22"/>
              </w:rPr>
              <w:t>2.5, 2.6</w:t>
            </w:r>
          </w:p>
        </w:tc>
        <w:tc>
          <w:tcPr>
            <w:tcW w:w="1710" w:type="dxa"/>
          </w:tcPr>
          <w:p w14:paraId="0409C282" w14:textId="13D1815F" w:rsidR="003C783B" w:rsidRPr="00831887" w:rsidRDefault="00594B96" w:rsidP="00330311">
            <w:pPr>
              <w:ind w:left="0"/>
              <w:rPr>
                <w:sz w:val="22"/>
                <w:szCs w:val="22"/>
              </w:rPr>
            </w:pPr>
            <w:r w:rsidRPr="00831887">
              <w:rPr>
                <w:sz w:val="22"/>
                <w:szCs w:val="22"/>
              </w:rPr>
              <w:t>7 days</w:t>
            </w:r>
          </w:p>
        </w:tc>
        <w:tc>
          <w:tcPr>
            <w:tcW w:w="720" w:type="dxa"/>
          </w:tcPr>
          <w:p w14:paraId="083FDAFF" w14:textId="4D21B9B1" w:rsidR="003C783B" w:rsidRPr="00831887" w:rsidRDefault="00594B96" w:rsidP="00330311">
            <w:pPr>
              <w:ind w:left="0"/>
              <w:rPr>
                <w:sz w:val="22"/>
                <w:szCs w:val="22"/>
              </w:rPr>
            </w:pPr>
            <w:r w:rsidRPr="00831887">
              <w:rPr>
                <w:sz w:val="22"/>
                <w:szCs w:val="22"/>
              </w:rPr>
              <w:t>5</w:t>
            </w:r>
          </w:p>
        </w:tc>
        <w:tc>
          <w:tcPr>
            <w:tcW w:w="720" w:type="dxa"/>
          </w:tcPr>
          <w:p w14:paraId="182F27AA" w14:textId="21DD8A5A" w:rsidR="003C783B" w:rsidRPr="00831887" w:rsidRDefault="00594B96" w:rsidP="00330311">
            <w:pPr>
              <w:ind w:left="0"/>
              <w:rPr>
                <w:sz w:val="22"/>
                <w:szCs w:val="22"/>
              </w:rPr>
            </w:pPr>
            <w:r w:rsidRPr="00831887">
              <w:rPr>
                <w:sz w:val="22"/>
                <w:szCs w:val="22"/>
              </w:rPr>
              <w:t>7</w:t>
            </w:r>
          </w:p>
        </w:tc>
        <w:tc>
          <w:tcPr>
            <w:tcW w:w="720" w:type="dxa"/>
          </w:tcPr>
          <w:p w14:paraId="66F418EB" w14:textId="762AA9E2" w:rsidR="003C783B" w:rsidRPr="00831887" w:rsidRDefault="00594B96" w:rsidP="00330311">
            <w:pPr>
              <w:ind w:left="0"/>
              <w:rPr>
                <w:sz w:val="22"/>
                <w:szCs w:val="22"/>
              </w:rPr>
            </w:pPr>
            <w:r w:rsidRPr="00831887">
              <w:rPr>
                <w:sz w:val="22"/>
                <w:szCs w:val="22"/>
              </w:rPr>
              <w:t>10</w:t>
            </w:r>
          </w:p>
        </w:tc>
        <w:tc>
          <w:tcPr>
            <w:tcW w:w="1890" w:type="dxa"/>
          </w:tcPr>
          <w:p w14:paraId="666970E8" w14:textId="5FC074B3" w:rsidR="003C783B" w:rsidRPr="00831887" w:rsidRDefault="00B441EF" w:rsidP="00330311">
            <w:pPr>
              <w:rPr>
                <w:sz w:val="22"/>
                <w:szCs w:val="22"/>
              </w:rPr>
            </w:pPr>
            <w:r w:rsidRPr="00831887">
              <w:rPr>
                <w:sz w:val="22"/>
                <w:szCs w:val="22"/>
              </w:rPr>
              <w:t>0.69</w:t>
            </w:r>
          </w:p>
        </w:tc>
      </w:tr>
      <w:tr w:rsidR="003C783B" w:rsidRPr="00831887" w14:paraId="4607CE86" w14:textId="761D6A11" w:rsidTr="00A66317">
        <w:trPr>
          <w:jc w:val="center"/>
        </w:trPr>
        <w:tc>
          <w:tcPr>
            <w:tcW w:w="1345" w:type="dxa"/>
          </w:tcPr>
          <w:p w14:paraId="46347349" w14:textId="77777777" w:rsidR="003C783B" w:rsidRPr="00831887" w:rsidRDefault="003C783B" w:rsidP="00330311">
            <w:pPr>
              <w:ind w:left="0"/>
              <w:rPr>
                <w:sz w:val="22"/>
                <w:szCs w:val="22"/>
              </w:rPr>
            </w:pPr>
            <w:r w:rsidRPr="00831887">
              <w:rPr>
                <w:sz w:val="22"/>
                <w:szCs w:val="22"/>
              </w:rPr>
              <w:t>3.2</w:t>
            </w:r>
          </w:p>
        </w:tc>
        <w:tc>
          <w:tcPr>
            <w:tcW w:w="1800" w:type="dxa"/>
          </w:tcPr>
          <w:p w14:paraId="1D83029C" w14:textId="77777777" w:rsidR="003C783B" w:rsidRPr="00831887" w:rsidRDefault="003C783B" w:rsidP="00330311">
            <w:pPr>
              <w:rPr>
                <w:sz w:val="22"/>
                <w:szCs w:val="22"/>
              </w:rPr>
            </w:pPr>
            <w:r w:rsidRPr="00831887">
              <w:rPr>
                <w:sz w:val="22"/>
                <w:szCs w:val="22"/>
              </w:rPr>
              <w:t>3.1</w:t>
            </w:r>
          </w:p>
        </w:tc>
        <w:tc>
          <w:tcPr>
            <w:tcW w:w="1710" w:type="dxa"/>
          </w:tcPr>
          <w:p w14:paraId="59875EF6" w14:textId="711CCC6A" w:rsidR="003C783B" w:rsidRPr="00831887" w:rsidRDefault="00594B96" w:rsidP="00330311">
            <w:pPr>
              <w:ind w:left="0"/>
              <w:rPr>
                <w:sz w:val="22"/>
                <w:szCs w:val="22"/>
              </w:rPr>
            </w:pPr>
            <w:r w:rsidRPr="00831887">
              <w:rPr>
                <w:sz w:val="22"/>
                <w:szCs w:val="22"/>
              </w:rPr>
              <w:t>5 days</w:t>
            </w:r>
          </w:p>
        </w:tc>
        <w:tc>
          <w:tcPr>
            <w:tcW w:w="720" w:type="dxa"/>
          </w:tcPr>
          <w:p w14:paraId="5051CB58" w14:textId="4086BA99" w:rsidR="003C783B" w:rsidRPr="00831887" w:rsidRDefault="00A66317" w:rsidP="00330311">
            <w:pPr>
              <w:ind w:left="0"/>
              <w:rPr>
                <w:sz w:val="22"/>
                <w:szCs w:val="22"/>
              </w:rPr>
            </w:pPr>
            <w:r w:rsidRPr="00831887">
              <w:rPr>
                <w:sz w:val="22"/>
                <w:szCs w:val="22"/>
              </w:rPr>
              <w:t>4</w:t>
            </w:r>
          </w:p>
        </w:tc>
        <w:tc>
          <w:tcPr>
            <w:tcW w:w="720" w:type="dxa"/>
          </w:tcPr>
          <w:p w14:paraId="09A099E5" w14:textId="0BB16976" w:rsidR="003C783B" w:rsidRPr="00831887" w:rsidRDefault="00A66317" w:rsidP="00330311">
            <w:pPr>
              <w:ind w:left="0"/>
              <w:rPr>
                <w:sz w:val="22"/>
                <w:szCs w:val="22"/>
              </w:rPr>
            </w:pPr>
            <w:r w:rsidRPr="00831887">
              <w:rPr>
                <w:sz w:val="22"/>
                <w:szCs w:val="22"/>
              </w:rPr>
              <w:t>5</w:t>
            </w:r>
          </w:p>
        </w:tc>
        <w:tc>
          <w:tcPr>
            <w:tcW w:w="720" w:type="dxa"/>
          </w:tcPr>
          <w:p w14:paraId="140DB029" w14:textId="30277A3B" w:rsidR="003C783B" w:rsidRPr="00831887" w:rsidRDefault="00A66317" w:rsidP="00330311">
            <w:pPr>
              <w:ind w:left="0"/>
              <w:rPr>
                <w:sz w:val="22"/>
                <w:szCs w:val="22"/>
              </w:rPr>
            </w:pPr>
            <w:r w:rsidRPr="00831887">
              <w:rPr>
                <w:sz w:val="22"/>
                <w:szCs w:val="22"/>
              </w:rPr>
              <w:t>8</w:t>
            </w:r>
          </w:p>
        </w:tc>
        <w:tc>
          <w:tcPr>
            <w:tcW w:w="1890" w:type="dxa"/>
          </w:tcPr>
          <w:p w14:paraId="617AFCB1" w14:textId="6CFE7FC0" w:rsidR="003C783B" w:rsidRPr="00831887" w:rsidRDefault="00B441EF" w:rsidP="00330311">
            <w:pPr>
              <w:rPr>
                <w:sz w:val="22"/>
                <w:szCs w:val="22"/>
              </w:rPr>
            </w:pPr>
            <w:r w:rsidRPr="00831887">
              <w:rPr>
                <w:sz w:val="22"/>
                <w:szCs w:val="22"/>
              </w:rPr>
              <w:t>0.69</w:t>
            </w:r>
          </w:p>
        </w:tc>
      </w:tr>
      <w:tr w:rsidR="003C783B" w:rsidRPr="00831887" w14:paraId="79891A90" w14:textId="463D0F82" w:rsidTr="00A66317">
        <w:trPr>
          <w:jc w:val="center"/>
        </w:trPr>
        <w:tc>
          <w:tcPr>
            <w:tcW w:w="1345" w:type="dxa"/>
          </w:tcPr>
          <w:p w14:paraId="348AB8D5" w14:textId="77777777" w:rsidR="003C783B" w:rsidRPr="00831887" w:rsidRDefault="003C783B" w:rsidP="00330311">
            <w:pPr>
              <w:ind w:left="0"/>
              <w:rPr>
                <w:sz w:val="22"/>
                <w:szCs w:val="22"/>
              </w:rPr>
            </w:pPr>
            <w:r w:rsidRPr="00831887">
              <w:rPr>
                <w:sz w:val="22"/>
                <w:szCs w:val="22"/>
              </w:rPr>
              <w:t>3.3</w:t>
            </w:r>
          </w:p>
        </w:tc>
        <w:tc>
          <w:tcPr>
            <w:tcW w:w="1800" w:type="dxa"/>
          </w:tcPr>
          <w:p w14:paraId="0F31835C" w14:textId="77777777" w:rsidR="003C783B" w:rsidRPr="00831887" w:rsidRDefault="003C783B" w:rsidP="00330311">
            <w:pPr>
              <w:rPr>
                <w:sz w:val="22"/>
                <w:szCs w:val="22"/>
              </w:rPr>
            </w:pPr>
            <w:r w:rsidRPr="00831887">
              <w:rPr>
                <w:sz w:val="22"/>
                <w:szCs w:val="22"/>
              </w:rPr>
              <w:t>3.2</w:t>
            </w:r>
          </w:p>
        </w:tc>
        <w:tc>
          <w:tcPr>
            <w:tcW w:w="1710" w:type="dxa"/>
          </w:tcPr>
          <w:p w14:paraId="3A3F5476" w14:textId="3AF22D2F" w:rsidR="003C783B" w:rsidRPr="00831887" w:rsidRDefault="00594B96" w:rsidP="00330311">
            <w:pPr>
              <w:ind w:left="0"/>
              <w:rPr>
                <w:sz w:val="22"/>
                <w:szCs w:val="22"/>
              </w:rPr>
            </w:pPr>
            <w:r w:rsidRPr="00831887">
              <w:rPr>
                <w:sz w:val="22"/>
                <w:szCs w:val="22"/>
              </w:rPr>
              <w:t>4 days</w:t>
            </w:r>
          </w:p>
        </w:tc>
        <w:tc>
          <w:tcPr>
            <w:tcW w:w="720" w:type="dxa"/>
          </w:tcPr>
          <w:p w14:paraId="38DAC133" w14:textId="75890345" w:rsidR="003C783B" w:rsidRPr="00831887" w:rsidRDefault="00A66317" w:rsidP="00330311">
            <w:pPr>
              <w:ind w:left="0"/>
              <w:rPr>
                <w:sz w:val="22"/>
                <w:szCs w:val="22"/>
              </w:rPr>
            </w:pPr>
            <w:r w:rsidRPr="00831887">
              <w:rPr>
                <w:sz w:val="22"/>
                <w:szCs w:val="22"/>
              </w:rPr>
              <w:t>2</w:t>
            </w:r>
          </w:p>
        </w:tc>
        <w:tc>
          <w:tcPr>
            <w:tcW w:w="720" w:type="dxa"/>
          </w:tcPr>
          <w:p w14:paraId="3B33BA10" w14:textId="244F661B" w:rsidR="003C783B" w:rsidRPr="00831887" w:rsidRDefault="00A66317" w:rsidP="00330311">
            <w:pPr>
              <w:ind w:left="0"/>
              <w:rPr>
                <w:sz w:val="22"/>
                <w:szCs w:val="22"/>
              </w:rPr>
            </w:pPr>
            <w:r w:rsidRPr="00831887">
              <w:rPr>
                <w:sz w:val="22"/>
                <w:szCs w:val="22"/>
              </w:rPr>
              <w:t>4</w:t>
            </w:r>
          </w:p>
        </w:tc>
        <w:tc>
          <w:tcPr>
            <w:tcW w:w="720" w:type="dxa"/>
          </w:tcPr>
          <w:p w14:paraId="667658E6" w14:textId="150CCCFD" w:rsidR="003C783B" w:rsidRPr="00831887" w:rsidRDefault="00A66317" w:rsidP="00330311">
            <w:pPr>
              <w:ind w:left="0"/>
              <w:rPr>
                <w:sz w:val="22"/>
                <w:szCs w:val="22"/>
              </w:rPr>
            </w:pPr>
            <w:r w:rsidRPr="00831887">
              <w:rPr>
                <w:sz w:val="22"/>
                <w:szCs w:val="22"/>
              </w:rPr>
              <w:t>6</w:t>
            </w:r>
          </w:p>
        </w:tc>
        <w:tc>
          <w:tcPr>
            <w:tcW w:w="1890" w:type="dxa"/>
          </w:tcPr>
          <w:p w14:paraId="2F88B5B6" w14:textId="63E214E4" w:rsidR="003C783B" w:rsidRPr="00831887" w:rsidRDefault="00B441EF" w:rsidP="00330311">
            <w:pPr>
              <w:rPr>
                <w:sz w:val="22"/>
                <w:szCs w:val="22"/>
              </w:rPr>
            </w:pPr>
            <w:r w:rsidRPr="00831887">
              <w:rPr>
                <w:sz w:val="22"/>
                <w:szCs w:val="22"/>
              </w:rPr>
              <w:t>0.44</w:t>
            </w:r>
          </w:p>
        </w:tc>
      </w:tr>
      <w:tr w:rsidR="003C783B" w:rsidRPr="00831887" w14:paraId="3C306134" w14:textId="2AAFC589" w:rsidTr="00A66317">
        <w:trPr>
          <w:jc w:val="center"/>
        </w:trPr>
        <w:tc>
          <w:tcPr>
            <w:tcW w:w="1345" w:type="dxa"/>
          </w:tcPr>
          <w:p w14:paraId="1BCD04B8" w14:textId="77777777" w:rsidR="003C783B" w:rsidRPr="00831887" w:rsidRDefault="003C783B" w:rsidP="00330311">
            <w:pPr>
              <w:ind w:left="0"/>
              <w:rPr>
                <w:sz w:val="22"/>
                <w:szCs w:val="22"/>
              </w:rPr>
            </w:pPr>
            <w:r w:rsidRPr="00831887">
              <w:rPr>
                <w:sz w:val="22"/>
                <w:szCs w:val="22"/>
              </w:rPr>
              <w:lastRenderedPageBreak/>
              <w:t>3.4</w:t>
            </w:r>
          </w:p>
        </w:tc>
        <w:tc>
          <w:tcPr>
            <w:tcW w:w="1800" w:type="dxa"/>
          </w:tcPr>
          <w:p w14:paraId="21831103" w14:textId="77777777" w:rsidR="003C783B" w:rsidRPr="00831887" w:rsidRDefault="003C783B" w:rsidP="00330311">
            <w:pPr>
              <w:rPr>
                <w:sz w:val="22"/>
                <w:szCs w:val="22"/>
              </w:rPr>
            </w:pPr>
            <w:r w:rsidRPr="00831887">
              <w:rPr>
                <w:sz w:val="22"/>
                <w:szCs w:val="22"/>
              </w:rPr>
              <w:t>3.2</w:t>
            </w:r>
          </w:p>
        </w:tc>
        <w:tc>
          <w:tcPr>
            <w:tcW w:w="1710" w:type="dxa"/>
          </w:tcPr>
          <w:p w14:paraId="269F4841" w14:textId="739D48F4" w:rsidR="003C783B" w:rsidRPr="00831887" w:rsidRDefault="00594B96" w:rsidP="00330311">
            <w:pPr>
              <w:ind w:left="0"/>
              <w:rPr>
                <w:sz w:val="22"/>
                <w:szCs w:val="22"/>
              </w:rPr>
            </w:pPr>
            <w:r w:rsidRPr="00831887">
              <w:rPr>
                <w:sz w:val="22"/>
                <w:szCs w:val="22"/>
              </w:rPr>
              <w:t>6 days</w:t>
            </w:r>
          </w:p>
        </w:tc>
        <w:tc>
          <w:tcPr>
            <w:tcW w:w="720" w:type="dxa"/>
          </w:tcPr>
          <w:p w14:paraId="1F0C3BFF" w14:textId="2720BBB6" w:rsidR="003C783B" w:rsidRPr="00831887" w:rsidRDefault="00A66317" w:rsidP="00330311">
            <w:pPr>
              <w:ind w:left="0"/>
              <w:rPr>
                <w:sz w:val="22"/>
                <w:szCs w:val="22"/>
              </w:rPr>
            </w:pPr>
            <w:r w:rsidRPr="00831887">
              <w:rPr>
                <w:sz w:val="22"/>
                <w:szCs w:val="22"/>
              </w:rPr>
              <w:t>4</w:t>
            </w:r>
          </w:p>
        </w:tc>
        <w:tc>
          <w:tcPr>
            <w:tcW w:w="720" w:type="dxa"/>
          </w:tcPr>
          <w:p w14:paraId="24F3059A" w14:textId="2DCDF8A1" w:rsidR="003C783B" w:rsidRPr="00831887" w:rsidRDefault="00A66317" w:rsidP="00330311">
            <w:pPr>
              <w:ind w:left="0"/>
              <w:rPr>
                <w:sz w:val="22"/>
                <w:szCs w:val="22"/>
              </w:rPr>
            </w:pPr>
            <w:r w:rsidRPr="00831887">
              <w:rPr>
                <w:sz w:val="22"/>
                <w:szCs w:val="22"/>
              </w:rPr>
              <w:t>6</w:t>
            </w:r>
          </w:p>
        </w:tc>
        <w:tc>
          <w:tcPr>
            <w:tcW w:w="720" w:type="dxa"/>
          </w:tcPr>
          <w:p w14:paraId="7C9FA911" w14:textId="51C80537" w:rsidR="003C783B" w:rsidRPr="00831887" w:rsidRDefault="00A66317" w:rsidP="00330311">
            <w:pPr>
              <w:ind w:left="0"/>
              <w:rPr>
                <w:sz w:val="22"/>
                <w:szCs w:val="22"/>
              </w:rPr>
            </w:pPr>
            <w:r w:rsidRPr="00831887">
              <w:rPr>
                <w:sz w:val="22"/>
                <w:szCs w:val="22"/>
              </w:rPr>
              <w:t>9</w:t>
            </w:r>
          </w:p>
        </w:tc>
        <w:tc>
          <w:tcPr>
            <w:tcW w:w="1890" w:type="dxa"/>
          </w:tcPr>
          <w:p w14:paraId="3439D803" w14:textId="2BAC5973" w:rsidR="003C783B" w:rsidRPr="00831887" w:rsidRDefault="00B441EF" w:rsidP="00330311">
            <w:pPr>
              <w:rPr>
                <w:sz w:val="22"/>
                <w:szCs w:val="22"/>
              </w:rPr>
            </w:pPr>
            <w:r w:rsidRPr="00831887">
              <w:rPr>
                <w:sz w:val="22"/>
                <w:szCs w:val="22"/>
              </w:rPr>
              <w:t>0.69</w:t>
            </w:r>
          </w:p>
        </w:tc>
      </w:tr>
      <w:tr w:rsidR="003C783B" w:rsidRPr="00831887" w14:paraId="3E60FC3C" w14:textId="2A20AA42" w:rsidTr="00A66317">
        <w:trPr>
          <w:jc w:val="center"/>
        </w:trPr>
        <w:tc>
          <w:tcPr>
            <w:tcW w:w="1345" w:type="dxa"/>
          </w:tcPr>
          <w:p w14:paraId="270DDBD0" w14:textId="77777777" w:rsidR="003C783B" w:rsidRPr="00831887" w:rsidRDefault="003C783B" w:rsidP="00330311">
            <w:pPr>
              <w:ind w:left="0"/>
              <w:rPr>
                <w:sz w:val="22"/>
                <w:szCs w:val="22"/>
              </w:rPr>
            </w:pPr>
            <w:r w:rsidRPr="00831887">
              <w:rPr>
                <w:sz w:val="22"/>
                <w:szCs w:val="22"/>
              </w:rPr>
              <w:t>3.5</w:t>
            </w:r>
          </w:p>
        </w:tc>
        <w:tc>
          <w:tcPr>
            <w:tcW w:w="1800" w:type="dxa"/>
          </w:tcPr>
          <w:p w14:paraId="492C2A56" w14:textId="77777777" w:rsidR="003C783B" w:rsidRPr="00831887" w:rsidRDefault="003C783B" w:rsidP="00330311">
            <w:pPr>
              <w:rPr>
                <w:sz w:val="22"/>
                <w:szCs w:val="22"/>
              </w:rPr>
            </w:pPr>
            <w:r w:rsidRPr="00831887">
              <w:rPr>
                <w:sz w:val="22"/>
                <w:szCs w:val="22"/>
              </w:rPr>
              <w:t>3.4</w:t>
            </w:r>
          </w:p>
        </w:tc>
        <w:tc>
          <w:tcPr>
            <w:tcW w:w="1710" w:type="dxa"/>
          </w:tcPr>
          <w:p w14:paraId="6E2E6B3E" w14:textId="1582C095" w:rsidR="003C783B" w:rsidRPr="00831887" w:rsidRDefault="00594B96" w:rsidP="00330311">
            <w:pPr>
              <w:ind w:left="0"/>
              <w:rPr>
                <w:sz w:val="22"/>
                <w:szCs w:val="22"/>
              </w:rPr>
            </w:pPr>
            <w:r w:rsidRPr="00831887">
              <w:rPr>
                <w:sz w:val="22"/>
                <w:szCs w:val="22"/>
              </w:rPr>
              <w:t>7 days</w:t>
            </w:r>
          </w:p>
        </w:tc>
        <w:tc>
          <w:tcPr>
            <w:tcW w:w="720" w:type="dxa"/>
          </w:tcPr>
          <w:p w14:paraId="7A192C52" w14:textId="017CE8D3" w:rsidR="003C783B" w:rsidRPr="00831887" w:rsidRDefault="00A66317" w:rsidP="00330311">
            <w:pPr>
              <w:ind w:left="0"/>
              <w:rPr>
                <w:sz w:val="22"/>
                <w:szCs w:val="22"/>
              </w:rPr>
            </w:pPr>
            <w:r w:rsidRPr="00831887">
              <w:rPr>
                <w:sz w:val="22"/>
                <w:szCs w:val="22"/>
              </w:rPr>
              <w:t>5</w:t>
            </w:r>
          </w:p>
        </w:tc>
        <w:tc>
          <w:tcPr>
            <w:tcW w:w="720" w:type="dxa"/>
          </w:tcPr>
          <w:p w14:paraId="70512B74" w14:textId="2FFC91F6" w:rsidR="003C783B" w:rsidRPr="00831887" w:rsidRDefault="00A66317" w:rsidP="00330311">
            <w:pPr>
              <w:ind w:left="0"/>
              <w:rPr>
                <w:sz w:val="22"/>
                <w:szCs w:val="22"/>
              </w:rPr>
            </w:pPr>
            <w:r w:rsidRPr="00831887">
              <w:rPr>
                <w:sz w:val="22"/>
                <w:szCs w:val="22"/>
              </w:rPr>
              <w:t>7</w:t>
            </w:r>
          </w:p>
        </w:tc>
        <w:tc>
          <w:tcPr>
            <w:tcW w:w="720" w:type="dxa"/>
          </w:tcPr>
          <w:p w14:paraId="0B850C33" w14:textId="3097E334" w:rsidR="003C783B" w:rsidRPr="00831887" w:rsidRDefault="00A66317" w:rsidP="00330311">
            <w:pPr>
              <w:ind w:left="0"/>
              <w:rPr>
                <w:sz w:val="22"/>
                <w:szCs w:val="22"/>
              </w:rPr>
            </w:pPr>
            <w:r w:rsidRPr="00831887">
              <w:rPr>
                <w:sz w:val="22"/>
                <w:szCs w:val="22"/>
              </w:rPr>
              <w:t>10</w:t>
            </w:r>
          </w:p>
        </w:tc>
        <w:tc>
          <w:tcPr>
            <w:tcW w:w="1890" w:type="dxa"/>
          </w:tcPr>
          <w:p w14:paraId="42305E2C" w14:textId="1AAC9819" w:rsidR="003C783B" w:rsidRPr="00831887" w:rsidRDefault="00B441EF" w:rsidP="00330311">
            <w:pPr>
              <w:rPr>
                <w:sz w:val="22"/>
                <w:szCs w:val="22"/>
              </w:rPr>
            </w:pPr>
            <w:r w:rsidRPr="00831887">
              <w:rPr>
                <w:sz w:val="22"/>
                <w:szCs w:val="22"/>
              </w:rPr>
              <w:t>0.69</w:t>
            </w:r>
          </w:p>
        </w:tc>
      </w:tr>
      <w:tr w:rsidR="003C783B" w:rsidRPr="00831887" w14:paraId="7D6609D1" w14:textId="5499A0AA" w:rsidTr="00A66317">
        <w:trPr>
          <w:jc w:val="center"/>
        </w:trPr>
        <w:tc>
          <w:tcPr>
            <w:tcW w:w="1345" w:type="dxa"/>
          </w:tcPr>
          <w:p w14:paraId="29B95F38" w14:textId="77777777" w:rsidR="003C783B" w:rsidRPr="00831887" w:rsidRDefault="003C783B" w:rsidP="00330311">
            <w:pPr>
              <w:ind w:left="0"/>
              <w:rPr>
                <w:sz w:val="22"/>
                <w:szCs w:val="22"/>
              </w:rPr>
            </w:pPr>
            <w:r w:rsidRPr="00831887">
              <w:rPr>
                <w:sz w:val="22"/>
                <w:szCs w:val="22"/>
              </w:rPr>
              <w:t>3.6</w:t>
            </w:r>
          </w:p>
        </w:tc>
        <w:tc>
          <w:tcPr>
            <w:tcW w:w="1800" w:type="dxa"/>
          </w:tcPr>
          <w:p w14:paraId="1255B74F" w14:textId="77777777" w:rsidR="003C783B" w:rsidRPr="00831887" w:rsidRDefault="003C783B" w:rsidP="00330311">
            <w:pPr>
              <w:rPr>
                <w:sz w:val="22"/>
                <w:szCs w:val="22"/>
              </w:rPr>
            </w:pPr>
            <w:r w:rsidRPr="00831887">
              <w:rPr>
                <w:sz w:val="22"/>
                <w:szCs w:val="22"/>
              </w:rPr>
              <w:t>3.5</w:t>
            </w:r>
          </w:p>
        </w:tc>
        <w:tc>
          <w:tcPr>
            <w:tcW w:w="1710" w:type="dxa"/>
          </w:tcPr>
          <w:p w14:paraId="5D7518E7" w14:textId="2E59243E" w:rsidR="003C783B" w:rsidRPr="00831887" w:rsidRDefault="00594B96" w:rsidP="00330311">
            <w:pPr>
              <w:ind w:left="0"/>
              <w:rPr>
                <w:sz w:val="22"/>
                <w:szCs w:val="22"/>
              </w:rPr>
            </w:pPr>
            <w:r w:rsidRPr="00831887">
              <w:rPr>
                <w:sz w:val="22"/>
                <w:szCs w:val="22"/>
              </w:rPr>
              <w:t>8 days</w:t>
            </w:r>
          </w:p>
        </w:tc>
        <w:tc>
          <w:tcPr>
            <w:tcW w:w="720" w:type="dxa"/>
          </w:tcPr>
          <w:p w14:paraId="7D385ED8" w14:textId="4DF41C4B" w:rsidR="003C783B" w:rsidRPr="00831887" w:rsidRDefault="00A66317" w:rsidP="00330311">
            <w:pPr>
              <w:ind w:left="0"/>
              <w:rPr>
                <w:sz w:val="22"/>
                <w:szCs w:val="22"/>
              </w:rPr>
            </w:pPr>
            <w:r w:rsidRPr="00831887">
              <w:rPr>
                <w:sz w:val="22"/>
                <w:szCs w:val="22"/>
              </w:rPr>
              <w:t>6</w:t>
            </w:r>
          </w:p>
        </w:tc>
        <w:tc>
          <w:tcPr>
            <w:tcW w:w="720" w:type="dxa"/>
          </w:tcPr>
          <w:p w14:paraId="281B2AE0" w14:textId="28EE35A3" w:rsidR="003C783B" w:rsidRPr="00831887" w:rsidRDefault="00A66317" w:rsidP="00330311">
            <w:pPr>
              <w:ind w:left="0"/>
              <w:rPr>
                <w:sz w:val="22"/>
                <w:szCs w:val="22"/>
              </w:rPr>
            </w:pPr>
            <w:r w:rsidRPr="00831887">
              <w:rPr>
                <w:sz w:val="22"/>
                <w:szCs w:val="22"/>
              </w:rPr>
              <w:t>8</w:t>
            </w:r>
          </w:p>
        </w:tc>
        <w:tc>
          <w:tcPr>
            <w:tcW w:w="720" w:type="dxa"/>
          </w:tcPr>
          <w:p w14:paraId="31406B9D" w14:textId="0977C7D7" w:rsidR="003C783B" w:rsidRPr="00831887" w:rsidRDefault="00A66317" w:rsidP="00330311">
            <w:pPr>
              <w:ind w:left="0"/>
              <w:rPr>
                <w:sz w:val="22"/>
                <w:szCs w:val="22"/>
              </w:rPr>
            </w:pPr>
            <w:r w:rsidRPr="00831887">
              <w:rPr>
                <w:sz w:val="22"/>
                <w:szCs w:val="22"/>
              </w:rPr>
              <w:t>11</w:t>
            </w:r>
          </w:p>
        </w:tc>
        <w:tc>
          <w:tcPr>
            <w:tcW w:w="1890" w:type="dxa"/>
          </w:tcPr>
          <w:p w14:paraId="24B57C11" w14:textId="54A3DBE5" w:rsidR="003C783B" w:rsidRPr="00831887" w:rsidRDefault="00B441EF" w:rsidP="00330311">
            <w:pPr>
              <w:rPr>
                <w:sz w:val="22"/>
                <w:szCs w:val="22"/>
              </w:rPr>
            </w:pPr>
            <w:r w:rsidRPr="00831887">
              <w:rPr>
                <w:sz w:val="22"/>
                <w:szCs w:val="22"/>
              </w:rPr>
              <w:t>0.69</w:t>
            </w:r>
          </w:p>
        </w:tc>
      </w:tr>
      <w:tr w:rsidR="003C783B" w:rsidRPr="00831887" w14:paraId="1BC7CC51" w14:textId="616557A3" w:rsidTr="00A66317">
        <w:trPr>
          <w:jc w:val="center"/>
        </w:trPr>
        <w:tc>
          <w:tcPr>
            <w:tcW w:w="1345" w:type="dxa"/>
          </w:tcPr>
          <w:p w14:paraId="4E939900" w14:textId="77777777" w:rsidR="003C783B" w:rsidRPr="00831887" w:rsidRDefault="003C783B" w:rsidP="00330311">
            <w:pPr>
              <w:ind w:left="0"/>
              <w:rPr>
                <w:sz w:val="22"/>
                <w:szCs w:val="22"/>
              </w:rPr>
            </w:pPr>
            <w:r w:rsidRPr="00831887">
              <w:rPr>
                <w:sz w:val="22"/>
                <w:szCs w:val="22"/>
              </w:rPr>
              <w:t>4.1</w:t>
            </w:r>
          </w:p>
        </w:tc>
        <w:tc>
          <w:tcPr>
            <w:tcW w:w="1800" w:type="dxa"/>
          </w:tcPr>
          <w:p w14:paraId="29C8EA0D" w14:textId="77777777" w:rsidR="003C783B" w:rsidRPr="00831887" w:rsidRDefault="003C783B" w:rsidP="00330311">
            <w:pPr>
              <w:rPr>
                <w:sz w:val="22"/>
                <w:szCs w:val="22"/>
              </w:rPr>
            </w:pPr>
            <w:r w:rsidRPr="00831887">
              <w:rPr>
                <w:sz w:val="22"/>
                <w:szCs w:val="22"/>
              </w:rPr>
              <w:t>3.6</w:t>
            </w:r>
          </w:p>
        </w:tc>
        <w:tc>
          <w:tcPr>
            <w:tcW w:w="1710" w:type="dxa"/>
          </w:tcPr>
          <w:p w14:paraId="448E8211" w14:textId="0E4DC16B" w:rsidR="003C783B" w:rsidRPr="00831887" w:rsidRDefault="00594B96" w:rsidP="00330311">
            <w:pPr>
              <w:ind w:left="0"/>
              <w:rPr>
                <w:sz w:val="22"/>
                <w:szCs w:val="22"/>
              </w:rPr>
            </w:pPr>
            <w:r w:rsidRPr="00831887">
              <w:rPr>
                <w:sz w:val="22"/>
                <w:szCs w:val="22"/>
              </w:rPr>
              <w:t>5 days</w:t>
            </w:r>
          </w:p>
        </w:tc>
        <w:tc>
          <w:tcPr>
            <w:tcW w:w="720" w:type="dxa"/>
          </w:tcPr>
          <w:p w14:paraId="43DC533C" w14:textId="533A49B0" w:rsidR="003C783B" w:rsidRPr="00831887" w:rsidRDefault="00A66317" w:rsidP="00330311">
            <w:pPr>
              <w:ind w:left="0"/>
              <w:rPr>
                <w:sz w:val="22"/>
                <w:szCs w:val="22"/>
              </w:rPr>
            </w:pPr>
            <w:r w:rsidRPr="00831887">
              <w:rPr>
                <w:sz w:val="22"/>
                <w:szCs w:val="22"/>
              </w:rPr>
              <w:t>3</w:t>
            </w:r>
          </w:p>
        </w:tc>
        <w:tc>
          <w:tcPr>
            <w:tcW w:w="720" w:type="dxa"/>
          </w:tcPr>
          <w:p w14:paraId="3BF6D905" w14:textId="7E29C2D2" w:rsidR="003C783B" w:rsidRPr="00831887" w:rsidRDefault="00A66317" w:rsidP="00330311">
            <w:pPr>
              <w:ind w:left="0"/>
              <w:rPr>
                <w:sz w:val="22"/>
                <w:szCs w:val="22"/>
              </w:rPr>
            </w:pPr>
            <w:r w:rsidRPr="00831887">
              <w:rPr>
                <w:sz w:val="22"/>
                <w:szCs w:val="22"/>
              </w:rPr>
              <w:t>5</w:t>
            </w:r>
          </w:p>
        </w:tc>
        <w:tc>
          <w:tcPr>
            <w:tcW w:w="720" w:type="dxa"/>
          </w:tcPr>
          <w:p w14:paraId="6975515E" w14:textId="2323E2FC" w:rsidR="003C783B" w:rsidRPr="00831887" w:rsidRDefault="00A66317" w:rsidP="00330311">
            <w:pPr>
              <w:ind w:left="0"/>
              <w:rPr>
                <w:sz w:val="22"/>
                <w:szCs w:val="22"/>
              </w:rPr>
            </w:pPr>
            <w:r w:rsidRPr="00831887">
              <w:rPr>
                <w:sz w:val="22"/>
                <w:szCs w:val="22"/>
              </w:rPr>
              <w:t>8</w:t>
            </w:r>
          </w:p>
        </w:tc>
        <w:tc>
          <w:tcPr>
            <w:tcW w:w="1890" w:type="dxa"/>
          </w:tcPr>
          <w:p w14:paraId="07E002A7" w14:textId="0C7CDE9C" w:rsidR="003C783B" w:rsidRPr="00831887" w:rsidRDefault="00B441EF" w:rsidP="00330311">
            <w:pPr>
              <w:rPr>
                <w:sz w:val="22"/>
                <w:szCs w:val="22"/>
              </w:rPr>
            </w:pPr>
            <w:r w:rsidRPr="00831887">
              <w:rPr>
                <w:sz w:val="22"/>
                <w:szCs w:val="22"/>
              </w:rPr>
              <w:t>0.69</w:t>
            </w:r>
          </w:p>
        </w:tc>
      </w:tr>
      <w:tr w:rsidR="003C783B" w:rsidRPr="00831887" w14:paraId="05B6A532" w14:textId="37D26C80" w:rsidTr="00A66317">
        <w:trPr>
          <w:jc w:val="center"/>
        </w:trPr>
        <w:tc>
          <w:tcPr>
            <w:tcW w:w="1345" w:type="dxa"/>
          </w:tcPr>
          <w:p w14:paraId="5AF5FFDD" w14:textId="77777777" w:rsidR="003C783B" w:rsidRPr="00831887" w:rsidRDefault="003C783B" w:rsidP="00330311">
            <w:pPr>
              <w:ind w:left="0"/>
              <w:rPr>
                <w:sz w:val="22"/>
                <w:szCs w:val="22"/>
              </w:rPr>
            </w:pPr>
            <w:r w:rsidRPr="00831887">
              <w:rPr>
                <w:sz w:val="22"/>
                <w:szCs w:val="22"/>
              </w:rPr>
              <w:t>4.2</w:t>
            </w:r>
          </w:p>
        </w:tc>
        <w:tc>
          <w:tcPr>
            <w:tcW w:w="1800" w:type="dxa"/>
          </w:tcPr>
          <w:p w14:paraId="18335E55" w14:textId="77777777" w:rsidR="003C783B" w:rsidRPr="00831887" w:rsidRDefault="003C783B" w:rsidP="00330311">
            <w:pPr>
              <w:rPr>
                <w:sz w:val="22"/>
                <w:szCs w:val="22"/>
              </w:rPr>
            </w:pPr>
            <w:r w:rsidRPr="00831887">
              <w:rPr>
                <w:sz w:val="22"/>
                <w:szCs w:val="22"/>
              </w:rPr>
              <w:t>4.1</w:t>
            </w:r>
          </w:p>
        </w:tc>
        <w:tc>
          <w:tcPr>
            <w:tcW w:w="1710" w:type="dxa"/>
          </w:tcPr>
          <w:p w14:paraId="436AAB50" w14:textId="207A2500" w:rsidR="003C783B" w:rsidRPr="00831887" w:rsidRDefault="00594B96" w:rsidP="00330311">
            <w:pPr>
              <w:ind w:left="0"/>
              <w:rPr>
                <w:sz w:val="22"/>
                <w:szCs w:val="22"/>
              </w:rPr>
            </w:pPr>
            <w:r w:rsidRPr="00831887">
              <w:rPr>
                <w:sz w:val="22"/>
                <w:szCs w:val="22"/>
              </w:rPr>
              <w:t>4 days</w:t>
            </w:r>
          </w:p>
        </w:tc>
        <w:tc>
          <w:tcPr>
            <w:tcW w:w="720" w:type="dxa"/>
          </w:tcPr>
          <w:p w14:paraId="0C769995" w14:textId="32C79838" w:rsidR="003C783B" w:rsidRPr="00831887" w:rsidRDefault="00A66317" w:rsidP="00330311">
            <w:pPr>
              <w:ind w:left="0"/>
              <w:rPr>
                <w:sz w:val="22"/>
                <w:szCs w:val="22"/>
              </w:rPr>
            </w:pPr>
            <w:r w:rsidRPr="00831887">
              <w:rPr>
                <w:sz w:val="22"/>
                <w:szCs w:val="22"/>
              </w:rPr>
              <w:t>2</w:t>
            </w:r>
          </w:p>
        </w:tc>
        <w:tc>
          <w:tcPr>
            <w:tcW w:w="720" w:type="dxa"/>
          </w:tcPr>
          <w:p w14:paraId="2EC369D7" w14:textId="2E275870" w:rsidR="003C783B" w:rsidRPr="00831887" w:rsidRDefault="00A66317" w:rsidP="00330311">
            <w:pPr>
              <w:ind w:left="0"/>
              <w:rPr>
                <w:sz w:val="22"/>
                <w:szCs w:val="22"/>
              </w:rPr>
            </w:pPr>
            <w:r w:rsidRPr="00831887">
              <w:rPr>
                <w:sz w:val="22"/>
                <w:szCs w:val="22"/>
              </w:rPr>
              <w:t>4</w:t>
            </w:r>
          </w:p>
        </w:tc>
        <w:tc>
          <w:tcPr>
            <w:tcW w:w="720" w:type="dxa"/>
          </w:tcPr>
          <w:p w14:paraId="51F9870C" w14:textId="36788E17" w:rsidR="003C783B" w:rsidRPr="00831887" w:rsidRDefault="00A66317" w:rsidP="00330311">
            <w:pPr>
              <w:ind w:left="0"/>
              <w:rPr>
                <w:sz w:val="22"/>
                <w:szCs w:val="22"/>
              </w:rPr>
            </w:pPr>
            <w:r w:rsidRPr="00831887">
              <w:rPr>
                <w:sz w:val="22"/>
                <w:szCs w:val="22"/>
              </w:rPr>
              <w:t>7</w:t>
            </w:r>
          </w:p>
        </w:tc>
        <w:tc>
          <w:tcPr>
            <w:tcW w:w="1890" w:type="dxa"/>
          </w:tcPr>
          <w:p w14:paraId="1E994E4F" w14:textId="0DD655AF" w:rsidR="003C783B" w:rsidRPr="00831887" w:rsidRDefault="00B441EF" w:rsidP="00330311">
            <w:pPr>
              <w:rPr>
                <w:sz w:val="22"/>
                <w:szCs w:val="22"/>
              </w:rPr>
            </w:pPr>
            <w:r w:rsidRPr="00831887">
              <w:rPr>
                <w:sz w:val="22"/>
                <w:szCs w:val="22"/>
              </w:rPr>
              <w:t>0.69</w:t>
            </w:r>
          </w:p>
        </w:tc>
      </w:tr>
      <w:tr w:rsidR="003C783B" w:rsidRPr="00831887" w14:paraId="622A3F0D" w14:textId="7A5DDE13" w:rsidTr="00A66317">
        <w:trPr>
          <w:jc w:val="center"/>
        </w:trPr>
        <w:tc>
          <w:tcPr>
            <w:tcW w:w="1345" w:type="dxa"/>
          </w:tcPr>
          <w:p w14:paraId="4AEC1920" w14:textId="77777777" w:rsidR="003C783B" w:rsidRPr="00831887" w:rsidRDefault="003C783B" w:rsidP="00330311">
            <w:pPr>
              <w:ind w:left="0"/>
              <w:rPr>
                <w:sz w:val="22"/>
                <w:szCs w:val="22"/>
              </w:rPr>
            </w:pPr>
            <w:r w:rsidRPr="00831887">
              <w:rPr>
                <w:sz w:val="22"/>
                <w:szCs w:val="22"/>
              </w:rPr>
              <w:t>4.3</w:t>
            </w:r>
          </w:p>
        </w:tc>
        <w:tc>
          <w:tcPr>
            <w:tcW w:w="1800" w:type="dxa"/>
          </w:tcPr>
          <w:p w14:paraId="563C4B86" w14:textId="77777777" w:rsidR="003C783B" w:rsidRPr="00831887" w:rsidRDefault="003C783B" w:rsidP="00330311">
            <w:pPr>
              <w:rPr>
                <w:sz w:val="22"/>
                <w:szCs w:val="22"/>
              </w:rPr>
            </w:pPr>
            <w:r w:rsidRPr="00831887">
              <w:rPr>
                <w:sz w:val="22"/>
                <w:szCs w:val="22"/>
              </w:rPr>
              <w:t>4.1</w:t>
            </w:r>
          </w:p>
        </w:tc>
        <w:tc>
          <w:tcPr>
            <w:tcW w:w="1710" w:type="dxa"/>
          </w:tcPr>
          <w:p w14:paraId="64748D8F" w14:textId="4C28DD4D" w:rsidR="003C783B" w:rsidRPr="00831887" w:rsidRDefault="00594B96" w:rsidP="00330311">
            <w:pPr>
              <w:ind w:left="0"/>
              <w:rPr>
                <w:sz w:val="22"/>
                <w:szCs w:val="22"/>
              </w:rPr>
            </w:pPr>
            <w:r w:rsidRPr="00831887">
              <w:rPr>
                <w:sz w:val="22"/>
                <w:szCs w:val="22"/>
              </w:rPr>
              <w:t>3 days</w:t>
            </w:r>
          </w:p>
        </w:tc>
        <w:tc>
          <w:tcPr>
            <w:tcW w:w="720" w:type="dxa"/>
          </w:tcPr>
          <w:p w14:paraId="2A032C16" w14:textId="49EFD42F" w:rsidR="003C783B" w:rsidRPr="00831887" w:rsidRDefault="00A66317" w:rsidP="00330311">
            <w:pPr>
              <w:ind w:left="0"/>
              <w:rPr>
                <w:sz w:val="22"/>
                <w:szCs w:val="22"/>
              </w:rPr>
            </w:pPr>
            <w:r w:rsidRPr="00831887">
              <w:rPr>
                <w:sz w:val="22"/>
                <w:szCs w:val="22"/>
              </w:rPr>
              <w:t>2</w:t>
            </w:r>
          </w:p>
        </w:tc>
        <w:tc>
          <w:tcPr>
            <w:tcW w:w="720" w:type="dxa"/>
          </w:tcPr>
          <w:p w14:paraId="7DD4F5E9" w14:textId="10ABE206" w:rsidR="003C783B" w:rsidRPr="00831887" w:rsidRDefault="00A66317" w:rsidP="00330311">
            <w:pPr>
              <w:ind w:left="0"/>
              <w:rPr>
                <w:sz w:val="22"/>
                <w:szCs w:val="22"/>
              </w:rPr>
            </w:pPr>
            <w:r w:rsidRPr="00831887">
              <w:rPr>
                <w:sz w:val="22"/>
                <w:szCs w:val="22"/>
              </w:rPr>
              <w:t>3</w:t>
            </w:r>
          </w:p>
        </w:tc>
        <w:tc>
          <w:tcPr>
            <w:tcW w:w="720" w:type="dxa"/>
          </w:tcPr>
          <w:p w14:paraId="6CD709B8" w14:textId="2D0AB694" w:rsidR="003C783B" w:rsidRPr="00831887" w:rsidRDefault="00A66317" w:rsidP="00330311">
            <w:pPr>
              <w:ind w:left="0"/>
              <w:rPr>
                <w:sz w:val="22"/>
                <w:szCs w:val="22"/>
              </w:rPr>
            </w:pPr>
            <w:r w:rsidRPr="00831887">
              <w:rPr>
                <w:sz w:val="22"/>
                <w:szCs w:val="22"/>
              </w:rPr>
              <w:t>6</w:t>
            </w:r>
          </w:p>
        </w:tc>
        <w:tc>
          <w:tcPr>
            <w:tcW w:w="1890" w:type="dxa"/>
          </w:tcPr>
          <w:p w14:paraId="7E1D73A3" w14:textId="04207B26" w:rsidR="003C783B" w:rsidRPr="00831887" w:rsidRDefault="00B441EF" w:rsidP="00330311">
            <w:pPr>
              <w:rPr>
                <w:sz w:val="22"/>
                <w:szCs w:val="22"/>
              </w:rPr>
            </w:pPr>
            <w:r w:rsidRPr="00831887">
              <w:rPr>
                <w:sz w:val="22"/>
                <w:szCs w:val="22"/>
              </w:rPr>
              <w:t>0.44</w:t>
            </w:r>
          </w:p>
        </w:tc>
      </w:tr>
      <w:tr w:rsidR="003C783B" w:rsidRPr="00831887" w14:paraId="3738D7A0" w14:textId="4AEA346B" w:rsidTr="00A66317">
        <w:trPr>
          <w:jc w:val="center"/>
        </w:trPr>
        <w:tc>
          <w:tcPr>
            <w:tcW w:w="1345" w:type="dxa"/>
          </w:tcPr>
          <w:p w14:paraId="09C1BABB" w14:textId="77777777" w:rsidR="003C783B" w:rsidRPr="00831887" w:rsidRDefault="003C783B" w:rsidP="00330311">
            <w:pPr>
              <w:ind w:left="0"/>
              <w:rPr>
                <w:sz w:val="22"/>
                <w:szCs w:val="22"/>
              </w:rPr>
            </w:pPr>
            <w:r w:rsidRPr="00831887">
              <w:rPr>
                <w:sz w:val="22"/>
                <w:szCs w:val="22"/>
              </w:rPr>
              <w:t>4.4</w:t>
            </w:r>
          </w:p>
        </w:tc>
        <w:tc>
          <w:tcPr>
            <w:tcW w:w="1800" w:type="dxa"/>
          </w:tcPr>
          <w:p w14:paraId="78F056A4" w14:textId="77777777" w:rsidR="003C783B" w:rsidRPr="00831887" w:rsidRDefault="003C783B" w:rsidP="00330311">
            <w:pPr>
              <w:rPr>
                <w:sz w:val="22"/>
                <w:szCs w:val="22"/>
              </w:rPr>
            </w:pPr>
            <w:r w:rsidRPr="00831887">
              <w:rPr>
                <w:sz w:val="22"/>
                <w:szCs w:val="22"/>
              </w:rPr>
              <w:t>4.2, 4.3</w:t>
            </w:r>
          </w:p>
        </w:tc>
        <w:tc>
          <w:tcPr>
            <w:tcW w:w="1710" w:type="dxa"/>
          </w:tcPr>
          <w:p w14:paraId="2C15136F" w14:textId="515D85C0" w:rsidR="003C783B" w:rsidRPr="00831887" w:rsidRDefault="00594B96" w:rsidP="00330311">
            <w:pPr>
              <w:ind w:left="0"/>
              <w:rPr>
                <w:sz w:val="22"/>
                <w:szCs w:val="22"/>
              </w:rPr>
            </w:pPr>
            <w:r w:rsidRPr="00831887">
              <w:rPr>
                <w:sz w:val="22"/>
                <w:szCs w:val="22"/>
              </w:rPr>
              <w:t>6 days</w:t>
            </w:r>
          </w:p>
        </w:tc>
        <w:tc>
          <w:tcPr>
            <w:tcW w:w="720" w:type="dxa"/>
          </w:tcPr>
          <w:p w14:paraId="785D3547" w14:textId="0F0B20AA" w:rsidR="003C783B" w:rsidRPr="00831887" w:rsidRDefault="00A66317" w:rsidP="00330311">
            <w:pPr>
              <w:ind w:left="0"/>
              <w:rPr>
                <w:sz w:val="22"/>
                <w:szCs w:val="22"/>
              </w:rPr>
            </w:pPr>
            <w:r w:rsidRPr="00831887">
              <w:rPr>
                <w:sz w:val="22"/>
                <w:szCs w:val="22"/>
              </w:rPr>
              <w:t>4</w:t>
            </w:r>
          </w:p>
        </w:tc>
        <w:tc>
          <w:tcPr>
            <w:tcW w:w="720" w:type="dxa"/>
          </w:tcPr>
          <w:p w14:paraId="67F3BAC0" w14:textId="38F0C584" w:rsidR="003C783B" w:rsidRPr="00831887" w:rsidRDefault="00A66317" w:rsidP="00330311">
            <w:pPr>
              <w:ind w:left="0"/>
              <w:rPr>
                <w:sz w:val="22"/>
                <w:szCs w:val="22"/>
              </w:rPr>
            </w:pPr>
            <w:r w:rsidRPr="00831887">
              <w:rPr>
                <w:sz w:val="22"/>
                <w:szCs w:val="22"/>
              </w:rPr>
              <w:t>6</w:t>
            </w:r>
          </w:p>
        </w:tc>
        <w:tc>
          <w:tcPr>
            <w:tcW w:w="720" w:type="dxa"/>
          </w:tcPr>
          <w:p w14:paraId="6B1C217C" w14:textId="3FDA623F" w:rsidR="003C783B" w:rsidRPr="00831887" w:rsidRDefault="00A66317" w:rsidP="00330311">
            <w:pPr>
              <w:ind w:left="0"/>
              <w:rPr>
                <w:sz w:val="22"/>
                <w:szCs w:val="22"/>
              </w:rPr>
            </w:pPr>
            <w:r w:rsidRPr="00831887">
              <w:rPr>
                <w:sz w:val="22"/>
                <w:szCs w:val="22"/>
              </w:rPr>
              <w:t>10</w:t>
            </w:r>
          </w:p>
        </w:tc>
        <w:tc>
          <w:tcPr>
            <w:tcW w:w="1890" w:type="dxa"/>
          </w:tcPr>
          <w:p w14:paraId="15E9BE9F" w14:textId="21FDD01E" w:rsidR="003C783B" w:rsidRPr="00831887" w:rsidRDefault="00B441EF" w:rsidP="00330311">
            <w:pPr>
              <w:rPr>
                <w:sz w:val="22"/>
                <w:szCs w:val="22"/>
              </w:rPr>
            </w:pPr>
            <w:r w:rsidRPr="00831887">
              <w:rPr>
                <w:sz w:val="22"/>
                <w:szCs w:val="22"/>
              </w:rPr>
              <w:t>1.0</w:t>
            </w:r>
          </w:p>
        </w:tc>
      </w:tr>
      <w:tr w:rsidR="003C783B" w:rsidRPr="00831887" w14:paraId="776CF9F6" w14:textId="434293C2" w:rsidTr="00A66317">
        <w:trPr>
          <w:jc w:val="center"/>
        </w:trPr>
        <w:tc>
          <w:tcPr>
            <w:tcW w:w="1345" w:type="dxa"/>
          </w:tcPr>
          <w:p w14:paraId="1AB4ED51" w14:textId="77777777" w:rsidR="003C783B" w:rsidRPr="00831887" w:rsidRDefault="003C783B" w:rsidP="00330311">
            <w:pPr>
              <w:ind w:left="0"/>
              <w:rPr>
                <w:sz w:val="22"/>
                <w:szCs w:val="22"/>
              </w:rPr>
            </w:pPr>
            <w:r w:rsidRPr="00831887">
              <w:rPr>
                <w:sz w:val="22"/>
                <w:szCs w:val="22"/>
              </w:rPr>
              <w:t>4.5</w:t>
            </w:r>
          </w:p>
        </w:tc>
        <w:tc>
          <w:tcPr>
            <w:tcW w:w="1800" w:type="dxa"/>
          </w:tcPr>
          <w:p w14:paraId="058C6E37" w14:textId="77777777" w:rsidR="003C783B" w:rsidRPr="00831887" w:rsidRDefault="003C783B" w:rsidP="00330311">
            <w:pPr>
              <w:rPr>
                <w:sz w:val="22"/>
                <w:szCs w:val="22"/>
              </w:rPr>
            </w:pPr>
            <w:r w:rsidRPr="00831887">
              <w:rPr>
                <w:sz w:val="22"/>
                <w:szCs w:val="22"/>
              </w:rPr>
              <w:t>4.4</w:t>
            </w:r>
          </w:p>
        </w:tc>
        <w:tc>
          <w:tcPr>
            <w:tcW w:w="1710" w:type="dxa"/>
          </w:tcPr>
          <w:p w14:paraId="2DA75539" w14:textId="73AFC912" w:rsidR="003C783B" w:rsidRPr="00831887" w:rsidRDefault="00594B96" w:rsidP="00330311">
            <w:pPr>
              <w:ind w:left="0"/>
              <w:rPr>
                <w:sz w:val="22"/>
                <w:szCs w:val="22"/>
              </w:rPr>
            </w:pPr>
            <w:r w:rsidRPr="00831887">
              <w:rPr>
                <w:sz w:val="22"/>
                <w:szCs w:val="22"/>
              </w:rPr>
              <w:t>5 days</w:t>
            </w:r>
          </w:p>
        </w:tc>
        <w:tc>
          <w:tcPr>
            <w:tcW w:w="720" w:type="dxa"/>
          </w:tcPr>
          <w:p w14:paraId="525ECFF8" w14:textId="37F7D8E3" w:rsidR="003C783B" w:rsidRPr="00831887" w:rsidRDefault="00A66317" w:rsidP="00330311">
            <w:pPr>
              <w:ind w:left="0"/>
              <w:rPr>
                <w:sz w:val="22"/>
                <w:szCs w:val="22"/>
              </w:rPr>
            </w:pPr>
            <w:r w:rsidRPr="00831887">
              <w:rPr>
                <w:sz w:val="22"/>
                <w:szCs w:val="22"/>
              </w:rPr>
              <w:t>3</w:t>
            </w:r>
          </w:p>
        </w:tc>
        <w:tc>
          <w:tcPr>
            <w:tcW w:w="720" w:type="dxa"/>
          </w:tcPr>
          <w:p w14:paraId="7E3D207C" w14:textId="3A4859AD" w:rsidR="003C783B" w:rsidRPr="00831887" w:rsidRDefault="00A66317" w:rsidP="00330311">
            <w:pPr>
              <w:ind w:left="0"/>
              <w:rPr>
                <w:sz w:val="22"/>
                <w:szCs w:val="22"/>
              </w:rPr>
            </w:pPr>
            <w:r w:rsidRPr="00831887">
              <w:rPr>
                <w:sz w:val="22"/>
                <w:szCs w:val="22"/>
              </w:rPr>
              <w:t>5</w:t>
            </w:r>
          </w:p>
        </w:tc>
        <w:tc>
          <w:tcPr>
            <w:tcW w:w="720" w:type="dxa"/>
          </w:tcPr>
          <w:p w14:paraId="1FF5AC09" w14:textId="04A51A31" w:rsidR="003C783B" w:rsidRPr="00831887" w:rsidRDefault="00A66317" w:rsidP="00330311">
            <w:pPr>
              <w:ind w:left="0"/>
              <w:rPr>
                <w:sz w:val="22"/>
                <w:szCs w:val="22"/>
              </w:rPr>
            </w:pPr>
            <w:r w:rsidRPr="00831887">
              <w:rPr>
                <w:sz w:val="22"/>
                <w:szCs w:val="22"/>
              </w:rPr>
              <w:t>8</w:t>
            </w:r>
          </w:p>
        </w:tc>
        <w:tc>
          <w:tcPr>
            <w:tcW w:w="1890" w:type="dxa"/>
          </w:tcPr>
          <w:p w14:paraId="6C2B4394" w14:textId="525528BF" w:rsidR="003C783B" w:rsidRPr="00831887" w:rsidRDefault="00B441EF" w:rsidP="00330311">
            <w:pPr>
              <w:rPr>
                <w:sz w:val="22"/>
                <w:szCs w:val="22"/>
              </w:rPr>
            </w:pPr>
            <w:r w:rsidRPr="00831887">
              <w:rPr>
                <w:sz w:val="22"/>
                <w:szCs w:val="22"/>
              </w:rPr>
              <w:t>0.69</w:t>
            </w:r>
          </w:p>
        </w:tc>
      </w:tr>
      <w:tr w:rsidR="003C783B" w:rsidRPr="00831887" w14:paraId="65F38E3F" w14:textId="52CC7741" w:rsidTr="00A66317">
        <w:trPr>
          <w:jc w:val="center"/>
        </w:trPr>
        <w:tc>
          <w:tcPr>
            <w:tcW w:w="1345" w:type="dxa"/>
          </w:tcPr>
          <w:p w14:paraId="2ABE453C" w14:textId="77777777" w:rsidR="003C783B" w:rsidRPr="00831887" w:rsidRDefault="003C783B" w:rsidP="00330311">
            <w:pPr>
              <w:ind w:left="0"/>
              <w:rPr>
                <w:sz w:val="22"/>
                <w:szCs w:val="22"/>
              </w:rPr>
            </w:pPr>
            <w:r w:rsidRPr="00831887">
              <w:rPr>
                <w:sz w:val="22"/>
                <w:szCs w:val="22"/>
              </w:rPr>
              <w:t>4.6</w:t>
            </w:r>
          </w:p>
        </w:tc>
        <w:tc>
          <w:tcPr>
            <w:tcW w:w="1800" w:type="dxa"/>
          </w:tcPr>
          <w:p w14:paraId="30346AD7" w14:textId="77777777" w:rsidR="003C783B" w:rsidRPr="00831887" w:rsidRDefault="003C783B" w:rsidP="00330311">
            <w:pPr>
              <w:rPr>
                <w:sz w:val="22"/>
                <w:szCs w:val="22"/>
              </w:rPr>
            </w:pPr>
            <w:r w:rsidRPr="00831887">
              <w:rPr>
                <w:sz w:val="22"/>
                <w:szCs w:val="22"/>
              </w:rPr>
              <w:t>4.5</w:t>
            </w:r>
          </w:p>
        </w:tc>
        <w:tc>
          <w:tcPr>
            <w:tcW w:w="1710" w:type="dxa"/>
          </w:tcPr>
          <w:p w14:paraId="6C3DD964" w14:textId="14954A26" w:rsidR="003C783B" w:rsidRPr="00831887" w:rsidRDefault="00594B96" w:rsidP="00330311">
            <w:pPr>
              <w:ind w:left="0"/>
              <w:rPr>
                <w:sz w:val="22"/>
                <w:szCs w:val="22"/>
              </w:rPr>
            </w:pPr>
            <w:r w:rsidRPr="00831887">
              <w:rPr>
                <w:sz w:val="22"/>
                <w:szCs w:val="22"/>
              </w:rPr>
              <w:t>3 days</w:t>
            </w:r>
          </w:p>
        </w:tc>
        <w:tc>
          <w:tcPr>
            <w:tcW w:w="720" w:type="dxa"/>
          </w:tcPr>
          <w:p w14:paraId="043F69F1" w14:textId="4CEA8332" w:rsidR="003C783B" w:rsidRPr="00831887" w:rsidRDefault="00A66317" w:rsidP="00330311">
            <w:pPr>
              <w:ind w:left="0"/>
              <w:rPr>
                <w:sz w:val="22"/>
                <w:szCs w:val="22"/>
              </w:rPr>
            </w:pPr>
            <w:r w:rsidRPr="00831887">
              <w:rPr>
                <w:sz w:val="22"/>
                <w:szCs w:val="22"/>
              </w:rPr>
              <w:t>2</w:t>
            </w:r>
          </w:p>
        </w:tc>
        <w:tc>
          <w:tcPr>
            <w:tcW w:w="720" w:type="dxa"/>
          </w:tcPr>
          <w:p w14:paraId="457C5C4A" w14:textId="5BB7F43F" w:rsidR="003C783B" w:rsidRPr="00831887" w:rsidRDefault="00A66317" w:rsidP="00330311">
            <w:pPr>
              <w:ind w:left="0"/>
              <w:rPr>
                <w:sz w:val="22"/>
                <w:szCs w:val="22"/>
              </w:rPr>
            </w:pPr>
            <w:r w:rsidRPr="00831887">
              <w:rPr>
                <w:sz w:val="22"/>
                <w:szCs w:val="22"/>
              </w:rPr>
              <w:t>3</w:t>
            </w:r>
          </w:p>
        </w:tc>
        <w:tc>
          <w:tcPr>
            <w:tcW w:w="720" w:type="dxa"/>
          </w:tcPr>
          <w:p w14:paraId="5167737F" w14:textId="3B2201FC" w:rsidR="003C783B" w:rsidRPr="00831887" w:rsidRDefault="00A66317" w:rsidP="00330311">
            <w:pPr>
              <w:ind w:left="0"/>
              <w:rPr>
                <w:sz w:val="22"/>
                <w:szCs w:val="22"/>
              </w:rPr>
            </w:pPr>
            <w:r w:rsidRPr="00831887">
              <w:rPr>
                <w:sz w:val="22"/>
                <w:szCs w:val="22"/>
              </w:rPr>
              <w:t>5</w:t>
            </w:r>
          </w:p>
        </w:tc>
        <w:tc>
          <w:tcPr>
            <w:tcW w:w="1890" w:type="dxa"/>
          </w:tcPr>
          <w:p w14:paraId="0907E770" w14:textId="08E5E399" w:rsidR="003C783B" w:rsidRPr="00831887" w:rsidRDefault="00B441EF" w:rsidP="00330311">
            <w:pPr>
              <w:rPr>
                <w:sz w:val="22"/>
                <w:szCs w:val="22"/>
              </w:rPr>
            </w:pPr>
            <w:r w:rsidRPr="00831887">
              <w:rPr>
                <w:sz w:val="22"/>
                <w:szCs w:val="22"/>
              </w:rPr>
              <w:t>0.25</w:t>
            </w:r>
          </w:p>
        </w:tc>
      </w:tr>
      <w:tr w:rsidR="003C783B" w:rsidRPr="00831887" w14:paraId="0C36853A" w14:textId="0F46599B" w:rsidTr="00A66317">
        <w:trPr>
          <w:jc w:val="center"/>
        </w:trPr>
        <w:tc>
          <w:tcPr>
            <w:tcW w:w="1345" w:type="dxa"/>
          </w:tcPr>
          <w:p w14:paraId="4BA5066A" w14:textId="77777777" w:rsidR="003C783B" w:rsidRPr="00831887" w:rsidRDefault="003C783B" w:rsidP="00330311">
            <w:pPr>
              <w:ind w:left="0"/>
              <w:rPr>
                <w:sz w:val="22"/>
                <w:szCs w:val="22"/>
              </w:rPr>
            </w:pPr>
            <w:r w:rsidRPr="00831887">
              <w:rPr>
                <w:sz w:val="22"/>
                <w:szCs w:val="22"/>
              </w:rPr>
              <w:t>5.1</w:t>
            </w:r>
          </w:p>
        </w:tc>
        <w:tc>
          <w:tcPr>
            <w:tcW w:w="1800" w:type="dxa"/>
          </w:tcPr>
          <w:p w14:paraId="6D525FEA" w14:textId="77777777" w:rsidR="003C783B" w:rsidRPr="00831887" w:rsidRDefault="003C783B" w:rsidP="00330311">
            <w:pPr>
              <w:rPr>
                <w:sz w:val="22"/>
                <w:szCs w:val="22"/>
              </w:rPr>
            </w:pPr>
            <w:r w:rsidRPr="00831887">
              <w:rPr>
                <w:sz w:val="22"/>
                <w:szCs w:val="22"/>
              </w:rPr>
              <w:t>4.6</w:t>
            </w:r>
          </w:p>
        </w:tc>
        <w:tc>
          <w:tcPr>
            <w:tcW w:w="1710" w:type="dxa"/>
          </w:tcPr>
          <w:p w14:paraId="25E2FDE6" w14:textId="7C2E91B1" w:rsidR="003C783B" w:rsidRPr="00831887" w:rsidRDefault="00594B96" w:rsidP="00330311">
            <w:pPr>
              <w:ind w:left="0"/>
              <w:rPr>
                <w:sz w:val="22"/>
                <w:szCs w:val="22"/>
              </w:rPr>
            </w:pPr>
            <w:r w:rsidRPr="00831887">
              <w:rPr>
                <w:sz w:val="22"/>
                <w:szCs w:val="22"/>
              </w:rPr>
              <w:t>6 days</w:t>
            </w:r>
          </w:p>
        </w:tc>
        <w:tc>
          <w:tcPr>
            <w:tcW w:w="720" w:type="dxa"/>
          </w:tcPr>
          <w:p w14:paraId="37242778" w14:textId="22B2E602" w:rsidR="003C783B" w:rsidRPr="00831887" w:rsidRDefault="00A66317" w:rsidP="00330311">
            <w:pPr>
              <w:ind w:left="0"/>
              <w:rPr>
                <w:sz w:val="22"/>
                <w:szCs w:val="22"/>
              </w:rPr>
            </w:pPr>
            <w:r w:rsidRPr="00831887">
              <w:rPr>
                <w:sz w:val="22"/>
                <w:szCs w:val="22"/>
              </w:rPr>
              <w:t>4</w:t>
            </w:r>
          </w:p>
        </w:tc>
        <w:tc>
          <w:tcPr>
            <w:tcW w:w="720" w:type="dxa"/>
          </w:tcPr>
          <w:p w14:paraId="01CBE53D" w14:textId="442E9CD0" w:rsidR="003C783B" w:rsidRPr="00831887" w:rsidRDefault="00A66317" w:rsidP="00330311">
            <w:pPr>
              <w:ind w:left="0"/>
              <w:rPr>
                <w:sz w:val="22"/>
                <w:szCs w:val="22"/>
              </w:rPr>
            </w:pPr>
            <w:r w:rsidRPr="00831887">
              <w:rPr>
                <w:sz w:val="22"/>
                <w:szCs w:val="22"/>
              </w:rPr>
              <w:t>6</w:t>
            </w:r>
          </w:p>
        </w:tc>
        <w:tc>
          <w:tcPr>
            <w:tcW w:w="720" w:type="dxa"/>
          </w:tcPr>
          <w:p w14:paraId="4A6C980D" w14:textId="322BBA28" w:rsidR="003C783B" w:rsidRPr="00831887" w:rsidRDefault="00A66317" w:rsidP="00330311">
            <w:pPr>
              <w:ind w:left="0"/>
              <w:rPr>
                <w:sz w:val="22"/>
                <w:szCs w:val="22"/>
              </w:rPr>
            </w:pPr>
            <w:r w:rsidRPr="00831887">
              <w:rPr>
                <w:sz w:val="22"/>
                <w:szCs w:val="22"/>
              </w:rPr>
              <w:t>9</w:t>
            </w:r>
          </w:p>
        </w:tc>
        <w:tc>
          <w:tcPr>
            <w:tcW w:w="1890" w:type="dxa"/>
          </w:tcPr>
          <w:p w14:paraId="18E83F57" w14:textId="484ADB31" w:rsidR="003C783B" w:rsidRPr="00831887" w:rsidRDefault="00B441EF" w:rsidP="00330311">
            <w:pPr>
              <w:rPr>
                <w:sz w:val="22"/>
                <w:szCs w:val="22"/>
              </w:rPr>
            </w:pPr>
            <w:r w:rsidRPr="00831887">
              <w:rPr>
                <w:sz w:val="22"/>
                <w:szCs w:val="22"/>
              </w:rPr>
              <w:t>0.69</w:t>
            </w:r>
          </w:p>
        </w:tc>
      </w:tr>
      <w:tr w:rsidR="003C783B" w:rsidRPr="00831887" w14:paraId="15E91731" w14:textId="20D2B0A5" w:rsidTr="00A66317">
        <w:trPr>
          <w:jc w:val="center"/>
        </w:trPr>
        <w:tc>
          <w:tcPr>
            <w:tcW w:w="1345" w:type="dxa"/>
          </w:tcPr>
          <w:p w14:paraId="22A1C73B" w14:textId="77777777" w:rsidR="003C783B" w:rsidRPr="00831887" w:rsidRDefault="003C783B" w:rsidP="00330311">
            <w:pPr>
              <w:ind w:left="0"/>
              <w:rPr>
                <w:sz w:val="22"/>
                <w:szCs w:val="22"/>
              </w:rPr>
            </w:pPr>
            <w:r w:rsidRPr="00831887">
              <w:rPr>
                <w:sz w:val="22"/>
                <w:szCs w:val="22"/>
              </w:rPr>
              <w:t>5.2</w:t>
            </w:r>
          </w:p>
        </w:tc>
        <w:tc>
          <w:tcPr>
            <w:tcW w:w="1800" w:type="dxa"/>
          </w:tcPr>
          <w:p w14:paraId="423211FE" w14:textId="77777777" w:rsidR="003C783B" w:rsidRPr="00831887" w:rsidRDefault="003C783B" w:rsidP="00330311">
            <w:pPr>
              <w:rPr>
                <w:sz w:val="22"/>
                <w:szCs w:val="22"/>
              </w:rPr>
            </w:pPr>
            <w:r w:rsidRPr="00831887">
              <w:rPr>
                <w:sz w:val="22"/>
                <w:szCs w:val="22"/>
              </w:rPr>
              <w:t>5.1</w:t>
            </w:r>
          </w:p>
        </w:tc>
        <w:tc>
          <w:tcPr>
            <w:tcW w:w="1710" w:type="dxa"/>
          </w:tcPr>
          <w:p w14:paraId="179EEE83" w14:textId="2F86E15E" w:rsidR="003C783B" w:rsidRPr="00831887" w:rsidRDefault="00594B96" w:rsidP="00330311">
            <w:pPr>
              <w:ind w:left="0"/>
              <w:rPr>
                <w:sz w:val="22"/>
                <w:szCs w:val="22"/>
              </w:rPr>
            </w:pPr>
            <w:r w:rsidRPr="00831887">
              <w:rPr>
                <w:sz w:val="22"/>
                <w:szCs w:val="22"/>
              </w:rPr>
              <w:t>5 days</w:t>
            </w:r>
          </w:p>
        </w:tc>
        <w:tc>
          <w:tcPr>
            <w:tcW w:w="720" w:type="dxa"/>
          </w:tcPr>
          <w:p w14:paraId="1A484019" w14:textId="5291601B" w:rsidR="003C783B" w:rsidRPr="00831887" w:rsidRDefault="00A66317" w:rsidP="00330311">
            <w:pPr>
              <w:ind w:left="0"/>
              <w:rPr>
                <w:sz w:val="22"/>
                <w:szCs w:val="22"/>
              </w:rPr>
            </w:pPr>
            <w:r w:rsidRPr="00831887">
              <w:rPr>
                <w:sz w:val="22"/>
                <w:szCs w:val="22"/>
              </w:rPr>
              <w:t>3</w:t>
            </w:r>
          </w:p>
        </w:tc>
        <w:tc>
          <w:tcPr>
            <w:tcW w:w="720" w:type="dxa"/>
          </w:tcPr>
          <w:p w14:paraId="7BA4CCB5" w14:textId="2E20C1E7" w:rsidR="003C783B" w:rsidRPr="00831887" w:rsidRDefault="00A66317" w:rsidP="00330311">
            <w:pPr>
              <w:ind w:left="0"/>
              <w:rPr>
                <w:sz w:val="22"/>
                <w:szCs w:val="22"/>
              </w:rPr>
            </w:pPr>
            <w:r w:rsidRPr="00831887">
              <w:rPr>
                <w:sz w:val="22"/>
                <w:szCs w:val="22"/>
              </w:rPr>
              <w:t>5</w:t>
            </w:r>
          </w:p>
        </w:tc>
        <w:tc>
          <w:tcPr>
            <w:tcW w:w="720" w:type="dxa"/>
          </w:tcPr>
          <w:p w14:paraId="23770ECF" w14:textId="39BB8972" w:rsidR="003C783B" w:rsidRPr="00831887" w:rsidRDefault="00A66317" w:rsidP="00330311">
            <w:pPr>
              <w:ind w:left="0"/>
              <w:rPr>
                <w:sz w:val="22"/>
                <w:szCs w:val="22"/>
              </w:rPr>
            </w:pPr>
            <w:r w:rsidRPr="00831887">
              <w:rPr>
                <w:sz w:val="22"/>
                <w:szCs w:val="22"/>
              </w:rPr>
              <w:t>7</w:t>
            </w:r>
          </w:p>
        </w:tc>
        <w:tc>
          <w:tcPr>
            <w:tcW w:w="1890" w:type="dxa"/>
          </w:tcPr>
          <w:p w14:paraId="4DCF5AB8" w14:textId="37157D5E" w:rsidR="003C783B" w:rsidRPr="00831887" w:rsidRDefault="00B441EF" w:rsidP="00330311">
            <w:pPr>
              <w:rPr>
                <w:sz w:val="22"/>
                <w:szCs w:val="22"/>
              </w:rPr>
            </w:pPr>
            <w:r w:rsidRPr="00831887">
              <w:rPr>
                <w:sz w:val="22"/>
                <w:szCs w:val="22"/>
              </w:rPr>
              <w:t>0.44</w:t>
            </w:r>
          </w:p>
        </w:tc>
      </w:tr>
      <w:tr w:rsidR="003C783B" w:rsidRPr="00831887" w14:paraId="7CADAFBD" w14:textId="26D82833" w:rsidTr="00A66317">
        <w:trPr>
          <w:jc w:val="center"/>
        </w:trPr>
        <w:tc>
          <w:tcPr>
            <w:tcW w:w="1345" w:type="dxa"/>
          </w:tcPr>
          <w:p w14:paraId="2A2B6514" w14:textId="77777777" w:rsidR="003C783B" w:rsidRPr="00831887" w:rsidRDefault="003C783B" w:rsidP="00330311">
            <w:pPr>
              <w:ind w:left="0"/>
              <w:rPr>
                <w:sz w:val="22"/>
                <w:szCs w:val="22"/>
              </w:rPr>
            </w:pPr>
            <w:r w:rsidRPr="00831887">
              <w:rPr>
                <w:sz w:val="22"/>
                <w:szCs w:val="22"/>
              </w:rPr>
              <w:t>5.3</w:t>
            </w:r>
          </w:p>
        </w:tc>
        <w:tc>
          <w:tcPr>
            <w:tcW w:w="1800" w:type="dxa"/>
          </w:tcPr>
          <w:p w14:paraId="49FCA75E" w14:textId="77777777" w:rsidR="003C783B" w:rsidRPr="00831887" w:rsidRDefault="003C783B" w:rsidP="00330311">
            <w:pPr>
              <w:rPr>
                <w:sz w:val="22"/>
                <w:szCs w:val="22"/>
              </w:rPr>
            </w:pPr>
            <w:r w:rsidRPr="00831887">
              <w:rPr>
                <w:sz w:val="22"/>
                <w:szCs w:val="22"/>
              </w:rPr>
              <w:t>5.2</w:t>
            </w:r>
          </w:p>
        </w:tc>
        <w:tc>
          <w:tcPr>
            <w:tcW w:w="1710" w:type="dxa"/>
          </w:tcPr>
          <w:p w14:paraId="3A438ACD" w14:textId="7AF21BE4" w:rsidR="003C783B" w:rsidRPr="00831887" w:rsidRDefault="00594B96" w:rsidP="00330311">
            <w:pPr>
              <w:ind w:left="0"/>
              <w:rPr>
                <w:sz w:val="22"/>
                <w:szCs w:val="22"/>
              </w:rPr>
            </w:pPr>
            <w:r w:rsidRPr="00831887">
              <w:rPr>
                <w:sz w:val="22"/>
                <w:szCs w:val="22"/>
              </w:rPr>
              <w:t>7 days</w:t>
            </w:r>
          </w:p>
        </w:tc>
        <w:tc>
          <w:tcPr>
            <w:tcW w:w="720" w:type="dxa"/>
          </w:tcPr>
          <w:p w14:paraId="1E912C21" w14:textId="17166004" w:rsidR="003C783B" w:rsidRPr="00831887" w:rsidRDefault="00A66317" w:rsidP="00330311">
            <w:pPr>
              <w:ind w:left="0"/>
              <w:rPr>
                <w:sz w:val="22"/>
                <w:szCs w:val="22"/>
              </w:rPr>
            </w:pPr>
            <w:r w:rsidRPr="00831887">
              <w:rPr>
                <w:sz w:val="22"/>
                <w:szCs w:val="22"/>
              </w:rPr>
              <w:t>5</w:t>
            </w:r>
          </w:p>
        </w:tc>
        <w:tc>
          <w:tcPr>
            <w:tcW w:w="720" w:type="dxa"/>
          </w:tcPr>
          <w:p w14:paraId="5D0BC205" w14:textId="44F164C6" w:rsidR="003C783B" w:rsidRPr="00831887" w:rsidRDefault="00A66317" w:rsidP="00330311">
            <w:pPr>
              <w:ind w:left="0"/>
              <w:rPr>
                <w:sz w:val="22"/>
                <w:szCs w:val="22"/>
              </w:rPr>
            </w:pPr>
            <w:r w:rsidRPr="00831887">
              <w:rPr>
                <w:sz w:val="22"/>
                <w:szCs w:val="22"/>
              </w:rPr>
              <w:t>7</w:t>
            </w:r>
          </w:p>
        </w:tc>
        <w:tc>
          <w:tcPr>
            <w:tcW w:w="720" w:type="dxa"/>
          </w:tcPr>
          <w:p w14:paraId="28C961C5" w14:textId="3ACDADBC" w:rsidR="003C783B" w:rsidRPr="00831887" w:rsidRDefault="00A66317" w:rsidP="00330311">
            <w:pPr>
              <w:ind w:left="0"/>
              <w:rPr>
                <w:sz w:val="22"/>
                <w:szCs w:val="22"/>
              </w:rPr>
            </w:pPr>
            <w:r w:rsidRPr="00831887">
              <w:rPr>
                <w:sz w:val="22"/>
                <w:szCs w:val="22"/>
              </w:rPr>
              <w:t>10</w:t>
            </w:r>
          </w:p>
        </w:tc>
        <w:tc>
          <w:tcPr>
            <w:tcW w:w="1890" w:type="dxa"/>
          </w:tcPr>
          <w:p w14:paraId="4D8B00D2" w14:textId="48E0C8FC" w:rsidR="003C783B" w:rsidRPr="00831887" w:rsidRDefault="00B441EF" w:rsidP="00330311">
            <w:pPr>
              <w:rPr>
                <w:sz w:val="22"/>
                <w:szCs w:val="22"/>
              </w:rPr>
            </w:pPr>
            <w:r w:rsidRPr="00831887">
              <w:rPr>
                <w:sz w:val="22"/>
                <w:szCs w:val="22"/>
              </w:rPr>
              <w:t>0.69</w:t>
            </w:r>
          </w:p>
        </w:tc>
      </w:tr>
      <w:tr w:rsidR="003C783B" w:rsidRPr="00831887" w14:paraId="73DB1559" w14:textId="68AB5F63" w:rsidTr="00A66317">
        <w:trPr>
          <w:jc w:val="center"/>
        </w:trPr>
        <w:tc>
          <w:tcPr>
            <w:tcW w:w="1345" w:type="dxa"/>
          </w:tcPr>
          <w:p w14:paraId="2E3BE9C3" w14:textId="77777777" w:rsidR="003C783B" w:rsidRPr="00831887" w:rsidRDefault="003C783B" w:rsidP="00330311">
            <w:pPr>
              <w:ind w:left="0"/>
              <w:rPr>
                <w:sz w:val="22"/>
                <w:szCs w:val="22"/>
              </w:rPr>
            </w:pPr>
            <w:r w:rsidRPr="00831887">
              <w:rPr>
                <w:sz w:val="22"/>
                <w:szCs w:val="22"/>
              </w:rPr>
              <w:t>5.4</w:t>
            </w:r>
          </w:p>
        </w:tc>
        <w:tc>
          <w:tcPr>
            <w:tcW w:w="1800" w:type="dxa"/>
          </w:tcPr>
          <w:p w14:paraId="12C39295" w14:textId="77777777" w:rsidR="003C783B" w:rsidRPr="00831887" w:rsidRDefault="003C783B" w:rsidP="00330311">
            <w:pPr>
              <w:rPr>
                <w:sz w:val="22"/>
                <w:szCs w:val="22"/>
              </w:rPr>
            </w:pPr>
            <w:r w:rsidRPr="00831887">
              <w:rPr>
                <w:sz w:val="22"/>
                <w:szCs w:val="22"/>
              </w:rPr>
              <w:t>5.3</w:t>
            </w:r>
          </w:p>
        </w:tc>
        <w:tc>
          <w:tcPr>
            <w:tcW w:w="1710" w:type="dxa"/>
          </w:tcPr>
          <w:p w14:paraId="0026B968" w14:textId="49FAEC1E" w:rsidR="003C783B" w:rsidRPr="00831887" w:rsidRDefault="00594B96" w:rsidP="00330311">
            <w:pPr>
              <w:ind w:left="0"/>
              <w:rPr>
                <w:sz w:val="22"/>
                <w:szCs w:val="22"/>
              </w:rPr>
            </w:pPr>
            <w:r w:rsidRPr="00831887">
              <w:rPr>
                <w:sz w:val="22"/>
                <w:szCs w:val="22"/>
              </w:rPr>
              <w:t>8 days</w:t>
            </w:r>
          </w:p>
        </w:tc>
        <w:tc>
          <w:tcPr>
            <w:tcW w:w="720" w:type="dxa"/>
          </w:tcPr>
          <w:p w14:paraId="1251AED3" w14:textId="7F8ED7F0" w:rsidR="003C783B" w:rsidRPr="00831887" w:rsidRDefault="00A66317" w:rsidP="00330311">
            <w:pPr>
              <w:ind w:left="0"/>
              <w:rPr>
                <w:sz w:val="22"/>
                <w:szCs w:val="22"/>
              </w:rPr>
            </w:pPr>
            <w:r w:rsidRPr="00831887">
              <w:rPr>
                <w:sz w:val="22"/>
                <w:szCs w:val="22"/>
              </w:rPr>
              <w:t>6</w:t>
            </w:r>
          </w:p>
        </w:tc>
        <w:tc>
          <w:tcPr>
            <w:tcW w:w="720" w:type="dxa"/>
          </w:tcPr>
          <w:p w14:paraId="6DC36B64" w14:textId="25FF1FCE" w:rsidR="003C783B" w:rsidRPr="00831887" w:rsidRDefault="00A66317" w:rsidP="00330311">
            <w:pPr>
              <w:ind w:left="0"/>
              <w:rPr>
                <w:sz w:val="22"/>
                <w:szCs w:val="22"/>
              </w:rPr>
            </w:pPr>
            <w:r w:rsidRPr="00831887">
              <w:rPr>
                <w:sz w:val="22"/>
                <w:szCs w:val="22"/>
              </w:rPr>
              <w:t>8</w:t>
            </w:r>
          </w:p>
        </w:tc>
        <w:tc>
          <w:tcPr>
            <w:tcW w:w="720" w:type="dxa"/>
          </w:tcPr>
          <w:p w14:paraId="51F3DA61" w14:textId="438B9B8F" w:rsidR="003C783B" w:rsidRPr="00831887" w:rsidRDefault="00A66317" w:rsidP="00330311">
            <w:pPr>
              <w:ind w:left="0"/>
              <w:rPr>
                <w:sz w:val="22"/>
                <w:szCs w:val="22"/>
              </w:rPr>
            </w:pPr>
            <w:r w:rsidRPr="00831887">
              <w:rPr>
                <w:sz w:val="22"/>
                <w:szCs w:val="22"/>
              </w:rPr>
              <w:t>11</w:t>
            </w:r>
          </w:p>
        </w:tc>
        <w:tc>
          <w:tcPr>
            <w:tcW w:w="1890" w:type="dxa"/>
          </w:tcPr>
          <w:p w14:paraId="117756C6" w14:textId="4AE9783B" w:rsidR="003C783B" w:rsidRPr="00831887" w:rsidRDefault="00B441EF" w:rsidP="00330311">
            <w:pPr>
              <w:rPr>
                <w:sz w:val="22"/>
                <w:szCs w:val="22"/>
              </w:rPr>
            </w:pPr>
            <w:r w:rsidRPr="00831887">
              <w:rPr>
                <w:sz w:val="22"/>
                <w:szCs w:val="22"/>
              </w:rPr>
              <w:t>0.69</w:t>
            </w:r>
          </w:p>
        </w:tc>
      </w:tr>
      <w:tr w:rsidR="003C783B" w:rsidRPr="00831887" w14:paraId="2E8D1BB1" w14:textId="2A489C6F" w:rsidTr="00A66317">
        <w:trPr>
          <w:jc w:val="center"/>
        </w:trPr>
        <w:tc>
          <w:tcPr>
            <w:tcW w:w="1345" w:type="dxa"/>
          </w:tcPr>
          <w:p w14:paraId="36CEF284" w14:textId="77777777" w:rsidR="003C783B" w:rsidRPr="00831887" w:rsidRDefault="003C783B" w:rsidP="00330311">
            <w:pPr>
              <w:ind w:left="0"/>
              <w:rPr>
                <w:sz w:val="22"/>
                <w:szCs w:val="22"/>
              </w:rPr>
            </w:pPr>
            <w:r w:rsidRPr="00831887">
              <w:rPr>
                <w:sz w:val="22"/>
                <w:szCs w:val="22"/>
              </w:rPr>
              <w:t>5.5</w:t>
            </w:r>
          </w:p>
        </w:tc>
        <w:tc>
          <w:tcPr>
            <w:tcW w:w="1800" w:type="dxa"/>
          </w:tcPr>
          <w:p w14:paraId="2ADE55C4" w14:textId="77777777" w:rsidR="003C783B" w:rsidRPr="00831887" w:rsidRDefault="003C783B" w:rsidP="00330311">
            <w:pPr>
              <w:rPr>
                <w:sz w:val="22"/>
                <w:szCs w:val="22"/>
              </w:rPr>
            </w:pPr>
            <w:r w:rsidRPr="00831887">
              <w:rPr>
                <w:sz w:val="22"/>
                <w:szCs w:val="22"/>
              </w:rPr>
              <w:t>5.1</w:t>
            </w:r>
          </w:p>
        </w:tc>
        <w:tc>
          <w:tcPr>
            <w:tcW w:w="1710" w:type="dxa"/>
          </w:tcPr>
          <w:p w14:paraId="63CD9489" w14:textId="33E12554" w:rsidR="003C783B" w:rsidRPr="00831887" w:rsidRDefault="00594B96" w:rsidP="00330311">
            <w:pPr>
              <w:ind w:left="0"/>
              <w:rPr>
                <w:sz w:val="22"/>
                <w:szCs w:val="22"/>
              </w:rPr>
            </w:pPr>
            <w:r w:rsidRPr="00831887">
              <w:rPr>
                <w:sz w:val="22"/>
                <w:szCs w:val="22"/>
              </w:rPr>
              <w:t>6 days</w:t>
            </w:r>
          </w:p>
        </w:tc>
        <w:tc>
          <w:tcPr>
            <w:tcW w:w="720" w:type="dxa"/>
          </w:tcPr>
          <w:p w14:paraId="12AF6BFA" w14:textId="5DDB9FA1" w:rsidR="003C783B" w:rsidRPr="00831887" w:rsidRDefault="00A66317" w:rsidP="00330311">
            <w:pPr>
              <w:ind w:left="0"/>
              <w:rPr>
                <w:sz w:val="22"/>
                <w:szCs w:val="22"/>
              </w:rPr>
            </w:pPr>
            <w:r w:rsidRPr="00831887">
              <w:rPr>
                <w:sz w:val="22"/>
                <w:szCs w:val="22"/>
              </w:rPr>
              <w:t>4</w:t>
            </w:r>
          </w:p>
        </w:tc>
        <w:tc>
          <w:tcPr>
            <w:tcW w:w="720" w:type="dxa"/>
          </w:tcPr>
          <w:p w14:paraId="637E1508" w14:textId="4D87C5CB" w:rsidR="003C783B" w:rsidRPr="00831887" w:rsidRDefault="00A66317" w:rsidP="00330311">
            <w:pPr>
              <w:ind w:left="0"/>
              <w:rPr>
                <w:sz w:val="22"/>
                <w:szCs w:val="22"/>
              </w:rPr>
            </w:pPr>
            <w:r w:rsidRPr="00831887">
              <w:rPr>
                <w:sz w:val="22"/>
                <w:szCs w:val="22"/>
              </w:rPr>
              <w:t>6</w:t>
            </w:r>
          </w:p>
        </w:tc>
        <w:tc>
          <w:tcPr>
            <w:tcW w:w="720" w:type="dxa"/>
          </w:tcPr>
          <w:p w14:paraId="0CF73C9A" w14:textId="6CBBE292" w:rsidR="003C783B" w:rsidRPr="00831887" w:rsidRDefault="00A66317" w:rsidP="00330311">
            <w:pPr>
              <w:ind w:left="0"/>
              <w:rPr>
                <w:sz w:val="22"/>
                <w:szCs w:val="22"/>
              </w:rPr>
            </w:pPr>
            <w:r w:rsidRPr="00831887">
              <w:rPr>
                <w:sz w:val="22"/>
                <w:szCs w:val="22"/>
              </w:rPr>
              <w:t>9</w:t>
            </w:r>
          </w:p>
        </w:tc>
        <w:tc>
          <w:tcPr>
            <w:tcW w:w="1890" w:type="dxa"/>
          </w:tcPr>
          <w:p w14:paraId="3EA61222" w14:textId="058A1DFD" w:rsidR="003C783B" w:rsidRPr="00831887" w:rsidRDefault="00B441EF" w:rsidP="00330311">
            <w:pPr>
              <w:rPr>
                <w:sz w:val="22"/>
                <w:szCs w:val="22"/>
              </w:rPr>
            </w:pPr>
            <w:r w:rsidRPr="00831887">
              <w:rPr>
                <w:sz w:val="22"/>
                <w:szCs w:val="22"/>
              </w:rPr>
              <w:t>0.69</w:t>
            </w:r>
          </w:p>
        </w:tc>
      </w:tr>
      <w:tr w:rsidR="003C783B" w:rsidRPr="00831887" w14:paraId="47B660AB" w14:textId="04128AF5" w:rsidTr="00A66317">
        <w:trPr>
          <w:jc w:val="center"/>
        </w:trPr>
        <w:tc>
          <w:tcPr>
            <w:tcW w:w="1345" w:type="dxa"/>
          </w:tcPr>
          <w:p w14:paraId="766C26D2" w14:textId="77777777" w:rsidR="003C783B" w:rsidRPr="00831887" w:rsidRDefault="003C783B" w:rsidP="00330311">
            <w:pPr>
              <w:ind w:left="0"/>
              <w:rPr>
                <w:sz w:val="22"/>
                <w:szCs w:val="22"/>
              </w:rPr>
            </w:pPr>
            <w:r w:rsidRPr="00831887">
              <w:rPr>
                <w:sz w:val="22"/>
                <w:szCs w:val="22"/>
              </w:rPr>
              <w:t>5.6</w:t>
            </w:r>
          </w:p>
        </w:tc>
        <w:tc>
          <w:tcPr>
            <w:tcW w:w="1800" w:type="dxa"/>
          </w:tcPr>
          <w:p w14:paraId="3EE73A5A" w14:textId="77777777" w:rsidR="003C783B" w:rsidRPr="00831887" w:rsidRDefault="003C783B" w:rsidP="00330311">
            <w:pPr>
              <w:keepNext/>
              <w:rPr>
                <w:sz w:val="22"/>
                <w:szCs w:val="22"/>
              </w:rPr>
            </w:pPr>
            <w:r w:rsidRPr="00831887">
              <w:rPr>
                <w:sz w:val="22"/>
                <w:szCs w:val="22"/>
              </w:rPr>
              <w:t>5.4, 5.5</w:t>
            </w:r>
          </w:p>
        </w:tc>
        <w:tc>
          <w:tcPr>
            <w:tcW w:w="1710" w:type="dxa"/>
          </w:tcPr>
          <w:p w14:paraId="7BF56535" w14:textId="53C70448" w:rsidR="003C783B" w:rsidRPr="00831887" w:rsidRDefault="00594B96" w:rsidP="00330311">
            <w:pPr>
              <w:keepNext/>
              <w:ind w:left="0"/>
              <w:rPr>
                <w:sz w:val="22"/>
                <w:szCs w:val="22"/>
              </w:rPr>
            </w:pPr>
            <w:r w:rsidRPr="00831887">
              <w:rPr>
                <w:sz w:val="22"/>
                <w:szCs w:val="22"/>
              </w:rPr>
              <w:t>5 days</w:t>
            </w:r>
          </w:p>
        </w:tc>
        <w:tc>
          <w:tcPr>
            <w:tcW w:w="720" w:type="dxa"/>
          </w:tcPr>
          <w:p w14:paraId="75216DEB" w14:textId="7EEFF578" w:rsidR="003C783B" w:rsidRPr="00831887" w:rsidRDefault="00A66317" w:rsidP="00330311">
            <w:pPr>
              <w:keepNext/>
              <w:ind w:left="0"/>
              <w:rPr>
                <w:sz w:val="22"/>
                <w:szCs w:val="22"/>
              </w:rPr>
            </w:pPr>
            <w:r w:rsidRPr="00831887">
              <w:rPr>
                <w:sz w:val="22"/>
                <w:szCs w:val="22"/>
              </w:rPr>
              <w:t>3</w:t>
            </w:r>
          </w:p>
        </w:tc>
        <w:tc>
          <w:tcPr>
            <w:tcW w:w="720" w:type="dxa"/>
          </w:tcPr>
          <w:p w14:paraId="68765169" w14:textId="56A8F54D" w:rsidR="003C783B" w:rsidRPr="00831887" w:rsidRDefault="00A66317" w:rsidP="00330311">
            <w:pPr>
              <w:keepNext/>
              <w:ind w:left="0"/>
              <w:rPr>
                <w:sz w:val="22"/>
                <w:szCs w:val="22"/>
              </w:rPr>
            </w:pPr>
            <w:r w:rsidRPr="00831887">
              <w:rPr>
                <w:sz w:val="22"/>
                <w:szCs w:val="22"/>
              </w:rPr>
              <w:t>5</w:t>
            </w:r>
          </w:p>
        </w:tc>
        <w:tc>
          <w:tcPr>
            <w:tcW w:w="720" w:type="dxa"/>
          </w:tcPr>
          <w:p w14:paraId="41947673" w14:textId="2AD77CCA" w:rsidR="003C783B" w:rsidRPr="00831887" w:rsidRDefault="00A66317" w:rsidP="00330311">
            <w:pPr>
              <w:keepNext/>
              <w:ind w:left="0"/>
              <w:rPr>
                <w:sz w:val="22"/>
                <w:szCs w:val="22"/>
              </w:rPr>
            </w:pPr>
            <w:r w:rsidRPr="00831887">
              <w:rPr>
                <w:sz w:val="22"/>
                <w:szCs w:val="22"/>
              </w:rPr>
              <w:t>7</w:t>
            </w:r>
          </w:p>
        </w:tc>
        <w:tc>
          <w:tcPr>
            <w:tcW w:w="1890" w:type="dxa"/>
          </w:tcPr>
          <w:p w14:paraId="56697BFF" w14:textId="790D92D5" w:rsidR="003C783B" w:rsidRPr="00831887" w:rsidRDefault="00B441EF" w:rsidP="00330311">
            <w:pPr>
              <w:keepNext/>
              <w:rPr>
                <w:sz w:val="22"/>
                <w:szCs w:val="22"/>
              </w:rPr>
            </w:pPr>
            <w:r w:rsidRPr="00831887">
              <w:rPr>
                <w:sz w:val="22"/>
                <w:szCs w:val="22"/>
              </w:rPr>
              <w:t>0.44</w:t>
            </w:r>
          </w:p>
        </w:tc>
      </w:tr>
    </w:tbl>
    <w:p w14:paraId="2E87EAA9" w14:textId="660DB956" w:rsidR="00434A31" w:rsidRPr="00132193" w:rsidRDefault="00DD1000" w:rsidP="00330311">
      <w:pPr>
        <w:pStyle w:val="Caption"/>
        <w:rPr>
          <w:sz w:val="22"/>
          <w:szCs w:val="22"/>
        </w:rPr>
      </w:pPr>
      <w:bookmarkStart w:id="53" w:name="_Ref184404793"/>
      <w:bookmarkStart w:id="54" w:name="_Ref184404851"/>
      <w:r w:rsidRPr="00725794">
        <w:rPr>
          <w:sz w:val="22"/>
          <w:szCs w:val="22"/>
        </w:rPr>
        <w:t xml:space="preserve">Table </w:t>
      </w:r>
      <w:r w:rsidR="00715B13">
        <w:rPr>
          <w:sz w:val="22"/>
          <w:szCs w:val="22"/>
        </w:rPr>
        <w:fldChar w:fldCharType="begin"/>
      </w:r>
      <w:r w:rsidR="00715B13">
        <w:rPr>
          <w:sz w:val="22"/>
          <w:szCs w:val="22"/>
        </w:rPr>
        <w:instrText xml:space="preserve"> SEQ Table \* ARABIC </w:instrText>
      </w:r>
      <w:r w:rsidR="00715B13">
        <w:rPr>
          <w:sz w:val="22"/>
          <w:szCs w:val="22"/>
        </w:rPr>
        <w:fldChar w:fldCharType="separate"/>
      </w:r>
      <w:r w:rsidR="005400C7">
        <w:rPr>
          <w:noProof/>
          <w:sz w:val="22"/>
          <w:szCs w:val="22"/>
        </w:rPr>
        <w:t>3</w:t>
      </w:r>
      <w:r w:rsidR="00715B13">
        <w:rPr>
          <w:sz w:val="22"/>
          <w:szCs w:val="22"/>
        </w:rPr>
        <w:fldChar w:fldCharType="end"/>
      </w:r>
      <w:bookmarkEnd w:id="53"/>
      <w:r w:rsidRPr="00725794">
        <w:rPr>
          <w:sz w:val="22"/>
          <w:szCs w:val="22"/>
        </w:rPr>
        <w:t xml:space="preserve"> Time Completio</w:t>
      </w:r>
      <w:r w:rsidR="00A66317" w:rsidRPr="00725794">
        <w:rPr>
          <w:sz w:val="22"/>
          <w:szCs w:val="22"/>
        </w:rPr>
        <w:t>n</w:t>
      </w:r>
      <w:bookmarkEnd w:id="54"/>
    </w:p>
    <w:p w14:paraId="6B5BBEBC" w14:textId="4E62D413" w:rsidR="00BA0225" w:rsidRPr="00BA0225" w:rsidRDefault="008D7945" w:rsidP="00330311">
      <w:r w:rsidRPr="00DD405A">
        <w:rPr>
          <w:b/>
          <w:bCs/>
        </w:rPr>
        <w:fldChar w:fldCharType="begin"/>
      </w:r>
      <w:r w:rsidRPr="00DD405A">
        <w:rPr>
          <w:b/>
          <w:bCs/>
        </w:rPr>
        <w:instrText xml:space="preserve"> REF _Ref184404851 \h  \* MERGEFORMAT </w:instrText>
      </w:r>
      <w:r w:rsidRPr="00DD405A">
        <w:rPr>
          <w:b/>
          <w:bCs/>
        </w:rPr>
      </w:r>
      <w:r w:rsidRPr="00DD405A">
        <w:rPr>
          <w:b/>
          <w:bCs/>
        </w:rPr>
        <w:fldChar w:fldCharType="separate"/>
      </w:r>
      <w:r w:rsidR="005400C7" w:rsidRPr="005400C7">
        <w:rPr>
          <w:b/>
          <w:bCs/>
        </w:rPr>
        <w:t xml:space="preserve">Table </w:t>
      </w:r>
      <w:r w:rsidR="005400C7" w:rsidRPr="005400C7">
        <w:rPr>
          <w:b/>
          <w:bCs/>
          <w:noProof/>
        </w:rPr>
        <w:t>3</w:t>
      </w:r>
      <w:r w:rsidR="005400C7" w:rsidRPr="005400C7">
        <w:rPr>
          <w:b/>
          <w:bCs/>
        </w:rPr>
        <w:t xml:space="preserve"> Time Completion</w:t>
      </w:r>
      <w:r w:rsidRPr="00DD405A">
        <w:rPr>
          <w:b/>
          <w:bCs/>
        </w:rPr>
        <w:fldChar w:fldCharType="end"/>
      </w:r>
      <w:r w:rsidRPr="00BA0225">
        <w:t xml:space="preserve"> </w:t>
      </w:r>
      <w:r w:rsidR="00BA0225" w:rsidRPr="00BA0225">
        <w:t>for the Development of a Smart Home Control Application ensures accurate estimation and scheduling of all project activities. Using the Program Evaluation and Review Technique (PERT), the plan incorporates uncertainty into project timelines by providing optimistic, most likely, and pessimistic time estimates for each of the 30 activities. These estimates are used to calculate the expected time (TE) and variance for each task, offering a clear understanding of potential time deviations and risks. This structured approach enables the team to create a realistic timeline, ensuring the project progresses smoothly and aligns with established milestones.</w:t>
      </w:r>
    </w:p>
    <w:p w14:paraId="39B11D12" w14:textId="77777777" w:rsidR="00BA0225" w:rsidRPr="00BA0225" w:rsidRDefault="00BA0225" w:rsidP="00330311">
      <w:r w:rsidRPr="00BA0225">
        <w:t>The activities are sequenced based on their dependencies, ensuring tasks are completed in the correct order and that critical phases are prioritized. For example, foundational tasks like defining the project scope and identifying stakeholders set the stage for subsequent activities, such as designing user interfaces, developing automation systems, and integrating device management. Critical tasks, including building the automation engine and conducting functional testing, are timed accurately to align with project milestones, ensuring the project maintains its momentum and adheres to deadlines.</w:t>
      </w:r>
    </w:p>
    <w:p w14:paraId="3BE9387B" w14:textId="79232535" w:rsidR="00BA0225" w:rsidRPr="00DD405A" w:rsidRDefault="00BA0225" w:rsidP="00330311">
      <w:r w:rsidRPr="00BA0225">
        <w:t>Most activities demonstrate low variance, indicating a high degree of certainty in their time estimates. Straightforward tasks like creating communication plans or conducting cross-platform testing are predictable, whereas more complex activities, such as defining the project budget or deploying mobile apps to app stores, involve higher variance due to external dependencies or technical complexity. By monitoring these high-variance tasks closely, the team can mitigate potential delays. This detailed planning ensures an intuitive user interface, seamless automation features, and reliable security and cloud integrations, keeping the project on track to meet both its technical goals and stakeholder expectations within the designated timeframe.</w:t>
      </w:r>
    </w:p>
    <w:p w14:paraId="206AFE15" w14:textId="2FA57252" w:rsidR="00B4611F" w:rsidRPr="00DD405A" w:rsidRDefault="00B4611F" w:rsidP="00330311">
      <w:pPr>
        <w:pStyle w:val="Heading3"/>
        <w:rPr>
          <w:rFonts w:cs="Times New Roman"/>
        </w:rPr>
      </w:pPr>
      <w:bookmarkStart w:id="55" w:name="_Toc187261393"/>
      <w:r w:rsidRPr="00DD405A">
        <w:rPr>
          <w:rFonts w:cs="Times New Roman"/>
        </w:rPr>
        <w:lastRenderedPageBreak/>
        <w:t>Network diagram</w:t>
      </w:r>
      <w:bookmarkEnd w:id="55"/>
      <w:r w:rsidRPr="00DD405A">
        <w:rPr>
          <w:rFonts w:cs="Times New Roman"/>
        </w:rPr>
        <w:t xml:space="preserve"> </w:t>
      </w:r>
    </w:p>
    <w:p w14:paraId="20B01779" w14:textId="6A7C19FE" w:rsidR="00C56A2E" w:rsidRPr="00DD405A" w:rsidRDefault="00471297" w:rsidP="00330311">
      <w:pPr>
        <w:spacing w:before="0" w:after="0"/>
      </w:pPr>
      <w:r>
        <w:t xml:space="preserve">The "Development of a Smart Home Control Application" project's activities, dependencies, and logical sequences are all represented in detail in the </w:t>
      </w:r>
      <w:r w:rsidRPr="00DD405A">
        <w:rPr>
          <w:b/>
          <w:bCs/>
        </w:rPr>
        <w:fldChar w:fldCharType="begin"/>
      </w:r>
      <w:r w:rsidRPr="00DD405A">
        <w:rPr>
          <w:b/>
          <w:bCs/>
        </w:rPr>
        <w:instrText xml:space="preserve"> REF _Ref184404893 \h  \* MERGEFORMAT </w:instrText>
      </w:r>
      <w:r w:rsidRPr="00DD405A">
        <w:rPr>
          <w:b/>
          <w:bCs/>
        </w:rPr>
      </w:r>
      <w:r w:rsidRPr="00DD405A">
        <w:rPr>
          <w:b/>
          <w:bCs/>
        </w:rPr>
        <w:fldChar w:fldCharType="separate"/>
      </w:r>
      <w:r w:rsidR="005400C7" w:rsidRPr="005400C7">
        <w:rPr>
          <w:b/>
          <w:bCs/>
        </w:rPr>
        <w:t xml:space="preserve">Figure </w:t>
      </w:r>
      <w:r w:rsidR="005400C7" w:rsidRPr="005400C7">
        <w:rPr>
          <w:b/>
          <w:bCs/>
          <w:noProof/>
        </w:rPr>
        <w:t>3</w:t>
      </w:r>
      <w:r w:rsidR="005400C7" w:rsidRPr="005400C7">
        <w:rPr>
          <w:b/>
          <w:bCs/>
        </w:rPr>
        <w:t xml:space="preserve"> Network diagram</w:t>
      </w:r>
      <w:r w:rsidRPr="00DD405A">
        <w:rPr>
          <w:b/>
          <w:bCs/>
        </w:rPr>
        <w:fldChar w:fldCharType="end"/>
      </w:r>
      <w:r w:rsidR="00BA0225">
        <w:rPr>
          <w:b/>
          <w:bCs/>
        </w:rPr>
        <w:t xml:space="preserve"> </w:t>
      </w:r>
      <w:r>
        <w:t>below. The Activity on Node (AON) diagram is an essential tool for comprehending the flow of tasks from the start of the project to its conclusion. Each node represents an activity, and the connecting arrows show dependencies and precedence relationships, guaranteeing a clear depiction of how tasks are interconnected.</w:t>
      </w:r>
    </w:p>
    <w:p w14:paraId="53A8F0C9" w14:textId="598141A1" w:rsidR="0013767A" w:rsidRPr="00DD405A" w:rsidRDefault="00C56A2E" w:rsidP="00330311">
      <w:r w:rsidRPr="00DD405A">
        <w:t>The diagram highlights the critical path, which represents the sequence of activities that directly influence the project’s completion time. Identifying the critical path is essential for effective time management, as it allows the project team to focus resources on tasks that could cause delays if not completed on schedule. Additionally, the diagram showcases non-critical tasks, enabling the team to identify areas where scheduling flexibility exists.</w:t>
      </w:r>
      <w:r w:rsidR="0013767A" w:rsidRPr="0013767A">
        <w:t xml:space="preserve"> </w:t>
      </w:r>
      <w:r w:rsidR="0013767A" w:rsidRPr="00DD405A">
        <w:t>This comprehensive overview helps in optimizing workflows, allocating resources efficiently, and mitigating potential risks by visualizing bottlenecks or overlaps.</w:t>
      </w:r>
      <w:r w:rsidR="0013767A" w:rsidRPr="0013767A">
        <w:t xml:space="preserve"> </w:t>
      </w:r>
      <w:r w:rsidR="0013767A" w:rsidRPr="00DD405A">
        <w:t>By providing a structured layout of activities and their relationships, the network diagram ensures better coordination, tracking, and control throughout the project lifecycle, aligning efforts to meet the project’s objectives within the defined time and budget constraints.</w:t>
      </w:r>
    </w:p>
    <w:p w14:paraId="01311DDE" w14:textId="1ECA748A" w:rsidR="00103077" w:rsidRPr="00132193" w:rsidRDefault="00682926" w:rsidP="00330311">
      <w:pPr>
        <w:pStyle w:val="Caption"/>
        <w:rPr>
          <w:sz w:val="22"/>
          <w:szCs w:val="22"/>
        </w:rPr>
      </w:pPr>
      <w:bookmarkStart w:id="56" w:name="_Ref184404971"/>
      <w:bookmarkStart w:id="57" w:name="_Ref184404893"/>
      <w:r w:rsidRPr="00DD405A">
        <w:rPr>
          <w:noProof/>
        </w:rPr>
        <w:drawing>
          <wp:anchor distT="0" distB="0" distL="114300" distR="114300" simplePos="0" relativeHeight="251658240" behindDoc="1" locked="0" layoutInCell="1" allowOverlap="1" wp14:anchorId="3DD63014" wp14:editId="04162C98">
            <wp:simplePos x="0" y="0"/>
            <wp:positionH relativeFrom="margin">
              <wp:align>right</wp:align>
            </wp:positionH>
            <wp:positionV relativeFrom="paragraph">
              <wp:posOffset>156210</wp:posOffset>
            </wp:positionV>
            <wp:extent cx="5948045" cy="3400425"/>
            <wp:effectExtent l="0" t="0" r="0" b="9525"/>
            <wp:wrapTight wrapText="bothSides">
              <wp:wrapPolygon edited="0">
                <wp:start x="0" y="0"/>
                <wp:lineTo x="0" y="21539"/>
                <wp:lineTo x="21515" y="2153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extLst>
                        <a:ext uri="{28A0092B-C50C-407E-A947-70E740481C1C}">
                          <a14:useLocalDpi xmlns:a14="http://schemas.microsoft.com/office/drawing/2010/main" val="0"/>
                        </a:ext>
                      </a:extLst>
                    </a:blip>
                    <a:srcRect r="1602" b="2191"/>
                    <a:stretch/>
                  </pic:blipFill>
                  <pic:spPr bwMode="auto">
                    <a:xfrm>
                      <a:off x="0" y="0"/>
                      <a:ext cx="594804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A2E" w:rsidRPr="00725794">
        <w:rPr>
          <w:sz w:val="22"/>
          <w:szCs w:val="22"/>
        </w:rPr>
        <w:t xml:space="preserve">Figure </w:t>
      </w:r>
      <w:r w:rsidR="00BC0039">
        <w:rPr>
          <w:sz w:val="22"/>
          <w:szCs w:val="22"/>
        </w:rPr>
        <w:fldChar w:fldCharType="begin"/>
      </w:r>
      <w:r w:rsidR="00BC0039">
        <w:rPr>
          <w:sz w:val="22"/>
          <w:szCs w:val="22"/>
        </w:rPr>
        <w:instrText xml:space="preserve"> SEQ Figure \* ARABIC </w:instrText>
      </w:r>
      <w:r w:rsidR="00BC0039">
        <w:rPr>
          <w:sz w:val="22"/>
          <w:szCs w:val="22"/>
        </w:rPr>
        <w:fldChar w:fldCharType="separate"/>
      </w:r>
      <w:r w:rsidR="005400C7">
        <w:rPr>
          <w:noProof/>
          <w:sz w:val="22"/>
          <w:szCs w:val="22"/>
        </w:rPr>
        <w:t>3</w:t>
      </w:r>
      <w:r w:rsidR="00BC0039">
        <w:rPr>
          <w:sz w:val="22"/>
          <w:szCs w:val="22"/>
        </w:rPr>
        <w:fldChar w:fldCharType="end"/>
      </w:r>
      <w:bookmarkEnd w:id="56"/>
      <w:r w:rsidR="00C56A2E" w:rsidRPr="00725794">
        <w:rPr>
          <w:sz w:val="22"/>
          <w:szCs w:val="22"/>
        </w:rPr>
        <w:t xml:space="preserve"> Network diagram</w:t>
      </w:r>
      <w:bookmarkEnd w:id="57"/>
    </w:p>
    <w:p w14:paraId="617A5BB7" w14:textId="411C4CA4" w:rsidR="00471297" w:rsidRPr="00DD405A" w:rsidRDefault="00471297" w:rsidP="00330311">
      <w:r w:rsidRPr="00471297">
        <w:t xml:space="preserve">For the "Development of a Smart Home Control Application" project, the network diagram above, which was created using </w:t>
      </w:r>
      <w:r w:rsidRPr="00725794">
        <w:rPr>
          <w:b/>
          <w:bCs/>
        </w:rPr>
        <w:fldChar w:fldCharType="begin"/>
      </w:r>
      <w:r w:rsidRPr="00725794">
        <w:rPr>
          <w:b/>
          <w:bCs/>
        </w:rPr>
        <w:instrText xml:space="preserve"> REF _Ref184404708 \h  \* MERGEFORMAT </w:instrText>
      </w:r>
      <w:r w:rsidRPr="00725794">
        <w:rPr>
          <w:b/>
          <w:bCs/>
        </w:rPr>
      </w:r>
      <w:r w:rsidRPr="00725794">
        <w:rPr>
          <w:b/>
          <w:bCs/>
        </w:rPr>
        <w:fldChar w:fldCharType="separate"/>
      </w:r>
      <w:r w:rsidR="005400C7" w:rsidRPr="005400C7">
        <w:rPr>
          <w:b/>
          <w:bCs/>
        </w:rPr>
        <w:t>Table 2</w:t>
      </w:r>
      <w:r w:rsidRPr="00725794">
        <w:rPr>
          <w:b/>
          <w:bCs/>
        </w:rPr>
        <w:fldChar w:fldCharType="end"/>
      </w:r>
      <w:r w:rsidRPr="00471297">
        <w:t xml:space="preserve">, offers a thorough visual depiction of the activities and their dependencies. The Activity on Node (AON) diagram successfully lays out the logical flow of tasks, with each node standing for a distinct activity and the arrows showing the sequence and dependency relationships between them. The diagram captures the structure described in </w:t>
      </w:r>
      <w:r w:rsidRPr="00594CAC">
        <w:rPr>
          <w:b/>
          <w:bCs/>
        </w:rPr>
        <w:fldChar w:fldCharType="begin"/>
      </w:r>
      <w:r w:rsidRPr="00594CAC">
        <w:rPr>
          <w:b/>
          <w:bCs/>
        </w:rPr>
        <w:instrText xml:space="preserve"> REF _Ref184404708 \h  \* MERGEFORMAT </w:instrText>
      </w:r>
      <w:r w:rsidRPr="00594CAC">
        <w:rPr>
          <w:b/>
          <w:bCs/>
        </w:rPr>
      </w:r>
      <w:r w:rsidRPr="00594CAC">
        <w:rPr>
          <w:b/>
          <w:bCs/>
        </w:rPr>
        <w:fldChar w:fldCharType="separate"/>
      </w:r>
      <w:r w:rsidR="005400C7" w:rsidRPr="005400C7">
        <w:rPr>
          <w:b/>
          <w:bCs/>
        </w:rPr>
        <w:t>Table 2</w:t>
      </w:r>
      <w:r w:rsidRPr="00594CAC">
        <w:rPr>
          <w:b/>
          <w:bCs/>
        </w:rPr>
        <w:fldChar w:fldCharType="end"/>
      </w:r>
      <w:r w:rsidRPr="00471297">
        <w:t>, guaranteeing alignment between planned activities and their execution.</w:t>
      </w:r>
    </w:p>
    <w:p w14:paraId="58C7C52B" w14:textId="77777777" w:rsidR="00471297" w:rsidRDefault="00471297" w:rsidP="00330311">
      <w:pPr>
        <w:spacing w:before="0" w:after="0"/>
      </w:pPr>
      <w:r>
        <w:t xml:space="preserve">The critical route, or the order of tasks that directly affects the project's total duration, is highlighted in the diagram. The project team can concentrate their efforts on tasks that need to be </w:t>
      </w:r>
      <w:r>
        <w:lastRenderedPageBreak/>
        <w:t>finished on schedule in order to prevent delays in the project's delivery by identifying these crucial jobs. The picture also highlights non-essential tasks, providing scheduling and resource allocation flexibility that can assist balance workloads and reduce risks.</w:t>
      </w:r>
    </w:p>
    <w:p w14:paraId="6F96F983" w14:textId="4065614C" w:rsidR="00471297" w:rsidRPr="00DD405A" w:rsidRDefault="00103077" w:rsidP="00330311">
      <w:r w:rsidRPr="00DD405A">
        <w:t>This network diagram is a vital tool for project planning and management, providing a clear and concise overview of the project's workflow. It helps ensure all tasks are executed in the correct sequence, dependencies are respected, and potential bottlenecks or delays are proactively addressed. By providing a structured visualization of the project’s activities, it enhances coordination, monitoring, and control, allowing the project team to stay aligned with objectives, timelines, and resource constraints throughout the project lifecycle. This alignment ensures that all tasks contribute effectively to the completion of the project's deliverables. Moreover, the diagram aids in better communication among stakeholders by presenting a straightforward and universally understandable project roadmap. The diagram also serves as a foundation for performance evaluation, enabling the project team to track progress, identify delays, and implement corrective actions in real time to ensure the successful completion of the project.</w:t>
      </w:r>
    </w:p>
    <w:p w14:paraId="68FD6AB6" w14:textId="1DFDFEAC" w:rsidR="00880C58" w:rsidRPr="00DD405A" w:rsidRDefault="00880C58" w:rsidP="00330311">
      <w:pPr>
        <w:pStyle w:val="Heading3"/>
        <w:rPr>
          <w:rFonts w:cs="Times New Roman"/>
        </w:rPr>
      </w:pPr>
      <w:bookmarkStart w:id="58" w:name="_Toc187261394"/>
      <w:r w:rsidRPr="00DD405A">
        <w:rPr>
          <w:rFonts w:cs="Times New Roman"/>
        </w:rPr>
        <w:t>Dependencies</w:t>
      </w:r>
      <w:bookmarkEnd w:id="47"/>
      <w:bookmarkEnd w:id="58"/>
    </w:p>
    <w:p w14:paraId="341FBCBD" w14:textId="0DF3F559" w:rsidR="00A928B7" w:rsidRPr="00DD405A" w:rsidRDefault="00A928B7" w:rsidP="00330311">
      <w:r w:rsidRPr="00DD405A">
        <w:t xml:space="preserve">Dependencies in the Development of a Smart Home Control Application project are critical for ensuring the smooth execution of tasks and maintaining the logical sequence of activities. Dependencies indicate relationships between tasks, where the start or finish of one activity influences another. Proper identification and management of these dependencies allow for efficient resource allocation, risk mitigation, and timely delivery of the project. The dependencies in this project are categorized into </w:t>
      </w:r>
      <w:r w:rsidRPr="00DD405A">
        <w:rPr>
          <w:rStyle w:val="Strong"/>
        </w:rPr>
        <w:t>internal</w:t>
      </w:r>
      <w:r w:rsidRPr="00DD405A">
        <w:t xml:space="preserve"> and </w:t>
      </w:r>
      <w:r w:rsidRPr="00DD405A">
        <w:rPr>
          <w:rStyle w:val="Strong"/>
        </w:rPr>
        <w:t>external</w:t>
      </w:r>
      <w:r w:rsidRPr="00DD405A">
        <w:t xml:space="preserve"> dependencies.</w:t>
      </w:r>
    </w:p>
    <w:p w14:paraId="631807A9" w14:textId="0862CE65" w:rsidR="00A928B7" w:rsidRPr="00DD405A" w:rsidRDefault="00A928B7" w:rsidP="00330311">
      <w:pPr>
        <w:rPr>
          <w:b/>
          <w:bCs/>
        </w:rPr>
      </w:pPr>
      <w:r w:rsidRPr="00DD405A">
        <w:rPr>
          <w:b/>
          <w:bCs/>
        </w:rPr>
        <w:t>Internal dependencies</w:t>
      </w:r>
    </w:p>
    <w:p w14:paraId="6E31416B" w14:textId="2D46BE01" w:rsidR="00A928B7" w:rsidRPr="00DD405A" w:rsidRDefault="00A928B7" w:rsidP="00330311">
      <w:r w:rsidRPr="00DD405A">
        <w:t>Internal dependencies are those within the project’s control, managed entirely by the project team. These dependencies define the flow of tasks and ensure proper sequencing for efficient execution. Managing internal dependencies is vital for aligning activities with the project timeline and avoiding bottlenecks.</w:t>
      </w:r>
    </w:p>
    <w:p w14:paraId="66A42985" w14:textId="1091B1B7" w:rsidR="00A928B7" w:rsidRPr="00DD405A" w:rsidRDefault="00A928B7" w:rsidP="00330311">
      <w:pPr>
        <w:pStyle w:val="ListParagraph"/>
        <w:numPr>
          <w:ilvl w:val="0"/>
          <w:numId w:val="19"/>
        </w:numPr>
      </w:pPr>
      <w:r w:rsidRPr="00DD405A">
        <w:rPr>
          <w:b/>
          <w:bCs/>
        </w:rPr>
        <w:t>Design Completion Dependencies:</w:t>
      </w:r>
      <w:r w:rsidRPr="00DD405A">
        <w:t xml:space="preserve"> The development of mobile and web user interfaces (Activity 2.1) must be completed before progressing to user authentication and profile management (Activity 2.2), as the design serves as the foundation for secure and user-friendly functionality.</w:t>
      </w:r>
    </w:p>
    <w:p w14:paraId="42D9BED7" w14:textId="01142883" w:rsidR="00A928B7" w:rsidRPr="00DD405A" w:rsidRDefault="00A928B7" w:rsidP="00330311">
      <w:pPr>
        <w:pStyle w:val="ListParagraph"/>
        <w:numPr>
          <w:ilvl w:val="0"/>
          <w:numId w:val="19"/>
        </w:numPr>
        <w:spacing w:before="100" w:beforeAutospacing="1" w:after="100" w:afterAutospacing="1"/>
      </w:pPr>
      <w:r w:rsidRPr="00DD405A">
        <w:rPr>
          <w:rStyle w:val="Strong"/>
        </w:rPr>
        <w:t>Automation System Dependencies</w:t>
      </w:r>
      <w:r w:rsidRPr="00DD405A">
        <w:t>: Building the automation engine (Activity 2.3) requires the prior development of user authentication (Activity 2.2). Similarly, integrating the device management system (Activity 2.4) depends on the automation engine’s completion.</w:t>
      </w:r>
    </w:p>
    <w:p w14:paraId="367B0AAF" w14:textId="75780B5D" w:rsidR="00A928B7" w:rsidRPr="00DD405A" w:rsidRDefault="00A928B7" w:rsidP="00330311">
      <w:pPr>
        <w:pStyle w:val="ListParagraph"/>
        <w:numPr>
          <w:ilvl w:val="0"/>
          <w:numId w:val="19"/>
        </w:numPr>
        <w:spacing w:before="100" w:beforeAutospacing="1" w:after="100" w:afterAutospacing="1"/>
      </w:pPr>
      <w:r w:rsidRPr="00DD405A">
        <w:rPr>
          <w:rStyle w:val="Strong"/>
        </w:rPr>
        <w:t>Testing Dependencies</w:t>
      </w:r>
      <w:r w:rsidRPr="00DD405A">
        <w:t>: Functional testing (Activity 3.1) must be completed before beginning integration testing with devices (Activity 3.2) and usability testing (Activity 3.3). These tests ensure the system’s foundational functionality before more advanced testing.</w:t>
      </w:r>
    </w:p>
    <w:p w14:paraId="2955A77A" w14:textId="1A4A4099" w:rsidR="00A928B7" w:rsidRPr="00DD405A" w:rsidRDefault="00A928B7" w:rsidP="00330311">
      <w:pPr>
        <w:pStyle w:val="ListParagraph"/>
        <w:numPr>
          <w:ilvl w:val="0"/>
          <w:numId w:val="19"/>
        </w:numPr>
        <w:spacing w:before="100" w:beforeAutospacing="1" w:after="100" w:afterAutospacing="1"/>
      </w:pPr>
      <w:r w:rsidRPr="00DD405A">
        <w:rPr>
          <w:rStyle w:val="Strong"/>
        </w:rPr>
        <w:t>Deployment Dependencies</w:t>
      </w:r>
      <w:r w:rsidRPr="00DD405A">
        <w:t>: Preparing release documentation and deployment plans (Activity 4.1) is necessary before deploying mobile apps to app stores (Activity 4.2) and launching the web application to production (Activity 4.3).</w:t>
      </w:r>
    </w:p>
    <w:p w14:paraId="5606CD3C" w14:textId="363C6B50" w:rsidR="00A928B7" w:rsidRDefault="00A928B7" w:rsidP="00330311">
      <w:pPr>
        <w:pStyle w:val="ListParagraph"/>
        <w:numPr>
          <w:ilvl w:val="0"/>
          <w:numId w:val="19"/>
        </w:numPr>
      </w:pPr>
      <w:r w:rsidRPr="00DD405A">
        <w:rPr>
          <w:rStyle w:val="Strong"/>
        </w:rPr>
        <w:t>Post-Launch Support Dependencies</w:t>
      </w:r>
      <w:r w:rsidRPr="00DD405A">
        <w:t>: Ensuring post-deployment support readiness (Activity 4.6) is dependent on completing all go-live activities (Activity 4.5), including user training and onboarding.</w:t>
      </w:r>
    </w:p>
    <w:p w14:paraId="46EDB441" w14:textId="26C3CFB8" w:rsidR="00682926" w:rsidRDefault="00682926" w:rsidP="00330311"/>
    <w:p w14:paraId="41049053" w14:textId="77777777" w:rsidR="00682926" w:rsidRPr="00DD405A" w:rsidRDefault="00682926" w:rsidP="00330311"/>
    <w:p w14:paraId="6EBF5B99" w14:textId="77777777" w:rsidR="00A928B7" w:rsidRPr="00DD405A" w:rsidRDefault="00A928B7" w:rsidP="00330311">
      <w:pPr>
        <w:rPr>
          <w:b/>
          <w:bCs/>
        </w:rPr>
      </w:pPr>
      <w:r w:rsidRPr="00DD405A">
        <w:rPr>
          <w:b/>
          <w:bCs/>
        </w:rPr>
        <w:lastRenderedPageBreak/>
        <w:t>External Dependencies</w:t>
      </w:r>
    </w:p>
    <w:p w14:paraId="3E29F777" w14:textId="4E2FBDC4" w:rsidR="00A928B7" w:rsidRPr="00DD405A" w:rsidRDefault="00A928B7" w:rsidP="00330311">
      <w:r w:rsidRPr="00DD405A">
        <w:t>External dependencies involve factors outside the direct control of the project team, such as third-party approvals, external systems, or environmental factors. These dependencies can introduce uncertainties and risks, requiring careful monitoring and contingency planning.</w:t>
      </w:r>
    </w:p>
    <w:p w14:paraId="6B0765DF" w14:textId="41C64B79" w:rsidR="00A928B7" w:rsidRPr="00DD405A" w:rsidRDefault="00A928B7" w:rsidP="00330311">
      <w:pPr>
        <w:pStyle w:val="ListParagraph"/>
        <w:numPr>
          <w:ilvl w:val="0"/>
          <w:numId w:val="19"/>
        </w:numPr>
      </w:pPr>
      <w:r w:rsidRPr="00DD405A">
        <w:rPr>
          <w:b/>
          <w:bCs/>
        </w:rPr>
        <w:t>Third-Party Approval Dependencies:</w:t>
      </w:r>
      <w:r w:rsidRPr="00DD405A">
        <w:t xml:space="preserve"> The deployment of mobile apps to app stores (Activity 4.2) relies on external approvals from platforms like the Apple App Store and Google Play Store. Delays in these approvals can impact the project timeline.</w:t>
      </w:r>
    </w:p>
    <w:p w14:paraId="15DC0D75" w14:textId="6BA62D8F" w:rsidR="00A928B7" w:rsidRPr="00DD405A" w:rsidRDefault="00A928B7" w:rsidP="00330311">
      <w:pPr>
        <w:pStyle w:val="ListParagraph"/>
        <w:numPr>
          <w:ilvl w:val="0"/>
          <w:numId w:val="19"/>
        </w:numPr>
        <w:spacing w:before="100" w:beforeAutospacing="1" w:after="100" w:afterAutospacing="1"/>
      </w:pPr>
      <w:r w:rsidRPr="00DD405A">
        <w:rPr>
          <w:rStyle w:val="Strong"/>
        </w:rPr>
        <w:t>Cloud Service Dependencies</w:t>
      </w:r>
      <w:r w:rsidRPr="00DD405A">
        <w:t>: Cloud synchronization testing (Activity 3.5) is dependent on the availability and stability of external cloud services, such as AWS or Azure, to ensure real-time data updates and secure storage.</w:t>
      </w:r>
    </w:p>
    <w:p w14:paraId="35FCF548" w14:textId="7E215F16" w:rsidR="00A928B7" w:rsidRPr="00DD405A" w:rsidRDefault="00A928B7" w:rsidP="00330311">
      <w:pPr>
        <w:pStyle w:val="ListParagraph"/>
        <w:numPr>
          <w:ilvl w:val="0"/>
          <w:numId w:val="19"/>
        </w:numPr>
        <w:spacing w:before="100" w:beforeAutospacing="1" w:after="100" w:afterAutospacing="1"/>
      </w:pPr>
      <w:r w:rsidRPr="00DD405A">
        <w:rPr>
          <w:rStyle w:val="Strong"/>
        </w:rPr>
        <w:t>Regulatory and Compliance Dependencies</w:t>
      </w:r>
      <w:r w:rsidRPr="00DD405A">
        <w:t>: Compliance with industry standards, such as GDPR or IoT security protocols, affects secure device pairing, authentication testing, and data encryption implementation (Activity 3.4). External audits or certifications may be required.</w:t>
      </w:r>
    </w:p>
    <w:p w14:paraId="23EDC709" w14:textId="5DBF15F6" w:rsidR="00F302C5" w:rsidRPr="00DD405A" w:rsidRDefault="00A928B7" w:rsidP="00330311">
      <w:pPr>
        <w:pStyle w:val="ListParagraph"/>
        <w:numPr>
          <w:ilvl w:val="0"/>
          <w:numId w:val="19"/>
        </w:numPr>
      </w:pPr>
      <w:r w:rsidRPr="00DD405A">
        <w:rPr>
          <w:b/>
          <w:bCs/>
        </w:rPr>
        <w:t>User Feedback Dependencies:</w:t>
      </w:r>
      <w:r w:rsidRPr="00DD405A">
        <w:t xml:space="preserve"> Gathering user feedback (Activity 5.5) depends on the active participation of end-users and external communication channels. Delays in user responses may impact the timely planning of future feature enhancements.</w:t>
      </w:r>
    </w:p>
    <w:p w14:paraId="41409DB5" w14:textId="448C36DD" w:rsidR="00682926" w:rsidRPr="00682926" w:rsidRDefault="00682926" w:rsidP="00330311">
      <w:bookmarkStart w:id="59" w:name="_Toc100638971"/>
      <w:bookmarkStart w:id="60" w:name="_Toc100639889"/>
      <w:bookmarkStart w:id="61" w:name="_Toc100640029"/>
      <w:bookmarkStart w:id="62" w:name="_Toc100640113"/>
      <w:bookmarkStart w:id="63" w:name="_Toc95023611"/>
      <w:bookmarkStart w:id="64" w:name="_Toc95033007"/>
      <w:bookmarkStart w:id="65" w:name="_Toc95033138"/>
      <w:bookmarkStart w:id="66" w:name="_Toc94000113"/>
      <w:bookmarkStart w:id="67" w:name="_Toc94000451"/>
      <w:bookmarkStart w:id="68" w:name="_Toc94000536"/>
      <w:bookmarkStart w:id="69" w:name="_Toc94000784"/>
      <w:bookmarkStart w:id="70" w:name="_Toc94000896"/>
      <w:bookmarkStart w:id="71" w:name="_Toc94000116"/>
      <w:bookmarkStart w:id="72" w:name="_Toc94000454"/>
      <w:bookmarkStart w:id="73" w:name="_Toc94000539"/>
      <w:bookmarkStart w:id="74" w:name="_Toc94000787"/>
      <w:bookmarkStart w:id="75" w:name="_Toc94000899"/>
      <w:bookmarkStart w:id="76" w:name="_Toc94002206"/>
      <w:bookmarkStart w:id="77" w:name="_Toc94002296"/>
      <w:bookmarkStart w:id="78" w:name="_Toc94002417"/>
      <w:bookmarkStart w:id="79" w:name="_Toc94065455"/>
      <w:bookmarkStart w:id="80" w:name="_Toc94683331"/>
      <w:bookmarkStart w:id="81" w:name="_Toc95023613"/>
      <w:bookmarkStart w:id="82" w:name="_Toc95033009"/>
      <w:bookmarkStart w:id="83" w:name="_Toc95033140"/>
      <w:bookmarkStart w:id="84" w:name="_Toc95023621"/>
      <w:bookmarkStart w:id="85" w:name="_Toc95033014"/>
      <w:bookmarkStart w:id="86" w:name="_Toc95033145"/>
      <w:bookmarkStart w:id="87" w:name="_Toc95023622"/>
      <w:bookmarkStart w:id="88" w:name="_Toc95033015"/>
      <w:bookmarkStart w:id="89" w:name="_Toc95033146"/>
      <w:bookmarkStart w:id="90" w:name="_Toc94683343"/>
      <w:bookmarkStart w:id="91" w:name="_Toc94683346"/>
      <w:bookmarkStart w:id="92" w:name="_Toc94683347"/>
      <w:bookmarkStart w:id="93" w:name="_Toc94683348"/>
      <w:bookmarkStart w:id="94" w:name="_Toc94683349"/>
      <w:bookmarkStart w:id="95" w:name="_Toc94683356"/>
      <w:bookmarkStart w:id="96" w:name="_Toc94683360"/>
      <w:bookmarkStart w:id="97" w:name="_Toc94683362"/>
      <w:bookmarkStart w:id="98" w:name="_Toc94683363"/>
      <w:bookmarkStart w:id="99" w:name="_Toc94683370"/>
      <w:bookmarkStart w:id="100" w:name="_Toc94002308"/>
      <w:bookmarkStart w:id="101" w:name="_Toc94002429"/>
      <w:bookmarkStart w:id="102" w:name="_Toc94065467"/>
      <w:bookmarkStart w:id="103" w:name="_Toc95023631"/>
      <w:bookmarkStart w:id="104" w:name="_Toc95033024"/>
      <w:bookmarkStart w:id="105" w:name="_Toc95033155"/>
      <w:bookmarkStart w:id="106" w:name="_Toc95023638"/>
      <w:bookmarkStart w:id="107" w:name="_Toc95033031"/>
      <w:bookmarkStart w:id="108" w:name="_Toc95033162"/>
      <w:bookmarkStart w:id="109" w:name="_Toc95023644"/>
      <w:bookmarkStart w:id="110" w:name="_Toc95033037"/>
      <w:bookmarkStart w:id="111" w:name="_Toc95033168"/>
      <w:bookmarkStart w:id="112" w:name="_Toc95023677"/>
      <w:bookmarkStart w:id="113" w:name="_Toc95033070"/>
      <w:bookmarkStart w:id="114" w:name="_Toc95033201"/>
      <w:bookmarkStart w:id="115" w:name="_Toc104351547"/>
      <w:bookmarkStart w:id="116" w:name="_Toc104351552"/>
      <w:bookmarkStart w:id="117" w:name="_Toc104351553"/>
      <w:bookmarkStart w:id="118" w:name="_Toc104351554"/>
      <w:bookmarkStart w:id="119" w:name="_Toc104351584"/>
      <w:bookmarkStart w:id="120" w:name="_Toc104351624"/>
      <w:bookmarkStart w:id="121" w:name="_Toc104351625"/>
      <w:bookmarkStart w:id="122" w:name="_Toc104351636"/>
      <w:bookmarkStart w:id="123" w:name="_Toc104351660"/>
      <w:bookmarkStart w:id="124" w:name="_Toc104351663"/>
      <w:bookmarkStart w:id="125" w:name="_Toc104351665"/>
      <w:bookmarkStart w:id="126" w:name="_Toc104351690"/>
      <w:bookmarkStart w:id="127" w:name="_Toc104351702"/>
      <w:bookmarkStart w:id="128" w:name="_Toc104351703"/>
      <w:bookmarkStart w:id="129" w:name="_Toc104351748"/>
      <w:bookmarkStart w:id="130" w:name="_Toc104351750"/>
      <w:bookmarkStart w:id="131" w:name="_Toc104351761"/>
      <w:bookmarkStart w:id="132" w:name="_Toc104351763"/>
      <w:bookmarkStart w:id="133" w:name="_Toc104351787"/>
      <w:bookmarkStart w:id="134" w:name="_Toc104351788"/>
      <w:bookmarkStart w:id="135" w:name="_Toc104351810"/>
      <w:bookmarkStart w:id="136" w:name="_Toc104351812"/>
      <w:bookmarkStart w:id="137" w:name="_Toc104351813"/>
      <w:bookmarkStart w:id="138" w:name="_Toc104351814"/>
      <w:bookmarkStart w:id="139" w:name="_Toc106079533"/>
      <w:bookmarkStart w:id="140" w:name="_Toc107027580"/>
      <w:bookmarkStart w:id="141" w:name="_Toc107027790"/>
      <w:bookmarkEnd w:id="1"/>
      <w:bookmarkEnd w:id="3"/>
      <w:bookmarkEnd w:id="4"/>
      <w:bookmarkEnd w:id="5"/>
      <w:bookmarkEnd w:id="16"/>
      <w:bookmarkEnd w:id="17"/>
      <w:bookmarkEnd w:id="18"/>
      <w:bookmarkEnd w:id="19"/>
      <w:bookmarkEnd w:id="20"/>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682926">
        <w:t xml:space="preserve">The project team will utilize Gantt charts and a </w:t>
      </w:r>
      <w:r w:rsidRPr="00682926">
        <w:rPr>
          <w:b/>
        </w:rPr>
        <w:fldChar w:fldCharType="begin"/>
      </w:r>
      <w:r w:rsidRPr="00682926">
        <w:rPr>
          <w:b/>
        </w:rPr>
        <w:instrText xml:space="preserve"> REF _Ref184404893 \h </w:instrText>
      </w:r>
      <w:r>
        <w:rPr>
          <w:b/>
        </w:rPr>
        <w:instrText xml:space="preserve"> \* MERGEFORMAT </w:instrText>
      </w:r>
      <w:r w:rsidRPr="00682926">
        <w:rPr>
          <w:b/>
        </w:rPr>
      </w:r>
      <w:r w:rsidRPr="00682926">
        <w:rPr>
          <w:b/>
        </w:rPr>
        <w:fldChar w:fldCharType="separate"/>
      </w:r>
      <w:r w:rsidR="005400C7" w:rsidRPr="005400C7">
        <w:rPr>
          <w:b/>
          <w:sz w:val="22"/>
          <w:szCs w:val="22"/>
        </w:rPr>
        <w:t xml:space="preserve">Figure </w:t>
      </w:r>
      <w:r w:rsidR="005400C7" w:rsidRPr="005400C7">
        <w:rPr>
          <w:b/>
          <w:noProof/>
          <w:sz w:val="22"/>
          <w:szCs w:val="22"/>
        </w:rPr>
        <w:t>3</w:t>
      </w:r>
      <w:r w:rsidR="005400C7" w:rsidRPr="005400C7">
        <w:rPr>
          <w:b/>
          <w:sz w:val="22"/>
          <w:szCs w:val="22"/>
        </w:rPr>
        <w:t xml:space="preserve"> Network diagram</w:t>
      </w:r>
      <w:r w:rsidRPr="00682926">
        <w:rPr>
          <w:b/>
        </w:rPr>
        <w:fldChar w:fldCharType="end"/>
      </w:r>
      <w:r>
        <w:t xml:space="preserve"> </w:t>
      </w:r>
      <w:r w:rsidRPr="00682926">
        <w:t xml:space="preserve">as primary tools for managing and visualizing task dependencies. These tools provide a structured and detailed representation of task sequences, durations, and interdependencies, ensuring effective project scheduling and progress tracking. The Gantt chart offers a high-level timeline view that simplifies monitoring and communication with stakeholders. Meanwhile, the network diagram provides a more detailed representation of task relationships and logical flows, as outlined in </w:t>
      </w:r>
      <w:r w:rsidRPr="00682926">
        <w:rPr>
          <w:b/>
        </w:rPr>
        <w:fldChar w:fldCharType="begin"/>
      </w:r>
      <w:r w:rsidRPr="00682926">
        <w:rPr>
          <w:b/>
        </w:rPr>
        <w:instrText xml:space="preserve"> REF _Ref184404708 \h </w:instrText>
      </w:r>
      <w:r>
        <w:rPr>
          <w:b/>
        </w:rPr>
        <w:instrText xml:space="preserve"> \* MERGEFORMAT </w:instrText>
      </w:r>
      <w:r w:rsidRPr="00682926">
        <w:rPr>
          <w:b/>
        </w:rPr>
      </w:r>
      <w:r w:rsidRPr="00682926">
        <w:rPr>
          <w:b/>
        </w:rPr>
        <w:fldChar w:fldCharType="separate"/>
      </w:r>
      <w:r w:rsidR="005400C7" w:rsidRPr="005400C7">
        <w:rPr>
          <w:b/>
          <w:sz w:val="22"/>
          <w:szCs w:val="22"/>
        </w:rPr>
        <w:t xml:space="preserve">Table </w:t>
      </w:r>
      <w:r w:rsidR="005400C7" w:rsidRPr="005400C7">
        <w:rPr>
          <w:b/>
          <w:noProof/>
          <w:sz w:val="22"/>
          <w:szCs w:val="22"/>
        </w:rPr>
        <w:t>2</w:t>
      </w:r>
      <w:r w:rsidRPr="00682926">
        <w:rPr>
          <w:b/>
        </w:rPr>
        <w:fldChar w:fldCharType="end"/>
      </w:r>
      <w:r w:rsidRPr="00682926">
        <w:rPr>
          <w:b/>
        </w:rPr>
        <w:t>.</w:t>
      </w:r>
      <w:r>
        <w:t xml:space="preserve"> </w:t>
      </w:r>
      <w:r w:rsidRPr="00682926">
        <w:t>Together, these tools enable the team to identify critical paths, prioritize key tasks, and allocate resources effectively to ensure timely project delivery.</w:t>
      </w:r>
    </w:p>
    <w:p w14:paraId="3D66A964" w14:textId="267D2E5B" w:rsidR="00C17E5D" w:rsidRPr="00682926" w:rsidRDefault="00682926" w:rsidP="00330311">
      <w:r w:rsidRPr="00682926">
        <w:t>The network diagram is particularly useful for illustrating how tasks are interconnected and identifying the critical path—the sequence of activities that directly impacts the overall project timeline. This insight allows the team to focus on high-priority tasks while also recognizing non-critical tasks that offer scheduling flexibility. Regular updates to the Gantt chart incorporate findings from the network diagram, helping to adjust timelines and manage dependencies proactively. By combining these tools with regular dependency reviews, the project team ensures that workflows are optimized, risks are mitigated, and progress is maintained. This integrated approach guarantees a well-coordinated effort that adheres to the project schedule and achieves the successful delivery of the Smart Home Control Application.</w:t>
      </w:r>
    </w:p>
    <w:p w14:paraId="7C87F8C3" w14:textId="32C0B9E6" w:rsidR="00682926" w:rsidRDefault="00682926" w:rsidP="00330311">
      <w:r w:rsidRPr="00682926">
        <w:t>To manage both internal and external dependencies effectively, the team will establish clear processes and communication channels. Internal dependencies, such as the sequence from functional testing (Activity 3.1) to integration and usability testing (Activities 3.2 and 3.3), will be closely monitored using the network diagram to ensure tasks are executed in the correct order. External dependencies, like obtaining approvals for app store deployment or integrating with cloud services, will be addressed through regular status updates and collaboration with third-party stakeholders. Documenting and tracking these dependencies will minimize risks associated with delays and miscommunications, ensuring the project maintains momentum. This proactive approach ensures all dependencies are aligned with the project’s evolving needs and objectives, supporting seamless transitions between phases.</w:t>
      </w:r>
    </w:p>
    <w:p w14:paraId="26A87B88" w14:textId="2897D51E" w:rsidR="004913AE" w:rsidRDefault="004913AE" w:rsidP="00330311"/>
    <w:p w14:paraId="573797D9" w14:textId="1AACA051" w:rsidR="005A0AA9" w:rsidRPr="005A0AA9" w:rsidRDefault="004913AE" w:rsidP="00330311">
      <w:pPr>
        <w:pStyle w:val="Heading3"/>
        <w:rPr>
          <w:rFonts w:cs="Times New Roman"/>
        </w:rPr>
      </w:pPr>
      <w:bookmarkStart w:id="142" w:name="_Toc187261395"/>
      <w:r>
        <w:rPr>
          <w:rFonts w:cs="Times New Roman"/>
        </w:rPr>
        <w:lastRenderedPageBreak/>
        <w:t>Critical Path</w:t>
      </w:r>
      <w:r w:rsidR="00C17E5D">
        <w:rPr>
          <w:rFonts w:cs="Times New Roman"/>
        </w:rPr>
        <w:t xml:space="preserve"> Table</w:t>
      </w:r>
      <w:bookmarkEnd w:id="142"/>
    </w:p>
    <w:p w14:paraId="37ADE802" w14:textId="1287FB58" w:rsidR="00E71B90" w:rsidRDefault="00E71B90" w:rsidP="00330311">
      <w:r w:rsidRPr="00BB0584">
        <w:rPr>
          <w:b/>
          <w:bCs/>
        </w:rPr>
        <w:fldChar w:fldCharType="begin"/>
      </w:r>
      <w:r w:rsidRPr="00BB0584">
        <w:rPr>
          <w:b/>
          <w:bCs/>
        </w:rPr>
        <w:instrText xml:space="preserve"> REF _Ref186820298 \h </w:instrText>
      </w:r>
      <w:r>
        <w:rPr>
          <w:b/>
          <w:bCs/>
        </w:rPr>
        <w:instrText xml:space="preserve"> \* MERGEFORMAT </w:instrText>
      </w:r>
      <w:r w:rsidRPr="00BB0584">
        <w:rPr>
          <w:b/>
          <w:bCs/>
        </w:rPr>
      </w:r>
      <w:r w:rsidRPr="00BB0584">
        <w:rPr>
          <w:b/>
          <w:bCs/>
        </w:rPr>
        <w:fldChar w:fldCharType="separate"/>
      </w:r>
      <w:r w:rsidR="005400C7" w:rsidRPr="005400C7">
        <w:rPr>
          <w:b/>
          <w:bCs/>
        </w:rPr>
        <w:t xml:space="preserve">Figure </w:t>
      </w:r>
      <w:r w:rsidR="005400C7" w:rsidRPr="005400C7">
        <w:rPr>
          <w:b/>
          <w:bCs/>
          <w:noProof/>
        </w:rPr>
        <w:t>4</w:t>
      </w:r>
      <w:r w:rsidR="005400C7" w:rsidRPr="005400C7">
        <w:rPr>
          <w:b/>
          <w:bCs/>
        </w:rPr>
        <w:t xml:space="preserve"> Critical Path Node Legend</w:t>
      </w:r>
      <w:r w:rsidRPr="00BB0584">
        <w:rPr>
          <w:b/>
          <w:bCs/>
        </w:rPr>
        <w:fldChar w:fldCharType="end"/>
      </w:r>
      <w:r>
        <w:t xml:space="preserve"> serves as a comprehensive visual guide for our project, effectively capturing the intricate dependencies among various activities while emphasizing the critical path that ultimately dictates the project’s overall timeline. This methodical approach involves detailed calculations of critical scheduling elements such as Early Start (ES), Early Finish (EF), Late Start (LS), Late Finish (LF), and slack time for each activity. By performing these calculations, we have successfully identified key activities that must be completed on schedule to avoid potential delays in the overall project completion.</w:t>
      </w:r>
    </w:p>
    <w:p w14:paraId="17F01060" w14:textId="70D5389D" w:rsidR="00E71B90" w:rsidRDefault="00E71B90" w:rsidP="00330311">
      <w:r>
        <w:t>This visual representation offers a clear and structured view of the project’s sequential flow, enabling team members and stakeholders to better understand the project's progression, critical dependencies, and potential risks. It highlights the sequence of tasks that form the critical path—activities that, if delayed, would directly affect the project’s final delivery date. Moreover, it facilitates proactive decision-making by drawing attention to tasks with zero slack, ensuring that resources are allocated efficiently and potential bottlenecks are addressed in advance.</w:t>
      </w:r>
    </w:p>
    <w:p w14:paraId="0E535AD6" w14:textId="3AE34C85" w:rsidR="00E71B90" w:rsidRPr="00E71B90" w:rsidRDefault="00E71B90" w:rsidP="00330311">
      <w:pPr>
        <w:rPr>
          <w:b/>
          <w:bCs/>
        </w:rPr>
      </w:pPr>
      <w:r>
        <w:t xml:space="preserve">By interpreting this diagram, project managers can enhance planning accuracy, anticipate potential delays, and maintain a balanced approach to project execution. The Critical Path Node Legend (Figure 4) provides an essential key to decode the numerical information presented within the nodes, helping readers to interpret important data such as start and finish times, slack values, and dependencies. Following the legend, </w:t>
      </w:r>
      <w:r w:rsidR="00776C03" w:rsidRPr="00776C03">
        <w:rPr>
          <w:b/>
          <w:bCs/>
        </w:rPr>
        <w:fldChar w:fldCharType="begin"/>
      </w:r>
      <w:r w:rsidR="00776C03" w:rsidRPr="00776C03">
        <w:rPr>
          <w:b/>
          <w:bCs/>
        </w:rPr>
        <w:instrText xml:space="preserve"> REF _Ref186826572 \h </w:instrText>
      </w:r>
      <w:r w:rsidR="00776C03">
        <w:rPr>
          <w:b/>
          <w:bCs/>
        </w:rPr>
        <w:instrText xml:space="preserve"> \* MERGEFORMAT </w:instrText>
      </w:r>
      <w:r w:rsidR="00776C03" w:rsidRPr="00776C03">
        <w:rPr>
          <w:b/>
          <w:bCs/>
        </w:rPr>
      </w:r>
      <w:r w:rsidR="00776C03" w:rsidRPr="00776C03">
        <w:rPr>
          <w:b/>
          <w:bCs/>
        </w:rPr>
        <w:fldChar w:fldCharType="separate"/>
      </w:r>
      <w:r w:rsidR="005400C7" w:rsidRPr="005400C7">
        <w:rPr>
          <w:b/>
          <w:bCs/>
        </w:rPr>
        <w:t xml:space="preserve">Figure </w:t>
      </w:r>
      <w:r w:rsidR="005400C7" w:rsidRPr="005400C7">
        <w:rPr>
          <w:b/>
          <w:bCs/>
          <w:noProof/>
        </w:rPr>
        <w:t>5</w:t>
      </w:r>
      <w:r w:rsidR="005400C7" w:rsidRPr="005400C7">
        <w:rPr>
          <w:b/>
          <w:bCs/>
        </w:rPr>
        <w:t xml:space="preserve"> C</w:t>
      </w:r>
      <w:r w:rsidR="005400C7" w:rsidRPr="005400C7">
        <w:rPr>
          <w:b/>
          <w:bCs/>
        </w:rPr>
        <w:t>r</w:t>
      </w:r>
      <w:r w:rsidR="005400C7" w:rsidRPr="005400C7">
        <w:rPr>
          <w:b/>
          <w:bCs/>
        </w:rPr>
        <w:t>itical Path Diagram</w:t>
      </w:r>
      <w:r w:rsidR="00776C03" w:rsidRPr="00776C03">
        <w:rPr>
          <w:b/>
          <w:bCs/>
        </w:rPr>
        <w:fldChar w:fldCharType="end"/>
      </w:r>
      <w:r>
        <w:t xml:space="preserve"> offers a detailed visual representation of the project’s critical path.</w:t>
      </w:r>
    </w:p>
    <w:p w14:paraId="2B597398" w14:textId="3A649B06" w:rsidR="00BB0584" w:rsidRDefault="00BB0584" w:rsidP="00330311">
      <w:r>
        <w:rPr>
          <w:noProof/>
        </w:rPr>
        <mc:AlternateContent>
          <mc:Choice Requires="wps">
            <w:drawing>
              <wp:anchor distT="0" distB="0" distL="114300" distR="114300" simplePos="0" relativeHeight="251664384" behindDoc="0" locked="0" layoutInCell="1" allowOverlap="1" wp14:anchorId="7B156357" wp14:editId="3FCD8F69">
                <wp:simplePos x="0" y="0"/>
                <wp:positionH relativeFrom="column">
                  <wp:posOffset>3286125</wp:posOffset>
                </wp:positionH>
                <wp:positionV relativeFrom="paragraph">
                  <wp:posOffset>136525</wp:posOffset>
                </wp:positionV>
                <wp:extent cx="438150" cy="3333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38150" cy="333375"/>
                        </a:xfrm>
                        <a:prstGeom prst="rect">
                          <a:avLst/>
                        </a:prstGeom>
                        <a:solidFill>
                          <a:schemeClr val="lt1"/>
                        </a:solidFill>
                        <a:ln w="6350">
                          <a:noFill/>
                        </a:ln>
                      </wps:spPr>
                      <wps:txbx>
                        <w:txbxContent>
                          <w:p w14:paraId="4D1EEE45" w14:textId="6F1CE82D" w:rsidR="005A0AA9" w:rsidRDefault="00BB0584" w:rsidP="005A0AA9">
                            <w:r>
                              <w:t>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56357" id="_x0000_t202" coordsize="21600,21600" o:spt="202" path="m,l,21600r21600,l21600,xe">
                <v:stroke joinstyle="miter"/>
                <v:path gradientshapeok="t" o:connecttype="rect"/>
              </v:shapetype>
              <v:shape id="Text Box 6" o:spid="_x0000_s1026" type="#_x0000_t202" style="position:absolute;left:0;text-align:left;margin-left:258.75pt;margin-top:10.75pt;width:34.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" fillcolor="white [3201]" stroked="f" strokeweight=".5pt">
                <v:textbox>
                  <w:txbxContent>
                    <w:p w14:paraId="4D1EEE45" w14:textId="6F1CE82D" w:rsidR="005A0AA9" w:rsidRDefault="00BB0584" w:rsidP="005A0AA9">
                      <w:r>
                        <w:t>EF</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A52F40C" wp14:editId="1918CB65">
                <wp:simplePos x="0" y="0"/>
                <wp:positionH relativeFrom="column">
                  <wp:posOffset>2294890</wp:posOffset>
                </wp:positionH>
                <wp:positionV relativeFrom="paragraph">
                  <wp:posOffset>108585</wp:posOffset>
                </wp:positionV>
                <wp:extent cx="409575" cy="3905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09575" cy="390525"/>
                        </a:xfrm>
                        <a:prstGeom prst="rect">
                          <a:avLst/>
                        </a:prstGeom>
                        <a:solidFill>
                          <a:schemeClr val="lt1"/>
                        </a:solidFill>
                        <a:ln w="6350">
                          <a:noFill/>
                        </a:ln>
                      </wps:spPr>
                      <wps:txbx>
                        <w:txbxContent>
                          <w:p w14:paraId="5090BCCE" w14:textId="394ED435" w:rsidR="005A0AA9" w:rsidRDefault="005A0AA9" w:rsidP="005A0AA9">
                            <w: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2F40C" id="Text Box 7" o:spid="_x0000_s1027" type="#_x0000_t202" style="position:absolute;left:0;text-align:left;margin-left:180.7pt;margin-top:8.55pt;width:32.2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yW2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" fillcolor="white [3201]" stroked="f" strokeweight=".5pt">
                <v:textbox>
                  <w:txbxContent>
                    <w:p w14:paraId="5090BCCE" w14:textId="394ED435" w:rsidR="005A0AA9" w:rsidRDefault="005A0AA9" w:rsidP="005A0AA9">
                      <w:r>
                        <w:t>ES</w:t>
                      </w:r>
                    </w:p>
                  </w:txbxContent>
                </v:textbox>
              </v:shape>
            </w:pict>
          </mc:Fallback>
        </mc:AlternateContent>
      </w:r>
    </w:p>
    <w:p w14:paraId="6968CDA5" w14:textId="436D62C3" w:rsidR="005A0AA9" w:rsidRDefault="005A0AA9" w:rsidP="00330311"/>
    <w:p w14:paraId="23E5C811" w14:textId="4AFA8C98" w:rsidR="005A0AA9" w:rsidRDefault="00BB0584" w:rsidP="00330311">
      <w:r>
        <w:rPr>
          <w:noProof/>
        </w:rPr>
        <mc:AlternateContent>
          <mc:Choice Requires="wps">
            <w:drawing>
              <wp:anchor distT="0" distB="0" distL="114300" distR="114300" simplePos="0" relativeHeight="251659264" behindDoc="0" locked="0" layoutInCell="1" allowOverlap="1" wp14:anchorId="0EE50B08" wp14:editId="03C350C9">
                <wp:simplePos x="0" y="0"/>
                <wp:positionH relativeFrom="margin">
                  <wp:align>center</wp:align>
                </wp:positionH>
                <wp:positionV relativeFrom="paragraph">
                  <wp:posOffset>81915</wp:posOffset>
                </wp:positionV>
                <wp:extent cx="762000" cy="704850"/>
                <wp:effectExtent l="0" t="0" r="19050" b="19050"/>
                <wp:wrapSquare wrapText="bothSides"/>
                <wp:docPr id="3" name="Rectangle 3"/>
                <wp:cNvGraphicFramePr/>
                <a:graphic xmlns:a="http://schemas.openxmlformats.org/drawingml/2006/main">
                  <a:graphicData uri="http://schemas.microsoft.com/office/word/2010/wordprocessingShape">
                    <wps:wsp>
                      <wps:cNvSpPr/>
                      <wps:spPr>
                        <a:xfrm>
                          <a:off x="0" y="0"/>
                          <a:ext cx="762000" cy="7048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CBAB3" id="Rectangle 3" o:spid="_x0000_s1026" style="position:absolute;margin-left:0;margin-top:6.45pt;width:60pt;height:5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" filled="f" strokecolor="black [3200]" strokeweight="1pt">
                <w10:wrap type="square" anchorx="margin"/>
              </v:rect>
            </w:pict>
          </mc:Fallback>
        </mc:AlternateContent>
      </w:r>
    </w:p>
    <w:p w14:paraId="69AB31C5" w14:textId="671A44AD" w:rsidR="005A4E8E" w:rsidRDefault="00BB0584" w:rsidP="00330311">
      <w:r>
        <w:rPr>
          <w:noProof/>
        </w:rPr>
        <mc:AlternateContent>
          <mc:Choice Requires="wps">
            <w:drawing>
              <wp:anchor distT="0" distB="0" distL="114300" distR="114300" simplePos="0" relativeHeight="251668480" behindDoc="0" locked="0" layoutInCell="1" allowOverlap="1" wp14:anchorId="4C520193" wp14:editId="75C98A0B">
                <wp:simplePos x="0" y="0"/>
                <wp:positionH relativeFrom="margin">
                  <wp:align>center</wp:align>
                </wp:positionH>
                <wp:positionV relativeFrom="paragraph">
                  <wp:posOffset>30480</wp:posOffset>
                </wp:positionV>
                <wp:extent cx="438150" cy="3333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438150" cy="333375"/>
                        </a:xfrm>
                        <a:prstGeom prst="rect">
                          <a:avLst/>
                        </a:prstGeom>
                        <a:solidFill>
                          <a:schemeClr val="lt1"/>
                        </a:solidFill>
                        <a:ln w="6350">
                          <a:noFill/>
                        </a:ln>
                      </wps:spPr>
                      <wps:txbx>
                        <w:txbxContent>
                          <w:p w14:paraId="0A35842F" w14:textId="77777777" w:rsidR="005A0AA9" w:rsidRDefault="005A0AA9" w:rsidP="005A0AA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20193" id="Text Box 8" o:spid="_x0000_s1028" type="#_x0000_t202" style="position:absolute;left:0;text-align:left;margin-left:0;margin-top:2.4pt;width:34.5pt;height:2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" fillcolor="white [3201]" stroked="f" strokeweight=".5pt">
                <v:textbox>
                  <w:txbxContent>
                    <w:p w14:paraId="0A35842F" w14:textId="77777777" w:rsidR="005A0AA9" w:rsidRDefault="005A0AA9" w:rsidP="005A0AA9">
                      <w:r>
                        <w:t>No.</w:t>
                      </w:r>
                    </w:p>
                  </w:txbxContent>
                </v:textbox>
                <w10:wrap anchorx="margin"/>
              </v:shape>
            </w:pict>
          </mc:Fallback>
        </mc:AlternateContent>
      </w:r>
    </w:p>
    <w:p w14:paraId="1BECF3F8" w14:textId="6ADD958D" w:rsidR="00BB0584" w:rsidRDefault="00BB0584" w:rsidP="00330311"/>
    <w:p w14:paraId="00AB1EAF" w14:textId="07BB4AE5" w:rsidR="005A0AA9" w:rsidRDefault="00BB0584" w:rsidP="00330311">
      <w:r>
        <w:rPr>
          <w:noProof/>
        </w:rPr>
        <mc:AlternateContent>
          <mc:Choice Requires="wps">
            <w:drawing>
              <wp:anchor distT="0" distB="0" distL="114300" distR="114300" simplePos="0" relativeHeight="251662336" behindDoc="0" locked="0" layoutInCell="1" allowOverlap="1" wp14:anchorId="092BA7CA" wp14:editId="3D0B14E1">
                <wp:simplePos x="0" y="0"/>
                <wp:positionH relativeFrom="column">
                  <wp:posOffset>2171065</wp:posOffset>
                </wp:positionH>
                <wp:positionV relativeFrom="paragraph">
                  <wp:posOffset>19685</wp:posOffset>
                </wp:positionV>
                <wp:extent cx="371475" cy="33337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71475" cy="333375"/>
                        </a:xfrm>
                        <a:prstGeom prst="rect">
                          <a:avLst/>
                        </a:prstGeom>
                        <a:solidFill>
                          <a:schemeClr val="lt1"/>
                        </a:solidFill>
                        <a:ln w="6350">
                          <a:noFill/>
                        </a:ln>
                      </wps:spPr>
                      <wps:txbx>
                        <w:txbxContent>
                          <w:p w14:paraId="347BCDDD" w14:textId="6F13E8E8" w:rsidR="005A0AA9" w:rsidRDefault="00BB0584" w:rsidP="005A0AA9">
                            <w:r>
                              <w:t>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A7CA" id="Text Box 5" o:spid="_x0000_s1029" type="#_x0000_t202" style="position:absolute;left:0;text-align:left;margin-left:170.95pt;margin-top:1.55pt;width:29.2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" fillcolor="white [3201]" stroked="f" strokeweight=".5pt">
                <v:textbox>
                  <w:txbxContent>
                    <w:p w14:paraId="347BCDDD" w14:textId="6F13E8E8" w:rsidR="005A0AA9" w:rsidRDefault="00BB0584" w:rsidP="005A0AA9">
                      <w:r>
                        <w:t>LS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B74881A" wp14:editId="02499354">
                <wp:simplePos x="0" y="0"/>
                <wp:positionH relativeFrom="column">
                  <wp:posOffset>3371850</wp:posOffset>
                </wp:positionH>
                <wp:positionV relativeFrom="paragraph">
                  <wp:posOffset>13335</wp:posOffset>
                </wp:positionV>
                <wp:extent cx="438150" cy="3333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438150" cy="333375"/>
                        </a:xfrm>
                        <a:prstGeom prst="rect">
                          <a:avLst/>
                        </a:prstGeom>
                        <a:solidFill>
                          <a:schemeClr val="lt1"/>
                        </a:solidFill>
                        <a:ln w="6350">
                          <a:noFill/>
                        </a:ln>
                      </wps:spPr>
                      <wps:txbx>
                        <w:txbxContent>
                          <w:p w14:paraId="1C0547DD" w14:textId="532E5D9B" w:rsidR="005A0AA9" w:rsidRDefault="00BB0584">
                            <w:r>
                              <w:t>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81A" id="Text Box 4" o:spid="_x0000_s1030" type="#_x0000_t202" style="position:absolute;left:0;text-align:left;margin-left:265.5pt;margin-top:1.05pt;width:34.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" fillcolor="white [3201]" stroked="f" strokeweight=".5pt">
                <v:textbox>
                  <w:txbxContent>
                    <w:p w14:paraId="1C0547DD" w14:textId="532E5D9B" w:rsidR="005A0AA9" w:rsidRDefault="00BB0584">
                      <w:r>
                        <w:t>LF</w:t>
                      </w:r>
                    </w:p>
                  </w:txbxContent>
                </v:textbox>
              </v:shape>
            </w:pict>
          </mc:Fallback>
        </mc:AlternateContent>
      </w:r>
    </w:p>
    <w:p w14:paraId="230C5527" w14:textId="3734DB94" w:rsidR="005A0AA9" w:rsidRDefault="00BB0584" w:rsidP="00330311">
      <w:r>
        <w:rPr>
          <w:noProof/>
        </w:rPr>
        <mc:AlternateContent>
          <mc:Choice Requires="wps">
            <w:drawing>
              <wp:anchor distT="0" distB="0" distL="114300" distR="114300" simplePos="0" relativeHeight="251670528" behindDoc="0" locked="0" layoutInCell="1" allowOverlap="1" wp14:anchorId="2F355C88" wp14:editId="29ACDCC6">
                <wp:simplePos x="0" y="0"/>
                <wp:positionH relativeFrom="column">
                  <wp:posOffset>2057400</wp:posOffset>
                </wp:positionH>
                <wp:positionV relativeFrom="paragraph">
                  <wp:posOffset>111125</wp:posOffset>
                </wp:positionV>
                <wp:extent cx="1962150" cy="635"/>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9CEA8EC" w14:textId="086FCD18" w:rsidR="00BB0584" w:rsidRPr="00A030D5" w:rsidRDefault="00BB0584" w:rsidP="00BB0584">
                            <w:pPr>
                              <w:pStyle w:val="Caption"/>
                              <w:rPr>
                                <w:noProof/>
                                <w:sz w:val="24"/>
                                <w:szCs w:val="24"/>
                              </w:rPr>
                            </w:pPr>
                            <w:bookmarkStart w:id="143" w:name="_Ref186820298"/>
                            <w:r>
                              <w:t xml:space="preserve">Figure </w:t>
                            </w:r>
                            <w:r w:rsidR="00BC0039">
                              <w:fldChar w:fldCharType="begin"/>
                            </w:r>
                            <w:r w:rsidR="00BC0039">
                              <w:instrText xml:space="preserve"> SEQ Figure \* ARABIC </w:instrText>
                            </w:r>
                            <w:r w:rsidR="00BC0039">
                              <w:fldChar w:fldCharType="separate"/>
                            </w:r>
                            <w:r w:rsidR="005400C7">
                              <w:rPr>
                                <w:noProof/>
                              </w:rPr>
                              <w:t>4</w:t>
                            </w:r>
                            <w:r w:rsidR="00BC0039">
                              <w:fldChar w:fldCharType="end"/>
                            </w:r>
                            <w:r>
                              <w:t xml:space="preserve"> Critical Path Node Legend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355C88" id="Text Box 9" o:spid="_x0000_s1031" type="#_x0000_t202" style="position:absolute;left:0;text-align:left;margin-left:162pt;margin-top:8.75pt;width:154.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" stroked="f">
                <v:textbox style="mso-fit-shape-to-text:t" inset="0,0,0,0">
                  <w:txbxContent>
                    <w:p w14:paraId="69CEA8EC" w14:textId="086FCD18" w:rsidR="00BB0584" w:rsidRPr="00A030D5" w:rsidRDefault="00BB0584" w:rsidP="00BB0584">
                      <w:pPr>
                        <w:pStyle w:val="Caption"/>
                        <w:rPr>
                          <w:noProof/>
                          <w:sz w:val="24"/>
                          <w:szCs w:val="24"/>
                        </w:rPr>
                      </w:pPr>
                      <w:bookmarkStart w:id="144" w:name="_Ref186820298"/>
                      <w:r>
                        <w:t xml:space="preserve">Figure </w:t>
                      </w:r>
                      <w:r w:rsidR="00BC0039">
                        <w:fldChar w:fldCharType="begin"/>
                      </w:r>
                      <w:r w:rsidR="00BC0039">
                        <w:instrText xml:space="preserve"> SEQ Figure \* ARABIC </w:instrText>
                      </w:r>
                      <w:r w:rsidR="00BC0039">
                        <w:fldChar w:fldCharType="separate"/>
                      </w:r>
                      <w:r w:rsidR="005400C7">
                        <w:rPr>
                          <w:noProof/>
                        </w:rPr>
                        <w:t>4</w:t>
                      </w:r>
                      <w:r w:rsidR="00BC0039">
                        <w:fldChar w:fldCharType="end"/>
                      </w:r>
                      <w:r>
                        <w:t xml:space="preserve"> Critical Path Node Legend</w:t>
                      </w:r>
                      <w:bookmarkEnd w:id="144"/>
                    </w:p>
                  </w:txbxContent>
                </v:textbox>
                <w10:wrap type="square"/>
              </v:shape>
            </w:pict>
          </mc:Fallback>
        </mc:AlternateContent>
      </w:r>
    </w:p>
    <w:p w14:paraId="3A783B82" w14:textId="77777777" w:rsidR="00BB0584" w:rsidRDefault="00BB0584" w:rsidP="00330311"/>
    <w:p w14:paraId="7D0B770F" w14:textId="77777777" w:rsidR="00D865C9" w:rsidRDefault="00D865C9" w:rsidP="00D865C9">
      <w:pPr>
        <w:pStyle w:val="NormalWeb"/>
        <w:spacing w:before="60" w:beforeAutospacing="0" w:after="60" w:afterAutospacing="0"/>
      </w:pPr>
      <w:r w:rsidRPr="00D865C9">
        <w:rPr>
          <w:b/>
          <w:bCs/>
        </w:rPr>
        <w:t>Early Start (ES):</w:t>
      </w:r>
      <w:r>
        <w:t xml:space="preserve"> ES indicates the earliest time an activity can begin, considering the dependencies and constraints within the project network. It defines the initial point at which an activity can be started based on the completion of its preceding tasks. ES plays a key role in determining the forward schedule of the project, ensuring that tasks are initiated as early as possible to maintain project momentum.</w:t>
      </w:r>
    </w:p>
    <w:p w14:paraId="3BE36BBE" w14:textId="77777777" w:rsidR="00D865C9" w:rsidRDefault="00D865C9" w:rsidP="00D865C9">
      <w:pPr>
        <w:pStyle w:val="NormalWeb"/>
        <w:spacing w:before="60" w:beforeAutospacing="0" w:after="60" w:afterAutospacing="0"/>
      </w:pPr>
      <w:r w:rsidRPr="00D865C9">
        <w:rPr>
          <w:b/>
          <w:bCs/>
        </w:rPr>
        <w:t>Early Finish (EF):</w:t>
      </w:r>
      <w:r>
        <w:t xml:space="preserve"> EF signifies the earliest point in time an activity can be completed. It is derived by adding the duration of the activity to its Early Start. This parameter is essential for understanding the project’s timeline and predicting when an activity will conclude, assuming there are no delays. EF helps project managers plan subsequent tasks and assess progress in real-time.</w:t>
      </w:r>
    </w:p>
    <w:p w14:paraId="1EA92414" w14:textId="77777777" w:rsidR="00D865C9" w:rsidRDefault="00D865C9" w:rsidP="00D865C9">
      <w:pPr>
        <w:pStyle w:val="NormalWeb"/>
        <w:spacing w:before="60" w:beforeAutospacing="0" w:after="60" w:afterAutospacing="0"/>
      </w:pPr>
      <w:r w:rsidRPr="00D865C9">
        <w:rPr>
          <w:b/>
          <w:bCs/>
        </w:rPr>
        <w:t>Late Start (LS):</w:t>
      </w:r>
      <w:r>
        <w:t xml:space="preserve"> LS specifies the latest time an activity can begin without causing a delay in the overall project completion. It is calculated during the backward pass of the project scheduling process and is instrumental in determining slack or float for each activity. Knowing the LS helps project managers prioritize tasks and allocate resources efficiently, ensuring critical activities are started on time.</w:t>
      </w:r>
    </w:p>
    <w:p w14:paraId="780D5898" w14:textId="3429A545" w:rsidR="00E71B90" w:rsidRDefault="00D865C9" w:rsidP="00D865C9">
      <w:pPr>
        <w:pStyle w:val="NormalWeb"/>
        <w:spacing w:before="60" w:beforeAutospacing="0" w:after="60" w:afterAutospacing="0"/>
      </w:pPr>
      <w:r w:rsidRPr="00D865C9">
        <w:rPr>
          <w:b/>
          <w:bCs/>
        </w:rPr>
        <w:lastRenderedPageBreak/>
        <w:t>Late Finish (LF):</w:t>
      </w:r>
      <w:r>
        <w:t xml:space="preserve"> LF represents the latest time an activity can be finished without jeopardizing the project's final deadline. It is computed by adding the duration to the LS. Together, LS and LF help project managers assess the project’s flexibility and identify tasks that are on the critical path, where no delays can be afforded. Understanding these parameters ensures timely project completion and resource optimization.</w:t>
      </w:r>
    </w:p>
    <w:p w14:paraId="3E366717" w14:textId="77777777" w:rsidR="00E71B90" w:rsidRDefault="00E71B90" w:rsidP="00330311">
      <w:r>
        <w:t>The critical path method (CPM) is a key technique in project management that helps determine the longest sequence of activities required to complete a project. It provides a clear understanding of the tasks that directly impact the project’s final deadline. By identifying these critical tasks, the project manager can focus on the most important activities, ensuring that delays in these tasks are avoided to keep the project on track.</w:t>
      </w:r>
    </w:p>
    <w:p w14:paraId="481DB300" w14:textId="77777777" w:rsidR="00E71B90" w:rsidRDefault="00E71B90" w:rsidP="00330311">
      <w:r>
        <w:t>In the Development of a Smart Home Control Application, the critical path consists of various interconnected tasks, including the design and development of the user interface, IoT device integration, cloud synchronization, and the implementation of security features. Each of these activities is critical because they form the foundation of the smart home application, and delays in any of these areas will result in a delay in the entire project’s delivery. The dependencies between these tasks make it crucial to identify which activities lie on the critical path to allocate resources accordingly and mitigate potential risks.</w:t>
      </w:r>
    </w:p>
    <w:p w14:paraId="0E2E775B" w14:textId="659BAFA3" w:rsidR="005A0AA9" w:rsidRDefault="00E71B90" w:rsidP="00330311">
      <w:r>
        <w:t>The critical path analysis is not only useful for time management but also helps optimize resource utilization by highlighting tasks that can be executed concurrently or expedited. Additionally, it aids in proactive decision-making by enabling the project manager to apply schedule compression techniques, such as crashing or fast-tracking, to reduce overall project duration if needed. In the following section, a detailed critical path table will be presented, outlining the key tasks, their durations, dependencies, and slack times.</w:t>
      </w:r>
    </w:p>
    <w:tbl>
      <w:tblPr>
        <w:tblW w:w="9161" w:type="dxa"/>
        <w:tblLook w:val="04A0" w:firstRow="1" w:lastRow="0" w:firstColumn="1" w:lastColumn="0" w:noHBand="0" w:noVBand="1"/>
      </w:tblPr>
      <w:tblGrid>
        <w:gridCol w:w="962"/>
        <w:gridCol w:w="1426"/>
        <w:gridCol w:w="1072"/>
        <w:gridCol w:w="960"/>
        <w:gridCol w:w="960"/>
        <w:gridCol w:w="960"/>
        <w:gridCol w:w="960"/>
        <w:gridCol w:w="960"/>
        <w:gridCol w:w="960"/>
      </w:tblGrid>
      <w:tr w:rsidR="002F3BB3" w:rsidRPr="00060E7C" w14:paraId="28664071" w14:textId="77777777" w:rsidTr="00060E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57D58E1"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Activity No.</w:t>
            </w:r>
          </w:p>
        </w:tc>
        <w:tc>
          <w:tcPr>
            <w:tcW w:w="1414"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74C78C32"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Predecessors</w:t>
            </w:r>
          </w:p>
        </w:tc>
        <w:tc>
          <w:tcPr>
            <w:tcW w:w="1027"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265A5FEA"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Duration (TE)</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741E5052"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Early Start (ES)</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49FC6275"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Early Finish (EF)</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725A0854"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Late Start (LS)</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02FE78F4"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Late Finish (LF)</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7772D49F"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Slack (SL)</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0B53C982" w14:textId="77777777" w:rsidR="00060E7C" w:rsidRPr="00060E7C" w:rsidRDefault="00060E7C" w:rsidP="00060E7C">
            <w:pPr>
              <w:spacing w:before="0" w:after="0"/>
              <w:jc w:val="center"/>
              <w:rPr>
                <w:b/>
                <w:bCs/>
                <w:color w:val="000000"/>
                <w:sz w:val="22"/>
                <w:szCs w:val="22"/>
              </w:rPr>
            </w:pPr>
            <w:r w:rsidRPr="00060E7C">
              <w:rPr>
                <w:b/>
                <w:bCs/>
                <w:color w:val="000000"/>
                <w:sz w:val="22"/>
                <w:szCs w:val="22"/>
              </w:rPr>
              <w:t>Critical Path (CP)</w:t>
            </w:r>
          </w:p>
        </w:tc>
      </w:tr>
      <w:tr w:rsidR="00060E7C" w:rsidRPr="00060E7C" w14:paraId="23AB23A2"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C2FC13" w14:textId="77777777" w:rsidR="00060E7C" w:rsidRPr="00060E7C" w:rsidRDefault="00060E7C" w:rsidP="00060E7C">
            <w:pPr>
              <w:spacing w:before="0" w:after="0"/>
              <w:jc w:val="left"/>
              <w:rPr>
                <w:color w:val="000000"/>
                <w:sz w:val="22"/>
                <w:szCs w:val="22"/>
              </w:rPr>
            </w:pPr>
            <w:r w:rsidRPr="00060E7C">
              <w:rPr>
                <w:color w:val="000000"/>
                <w:sz w:val="22"/>
                <w:szCs w:val="22"/>
              </w:rPr>
              <w:t>1.1</w:t>
            </w:r>
          </w:p>
        </w:tc>
        <w:tc>
          <w:tcPr>
            <w:tcW w:w="1414" w:type="dxa"/>
            <w:tcBorders>
              <w:top w:val="nil"/>
              <w:left w:val="nil"/>
              <w:bottom w:val="single" w:sz="4" w:space="0" w:color="auto"/>
              <w:right w:val="single" w:sz="4" w:space="0" w:color="auto"/>
            </w:tcBorders>
            <w:shd w:val="clear" w:color="auto" w:fill="auto"/>
            <w:noWrap/>
            <w:vAlign w:val="bottom"/>
            <w:hideMark/>
          </w:tcPr>
          <w:p w14:paraId="544D5A9D" w14:textId="77777777" w:rsidR="00060E7C" w:rsidRPr="00060E7C" w:rsidRDefault="00060E7C" w:rsidP="00060E7C">
            <w:pPr>
              <w:spacing w:before="0" w:after="0"/>
              <w:jc w:val="left"/>
              <w:rPr>
                <w:color w:val="000000"/>
                <w:sz w:val="22"/>
                <w:szCs w:val="22"/>
              </w:rPr>
            </w:pPr>
            <w:r w:rsidRPr="00060E7C">
              <w:rPr>
                <w:color w:val="000000"/>
                <w:sz w:val="22"/>
                <w:szCs w:val="22"/>
              </w:rPr>
              <w:t>NONE</w:t>
            </w:r>
          </w:p>
        </w:tc>
        <w:tc>
          <w:tcPr>
            <w:tcW w:w="1027" w:type="dxa"/>
            <w:tcBorders>
              <w:top w:val="nil"/>
              <w:left w:val="nil"/>
              <w:bottom w:val="single" w:sz="4" w:space="0" w:color="auto"/>
              <w:right w:val="single" w:sz="4" w:space="0" w:color="auto"/>
            </w:tcBorders>
            <w:shd w:val="clear" w:color="auto" w:fill="auto"/>
            <w:noWrap/>
            <w:vAlign w:val="bottom"/>
            <w:hideMark/>
          </w:tcPr>
          <w:p w14:paraId="369A20A9"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51E3D540"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C78DAA2"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33683F49"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150A378"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4D9C052A"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57EFC8A"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4EBB9B40"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82CE19" w14:textId="77777777" w:rsidR="00060E7C" w:rsidRPr="00060E7C" w:rsidRDefault="00060E7C" w:rsidP="00060E7C">
            <w:pPr>
              <w:spacing w:before="0" w:after="0"/>
              <w:jc w:val="left"/>
              <w:rPr>
                <w:color w:val="000000"/>
                <w:sz w:val="22"/>
                <w:szCs w:val="22"/>
              </w:rPr>
            </w:pPr>
            <w:r w:rsidRPr="00060E7C">
              <w:rPr>
                <w:color w:val="000000"/>
                <w:sz w:val="22"/>
                <w:szCs w:val="22"/>
              </w:rPr>
              <w:t>1.2</w:t>
            </w:r>
          </w:p>
        </w:tc>
        <w:tc>
          <w:tcPr>
            <w:tcW w:w="1414" w:type="dxa"/>
            <w:tcBorders>
              <w:top w:val="nil"/>
              <w:left w:val="nil"/>
              <w:bottom w:val="single" w:sz="4" w:space="0" w:color="auto"/>
              <w:right w:val="single" w:sz="4" w:space="0" w:color="auto"/>
            </w:tcBorders>
            <w:shd w:val="clear" w:color="auto" w:fill="auto"/>
            <w:noWrap/>
            <w:vAlign w:val="bottom"/>
            <w:hideMark/>
          </w:tcPr>
          <w:p w14:paraId="70298386" w14:textId="77777777" w:rsidR="00060E7C" w:rsidRPr="00060E7C" w:rsidRDefault="00060E7C" w:rsidP="00060E7C">
            <w:pPr>
              <w:spacing w:before="0" w:after="0"/>
              <w:jc w:val="left"/>
              <w:rPr>
                <w:color w:val="000000"/>
                <w:sz w:val="22"/>
                <w:szCs w:val="22"/>
              </w:rPr>
            </w:pPr>
            <w:r w:rsidRPr="00060E7C">
              <w:rPr>
                <w:color w:val="000000"/>
                <w:sz w:val="22"/>
                <w:szCs w:val="22"/>
              </w:rPr>
              <w:t>1.1</w:t>
            </w:r>
          </w:p>
        </w:tc>
        <w:tc>
          <w:tcPr>
            <w:tcW w:w="1027" w:type="dxa"/>
            <w:tcBorders>
              <w:top w:val="nil"/>
              <w:left w:val="nil"/>
              <w:bottom w:val="single" w:sz="4" w:space="0" w:color="auto"/>
              <w:right w:val="single" w:sz="4" w:space="0" w:color="auto"/>
            </w:tcBorders>
            <w:shd w:val="clear" w:color="auto" w:fill="auto"/>
            <w:noWrap/>
            <w:vAlign w:val="bottom"/>
            <w:hideMark/>
          </w:tcPr>
          <w:p w14:paraId="03A7A1FF" w14:textId="77777777" w:rsidR="00060E7C" w:rsidRPr="00060E7C" w:rsidRDefault="00060E7C" w:rsidP="00060E7C">
            <w:pPr>
              <w:spacing w:before="0" w:after="0"/>
              <w:jc w:val="right"/>
              <w:rPr>
                <w:color w:val="000000"/>
                <w:sz w:val="22"/>
                <w:szCs w:val="22"/>
              </w:rPr>
            </w:pPr>
            <w:r w:rsidRPr="00060E7C">
              <w:rPr>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50FE5FEB"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49B2A19F"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64EF3623" w14:textId="77777777" w:rsidR="00060E7C" w:rsidRPr="00060E7C" w:rsidRDefault="00060E7C" w:rsidP="00060E7C">
            <w:pPr>
              <w:spacing w:before="0" w:after="0"/>
              <w:jc w:val="right"/>
              <w:rPr>
                <w:color w:val="000000"/>
                <w:sz w:val="22"/>
                <w:szCs w:val="22"/>
              </w:rPr>
            </w:pPr>
            <w:r w:rsidRPr="00060E7C">
              <w:rPr>
                <w:color w:val="000000"/>
                <w:sz w:val="22"/>
                <w:szCs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47FCD3B3"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95264F3" w14:textId="77777777" w:rsidR="00060E7C" w:rsidRPr="00060E7C" w:rsidRDefault="00060E7C" w:rsidP="00060E7C">
            <w:pPr>
              <w:spacing w:before="0" w:after="0"/>
              <w:jc w:val="right"/>
              <w:rPr>
                <w:color w:val="000000"/>
                <w:sz w:val="22"/>
                <w:szCs w:val="22"/>
              </w:rPr>
            </w:pPr>
            <w:r w:rsidRPr="00060E7C">
              <w:rPr>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8F79FD5" w14:textId="77777777" w:rsidR="00060E7C" w:rsidRPr="00060E7C" w:rsidRDefault="00060E7C" w:rsidP="00060E7C">
            <w:pPr>
              <w:spacing w:before="0" w:after="0"/>
              <w:jc w:val="left"/>
              <w:rPr>
                <w:color w:val="000000"/>
                <w:sz w:val="22"/>
                <w:szCs w:val="22"/>
              </w:rPr>
            </w:pPr>
            <w:r w:rsidRPr="00060E7C">
              <w:rPr>
                <w:color w:val="000000"/>
                <w:sz w:val="22"/>
                <w:szCs w:val="22"/>
              </w:rPr>
              <w:t>No</w:t>
            </w:r>
          </w:p>
        </w:tc>
      </w:tr>
      <w:tr w:rsidR="00060E7C" w:rsidRPr="00060E7C" w14:paraId="2CB5F3A8"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3FBD3F" w14:textId="77777777" w:rsidR="00060E7C" w:rsidRPr="00060E7C" w:rsidRDefault="00060E7C" w:rsidP="00060E7C">
            <w:pPr>
              <w:spacing w:before="0" w:after="0"/>
              <w:jc w:val="left"/>
              <w:rPr>
                <w:color w:val="000000"/>
                <w:sz w:val="22"/>
                <w:szCs w:val="22"/>
              </w:rPr>
            </w:pPr>
            <w:r w:rsidRPr="00060E7C">
              <w:rPr>
                <w:color w:val="000000"/>
                <w:sz w:val="22"/>
                <w:szCs w:val="22"/>
              </w:rPr>
              <w:t>1.3</w:t>
            </w:r>
          </w:p>
        </w:tc>
        <w:tc>
          <w:tcPr>
            <w:tcW w:w="1414" w:type="dxa"/>
            <w:tcBorders>
              <w:top w:val="nil"/>
              <w:left w:val="nil"/>
              <w:bottom w:val="single" w:sz="4" w:space="0" w:color="auto"/>
              <w:right w:val="single" w:sz="4" w:space="0" w:color="auto"/>
            </w:tcBorders>
            <w:shd w:val="clear" w:color="auto" w:fill="auto"/>
            <w:noWrap/>
            <w:vAlign w:val="bottom"/>
            <w:hideMark/>
          </w:tcPr>
          <w:p w14:paraId="3E4BC8F1" w14:textId="77777777" w:rsidR="00060E7C" w:rsidRPr="00060E7C" w:rsidRDefault="00060E7C" w:rsidP="00060E7C">
            <w:pPr>
              <w:spacing w:before="0" w:after="0"/>
              <w:jc w:val="left"/>
              <w:rPr>
                <w:color w:val="000000"/>
                <w:sz w:val="22"/>
                <w:szCs w:val="22"/>
              </w:rPr>
            </w:pPr>
            <w:r w:rsidRPr="00060E7C">
              <w:rPr>
                <w:color w:val="000000"/>
                <w:sz w:val="22"/>
                <w:szCs w:val="22"/>
              </w:rPr>
              <w:t>1.1</w:t>
            </w:r>
          </w:p>
        </w:tc>
        <w:tc>
          <w:tcPr>
            <w:tcW w:w="1027" w:type="dxa"/>
            <w:tcBorders>
              <w:top w:val="nil"/>
              <w:left w:val="nil"/>
              <w:bottom w:val="single" w:sz="4" w:space="0" w:color="auto"/>
              <w:right w:val="single" w:sz="4" w:space="0" w:color="auto"/>
            </w:tcBorders>
            <w:shd w:val="clear" w:color="auto" w:fill="auto"/>
            <w:noWrap/>
            <w:vAlign w:val="bottom"/>
            <w:hideMark/>
          </w:tcPr>
          <w:p w14:paraId="7C68A215" w14:textId="77777777" w:rsidR="00060E7C" w:rsidRPr="00060E7C" w:rsidRDefault="00060E7C" w:rsidP="00060E7C">
            <w:pPr>
              <w:spacing w:before="0" w:after="0"/>
              <w:jc w:val="right"/>
              <w:rPr>
                <w:color w:val="000000"/>
                <w:sz w:val="22"/>
                <w:szCs w:val="22"/>
              </w:rPr>
            </w:pPr>
            <w:r w:rsidRPr="00060E7C">
              <w:rPr>
                <w:color w:val="000000"/>
                <w:sz w:val="22"/>
                <w:szCs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551F0C58"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23296A9B"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06EB7F99"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138AC868"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4E36FD9F"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EAC8D50"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5BF20244"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513358" w14:textId="77777777" w:rsidR="00060E7C" w:rsidRPr="00060E7C" w:rsidRDefault="00060E7C" w:rsidP="00060E7C">
            <w:pPr>
              <w:spacing w:before="0" w:after="0"/>
              <w:jc w:val="left"/>
              <w:rPr>
                <w:color w:val="000000"/>
                <w:sz w:val="22"/>
                <w:szCs w:val="22"/>
              </w:rPr>
            </w:pPr>
            <w:r w:rsidRPr="00060E7C">
              <w:rPr>
                <w:color w:val="000000"/>
                <w:sz w:val="22"/>
                <w:szCs w:val="22"/>
              </w:rPr>
              <w:t>1.4</w:t>
            </w:r>
          </w:p>
        </w:tc>
        <w:tc>
          <w:tcPr>
            <w:tcW w:w="1414" w:type="dxa"/>
            <w:tcBorders>
              <w:top w:val="nil"/>
              <w:left w:val="nil"/>
              <w:bottom w:val="single" w:sz="4" w:space="0" w:color="auto"/>
              <w:right w:val="single" w:sz="4" w:space="0" w:color="auto"/>
            </w:tcBorders>
            <w:shd w:val="clear" w:color="auto" w:fill="auto"/>
            <w:noWrap/>
            <w:vAlign w:val="bottom"/>
            <w:hideMark/>
          </w:tcPr>
          <w:p w14:paraId="552BA377" w14:textId="77777777" w:rsidR="00060E7C" w:rsidRPr="00060E7C" w:rsidRDefault="00060E7C" w:rsidP="00060E7C">
            <w:pPr>
              <w:spacing w:before="0" w:after="0"/>
              <w:jc w:val="left"/>
              <w:rPr>
                <w:color w:val="000000"/>
                <w:sz w:val="22"/>
                <w:szCs w:val="22"/>
              </w:rPr>
            </w:pPr>
            <w:r w:rsidRPr="00060E7C">
              <w:rPr>
                <w:color w:val="000000"/>
                <w:sz w:val="22"/>
                <w:szCs w:val="22"/>
              </w:rPr>
              <w:t>1.3</w:t>
            </w:r>
          </w:p>
        </w:tc>
        <w:tc>
          <w:tcPr>
            <w:tcW w:w="1027" w:type="dxa"/>
            <w:tcBorders>
              <w:top w:val="nil"/>
              <w:left w:val="nil"/>
              <w:bottom w:val="single" w:sz="4" w:space="0" w:color="auto"/>
              <w:right w:val="single" w:sz="4" w:space="0" w:color="auto"/>
            </w:tcBorders>
            <w:shd w:val="clear" w:color="auto" w:fill="auto"/>
            <w:noWrap/>
            <w:vAlign w:val="bottom"/>
            <w:hideMark/>
          </w:tcPr>
          <w:p w14:paraId="062AE6AC"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36E0112D"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4CFFCA22" w14:textId="77777777" w:rsidR="00060E7C" w:rsidRPr="00060E7C" w:rsidRDefault="00060E7C" w:rsidP="00060E7C">
            <w:pPr>
              <w:spacing w:before="0" w:after="0"/>
              <w:jc w:val="right"/>
              <w:rPr>
                <w:color w:val="000000"/>
                <w:sz w:val="22"/>
                <w:szCs w:val="22"/>
              </w:rPr>
            </w:pPr>
            <w:r w:rsidRPr="00060E7C">
              <w:rPr>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BFA4B94"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1C321C59" w14:textId="77777777" w:rsidR="00060E7C" w:rsidRPr="00060E7C" w:rsidRDefault="00060E7C" w:rsidP="00060E7C">
            <w:pPr>
              <w:spacing w:before="0" w:after="0"/>
              <w:jc w:val="right"/>
              <w:rPr>
                <w:color w:val="000000"/>
                <w:sz w:val="22"/>
                <w:szCs w:val="22"/>
              </w:rPr>
            </w:pPr>
            <w:r w:rsidRPr="00060E7C">
              <w:rPr>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497642EC"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F2213D"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435928A6"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DD420" w14:textId="77777777" w:rsidR="00060E7C" w:rsidRPr="00060E7C" w:rsidRDefault="00060E7C" w:rsidP="00060E7C">
            <w:pPr>
              <w:spacing w:before="0" w:after="0"/>
              <w:jc w:val="left"/>
              <w:rPr>
                <w:color w:val="000000"/>
                <w:sz w:val="22"/>
                <w:szCs w:val="22"/>
              </w:rPr>
            </w:pPr>
            <w:r w:rsidRPr="00060E7C">
              <w:rPr>
                <w:color w:val="000000"/>
                <w:sz w:val="22"/>
                <w:szCs w:val="22"/>
              </w:rPr>
              <w:t>1.5</w:t>
            </w:r>
          </w:p>
        </w:tc>
        <w:tc>
          <w:tcPr>
            <w:tcW w:w="1414" w:type="dxa"/>
            <w:tcBorders>
              <w:top w:val="nil"/>
              <w:left w:val="nil"/>
              <w:bottom w:val="single" w:sz="4" w:space="0" w:color="auto"/>
              <w:right w:val="single" w:sz="4" w:space="0" w:color="auto"/>
            </w:tcBorders>
            <w:shd w:val="clear" w:color="auto" w:fill="auto"/>
            <w:noWrap/>
            <w:vAlign w:val="bottom"/>
            <w:hideMark/>
          </w:tcPr>
          <w:p w14:paraId="3ACFBF45" w14:textId="624C0A30" w:rsidR="00060E7C" w:rsidRPr="00060E7C" w:rsidRDefault="00060E7C" w:rsidP="00060E7C">
            <w:pPr>
              <w:spacing w:before="0" w:after="0"/>
              <w:jc w:val="left"/>
              <w:rPr>
                <w:color w:val="000000"/>
                <w:sz w:val="22"/>
                <w:szCs w:val="22"/>
              </w:rPr>
            </w:pPr>
            <w:r w:rsidRPr="00060E7C">
              <w:rPr>
                <w:color w:val="000000"/>
                <w:sz w:val="22"/>
                <w:szCs w:val="22"/>
              </w:rPr>
              <w:t>1.2, 1.3</w:t>
            </w:r>
            <w:r w:rsidR="00026874" w:rsidRPr="002F3BB3">
              <w:rPr>
                <w:color w:val="000000"/>
                <w:sz w:val="22"/>
                <w:szCs w:val="22"/>
              </w:rPr>
              <w:t>, 1.4</w:t>
            </w:r>
          </w:p>
        </w:tc>
        <w:tc>
          <w:tcPr>
            <w:tcW w:w="1027" w:type="dxa"/>
            <w:tcBorders>
              <w:top w:val="nil"/>
              <w:left w:val="nil"/>
              <w:bottom w:val="single" w:sz="4" w:space="0" w:color="auto"/>
              <w:right w:val="single" w:sz="4" w:space="0" w:color="auto"/>
            </w:tcBorders>
            <w:shd w:val="clear" w:color="auto" w:fill="auto"/>
            <w:noWrap/>
            <w:vAlign w:val="bottom"/>
            <w:hideMark/>
          </w:tcPr>
          <w:p w14:paraId="4EE9866B"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6FD6943B"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160181B7" w14:textId="77777777" w:rsidR="00060E7C" w:rsidRPr="00060E7C" w:rsidRDefault="00060E7C" w:rsidP="00060E7C">
            <w:pPr>
              <w:spacing w:before="0" w:after="0"/>
              <w:jc w:val="right"/>
              <w:rPr>
                <w:color w:val="000000"/>
                <w:sz w:val="22"/>
                <w:szCs w:val="22"/>
              </w:rPr>
            </w:pPr>
            <w:r w:rsidRPr="00060E7C">
              <w:rPr>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52D9FAB5"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0F73D88F" w14:textId="77777777" w:rsidR="00060E7C" w:rsidRPr="00060E7C" w:rsidRDefault="00060E7C" w:rsidP="00060E7C">
            <w:pPr>
              <w:spacing w:before="0" w:after="0"/>
              <w:jc w:val="right"/>
              <w:rPr>
                <w:color w:val="000000"/>
                <w:sz w:val="22"/>
                <w:szCs w:val="22"/>
              </w:rPr>
            </w:pPr>
            <w:r w:rsidRPr="00060E7C">
              <w:rPr>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6A47A184"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90C2E4D"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19B59360"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7938A1" w14:textId="77777777" w:rsidR="00060E7C" w:rsidRPr="00060E7C" w:rsidRDefault="00060E7C" w:rsidP="00060E7C">
            <w:pPr>
              <w:spacing w:before="0" w:after="0"/>
              <w:jc w:val="left"/>
              <w:rPr>
                <w:color w:val="000000"/>
                <w:sz w:val="22"/>
                <w:szCs w:val="22"/>
              </w:rPr>
            </w:pPr>
            <w:r w:rsidRPr="00060E7C">
              <w:rPr>
                <w:color w:val="000000"/>
                <w:sz w:val="22"/>
                <w:szCs w:val="22"/>
              </w:rPr>
              <w:t>1.6</w:t>
            </w:r>
          </w:p>
        </w:tc>
        <w:tc>
          <w:tcPr>
            <w:tcW w:w="1414" w:type="dxa"/>
            <w:tcBorders>
              <w:top w:val="nil"/>
              <w:left w:val="nil"/>
              <w:bottom w:val="single" w:sz="4" w:space="0" w:color="auto"/>
              <w:right w:val="single" w:sz="4" w:space="0" w:color="auto"/>
            </w:tcBorders>
            <w:shd w:val="clear" w:color="auto" w:fill="auto"/>
            <w:noWrap/>
            <w:vAlign w:val="bottom"/>
            <w:hideMark/>
          </w:tcPr>
          <w:p w14:paraId="1B7E478A" w14:textId="77777777" w:rsidR="00060E7C" w:rsidRPr="00060E7C" w:rsidRDefault="00060E7C" w:rsidP="00060E7C">
            <w:pPr>
              <w:spacing w:before="0" w:after="0"/>
              <w:jc w:val="left"/>
              <w:rPr>
                <w:color w:val="000000"/>
                <w:sz w:val="22"/>
                <w:szCs w:val="22"/>
              </w:rPr>
            </w:pPr>
            <w:r w:rsidRPr="00060E7C">
              <w:rPr>
                <w:color w:val="000000"/>
                <w:sz w:val="22"/>
                <w:szCs w:val="22"/>
              </w:rPr>
              <w:t>1.5</w:t>
            </w:r>
          </w:p>
        </w:tc>
        <w:tc>
          <w:tcPr>
            <w:tcW w:w="1027" w:type="dxa"/>
            <w:tcBorders>
              <w:top w:val="nil"/>
              <w:left w:val="nil"/>
              <w:bottom w:val="single" w:sz="4" w:space="0" w:color="auto"/>
              <w:right w:val="single" w:sz="4" w:space="0" w:color="auto"/>
            </w:tcBorders>
            <w:shd w:val="clear" w:color="auto" w:fill="auto"/>
            <w:noWrap/>
            <w:vAlign w:val="bottom"/>
            <w:hideMark/>
          </w:tcPr>
          <w:p w14:paraId="568B44CF" w14:textId="77777777" w:rsidR="00060E7C" w:rsidRPr="00060E7C" w:rsidRDefault="00060E7C" w:rsidP="00060E7C">
            <w:pPr>
              <w:spacing w:before="0" w:after="0"/>
              <w:jc w:val="right"/>
              <w:rPr>
                <w:color w:val="000000"/>
                <w:sz w:val="22"/>
                <w:szCs w:val="22"/>
              </w:rPr>
            </w:pPr>
            <w:r w:rsidRPr="00060E7C">
              <w:rPr>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37DBA493" w14:textId="77777777" w:rsidR="00060E7C" w:rsidRPr="00060E7C" w:rsidRDefault="00060E7C" w:rsidP="00060E7C">
            <w:pPr>
              <w:spacing w:before="0" w:after="0"/>
              <w:jc w:val="right"/>
              <w:rPr>
                <w:color w:val="000000"/>
                <w:sz w:val="22"/>
                <w:szCs w:val="22"/>
              </w:rPr>
            </w:pPr>
            <w:r w:rsidRPr="00060E7C">
              <w:rPr>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0455A0C" w14:textId="77777777" w:rsidR="00060E7C" w:rsidRPr="00060E7C" w:rsidRDefault="00060E7C" w:rsidP="00060E7C">
            <w:pPr>
              <w:spacing w:before="0" w:after="0"/>
              <w:jc w:val="right"/>
              <w:rPr>
                <w:color w:val="000000"/>
                <w:sz w:val="22"/>
                <w:szCs w:val="22"/>
              </w:rPr>
            </w:pPr>
            <w:r w:rsidRPr="00060E7C">
              <w:rPr>
                <w:color w:val="000000"/>
                <w:sz w:val="22"/>
                <w:szCs w:val="22"/>
              </w:rPr>
              <w:t>12</w:t>
            </w:r>
          </w:p>
        </w:tc>
        <w:tc>
          <w:tcPr>
            <w:tcW w:w="960" w:type="dxa"/>
            <w:tcBorders>
              <w:top w:val="nil"/>
              <w:left w:val="nil"/>
              <w:bottom w:val="single" w:sz="4" w:space="0" w:color="auto"/>
              <w:right w:val="single" w:sz="4" w:space="0" w:color="auto"/>
            </w:tcBorders>
            <w:shd w:val="clear" w:color="auto" w:fill="auto"/>
            <w:noWrap/>
            <w:vAlign w:val="bottom"/>
            <w:hideMark/>
          </w:tcPr>
          <w:p w14:paraId="7F9C2C23" w14:textId="77777777" w:rsidR="00060E7C" w:rsidRPr="00060E7C" w:rsidRDefault="00060E7C" w:rsidP="00060E7C">
            <w:pPr>
              <w:spacing w:before="0" w:after="0"/>
              <w:jc w:val="right"/>
              <w:rPr>
                <w:color w:val="000000"/>
                <w:sz w:val="22"/>
                <w:szCs w:val="22"/>
              </w:rPr>
            </w:pPr>
            <w:r w:rsidRPr="00060E7C">
              <w:rPr>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563A3F" w14:textId="77777777" w:rsidR="00060E7C" w:rsidRPr="00060E7C" w:rsidRDefault="00060E7C" w:rsidP="00060E7C">
            <w:pPr>
              <w:spacing w:before="0" w:after="0"/>
              <w:jc w:val="right"/>
              <w:rPr>
                <w:color w:val="000000"/>
                <w:sz w:val="22"/>
                <w:szCs w:val="22"/>
              </w:rPr>
            </w:pPr>
            <w:r w:rsidRPr="00060E7C">
              <w:rPr>
                <w:color w:val="000000"/>
                <w:sz w:val="22"/>
                <w:szCs w:val="22"/>
              </w:rPr>
              <w:t>12</w:t>
            </w:r>
          </w:p>
        </w:tc>
        <w:tc>
          <w:tcPr>
            <w:tcW w:w="960" w:type="dxa"/>
            <w:tcBorders>
              <w:top w:val="nil"/>
              <w:left w:val="nil"/>
              <w:bottom w:val="single" w:sz="4" w:space="0" w:color="auto"/>
              <w:right w:val="single" w:sz="4" w:space="0" w:color="auto"/>
            </w:tcBorders>
            <w:shd w:val="clear" w:color="auto" w:fill="auto"/>
            <w:noWrap/>
            <w:vAlign w:val="bottom"/>
            <w:hideMark/>
          </w:tcPr>
          <w:p w14:paraId="78054A97"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E0B7C89"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76F4A53A"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E38A3D" w14:textId="77777777" w:rsidR="00060E7C" w:rsidRPr="00060E7C" w:rsidRDefault="00060E7C" w:rsidP="00060E7C">
            <w:pPr>
              <w:spacing w:before="0" w:after="0"/>
              <w:jc w:val="left"/>
              <w:rPr>
                <w:color w:val="000000"/>
                <w:sz w:val="22"/>
                <w:szCs w:val="22"/>
              </w:rPr>
            </w:pPr>
            <w:r w:rsidRPr="00060E7C">
              <w:rPr>
                <w:color w:val="000000"/>
                <w:sz w:val="22"/>
                <w:szCs w:val="22"/>
              </w:rPr>
              <w:t>2.1</w:t>
            </w:r>
          </w:p>
        </w:tc>
        <w:tc>
          <w:tcPr>
            <w:tcW w:w="1414" w:type="dxa"/>
            <w:tcBorders>
              <w:top w:val="nil"/>
              <w:left w:val="nil"/>
              <w:bottom w:val="single" w:sz="4" w:space="0" w:color="auto"/>
              <w:right w:val="single" w:sz="4" w:space="0" w:color="auto"/>
            </w:tcBorders>
            <w:shd w:val="clear" w:color="auto" w:fill="auto"/>
            <w:noWrap/>
            <w:vAlign w:val="bottom"/>
            <w:hideMark/>
          </w:tcPr>
          <w:p w14:paraId="653B211F" w14:textId="77777777" w:rsidR="00060E7C" w:rsidRPr="00060E7C" w:rsidRDefault="00060E7C" w:rsidP="00060E7C">
            <w:pPr>
              <w:spacing w:before="0" w:after="0"/>
              <w:jc w:val="left"/>
              <w:rPr>
                <w:color w:val="000000"/>
                <w:sz w:val="22"/>
                <w:szCs w:val="22"/>
              </w:rPr>
            </w:pPr>
            <w:r w:rsidRPr="00060E7C">
              <w:rPr>
                <w:color w:val="000000"/>
                <w:sz w:val="22"/>
                <w:szCs w:val="22"/>
              </w:rPr>
              <w:t>1.6</w:t>
            </w:r>
          </w:p>
        </w:tc>
        <w:tc>
          <w:tcPr>
            <w:tcW w:w="1027" w:type="dxa"/>
            <w:tcBorders>
              <w:top w:val="nil"/>
              <w:left w:val="nil"/>
              <w:bottom w:val="single" w:sz="4" w:space="0" w:color="auto"/>
              <w:right w:val="single" w:sz="4" w:space="0" w:color="auto"/>
            </w:tcBorders>
            <w:shd w:val="clear" w:color="auto" w:fill="auto"/>
            <w:noWrap/>
            <w:vAlign w:val="bottom"/>
            <w:hideMark/>
          </w:tcPr>
          <w:p w14:paraId="28728FBC"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E00E13C" w14:textId="77777777" w:rsidR="00060E7C" w:rsidRPr="00060E7C" w:rsidRDefault="00060E7C" w:rsidP="00060E7C">
            <w:pPr>
              <w:spacing w:before="0" w:after="0"/>
              <w:jc w:val="right"/>
              <w:rPr>
                <w:color w:val="000000"/>
                <w:sz w:val="22"/>
                <w:szCs w:val="22"/>
              </w:rPr>
            </w:pPr>
            <w:r w:rsidRPr="00060E7C">
              <w:rPr>
                <w:color w:val="000000"/>
                <w:sz w:val="22"/>
                <w:szCs w:val="22"/>
              </w:rPr>
              <w:t>12</w:t>
            </w:r>
          </w:p>
        </w:tc>
        <w:tc>
          <w:tcPr>
            <w:tcW w:w="960" w:type="dxa"/>
            <w:tcBorders>
              <w:top w:val="nil"/>
              <w:left w:val="nil"/>
              <w:bottom w:val="single" w:sz="4" w:space="0" w:color="auto"/>
              <w:right w:val="single" w:sz="4" w:space="0" w:color="auto"/>
            </w:tcBorders>
            <w:shd w:val="clear" w:color="auto" w:fill="auto"/>
            <w:noWrap/>
            <w:vAlign w:val="bottom"/>
            <w:hideMark/>
          </w:tcPr>
          <w:p w14:paraId="12CD8EA5" w14:textId="77777777" w:rsidR="00060E7C" w:rsidRPr="00060E7C" w:rsidRDefault="00060E7C" w:rsidP="00060E7C">
            <w:pPr>
              <w:spacing w:before="0" w:after="0"/>
              <w:jc w:val="right"/>
              <w:rPr>
                <w:color w:val="000000"/>
                <w:sz w:val="22"/>
                <w:szCs w:val="22"/>
              </w:rPr>
            </w:pPr>
            <w:r w:rsidRPr="00060E7C">
              <w:rPr>
                <w:color w:val="000000"/>
                <w:sz w:val="22"/>
                <w:szCs w:val="22"/>
              </w:rPr>
              <w:t>18</w:t>
            </w:r>
          </w:p>
        </w:tc>
        <w:tc>
          <w:tcPr>
            <w:tcW w:w="960" w:type="dxa"/>
            <w:tcBorders>
              <w:top w:val="nil"/>
              <w:left w:val="nil"/>
              <w:bottom w:val="single" w:sz="4" w:space="0" w:color="auto"/>
              <w:right w:val="single" w:sz="4" w:space="0" w:color="auto"/>
            </w:tcBorders>
            <w:shd w:val="clear" w:color="auto" w:fill="auto"/>
            <w:noWrap/>
            <w:vAlign w:val="bottom"/>
            <w:hideMark/>
          </w:tcPr>
          <w:p w14:paraId="72E60D3B" w14:textId="77777777" w:rsidR="00060E7C" w:rsidRPr="00060E7C" w:rsidRDefault="00060E7C" w:rsidP="00060E7C">
            <w:pPr>
              <w:spacing w:before="0" w:after="0"/>
              <w:jc w:val="right"/>
              <w:rPr>
                <w:color w:val="000000"/>
                <w:sz w:val="22"/>
                <w:szCs w:val="22"/>
              </w:rPr>
            </w:pPr>
            <w:r w:rsidRPr="00060E7C">
              <w:rPr>
                <w:color w:val="000000"/>
                <w:sz w:val="22"/>
                <w:szCs w:val="22"/>
              </w:rPr>
              <w:t>12</w:t>
            </w:r>
          </w:p>
        </w:tc>
        <w:tc>
          <w:tcPr>
            <w:tcW w:w="960" w:type="dxa"/>
            <w:tcBorders>
              <w:top w:val="nil"/>
              <w:left w:val="nil"/>
              <w:bottom w:val="single" w:sz="4" w:space="0" w:color="auto"/>
              <w:right w:val="single" w:sz="4" w:space="0" w:color="auto"/>
            </w:tcBorders>
            <w:shd w:val="clear" w:color="auto" w:fill="auto"/>
            <w:noWrap/>
            <w:vAlign w:val="bottom"/>
            <w:hideMark/>
          </w:tcPr>
          <w:p w14:paraId="7E968099" w14:textId="77777777" w:rsidR="00060E7C" w:rsidRPr="00060E7C" w:rsidRDefault="00060E7C" w:rsidP="00060E7C">
            <w:pPr>
              <w:spacing w:before="0" w:after="0"/>
              <w:jc w:val="right"/>
              <w:rPr>
                <w:color w:val="000000"/>
                <w:sz w:val="22"/>
                <w:szCs w:val="22"/>
              </w:rPr>
            </w:pPr>
            <w:r w:rsidRPr="00060E7C">
              <w:rPr>
                <w:color w:val="000000"/>
                <w:sz w:val="22"/>
                <w:szCs w:val="22"/>
              </w:rPr>
              <w:t>18</w:t>
            </w:r>
          </w:p>
        </w:tc>
        <w:tc>
          <w:tcPr>
            <w:tcW w:w="960" w:type="dxa"/>
            <w:tcBorders>
              <w:top w:val="nil"/>
              <w:left w:val="nil"/>
              <w:bottom w:val="single" w:sz="4" w:space="0" w:color="auto"/>
              <w:right w:val="single" w:sz="4" w:space="0" w:color="auto"/>
            </w:tcBorders>
            <w:shd w:val="clear" w:color="auto" w:fill="auto"/>
            <w:noWrap/>
            <w:vAlign w:val="bottom"/>
            <w:hideMark/>
          </w:tcPr>
          <w:p w14:paraId="6ED06AA3"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C97CF33"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1EADF166"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7389C6" w14:textId="77777777" w:rsidR="00060E7C" w:rsidRPr="00060E7C" w:rsidRDefault="00060E7C" w:rsidP="00060E7C">
            <w:pPr>
              <w:spacing w:before="0" w:after="0"/>
              <w:jc w:val="left"/>
              <w:rPr>
                <w:color w:val="000000"/>
                <w:sz w:val="22"/>
                <w:szCs w:val="22"/>
              </w:rPr>
            </w:pPr>
            <w:r w:rsidRPr="00060E7C">
              <w:rPr>
                <w:color w:val="000000"/>
                <w:sz w:val="22"/>
                <w:szCs w:val="22"/>
              </w:rPr>
              <w:t>2.2</w:t>
            </w:r>
          </w:p>
        </w:tc>
        <w:tc>
          <w:tcPr>
            <w:tcW w:w="1414" w:type="dxa"/>
            <w:tcBorders>
              <w:top w:val="nil"/>
              <w:left w:val="nil"/>
              <w:bottom w:val="single" w:sz="4" w:space="0" w:color="auto"/>
              <w:right w:val="single" w:sz="4" w:space="0" w:color="auto"/>
            </w:tcBorders>
            <w:shd w:val="clear" w:color="auto" w:fill="auto"/>
            <w:noWrap/>
            <w:vAlign w:val="bottom"/>
            <w:hideMark/>
          </w:tcPr>
          <w:p w14:paraId="45793364" w14:textId="77777777" w:rsidR="00060E7C" w:rsidRPr="00060E7C" w:rsidRDefault="00060E7C" w:rsidP="00060E7C">
            <w:pPr>
              <w:spacing w:before="0" w:after="0"/>
              <w:jc w:val="left"/>
              <w:rPr>
                <w:color w:val="000000"/>
                <w:sz w:val="22"/>
                <w:szCs w:val="22"/>
              </w:rPr>
            </w:pPr>
            <w:r w:rsidRPr="00060E7C">
              <w:rPr>
                <w:color w:val="000000"/>
                <w:sz w:val="22"/>
                <w:szCs w:val="22"/>
              </w:rPr>
              <w:t>2.1</w:t>
            </w:r>
          </w:p>
        </w:tc>
        <w:tc>
          <w:tcPr>
            <w:tcW w:w="1027" w:type="dxa"/>
            <w:tcBorders>
              <w:top w:val="nil"/>
              <w:left w:val="nil"/>
              <w:bottom w:val="single" w:sz="4" w:space="0" w:color="auto"/>
              <w:right w:val="single" w:sz="4" w:space="0" w:color="auto"/>
            </w:tcBorders>
            <w:shd w:val="clear" w:color="auto" w:fill="auto"/>
            <w:noWrap/>
            <w:vAlign w:val="bottom"/>
            <w:hideMark/>
          </w:tcPr>
          <w:p w14:paraId="55B56196"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2A6DA4AA" w14:textId="77777777" w:rsidR="00060E7C" w:rsidRPr="00060E7C" w:rsidRDefault="00060E7C" w:rsidP="00060E7C">
            <w:pPr>
              <w:spacing w:before="0" w:after="0"/>
              <w:jc w:val="right"/>
              <w:rPr>
                <w:color w:val="000000"/>
                <w:sz w:val="22"/>
                <w:szCs w:val="22"/>
              </w:rPr>
            </w:pPr>
            <w:r w:rsidRPr="00060E7C">
              <w:rPr>
                <w:color w:val="000000"/>
                <w:sz w:val="22"/>
                <w:szCs w:val="22"/>
              </w:rPr>
              <w:t>18</w:t>
            </w:r>
          </w:p>
        </w:tc>
        <w:tc>
          <w:tcPr>
            <w:tcW w:w="960" w:type="dxa"/>
            <w:tcBorders>
              <w:top w:val="nil"/>
              <w:left w:val="nil"/>
              <w:bottom w:val="single" w:sz="4" w:space="0" w:color="auto"/>
              <w:right w:val="single" w:sz="4" w:space="0" w:color="auto"/>
            </w:tcBorders>
            <w:shd w:val="clear" w:color="auto" w:fill="auto"/>
            <w:noWrap/>
            <w:vAlign w:val="bottom"/>
            <w:hideMark/>
          </w:tcPr>
          <w:p w14:paraId="4B52DA2F" w14:textId="77777777" w:rsidR="00060E7C" w:rsidRPr="00060E7C" w:rsidRDefault="00060E7C" w:rsidP="00060E7C">
            <w:pPr>
              <w:spacing w:before="0" w:after="0"/>
              <w:jc w:val="right"/>
              <w:rPr>
                <w:color w:val="000000"/>
                <w:sz w:val="22"/>
                <w:szCs w:val="22"/>
              </w:rPr>
            </w:pPr>
            <w:r w:rsidRPr="00060E7C">
              <w:rPr>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44892167" w14:textId="77777777" w:rsidR="00060E7C" w:rsidRPr="00060E7C" w:rsidRDefault="00060E7C" w:rsidP="00060E7C">
            <w:pPr>
              <w:spacing w:before="0" w:after="0"/>
              <w:jc w:val="right"/>
              <w:rPr>
                <w:color w:val="000000"/>
                <w:sz w:val="22"/>
                <w:szCs w:val="22"/>
              </w:rPr>
            </w:pPr>
            <w:r w:rsidRPr="00060E7C">
              <w:rPr>
                <w:color w:val="000000"/>
                <w:sz w:val="22"/>
                <w:szCs w:val="22"/>
              </w:rPr>
              <w:t>18</w:t>
            </w:r>
          </w:p>
        </w:tc>
        <w:tc>
          <w:tcPr>
            <w:tcW w:w="960" w:type="dxa"/>
            <w:tcBorders>
              <w:top w:val="nil"/>
              <w:left w:val="nil"/>
              <w:bottom w:val="single" w:sz="4" w:space="0" w:color="auto"/>
              <w:right w:val="single" w:sz="4" w:space="0" w:color="auto"/>
            </w:tcBorders>
            <w:shd w:val="clear" w:color="auto" w:fill="auto"/>
            <w:noWrap/>
            <w:vAlign w:val="bottom"/>
            <w:hideMark/>
          </w:tcPr>
          <w:p w14:paraId="5BD34E93" w14:textId="77777777" w:rsidR="00060E7C" w:rsidRPr="00060E7C" w:rsidRDefault="00060E7C" w:rsidP="00060E7C">
            <w:pPr>
              <w:spacing w:before="0" w:after="0"/>
              <w:jc w:val="right"/>
              <w:rPr>
                <w:color w:val="000000"/>
                <w:sz w:val="22"/>
                <w:szCs w:val="22"/>
              </w:rPr>
            </w:pPr>
            <w:r w:rsidRPr="00060E7C">
              <w:rPr>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547A354B"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F5B5A8E"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47D528A6"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129A9E" w14:textId="77777777" w:rsidR="00060E7C" w:rsidRPr="00060E7C" w:rsidRDefault="00060E7C" w:rsidP="00060E7C">
            <w:pPr>
              <w:spacing w:before="0" w:after="0"/>
              <w:jc w:val="left"/>
              <w:rPr>
                <w:color w:val="000000"/>
                <w:sz w:val="22"/>
                <w:szCs w:val="22"/>
              </w:rPr>
            </w:pPr>
            <w:r w:rsidRPr="00060E7C">
              <w:rPr>
                <w:color w:val="000000"/>
                <w:sz w:val="22"/>
                <w:szCs w:val="22"/>
              </w:rPr>
              <w:t>2.3</w:t>
            </w:r>
          </w:p>
        </w:tc>
        <w:tc>
          <w:tcPr>
            <w:tcW w:w="1414" w:type="dxa"/>
            <w:tcBorders>
              <w:top w:val="nil"/>
              <w:left w:val="nil"/>
              <w:bottom w:val="single" w:sz="4" w:space="0" w:color="auto"/>
              <w:right w:val="single" w:sz="4" w:space="0" w:color="auto"/>
            </w:tcBorders>
            <w:shd w:val="clear" w:color="auto" w:fill="auto"/>
            <w:noWrap/>
            <w:vAlign w:val="bottom"/>
            <w:hideMark/>
          </w:tcPr>
          <w:p w14:paraId="6EC25A97" w14:textId="77777777" w:rsidR="00060E7C" w:rsidRPr="00060E7C" w:rsidRDefault="00060E7C" w:rsidP="00060E7C">
            <w:pPr>
              <w:spacing w:before="0" w:after="0"/>
              <w:jc w:val="left"/>
              <w:rPr>
                <w:color w:val="000000"/>
                <w:sz w:val="22"/>
                <w:szCs w:val="22"/>
              </w:rPr>
            </w:pPr>
            <w:r w:rsidRPr="00060E7C">
              <w:rPr>
                <w:color w:val="000000"/>
                <w:sz w:val="22"/>
                <w:szCs w:val="22"/>
              </w:rPr>
              <w:t>2.2</w:t>
            </w:r>
          </w:p>
        </w:tc>
        <w:tc>
          <w:tcPr>
            <w:tcW w:w="1027" w:type="dxa"/>
            <w:tcBorders>
              <w:top w:val="nil"/>
              <w:left w:val="nil"/>
              <w:bottom w:val="single" w:sz="4" w:space="0" w:color="auto"/>
              <w:right w:val="single" w:sz="4" w:space="0" w:color="auto"/>
            </w:tcBorders>
            <w:shd w:val="clear" w:color="auto" w:fill="auto"/>
            <w:noWrap/>
            <w:vAlign w:val="bottom"/>
            <w:hideMark/>
          </w:tcPr>
          <w:p w14:paraId="311A3FBA" w14:textId="77777777" w:rsidR="00060E7C" w:rsidRPr="00060E7C" w:rsidRDefault="00060E7C" w:rsidP="00060E7C">
            <w:pPr>
              <w:spacing w:before="0" w:after="0"/>
              <w:jc w:val="right"/>
              <w:rPr>
                <w:color w:val="000000"/>
                <w:sz w:val="22"/>
                <w:szCs w:val="22"/>
              </w:rPr>
            </w:pPr>
            <w:r w:rsidRPr="00060E7C">
              <w:rPr>
                <w:color w:val="000000"/>
                <w:sz w:val="22"/>
                <w:szCs w:val="22"/>
              </w:rPr>
              <w:t>8</w:t>
            </w:r>
          </w:p>
        </w:tc>
        <w:tc>
          <w:tcPr>
            <w:tcW w:w="960" w:type="dxa"/>
            <w:tcBorders>
              <w:top w:val="nil"/>
              <w:left w:val="nil"/>
              <w:bottom w:val="single" w:sz="4" w:space="0" w:color="auto"/>
              <w:right w:val="single" w:sz="4" w:space="0" w:color="auto"/>
            </w:tcBorders>
            <w:shd w:val="clear" w:color="auto" w:fill="auto"/>
            <w:noWrap/>
            <w:vAlign w:val="bottom"/>
            <w:hideMark/>
          </w:tcPr>
          <w:p w14:paraId="570B9990" w14:textId="77777777" w:rsidR="00060E7C" w:rsidRPr="00060E7C" w:rsidRDefault="00060E7C" w:rsidP="00060E7C">
            <w:pPr>
              <w:spacing w:before="0" w:after="0"/>
              <w:jc w:val="right"/>
              <w:rPr>
                <w:color w:val="000000"/>
                <w:sz w:val="22"/>
                <w:szCs w:val="22"/>
              </w:rPr>
            </w:pPr>
            <w:r w:rsidRPr="00060E7C">
              <w:rPr>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730EFEBA" w14:textId="77777777" w:rsidR="00060E7C" w:rsidRPr="00060E7C" w:rsidRDefault="00060E7C" w:rsidP="00060E7C">
            <w:pPr>
              <w:spacing w:before="0" w:after="0"/>
              <w:jc w:val="right"/>
              <w:rPr>
                <w:color w:val="000000"/>
                <w:sz w:val="22"/>
                <w:szCs w:val="22"/>
              </w:rPr>
            </w:pPr>
            <w:r w:rsidRPr="00060E7C">
              <w:rPr>
                <w:color w:val="000000"/>
                <w:sz w:val="22"/>
                <w:szCs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214F2879" w14:textId="77777777" w:rsidR="00060E7C" w:rsidRPr="00060E7C" w:rsidRDefault="00060E7C" w:rsidP="00060E7C">
            <w:pPr>
              <w:spacing w:before="0" w:after="0"/>
              <w:jc w:val="right"/>
              <w:rPr>
                <w:color w:val="000000"/>
                <w:sz w:val="22"/>
                <w:szCs w:val="22"/>
              </w:rPr>
            </w:pPr>
            <w:r w:rsidRPr="00060E7C">
              <w:rPr>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74D06A05" w14:textId="77777777" w:rsidR="00060E7C" w:rsidRPr="00060E7C" w:rsidRDefault="00060E7C" w:rsidP="00060E7C">
            <w:pPr>
              <w:spacing w:before="0" w:after="0"/>
              <w:jc w:val="right"/>
              <w:rPr>
                <w:color w:val="000000"/>
                <w:sz w:val="22"/>
                <w:szCs w:val="22"/>
              </w:rPr>
            </w:pPr>
            <w:r w:rsidRPr="00060E7C">
              <w:rPr>
                <w:color w:val="000000"/>
                <w:sz w:val="22"/>
                <w:szCs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7A802744"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F59CF"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78EE4800"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8548F6" w14:textId="77777777" w:rsidR="00060E7C" w:rsidRPr="00060E7C" w:rsidRDefault="00060E7C" w:rsidP="00060E7C">
            <w:pPr>
              <w:spacing w:before="0" w:after="0"/>
              <w:jc w:val="left"/>
              <w:rPr>
                <w:color w:val="000000"/>
                <w:sz w:val="22"/>
                <w:szCs w:val="22"/>
              </w:rPr>
            </w:pPr>
            <w:r w:rsidRPr="00060E7C">
              <w:rPr>
                <w:color w:val="000000"/>
                <w:sz w:val="22"/>
                <w:szCs w:val="22"/>
              </w:rPr>
              <w:t>2.4</w:t>
            </w:r>
          </w:p>
        </w:tc>
        <w:tc>
          <w:tcPr>
            <w:tcW w:w="1414" w:type="dxa"/>
            <w:tcBorders>
              <w:top w:val="nil"/>
              <w:left w:val="nil"/>
              <w:bottom w:val="single" w:sz="4" w:space="0" w:color="auto"/>
              <w:right w:val="single" w:sz="4" w:space="0" w:color="auto"/>
            </w:tcBorders>
            <w:shd w:val="clear" w:color="auto" w:fill="auto"/>
            <w:noWrap/>
            <w:vAlign w:val="bottom"/>
            <w:hideMark/>
          </w:tcPr>
          <w:p w14:paraId="2F4CEB59" w14:textId="77777777" w:rsidR="00060E7C" w:rsidRPr="00060E7C" w:rsidRDefault="00060E7C" w:rsidP="00060E7C">
            <w:pPr>
              <w:spacing w:before="0" w:after="0"/>
              <w:jc w:val="left"/>
              <w:rPr>
                <w:color w:val="000000"/>
                <w:sz w:val="22"/>
                <w:szCs w:val="22"/>
              </w:rPr>
            </w:pPr>
            <w:r w:rsidRPr="00060E7C">
              <w:rPr>
                <w:color w:val="000000"/>
                <w:sz w:val="22"/>
                <w:szCs w:val="22"/>
              </w:rPr>
              <w:t>2.3</w:t>
            </w:r>
          </w:p>
        </w:tc>
        <w:tc>
          <w:tcPr>
            <w:tcW w:w="1027" w:type="dxa"/>
            <w:tcBorders>
              <w:top w:val="nil"/>
              <w:left w:val="nil"/>
              <w:bottom w:val="single" w:sz="4" w:space="0" w:color="auto"/>
              <w:right w:val="single" w:sz="4" w:space="0" w:color="auto"/>
            </w:tcBorders>
            <w:shd w:val="clear" w:color="auto" w:fill="auto"/>
            <w:noWrap/>
            <w:vAlign w:val="bottom"/>
            <w:hideMark/>
          </w:tcPr>
          <w:p w14:paraId="34ED70FA"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1413F0C7" w14:textId="77777777" w:rsidR="00060E7C" w:rsidRPr="00060E7C" w:rsidRDefault="00060E7C" w:rsidP="00060E7C">
            <w:pPr>
              <w:spacing w:before="0" w:after="0"/>
              <w:jc w:val="right"/>
              <w:rPr>
                <w:color w:val="000000"/>
                <w:sz w:val="22"/>
                <w:szCs w:val="22"/>
              </w:rPr>
            </w:pPr>
            <w:r w:rsidRPr="00060E7C">
              <w:rPr>
                <w:color w:val="000000"/>
                <w:sz w:val="22"/>
                <w:szCs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5C08C07B" w14:textId="77777777" w:rsidR="00060E7C" w:rsidRPr="00060E7C" w:rsidRDefault="00060E7C" w:rsidP="00060E7C">
            <w:pPr>
              <w:spacing w:before="0" w:after="0"/>
              <w:jc w:val="right"/>
              <w:rPr>
                <w:color w:val="000000"/>
                <w:sz w:val="22"/>
                <w:szCs w:val="22"/>
              </w:rPr>
            </w:pPr>
            <w:r w:rsidRPr="00060E7C">
              <w:rPr>
                <w:color w:val="000000"/>
                <w:sz w:val="22"/>
                <w:szCs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56CD25BE" w14:textId="77777777" w:rsidR="00060E7C" w:rsidRPr="00060E7C" w:rsidRDefault="00060E7C" w:rsidP="00060E7C">
            <w:pPr>
              <w:spacing w:before="0" w:after="0"/>
              <w:jc w:val="right"/>
              <w:rPr>
                <w:color w:val="000000"/>
                <w:sz w:val="22"/>
                <w:szCs w:val="22"/>
              </w:rPr>
            </w:pPr>
            <w:r w:rsidRPr="00060E7C">
              <w:rPr>
                <w:color w:val="000000"/>
                <w:sz w:val="22"/>
                <w:szCs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172DDBEB" w14:textId="77777777" w:rsidR="00060E7C" w:rsidRPr="00060E7C" w:rsidRDefault="00060E7C" w:rsidP="00060E7C">
            <w:pPr>
              <w:spacing w:before="0" w:after="0"/>
              <w:jc w:val="right"/>
              <w:rPr>
                <w:color w:val="000000"/>
                <w:sz w:val="22"/>
                <w:szCs w:val="22"/>
              </w:rPr>
            </w:pPr>
            <w:r w:rsidRPr="00060E7C">
              <w:rPr>
                <w:color w:val="000000"/>
                <w:sz w:val="22"/>
                <w:szCs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555A7D71"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B8B454D"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3F0A3AC9"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4D2E92" w14:textId="77777777" w:rsidR="00060E7C" w:rsidRPr="00060E7C" w:rsidRDefault="00060E7C" w:rsidP="00060E7C">
            <w:pPr>
              <w:spacing w:before="0" w:after="0"/>
              <w:jc w:val="left"/>
              <w:rPr>
                <w:color w:val="000000"/>
                <w:sz w:val="22"/>
                <w:szCs w:val="22"/>
              </w:rPr>
            </w:pPr>
            <w:r w:rsidRPr="00060E7C">
              <w:rPr>
                <w:color w:val="000000"/>
                <w:sz w:val="22"/>
                <w:szCs w:val="22"/>
              </w:rPr>
              <w:t>2.5</w:t>
            </w:r>
          </w:p>
        </w:tc>
        <w:tc>
          <w:tcPr>
            <w:tcW w:w="1414" w:type="dxa"/>
            <w:tcBorders>
              <w:top w:val="nil"/>
              <w:left w:val="nil"/>
              <w:bottom w:val="single" w:sz="4" w:space="0" w:color="auto"/>
              <w:right w:val="single" w:sz="4" w:space="0" w:color="auto"/>
            </w:tcBorders>
            <w:shd w:val="clear" w:color="auto" w:fill="auto"/>
            <w:noWrap/>
            <w:vAlign w:val="bottom"/>
            <w:hideMark/>
          </w:tcPr>
          <w:p w14:paraId="74007991" w14:textId="77777777" w:rsidR="00060E7C" w:rsidRPr="00060E7C" w:rsidRDefault="00060E7C" w:rsidP="00060E7C">
            <w:pPr>
              <w:spacing w:before="0" w:after="0"/>
              <w:jc w:val="left"/>
              <w:rPr>
                <w:color w:val="000000"/>
                <w:sz w:val="22"/>
                <w:szCs w:val="22"/>
              </w:rPr>
            </w:pPr>
            <w:r w:rsidRPr="00060E7C">
              <w:rPr>
                <w:color w:val="000000"/>
                <w:sz w:val="22"/>
                <w:szCs w:val="22"/>
              </w:rPr>
              <w:t>2.4</w:t>
            </w:r>
          </w:p>
        </w:tc>
        <w:tc>
          <w:tcPr>
            <w:tcW w:w="1027" w:type="dxa"/>
            <w:tcBorders>
              <w:top w:val="nil"/>
              <w:left w:val="nil"/>
              <w:bottom w:val="single" w:sz="4" w:space="0" w:color="auto"/>
              <w:right w:val="single" w:sz="4" w:space="0" w:color="auto"/>
            </w:tcBorders>
            <w:shd w:val="clear" w:color="auto" w:fill="auto"/>
            <w:noWrap/>
            <w:vAlign w:val="bottom"/>
            <w:hideMark/>
          </w:tcPr>
          <w:p w14:paraId="5144AA68"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524A4600" w14:textId="77777777" w:rsidR="00060E7C" w:rsidRPr="00060E7C" w:rsidRDefault="00060E7C" w:rsidP="00060E7C">
            <w:pPr>
              <w:spacing w:before="0" w:after="0"/>
              <w:jc w:val="right"/>
              <w:rPr>
                <w:color w:val="000000"/>
                <w:sz w:val="22"/>
                <w:szCs w:val="22"/>
              </w:rPr>
            </w:pPr>
            <w:r w:rsidRPr="00060E7C">
              <w:rPr>
                <w:color w:val="000000"/>
                <w:sz w:val="22"/>
                <w:szCs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066C4F43" w14:textId="77777777" w:rsidR="00060E7C" w:rsidRPr="00060E7C" w:rsidRDefault="00060E7C" w:rsidP="00060E7C">
            <w:pPr>
              <w:spacing w:before="0" w:after="0"/>
              <w:jc w:val="right"/>
              <w:rPr>
                <w:color w:val="000000"/>
                <w:sz w:val="22"/>
                <w:szCs w:val="22"/>
              </w:rPr>
            </w:pPr>
            <w:r w:rsidRPr="00060E7C">
              <w:rPr>
                <w:color w:val="000000"/>
                <w:sz w:val="22"/>
                <w:szCs w:val="22"/>
              </w:rPr>
              <w:t>40</w:t>
            </w:r>
          </w:p>
        </w:tc>
        <w:tc>
          <w:tcPr>
            <w:tcW w:w="960" w:type="dxa"/>
            <w:tcBorders>
              <w:top w:val="nil"/>
              <w:left w:val="nil"/>
              <w:bottom w:val="single" w:sz="4" w:space="0" w:color="auto"/>
              <w:right w:val="single" w:sz="4" w:space="0" w:color="auto"/>
            </w:tcBorders>
            <w:shd w:val="clear" w:color="auto" w:fill="auto"/>
            <w:noWrap/>
            <w:vAlign w:val="bottom"/>
            <w:hideMark/>
          </w:tcPr>
          <w:p w14:paraId="042967FA" w14:textId="77777777" w:rsidR="00060E7C" w:rsidRPr="00060E7C" w:rsidRDefault="00060E7C" w:rsidP="00060E7C">
            <w:pPr>
              <w:spacing w:before="0" w:after="0"/>
              <w:jc w:val="right"/>
              <w:rPr>
                <w:color w:val="000000"/>
                <w:sz w:val="22"/>
                <w:szCs w:val="22"/>
              </w:rPr>
            </w:pPr>
            <w:r w:rsidRPr="00060E7C">
              <w:rPr>
                <w:color w:val="000000"/>
                <w:sz w:val="22"/>
                <w:szCs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4386A2DC" w14:textId="77777777" w:rsidR="00060E7C" w:rsidRPr="00060E7C" w:rsidRDefault="00060E7C" w:rsidP="00060E7C">
            <w:pPr>
              <w:spacing w:before="0" w:after="0"/>
              <w:jc w:val="right"/>
              <w:rPr>
                <w:color w:val="000000"/>
                <w:sz w:val="22"/>
                <w:szCs w:val="22"/>
              </w:rPr>
            </w:pPr>
            <w:r w:rsidRPr="00060E7C">
              <w:rPr>
                <w:color w:val="000000"/>
                <w:sz w:val="22"/>
                <w:szCs w:val="22"/>
              </w:rPr>
              <w:t>40</w:t>
            </w:r>
          </w:p>
        </w:tc>
        <w:tc>
          <w:tcPr>
            <w:tcW w:w="960" w:type="dxa"/>
            <w:tcBorders>
              <w:top w:val="nil"/>
              <w:left w:val="nil"/>
              <w:bottom w:val="single" w:sz="4" w:space="0" w:color="auto"/>
              <w:right w:val="single" w:sz="4" w:space="0" w:color="auto"/>
            </w:tcBorders>
            <w:shd w:val="clear" w:color="auto" w:fill="auto"/>
            <w:noWrap/>
            <w:vAlign w:val="bottom"/>
            <w:hideMark/>
          </w:tcPr>
          <w:p w14:paraId="1F229EE0"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E35BFC2"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0B4D5240"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7E0B89" w14:textId="77777777" w:rsidR="00060E7C" w:rsidRPr="00060E7C" w:rsidRDefault="00060E7C" w:rsidP="00060E7C">
            <w:pPr>
              <w:spacing w:before="0" w:after="0"/>
              <w:jc w:val="left"/>
              <w:rPr>
                <w:color w:val="000000"/>
                <w:sz w:val="22"/>
                <w:szCs w:val="22"/>
              </w:rPr>
            </w:pPr>
            <w:r w:rsidRPr="00060E7C">
              <w:rPr>
                <w:color w:val="000000"/>
                <w:sz w:val="22"/>
                <w:szCs w:val="22"/>
              </w:rPr>
              <w:t>2.6</w:t>
            </w:r>
          </w:p>
        </w:tc>
        <w:tc>
          <w:tcPr>
            <w:tcW w:w="1414" w:type="dxa"/>
            <w:tcBorders>
              <w:top w:val="nil"/>
              <w:left w:val="nil"/>
              <w:bottom w:val="single" w:sz="4" w:space="0" w:color="auto"/>
              <w:right w:val="single" w:sz="4" w:space="0" w:color="auto"/>
            </w:tcBorders>
            <w:shd w:val="clear" w:color="auto" w:fill="auto"/>
            <w:noWrap/>
            <w:vAlign w:val="bottom"/>
            <w:hideMark/>
          </w:tcPr>
          <w:p w14:paraId="2C8D4A6E" w14:textId="77777777" w:rsidR="00060E7C" w:rsidRPr="00060E7C" w:rsidRDefault="00060E7C" w:rsidP="00060E7C">
            <w:pPr>
              <w:spacing w:before="0" w:after="0"/>
              <w:jc w:val="left"/>
              <w:rPr>
                <w:color w:val="000000"/>
                <w:sz w:val="22"/>
                <w:szCs w:val="22"/>
              </w:rPr>
            </w:pPr>
            <w:r w:rsidRPr="00060E7C">
              <w:rPr>
                <w:color w:val="000000"/>
                <w:sz w:val="22"/>
                <w:szCs w:val="22"/>
              </w:rPr>
              <w:t>2.3</w:t>
            </w:r>
          </w:p>
        </w:tc>
        <w:tc>
          <w:tcPr>
            <w:tcW w:w="1027" w:type="dxa"/>
            <w:tcBorders>
              <w:top w:val="nil"/>
              <w:left w:val="nil"/>
              <w:bottom w:val="single" w:sz="4" w:space="0" w:color="auto"/>
              <w:right w:val="single" w:sz="4" w:space="0" w:color="auto"/>
            </w:tcBorders>
            <w:shd w:val="clear" w:color="auto" w:fill="auto"/>
            <w:noWrap/>
            <w:vAlign w:val="bottom"/>
            <w:hideMark/>
          </w:tcPr>
          <w:p w14:paraId="436D38A0"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502223B9" w14:textId="77777777" w:rsidR="00060E7C" w:rsidRPr="00060E7C" w:rsidRDefault="00060E7C" w:rsidP="00060E7C">
            <w:pPr>
              <w:spacing w:before="0" w:after="0"/>
              <w:jc w:val="right"/>
              <w:rPr>
                <w:color w:val="000000"/>
                <w:sz w:val="22"/>
                <w:szCs w:val="22"/>
              </w:rPr>
            </w:pPr>
            <w:r w:rsidRPr="00060E7C">
              <w:rPr>
                <w:color w:val="000000"/>
                <w:sz w:val="22"/>
                <w:szCs w:val="22"/>
              </w:rPr>
              <w:t>32</w:t>
            </w:r>
          </w:p>
        </w:tc>
        <w:tc>
          <w:tcPr>
            <w:tcW w:w="960" w:type="dxa"/>
            <w:tcBorders>
              <w:top w:val="nil"/>
              <w:left w:val="nil"/>
              <w:bottom w:val="single" w:sz="4" w:space="0" w:color="auto"/>
              <w:right w:val="single" w:sz="4" w:space="0" w:color="auto"/>
            </w:tcBorders>
            <w:shd w:val="clear" w:color="auto" w:fill="auto"/>
            <w:noWrap/>
            <w:vAlign w:val="bottom"/>
            <w:hideMark/>
          </w:tcPr>
          <w:p w14:paraId="48C142A1" w14:textId="77777777" w:rsidR="00060E7C" w:rsidRPr="00060E7C" w:rsidRDefault="00060E7C" w:rsidP="00060E7C">
            <w:pPr>
              <w:spacing w:before="0" w:after="0"/>
              <w:jc w:val="right"/>
              <w:rPr>
                <w:color w:val="000000"/>
                <w:sz w:val="22"/>
                <w:szCs w:val="22"/>
              </w:rPr>
            </w:pPr>
            <w:r w:rsidRPr="00060E7C">
              <w:rPr>
                <w:color w:val="000000"/>
                <w:sz w:val="22"/>
                <w:szCs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3925ECD6" w14:textId="77777777" w:rsidR="00060E7C" w:rsidRPr="00060E7C" w:rsidRDefault="00060E7C" w:rsidP="00060E7C">
            <w:pPr>
              <w:spacing w:before="0" w:after="0"/>
              <w:jc w:val="right"/>
              <w:rPr>
                <w:color w:val="000000"/>
                <w:sz w:val="22"/>
                <w:szCs w:val="22"/>
              </w:rPr>
            </w:pPr>
            <w:r w:rsidRPr="00060E7C">
              <w:rPr>
                <w:color w:val="000000"/>
                <w:sz w:val="22"/>
                <w:szCs w:val="22"/>
              </w:rPr>
              <w:t>37</w:t>
            </w:r>
          </w:p>
        </w:tc>
        <w:tc>
          <w:tcPr>
            <w:tcW w:w="960" w:type="dxa"/>
            <w:tcBorders>
              <w:top w:val="nil"/>
              <w:left w:val="nil"/>
              <w:bottom w:val="single" w:sz="4" w:space="0" w:color="auto"/>
              <w:right w:val="single" w:sz="4" w:space="0" w:color="auto"/>
            </w:tcBorders>
            <w:shd w:val="clear" w:color="auto" w:fill="auto"/>
            <w:noWrap/>
            <w:vAlign w:val="bottom"/>
            <w:hideMark/>
          </w:tcPr>
          <w:p w14:paraId="7EFB991E" w14:textId="77777777" w:rsidR="00060E7C" w:rsidRPr="00060E7C" w:rsidRDefault="00060E7C" w:rsidP="00060E7C">
            <w:pPr>
              <w:spacing w:before="0" w:after="0"/>
              <w:jc w:val="right"/>
              <w:rPr>
                <w:color w:val="000000"/>
                <w:sz w:val="22"/>
                <w:szCs w:val="22"/>
              </w:rPr>
            </w:pPr>
            <w:r w:rsidRPr="00060E7C">
              <w:rPr>
                <w:color w:val="000000"/>
                <w:sz w:val="22"/>
                <w:szCs w:val="22"/>
              </w:rPr>
              <w:t>42</w:t>
            </w:r>
          </w:p>
        </w:tc>
        <w:tc>
          <w:tcPr>
            <w:tcW w:w="960" w:type="dxa"/>
            <w:tcBorders>
              <w:top w:val="nil"/>
              <w:left w:val="nil"/>
              <w:bottom w:val="single" w:sz="4" w:space="0" w:color="auto"/>
              <w:right w:val="single" w:sz="4" w:space="0" w:color="auto"/>
            </w:tcBorders>
            <w:shd w:val="clear" w:color="auto" w:fill="auto"/>
            <w:noWrap/>
            <w:vAlign w:val="bottom"/>
            <w:hideMark/>
          </w:tcPr>
          <w:p w14:paraId="152E09C3"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2394D0B" w14:textId="77777777" w:rsidR="00060E7C" w:rsidRPr="00060E7C" w:rsidRDefault="00060E7C" w:rsidP="00060E7C">
            <w:pPr>
              <w:spacing w:before="0" w:after="0"/>
              <w:jc w:val="left"/>
              <w:rPr>
                <w:color w:val="000000"/>
                <w:sz w:val="22"/>
                <w:szCs w:val="22"/>
              </w:rPr>
            </w:pPr>
            <w:r w:rsidRPr="00060E7C">
              <w:rPr>
                <w:color w:val="000000"/>
                <w:sz w:val="22"/>
                <w:szCs w:val="22"/>
              </w:rPr>
              <w:t>No</w:t>
            </w:r>
          </w:p>
        </w:tc>
      </w:tr>
      <w:tr w:rsidR="00060E7C" w:rsidRPr="00060E7C" w14:paraId="54275856"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591E05" w14:textId="77777777" w:rsidR="00060E7C" w:rsidRPr="00060E7C" w:rsidRDefault="00060E7C" w:rsidP="00060E7C">
            <w:pPr>
              <w:spacing w:before="0" w:after="0"/>
              <w:jc w:val="left"/>
              <w:rPr>
                <w:color w:val="000000"/>
                <w:sz w:val="22"/>
                <w:szCs w:val="22"/>
              </w:rPr>
            </w:pPr>
            <w:r w:rsidRPr="00060E7C">
              <w:rPr>
                <w:color w:val="000000"/>
                <w:sz w:val="22"/>
                <w:szCs w:val="22"/>
              </w:rPr>
              <w:t>3.1</w:t>
            </w:r>
          </w:p>
        </w:tc>
        <w:tc>
          <w:tcPr>
            <w:tcW w:w="1414" w:type="dxa"/>
            <w:tcBorders>
              <w:top w:val="nil"/>
              <w:left w:val="nil"/>
              <w:bottom w:val="single" w:sz="4" w:space="0" w:color="auto"/>
              <w:right w:val="single" w:sz="4" w:space="0" w:color="auto"/>
            </w:tcBorders>
            <w:shd w:val="clear" w:color="auto" w:fill="auto"/>
            <w:noWrap/>
            <w:vAlign w:val="bottom"/>
            <w:hideMark/>
          </w:tcPr>
          <w:p w14:paraId="65E16534" w14:textId="77777777" w:rsidR="00060E7C" w:rsidRPr="00060E7C" w:rsidRDefault="00060E7C" w:rsidP="00060E7C">
            <w:pPr>
              <w:spacing w:before="0" w:after="0"/>
              <w:jc w:val="left"/>
              <w:rPr>
                <w:color w:val="000000"/>
                <w:sz w:val="22"/>
                <w:szCs w:val="22"/>
              </w:rPr>
            </w:pPr>
            <w:r w:rsidRPr="00060E7C">
              <w:rPr>
                <w:color w:val="000000"/>
                <w:sz w:val="22"/>
                <w:szCs w:val="22"/>
              </w:rPr>
              <w:t>2.5, 2.6</w:t>
            </w:r>
          </w:p>
        </w:tc>
        <w:tc>
          <w:tcPr>
            <w:tcW w:w="1027" w:type="dxa"/>
            <w:tcBorders>
              <w:top w:val="nil"/>
              <w:left w:val="nil"/>
              <w:bottom w:val="single" w:sz="4" w:space="0" w:color="auto"/>
              <w:right w:val="single" w:sz="4" w:space="0" w:color="auto"/>
            </w:tcBorders>
            <w:shd w:val="clear" w:color="auto" w:fill="auto"/>
            <w:noWrap/>
            <w:vAlign w:val="bottom"/>
            <w:hideMark/>
          </w:tcPr>
          <w:p w14:paraId="12F46F5C"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4660CC60" w14:textId="77777777" w:rsidR="00060E7C" w:rsidRPr="00060E7C" w:rsidRDefault="00060E7C" w:rsidP="00060E7C">
            <w:pPr>
              <w:spacing w:before="0" w:after="0"/>
              <w:jc w:val="right"/>
              <w:rPr>
                <w:color w:val="000000"/>
                <w:sz w:val="22"/>
                <w:szCs w:val="22"/>
              </w:rPr>
            </w:pPr>
            <w:r w:rsidRPr="00060E7C">
              <w:rPr>
                <w:color w:val="000000"/>
                <w:sz w:val="22"/>
                <w:szCs w:val="22"/>
              </w:rPr>
              <w:t>40</w:t>
            </w:r>
          </w:p>
        </w:tc>
        <w:tc>
          <w:tcPr>
            <w:tcW w:w="960" w:type="dxa"/>
            <w:tcBorders>
              <w:top w:val="nil"/>
              <w:left w:val="nil"/>
              <w:bottom w:val="single" w:sz="4" w:space="0" w:color="auto"/>
              <w:right w:val="single" w:sz="4" w:space="0" w:color="auto"/>
            </w:tcBorders>
            <w:shd w:val="clear" w:color="auto" w:fill="auto"/>
            <w:noWrap/>
            <w:vAlign w:val="bottom"/>
            <w:hideMark/>
          </w:tcPr>
          <w:p w14:paraId="0A8D624F" w14:textId="77777777" w:rsidR="00060E7C" w:rsidRPr="00060E7C" w:rsidRDefault="00060E7C" w:rsidP="00060E7C">
            <w:pPr>
              <w:spacing w:before="0" w:after="0"/>
              <w:jc w:val="right"/>
              <w:rPr>
                <w:color w:val="000000"/>
                <w:sz w:val="22"/>
                <w:szCs w:val="22"/>
              </w:rPr>
            </w:pPr>
            <w:r w:rsidRPr="00060E7C">
              <w:rPr>
                <w:color w:val="000000"/>
                <w:sz w:val="22"/>
                <w:szCs w:val="22"/>
              </w:rPr>
              <w:t>47</w:t>
            </w:r>
          </w:p>
        </w:tc>
        <w:tc>
          <w:tcPr>
            <w:tcW w:w="960" w:type="dxa"/>
            <w:tcBorders>
              <w:top w:val="nil"/>
              <w:left w:val="nil"/>
              <w:bottom w:val="single" w:sz="4" w:space="0" w:color="auto"/>
              <w:right w:val="single" w:sz="4" w:space="0" w:color="auto"/>
            </w:tcBorders>
            <w:shd w:val="clear" w:color="auto" w:fill="auto"/>
            <w:noWrap/>
            <w:vAlign w:val="bottom"/>
            <w:hideMark/>
          </w:tcPr>
          <w:p w14:paraId="6D012599" w14:textId="77777777" w:rsidR="00060E7C" w:rsidRPr="00060E7C" w:rsidRDefault="00060E7C" w:rsidP="00060E7C">
            <w:pPr>
              <w:spacing w:before="0" w:after="0"/>
              <w:jc w:val="right"/>
              <w:rPr>
                <w:color w:val="000000"/>
                <w:sz w:val="22"/>
                <w:szCs w:val="22"/>
              </w:rPr>
            </w:pPr>
            <w:r w:rsidRPr="00060E7C">
              <w:rPr>
                <w:color w:val="000000"/>
                <w:sz w:val="22"/>
                <w:szCs w:val="22"/>
              </w:rPr>
              <w:t>40</w:t>
            </w:r>
          </w:p>
        </w:tc>
        <w:tc>
          <w:tcPr>
            <w:tcW w:w="960" w:type="dxa"/>
            <w:tcBorders>
              <w:top w:val="nil"/>
              <w:left w:val="nil"/>
              <w:bottom w:val="single" w:sz="4" w:space="0" w:color="auto"/>
              <w:right w:val="single" w:sz="4" w:space="0" w:color="auto"/>
            </w:tcBorders>
            <w:shd w:val="clear" w:color="auto" w:fill="auto"/>
            <w:noWrap/>
            <w:vAlign w:val="bottom"/>
            <w:hideMark/>
          </w:tcPr>
          <w:p w14:paraId="600C4190" w14:textId="77777777" w:rsidR="00060E7C" w:rsidRPr="00060E7C" w:rsidRDefault="00060E7C" w:rsidP="00060E7C">
            <w:pPr>
              <w:spacing w:before="0" w:after="0"/>
              <w:jc w:val="right"/>
              <w:rPr>
                <w:color w:val="000000"/>
                <w:sz w:val="22"/>
                <w:szCs w:val="22"/>
              </w:rPr>
            </w:pPr>
            <w:r w:rsidRPr="00060E7C">
              <w:rPr>
                <w:color w:val="000000"/>
                <w:sz w:val="22"/>
                <w:szCs w:val="22"/>
              </w:rPr>
              <w:t>47</w:t>
            </w:r>
          </w:p>
        </w:tc>
        <w:tc>
          <w:tcPr>
            <w:tcW w:w="960" w:type="dxa"/>
            <w:tcBorders>
              <w:top w:val="nil"/>
              <w:left w:val="nil"/>
              <w:bottom w:val="single" w:sz="4" w:space="0" w:color="auto"/>
              <w:right w:val="single" w:sz="4" w:space="0" w:color="auto"/>
            </w:tcBorders>
            <w:shd w:val="clear" w:color="auto" w:fill="auto"/>
            <w:noWrap/>
            <w:vAlign w:val="bottom"/>
            <w:hideMark/>
          </w:tcPr>
          <w:p w14:paraId="513C0934"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739EC35"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372C87D9"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4C618" w14:textId="77777777" w:rsidR="00060E7C" w:rsidRPr="00060E7C" w:rsidRDefault="00060E7C" w:rsidP="00060E7C">
            <w:pPr>
              <w:spacing w:before="0" w:after="0"/>
              <w:jc w:val="left"/>
              <w:rPr>
                <w:color w:val="000000"/>
                <w:sz w:val="22"/>
                <w:szCs w:val="22"/>
              </w:rPr>
            </w:pPr>
            <w:r w:rsidRPr="00060E7C">
              <w:rPr>
                <w:color w:val="000000"/>
                <w:sz w:val="22"/>
                <w:szCs w:val="22"/>
              </w:rPr>
              <w:t>3.2</w:t>
            </w:r>
          </w:p>
        </w:tc>
        <w:tc>
          <w:tcPr>
            <w:tcW w:w="1414" w:type="dxa"/>
            <w:tcBorders>
              <w:top w:val="nil"/>
              <w:left w:val="nil"/>
              <w:bottom w:val="single" w:sz="4" w:space="0" w:color="auto"/>
              <w:right w:val="single" w:sz="4" w:space="0" w:color="auto"/>
            </w:tcBorders>
            <w:shd w:val="clear" w:color="auto" w:fill="auto"/>
            <w:noWrap/>
            <w:vAlign w:val="bottom"/>
            <w:hideMark/>
          </w:tcPr>
          <w:p w14:paraId="0EE03AF2" w14:textId="77777777" w:rsidR="00060E7C" w:rsidRPr="00060E7C" w:rsidRDefault="00060E7C" w:rsidP="00060E7C">
            <w:pPr>
              <w:spacing w:before="0" w:after="0"/>
              <w:jc w:val="left"/>
              <w:rPr>
                <w:color w:val="000000"/>
                <w:sz w:val="22"/>
                <w:szCs w:val="22"/>
              </w:rPr>
            </w:pPr>
            <w:r w:rsidRPr="00060E7C">
              <w:rPr>
                <w:color w:val="000000"/>
                <w:sz w:val="22"/>
                <w:szCs w:val="22"/>
              </w:rPr>
              <w:t>3.1</w:t>
            </w:r>
          </w:p>
        </w:tc>
        <w:tc>
          <w:tcPr>
            <w:tcW w:w="1027" w:type="dxa"/>
            <w:tcBorders>
              <w:top w:val="nil"/>
              <w:left w:val="nil"/>
              <w:bottom w:val="single" w:sz="4" w:space="0" w:color="auto"/>
              <w:right w:val="single" w:sz="4" w:space="0" w:color="auto"/>
            </w:tcBorders>
            <w:shd w:val="clear" w:color="auto" w:fill="auto"/>
            <w:noWrap/>
            <w:vAlign w:val="bottom"/>
            <w:hideMark/>
          </w:tcPr>
          <w:p w14:paraId="4B42208B"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42E74B0A" w14:textId="77777777" w:rsidR="00060E7C" w:rsidRPr="00060E7C" w:rsidRDefault="00060E7C" w:rsidP="00060E7C">
            <w:pPr>
              <w:spacing w:before="0" w:after="0"/>
              <w:jc w:val="right"/>
              <w:rPr>
                <w:color w:val="000000"/>
                <w:sz w:val="22"/>
                <w:szCs w:val="22"/>
              </w:rPr>
            </w:pPr>
            <w:r w:rsidRPr="00060E7C">
              <w:rPr>
                <w:color w:val="000000"/>
                <w:sz w:val="22"/>
                <w:szCs w:val="22"/>
              </w:rPr>
              <w:t>47</w:t>
            </w:r>
          </w:p>
        </w:tc>
        <w:tc>
          <w:tcPr>
            <w:tcW w:w="960" w:type="dxa"/>
            <w:tcBorders>
              <w:top w:val="nil"/>
              <w:left w:val="nil"/>
              <w:bottom w:val="single" w:sz="4" w:space="0" w:color="auto"/>
              <w:right w:val="single" w:sz="4" w:space="0" w:color="auto"/>
            </w:tcBorders>
            <w:shd w:val="clear" w:color="auto" w:fill="auto"/>
            <w:noWrap/>
            <w:vAlign w:val="bottom"/>
            <w:hideMark/>
          </w:tcPr>
          <w:p w14:paraId="3E36909B" w14:textId="77777777" w:rsidR="00060E7C" w:rsidRPr="00060E7C" w:rsidRDefault="00060E7C" w:rsidP="00060E7C">
            <w:pPr>
              <w:spacing w:before="0" w:after="0"/>
              <w:jc w:val="right"/>
              <w:rPr>
                <w:color w:val="000000"/>
                <w:sz w:val="22"/>
                <w:szCs w:val="22"/>
              </w:rPr>
            </w:pPr>
            <w:r w:rsidRPr="00060E7C">
              <w:rPr>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4E565935" w14:textId="77777777" w:rsidR="00060E7C" w:rsidRPr="00060E7C" w:rsidRDefault="00060E7C" w:rsidP="00060E7C">
            <w:pPr>
              <w:spacing w:before="0" w:after="0"/>
              <w:jc w:val="right"/>
              <w:rPr>
                <w:color w:val="000000"/>
                <w:sz w:val="22"/>
                <w:szCs w:val="22"/>
              </w:rPr>
            </w:pPr>
            <w:r w:rsidRPr="00060E7C">
              <w:rPr>
                <w:color w:val="000000"/>
                <w:sz w:val="22"/>
                <w:szCs w:val="22"/>
              </w:rPr>
              <w:t>47</w:t>
            </w:r>
          </w:p>
        </w:tc>
        <w:tc>
          <w:tcPr>
            <w:tcW w:w="960" w:type="dxa"/>
            <w:tcBorders>
              <w:top w:val="nil"/>
              <w:left w:val="nil"/>
              <w:bottom w:val="single" w:sz="4" w:space="0" w:color="auto"/>
              <w:right w:val="single" w:sz="4" w:space="0" w:color="auto"/>
            </w:tcBorders>
            <w:shd w:val="clear" w:color="auto" w:fill="auto"/>
            <w:noWrap/>
            <w:vAlign w:val="bottom"/>
            <w:hideMark/>
          </w:tcPr>
          <w:p w14:paraId="61A92A5B" w14:textId="77777777" w:rsidR="00060E7C" w:rsidRPr="00060E7C" w:rsidRDefault="00060E7C" w:rsidP="00060E7C">
            <w:pPr>
              <w:spacing w:before="0" w:after="0"/>
              <w:jc w:val="right"/>
              <w:rPr>
                <w:color w:val="000000"/>
                <w:sz w:val="22"/>
                <w:szCs w:val="22"/>
              </w:rPr>
            </w:pPr>
            <w:r w:rsidRPr="00060E7C">
              <w:rPr>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31CAD8AD"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DE722BD"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5F2E3772"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646BD8" w14:textId="77777777" w:rsidR="00060E7C" w:rsidRPr="00060E7C" w:rsidRDefault="00060E7C" w:rsidP="00060E7C">
            <w:pPr>
              <w:spacing w:before="0" w:after="0"/>
              <w:jc w:val="left"/>
              <w:rPr>
                <w:color w:val="000000"/>
                <w:sz w:val="22"/>
                <w:szCs w:val="22"/>
              </w:rPr>
            </w:pPr>
            <w:r w:rsidRPr="00060E7C">
              <w:rPr>
                <w:color w:val="000000"/>
                <w:sz w:val="22"/>
                <w:szCs w:val="22"/>
              </w:rPr>
              <w:t>3.3</w:t>
            </w:r>
          </w:p>
        </w:tc>
        <w:tc>
          <w:tcPr>
            <w:tcW w:w="1414" w:type="dxa"/>
            <w:tcBorders>
              <w:top w:val="nil"/>
              <w:left w:val="nil"/>
              <w:bottom w:val="single" w:sz="4" w:space="0" w:color="auto"/>
              <w:right w:val="single" w:sz="4" w:space="0" w:color="auto"/>
            </w:tcBorders>
            <w:shd w:val="clear" w:color="auto" w:fill="auto"/>
            <w:noWrap/>
            <w:vAlign w:val="bottom"/>
            <w:hideMark/>
          </w:tcPr>
          <w:p w14:paraId="218A1968" w14:textId="77777777" w:rsidR="00060E7C" w:rsidRPr="00060E7C" w:rsidRDefault="00060E7C" w:rsidP="00060E7C">
            <w:pPr>
              <w:spacing w:before="0" w:after="0"/>
              <w:jc w:val="left"/>
              <w:rPr>
                <w:color w:val="000000"/>
                <w:sz w:val="22"/>
                <w:szCs w:val="22"/>
              </w:rPr>
            </w:pPr>
            <w:r w:rsidRPr="00060E7C">
              <w:rPr>
                <w:color w:val="000000"/>
                <w:sz w:val="22"/>
                <w:szCs w:val="22"/>
              </w:rPr>
              <w:t>3.2</w:t>
            </w:r>
          </w:p>
        </w:tc>
        <w:tc>
          <w:tcPr>
            <w:tcW w:w="1027" w:type="dxa"/>
            <w:tcBorders>
              <w:top w:val="nil"/>
              <w:left w:val="nil"/>
              <w:bottom w:val="single" w:sz="4" w:space="0" w:color="auto"/>
              <w:right w:val="single" w:sz="4" w:space="0" w:color="auto"/>
            </w:tcBorders>
            <w:shd w:val="clear" w:color="auto" w:fill="auto"/>
            <w:noWrap/>
            <w:vAlign w:val="bottom"/>
            <w:hideMark/>
          </w:tcPr>
          <w:p w14:paraId="49FD7FC0" w14:textId="77777777" w:rsidR="00060E7C" w:rsidRPr="00060E7C" w:rsidRDefault="00060E7C" w:rsidP="00060E7C">
            <w:pPr>
              <w:spacing w:before="0" w:after="0"/>
              <w:jc w:val="right"/>
              <w:rPr>
                <w:color w:val="000000"/>
                <w:sz w:val="22"/>
                <w:szCs w:val="22"/>
              </w:rPr>
            </w:pPr>
            <w:r w:rsidRPr="00060E7C">
              <w:rPr>
                <w:color w:val="000000"/>
                <w:sz w:val="22"/>
                <w:szCs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D1AC1D8" w14:textId="77777777" w:rsidR="00060E7C" w:rsidRPr="00060E7C" w:rsidRDefault="00060E7C" w:rsidP="00060E7C">
            <w:pPr>
              <w:spacing w:before="0" w:after="0"/>
              <w:jc w:val="right"/>
              <w:rPr>
                <w:color w:val="000000"/>
                <w:sz w:val="22"/>
                <w:szCs w:val="22"/>
              </w:rPr>
            </w:pPr>
            <w:r w:rsidRPr="00060E7C">
              <w:rPr>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268B2DD3" w14:textId="77777777" w:rsidR="00060E7C" w:rsidRPr="00060E7C" w:rsidRDefault="00060E7C" w:rsidP="00060E7C">
            <w:pPr>
              <w:spacing w:before="0" w:after="0"/>
              <w:jc w:val="right"/>
              <w:rPr>
                <w:color w:val="000000"/>
                <w:sz w:val="22"/>
                <w:szCs w:val="22"/>
              </w:rPr>
            </w:pPr>
            <w:r w:rsidRPr="00060E7C">
              <w:rPr>
                <w:color w:val="000000"/>
                <w:sz w:val="22"/>
                <w:szCs w:val="22"/>
              </w:rPr>
              <w:t>56</w:t>
            </w:r>
          </w:p>
        </w:tc>
        <w:tc>
          <w:tcPr>
            <w:tcW w:w="960" w:type="dxa"/>
            <w:tcBorders>
              <w:top w:val="nil"/>
              <w:left w:val="nil"/>
              <w:bottom w:val="single" w:sz="4" w:space="0" w:color="auto"/>
              <w:right w:val="single" w:sz="4" w:space="0" w:color="auto"/>
            </w:tcBorders>
            <w:shd w:val="clear" w:color="auto" w:fill="auto"/>
            <w:noWrap/>
            <w:vAlign w:val="bottom"/>
            <w:hideMark/>
          </w:tcPr>
          <w:p w14:paraId="4469AD87" w14:textId="77777777" w:rsidR="00060E7C" w:rsidRPr="00060E7C" w:rsidRDefault="00060E7C" w:rsidP="00060E7C">
            <w:pPr>
              <w:spacing w:before="0" w:after="0"/>
              <w:jc w:val="right"/>
              <w:rPr>
                <w:color w:val="000000"/>
                <w:sz w:val="22"/>
                <w:szCs w:val="22"/>
              </w:rPr>
            </w:pPr>
            <w:r w:rsidRPr="00060E7C">
              <w:rPr>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2532DE86" w14:textId="640B6F3B" w:rsidR="00060E7C" w:rsidRPr="00060E7C" w:rsidRDefault="00060E7C" w:rsidP="00060E7C">
            <w:pPr>
              <w:spacing w:before="0" w:after="0"/>
              <w:jc w:val="right"/>
              <w:rPr>
                <w:color w:val="000000"/>
                <w:sz w:val="22"/>
                <w:szCs w:val="22"/>
              </w:rPr>
            </w:pPr>
            <w:r w:rsidRPr="00060E7C">
              <w:rPr>
                <w:color w:val="000000"/>
                <w:sz w:val="22"/>
                <w:szCs w:val="22"/>
              </w:rPr>
              <w:t>5</w:t>
            </w:r>
            <w:r w:rsidR="008C77C0" w:rsidRPr="002F3BB3">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2B8F8349" w14:textId="644B1E41" w:rsidR="00060E7C" w:rsidRPr="00060E7C" w:rsidRDefault="008C77C0" w:rsidP="00060E7C">
            <w:pPr>
              <w:spacing w:before="0" w:after="0"/>
              <w:jc w:val="right"/>
              <w:rPr>
                <w:color w:val="000000"/>
                <w:sz w:val="22"/>
                <w:szCs w:val="22"/>
              </w:rPr>
            </w:pPr>
            <w:r w:rsidRPr="002F3BB3">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BAC61BC"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4ED4D03C"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11FB91" w14:textId="77777777" w:rsidR="00060E7C" w:rsidRPr="00060E7C" w:rsidRDefault="00060E7C" w:rsidP="00060E7C">
            <w:pPr>
              <w:spacing w:before="0" w:after="0"/>
              <w:jc w:val="left"/>
              <w:rPr>
                <w:color w:val="000000"/>
                <w:sz w:val="22"/>
                <w:szCs w:val="22"/>
              </w:rPr>
            </w:pPr>
            <w:r w:rsidRPr="00060E7C">
              <w:rPr>
                <w:color w:val="000000"/>
                <w:sz w:val="22"/>
                <w:szCs w:val="22"/>
              </w:rPr>
              <w:t>3.4</w:t>
            </w:r>
          </w:p>
        </w:tc>
        <w:tc>
          <w:tcPr>
            <w:tcW w:w="1414" w:type="dxa"/>
            <w:tcBorders>
              <w:top w:val="nil"/>
              <w:left w:val="nil"/>
              <w:bottom w:val="single" w:sz="4" w:space="0" w:color="auto"/>
              <w:right w:val="single" w:sz="4" w:space="0" w:color="auto"/>
            </w:tcBorders>
            <w:shd w:val="clear" w:color="auto" w:fill="auto"/>
            <w:noWrap/>
            <w:vAlign w:val="bottom"/>
            <w:hideMark/>
          </w:tcPr>
          <w:p w14:paraId="4BEC9369" w14:textId="77777777" w:rsidR="00060E7C" w:rsidRPr="00060E7C" w:rsidRDefault="00060E7C" w:rsidP="00060E7C">
            <w:pPr>
              <w:spacing w:before="0" w:after="0"/>
              <w:jc w:val="left"/>
              <w:rPr>
                <w:color w:val="000000"/>
                <w:sz w:val="22"/>
                <w:szCs w:val="22"/>
              </w:rPr>
            </w:pPr>
            <w:r w:rsidRPr="00060E7C">
              <w:rPr>
                <w:color w:val="000000"/>
                <w:sz w:val="22"/>
                <w:szCs w:val="22"/>
              </w:rPr>
              <w:t>3.2</w:t>
            </w:r>
          </w:p>
        </w:tc>
        <w:tc>
          <w:tcPr>
            <w:tcW w:w="1027" w:type="dxa"/>
            <w:tcBorders>
              <w:top w:val="nil"/>
              <w:left w:val="nil"/>
              <w:bottom w:val="single" w:sz="4" w:space="0" w:color="auto"/>
              <w:right w:val="single" w:sz="4" w:space="0" w:color="auto"/>
            </w:tcBorders>
            <w:shd w:val="clear" w:color="auto" w:fill="auto"/>
            <w:noWrap/>
            <w:vAlign w:val="bottom"/>
            <w:hideMark/>
          </w:tcPr>
          <w:p w14:paraId="4DE003A7"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25F8F5B6" w14:textId="77777777" w:rsidR="00060E7C" w:rsidRPr="00060E7C" w:rsidRDefault="00060E7C" w:rsidP="00060E7C">
            <w:pPr>
              <w:spacing w:before="0" w:after="0"/>
              <w:jc w:val="right"/>
              <w:rPr>
                <w:color w:val="000000"/>
                <w:sz w:val="22"/>
                <w:szCs w:val="22"/>
              </w:rPr>
            </w:pPr>
            <w:r w:rsidRPr="00060E7C">
              <w:rPr>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5AF70B00" w14:textId="77777777" w:rsidR="00060E7C" w:rsidRPr="00060E7C" w:rsidRDefault="00060E7C" w:rsidP="00060E7C">
            <w:pPr>
              <w:spacing w:before="0" w:after="0"/>
              <w:jc w:val="right"/>
              <w:rPr>
                <w:color w:val="000000"/>
                <w:sz w:val="22"/>
                <w:szCs w:val="22"/>
              </w:rPr>
            </w:pPr>
            <w:r w:rsidRPr="00060E7C">
              <w:rPr>
                <w:color w:val="000000"/>
                <w:sz w:val="22"/>
                <w:szCs w:val="22"/>
              </w:rPr>
              <w:t>58</w:t>
            </w:r>
          </w:p>
        </w:tc>
        <w:tc>
          <w:tcPr>
            <w:tcW w:w="960" w:type="dxa"/>
            <w:tcBorders>
              <w:top w:val="nil"/>
              <w:left w:val="nil"/>
              <w:bottom w:val="single" w:sz="4" w:space="0" w:color="auto"/>
              <w:right w:val="single" w:sz="4" w:space="0" w:color="auto"/>
            </w:tcBorders>
            <w:shd w:val="clear" w:color="auto" w:fill="auto"/>
            <w:noWrap/>
            <w:vAlign w:val="bottom"/>
            <w:hideMark/>
          </w:tcPr>
          <w:p w14:paraId="526DEE91" w14:textId="77777777" w:rsidR="00060E7C" w:rsidRPr="00060E7C" w:rsidRDefault="00060E7C" w:rsidP="00060E7C">
            <w:pPr>
              <w:spacing w:before="0" w:after="0"/>
              <w:jc w:val="right"/>
              <w:rPr>
                <w:color w:val="000000"/>
                <w:sz w:val="22"/>
                <w:szCs w:val="22"/>
              </w:rPr>
            </w:pPr>
            <w:r w:rsidRPr="00060E7C">
              <w:rPr>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5E661C45" w14:textId="77777777" w:rsidR="00060E7C" w:rsidRPr="00060E7C" w:rsidRDefault="00060E7C" w:rsidP="00060E7C">
            <w:pPr>
              <w:spacing w:before="0" w:after="0"/>
              <w:jc w:val="right"/>
              <w:rPr>
                <w:color w:val="000000"/>
                <w:sz w:val="22"/>
                <w:szCs w:val="22"/>
              </w:rPr>
            </w:pPr>
            <w:r w:rsidRPr="00060E7C">
              <w:rPr>
                <w:color w:val="000000"/>
                <w:sz w:val="22"/>
                <w:szCs w:val="22"/>
              </w:rPr>
              <w:t>58</w:t>
            </w:r>
          </w:p>
        </w:tc>
        <w:tc>
          <w:tcPr>
            <w:tcW w:w="960" w:type="dxa"/>
            <w:tcBorders>
              <w:top w:val="nil"/>
              <w:left w:val="nil"/>
              <w:bottom w:val="single" w:sz="4" w:space="0" w:color="auto"/>
              <w:right w:val="single" w:sz="4" w:space="0" w:color="auto"/>
            </w:tcBorders>
            <w:shd w:val="clear" w:color="auto" w:fill="auto"/>
            <w:noWrap/>
            <w:vAlign w:val="bottom"/>
            <w:hideMark/>
          </w:tcPr>
          <w:p w14:paraId="0E577CFA"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D624A9A"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2CB46551"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4562EA" w14:textId="77777777" w:rsidR="00060E7C" w:rsidRPr="00060E7C" w:rsidRDefault="00060E7C" w:rsidP="00060E7C">
            <w:pPr>
              <w:spacing w:before="0" w:after="0"/>
              <w:jc w:val="left"/>
              <w:rPr>
                <w:color w:val="000000"/>
                <w:sz w:val="22"/>
                <w:szCs w:val="22"/>
              </w:rPr>
            </w:pPr>
            <w:r w:rsidRPr="00060E7C">
              <w:rPr>
                <w:color w:val="000000"/>
                <w:sz w:val="22"/>
                <w:szCs w:val="22"/>
              </w:rPr>
              <w:t>3.5</w:t>
            </w:r>
          </w:p>
        </w:tc>
        <w:tc>
          <w:tcPr>
            <w:tcW w:w="1414" w:type="dxa"/>
            <w:tcBorders>
              <w:top w:val="nil"/>
              <w:left w:val="nil"/>
              <w:bottom w:val="single" w:sz="4" w:space="0" w:color="auto"/>
              <w:right w:val="single" w:sz="4" w:space="0" w:color="auto"/>
            </w:tcBorders>
            <w:shd w:val="clear" w:color="auto" w:fill="auto"/>
            <w:noWrap/>
            <w:vAlign w:val="bottom"/>
            <w:hideMark/>
          </w:tcPr>
          <w:p w14:paraId="61F09208" w14:textId="77777777" w:rsidR="00060E7C" w:rsidRPr="00060E7C" w:rsidRDefault="00060E7C" w:rsidP="00060E7C">
            <w:pPr>
              <w:spacing w:before="0" w:after="0"/>
              <w:jc w:val="left"/>
              <w:rPr>
                <w:color w:val="000000"/>
                <w:sz w:val="22"/>
                <w:szCs w:val="22"/>
              </w:rPr>
            </w:pPr>
            <w:r w:rsidRPr="00060E7C">
              <w:rPr>
                <w:color w:val="000000"/>
                <w:sz w:val="22"/>
                <w:szCs w:val="22"/>
              </w:rPr>
              <w:t>3.4</w:t>
            </w:r>
          </w:p>
        </w:tc>
        <w:tc>
          <w:tcPr>
            <w:tcW w:w="1027" w:type="dxa"/>
            <w:tcBorders>
              <w:top w:val="nil"/>
              <w:left w:val="nil"/>
              <w:bottom w:val="single" w:sz="4" w:space="0" w:color="auto"/>
              <w:right w:val="single" w:sz="4" w:space="0" w:color="auto"/>
            </w:tcBorders>
            <w:shd w:val="clear" w:color="auto" w:fill="auto"/>
            <w:noWrap/>
            <w:vAlign w:val="bottom"/>
            <w:hideMark/>
          </w:tcPr>
          <w:p w14:paraId="651F33BE"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7910DD02" w14:textId="77777777" w:rsidR="00060E7C" w:rsidRPr="00060E7C" w:rsidRDefault="00060E7C" w:rsidP="00060E7C">
            <w:pPr>
              <w:spacing w:before="0" w:after="0"/>
              <w:jc w:val="right"/>
              <w:rPr>
                <w:color w:val="000000"/>
                <w:sz w:val="22"/>
                <w:szCs w:val="22"/>
              </w:rPr>
            </w:pPr>
            <w:r w:rsidRPr="00060E7C">
              <w:rPr>
                <w:color w:val="000000"/>
                <w:sz w:val="22"/>
                <w:szCs w:val="22"/>
              </w:rPr>
              <w:t>58</w:t>
            </w:r>
          </w:p>
        </w:tc>
        <w:tc>
          <w:tcPr>
            <w:tcW w:w="960" w:type="dxa"/>
            <w:tcBorders>
              <w:top w:val="nil"/>
              <w:left w:val="nil"/>
              <w:bottom w:val="single" w:sz="4" w:space="0" w:color="auto"/>
              <w:right w:val="single" w:sz="4" w:space="0" w:color="auto"/>
            </w:tcBorders>
            <w:shd w:val="clear" w:color="auto" w:fill="auto"/>
            <w:noWrap/>
            <w:vAlign w:val="bottom"/>
            <w:hideMark/>
          </w:tcPr>
          <w:p w14:paraId="16FB7F87" w14:textId="77777777" w:rsidR="00060E7C" w:rsidRPr="00060E7C" w:rsidRDefault="00060E7C" w:rsidP="00060E7C">
            <w:pPr>
              <w:spacing w:before="0" w:after="0"/>
              <w:jc w:val="right"/>
              <w:rPr>
                <w:color w:val="000000"/>
                <w:sz w:val="22"/>
                <w:szCs w:val="22"/>
              </w:rPr>
            </w:pPr>
            <w:r w:rsidRPr="00060E7C">
              <w:rPr>
                <w:color w:val="000000"/>
                <w:sz w:val="22"/>
                <w:szCs w:val="22"/>
              </w:rPr>
              <w:t>65</w:t>
            </w:r>
          </w:p>
        </w:tc>
        <w:tc>
          <w:tcPr>
            <w:tcW w:w="960" w:type="dxa"/>
            <w:tcBorders>
              <w:top w:val="nil"/>
              <w:left w:val="nil"/>
              <w:bottom w:val="single" w:sz="4" w:space="0" w:color="auto"/>
              <w:right w:val="single" w:sz="4" w:space="0" w:color="auto"/>
            </w:tcBorders>
            <w:shd w:val="clear" w:color="auto" w:fill="auto"/>
            <w:noWrap/>
            <w:vAlign w:val="bottom"/>
            <w:hideMark/>
          </w:tcPr>
          <w:p w14:paraId="495823CD" w14:textId="77777777" w:rsidR="00060E7C" w:rsidRPr="00060E7C" w:rsidRDefault="00060E7C" w:rsidP="00060E7C">
            <w:pPr>
              <w:spacing w:before="0" w:after="0"/>
              <w:jc w:val="right"/>
              <w:rPr>
                <w:color w:val="000000"/>
                <w:sz w:val="22"/>
                <w:szCs w:val="22"/>
              </w:rPr>
            </w:pPr>
            <w:r w:rsidRPr="00060E7C">
              <w:rPr>
                <w:color w:val="000000"/>
                <w:sz w:val="22"/>
                <w:szCs w:val="22"/>
              </w:rPr>
              <w:t>58</w:t>
            </w:r>
          </w:p>
        </w:tc>
        <w:tc>
          <w:tcPr>
            <w:tcW w:w="960" w:type="dxa"/>
            <w:tcBorders>
              <w:top w:val="nil"/>
              <w:left w:val="nil"/>
              <w:bottom w:val="single" w:sz="4" w:space="0" w:color="auto"/>
              <w:right w:val="single" w:sz="4" w:space="0" w:color="auto"/>
            </w:tcBorders>
            <w:shd w:val="clear" w:color="auto" w:fill="auto"/>
            <w:noWrap/>
            <w:vAlign w:val="bottom"/>
            <w:hideMark/>
          </w:tcPr>
          <w:p w14:paraId="55624D6F" w14:textId="77777777" w:rsidR="00060E7C" w:rsidRPr="00060E7C" w:rsidRDefault="00060E7C" w:rsidP="00060E7C">
            <w:pPr>
              <w:spacing w:before="0" w:after="0"/>
              <w:jc w:val="right"/>
              <w:rPr>
                <w:color w:val="000000"/>
                <w:sz w:val="22"/>
                <w:szCs w:val="22"/>
              </w:rPr>
            </w:pPr>
            <w:r w:rsidRPr="00060E7C">
              <w:rPr>
                <w:color w:val="000000"/>
                <w:sz w:val="22"/>
                <w:szCs w:val="22"/>
              </w:rPr>
              <w:t>65</w:t>
            </w:r>
          </w:p>
        </w:tc>
        <w:tc>
          <w:tcPr>
            <w:tcW w:w="960" w:type="dxa"/>
            <w:tcBorders>
              <w:top w:val="nil"/>
              <w:left w:val="nil"/>
              <w:bottom w:val="single" w:sz="4" w:space="0" w:color="auto"/>
              <w:right w:val="single" w:sz="4" w:space="0" w:color="auto"/>
            </w:tcBorders>
            <w:shd w:val="clear" w:color="auto" w:fill="auto"/>
            <w:noWrap/>
            <w:vAlign w:val="bottom"/>
            <w:hideMark/>
          </w:tcPr>
          <w:p w14:paraId="37416C9F"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3F0ECAC"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6FE5FAD1"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F9E4F" w14:textId="77777777" w:rsidR="00060E7C" w:rsidRPr="00060E7C" w:rsidRDefault="00060E7C" w:rsidP="00060E7C">
            <w:pPr>
              <w:spacing w:before="0" w:after="0"/>
              <w:jc w:val="left"/>
              <w:rPr>
                <w:color w:val="000000"/>
                <w:sz w:val="22"/>
                <w:szCs w:val="22"/>
              </w:rPr>
            </w:pPr>
            <w:r w:rsidRPr="00060E7C">
              <w:rPr>
                <w:color w:val="000000"/>
                <w:sz w:val="22"/>
                <w:szCs w:val="22"/>
              </w:rPr>
              <w:t>3.6</w:t>
            </w:r>
          </w:p>
        </w:tc>
        <w:tc>
          <w:tcPr>
            <w:tcW w:w="1414" w:type="dxa"/>
            <w:tcBorders>
              <w:top w:val="nil"/>
              <w:left w:val="nil"/>
              <w:bottom w:val="single" w:sz="4" w:space="0" w:color="auto"/>
              <w:right w:val="single" w:sz="4" w:space="0" w:color="auto"/>
            </w:tcBorders>
            <w:shd w:val="clear" w:color="auto" w:fill="auto"/>
            <w:noWrap/>
            <w:vAlign w:val="bottom"/>
            <w:hideMark/>
          </w:tcPr>
          <w:p w14:paraId="4988F3EC" w14:textId="77777777" w:rsidR="00060E7C" w:rsidRPr="00060E7C" w:rsidRDefault="00060E7C" w:rsidP="00060E7C">
            <w:pPr>
              <w:spacing w:before="0" w:after="0"/>
              <w:jc w:val="left"/>
              <w:rPr>
                <w:color w:val="000000"/>
                <w:sz w:val="22"/>
                <w:szCs w:val="22"/>
              </w:rPr>
            </w:pPr>
            <w:r w:rsidRPr="00060E7C">
              <w:rPr>
                <w:color w:val="000000"/>
                <w:sz w:val="22"/>
                <w:szCs w:val="22"/>
              </w:rPr>
              <w:t>3.5</w:t>
            </w:r>
          </w:p>
        </w:tc>
        <w:tc>
          <w:tcPr>
            <w:tcW w:w="1027" w:type="dxa"/>
            <w:tcBorders>
              <w:top w:val="nil"/>
              <w:left w:val="nil"/>
              <w:bottom w:val="single" w:sz="4" w:space="0" w:color="auto"/>
              <w:right w:val="single" w:sz="4" w:space="0" w:color="auto"/>
            </w:tcBorders>
            <w:shd w:val="clear" w:color="auto" w:fill="auto"/>
            <w:noWrap/>
            <w:vAlign w:val="bottom"/>
            <w:hideMark/>
          </w:tcPr>
          <w:p w14:paraId="2602798E" w14:textId="77777777" w:rsidR="00060E7C" w:rsidRPr="00060E7C" w:rsidRDefault="00060E7C" w:rsidP="00060E7C">
            <w:pPr>
              <w:spacing w:before="0" w:after="0"/>
              <w:jc w:val="right"/>
              <w:rPr>
                <w:color w:val="000000"/>
                <w:sz w:val="22"/>
                <w:szCs w:val="22"/>
              </w:rPr>
            </w:pPr>
            <w:r w:rsidRPr="00060E7C">
              <w:rPr>
                <w:color w:val="000000"/>
                <w:sz w:val="22"/>
                <w:szCs w:val="22"/>
              </w:rPr>
              <w:t>8</w:t>
            </w:r>
          </w:p>
        </w:tc>
        <w:tc>
          <w:tcPr>
            <w:tcW w:w="960" w:type="dxa"/>
            <w:tcBorders>
              <w:top w:val="nil"/>
              <w:left w:val="nil"/>
              <w:bottom w:val="single" w:sz="4" w:space="0" w:color="auto"/>
              <w:right w:val="single" w:sz="4" w:space="0" w:color="auto"/>
            </w:tcBorders>
            <w:shd w:val="clear" w:color="auto" w:fill="auto"/>
            <w:noWrap/>
            <w:vAlign w:val="bottom"/>
            <w:hideMark/>
          </w:tcPr>
          <w:p w14:paraId="47FE07BD" w14:textId="77777777" w:rsidR="00060E7C" w:rsidRPr="00060E7C" w:rsidRDefault="00060E7C" w:rsidP="00060E7C">
            <w:pPr>
              <w:spacing w:before="0" w:after="0"/>
              <w:jc w:val="right"/>
              <w:rPr>
                <w:color w:val="000000"/>
                <w:sz w:val="22"/>
                <w:szCs w:val="22"/>
              </w:rPr>
            </w:pPr>
            <w:r w:rsidRPr="00060E7C">
              <w:rPr>
                <w:color w:val="000000"/>
                <w:sz w:val="22"/>
                <w:szCs w:val="22"/>
              </w:rPr>
              <w:t>65</w:t>
            </w:r>
          </w:p>
        </w:tc>
        <w:tc>
          <w:tcPr>
            <w:tcW w:w="960" w:type="dxa"/>
            <w:tcBorders>
              <w:top w:val="nil"/>
              <w:left w:val="nil"/>
              <w:bottom w:val="single" w:sz="4" w:space="0" w:color="auto"/>
              <w:right w:val="single" w:sz="4" w:space="0" w:color="auto"/>
            </w:tcBorders>
            <w:shd w:val="clear" w:color="auto" w:fill="auto"/>
            <w:noWrap/>
            <w:vAlign w:val="bottom"/>
            <w:hideMark/>
          </w:tcPr>
          <w:p w14:paraId="777BBE9D" w14:textId="77777777" w:rsidR="00060E7C" w:rsidRPr="00060E7C" w:rsidRDefault="00060E7C" w:rsidP="00060E7C">
            <w:pPr>
              <w:spacing w:before="0" w:after="0"/>
              <w:jc w:val="right"/>
              <w:rPr>
                <w:color w:val="000000"/>
                <w:sz w:val="22"/>
                <w:szCs w:val="22"/>
              </w:rPr>
            </w:pPr>
            <w:r w:rsidRPr="00060E7C">
              <w:rPr>
                <w:color w:val="000000"/>
                <w:sz w:val="22"/>
                <w:szCs w:val="22"/>
              </w:rPr>
              <w:t>73</w:t>
            </w:r>
          </w:p>
        </w:tc>
        <w:tc>
          <w:tcPr>
            <w:tcW w:w="960" w:type="dxa"/>
            <w:tcBorders>
              <w:top w:val="nil"/>
              <w:left w:val="nil"/>
              <w:bottom w:val="single" w:sz="4" w:space="0" w:color="auto"/>
              <w:right w:val="single" w:sz="4" w:space="0" w:color="auto"/>
            </w:tcBorders>
            <w:shd w:val="clear" w:color="auto" w:fill="auto"/>
            <w:noWrap/>
            <w:vAlign w:val="bottom"/>
            <w:hideMark/>
          </w:tcPr>
          <w:p w14:paraId="614C8EE2" w14:textId="77777777" w:rsidR="00060E7C" w:rsidRPr="00060E7C" w:rsidRDefault="00060E7C" w:rsidP="00060E7C">
            <w:pPr>
              <w:spacing w:before="0" w:after="0"/>
              <w:jc w:val="right"/>
              <w:rPr>
                <w:color w:val="000000"/>
                <w:sz w:val="22"/>
                <w:szCs w:val="22"/>
              </w:rPr>
            </w:pPr>
            <w:r w:rsidRPr="00060E7C">
              <w:rPr>
                <w:color w:val="000000"/>
                <w:sz w:val="22"/>
                <w:szCs w:val="22"/>
              </w:rPr>
              <w:t>65</w:t>
            </w:r>
          </w:p>
        </w:tc>
        <w:tc>
          <w:tcPr>
            <w:tcW w:w="960" w:type="dxa"/>
            <w:tcBorders>
              <w:top w:val="nil"/>
              <w:left w:val="nil"/>
              <w:bottom w:val="single" w:sz="4" w:space="0" w:color="auto"/>
              <w:right w:val="single" w:sz="4" w:space="0" w:color="auto"/>
            </w:tcBorders>
            <w:shd w:val="clear" w:color="auto" w:fill="auto"/>
            <w:noWrap/>
            <w:vAlign w:val="bottom"/>
            <w:hideMark/>
          </w:tcPr>
          <w:p w14:paraId="51126C10" w14:textId="77777777" w:rsidR="00060E7C" w:rsidRPr="00060E7C" w:rsidRDefault="00060E7C" w:rsidP="00060E7C">
            <w:pPr>
              <w:spacing w:before="0" w:after="0"/>
              <w:jc w:val="right"/>
              <w:rPr>
                <w:color w:val="000000"/>
                <w:sz w:val="22"/>
                <w:szCs w:val="22"/>
              </w:rPr>
            </w:pPr>
            <w:r w:rsidRPr="00060E7C">
              <w:rPr>
                <w:color w:val="000000"/>
                <w:sz w:val="22"/>
                <w:szCs w:val="22"/>
              </w:rPr>
              <w:t>73</w:t>
            </w:r>
          </w:p>
        </w:tc>
        <w:tc>
          <w:tcPr>
            <w:tcW w:w="960" w:type="dxa"/>
            <w:tcBorders>
              <w:top w:val="nil"/>
              <w:left w:val="nil"/>
              <w:bottom w:val="single" w:sz="4" w:space="0" w:color="auto"/>
              <w:right w:val="single" w:sz="4" w:space="0" w:color="auto"/>
            </w:tcBorders>
            <w:shd w:val="clear" w:color="auto" w:fill="auto"/>
            <w:noWrap/>
            <w:vAlign w:val="bottom"/>
            <w:hideMark/>
          </w:tcPr>
          <w:p w14:paraId="4AC8743C"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71FF426"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22333D22" w14:textId="77777777" w:rsidTr="00D865C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D419C9" w14:textId="77777777" w:rsidR="00060E7C" w:rsidRPr="00060E7C" w:rsidRDefault="00060E7C" w:rsidP="00060E7C">
            <w:pPr>
              <w:spacing w:before="0" w:after="0"/>
              <w:jc w:val="left"/>
              <w:rPr>
                <w:color w:val="000000"/>
                <w:sz w:val="22"/>
                <w:szCs w:val="22"/>
              </w:rPr>
            </w:pPr>
            <w:r w:rsidRPr="00060E7C">
              <w:rPr>
                <w:color w:val="000000"/>
                <w:sz w:val="22"/>
                <w:szCs w:val="22"/>
              </w:rPr>
              <w:t>4.1</w:t>
            </w:r>
          </w:p>
        </w:tc>
        <w:tc>
          <w:tcPr>
            <w:tcW w:w="1414" w:type="dxa"/>
            <w:tcBorders>
              <w:top w:val="nil"/>
              <w:left w:val="nil"/>
              <w:bottom w:val="single" w:sz="4" w:space="0" w:color="auto"/>
              <w:right w:val="single" w:sz="4" w:space="0" w:color="auto"/>
            </w:tcBorders>
            <w:shd w:val="clear" w:color="auto" w:fill="auto"/>
            <w:noWrap/>
            <w:vAlign w:val="bottom"/>
            <w:hideMark/>
          </w:tcPr>
          <w:p w14:paraId="37EE2995" w14:textId="77777777" w:rsidR="00060E7C" w:rsidRPr="00060E7C" w:rsidRDefault="00060E7C" w:rsidP="00060E7C">
            <w:pPr>
              <w:spacing w:before="0" w:after="0"/>
              <w:jc w:val="left"/>
              <w:rPr>
                <w:color w:val="000000"/>
                <w:sz w:val="22"/>
                <w:szCs w:val="22"/>
              </w:rPr>
            </w:pPr>
            <w:r w:rsidRPr="00060E7C">
              <w:rPr>
                <w:color w:val="000000"/>
                <w:sz w:val="22"/>
                <w:szCs w:val="22"/>
              </w:rPr>
              <w:t>3.6</w:t>
            </w:r>
          </w:p>
        </w:tc>
        <w:tc>
          <w:tcPr>
            <w:tcW w:w="1027" w:type="dxa"/>
            <w:tcBorders>
              <w:top w:val="nil"/>
              <w:left w:val="nil"/>
              <w:bottom w:val="single" w:sz="4" w:space="0" w:color="auto"/>
              <w:right w:val="single" w:sz="4" w:space="0" w:color="auto"/>
            </w:tcBorders>
            <w:shd w:val="clear" w:color="auto" w:fill="auto"/>
            <w:noWrap/>
            <w:vAlign w:val="bottom"/>
            <w:hideMark/>
          </w:tcPr>
          <w:p w14:paraId="46BE12BE"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04E1E628" w14:textId="77777777" w:rsidR="00060E7C" w:rsidRPr="00060E7C" w:rsidRDefault="00060E7C" w:rsidP="00060E7C">
            <w:pPr>
              <w:spacing w:before="0" w:after="0"/>
              <w:jc w:val="right"/>
              <w:rPr>
                <w:color w:val="000000"/>
                <w:sz w:val="22"/>
                <w:szCs w:val="22"/>
              </w:rPr>
            </w:pPr>
            <w:r w:rsidRPr="00060E7C">
              <w:rPr>
                <w:color w:val="000000"/>
                <w:sz w:val="22"/>
                <w:szCs w:val="22"/>
              </w:rPr>
              <w:t>73</w:t>
            </w:r>
          </w:p>
        </w:tc>
        <w:tc>
          <w:tcPr>
            <w:tcW w:w="960" w:type="dxa"/>
            <w:tcBorders>
              <w:top w:val="nil"/>
              <w:left w:val="nil"/>
              <w:bottom w:val="single" w:sz="4" w:space="0" w:color="auto"/>
              <w:right w:val="single" w:sz="4" w:space="0" w:color="auto"/>
            </w:tcBorders>
            <w:shd w:val="clear" w:color="auto" w:fill="auto"/>
            <w:noWrap/>
            <w:vAlign w:val="bottom"/>
            <w:hideMark/>
          </w:tcPr>
          <w:p w14:paraId="69474BEB" w14:textId="77777777" w:rsidR="00060E7C" w:rsidRPr="00060E7C" w:rsidRDefault="00060E7C" w:rsidP="00060E7C">
            <w:pPr>
              <w:spacing w:before="0" w:after="0"/>
              <w:jc w:val="right"/>
              <w:rPr>
                <w:color w:val="000000"/>
                <w:sz w:val="22"/>
                <w:szCs w:val="22"/>
              </w:rPr>
            </w:pPr>
            <w:r w:rsidRPr="00060E7C">
              <w:rPr>
                <w:color w:val="000000"/>
                <w:sz w:val="22"/>
                <w:szCs w:val="22"/>
              </w:rPr>
              <w:t>78</w:t>
            </w:r>
          </w:p>
        </w:tc>
        <w:tc>
          <w:tcPr>
            <w:tcW w:w="960" w:type="dxa"/>
            <w:tcBorders>
              <w:top w:val="nil"/>
              <w:left w:val="nil"/>
              <w:bottom w:val="single" w:sz="4" w:space="0" w:color="auto"/>
              <w:right w:val="single" w:sz="4" w:space="0" w:color="auto"/>
            </w:tcBorders>
            <w:shd w:val="clear" w:color="auto" w:fill="auto"/>
            <w:noWrap/>
            <w:vAlign w:val="bottom"/>
            <w:hideMark/>
          </w:tcPr>
          <w:p w14:paraId="6F3869D5" w14:textId="77777777" w:rsidR="00060E7C" w:rsidRPr="00060E7C" w:rsidRDefault="00060E7C" w:rsidP="00060E7C">
            <w:pPr>
              <w:spacing w:before="0" w:after="0"/>
              <w:jc w:val="right"/>
              <w:rPr>
                <w:color w:val="000000"/>
                <w:sz w:val="22"/>
                <w:szCs w:val="22"/>
              </w:rPr>
            </w:pPr>
            <w:r w:rsidRPr="00060E7C">
              <w:rPr>
                <w:color w:val="000000"/>
                <w:sz w:val="22"/>
                <w:szCs w:val="22"/>
              </w:rPr>
              <w:t>73</w:t>
            </w:r>
          </w:p>
        </w:tc>
        <w:tc>
          <w:tcPr>
            <w:tcW w:w="960" w:type="dxa"/>
            <w:tcBorders>
              <w:top w:val="nil"/>
              <w:left w:val="nil"/>
              <w:bottom w:val="single" w:sz="4" w:space="0" w:color="auto"/>
              <w:right w:val="single" w:sz="4" w:space="0" w:color="auto"/>
            </w:tcBorders>
            <w:shd w:val="clear" w:color="auto" w:fill="auto"/>
            <w:noWrap/>
            <w:vAlign w:val="bottom"/>
            <w:hideMark/>
          </w:tcPr>
          <w:p w14:paraId="62410D0F" w14:textId="77777777" w:rsidR="00060E7C" w:rsidRPr="00060E7C" w:rsidRDefault="00060E7C" w:rsidP="00060E7C">
            <w:pPr>
              <w:spacing w:before="0" w:after="0"/>
              <w:jc w:val="right"/>
              <w:rPr>
                <w:color w:val="000000"/>
                <w:sz w:val="22"/>
                <w:szCs w:val="22"/>
              </w:rPr>
            </w:pPr>
            <w:r w:rsidRPr="00060E7C">
              <w:rPr>
                <w:color w:val="000000"/>
                <w:sz w:val="22"/>
                <w:szCs w:val="22"/>
              </w:rPr>
              <w:t>78</w:t>
            </w:r>
          </w:p>
        </w:tc>
        <w:tc>
          <w:tcPr>
            <w:tcW w:w="960" w:type="dxa"/>
            <w:tcBorders>
              <w:top w:val="nil"/>
              <w:left w:val="nil"/>
              <w:bottom w:val="single" w:sz="4" w:space="0" w:color="auto"/>
              <w:right w:val="single" w:sz="4" w:space="0" w:color="auto"/>
            </w:tcBorders>
            <w:shd w:val="clear" w:color="auto" w:fill="auto"/>
            <w:noWrap/>
            <w:vAlign w:val="bottom"/>
            <w:hideMark/>
          </w:tcPr>
          <w:p w14:paraId="749EDBE0"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D662201"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735FBFEE" w14:textId="77777777" w:rsidTr="00D865C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D00BE" w14:textId="77777777" w:rsidR="00060E7C" w:rsidRPr="00060E7C" w:rsidRDefault="00060E7C" w:rsidP="00060E7C">
            <w:pPr>
              <w:spacing w:before="0" w:after="0"/>
              <w:jc w:val="left"/>
              <w:rPr>
                <w:color w:val="000000"/>
                <w:sz w:val="22"/>
                <w:szCs w:val="22"/>
              </w:rPr>
            </w:pPr>
            <w:r w:rsidRPr="00060E7C">
              <w:rPr>
                <w:color w:val="000000"/>
                <w:sz w:val="22"/>
                <w:szCs w:val="22"/>
              </w:rPr>
              <w:lastRenderedPageBreak/>
              <w:t>4.2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24620" w14:textId="77777777" w:rsidR="00060E7C" w:rsidRPr="00060E7C" w:rsidRDefault="00060E7C" w:rsidP="00060E7C">
            <w:pPr>
              <w:spacing w:before="0" w:after="0"/>
              <w:jc w:val="left"/>
              <w:rPr>
                <w:color w:val="000000"/>
                <w:sz w:val="22"/>
                <w:szCs w:val="22"/>
              </w:rPr>
            </w:pPr>
            <w:r w:rsidRPr="00060E7C">
              <w:rPr>
                <w:color w:val="000000"/>
                <w:sz w:val="22"/>
                <w:szCs w:val="22"/>
              </w:rPr>
              <w:t>4.1</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90FF1" w14:textId="77777777" w:rsidR="00060E7C" w:rsidRPr="00060E7C" w:rsidRDefault="00060E7C" w:rsidP="00060E7C">
            <w:pPr>
              <w:spacing w:before="0" w:after="0"/>
              <w:jc w:val="right"/>
              <w:rPr>
                <w:color w:val="000000"/>
                <w:sz w:val="22"/>
                <w:szCs w:val="22"/>
              </w:rPr>
            </w:pPr>
            <w:r w:rsidRPr="00060E7C">
              <w:rPr>
                <w:color w:val="000000"/>
                <w:sz w:val="22"/>
                <w:szCs w:val="22"/>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573FA" w14:textId="77777777" w:rsidR="00060E7C" w:rsidRPr="00060E7C" w:rsidRDefault="00060E7C" w:rsidP="00060E7C">
            <w:pPr>
              <w:spacing w:before="0" w:after="0"/>
              <w:jc w:val="right"/>
              <w:rPr>
                <w:color w:val="000000"/>
                <w:sz w:val="22"/>
                <w:szCs w:val="22"/>
              </w:rPr>
            </w:pPr>
            <w:r w:rsidRPr="00060E7C">
              <w:rPr>
                <w:color w:val="000000"/>
                <w:sz w:val="22"/>
                <w:szCs w:val="22"/>
              </w:rPr>
              <w:t>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3F73" w14:textId="77777777" w:rsidR="00060E7C" w:rsidRPr="00060E7C" w:rsidRDefault="00060E7C" w:rsidP="00060E7C">
            <w:pPr>
              <w:spacing w:before="0" w:after="0"/>
              <w:jc w:val="right"/>
              <w:rPr>
                <w:color w:val="000000"/>
                <w:sz w:val="22"/>
                <w:szCs w:val="22"/>
              </w:rPr>
            </w:pPr>
            <w:r w:rsidRPr="00060E7C">
              <w:rPr>
                <w:color w:val="000000"/>
                <w:sz w:val="22"/>
                <w:szCs w:val="22"/>
              </w:rPr>
              <w:t>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1DB64" w14:textId="77777777" w:rsidR="00060E7C" w:rsidRPr="00060E7C" w:rsidRDefault="00060E7C" w:rsidP="00060E7C">
            <w:pPr>
              <w:spacing w:before="0" w:after="0"/>
              <w:jc w:val="right"/>
              <w:rPr>
                <w:color w:val="000000"/>
                <w:sz w:val="22"/>
                <w:szCs w:val="22"/>
              </w:rPr>
            </w:pPr>
            <w:r w:rsidRPr="00060E7C">
              <w:rPr>
                <w:color w:val="000000"/>
                <w:sz w:val="22"/>
                <w:szCs w:val="22"/>
              </w:rPr>
              <w:t>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A8982" w14:textId="77777777" w:rsidR="00060E7C" w:rsidRPr="00060E7C" w:rsidRDefault="00060E7C" w:rsidP="00060E7C">
            <w:pPr>
              <w:spacing w:before="0" w:after="0"/>
              <w:jc w:val="right"/>
              <w:rPr>
                <w:color w:val="000000"/>
                <w:sz w:val="22"/>
                <w:szCs w:val="22"/>
              </w:rPr>
            </w:pPr>
            <w:r w:rsidRPr="00060E7C">
              <w:rPr>
                <w:color w:val="000000"/>
                <w:sz w:val="22"/>
                <w:szCs w:val="22"/>
              </w:rPr>
              <w:t>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A1591"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A579C"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50694219" w14:textId="77777777" w:rsidTr="00D865C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2F982" w14:textId="77777777" w:rsidR="00060E7C" w:rsidRPr="00060E7C" w:rsidRDefault="00060E7C" w:rsidP="00060E7C">
            <w:pPr>
              <w:spacing w:before="0" w:after="0"/>
              <w:jc w:val="left"/>
              <w:rPr>
                <w:color w:val="000000"/>
                <w:sz w:val="22"/>
                <w:szCs w:val="22"/>
              </w:rPr>
            </w:pPr>
            <w:r w:rsidRPr="00060E7C">
              <w:rPr>
                <w:color w:val="000000"/>
                <w:sz w:val="22"/>
                <w:szCs w:val="22"/>
              </w:rPr>
              <w:t>4.3</w:t>
            </w:r>
          </w:p>
        </w:tc>
        <w:tc>
          <w:tcPr>
            <w:tcW w:w="1414" w:type="dxa"/>
            <w:tcBorders>
              <w:top w:val="single" w:sz="4" w:space="0" w:color="auto"/>
              <w:left w:val="nil"/>
              <w:bottom w:val="single" w:sz="4" w:space="0" w:color="auto"/>
              <w:right w:val="single" w:sz="4" w:space="0" w:color="auto"/>
            </w:tcBorders>
            <w:shd w:val="clear" w:color="auto" w:fill="auto"/>
            <w:noWrap/>
            <w:vAlign w:val="bottom"/>
            <w:hideMark/>
          </w:tcPr>
          <w:p w14:paraId="793AC75D" w14:textId="77777777" w:rsidR="00060E7C" w:rsidRPr="00060E7C" w:rsidRDefault="00060E7C" w:rsidP="00060E7C">
            <w:pPr>
              <w:spacing w:before="0" w:after="0"/>
              <w:jc w:val="left"/>
              <w:rPr>
                <w:color w:val="000000"/>
                <w:sz w:val="22"/>
                <w:szCs w:val="22"/>
              </w:rPr>
            </w:pPr>
            <w:r w:rsidRPr="00060E7C">
              <w:rPr>
                <w:color w:val="000000"/>
                <w:sz w:val="22"/>
                <w:szCs w:val="22"/>
              </w:rPr>
              <w:t>4.1</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14:paraId="5EFF4480"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F3DD50" w14:textId="77777777" w:rsidR="00060E7C" w:rsidRPr="00060E7C" w:rsidRDefault="00060E7C" w:rsidP="00060E7C">
            <w:pPr>
              <w:spacing w:before="0" w:after="0"/>
              <w:jc w:val="right"/>
              <w:rPr>
                <w:color w:val="000000"/>
                <w:sz w:val="22"/>
                <w:szCs w:val="22"/>
              </w:rPr>
            </w:pPr>
            <w:r w:rsidRPr="00060E7C">
              <w:rPr>
                <w:color w:val="000000"/>
                <w:sz w:val="22"/>
                <w:szCs w:val="22"/>
              </w:rPr>
              <w:t>82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7DEE61" w14:textId="77777777" w:rsidR="00060E7C" w:rsidRPr="00060E7C" w:rsidRDefault="00060E7C" w:rsidP="00060E7C">
            <w:pPr>
              <w:spacing w:before="0" w:after="0"/>
              <w:jc w:val="right"/>
              <w:rPr>
                <w:color w:val="000000"/>
                <w:sz w:val="22"/>
                <w:szCs w:val="22"/>
              </w:rPr>
            </w:pPr>
            <w:r w:rsidRPr="00060E7C">
              <w:rPr>
                <w:color w:val="000000"/>
                <w:sz w:val="22"/>
                <w:szCs w:val="22"/>
              </w:rPr>
              <w:t>85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12EA814" w14:textId="77777777" w:rsidR="00060E7C" w:rsidRPr="00060E7C" w:rsidRDefault="00060E7C" w:rsidP="00060E7C">
            <w:pPr>
              <w:spacing w:before="0" w:after="0"/>
              <w:jc w:val="right"/>
              <w:rPr>
                <w:color w:val="000000"/>
                <w:sz w:val="22"/>
                <w:szCs w:val="22"/>
              </w:rPr>
            </w:pPr>
            <w:r w:rsidRPr="00060E7C">
              <w:rPr>
                <w:color w:val="000000"/>
                <w:sz w:val="22"/>
                <w:szCs w:val="22"/>
              </w:rPr>
              <w:t>85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F2D183" w14:textId="77777777" w:rsidR="00060E7C" w:rsidRPr="00060E7C" w:rsidRDefault="00060E7C" w:rsidP="00060E7C">
            <w:pPr>
              <w:spacing w:before="0" w:after="0"/>
              <w:jc w:val="right"/>
              <w:rPr>
                <w:color w:val="000000"/>
                <w:sz w:val="22"/>
                <w:szCs w:val="22"/>
              </w:rPr>
            </w:pPr>
            <w:r w:rsidRPr="00060E7C">
              <w:rPr>
                <w:color w:val="000000"/>
                <w:sz w:val="22"/>
                <w:szCs w:val="22"/>
              </w:rPr>
              <w:t>88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5C5969"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DEBF99" w14:textId="77777777" w:rsidR="00060E7C" w:rsidRPr="00060E7C" w:rsidRDefault="00060E7C" w:rsidP="00060E7C">
            <w:pPr>
              <w:spacing w:before="0" w:after="0"/>
              <w:jc w:val="left"/>
              <w:rPr>
                <w:color w:val="000000"/>
                <w:sz w:val="22"/>
                <w:szCs w:val="22"/>
              </w:rPr>
            </w:pPr>
            <w:r w:rsidRPr="00060E7C">
              <w:rPr>
                <w:color w:val="000000"/>
                <w:sz w:val="22"/>
                <w:szCs w:val="22"/>
              </w:rPr>
              <w:t>No</w:t>
            </w:r>
          </w:p>
        </w:tc>
      </w:tr>
      <w:tr w:rsidR="00060E7C" w:rsidRPr="00060E7C" w14:paraId="153D5416" w14:textId="77777777" w:rsidTr="004821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99A09" w14:textId="77777777" w:rsidR="00060E7C" w:rsidRPr="00060E7C" w:rsidRDefault="00060E7C" w:rsidP="00060E7C">
            <w:pPr>
              <w:spacing w:before="0" w:after="0"/>
              <w:jc w:val="left"/>
              <w:rPr>
                <w:color w:val="000000"/>
                <w:sz w:val="22"/>
                <w:szCs w:val="22"/>
              </w:rPr>
            </w:pPr>
            <w:r w:rsidRPr="00060E7C">
              <w:rPr>
                <w:color w:val="000000"/>
                <w:sz w:val="22"/>
                <w:szCs w:val="22"/>
              </w:rPr>
              <w:t>4.4</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74D1E" w14:textId="77777777" w:rsidR="00060E7C" w:rsidRPr="00060E7C" w:rsidRDefault="00060E7C" w:rsidP="00060E7C">
            <w:pPr>
              <w:spacing w:before="0" w:after="0"/>
              <w:jc w:val="left"/>
              <w:rPr>
                <w:color w:val="000000"/>
                <w:sz w:val="22"/>
                <w:szCs w:val="22"/>
              </w:rPr>
            </w:pPr>
            <w:r w:rsidRPr="00060E7C">
              <w:rPr>
                <w:color w:val="000000"/>
                <w:sz w:val="22"/>
                <w:szCs w:val="22"/>
              </w:rPr>
              <w:t>4.2, 4.3</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66FDC"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E1D6A" w14:textId="77777777" w:rsidR="00060E7C" w:rsidRPr="00060E7C" w:rsidRDefault="00060E7C" w:rsidP="00060E7C">
            <w:pPr>
              <w:spacing w:before="0" w:after="0"/>
              <w:jc w:val="right"/>
              <w:rPr>
                <w:color w:val="000000"/>
                <w:sz w:val="22"/>
                <w:szCs w:val="22"/>
              </w:rPr>
            </w:pPr>
            <w:r w:rsidRPr="00060E7C">
              <w:rPr>
                <w:color w:val="000000"/>
                <w:sz w:val="22"/>
                <w:szCs w:val="22"/>
              </w:rPr>
              <w:t>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B6B30" w14:textId="77777777" w:rsidR="00060E7C" w:rsidRPr="00060E7C" w:rsidRDefault="00060E7C" w:rsidP="00060E7C">
            <w:pPr>
              <w:spacing w:before="0" w:after="0"/>
              <w:jc w:val="right"/>
              <w:rPr>
                <w:color w:val="000000"/>
                <w:sz w:val="22"/>
                <w:szCs w:val="22"/>
              </w:rPr>
            </w:pPr>
            <w:r w:rsidRPr="00060E7C">
              <w:rPr>
                <w:color w:val="000000"/>
                <w:sz w:val="22"/>
                <w:szCs w:val="22"/>
              </w:rPr>
              <w:t>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BD7B1" w14:textId="77777777" w:rsidR="00060E7C" w:rsidRPr="00060E7C" w:rsidRDefault="00060E7C" w:rsidP="00060E7C">
            <w:pPr>
              <w:spacing w:before="0" w:after="0"/>
              <w:jc w:val="right"/>
              <w:rPr>
                <w:color w:val="000000"/>
                <w:sz w:val="22"/>
                <w:szCs w:val="22"/>
              </w:rPr>
            </w:pPr>
            <w:r w:rsidRPr="00060E7C">
              <w:rPr>
                <w:color w:val="000000"/>
                <w:sz w:val="22"/>
                <w:szCs w:val="22"/>
              </w:rPr>
              <w:t>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E978A" w14:textId="77777777" w:rsidR="00060E7C" w:rsidRPr="00060E7C" w:rsidRDefault="00060E7C" w:rsidP="00060E7C">
            <w:pPr>
              <w:spacing w:before="0" w:after="0"/>
              <w:jc w:val="right"/>
              <w:rPr>
                <w:color w:val="000000"/>
                <w:sz w:val="22"/>
                <w:szCs w:val="22"/>
              </w:rPr>
            </w:pPr>
            <w:r w:rsidRPr="00060E7C">
              <w:rPr>
                <w:color w:val="000000"/>
                <w:sz w:val="22"/>
                <w:szCs w:val="22"/>
              </w:rPr>
              <w:t>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854E2"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D5472"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27F050ED" w14:textId="77777777" w:rsidTr="004821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F8C15" w14:textId="77777777" w:rsidR="00060E7C" w:rsidRPr="00060E7C" w:rsidRDefault="00060E7C" w:rsidP="00060E7C">
            <w:pPr>
              <w:spacing w:before="0" w:after="0"/>
              <w:jc w:val="left"/>
              <w:rPr>
                <w:color w:val="000000"/>
                <w:sz w:val="22"/>
                <w:szCs w:val="22"/>
              </w:rPr>
            </w:pPr>
            <w:r w:rsidRPr="00060E7C">
              <w:rPr>
                <w:color w:val="000000"/>
                <w:sz w:val="22"/>
                <w:szCs w:val="22"/>
              </w:rPr>
              <w:t>4.5</w:t>
            </w:r>
          </w:p>
        </w:tc>
        <w:tc>
          <w:tcPr>
            <w:tcW w:w="1414" w:type="dxa"/>
            <w:tcBorders>
              <w:top w:val="single" w:sz="4" w:space="0" w:color="auto"/>
              <w:left w:val="nil"/>
              <w:bottom w:val="single" w:sz="4" w:space="0" w:color="auto"/>
              <w:right w:val="single" w:sz="4" w:space="0" w:color="auto"/>
            </w:tcBorders>
            <w:shd w:val="clear" w:color="auto" w:fill="auto"/>
            <w:noWrap/>
            <w:vAlign w:val="bottom"/>
            <w:hideMark/>
          </w:tcPr>
          <w:p w14:paraId="713DF564" w14:textId="77777777" w:rsidR="00060E7C" w:rsidRPr="00060E7C" w:rsidRDefault="00060E7C" w:rsidP="00060E7C">
            <w:pPr>
              <w:spacing w:before="0" w:after="0"/>
              <w:jc w:val="left"/>
              <w:rPr>
                <w:color w:val="000000"/>
                <w:sz w:val="22"/>
                <w:szCs w:val="22"/>
              </w:rPr>
            </w:pPr>
            <w:r w:rsidRPr="00060E7C">
              <w:rPr>
                <w:color w:val="000000"/>
                <w:sz w:val="22"/>
                <w:szCs w:val="22"/>
              </w:rPr>
              <w:t>4.4</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14:paraId="70FBEF97"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237436" w14:textId="77777777" w:rsidR="00060E7C" w:rsidRPr="00060E7C" w:rsidRDefault="00060E7C" w:rsidP="00060E7C">
            <w:pPr>
              <w:spacing w:before="0" w:after="0"/>
              <w:jc w:val="right"/>
              <w:rPr>
                <w:color w:val="000000"/>
                <w:sz w:val="22"/>
                <w:szCs w:val="22"/>
              </w:rPr>
            </w:pPr>
            <w:r w:rsidRPr="00060E7C">
              <w:rPr>
                <w:color w:val="000000"/>
                <w:sz w:val="22"/>
                <w:szCs w:val="22"/>
              </w:rPr>
              <w:t>88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2DF4F0" w14:textId="77777777" w:rsidR="00060E7C" w:rsidRPr="00060E7C" w:rsidRDefault="00060E7C" w:rsidP="00060E7C">
            <w:pPr>
              <w:spacing w:before="0" w:after="0"/>
              <w:jc w:val="right"/>
              <w:rPr>
                <w:color w:val="000000"/>
                <w:sz w:val="22"/>
                <w:szCs w:val="22"/>
              </w:rPr>
            </w:pPr>
            <w:r w:rsidRPr="00060E7C">
              <w:rPr>
                <w:color w:val="000000"/>
                <w:sz w:val="22"/>
                <w:szCs w:val="22"/>
              </w:rPr>
              <w:t>93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1A734E" w14:textId="77777777" w:rsidR="00060E7C" w:rsidRPr="00060E7C" w:rsidRDefault="00060E7C" w:rsidP="00060E7C">
            <w:pPr>
              <w:spacing w:before="0" w:after="0"/>
              <w:jc w:val="right"/>
              <w:rPr>
                <w:color w:val="000000"/>
                <w:sz w:val="22"/>
                <w:szCs w:val="22"/>
              </w:rPr>
            </w:pPr>
            <w:r w:rsidRPr="00060E7C">
              <w:rPr>
                <w:color w:val="000000"/>
                <w:sz w:val="22"/>
                <w:szCs w:val="22"/>
              </w:rPr>
              <w:t>88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C64231" w14:textId="77777777" w:rsidR="00060E7C" w:rsidRPr="00060E7C" w:rsidRDefault="00060E7C" w:rsidP="00060E7C">
            <w:pPr>
              <w:spacing w:before="0" w:after="0"/>
              <w:jc w:val="right"/>
              <w:rPr>
                <w:color w:val="000000"/>
                <w:sz w:val="22"/>
                <w:szCs w:val="22"/>
              </w:rPr>
            </w:pPr>
            <w:r w:rsidRPr="00060E7C">
              <w:rPr>
                <w:color w:val="000000"/>
                <w:sz w:val="22"/>
                <w:szCs w:val="22"/>
              </w:rPr>
              <w:t>93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E616E2"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08C812"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762ABAD9"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5D6DA3" w14:textId="77777777" w:rsidR="00060E7C" w:rsidRPr="00060E7C" w:rsidRDefault="00060E7C" w:rsidP="00060E7C">
            <w:pPr>
              <w:spacing w:before="0" w:after="0"/>
              <w:jc w:val="left"/>
              <w:rPr>
                <w:color w:val="000000"/>
                <w:sz w:val="22"/>
                <w:szCs w:val="22"/>
              </w:rPr>
            </w:pPr>
            <w:r w:rsidRPr="00060E7C">
              <w:rPr>
                <w:color w:val="000000"/>
                <w:sz w:val="22"/>
                <w:szCs w:val="22"/>
              </w:rPr>
              <w:t>4.6</w:t>
            </w:r>
          </w:p>
        </w:tc>
        <w:tc>
          <w:tcPr>
            <w:tcW w:w="1414" w:type="dxa"/>
            <w:tcBorders>
              <w:top w:val="nil"/>
              <w:left w:val="nil"/>
              <w:bottom w:val="single" w:sz="4" w:space="0" w:color="auto"/>
              <w:right w:val="single" w:sz="4" w:space="0" w:color="auto"/>
            </w:tcBorders>
            <w:shd w:val="clear" w:color="auto" w:fill="auto"/>
            <w:noWrap/>
            <w:vAlign w:val="bottom"/>
            <w:hideMark/>
          </w:tcPr>
          <w:p w14:paraId="2043E261" w14:textId="77777777" w:rsidR="00060E7C" w:rsidRPr="00060E7C" w:rsidRDefault="00060E7C" w:rsidP="00060E7C">
            <w:pPr>
              <w:spacing w:before="0" w:after="0"/>
              <w:jc w:val="left"/>
              <w:rPr>
                <w:color w:val="000000"/>
                <w:sz w:val="22"/>
                <w:szCs w:val="22"/>
              </w:rPr>
            </w:pPr>
            <w:r w:rsidRPr="00060E7C">
              <w:rPr>
                <w:color w:val="000000"/>
                <w:sz w:val="22"/>
                <w:szCs w:val="22"/>
              </w:rPr>
              <w:t>4.5</w:t>
            </w:r>
          </w:p>
        </w:tc>
        <w:tc>
          <w:tcPr>
            <w:tcW w:w="1027" w:type="dxa"/>
            <w:tcBorders>
              <w:top w:val="nil"/>
              <w:left w:val="nil"/>
              <w:bottom w:val="single" w:sz="4" w:space="0" w:color="auto"/>
              <w:right w:val="single" w:sz="4" w:space="0" w:color="auto"/>
            </w:tcBorders>
            <w:shd w:val="clear" w:color="auto" w:fill="auto"/>
            <w:noWrap/>
            <w:vAlign w:val="bottom"/>
            <w:hideMark/>
          </w:tcPr>
          <w:p w14:paraId="675066BF" w14:textId="77777777" w:rsidR="00060E7C" w:rsidRPr="00060E7C" w:rsidRDefault="00060E7C" w:rsidP="00060E7C">
            <w:pPr>
              <w:spacing w:before="0" w:after="0"/>
              <w:jc w:val="right"/>
              <w:rPr>
                <w:color w:val="000000"/>
                <w:sz w:val="22"/>
                <w:szCs w:val="22"/>
              </w:rPr>
            </w:pPr>
            <w:r w:rsidRPr="00060E7C">
              <w:rPr>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1282A07B" w14:textId="77777777" w:rsidR="00060E7C" w:rsidRPr="00060E7C" w:rsidRDefault="00060E7C" w:rsidP="00060E7C">
            <w:pPr>
              <w:spacing w:before="0" w:after="0"/>
              <w:jc w:val="right"/>
              <w:rPr>
                <w:color w:val="000000"/>
                <w:sz w:val="22"/>
                <w:szCs w:val="22"/>
              </w:rPr>
            </w:pPr>
            <w:r w:rsidRPr="00060E7C">
              <w:rPr>
                <w:color w:val="000000"/>
                <w:sz w:val="22"/>
                <w:szCs w:val="22"/>
              </w:rPr>
              <w:t>93</w:t>
            </w:r>
          </w:p>
        </w:tc>
        <w:tc>
          <w:tcPr>
            <w:tcW w:w="960" w:type="dxa"/>
            <w:tcBorders>
              <w:top w:val="nil"/>
              <w:left w:val="nil"/>
              <w:bottom w:val="single" w:sz="4" w:space="0" w:color="auto"/>
              <w:right w:val="single" w:sz="4" w:space="0" w:color="auto"/>
            </w:tcBorders>
            <w:shd w:val="clear" w:color="auto" w:fill="auto"/>
            <w:noWrap/>
            <w:vAlign w:val="bottom"/>
            <w:hideMark/>
          </w:tcPr>
          <w:p w14:paraId="38534229" w14:textId="77777777" w:rsidR="00060E7C" w:rsidRPr="00060E7C" w:rsidRDefault="00060E7C" w:rsidP="00060E7C">
            <w:pPr>
              <w:spacing w:before="0" w:after="0"/>
              <w:jc w:val="right"/>
              <w:rPr>
                <w:color w:val="000000"/>
                <w:sz w:val="22"/>
                <w:szCs w:val="22"/>
              </w:rPr>
            </w:pPr>
            <w:r w:rsidRPr="00060E7C">
              <w:rPr>
                <w:color w:val="000000"/>
                <w:sz w:val="22"/>
                <w:szCs w:val="22"/>
              </w:rPr>
              <w:t>96</w:t>
            </w:r>
          </w:p>
        </w:tc>
        <w:tc>
          <w:tcPr>
            <w:tcW w:w="960" w:type="dxa"/>
            <w:tcBorders>
              <w:top w:val="nil"/>
              <w:left w:val="nil"/>
              <w:bottom w:val="single" w:sz="4" w:space="0" w:color="auto"/>
              <w:right w:val="single" w:sz="4" w:space="0" w:color="auto"/>
            </w:tcBorders>
            <w:shd w:val="clear" w:color="auto" w:fill="auto"/>
            <w:noWrap/>
            <w:vAlign w:val="bottom"/>
            <w:hideMark/>
          </w:tcPr>
          <w:p w14:paraId="6D1DF090" w14:textId="77777777" w:rsidR="00060E7C" w:rsidRPr="00060E7C" w:rsidRDefault="00060E7C" w:rsidP="00060E7C">
            <w:pPr>
              <w:spacing w:before="0" w:after="0"/>
              <w:jc w:val="right"/>
              <w:rPr>
                <w:color w:val="000000"/>
                <w:sz w:val="22"/>
                <w:szCs w:val="22"/>
              </w:rPr>
            </w:pPr>
            <w:r w:rsidRPr="00060E7C">
              <w:rPr>
                <w:color w:val="000000"/>
                <w:sz w:val="22"/>
                <w:szCs w:val="22"/>
              </w:rPr>
              <w:t>93</w:t>
            </w:r>
          </w:p>
        </w:tc>
        <w:tc>
          <w:tcPr>
            <w:tcW w:w="960" w:type="dxa"/>
            <w:tcBorders>
              <w:top w:val="nil"/>
              <w:left w:val="nil"/>
              <w:bottom w:val="single" w:sz="4" w:space="0" w:color="auto"/>
              <w:right w:val="single" w:sz="4" w:space="0" w:color="auto"/>
            </w:tcBorders>
            <w:shd w:val="clear" w:color="auto" w:fill="auto"/>
            <w:noWrap/>
            <w:vAlign w:val="bottom"/>
            <w:hideMark/>
          </w:tcPr>
          <w:p w14:paraId="30A2C411" w14:textId="77777777" w:rsidR="00060E7C" w:rsidRPr="00060E7C" w:rsidRDefault="00060E7C" w:rsidP="00060E7C">
            <w:pPr>
              <w:spacing w:before="0" w:after="0"/>
              <w:jc w:val="right"/>
              <w:rPr>
                <w:color w:val="000000"/>
                <w:sz w:val="22"/>
                <w:szCs w:val="22"/>
              </w:rPr>
            </w:pPr>
            <w:r w:rsidRPr="00060E7C">
              <w:rPr>
                <w:color w:val="000000"/>
                <w:sz w:val="22"/>
                <w:szCs w:val="22"/>
              </w:rPr>
              <w:t>96</w:t>
            </w:r>
          </w:p>
        </w:tc>
        <w:tc>
          <w:tcPr>
            <w:tcW w:w="960" w:type="dxa"/>
            <w:tcBorders>
              <w:top w:val="nil"/>
              <w:left w:val="nil"/>
              <w:bottom w:val="single" w:sz="4" w:space="0" w:color="auto"/>
              <w:right w:val="single" w:sz="4" w:space="0" w:color="auto"/>
            </w:tcBorders>
            <w:shd w:val="clear" w:color="auto" w:fill="auto"/>
            <w:noWrap/>
            <w:vAlign w:val="bottom"/>
            <w:hideMark/>
          </w:tcPr>
          <w:p w14:paraId="6F488E79"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D8EB10A"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7E46CABA"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4F1E73" w14:textId="77777777" w:rsidR="00060E7C" w:rsidRPr="00060E7C" w:rsidRDefault="00060E7C" w:rsidP="00060E7C">
            <w:pPr>
              <w:spacing w:before="0" w:after="0"/>
              <w:jc w:val="left"/>
              <w:rPr>
                <w:color w:val="000000"/>
                <w:sz w:val="22"/>
                <w:szCs w:val="22"/>
              </w:rPr>
            </w:pPr>
            <w:r w:rsidRPr="00060E7C">
              <w:rPr>
                <w:color w:val="000000"/>
                <w:sz w:val="22"/>
                <w:szCs w:val="22"/>
              </w:rPr>
              <w:t>5.1</w:t>
            </w:r>
          </w:p>
        </w:tc>
        <w:tc>
          <w:tcPr>
            <w:tcW w:w="1414" w:type="dxa"/>
            <w:tcBorders>
              <w:top w:val="nil"/>
              <w:left w:val="nil"/>
              <w:bottom w:val="single" w:sz="4" w:space="0" w:color="auto"/>
              <w:right w:val="single" w:sz="4" w:space="0" w:color="auto"/>
            </w:tcBorders>
            <w:shd w:val="clear" w:color="auto" w:fill="auto"/>
            <w:noWrap/>
            <w:vAlign w:val="bottom"/>
            <w:hideMark/>
          </w:tcPr>
          <w:p w14:paraId="56501949" w14:textId="77777777" w:rsidR="00060E7C" w:rsidRPr="00060E7C" w:rsidRDefault="00060E7C" w:rsidP="00060E7C">
            <w:pPr>
              <w:spacing w:before="0" w:after="0"/>
              <w:jc w:val="left"/>
              <w:rPr>
                <w:color w:val="000000"/>
                <w:sz w:val="22"/>
                <w:szCs w:val="22"/>
              </w:rPr>
            </w:pPr>
            <w:r w:rsidRPr="00060E7C">
              <w:rPr>
                <w:color w:val="000000"/>
                <w:sz w:val="22"/>
                <w:szCs w:val="22"/>
              </w:rPr>
              <w:t>4.6</w:t>
            </w:r>
          </w:p>
        </w:tc>
        <w:tc>
          <w:tcPr>
            <w:tcW w:w="1027" w:type="dxa"/>
            <w:tcBorders>
              <w:top w:val="nil"/>
              <w:left w:val="nil"/>
              <w:bottom w:val="single" w:sz="4" w:space="0" w:color="auto"/>
              <w:right w:val="single" w:sz="4" w:space="0" w:color="auto"/>
            </w:tcBorders>
            <w:shd w:val="clear" w:color="auto" w:fill="auto"/>
            <w:noWrap/>
            <w:vAlign w:val="bottom"/>
            <w:hideMark/>
          </w:tcPr>
          <w:p w14:paraId="59E6FADB"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0D328EA2" w14:textId="77777777" w:rsidR="00060E7C" w:rsidRPr="00060E7C" w:rsidRDefault="00060E7C" w:rsidP="00060E7C">
            <w:pPr>
              <w:spacing w:before="0" w:after="0"/>
              <w:jc w:val="right"/>
              <w:rPr>
                <w:color w:val="000000"/>
                <w:sz w:val="22"/>
                <w:szCs w:val="22"/>
              </w:rPr>
            </w:pPr>
            <w:r w:rsidRPr="00060E7C">
              <w:rPr>
                <w:color w:val="000000"/>
                <w:sz w:val="22"/>
                <w:szCs w:val="22"/>
              </w:rPr>
              <w:t>96</w:t>
            </w:r>
          </w:p>
        </w:tc>
        <w:tc>
          <w:tcPr>
            <w:tcW w:w="960" w:type="dxa"/>
            <w:tcBorders>
              <w:top w:val="nil"/>
              <w:left w:val="nil"/>
              <w:bottom w:val="single" w:sz="4" w:space="0" w:color="auto"/>
              <w:right w:val="single" w:sz="4" w:space="0" w:color="auto"/>
            </w:tcBorders>
            <w:shd w:val="clear" w:color="auto" w:fill="auto"/>
            <w:noWrap/>
            <w:vAlign w:val="bottom"/>
            <w:hideMark/>
          </w:tcPr>
          <w:p w14:paraId="6796A5FB" w14:textId="77777777" w:rsidR="00060E7C" w:rsidRPr="00060E7C" w:rsidRDefault="00060E7C" w:rsidP="00060E7C">
            <w:pPr>
              <w:spacing w:before="0" w:after="0"/>
              <w:jc w:val="right"/>
              <w:rPr>
                <w:color w:val="000000"/>
                <w:sz w:val="22"/>
                <w:szCs w:val="22"/>
              </w:rPr>
            </w:pPr>
            <w:r w:rsidRPr="00060E7C">
              <w:rPr>
                <w:color w:val="000000"/>
                <w:sz w:val="22"/>
                <w:szCs w:val="22"/>
              </w:rPr>
              <w:t>102</w:t>
            </w:r>
          </w:p>
        </w:tc>
        <w:tc>
          <w:tcPr>
            <w:tcW w:w="960" w:type="dxa"/>
            <w:tcBorders>
              <w:top w:val="nil"/>
              <w:left w:val="nil"/>
              <w:bottom w:val="single" w:sz="4" w:space="0" w:color="auto"/>
              <w:right w:val="single" w:sz="4" w:space="0" w:color="auto"/>
            </w:tcBorders>
            <w:shd w:val="clear" w:color="auto" w:fill="auto"/>
            <w:noWrap/>
            <w:vAlign w:val="bottom"/>
            <w:hideMark/>
          </w:tcPr>
          <w:p w14:paraId="196A72D1" w14:textId="77777777" w:rsidR="00060E7C" w:rsidRPr="00060E7C" w:rsidRDefault="00060E7C" w:rsidP="00060E7C">
            <w:pPr>
              <w:spacing w:before="0" w:after="0"/>
              <w:jc w:val="right"/>
              <w:rPr>
                <w:color w:val="000000"/>
                <w:sz w:val="22"/>
                <w:szCs w:val="22"/>
              </w:rPr>
            </w:pPr>
            <w:r w:rsidRPr="00060E7C">
              <w:rPr>
                <w:color w:val="000000"/>
                <w:sz w:val="22"/>
                <w:szCs w:val="22"/>
              </w:rPr>
              <w:t>96</w:t>
            </w:r>
          </w:p>
        </w:tc>
        <w:tc>
          <w:tcPr>
            <w:tcW w:w="960" w:type="dxa"/>
            <w:tcBorders>
              <w:top w:val="nil"/>
              <w:left w:val="nil"/>
              <w:bottom w:val="single" w:sz="4" w:space="0" w:color="auto"/>
              <w:right w:val="single" w:sz="4" w:space="0" w:color="auto"/>
            </w:tcBorders>
            <w:shd w:val="clear" w:color="auto" w:fill="auto"/>
            <w:noWrap/>
            <w:vAlign w:val="bottom"/>
            <w:hideMark/>
          </w:tcPr>
          <w:p w14:paraId="23C36D3B" w14:textId="77777777" w:rsidR="00060E7C" w:rsidRPr="00060E7C" w:rsidRDefault="00060E7C" w:rsidP="00060E7C">
            <w:pPr>
              <w:spacing w:before="0" w:after="0"/>
              <w:jc w:val="right"/>
              <w:rPr>
                <w:color w:val="000000"/>
                <w:sz w:val="22"/>
                <w:szCs w:val="22"/>
              </w:rPr>
            </w:pPr>
            <w:r w:rsidRPr="00060E7C">
              <w:rPr>
                <w:color w:val="000000"/>
                <w:sz w:val="22"/>
                <w:szCs w:val="22"/>
              </w:rPr>
              <w:t>102</w:t>
            </w:r>
          </w:p>
        </w:tc>
        <w:tc>
          <w:tcPr>
            <w:tcW w:w="960" w:type="dxa"/>
            <w:tcBorders>
              <w:top w:val="nil"/>
              <w:left w:val="nil"/>
              <w:bottom w:val="single" w:sz="4" w:space="0" w:color="auto"/>
              <w:right w:val="single" w:sz="4" w:space="0" w:color="auto"/>
            </w:tcBorders>
            <w:shd w:val="clear" w:color="auto" w:fill="auto"/>
            <w:noWrap/>
            <w:vAlign w:val="bottom"/>
            <w:hideMark/>
          </w:tcPr>
          <w:p w14:paraId="1B4237D8"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66510EA"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4C3C065D"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DC4D15" w14:textId="77777777" w:rsidR="00060E7C" w:rsidRPr="00060E7C" w:rsidRDefault="00060E7C" w:rsidP="00060E7C">
            <w:pPr>
              <w:spacing w:before="0" w:after="0"/>
              <w:jc w:val="left"/>
              <w:rPr>
                <w:color w:val="000000"/>
                <w:sz w:val="22"/>
                <w:szCs w:val="22"/>
              </w:rPr>
            </w:pPr>
            <w:r w:rsidRPr="00060E7C">
              <w:rPr>
                <w:color w:val="000000"/>
                <w:sz w:val="22"/>
                <w:szCs w:val="22"/>
              </w:rPr>
              <w:t>5.2</w:t>
            </w:r>
          </w:p>
        </w:tc>
        <w:tc>
          <w:tcPr>
            <w:tcW w:w="1414" w:type="dxa"/>
            <w:tcBorders>
              <w:top w:val="nil"/>
              <w:left w:val="nil"/>
              <w:bottom w:val="single" w:sz="4" w:space="0" w:color="auto"/>
              <w:right w:val="single" w:sz="4" w:space="0" w:color="auto"/>
            </w:tcBorders>
            <w:shd w:val="clear" w:color="auto" w:fill="auto"/>
            <w:noWrap/>
            <w:vAlign w:val="bottom"/>
            <w:hideMark/>
          </w:tcPr>
          <w:p w14:paraId="2A86273A" w14:textId="77777777" w:rsidR="00060E7C" w:rsidRPr="00060E7C" w:rsidRDefault="00060E7C" w:rsidP="00060E7C">
            <w:pPr>
              <w:spacing w:before="0" w:after="0"/>
              <w:jc w:val="left"/>
              <w:rPr>
                <w:color w:val="000000"/>
                <w:sz w:val="22"/>
                <w:szCs w:val="22"/>
              </w:rPr>
            </w:pPr>
            <w:r w:rsidRPr="00060E7C">
              <w:rPr>
                <w:color w:val="000000"/>
                <w:sz w:val="22"/>
                <w:szCs w:val="22"/>
              </w:rPr>
              <w:t>5.1</w:t>
            </w:r>
          </w:p>
        </w:tc>
        <w:tc>
          <w:tcPr>
            <w:tcW w:w="1027" w:type="dxa"/>
            <w:tcBorders>
              <w:top w:val="nil"/>
              <w:left w:val="nil"/>
              <w:bottom w:val="single" w:sz="4" w:space="0" w:color="auto"/>
              <w:right w:val="single" w:sz="4" w:space="0" w:color="auto"/>
            </w:tcBorders>
            <w:shd w:val="clear" w:color="auto" w:fill="auto"/>
            <w:noWrap/>
            <w:vAlign w:val="bottom"/>
            <w:hideMark/>
          </w:tcPr>
          <w:p w14:paraId="779B94A3"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6A236BD" w14:textId="77777777" w:rsidR="00060E7C" w:rsidRPr="00060E7C" w:rsidRDefault="00060E7C" w:rsidP="00060E7C">
            <w:pPr>
              <w:spacing w:before="0" w:after="0"/>
              <w:jc w:val="right"/>
              <w:rPr>
                <w:color w:val="000000"/>
                <w:sz w:val="22"/>
                <w:szCs w:val="22"/>
              </w:rPr>
            </w:pPr>
            <w:r w:rsidRPr="00060E7C">
              <w:rPr>
                <w:color w:val="000000"/>
                <w:sz w:val="22"/>
                <w:szCs w:val="22"/>
              </w:rPr>
              <w:t>102</w:t>
            </w:r>
          </w:p>
        </w:tc>
        <w:tc>
          <w:tcPr>
            <w:tcW w:w="960" w:type="dxa"/>
            <w:tcBorders>
              <w:top w:val="nil"/>
              <w:left w:val="nil"/>
              <w:bottom w:val="single" w:sz="4" w:space="0" w:color="auto"/>
              <w:right w:val="single" w:sz="4" w:space="0" w:color="auto"/>
            </w:tcBorders>
            <w:shd w:val="clear" w:color="auto" w:fill="auto"/>
            <w:noWrap/>
            <w:vAlign w:val="bottom"/>
            <w:hideMark/>
          </w:tcPr>
          <w:p w14:paraId="381ABE83" w14:textId="77777777" w:rsidR="00060E7C" w:rsidRPr="00060E7C" w:rsidRDefault="00060E7C" w:rsidP="00060E7C">
            <w:pPr>
              <w:spacing w:before="0" w:after="0"/>
              <w:jc w:val="right"/>
              <w:rPr>
                <w:color w:val="000000"/>
                <w:sz w:val="22"/>
                <w:szCs w:val="22"/>
              </w:rPr>
            </w:pPr>
            <w:r w:rsidRPr="00060E7C">
              <w:rPr>
                <w:color w:val="000000"/>
                <w:sz w:val="22"/>
                <w:szCs w:val="22"/>
              </w:rPr>
              <w:t>107</w:t>
            </w:r>
          </w:p>
        </w:tc>
        <w:tc>
          <w:tcPr>
            <w:tcW w:w="960" w:type="dxa"/>
            <w:tcBorders>
              <w:top w:val="nil"/>
              <w:left w:val="nil"/>
              <w:bottom w:val="single" w:sz="4" w:space="0" w:color="auto"/>
              <w:right w:val="single" w:sz="4" w:space="0" w:color="auto"/>
            </w:tcBorders>
            <w:shd w:val="clear" w:color="auto" w:fill="auto"/>
            <w:noWrap/>
            <w:vAlign w:val="bottom"/>
            <w:hideMark/>
          </w:tcPr>
          <w:p w14:paraId="750B76DC" w14:textId="77777777" w:rsidR="00060E7C" w:rsidRPr="00060E7C" w:rsidRDefault="00060E7C" w:rsidP="00060E7C">
            <w:pPr>
              <w:spacing w:before="0" w:after="0"/>
              <w:jc w:val="right"/>
              <w:rPr>
                <w:color w:val="000000"/>
                <w:sz w:val="22"/>
                <w:szCs w:val="22"/>
              </w:rPr>
            </w:pPr>
            <w:r w:rsidRPr="00060E7C">
              <w:rPr>
                <w:color w:val="000000"/>
                <w:sz w:val="22"/>
                <w:szCs w:val="22"/>
              </w:rPr>
              <w:t>102</w:t>
            </w:r>
          </w:p>
        </w:tc>
        <w:tc>
          <w:tcPr>
            <w:tcW w:w="960" w:type="dxa"/>
            <w:tcBorders>
              <w:top w:val="nil"/>
              <w:left w:val="nil"/>
              <w:bottom w:val="single" w:sz="4" w:space="0" w:color="auto"/>
              <w:right w:val="single" w:sz="4" w:space="0" w:color="auto"/>
            </w:tcBorders>
            <w:shd w:val="clear" w:color="auto" w:fill="auto"/>
            <w:noWrap/>
            <w:vAlign w:val="bottom"/>
            <w:hideMark/>
          </w:tcPr>
          <w:p w14:paraId="53DBDCDE" w14:textId="77777777" w:rsidR="00060E7C" w:rsidRPr="00060E7C" w:rsidRDefault="00060E7C" w:rsidP="00060E7C">
            <w:pPr>
              <w:spacing w:before="0" w:after="0"/>
              <w:jc w:val="right"/>
              <w:rPr>
                <w:color w:val="000000"/>
                <w:sz w:val="22"/>
                <w:szCs w:val="22"/>
              </w:rPr>
            </w:pPr>
            <w:r w:rsidRPr="00060E7C">
              <w:rPr>
                <w:color w:val="000000"/>
                <w:sz w:val="22"/>
                <w:szCs w:val="22"/>
              </w:rPr>
              <w:t>107</w:t>
            </w:r>
          </w:p>
        </w:tc>
        <w:tc>
          <w:tcPr>
            <w:tcW w:w="960" w:type="dxa"/>
            <w:tcBorders>
              <w:top w:val="nil"/>
              <w:left w:val="nil"/>
              <w:bottom w:val="single" w:sz="4" w:space="0" w:color="auto"/>
              <w:right w:val="single" w:sz="4" w:space="0" w:color="auto"/>
            </w:tcBorders>
            <w:shd w:val="clear" w:color="auto" w:fill="auto"/>
            <w:noWrap/>
            <w:vAlign w:val="bottom"/>
            <w:hideMark/>
          </w:tcPr>
          <w:p w14:paraId="34B50FBC"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1296608"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7286FE81"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CD063C" w14:textId="77777777" w:rsidR="00060E7C" w:rsidRPr="00060E7C" w:rsidRDefault="00060E7C" w:rsidP="00060E7C">
            <w:pPr>
              <w:spacing w:before="0" w:after="0"/>
              <w:jc w:val="left"/>
              <w:rPr>
                <w:color w:val="000000"/>
                <w:sz w:val="22"/>
                <w:szCs w:val="22"/>
              </w:rPr>
            </w:pPr>
            <w:r w:rsidRPr="00060E7C">
              <w:rPr>
                <w:color w:val="000000"/>
                <w:sz w:val="22"/>
                <w:szCs w:val="22"/>
              </w:rPr>
              <w:t>5.3</w:t>
            </w:r>
          </w:p>
        </w:tc>
        <w:tc>
          <w:tcPr>
            <w:tcW w:w="1414" w:type="dxa"/>
            <w:tcBorders>
              <w:top w:val="nil"/>
              <w:left w:val="nil"/>
              <w:bottom w:val="single" w:sz="4" w:space="0" w:color="auto"/>
              <w:right w:val="single" w:sz="4" w:space="0" w:color="auto"/>
            </w:tcBorders>
            <w:shd w:val="clear" w:color="auto" w:fill="auto"/>
            <w:noWrap/>
            <w:vAlign w:val="bottom"/>
            <w:hideMark/>
          </w:tcPr>
          <w:p w14:paraId="15750D95" w14:textId="77777777" w:rsidR="00060E7C" w:rsidRPr="00060E7C" w:rsidRDefault="00060E7C" w:rsidP="00060E7C">
            <w:pPr>
              <w:spacing w:before="0" w:after="0"/>
              <w:jc w:val="left"/>
              <w:rPr>
                <w:color w:val="000000"/>
                <w:sz w:val="22"/>
                <w:szCs w:val="22"/>
              </w:rPr>
            </w:pPr>
            <w:r w:rsidRPr="00060E7C">
              <w:rPr>
                <w:color w:val="000000"/>
                <w:sz w:val="22"/>
                <w:szCs w:val="22"/>
              </w:rPr>
              <w:t>5.2</w:t>
            </w:r>
          </w:p>
        </w:tc>
        <w:tc>
          <w:tcPr>
            <w:tcW w:w="1027" w:type="dxa"/>
            <w:tcBorders>
              <w:top w:val="nil"/>
              <w:left w:val="nil"/>
              <w:bottom w:val="single" w:sz="4" w:space="0" w:color="auto"/>
              <w:right w:val="single" w:sz="4" w:space="0" w:color="auto"/>
            </w:tcBorders>
            <w:shd w:val="clear" w:color="auto" w:fill="auto"/>
            <w:noWrap/>
            <w:vAlign w:val="bottom"/>
            <w:hideMark/>
          </w:tcPr>
          <w:p w14:paraId="4696C22E" w14:textId="77777777" w:rsidR="00060E7C" w:rsidRPr="00060E7C" w:rsidRDefault="00060E7C" w:rsidP="00060E7C">
            <w:pPr>
              <w:spacing w:before="0" w:after="0"/>
              <w:jc w:val="right"/>
              <w:rPr>
                <w:color w:val="000000"/>
                <w:sz w:val="22"/>
                <w:szCs w:val="22"/>
              </w:rPr>
            </w:pPr>
            <w:r w:rsidRPr="00060E7C">
              <w:rPr>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20A42944" w14:textId="77777777" w:rsidR="00060E7C" w:rsidRPr="00060E7C" w:rsidRDefault="00060E7C" w:rsidP="00060E7C">
            <w:pPr>
              <w:spacing w:before="0" w:after="0"/>
              <w:jc w:val="right"/>
              <w:rPr>
                <w:color w:val="000000"/>
                <w:sz w:val="22"/>
                <w:szCs w:val="22"/>
              </w:rPr>
            </w:pPr>
            <w:r w:rsidRPr="00060E7C">
              <w:rPr>
                <w:color w:val="000000"/>
                <w:sz w:val="22"/>
                <w:szCs w:val="22"/>
              </w:rPr>
              <w:t>107</w:t>
            </w:r>
          </w:p>
        </w:tc>
        <w:tc>
          <w:tcPr>
            <w:tcW w:w="960" w:type="dxa"/>
            <w:tcBorders>
              <w:top w:val="nil"/>
              <w:left w:val="nil"/>
              <w:bottom w:val="single" w:sz="4" w:space="0" w:color="auto"/>
              <w:right w:val="single" w:sz="4" w:space="0" w:color="auto"/>
            </w:tcBorders>
            <w:shd w:val="clear" w:color="auto" w:fill="auto"/>
            <w:noWrap/>
            <w:vAlign w:val="bottom"/>
            <w:hideMark/>
          </w:tcPr>
          <w:p w14:paraId="54CFE547" w14:textId="77777777" w:rsidR="00060E7C" w:rsidRPr="00060E7C" w:rsidRDefault="00060E7C" w:rsidP="00060E7C">
            <w:pPr>
              <w:spacing w:before="0" w:after="0"/>
              <w:jc w:val="right"/>
              <w:rPr>
                <w:color w:val="000000"/>
                <w:sz w:val="22"/>
                <w:szCs w:val="22"/>
              </w:rPr>
            </w:pPr>
            <w:r w:rsidRPr="00060E7C">
              <w:rPr>
                <w:color w:val="000000"/>
                <w:sz w:val="22"/>
                <w:szCs w:val="22"/>
              </w:rPr>
              <w:t>114</w:t>
            </w:r>
          </w:p>
        </w:tc>
        <w:tc>
          <w:tcPr>
            <w:tcW w:w="960" w:type="dxa"/>
            <w:tcBorders>
              <w:top w:val="nil"/>
              <w:left w:val="nil"/>
              <w:bottom w:val="single" w:sz="4" w:space="0" w:color="auto"/>
              <w:right w:val="single" w:sz="4" w:space="0" w:color="auto"/>
            </w:tcBorders>
            <w:shd w:val="clear" w:color="auto" w:fill="auto"/>
            <w:noWrap/>
            <w:vAlign w:val="bottom"/>
            <w:hideMark/>
          </w:tcPr>
          <w:p w14:paraId="469BAAE3" w14:textId="77777777" w:rsidR="00060E7C" w:rsidRPr="00060E7C" w:rsidRDefault="00060E7C" w:rsidP="00060E7C">
            <w:pPr>
              <w:spacing w:before="0" w:after="0"/>
              <w:jc w:val="right"/>
              <w:rPr>
                <w:color w:val="000000"/>
                <w:sz w:val="22"/>
                <w:szCs w:val="22"/>
              </w:rPr>
            </w:pPr>
            <w:r w:rsidRPr="00060E7C">
              <w:rPr>
                <w:color w:val="000000"/>
                <w:sz w:val="22"/>
                <w:szCs w:val="22"/>
              </w:rPr>
              <w:t>107</w:t>
            </w:r>
          </w:p>
        </w:tc>
        <w:tc>
          <w:tcPr>
            <w:tcW w:w="960" w:type="dxa"/>
            <w:tcBorders>
              <w:top w:val="nil"/>
              <w:left w:val="nil"/>
              <w:bottom w:val="single" w:sz="4" w:space="0" w:color="auto"/>
              <w:right w:val="single" w:sz="4" w:space="0" w:color="auto"/>
            </w:tcBorders>
            <w:shd w:val="clear" w:color="auto" w:fill="auto"/>
            <w:noWrap/>
            <w:vAlign w:val="bottom"/>
            <w:hideMark/>
          </w:tcPr>
          <w:p w14:paraId="5CF794FD" w14:textId="77777777" w:rsidR="00060E7C" w:rsidRPr="00060E7C" w:rsidRDefault="00060E7C" w:rsidP="00060E7C">
            <w:pPr>
              <w:spacing w:before="0" w:after="0"/>
              <w:jc w:val="right"/>
              <w:rPr>
                <w:color w:val="000000"/>
                <w:sz w:val="22"/>
                <w:szCs w:val="22"/>
              </w:rPr>
            </w:pPr>
            <w:r w:rsidRPr="00060E7C">
              <w:rPr>
                <w:color w:val="000000"/>
                <w:sz w:val="22"/>
                <w:szCs w:val="22"/>
              </w:rPr>
              <w:t>114</w:t>
            </w:r>
          </w:p>
        </w:tc>
        <w:tc>
          <w:tcPr>
            <w:tcW w:w="960" w:type="dxa"/>
            <w:tcBorders>
              <w:top w:val="nil"/>
              <w:left w:val="nil"/>
              <w:bottom w:val="single" w:sz="4" w:space="0" w:color="auto"/>
              <w:right w:val="single" w:sz="4" w:space="0" w:color="auto"/>
            </w:tcBorders>
            <w:shd w:val="clear" w:color="auto" w:fill="auto"/>
            <w:noWrap/>
            <w:vAlign w:val="bottom"/>
            <w:hideMark/>
          </w:tcPr>
          <w:p w14:paraId="211B958A"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A448AA0"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5E8A18A0"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E87A9" w14:textId="77777777" w:rsidR="00060E7C" w:rsidRPr="00060E7C" w:rsidRDefault="00060E7C" w:rsidP="00060E7C">
            <w:pPr>
              <w:spacing w:before="0" w:after="0"/>
              <w:jc w:val="left"/>
              <w:rPr>
                <w:color w:val="000000"/>
                <w:sz w:val="22"/>
                <w:szCs w:val="22"/>
              </w:rPr>
            </w:pPr>
            <w:r w:rsidRPr="00060E7C">
              <w:rPr>
                <w:color w:val="000000"/>
                <w:sz w:val="22"/>
                <w:szCs w:val="22"/>
              </w:rPr>
              <w:t>5.4</w:t>
            </w:r>
          </w:p>
        </w:tc>
        <w:tc>
          <w:tcPr>
            <w:tcW w:w="1414" w:type="dxa"/>
            <w:tcBorders>
              <w:top w:val="nil"/>
              <w:left w:val="nil"/>
              <w:bottom w:val="single" w:sz="4" w:space="0" w:color="auto"/>
              <w:right w:val="single" w:sz="4" w:space="0" w:color="auto"/>
            </w:tcBorders>
            <w:shd w:val="clear" w:color="auto" w:fill="auto"/>
            <w:noWrap/>
            <w:vAlign w:val="bottom"/>
            <w:hideMark/>
          </w:tcPr>
          <w:p w14:paraId="57072E58" w14:textId="77777777" w:rsidR="00060E7C" w:rsidRPr="00060E7C" w:rsidRDefault="00060E7C" w:rsidP="00060E7C">
            <w:pPr>
              <w:spacing w:before="0" w:after="0"/>
              <w:jc w:val="left"/>
              <w:rPr>
                <w:color w:val="000000"/>
                <w:sz w:val="22"/>
                <w:szCs w:val="22"/>
              </w:rPr>
            </w:pPr>
            <w:r w:rsidRPr="00060E7C">
              <w:rPr>
                <w:color w:val="000000"/>
                <w:sz w:val="22"/>
                <w:szCs w:val="22"/>
              </w:rPr>
              <w:t>5.3</w:t>
            </w:r>
          </w:p>
        </w:tc>
        <w:tc>
          <w:tcPr>
            <w:tcW w:w="1027" w:type="dxa"/>
            <w:tcBorders>
              <w:top w:val="nil"/>
              <w:left w:val="nil"/>
              <w:bottom w:val="single" w:sz="4" w:space="0" w:color="auto"/>
              <w:right w:val="single" w:sz="4" w:space="0" w:color="auto"/>
            </w:tcBorders>
            <w:shd w:val="clear" w:color="auto" w:fill="auto"/>
            <w:noWrap/>
            <w:vAlign w:val="bottom"/>
            <w:hideMark/>
          </w:tcPr>
          <w:p w14:paraId="4989B88A" w14:textId="77777777" w:rsidR="00060E7C" w:rsidRPr="00060E7C" w:rsidRDefault="00060E7C" w:rsidP="00060E7C">
            <w:pPr>
              <w:spacing w:before="0" w:after="0"/>
              <w:jc w:val="right"/>
              <w:rPr>
                <w:color w:val="000000"/>
                <w:sz w:val="22"/>
                <w:szCs w:val="22"/>
              </w:rPr>
            </w:pPr>
            <w:r w:rsidRPr="00060E7C">
              <w:rPr>
                <w:color w:val="000000"/>
                <w:sz w:val="22"/>
                <w:szCs w:val="22"/>
              </w:rPr>
              <w:t>8</w:t>
            </w:r>
          </w:p>
        </w:tc>
        <w:tc>
          <w:tcPr>
            <w:tcW w:w="960" w:type="dxa"/>
            <w:tcBorders>
              <w:top w:val="nil"/>
              <w:left w:val="nil"/>
              <w:bottom w:val="single" w:sz="4" w:space="0" w:color="auto"/>
              <w:right w:val="single" w:sz="4" w:space="0" w:color="auto"/>
            </w:tcBorders>
            <w:shd w:val="clear" w:color="auto" w:fill="auto"/>
            <w:noWrap/>
            <w:vAlign w:val="bottom"/>
            <w:hideMark/>
          </w:tcPr>
          <w:p w14:paraId="4379666A" w14:textId="77777777" w:rsidR="00060E7C" w:rsidRPr="00060E7C" w:rsidRDefault="00060E7C" w:rsidP="00060E7C">
            <w:pPr>
              <w:spacing w:before="0" w:after="0"/>
              <w:jc w:val="right"/>
              <w:rPr>
                <w:color w:val="000000"/>
                <w:sz w:val="22"/>
                <w:szCs w:val="22"/>
              </w:rPr>
            </w:pPr>
            <w:r w:rsidRPr="00060E7C">
              <w:rPr>
                <w:color w:val="000000"/>
                <w:sz w:val="22"/>
                <w:szCs w:val="22"/>
              </w:rPr>
              <w:t>114</w:t>
            </w:r>
          </w:p>
        </w:tc>
        <w:tc>
          <w:tcPr>
            <w:tcW w:w="960" w:type="dxa"/>
            <w:tcBorders>
              <w:top w:val="nil"/>
              <w:left w:val="nil"/>
              <w:bottom w:val="single" w:sz="4" w:space="0" w:color="auto"/>
              <w:right w:val="single" w:sz="4" w:space="0" w:color="auto"/>
            </w:tcBorders>
            <w:shd w:val="clear" w:color="auto" w:fill="auto"/>
            <w:noWrap/>
            <w:vAlign w:val="bottom"/>
            <w:hideMark/>
          </w:tcPr>
          <w:p w14:paraId="235ADA02" w14:textId="77777777" w:rsidR="00060E7C" w:rsidRPr="00060E7C" w:rsidRDefault="00060E7C" w:rsidP="00060E7C">
            <w:pPr>
              <w:spacing w:before="0" w:after="0"/>
              <w:jc w:val="right"/>
              <w:rPr>
                <w:color w:val="000000"/>
                <w:sz w:val="22"/>
                <w:szCs w:val="22"/>
              </w:rPr>
            </w:pPr>
            <w:r w:rsidRPr="00060E7C">
              <w:rPr>
                <w:color w:val="000000"/>
                <w:sz w:val="22"/>
                <w:szCs w:val="22"/>
              </w:rPr>
              <w:t>122</w:t>
            </w:r>
          </w:p>
        </w:tc>
        <w:tc>
          <w:tcPr>
            <w:tcW w:w="960" w:type="dxa"/>
            <w:tcBorders>
              <w:top w:val="nil"/>
              <w:left w:val="nil"/>
              <w:bottom w:val="single" w:sz="4" w:space="0" w:color="auto"/>
              <w:right w:val="single" w:sz="4" w:space="0" w:color="auto"/>
            </w:tcBorders>
            <w:shd w:val="clear" w:color="auto" w:fill="auto"/>
            <w:noWrap/>
            <w:vAlign w:val="bottom"/>
            <w:hideMark/>
          </w:tcPr>
          <w:p w14:paraId="6F6A4EF9" w14:textId="77777777" w:rsidR="00060E7C" w:rsidRPr="00060E7C" w:rsidRDefault="00060E7C" w:rsidP="00060E7C">
            <w:pPr>
              <w:spacing w:before="0" w:after="0"/>
              <w:jc w:val="right"/>
              <w:rPr>
                <w:color w:val="000000"/>
                <w:sz w:val="22"/>
                <w:szCs w:val="22"/>
              </w:rPr>
            </w:pPr>
            <w:r w:rsidRPr="00060E7C">
              <w:rPr>
                <w:color w:val="000000"/>
                <w:sz w:val="22"/>
                <w:szCs w:val="22"/>
              </w:rPr>
              <w:t>114</w:t>
            </w:r>
          </w:p>
        </w:tc>
        <w:tc>
          <w:tcPr>
            <w:tcW w:w="960" w:type="dxa"/>
            <w:tcBorders>
              <w:top w:val="nil"/>
              <w:left w:val="nil"/>
              <w:bottom w:val="single" w:sz="4" w:space="0" w:color="auto"/>
              <w:right w:val="single" w:sz="4" w:space="0" w:color="auto"/>
            </w:tcBorders>
            <w:shd w:val="clear" w:color="auto" w:fill="auto"/>
            <w:noWrap/>
            <w:vAlign w:val="bottom"/>
            <w:hideMark/>
          </w:tcPr>
          <w:p w14:paraId="5C6494E6" w14:textId="77777777" w:rsidR="00060E7C" w:rsidRPr="00060E7C" w:rsidRDefault="00060E7C" w:rsidP="00060E7C">
            <w:pPr>
              <w:spacing w:before="0" w:after="0"/>
              <w:jc w:val="right"/>
              <w:rPr>
                <w:color w:val="000000"/>
                <w:sz w:val="22"/>
                <w:szCs w:val="22"/>
              </w:rPr>
            </w:pPr>
            <w:r w:rsidRPr="00060E7C">
              <w:rPr>
                <w:color w:val="000000"/>
                <w:sz w:val="22"/>
                <w:szCs w:val="22"/>
              </w:rPr>
              <w:t>122</w:t>
            </w:r>
          </w:p>
        </w:tc>
        <w:tc>
          <w:tcPr>
            <w:tcW w:w="960" w:type="dxa"/>
            <w:tcBorders>
              <w:top w:val="nil"/>
              <w:left w:val="nil"/>
              <w:bottom w:val="single" w:sz="4" w:space="0" w:color="auto"/>
              <w:right w:val="single" w:sz="4" w:space="0" w:color="auto"/>
            </w:tcBorders>
            <w:shd w:val="clear" w:color="auto" w:fill="auto"/>
            <w:noWrap/>
            <w:vAlign w:val="bottom"/>
            <w:hideMark/>
          </w:tcPr>
          <w:p w14:paraId="19B131DE"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DD2E438"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r w:rsidR="00060E7C" w:rsidRPr="00060E7C" w14:paraId="0DBEF092"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F9B9F" w14:textId="77777777" w:rsidR="00060E7C" w:rsidRPr="00060E7C" w:rsidRDefault="00060E7C" w:rsidP="00060E7C">
            <w:pPr>
              <w:spacing w:before="0" w:after="0"/>
              <w:jc w:val="left"/>
              <w:rPr>
                <w:color w:val="000000"/>
                <w:sz w:val="22"/>
                <w:szCs w:val="22"/>
              </w:rPr>
            </w:pPr>
            <w:r w:rsidRPr="00060E7C">
              <w:rPr>
                <w:color w:val="000000"/>
                <w:sz w:val="22"/>
                <w:szCs w:val="22"/>
              </w:rPr>
              <w:t>5.5</w:t>
            </w:r>
          </w:p>
        </w:tc>
        <w:tc>
          <w:tcPr>
            <w:tcW w:w="1414" w:type="dxa"/>
            <w:tcBorders>
              <w:top w:val="nil"/>
              <w:left w:val="nil"/>
              <w:bottom w:val="single" w:sz="4" w:space="0" w:color="auto"/>
              <w:right w:val="single" w:sz="4" w:space="0" w:color="auto"/>
            </w:tcBorders>
            <w:shd w:val="clear" w:color="auto" w:fill="auto"/>
            <w:noWrap/>
            <w:vAlign w:val="bottom"/>
            <w:hideMark/>
          </w:tcPr>
          <w:p w14:paraId="07621961" w14:textId="77777777" w:rsidR="00060E7C" w:rsidRPr="00060E7C" w:rsidRDefault="00060E7C" w:rsidP="00060E7C">
            <w:pPr>
              <w:spacing w:before="0" w:after="0"/>
              <w:jc w:val="left"/>
              <w:rPr>
                <w:color w:val="000000"/>
                <w:sz w:val="22"/>
                <w:szCs w:val="22"/>
              </w:rPr>
            </w:pPr>
            <w:r w:rsidRPr="00060E7C">
              <w:rPr>
                <w:color w:val="000000"/>
                <w:sz w:val="22"/>
                <w:szCs w:val="22"/>
              </w:rPr>
              <w:t>5.1</w:t>
            </w:r>
          </w:p>
        </w:tc>
        <w:tc>
          <w:tcPr>
            <w:tcW w:w="1027" w:type="dxa"/>
            <w:tcBorders>
              <w:top w:val="nil"/>
              <w:left w:val="nil"/>
              <w:bottom w:val="single" w:sz="4" w:space="0" w:color="auto"/>
              <w:right w:val="single" w:sz="4" w:space="0" w:color="auto"/>
            </w:tcBorders>
            <w:shd w:val="clear" w:color="auto" w:fill="auto"/>
            <w:noWrap/>
            <w:vAlign w:val="bottom"/>
            <w:hideMark/>
          </w:tcPr>
          <w:p w14:paraId="59744008"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5BC949AC" w14:textId="77777777" w:rsidR="00060E7C" w:rsidRPr="00060E7C" w:rsidRDefault="00060E7C" w:rsidP="00060E7C">
            <w:pPr>
              <w:spacing w:before="0" w:after="0"/>
              <w:jc w:val="right"/>
              <w:rPr>
                <w:color w:val="000000"/>
                <w:sz w:val="22"/>
                <w:szCs w:val="22"/>
              </w:rPr>
            </w:pPr>
            <w:r w:rsidRPr="00060E7C">
              <w:rPr>
                <w:color w:val="000000"/>
                <w:sz w:val="22"/>
                <w:szCs w:val="22"/>
              </w:rPr>
              <w:t>102</w:t>
            </w:r>
          </w:p>
        </w:tc>
        <w:tc>
          <w:tcPr>
            <w:tcW w:w="960" w:type="dxa"/>
            <w:tcBorders>
              <w:top w:val="nil"/>
              <w:left w:val="nil"/>
              <w:bottom w:val="single" w:sz="4" w:space="0" w:color="auto"/>
              <w:right w:val="single" w:sz="4" w:space="0" w:color="auto"/>
            </w:tcBorders>
            <w:shd w:val="clear" w:color="auto" w:fill="auto"/>
            <w:noWrap/>
            <w:vAlign w:val="bottom"/>
            <w:hideMark/>
          </w:tcPr>
          <w:p w14:paraId="541C325C" w14:textId="77777777" w:rsidR="00060E7C" w:rsidRPr="00060E7C" w:rsidRDefault="00060E7C" w:rsidP="00060E7C">
            <w:pPr>
              <w:spacing w:before="0" w:after="0"/>
              <w:jc w:val="right"/>
              <w:rPr>
                <w:color w:val="000000"/>
                <w:sz w:val="22"/>
                <w:szCs w:val="22"/>
              </w:rPr>
            </w:pPr>
            <w:r w:rsidRPr="00060E7C">
              <w:rPr>
                <w:color w:val="000000"/>
                <w:sz w:val="22"/>
                <w:szCs w:val="22"/>
              </w:rPr>
              <w:t>108</w:t>
            </w:r>
          </w:p>
        </w:tc>
        <w:tc>
          <w:tcPr>
            <w:tcW w:w="960" w:type="dxa"/>
            <w:tcBorders>
              <w:top w:val="nil"/>
              <w:left w:val="nil"/>
              <w:bottom w:val="single" w:sz="4" w:space="0" w:color="auto"/>
              <w:right w:val="single" w:sz="4" w:space="0" w:color="auto"/>
            </w:tcBorders>
            <w:shd w:val="clear" w:color="auto" w:fill="auto"/>
            <w:noWrap/>
            <w:vAlign w:val="bottom"/>
            <w:hideMark/>
          </w:tcPr>
          <w:p w14:paraId="58C4DC52" w14:textId="77777777" w:rsidR="00060E7C" w:rsidRPr="00060E7C" w:rsidRDefault="00060E7C" w:rsidP="00060E7C">
            <w:pPr>
              <w:spacing w:before="0" w:after="0"/>
              <w:jc w:val="right"/>
              <w:rPr>
                <w:color w:val="000000"/>
                <w:sz w:val="22"/>
                <w:szCs w:val="22"/>
              </w:rPr>
            </w:pPr>
            <w:r w:rsidRPr="00060E7C">
              <w:rPr>
                <w:color w:val="000000"/>
                <w:sz w:val="22"/>
                <w:szCs w:val="22"/>
              </w:rPr>
              <w:t>108</w:t>
            </w:r>
          </w:p>
        </w:tc>
        <w:tc>
          <w:tcPr>
            <w:tcW w:w="960" w:type="dxa"/>
            <w:tcBorders>
              <w:top w:val="nil"/>
              <w:left w:val="nil"/>
              <w:bottom w:val="single" w:sz="4" w:space="0" w:color="auto"/>
              <w:right w:val="single" w:sz="4" w:space="0" w:color="auto"/>
            </w:tcBorders>
            <w:shd w:val="clear" w:color="auto" w:fill="auto"/>
            <w:noWrap/>
            <w:vAlign w:val="bottom"/>
            <w:hideMark/>
          </w:tcPr>
          <w:p w14:paraId="13451B05" w14:textId="77777777" w:rsidR="00060E7C" w:rsidRPr="00060E7C" w:rsidRDefault="00060E7C" w:rsidP="00060E7C">
            <w:pPr>
              <w:spacing w:before="0" w:after="0"/>
              <w:jc w:val="right"/>
              <w:rPr>
                <w:color w:val="000000"/>
                <w:sz w:val="22"/>
                <w:szCs w:val="22"/>
              </w:rPr>
            </w:pPr>
            <w:r w:rsidRPr="00060E7C">
              <w:rPr>
                <w:color w:val="000000"/>
                <w:sz w:val="22"/>
                <w:szCs w:val="22"/>
              </w:rPr>
              <w:t>114</w:t>
            </w:r>
          </w:p>
        </w:tc>
        <w:tc>
          <w:tcPr>
            <w:tcW w:w="960" w:type="dxa"/>
            <w:tcBorders>
              <w:top w:val="nil"/>
              <w:left w:val="nil"/>
              <w:bottom w:val="single" w:sz="4" w:space="0" w:color="auto"/>
              <w:right w:val="single" w:sz="4" w:space="0" w:color="auto"/>
            </w:tcBorders>
            <w:shd w:val="clear" w:color="auto" w:fill="auto"/>
            <w:noWrap/>
            <w:vAlign w:val="bottom"/>
            <w:hideMark/>
          </w:tcPr>
          <w:p w14:paraId="5D2A5180" w14:textId="77777777" w:rsidR="00060E7C" w:rsidRPr="00060E7C" w:rsidRDefault="00060E7C" w:rsidP="00060E7C">
            <w:pPr>
              <w:spacing w:before="0" w:after="0"/>
              <w:jc w:val="right"/>
              <w:rPr>
                <w:color w:val="000000"/>
                <w:sz w:val="22"/>
                <w:szCs w:val="22"/>
              </w:rPr>
            </w:pPr>
            <w:r w:rsidRPr="00060E7C">
              <w:rPr>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3B858EAA" w14:textId="77777777" w:rsidR="00060E7C" w:rsidRPr="00060E7C" w:rsidRDefault="00060E7C" w:rsidP="00060E7C">
            <w:pPr>
              <w:spacing w:before="0" w:after="0"/>
              <w:jc w:val="left"/>
              <w:rPr>
                <w:color w:val="000000"/>
                <w:sz w:val="22"/>
                <w:szCs w:val="22"/>
              </w:rPr>
            </w:pPr>
            <w:r w:rsidRPr="00060E7C">
              <w:rPr>
                <w:color w:val="000000"/>
                <w:sz w:val="22"/>
                <w:szCs w:val="22"/>
              </w:rPr>
              <w:t>No</w:t>
            </w:r>
          </w:p>
        </w:tc>
      </w:tr>
      <w:tr w:rsidR="00060E7C" w:rsidRPr="00060E7C" w14:paraId="1D4C0503" w14:textId="77777777" w:rsidTr="00060E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FB839" w14:textId="77777777" w:rsidR="00060E7C" w:rsidRPr="00060E7C" w:rsidRDefault="00060E7C" w:rsidP="00060E7C">
            <w:pPr>
              <w:spacing w:before="0" w:after="0"/>
              <w:jc w:val="left"/>
              <w:rPr>
                <w:color w:val="000000"/>
                <w:sz w:val="22"/>
                <w:szCs w:val="22"/>
              </w:rPr>
            </w:pPr>
            <w:r w:rsidRPr="00060E7C">
              <w:rPr>
                <w:color w:val="000000"/>
                <w:sz w:val="22"/>
                <w:szCs w:val="22"/>
              </w:rPr>
              <w:t>5.6</w:t>
            </w:r>
          </w:p>
        </w:tc>
        <w:tc>
          <w:tcPr>
            <w:tcW w:w="1414" w:type="dxa"/>
            <w:tcBorders>
              <w:top w:val="nil"/>
              <w:left w:val="nil"/>
              <w:bottom w:val="single" w:sz="4" w:space="0" w:color="auto"/>
              <w:right w:val="single" w:sz="4" w:space="0" w:color="auto"/>
            </w:tcBorders>
            <w:shd w:val="clear" w:color="auto" w:fill="auto"/>
            <w:noWrap/>
            <w:vAlign w:val="bottom"/>
            <w:hideMark/>
          </w:tcPr>
          <w:p w14:paraId="68EB62D5" w14:textId="77777777" w:rsidR="00060E7C" w:rsidRPr="00060E7C" w:rsidRDefault="00060E7C" w:rsidP="00060E7C">
            <w:pPr>
              <w:spacing w:before="0" w:after="0"/>
              <w:jc w:val="left"/>
              <w:rPr>
                <w:color w:val="000000"/>
                <w:sz w:val="22"/>
                <w:szCs w:val="22"/>
              </w:rPr>
            </w:pPr>
            <w:r w:rsidRPr="00060E7C">
              <w:rPr>
                <w:color w:val="000000"/>
                <w:sz w:val="22"/>
                <w:szCs w:val="22"/>
              </w:rPr>
              <w:t>5.4, 5.5</w:t>
            </w:r>
          </w:p>
        </w:tc>
        <w:tc>
          <w:tcPr>
            <w:tcW w:w="1027" w:type="dxa"/>
            <w:tcBorders>
              <w:top w:val="nil"/>
              <w:left w:val="nil"/>
              <w:bottom w:val="single" w:sz="4" w:space="0" w:color="auto"/>
              <w:right w:val="single" w:sz="4" w:space="0" w:color="auto"/>
            </w:tcBorders>
            <w:shd w:val="clear" w:color="auto" w:fill="auto"/>
            <w:noWrap/>
            <w:vAlign w:val="bottom"/>
            <w:hideMark/>
          </w:tcPr>
          <w:p w14:paraId="293B7699" w14:textId="77777777" w:rsidR="00060E7C" w:rsidRPr="00060E7C" w:rsidRDefault="00060E7C" w:rsidP="00060E7C">
            <w:pPr>
              <w:spacing w:before="0" w:after="0"/>
              <w:jc w:val="right"/>
              <w:rPr>
                <w:color w:val="000000"/>
                <w:sz w:val="22"/>
                <w:szCs w:val="22"/>
              </w:rPr>
            </w:pPr>
            <w:r w:rsidRPr="00060E7C">
              <w:rPr>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694190AA" w14:textId="77777777" w:rsidR="00060E7C" w:rsidRPr="00060E7C" w:rsidRDefault="00060E7C" w:rsidP="00060E7C">
            <w:pPr>
              <w:spacing w:before="0" w:after="0"/>
              <w:jc w:val="right"/>
              <w:rPr>
                <w:color w:val="000000"/>
                <w:sz w:val="22"/>
                <w:szCs w:val="22"/>
              </w:rPr>
            </w:pPr>
            <w:r w:rsidRPr="00060E7C">
              <w:rPr>
                <w:color w:val="000000"/>
                <w:sz w:val="22"/>
                <w:szCs w:val="22"/>
              </w:rPr>
              <w:t>122</w:t>
            </w:r>
          </w:p>
        </w:tc>
        <w:tc>
          <w:tcPr>
            <w:tcW w:w="960" w:type="dxa"/>
            <w:tcBorders>
              <w:top w:val="nil"/>
              <w:left w:val="nil"/>
              <w:bottom w:val="single" w:sz="4" w:space="0" w:color="auto"/>
              <w:right w:val="single" w:sz="4" w:space="0" w:color="auto"/>
            </w:tcBorders>
            <w:shd w:val="clear" w:color="auto" w:fill="auto"/>
            <w:noWrap/>
            <w:vAlign w:val="bottom"/>
            <w:hideMark/>
          </w:tcPr>
          <w:p w14:paraId="1357B5BC" w14:textId="77777777" w:rsidR="00060E7C" w:rsidRPr="00060E7C" w:rsidRDefault="00060E7C" w:rsidP="00060E7C">
            <w:pPr>
              <w:spacing w:before="0" w:after="0"/>
              <w:jc w:val="right"/>
              <w:rPr>
                <w:color w:val="000000"/>
                <w:sz w:val="22"/>
                <w:szCs w:val="22"/>
              </w:rPr>
            </w:pPr>
            <w:r w:rsidRPr="00060E7C">
              <w:rPr>
                <w:color w:val="000000"/>
                <w:sz w:val="22"/>
                <w:szCs w:val="22"/>
              </w:rPr>
              <w:t>127</w:t>
            </w:r>
          </w:p>
        </w:tc>
        <w:tc>
          <w:tcPr>
            <w:tcW w:w="960" w:type="dxa"/>
            <w:tcBorders>
              <w:top w:val="nil"/>
              <w:left w:val="nil"/>
              <w:bottom w:val="single" w:sz="4" w:space="0" w:color="auto"/>
              <w:right w:val="single" w:sz="4" w:space="0" w:color="auto"/>
            </w:tcBorders>
            <w:shd w:val="clear" w:color="auto" w:fill="auto"/>
            <w:noWrap/>
            <w:vAlign w:val="bottom"/>
            <w:hideMark/>
          </w:tcPr>
          <w:p w14:paraId="26E396F5" w14:textId="77777777" w:rsidR="00060E7C" w:rsidRPr="00060E7C" w:rsidRDefault="00060E7C" w:rsidP="00060E7C">
            <w:pPr>
              <w:spacing w:before="0" w:after="0"/>
              <w:jc w:val="right"/>
              <w:rPr>
                <w:color w:val="000000"/>
                <w:sz w:val="22"/>
                <w:szCs w:val="22"/>
              </w:rPr>
            </w:pPr>
            <w:r w:rsidRPr="00060E7C">
              <w:rPr>
                <w:color w:val="000000"/>
                <w:sz w:val="22"/>
                <w:szCs w:val="22"/>
              </w:rPr>
              <w:t>122</w:t>
            </w:r>
          </w:p>
        </w:tc>
        <w:tc>
          <w:tcPr>
            <w:tcW w:w="960" w:type="dxa"/>
            <w:tcBorders>
              <w:top w:val="nil"/>
              <w:left w:val="nil"/>
              <w:bottom w:val="single" w:sz="4" w:space="0" w:color="auto"/>
              <w:right w:val="single" w:sz="4" w:space="0" w:color="auto"/>
            </w:tcBorders>
            <w:shd w:val="clear" w:color="auto" w:fill="auto"/>
            <w:noWrap/>
            <w:vAlign w:val="bottom"/>
            <w:hideMark/>
          </w:tcPr>
          <w:p w14:paraId="04230E8C" w14:textId="77777777" w:rsidR="00060E7C" w:rsidRPr="00060E7C" w:rsidRDefault="00060E7C" w:rsidP="00060E7C">
            <w:pPr>
              <w:spacing w:before="0" w:after="0"/>
              <w:jc w:val="right"/>
              <w:rPr>
                <w:color w:val="000000"/>
                <w:sz w:val="22"/>
                <w:szCs w:val="22"/>
              </w:rPr>
            </w:pPr>
            <w:r w:rsidRPr="00060E7C">
              <w:rPr>
                <w:color w:val="000000"/>
                <w:sz w:val="22"/>
                <w:szCs w:val="22"/>
              </w:rPr>
              <w:t>127</w:t>
            </w:r>
          </w:p>
        </w:tc>
        <w:tc>
          <w:tcPr>
            <w:tcW w:w="960" w:type="dxa"/>
            <w:tcBorders>
              <w:top w:val="nil"/>
              <w:left w:val="nil"/>
              <w:bottom w:val="single" w:sz="4" w:space="0" w:color="auto"/>
              <w:right w:val="single" w:sz="4" w:space="0" w:color="auto"/>
            </w:tcBorders>
            <w:shd w:val="clear" w:color="auto" w:fill="auto"/>
            <w:noWrap/>
            <w:vAlign w:val="bottom"/>
            <w:hideMark/>
          </w:tcPr>
          <w:p w14:paraId="4FF1C6A8" w14:textId="77777777" w:rsidR="00060E7C" w:rsidRPr="00060E7C" w:rsidRDefault="00060E7C" w:rsidP="00060E7C">
            <w:pPr>
              <w:spacing w:before="0" w:after="0"/>
              <w:jc w:val="right"/>
              <w:rPr>
                <w:color w:val="000000"/>
                <w:sz w:val="22"/>
                <w:szCs w:val="22"/>
              </w:rPr>
            </w:pPr>
            <w:r w:rsidRPr="00060E7C">
              <w:rPr>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95F04E9" w14:textId="77777777" w:rsidR="00060E7C" w:rsidRPr="00060E7C" w:rsidRDefault="00060E7C" w:rsidP="00060E7C">
            <w:pPr>
              <w:spacing w:before="0" w:after="0"/>
              <w:jc w:val="left"/>
              <w:rPr>
                <w:color w:val="000000"/>
                <w:sz w:val="22"/>
                <w:szCs w:val="22"/>
              </w:rPr>
            </w:pPr>
            <w:r w:rsidRPr="00060E7C">
              <w:rPr>
                <w:color w:val="000000"/>
                <w:sz w:val="22"/>
                <w:szCs w:val="22"/>
              </w:rPr>
              <w:t>Yes</w:t>
            </w:r>
          </w:p>
        </w:tc>
      </w:tr>
    </w:tbl>
    <w:p w14:paraId="741D4E58" w14:textId="3E7F4648" w:rsidR="006C5668" w:rsidRDefault="006C5668" w:rsidP="00330311">
      <w:pPr>
        <w:pStyle w:val="Caption"/>
      </w:pPr>
      <w:r>
        <w:t xml:space="preserve">Table </w:t>
      </w:r>
      <w:r w:rsidR="00715B13">
        <w:fldChar w:fldCharType="begin"/>
      </w:r>
      <w:r w:rsidR="00715B13">
        <w:instrText xml:space="preserve"> SEQ Table \* ARABIC </w:instrText>
      </w:r>
      <w:r w:rsidR="00715B13">
        <w:fldChar w:fldCharType="separate"/>
      </w:r>
      <w:r w:rsidR="005400C7">
        <w:rPr>
          <w:noProof/>
        </w:rPr>
        <w:t>4</w:t>
      </w:r>
      <w:r w:rsidR="00715B13">
        <w:fldChar w:fldCharType="end"/>
      </w:r>
      <w:r>
        <w:t xml:space="preserve"> </w:t>
      </w:r>
      <w:bookmarkStart w:id="145" w:name="_Ref186823112"/>
      <w:r>
        <w:t>Critical Path Table</w:t>
      </w:r>
      <w:bookmarkEnd w:id="145"/>
    </w:p>
    <w:p w14:paraId="7BD09B6C" w14:textId="1514B063" w:rsidR="00B01735" w:rsidRDefault="00E73D90" w:rsidP="00330311">
      <w:r w:rsidRPr="00E73D90">
        <w:rPr>
          <w:b/>
          <w:bCs/>
        </w:rPr>
        <w:fldChar w:fldCharType="begin"/>
      </w:r>
      <w:r w:rsidRPr="00E73D90">
        <w:rPr>
          <w:b/>
          <w:bCs/>
        </w:rPr>
        <w:instrText xml:space="preserve"> REF _Ref186823112 \h </w:instrText>
      </w:r>
      <w:r>
        <w:rPr>
          <w:b/>
          <w:bCs/>
        </w:rPr>
        <w:instrText xml:space="preserve"> \* MERGEFORMAT </w:instrText>
      </w:r>
      <w:r w:rsidRPr="00E73D90">
        <w:rPr>
          <w:b/>
          <w:bCs/>
        </w:rPr>
      </w:r>
      <w:r w:rsidRPr="00E73D90">
        <w:rPr>
          <w:b/>
          <w:bCs/>
        </w:rPr>
        <w:fldChar w:fldCharType="separate"/>
      </w:r>
      <w:r w:rsidR="005400C7" w:rsidRPr="005400C7">
        <w:rPr>
          <w:b/>
          <w:bCs/>
        </w:rPr>
        <w:t>Critical Path Table</w:t>
      </w:r>
      <w:r w:rsidRPr="00E73D90">
        <w:rPr>
          <w:b/>
          <w:bCs/>
        </w:rPr>
        <w:fldChar w:fldCharType="end"/>
      </w:r>
      <w:r>
        <w:t xml:space="preserve"> </w:t>
      </w:r>
      <w:r w:rsidR="00B01735">
        <w:t>represents the sequence of tasks that directly affects the project's overall timeline. Identifying the critical path ensures that key tasks receive proper attention and resources, as any delay in these tasks would result in a delay in the project’s completion. In the context of the Development of a Smart Home Control Application, critical tasks such as defining the project scope, designing the user interface, developing the automation engine, and integrating IoT devices have been marked as critical because they form the backbone of the project. These tasks are interconnected, and their timely completion is essential for the project to proceed without delays.</w:t>
      </w:r>
    </w:p>
    <w:p w14:paraId="2588FBDA" w14:textId="390C6127" w:rsidR="00B01735" w:rsidRDefault="00B01735" w:rsidP="00330311">
      <w:r>
        <w:t>By meticulously calculating Early Start (ES), Early Finish (EF), Late Start (LS), Late Finish (LF), and slack time, the project team can prioritize activities that lie on the critical path. Slack time, which represents the amount of flexibility in scheduling non-critical tasks, is zero for all critical path tasks, indicating that they have no leeway for delays. Non-critical tasks, on the other hand, have slack time greater than zero, allowing for some flexibility in their start and finish dates without impacting the overall project timeline. Understanding the slack time helps project managers allocate resources efficiently, ensuring that critical tasks remain on track while optimizing the scheduling of non-critical tasks.</w:t>
      </w:r>
    </w:p>
    <w:p w14:paraId="75AA03AD" w14:textId="015FF685" w:rsidR="00E73D90" w:rsidRDefault="00B01735" w:rsidP="00330311">
      <w:r>
        <w:t>This analysis not only aids in effective time management but also supports proactive risk mitigation by highlighting tasks with the highest impact on project timelines. By focusing on critical tasks and monitoring their progress closely, the project team can prevent potential bottlenecks and minimize the risk of delays. Moreover, identifying the critical path provides opportunities for schedule optimization through techniques such as fast-tracking or crashing, if necessary, to accelerate project completion. With a clear understanding of the critical path and task dependencies, the project team is better equipped to manage the complex workflow of the Smart Home Control Application and ensure its successful and timely delivery.</w:t>
      </w:r>
    </w:p>
    <w:p w14:paraId="5C854CCF" w14:textId="199ABEFE" w:rsidR="00E73D90" w:rsidRPr="00EC28BE" w:rsidRDefault="00E73D90" w:rsidP="00330311">
      <w:pPr>
        <w:pStyle w:val="Heading3"/>
        <w:rPr>
          <w:rFonts w:cs="Times New Roman"/>
        </w:rPr>
      </w:pPr>
      <w:bookmarkStart w:id="146" w:name="_Toc187261396"/>
      <w:r>
        <w:rPr>
          <w:rFonts w:cs="Times New Roman"/>
        </w:rPr>
        <w:t>Critical Path Diagram</w:t>
      </w:r>
      <w:bookmarkEnd w:id="146"/>
      <w:r w:rsidRPr="00EC28BE">
        <w:rPr>
          <w:rFonts w:cs="Times New Roman"/>
        </w:rPr>
        <w:tab/>
      </w:r>
      <w:r w:rsidR="008A5956" w:rsidRPr="00EC28BE">
        <w:rPr>
          <w:rFonts w:cs="Times New Roman"/>
        </w:rPr>
        <w:tab/>
      </w:r>
    </w:p>
    <w:p w14:paraId="76122E6C" w14:textId="77777777" w:rsidR="00EC28BE" w:rsidRDefault="00EC28BE" w:rsidP="00330311">
      <w:pPr>
        <w:pStyle w:val="NormalWeb"/>
        <w:spacing w:before="60" w:beforeAutospacing="0" w:after="60" w:afterAutospacing="0"/>
        <w:jc w:val="both"/>
      </w:pPr>
      <w:r>
        <w:t xml:space="preserve">The </w:t>
      </w:r>
      <w:r>
        <w:rPr>
          <w:rStyle w:val="Strong"/>
        </w:rPr>
        <w:t>Critical Path Method (CPM) Diagram</w:t>
      </w:r>
      <w:r>
        <w:t xml:space="preserve"> is an essential tool in managing the schedule for the development of the Smart Home Control Application. It visually represents the sequence of tasks required to complete the project, focusing on identifying the critical path—the longest sequence of dependent tasks that directly affects the project's overall duration. In this project, tasks such as designing the user interface, developing the automation engine, and integrating IoT devices have been identified as critical because they play a pivotal role in ensuring the timely delivery of key functionalities. The CPM diagram ensures that the project team can effectively manage these critical tasks, minimizing potential delays.</w:t>
      </w:r>
    </w:p>
    <w:p w14:paraId="46C74E31" w14:textId="77777777" w:rsidR="00CF1D62" w:rsidRPr="00CF1D62" w:rsidRDefault="00CF1D62" w:rsidP="00CF1D62">
      <w:pPr>
        <w:spacing w:before="0" w:after="0"/>
      </w:pPr>
      <w:r w:rsidRPr="00CF1D62">
        <w:lastRenderedPageBreak/>
        <w:t>Early Start (ES), Early Finish (EF), Late Start (LS), Late Finish (LF), and slack time are among the crucial scheduling components that the CPM diagram computes, offering important information on task dependencies and scheduling flexibility. Zero slack tasks are marked as important, meaning that any delay in finishing them would have an immediate effect on the project's final schedule. The team is able to optimise its schedule and resource allocation by include non-critical jobs, which offer some degree of flexibility. The project team can maintain a balanced approach to managing the full project workflow while concentrating on high-priority tasks thanks to this organised visualisation.</w:t>
      </w:r>
    </w:p>
    <w:p w14:paraId="27A914AC" w14:textId="77777777" w:rsidR="00CF1D62" w:rsidRPr="00CF1D62" w:rsidRDefault="00CF1D62" w:rsidP="00CF1D62">
      <w:pPr>
        <w:spacing w:before="0" w:after="0"/>
      </w:pPr>
      <w:r w:rsidRPr="00CF1D62">
        <w:t>With the help of the CPM diagram, the team is better equipped to track developments, foresee possible setbacks, and implement remedial actions immediately. To guarantee the successful delivery of the Smart Home Control Application, the project team may maintain consistent development by anticipating any bottlenecks and allocating resources effectively. As a communication tool, the diagram also gives stakeholders a clear and succinct summary of the project's dependencies and timetable. This guarantees that all stakeholders have a common knowledge of the project's status and any actions needed to keep it on course.</w:t>
      </w:r>
    </w:p>
    <w:p w14:paraId="6957D1D3" w14:textId="2B955DE8" w:rsidR="00B17CA0" w:rsidRPr="00B17CA0" w:rsidRDefault="00B17CA0" w:rsidP="00B17CA0">
      <w:pPr>
        <w:spacing w:before="0" w:after="0"/>
        <w:jc w:val="left"/>
      </w:pPr>
      <w:r w:rsidRPr="00B17CA0">
        <w:rPr>
          <w:noProof/>
        </w:rPr>
        <w:drawing>
          <wp:inline distT="0" distB="0" distL="0" distR="0" wp14:anchorId="565A82C6" wp14:editId="3D16B7C9">
            <wp:extent cx="5943600" cy="2969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C9B8D0C" w14:textId="3BE2B0DE" w:rsidR="0028626D" w:rsidRDefault="0028626D" w:rsidP="00330311">
      <w:pPr>
        <w:keepNext/>
      </w:pPr>
    </w:p>
    <w:p w14:paraId="646A4927" w14:textId="6CF32BEF" w:rsidR="00E73D90" w:rsidRPr="00EC28BE" w:rsidRDefault="0028626D" w:rsidP="00330311">
      <w:pPr>
        <w:pStyle w:val="Caption"/>
      </w:pPr>
      <w:bookmarkStart w:id="147" w:name="_Ref186826572"/>
      <w:r>
        <w:t xml:space="preserve">Figure </w:t>
      </w:r>
      <w:r w:rsidR="00BC0039">
        <w:fldChar w:fldCharType="begin"/>
      </w:r>
      <w:r w:rsidR="00BC0039">
        <w:instrText xml:space="preserve"> SEQ Figure \* ARABIC </w:instrText>
      </w:r>
      <w:r w:rsidR="00BC0039">
        <w:fldChar w:fldCharType="separate"/>
      </w:r>
      <w:r w:rsidR="005400C7">
        <w:rPr>
          <w:noProof/>
        </w:rPr>
        <w:t>5</w:t>
      </w:r>
      <w:r w:rsidR="00BC0039">
        <w:fldChar w:fldCharType="end"/>
      </w:r>
      <w:r>
        <w:t xml:space="preserve"> Critical Path Diagram</w:t>
      </w:r>
      <w:bookmarkEnd w:id="147"/>
    </w:p>
    <w:p w14:paraId="025E52BB" w14:textId="4263DE71" w:rsidR="00E73D90" w:rsidRDefault="00E73D90" w:rsidP="00330311"/>
    <w:p w14:paraId="47430C5F" w14:textId="3BAFAD10" w:rsidR="0028626D" w:rsidRPr="0028626D" w:rsidRDefault="0028626D" w:rsidP="00CF1D62">
      <w:pPr>
        <w:spacing w:before="0" w:after="0"/>
        <w:jc w:val="left"/>
      </w:pPr>
      <w:r w:rsidRPr="0028626D">
        <w:t xml:space="preserve">The </w:t>
      </w:r>
      <w:r w:rsidRPr="0028626D">
        <w:rPr>
          <w:b/>
          <w:bCs/>
        </w:rPr>
        <w:fldChar w:fldCharType="begin"/>
      </w:r>
      <w:r w:rsidRPr="0028626D">
        <w:rPr>
          <w:b/>
          <w:bCs/>
        </w:rPr>
        <w:instrText xml:space="preserve"> REF _Ref186826572 \h </w:instrText>
      </w:r>
      <w:r>
        <w:rPr>
          <w:b/>
          <w:bCs/>
        </w:rPr>
        <w:instrText xml:space="preserve"> \* MERGEFORMAT </w:instrText>
      </w:r>
      <w:r w:rsidRPr="0028626D">
        <w:rPr>
          <w:b/>
          <w:bCs/>
        </w:rPr>
      </w:r>
      <w:r w:rsidRPr="0028626D">
        <w:rPr>
          <w:b/>
          <w:bCs/>
        </w:rPr>
        <w:fldChar w:fldCharType="separate"/>
      </w:r>
      <w:r w:rsidR="005400C7" w:rsidRPr="005400C7">
        <w:rPr>
          <w:b/>
          <w:bCs/>
        </w:rPr>
        <w:t xml:space="preserve">Figure </w:t>
      </w:r>
      <w:r w:rsidR="005400C7" w:rsidRPr="005400C7">
        <w:rPr>
          <w:b/>
          <w:bCs/>
          <w:noProof/>
        </w:rPr>
        <w:t>5</w:t>
      </w:r>
      <w:r w:rsidR="005400C7" w:rsidRPr="005400C7">
        <w:rPr>
          <w:b/>
          <w:bCs/>
        </w:rPr>
        <w:t xml:space="preserve"> Critical Path Diagram</w:t>
      </w:r>
      <w:r w:rsidRPr="0028626D">
        <w:rPr>
          <w:b/>
          <w:bCs/>
        </w:rPr>
        <w:fldChar w:fldCharType="end"/>
      </w:r>
      <w:r w:rsidRPr="0028626D">
        <w:t xml:space="preserve"> </w:t>
      </w:r>
      <w:r w:rsidR="00CF1D62" w:rsidRPr="00CF1D62">
        <w:t>The team's ability to track developments, foresee any setbacks, and implement remedial actions in real time is improved by the CPM diagram. Through preemptive detection of any bottlenecks and effective resource allocation, the project team can sustain consistent advancement and guarantee the successful delivery of the Smart Home Control Application. The diagram also acts as a communication tool by giving stakeholders a succinct and understandable summary of the project's dependencies and timetable. This guarantees that everyone involved is aware of the project's status and any actions needed to keep it on course.</w:t>
      </w:r>
    </w:p>
    <w:p w14:paraId="723E829C" w14:textId="77777777" w:rsidR="0028626D" w:rsidRPr="0028626D" w:rsidRDefault="0028626D" w:rsidP="00330311">
      <w:r w:rsidRPr="0028626D">
        <w:t xml:space="preserve">By analyzing the CPM diagram, project managers can proactively manage scheduling risks and implement appropriate strategies, such as fast-tracking or crashing, to compress the schedule if necessary. The diagram also highlights non-critical tasks, which have slack time and can be </w:t>
      </w:r>
      <w:r w:rsidRPr="0028626D">
        <w:lastRenderedPageBreak/>
        <w:t>delayed without affecting the project's end date. This distinction helps optimize resource allocation by allowing flexibility in scheduling non-critical tasks while ensuring critical tasks are prioritized.</w:t>
      </w:r>
    </w:p>
    <w:p w14:paraId="63257C4D" w14:textId="1DFEFDF3" w:rsidR="0028626D" w:rsidRDefault="0028626D" w:rsidP="00330311">
      <w:r w:rsidRPr="0028626D">
        <w:t>Moreover, the CPM diagram serves as a communication tool for stakeholders by presenting a clear and concise view of the project timeline. It facilitates better coordination among team members, enhances decision-making, and ensures that all stakeholders are aligned in their understanding of the project’s progress and critical tasks. This structured approach to project management enables timely interventions when delays occur, ensuring that the Smart Home Control Application is delivered successfully, meeting all technical and stakeholder requirements.</w:t>
      </w:r>
    </w:p>
    <w:p w14:paraId="58FEF841" w14:textId="3B4FE81D" w:rsidR="00362C25" w:rsidRPr="006B039A" w:rsidRDefault="00362C25" w:rsidP="00330311">
      <w:pPr>
        <w:pStyle w:val="Heading3"/>
        <w:tabs>
          <w:tab w:val="left" w:pos="4185"/>
        </w:tabs>
        <w:rPr>
          <w:rFonts w:cs="Times New Roman"/>
        </w:rPr>
      </w:pPr>
      <w:bookmarkStart w:id="148" w:name="_Toc187261397"/>
      <w:r>
        <w:rPr>
          <w:rFonts w:cs="Times New Roman"/>
        </w:rPr>
        <w:t>Project Deviation and Variance</w:t>
      </w:r>
      <w:bookmarkEnd w:id="148"/>
      <w:r w:rsidR="006B039A">
        <w:rPr>
          <w:rFonts w:cs="Times New Roman"/>
        </w:rPr>
        <w:t xml:space="preserve"> </w:t>
      </w:r>
      <w:r w:rsidRPr="006B039A">
        <w:rPr>
          <w:rFonts w:cs="Times New Roman"/>
          <w:b w:val="0"/>
          <w:bCs w:val="0"/>
        </w:rPr>
        <w:tab/>
      </w:r>
    </w:p>
    <w:p w14:paraId="519ECD69" w14:textId="060993A0" w:rsidR="00CF1D62" w:rsidRPr="00CF1D62" w:rsidRDefault="00CF1D62" w:rsidP="00CF1D62">
      <w:r w:rsidRPr="00CF1D62">
        <w:t xml:space="preserve">When evaluating project performance in comparison to the initial plan, project deviation and variance are essential. When schedules, resource utilisation, or task completion diverge from the original plan, this is referred to as deviation. As a quantitative metric, variance aids in assessing how much the project deviates from expectations. Whereas a negative variance suggests delays or overspending, a positive variance shows that the project is on track or under budget. </w:t>
      </w:r>
      <w:r w:rsidRPr="00CF1D62">
        <w:br/>
        <w:t>Project managers can find trouble spots and take corrective action to keep the project on schedule by monitoring deviations and variances. By acting as early warning signs, these metrics enable proactive management and lower the likelihood of significant setbacks. Constant observation guarantees timely delivery and conformity with project objectives.</w:t>
      </w:r>
    </w:p>
    <w:p w14:paraId="23653A1E" w14:textId="77777777" w:rsidR="00CF1D62" w:rsidRPr="00CF1D62" w:rsidRDefault="00CF1D62" w:rsidP="00CF1D62">
      <w:pPr>
        <w:spacing w:before="0" w:after="0"/>
      </w:pPr>
      <w:r w:rsidRPr="00CF1D62">
        <w:t>Finding the standard deviation on the critical path is essential for efficiently quantifying variance. Project managers can calculate the likelihood that the project will be finished within the allotted time by using a Z-index formula. This strategy increases the likelihood that a project will succeed and encourages improved decision-making. The following formula, which determines the Z-index and gives us the standard deviation value, can be used to accomplish this:</w:t>
      </w:r>
    </w:p>
    <w:p w14:paraId="528B5D34" w14:textId="56718C45" w:rsidR="00233C5D" w:rsidRPr="0028626D" w:rsidRDefault="00233C5D" w:rsidP="00330311"/>
    <w:p w14:paraId="40DAEFCD" w14:textId="17B7DAE5" w:rsidR="000B0F42" w:rsidRPr="007B462D" w:rsidRDefault="006B039A" w:rsidP="00330311">
      <w:pPr>
        <w:pStyle w:val="Caption"/>
        <w:rPr>
          <w:b w:val="0"/>
          <w:bCs w:val="0"/>
          <w:sz w:val="24"/>
          <w:szCs w:val="24"/>
        </w:rPr>
      </w:pPr>
      <m:oMathPara>
        <m:oMath>
          <m:r>
            <m:rPr>
              <m:sty m:val="bi"/>
            </m:rPr>
            <w:rPr>
              <w:rFonts w:ascii="Cambria Math" w:hAnsi="Cambria Math"/>
              <w:sz w:val="24"/>
              <w:szCs w:val="24"/>
            </w:rPr>
            <m:t>z=</m:t>
          </m:r>
          <m:f>
            <m:fPr>
              <m:ctrlPr>
                <w:rPr>
                  <w:rFonts w:ascii="Cambria Math" w:eastAsia="Arial Unicode MS" w:hAnsi="Cambria Math"/>
                  <w:b w:val="0"/>
                  <w:bCs w:val="0"/>
                  <w:sz w:val="24"/>
                  <w:szCs w:val="24"/>
                </w:rPr>
              </m:ctrlPr>
            </m:fPr>
            <m:num>
              <m:r>
                <m:rPr>
                  <m:sty m:val="bi"/>
                </m:rPr>
                <w:rPr>
                  <w:rFonts w:ascii="Cambria Math" w:hAnsi="Cambria Math"/>
                  <w:sz w:val="24"/>
                  <w:szCs w:val="24"/>
                </w:rPr>
                <m:t>D-μ</m:t>
              </m:r>
            </m:num>
            <m:den>
              <m:rad>
                <m:radPr>
                  <m:degHide m:val="1"/>
                  <m:ctrlPr>
                    <w:rPr>
                      <w:rFonts w:ascii="Cambria Math" w:eastAsia="Arial Unicode MS" w:hAnsi="Cambria Math"/>
                      <w:b w:val="0"/>
                      <w:bCs w:val="0"/>
                      <w:sz w:val="24"/>
                      <w:szCs w:val="24"/>
                    </w:rPr>
                  </m:ctrlPr>
                </m:radPr>
                <m:deg/>
                <m:e>
                  <m:sSub>
                    <m:sSubPr>
                      <m:ctrlPr>
                        <w:rPr>
                          <w:rFonts w:ascii="Cambria Math" w:eastAsia="Arial Unicode MS" w:hAnsi="Cambria Math"/>
                          <w:b w:val="0"/>
                          <w:bCs w:val="0"/>
                          <w:sz w:val="24"/>
                          <w:szCs w:val="24"/>
                        </w:rPr>
                      </m:ctrlPr>
                    </m:sSubPr>
                    <m:e>
                      <m:r>
                        <m:rPr>
                          <m:sty m:val="bi"/>
                        </m:rPr>
                        <w:rPr>
                          <w:rFonts w:ascii="Cambria Math" w:eastAsia="Arial Unicode MS" w:hAnsi="Cambria Math"/>
                          <w:sz w:val="24"/>
                          <w:szCs w:val="24"/>
                        </w:rPr>
                        <m:t>θ</m:t>
                      </m:r>
                    </m:e>
                    <m:sub>
                      <m:r>
                        <m:rPr>
                          <m:sty m:val="bi"/>
                        </m:rPr>
                        <w:rPr>
                          <w:rFonts w:ascii="Cambria Math" w:eastAsia="Arial Unicode MS" w:hAnsi="Cambria Math"/>
                          <w:sz w:val="24"/>
                          <w:szCs w:val="24"/>
                        </w:rPr>
                        <m:t>μ</m:t>
                      </m:r>
                    </m:sub>
                  </m:sSub>
                </m:e>
              </m:rad>
              <m:r>
                <m:rPr>
                  <m:sty m:val="bi"/>
                </m:rPr>
                <w:rPr>
                  <w:rFonts w:ascii="Cambria Math" w:hAnsi="Cambria Math"/>
                </w:rPr>
                <m:t xml:space="preserve">² </m:t>
              </m:r>
            </m:den>
          </m:f>
        </m:oMath>
      </m:oMathPara>
    </w:p>
    <w:p w14:paraId="03553B9E" w14:textId="44677878" w:rsidR="007B462D" w:rsidRDefault="007B462D" w:rsidP="00330311">
      <w:r>
        <w:t>Where:</w:t>
      </w:r>
    </w:p>
    <w:p w14:paraId="4A17BCB5" w14:textId="579FA313" w:rsidR="00D60EEE" w:rsidRPr="00D60EEE" w:rsidRDefault="00D60EEE" w:rsidP="00330311">
      <w:pPr>
        <w:spacing w:before="0" w:after="0"/>
      </w:pPr>
      <w:r w:rsidRPr="00D60EEE">
        <w:rPr>
          <w:b/>
          <w:bCs/>
        </w:rPr>
        <w:t>D</w:t>
      </w:r>
      <w:r>
        <w:rPr>
          <w:b/>
          <w:bCs/>
        </w:rPr>
        <w:t xml:space="preserve"> -</w:t>
      </w:r>
      <w:r w:rsidRPr="00D60EEE">
        <w:t xml:space="preserve"> Desired time estimate, representing the total duration based on beta distribution estimates.</w:t>
      </w:r>
    </w:p>
    <w:p w14:paraId="0BAF3543" w14:textId="3B9A4EA1" w:rsidR="00D60EEE" w:rsidRPr="00D60EEE" w:rsidRDefault="00D60EEE" w:rsidP="00330311">
      <w:pPr>
        <w:spacing w:before="0" w:after="0"/>
      </w:pPr>
      <m:oMath>
        <m:r>
          <m:rPr>
            <m:sty m:val="b"/>
          </m:rPr>
          <w:rPr>
            <w:rFonts w:ascii="Cambria Math" w:hAnsi="Cambria Math"/>
          </w:rPr>
          <m:t>μ</m:t>
        </m:r>
      </m:oMath>
      <w:r>
        <w:t xml:space="preserve">- </w:t>
      </w:r>
      <w:r w:rsidRPr="00D60EEE">
        <w:t>Mean time estimate, which is the summation of activities on the critical path.</w:t>
      </w:r>
    </w:p>
    <w:p w14:paraId="5B9B0615" w14:textId="292BDC5D" w:rsidR="00D60EEE" w:rsidRPr="00D60EEE" w:rsidRDefault="00BE43BD" w:rsidP="00330311">
      <w:pPr>
        <w:spacing w:before="0" w:after="0"/>
      </w:pPr>
      <m:oMath>
        <m:sSub>
          <m:sSubPr>
            <m:ctrlPr>
              <w:rPr>
                <w:rFonts w:ascii="Cambria Math" w:eastAsia="Arial Unicode MS" w:hAnsi="Cambria Math"/>
                <w:b/>
                <w:bCs/>
                <w:iCs/>
              </w:rPr>
            </m:ctrlPr>
          </m:sSubPr>
          <m:e>
            <m:r>
              <m:rPr>
                <m:sty m:val="b"/>
              </m:rPr>
              <w:rPr>
                <w:rFonts w:ascii="Cambria Math" w:eastAsia="Arial Unicode MS" w:hAnsi="Cambria Math"/>
              </w:rPr>
              <m:t>θ</m:t>
            </m:r>
          </m:e>
          <m:sub>
            <m:r>
              <m:rPr>
                <m:sty m:val="b"/>
              </m:rPr>
              <w:rPr>
                <w:rFonts w:ascii="Cambria Math" w:eastAsia="Arial Unicode MS" w:hAnsi="Cambria Math"/>
              </w:rPr>
              <m:t>μ</m:t>
            </m:r>
          </m:sub>
        </m:sSub>
      </m:oMath>
      <w:r w:rsidR="00D60EEE" w:rsidRPr="00D60EEE">
        <w:t xml:space="preserve"> </w:t>
      </w:r>
      <w:r w:rsidR="00D60EEE">
        <w:t xml:space="preserve">- </w:t>
      </w:r>
      <w:r w:rsidR="00D60EEE" w:rsidRPr="00D60EEE">
        <w:t>Standard deviation of the critical path, representing the variability in the time estimates.</w:t>
      </w:r>
    </w:p>
    <w:p w14:paraId="50856950" w14:textId="22187C5F" w:rsidR="007B462D" w:rsidRDefault="00A50A25" w:rsidP="00330311">
      <w:pPr>
        <w:spacing w:before="0" w:after="0"/>
      </w:pPr>
      <w:r>
        <w:rPr>
          <w:b/>
          <w:bCs/>
        </w:rPr>
        <w:t xml:space="preserve">z - </w:t>
      </w:r>
      <w:r w:rsidR="00D60EEE" w:rsidRPr="00D60EEE">
        <w:t xml:space="preserve"> Z-index, which indicates how many standard deviations the desired duration (D) is away from the mean duration (μ). This helps in determining the probability of completing the project within the desired time frame.</w:t>
      </w:r>
    </w:p>
    <w:p w14:paraId="2067FB77" w14:textId="77777777" w:rsidR="00F83AB3" w:rsidRDefault="00F83AB3" w:rsidP="00330311">
      <w:pPr>
        <w:spacing w:before="0" w:after="0"/>
      </w:pPr>
    </w:p>
    <w:p w14:paraId="35B52903" w14:textId="1F4D1DFA" w:rsidR="0014037B" w:rsidRDefault="0014037B" w:rsidP="00330311">
      <w:pPr>
        <w:pStyle w:val="NormalWeb"/>
        <w:spacing w:before="60" w:beforeAutospacing="0" w:after="60" w:afterAutospacing="0"/>
        <w:jc w:val="both"/>
      </w:pPr>
      <w:r>
        <w:t>In the Development of a Smart Home Control Application project, the desired time estimate (</w:t>
      </w:r>
      <w:r>
        <w:rPr>
          <w:rStyle w:val="Strong"/>
        </w:rPr>
        <w:t>D</w:t>
      </w:r>
      <w:r>
        <w:t xml:space="preserve">) is set at </w:t>
      </w:r>
      <w:r>
        <w:rPr>
          <w:rStyle w:val="Strong"/>
        </w:rPr>
        <w:t>22 weeks</w:t>
      </w:r>
      <w:r>
        <w:t>, representing the total planned duration for project completion. The mean time estimate (</w:t>
      </w:r>
      <w:r>
        <w:rPr>
          <w:rStyle w:val="Strong"/>
        </w:rPr>
        <w:t>μ</w:t>
      </w:r>
      <w:r>
        <w:t xml:space="preserve">) for the critical path is calculated to be </w:t>
      </w:r>
      <w:r>
        <w:rPr>
          <w:rStyle w:val="Strong"/>
        </w:rPr>
        <w:t>21 weeks</w:t>
      </w:r>
      <w:r>
        <w:t>, summing up the expected durations of critical activities. The standard deviation of the critical path (</w:t>
      </w:r>
      <w:r>
        <w:rPr>
          <w:rStyle w:val="Strong"/>
        </w:rPr>
        <w:t>σμ</w:t>
      </w:r>
      <w:r>
        <w:t xml:space="preserve">) is </w:t>
      </w:r>
      <w:r>
        <w:rPr>
          <w:rStyle w:val="Strong"/>
        </w:rPr>
        <w:t>1.41 weeks</w:t>
      </w:r>
      <w:r>
        <w:t xml:space="preserve">, accounting for variability in time estimates. When these values are plugged into the Z-index formula, a Z-value of </w:t>
      </w:r>
      <w:r>
        <w:rPr>
          <w:rStyle w:val="Strong"/>
        </w:rPr>
        <w:t>0.</w:t>
      </w:r>
      <w:r w:rsidR="00567ED8">
        <w:rPr>
          <w:rStyle w:val="Strong"/>
        </w:rPr>
        <w:t>09</w:t>
      </w:r>
      <w:r>
        <w:t xml:space="preserve"> is obtained, corresponding to a </w:t>
      </w:r>
      <w:r>
        <w:rPr>
          <w:rStyle w:val="Strong"/>
        </w:rPr>
        <w:t xml:space="preserve">probability of approximately </w:t>
      </w:r>
      <w:r w:rsidR="00567ED8">
        <w:rPr>
          <w:rStyle w:val="Strong"/>
        </w:rPr>
        <w:t>54</w:t>
      </w:r>
      <w:r>
        <w:rPr>
          <w:rStyle w:val="Strong"/>
        </w:rPr>
        <w:t>%</w:t>
      </w:r>
      <w:r>
        <w:t xml:space="preserve"> that the project will be completed on time. This result suggests a reasonably high confidence level in meeting the project deadline, provided that potential risks are effectively managed, and key milestones are achieved as planned.</w:t>
      </w:r>
    </w:p>
    <w:p w14:paraId="78ABD65D" w14:textId="77777777" w:rsidR="00CF1D62" w:rsidRPr="00CF1D62" w:rsidRDefault="00CF1D62" w:rsidP="00CF1D62">
      <w:pPr>
        <w:spacing w:before="0" w:after="0"/>
      </w:pPr>
      <w:r w:rsidRPr="00CF1D62">
        <w:rPr>
          <w:b/>
          <w:bCs/>
        </w:rPr>
        <w:t>Project completion uncertainty:</w:t>
      </w:r>
      <w:r w:rsidRPr="00CF1D62">
        <w:t xml:space="preserve"> At the moment, we are focussing on figuring out how certain we are that the project will be finished on schedule. Given our estimated 152-day timeline, roughly </w:t>
      </w:r>
      <w:r w:rsidRPr="00CF1D62">
        <w:lastRenderedPageBreak/>
        <w:t>half of the project should be completed by then under normal conditions. However, considering the possible influence of outside variables on the project, we want to evaluate the likelihood of finishing it either ahead of or behind the initial timeline. In order to perform these evaluations, we will utilise a certain formula:</w:t>
      </w:r>
    </w:p>
    <w:p w14:paraId="3E28E47A" w14:textId="77777777" w:rsidR="0014037B" w:rsidRDefault="0014037B" w:rsidP="00330311">
      <w:pPr>
        <w:pStyle w:val="NormalWeb"/>
        <w:spacing w:before="60" w:beforeAutospacing="0" w:after="60" w:afterAutospacing="0"/>
        <w:jc w:val="both"/>
      </w:pPr>
    </w:p>
    <w:p w14:paraId="0258994B" w14:textId="41D1EE71" w:rsidR="0014037B" w:rsidRPr="0014037B" w:rsidRDefault="0014037B" w:rsidP="00330311">
      <w:pPr>
        <w:pStyle w:val="NormalWeb"/>
        <w:spacing w:before="60" w:beforeAutospacing="0" w:after="60" w:afterAutospacing="0"/>
        <w:jc w:val="both"/>
      </w:pPr>
      <m:oMathPara>
        <m:oMath>
          <m:r>
            <w:rPr>
              <w:rFonts w:ascii="Cambria Math" w:hAnsi="Cambria Math"/>
            </w:rPr>
            <m:t>Z=</m:t>
          </m:r>
          <m:f>
            <m:fPr>
              <m:ctrlPr>
                <w:rPr>
                  <w:rFonts w:ascii="Cambria Math" w:hAnsi="Cambria Math"/>
                  <w:i/>
                </w:rPr>
              </m:ctrlPr>
            </m:fPr>
            <m:num>
              <m:r>
                <w:rPr>
                  <w:rFonts w:ascii="Cambria Math" w:hAnsi="Cambria Math"/>
                </w:rPr>
                <m:t>D-μ</m:t>
              </m:r>
            </m:num>
            <m:den>
              <m:r>
                <w:rPr>
                  <w:rFonts w:ascii="Cambria Math" w:hAnsi="Cambria Math"/>
                </w:rPr>
                <m:t>σ</m:t>
              </m:r>
            </m:den>
          </m:f>
          <m:r>
            <w:rPr>
              <w:rFonts w:ascii="Cambria Math" w:hAnsi="Cambria Math"/>
            </w:rPr>
            <m:t xml:space="preserve"> </m:t>
          </m:r>
        </m:oMath>
      </m:oMathPara>
    </w:p>
    <w:p w14:paraId="2DB541E3" w14:textId="1DAD7D54" w:rsidR="0014037B" w:rsidRDefault="0014037B" w:rsidP="00330311">
      <w:pPr>
        <w:pStyle w:val="NormalWeb"/>
        <w:spacing w:before="60" w:beforeAutospacing="0" w:after="60" w:afterAutospacing="0"/>
        <w:jc w:val="both"/>
      </w:pPr>
    </w:p>
    <w:p w14:paraId="5CA00809" w14:textId="77777777" w:rsidR="00D16F5E" w:rsidRDefault="00D16F5E" w:rsidP="00330311">
      <w:pPr>
        <w:pStyle w:val="NormalWeb"/>
        <w:spacing w:before="60" w:beforeAutospacing="0" w:after="60" w:afterAutospacing="0"/>
        <w:jc w:val="both"/>
      </w:pPr>
      <w:r>
        <w:t xml:space="preserve">In this context, Z denotes the probability associated with each duration, D signifies the observed values, </w:t>
      </w:r>
      <w:r>
        <w:rPr>
          <w:rStyle w:val="Strong"/>
        </w:rPr>
        <w:t>μ</w:t>
      </w:r>
      <w:r>
        <w:t xml:space="preserve"> represents the duration time, and </w:t>
      </w:r>
      <w:r>
        <w:rPr>
          <w:rStyle w:val="Strong"/>
        </w:rPr>
        <w:t>σ</w:t>
      </w:r>
      <w:r>
        <w:t xml:space="preserve"> stands for the standard deviation. The next step is to determine the value of </w:t>
      </w:r>
      <w:r>
        <w:rPr>
          <w:rStyle w:val="Strong"/>
        </w:rPr>
        <w:t>σ</w:t>
      </w:r>
      <w:r>
        <w:t xml:space="preserve">, which is specified as the standard deviation. The initial step involves calculating </w:t>
      </w:r>
      <w:r>
        <w:rPr>
          <w:rStyle w:val="Strong"/>
        </w:rPr>
        <w:t>σ²</w:t>
      </w:r>
      <w:r>
        <w:t xml:space="preserve">, which, in this case, is the sum of the variances of activities with zero slack time. This computation is performed using an Excel spreadsheet, yielding the following result: Summation of </w:t>
      </w:r>
      <w:r>
        <w:rPr>
          <w:rStyle w:val="Strong"/>
        </w:rPr>
        <w:t>σ² = 126.15</w:t>
      </w:r>
      <w:r>
        <w:t xml:space="preserve">. This value, which signifies the variance in the normal distribution, is denoted by </w:t>
      </w:r>
      <w:r>
        <w:rPr>
          <w:rStyle w:val="Strong"/>
        </w:rPr>
        <w:t>σ²</w:t>
      </w:r>
      <w:r>
        <w:t xml:space="preserve">. Now that we have acquired the </w:t>
      </w:r>
      <w:r>
        <w:rPr>
          <w:rStyle w:val="Strong"/>
        </w:rPr>
        <w:t>σ²</w:t>
      </w:r>
      <w:r>
        <w:t xml:space="preserve"> value, the subsequent step involves calculating the actual </w:t>
      </w:r>
      <w:r>
        <w:rPr>
          <w:rStyle w:val="Strong"/>
        </w:rPr>
        <w:t>σ</w:t>
      </w:r>
      <w:r>
        <w:t xml:space="preserve"> value by taking the square root of the computed result. Upon completion of this calculation, we obtain </w:t>
      </w:r>
      <w:r>
        <w:rPr>
          <w:rStyle w:val="Strong"/>
        </w:rPr>
        <w:t>σ = 11.23 weeks</w:t>
      </w:r>
      <w:r>
        <w:t>.</w:t>
      </w:r>
    </w:p>
    <w:p w14:paraId="02611904" w14:textId="02D42E74" w:rsidR="00D16F5E" w:rsidRDefault="00D16F5E" w:rsidP="00330311">
      <w:pPr>
        <w:pStyle w:val="NormalWeb"/>
        <w:spacing w:before="60" w:beforeAutospacing="0" w:after="60" w:afterAutospacing="0"/>
        <w:jc w:val="both"/>
      </w:pPr>
      <w:r>
        <w:t xml:space="preserve">The final step involves using the Z-index formula with </w:t>
      </w:r>
      <w:r>
        <w:rPr>
          <w:rStyle w:val="Strong"/>
        </w:rPr>
        <w:t xml:space="preserve">D = </w:t>
      </w:r>
      <w:r w:rsidR="00567ED8">
        <w:rPr>
          <w:rStyle w:val="Strong"/>
        </w:rPr>
        <w:t>152 days</w:t>
      </w:r>
      <w:r>
        <w:t xml:space="preserve"> </w:t>
      </w:r>
      <w:r>
        <w:rPr>
          <w:rStyle w:val="Strong"/>
        </w:rPr>
        <w:t xml:space="preserve">μ = </w:t>
      </w:r>
      <w:r w:rsidR="00567ED8">
        <w:rPr>
          <w:rStyle w:val="Strong"/>
        </w:rPr>
        <w:t>151</w:t>
      </w:r>
      <w:r>
        <w:rPr>
          <w:rStyle w:val="Strong"/>
        </w:rPr>
        <w:t xml:space="preserve"> </w:t>
      </w:r>
      <w:r w:rsidR="00567ED8">
        <w:rPr>
          <w:rStyle w:val="Strong"/>
        </w:rPr>
        <w:t>days</w:t>
      </w:r>
      <w:r>
        <w:t xml:space="preserve">, and </w:t>
      </w:r>
      <w:r>
        <w:rPr>
          <w:rStyle w:val="Strong"/>
        </w:rPr>
        <w:t xml:space="preserve">σ = 11.23 </w:t>
      </w:r>
      <w:r w:rsidR="00567ED8">
        <w:rPr>
          <w:rStyle w:val="Strong"/>
        </w:rPr>
        <w:t>days</w:t>
      </w:r>
      <w:r>
        <w:t xml:space="preserve">. </w:t>
      </w:r>
      <w:r w:rsidR="00A96CA4">
        <w:t xml:space="preserve">The concluding step entails comparing various values of D, where D represents the duration time. We will identify both the highest and lowest values and subsequently analyze the results. The </w:t>
      </w:r>
      <w:r w:rsidR="00A34ABC" w:rsidRPr="00A34ABC">
        <w:rPr>
          <w:b/>
          <w:bCs/>
        </w:rPr>
        <w:fldChar w:fldCharType="begin"/>
      </w:r>
      <w:r w:rsidR="00A34ABC" w:rsidRPr="00A34ABC">
        <w:rPr>
          <w:b/>
          <w:bCs/>
        </w:rPr>
        <w:instrText xml:space="preserve"> REF _Ref187101430 \h </w:instrText>
      </w:r>
      <w:r w:rsidR="00A34ABC">
        <w:rPr>
          <w:b/>
          <w:bCs/>
        </w:rPr>
        <w:instrText xml:space="preserve"> \* MERGEFORMAT </w:instrText>
      </w:r>
      <w:r w:rsidR="00A34ABC" w:rsidRPr="00A34ABC">
        <w:rPr>
          <w:b/>
          <w:bCs/>
        </w:rPr>
      </w:r>
      <w:r w:rsidR="00A34ABC" w:rsidRPr="00A34ABC">
        <w:rPr>
          <w:b/>
          <w:bCs/>
        </w:rPr>
        <w:fldChar w:fldCharType="separate"/>
      </w:r>
      <w:r w:rsidR="005400C7" w:rsidRPr="005400C7">
        <w:rPr>
          <w:b/>
          <w:bCs/>
        </w:rPr>
        <w:t xml:space="preserve">Table </w:t>
      </w:r>
      <w:r w:rsidR="005400C7" w:rsidRPr="005400C7">
        <w:rPr>
          <w:b/>
          <w:bCs/>
          <w:noProof/>
        </w:rPr>
        <w:t>5</w:t>
      </w:r>
      <w:r w:rsidR="00A34ABC" w:rsidRPr="00A34ABC">
        <w:rPr>
          <w:b/>
          <w:bCs/>
        </w:rPr>
        <w:fldChar w:fldCharType="end"/>
      </w:r>
      <w:r w:rsidR="00A34ABC">
        <w:t xml:space="preserve"> </w:t>
      </w:r>
      <w:r w:rsidR="00A96CA4">
        <w:t>below provides a clear representation of these outcomes:</w:t>
      </w:r>
    </w:p>
    <w:p w14:paraId="0AEE4E07" w14:textId="77777777" w:rsidR="006245A0" w:rsidRDefault="006245A0" w:rsidP="00330311">
      <w:pPr>
        <w:pStyle w:val="NormalWeb"/>
        <w:spacing w:before="60" w:beforeAutospacing="0" w:after="60" w:afterAutospacing="0"/>
        <w:jc w:val="both"/>
      </w:pPr>
    </w:p>
    <w:tbl>
      <w:tblPr>
        <w:tblStyle w:val="TableGrid"/>
        <w:tblW w:w="0" w:type="auto"/>
        <w:tblLook w:val="04A0" w:firstRow="1" w:lastRow="0" w:firstColumn="1" w:lastColumn="0" w:noHBand="0" w:noVBand="1"/>
      </w:tblPr>
      <w:tblGrid>
        <w:gridCol w:w="2337"/>
        <w:gridCol w:w="2337"/>
        <w:gridCol w:w="2338"/>
        <w:gridCol w:w="2338"/>
      </w:tblGrid>
      <w:tr w:rsidR="008E6608" w14:paraId="2E3FF550" w14:textId="77777777" w:rsidTr="008E6608">
        <w:tc>
          <w:tcPr>
            <w:tcW w:w="2337" w:type="dxa"/>
          </w:tcPr>
          <w:p w14:paraId="02CA77DF" w14:textId="596F3B3D" w:rsidR="008E6608" w:rsidRDefault="008E6608" w:rsidP="00330311">
            <w:pPr>
              <w:pStyle w:val="NormalWeb"/>
              <w:spacing w:before="60" w:beforeAutospacing="0" w:after="60" w:afterAutospacing="0"/>
              <w:ind w:left="0"/>
              <w:jc w:val="both"/>
            </w:pPr>
            <w:r>
              <w:t xml:space="preserve">D - value </w:t>
            </w:r>
          </w:p>
        </w:tc>
        <w:tc>
          <w:tcPr>
            <w:tcW w:w="2337" w:type="dxa"/>
          </w:tcPr>
          <w:p w14:paraId="2C656900" w14:textId="783F349D" w:rsidR="008E6608" w:rsidRDefault="008E6608" w:rsidP="00330311">
            <w:pPr>
              <w:pStyle w:val="NormalWeb"/>
              <w:spacing w:before="60" w:beforeAutospacing="0" w:after="60" w:afterAutospacing="0"/>
              <w:ind w:left="0"/>
              <w:jc w:val="both"/>
            </w:pPr>
            <w:r>
              <w:t>Z - value</w:t>
            </w:r>
          </w:p>
        </w:tc>
        <w:tc>
          <w:tcPr>
            <w:tcW w:w="2338" w:type="dxa"/>
          </w:tcPr>
          <w:p w14:paraId="4979E750" w14:textId="66F8506C" w:rsidR="008E6608" w:rsidRDefault="008E6608" w:rsidP="00330311">
            <w:pPr>
              <w:pStyle w:val="NormalWeb"/>
              <w:spacing w:before="60" w:beforeAutospacing="0" w:after="60" w:afterAutospacing="0"/>
              <w:ind w:left="0"/>
              <w:jc w:val="both"/>
            </w:pPr>
            <w:r>
              <w:t xml:space="preserve">Z – table </w:t>
            </w:r>
          </w:p>
        </w:tc>
        <w:tc>
          <w:tcPr>
            <w:tcW w:w="2338" w:type="dxa"/>
          </w:tcPr>
          <w:p w14:paraId="64ABCF63" w14:textId="022622D6" w:rsidR="008E6608" w:rsidRDefault="008E6608" w:rsidP="00330311">
            <w:pPr>
              <w:pStyle w:val="NormalWeb"/>
              <w:spacing w:before="60" w:beforeAutospacing="0" w:after="60" w:afterAutospacing="0"/>
              <w:ind w:left="0"/>
              <w:jc w:val="both"/>
            </w:pPr>
            <w:r>
              <w:t>Probability</w:t>
            </w:r>
          </w:p>
        </w:tc>
      </w:tr>
      <w:tr w:rsidR="006245A0" w14:paraId="69C1A38D" w14:textId="77777777" w:rsidTr="008E6608">
        <w:tc>
          <w:tcPr>
            <w:tcW w:w="2337" w:type="dxa"/>
          </w:tcPr>
          <w:p w14:paraId="66B2CA90" w14:textId="050B67AD" w:rsidR="006245A0" w:rsidRDefault="0040581D" w:rsidP="00330311">
            <w:pPr>
              <w:pStyle w:val="NormalWeb"/>
              <w:spacing w:before="60" w:beforeAutospacing="0" w:after="60" w:afterAutospacing="0"/>
              <w:ind w:left="0"/>
              <w:jc w:val="both"/>
            </w:pPr>
            <w:r>
              <w:t>151</w:t>
            </w:r>
            <w:r w:rsidR="006245A0">
              <w:t xml:space="preserve"> days</w:t>
            </w:r>
          </w:p>
        </w:tc>
        <w:tc>
          <w:tcPr>
            <w:tcW w:w="2337" w:type="dxa"/>
          </w:tcPr>
          <w:p w14:paraId="7411E19B" w14:textId="52CF79F3" w:rsidR="006245A0" w:rsidRDefault="00B17CA0" w:rsidP="00330311">
            <w:pPr>
              <w:pStyle w:val="NormalWeb"/>
              <w:spacing w:before="60" w:beforeAutospacing="0" w:after="60" w:afterAutospacing="0"/>
              <w:ind w:left="0"/>
              <w:jc w:val="both"/>
            </w:pPr>
            <w:r>
              <w:t>-0.09</w:t>
            </w:r>
          </w:p>
        </w:tc>
        <w:tc>
          <w:tcPr>
            <w:tcW w:w="2338" w:type="dxa"/>
          </w:tcPr>
          <w:p w14:paraId="6D08FBB4" w14:textId="05E4C5ED" w:rsidR="006245A0" w:rsidRDefault="006245A0" w:rsidP="00330311">
            <w:pPr>
              <w:pStyle w:val="NormalWeb"/>
              <w:spacing w:before="60" w:beforeAutospacing="0" w:after="60" w:afterAutospacing="0"/>
              <w:ind w:left="0"/>
              <w:jc w:val="both"/>
            </w:pPr>
            <w:r>
              <w:t>0.</w:t>
            </w:r>
            <w:r w:rsidR="00B17CA0">
              <w:t>4645</w:t>
            </w:r>
          </w:p>
        </w:tc>
        <w:tc>
          <w:tcPr>
            <w:tcW w:w="2338" w:type="dxa"/>
          </w:tcPr>
          <w:p w14:paraId="0CAD2719" w14:textId="5179CE3E" w:rsidR="006245A0" w:rsidRDefault="00B17CA0" w:rsidP="00330311">
            <w:pPr>
              <w:pStyle w:val="NormalWeb"/>
              <w:spacing w:before="60" w:beforeAutospacing="0" w:after="60" w:afterAutospacing="0"/>
              <w:ind w:left="0"/>
              <w:jc w:val="both"/>
            </w:pPr>
            <w:r>
              <w:t>46.45</w:t>
            </w:r>
            <w:r w:rsidR="006245A0">
              <w:t>%</w:t>
            </w:r>
          </w:p>
        </w:tc>
      </w:tr>
      <w:tr w:rsidR="006245A0" w14:paraId="7B76BEE7" w14:textId="77777777" w:rsidTr="008E6608">
        <w:tc>
          <w:tcPr>
            <w:tcW w:w="2337" w:type="dxa"/>
          </w:tcPr>
          <w:p w14:paraId="44AC3E46" w14:textId="6BF1D711" w:rsidR="006245A0" w:rsidRDefault="0040581D" w:rsidP="00330311">
            <w:pPr>
              <w:pStyle w:val="NormalWeb"/>
              <w:spacing w:before="60" w:beforeAutospacing="0" w:after="60" w:afterAutospacing="0"/>
              <w:ind w:left="0"/>
              <w:jc w:val="both"/>
            </w:pPr>
            <w:r>
              <w:t>152</w:t>
            </w:r>
            <w:r w:rsidR="006245A0">
              <w:t xml:space="preserve"> days</w:t>
            </w:r>
          </w:p>
        </w:tc>
        <w:tc>
          <w:tcPr>
            <w:tcW w:w="2337" w:type="dxa"/>
          </w:tcPr>
          <w:p w14:paraId="1EDDEC68" w14:textId="5F03E9A5" w:rsidR="006245A0" w:rsidRDefault="00B17CA0" w:rsidP="00330311">
            <w:pPr>
              <w:pStyle w:val="NormalWeb"/>
              <w:spacing w:before="60" w:beforeAutospacing="0" w:after="60" w:afterAutospacing="0"/>
              <w:ind w:left="0"/>
              <w:jc w:val="both"/>
            </w:pPr>
            <w:r>
              <w:t>0.00</w:t>
            </w:r>
          </w:p>
        </w:tc>
        <w:tc>
          <w:tcPr>
            <w:tcW w:w="2338" w:type="dxa"/>
          </w:tcPr>
          <w:p w14:paraId="42C3179D" w14:textId="564FB850" w:rsidR="006245A0" w:rsidRDefault="006245A0" w:rsidP="00330311">
            <w:pPr>
              <w:pStyle w:val="NormalWeb"/>
              <w:spacing w:before="60" w:beforeAutospacing="0" w:after="60" w:afterAutospacing="0"/>
              <w:ind w:left="0"/>
              <w:jc w:val="both"/>
            </w:pPr>
            <w:r>
              <w:t>0.</w:t>
            </w:r>
            <w:r w:rsidR="00B17CA0">
              <w:t>5000</w:t>
            </w:r>
          </w:p>
        </w:tc>
        <w:tc>
          <w:tcPr>
            <w:tcW w:w="2338" w:type="dxa"/>
          </w:tcPr>
          <w:p w14:paraId="516DC6F6" w14:textId="40CBA523" w:rsidR="006245A0" w:rsidRDefault="00B17CA0" w:rsidP="00330311">
            <w:pPr>
              <w:pStyle w:val="NormalWeb"/>
              <w:spacing w:before="60" w:beforeAutospacing="0" w:after="60" w:afterAutospacing="0"/>
              <w:ind w:left="0"/>
              <w:jc w:val="both"/>
            </w:pPr>
            <w:r>
              <w:t>50.00</w:t>
            </w:r>
            <w:r w:rsidR="006245A0">
              <w:t>%</w:t>
            </w:r>
          </w:p>
        </w:tc>
      </w:tr>
      <w:tr w:rsidR="006245A0" w14:paraId="0EDBC830" w14:textId="77777777" w:rsidTr="008E6608">
        <w:tc>
          <w:tcPr>
            <w:tcW w:w="2337" w:type="dxa"/>
          </w:tcPr>
          <w:p w14:paraId="1586A792" w14:textId="7112696B" w:rsidR="006245A0" w:rsidRDefault="0040581D" w:rsidP="00330311">
            <w:pPr>
              <w:pStyle w:val="NormalWeb"/>
              <w:spacing w:before="60" w:beforeAutospacing="0" w:after="60" w:afterAutospacing="0"/>
              <w:ind w:left="0"/>
              <w:jc w:val="both"/>
            </w:pPr>
            <w:r>
              <w:t>153</w:t>
            </w:r>
            <w:r w:rsidR="006245A0">
              <w:t xml:space="preserve"> days</w:t>
            </w:r>
          </w:p>
        </w:tc>
        <w:tc>
          <w:tcPr>
            <w:tcW w:w="2337" w:type="dxa"/>
          </w:tcPr>
          <w:p w14:paraId="69D7450F" w14:textId="1F948E9B" w:rsidR="006245A0" w:rsidRDefault="006245A0" w:rsidP="00330311">
            <w:pPr>
              <w:pStyle w:val="NormalWeb"/>
              <w:spacing w:before="60" w:beforeAutospacing="0" w:after="60" w:afterAutospacing="0"/>
              <w:ind w:left="0"/>
              <w:jc w:val="both"/>
            </w:pPr>
            <w:r>
              <w:t>0.</w:t>
            </w:r>
            <w:r w:rsidR="00B17CA0">
              <w:t>09</w:t>
            </w:r>
          </w:p>
        </w:tc>
        <w:tc>
          <w:tcPr>
            <w:tcW w:w="2338" w:type="dxa"/>
          </w:tcPr>
          <w:p w14:paraId="0281330F" w14:textId="672E66BF" w:rsidR="006245A0" w:rsidRDefault="006245A0" w:rsidP="00330311">
            <w:pPr>
              <w:pStyle w:val="NormalWeb"/>
              <w:spacing w:before="60" w:beforeAutospacing="0" w:after="60" w:afterAutospacing="0"/>
              <w:ind w:left="0"/>
              <w:jc w:val="both"/>
            </w:pPr>
            <w:r>
              <w:t>0.</w:t>
            </w:r>
            <w:r w:rsidR="00B17CA0">
              <w:t>5355</w:t>
            </w:r>
          </w:p>
        </w:tc>
        <w:tc>
          <w:tcPr>
            <w:tcW w:w="2338" w:type="dxa"/>
          </w:tcPr>
          <w:p w14:paraId="31907B6D" w14:textId="51C12EC8" w:rsidR="006245A0" w:rsidRDefault="00B17CA0" w:rsidP="00330311">
            <w:pPr>
              <w:pStyle w:val="NormalWeb"/>
              <w:spacing w:before="60" w:beforeAutospacing="0" w:after="60" w:afterAutospacing="0"/>
              <w:ind w:left="0"/>
              <w:jc w:val="both"/>
            </w:pPr>
            <w:r>
              <w:t>53.55</w:t>
            </w:r>
            <w:r w:rsidR="006245A0">
              <w:t>%</w:t>
            </w:r>
          </w:p>
        </w:tc>
      </w:tr>
      <w:tr w:rsidR="006245A0" w14:paraId="2AA1C9C3" w14:textId="77777777" w:rsidTr="008E6608">
        <w:tc>
          <w:tcPr>
            <w:tcW w:w="2337" w:type="dxa"/>
          </w:tcPr>
          <w:p w14:paraId="209B9DC6" w14:textId="77A3DAD3" w:rsidR="006245A0" w:rsidRDefault="0040581D" w:rsidP="00330311">
            <w:pPr>
              <w:pStyle w:val="NormalWeb"/>
              <w:spacing w:before="60" w:beforeAutospacing="0" w:after="60" w:afterAutospacing="0"/>
              <w:ind w:left="0"/>
              <w:jc w:val="both"/>
            </w:pPr>
            <w:r>
              <w:t>154</w:t>
            </w:r>
            <w:r w:rsidR="006245A0">
              <w:t xml:space="preserve"> days</w:t>
            </w:r>
          </w:p>
        </w:tc>
        <w:tc>
          <w:tcPr>
            <w:tcW w:w="2337" w:type="dxa"/>
          </w:tcPr>
          <w:p w14:paraId="0D008196" w14:textId="6AD2321E" w:rsidR="006245A0" w:rsidRDefault="006245A0" w:rsidP="00330311">
            <w:pPr>
              <w:pStyle w:val="NormalWeb"/>
              <w:spacing w:before="60" w:beforeAutospacing="0" w:after="60" w:afterAutospacing="0"/>
              <w:ind w:left="0"/>
              <w:jc w:val="both"/>
            </w:pPr>
            <w:r>
              <w:t>0.</w:t>
            </w:r>
            <w:r w:rsidR="00B17CA0">
              <w:t>18</w:t>
            </w:r>
          </w:p>
        </w:tc>
        <w:tc>
          <w:tcPr>
            <w:tcW w:w="2338" w:type="dxa"/>
          </w:tcPr>
          <w:p w14:paraId="677803FF" w14:textId="4129E208" w:rsidR="006245A0" w:rsidRDefault="006245A0" w:rsidP="00330311">
            <w:pPr>
              <w:pStyle w:val="NormalWeb"/>
              <w:spacing w:before="60" w:beforeAutospacing="0" w:after="60" w:afterAutospacing="0"/>
              <w:ind w:left="0"/>
              <w:jc w:val="both"/>
            </w:pPr>
            <w:r>
              <w:t>0.</w:t>
            </w:r>
            <w:r w:rsidR="00B17CA0">
              <w:t>5707</w:t>
            </w:r>
          </w:p>
        </w:tc>
        <w:tc>
          <w:tcPr>
            <w:tcW w:w="2338" w:type="dxa"/>
          </w:tcPr>
          <w:p w14:paraId="023E49CC" w14:textId="18A96946" w:rsidR="006245A0" w:rsidRDefault="00B17CA0" w:rsidP="00330311">
            <w:pPr>
              <w:pStyle w:val="NormalWeb"/>
              <w:keepNext/>
              <w:spacing w:before="60" w:beforeAutospacing="0" w:after="60" w:afterAutospacing="0"/>
              <w:ind w:left="0"/>
              <w:jc w:val="both"/>
            </w:pPr>
            <w:r>
              <w:t>57.07</w:t>
            </w:r>
            <w:r w:rsidR="006245A0">
              <w:t>%</w:t>
            </w:r>
          </w:p>
        </w:tc>
      </w:tr>
    </w:tbl>
    <w:p w14:paraId="135F4327" w14:textId="019632F9" w:rsidR="008E6608" w:rsidRDefault="006245A0" w:rsidP="00330311">
      <w:pPr>
        <w:pStyle w:val="Caption"/>
      </w:pPr>
      <w:bookmarkStart w:id="149" w:name="_Ref187101430"/>
      <w:r>
        <w:t xml:space="preserve">Table </w:t>
      </w:r>
      <w:r w:rsidR="00715B13">
        <w:fldChar w:fldCharType="begin"/>
      </w:r>
      <w:r w:rsidR="00715B13">
        <w:instrText xml:space="preserve"> SEQ Table \* ARABIC </w:instrText>
      </w:r>
      <w:r w:rsidR="00715B13">
        <w:fldChar w:fldCharType="separate"/>
      </w:r>
      <w:r w:rsidR="005400C7">
        <w:rPr>
          <w:noProof/>
        </w:rPr>
        <w:t>5</w:t>
      </w:r>
      <w:r w:rsidR="00715B13">
        <w:fldChar w:fldCharType="end"/>
      </w:r>
      <w:bookmarkEnd w:id="149"/>
      <w:r w:rsidRPr="006F56EF">
        <w:t xml:space="preserve"> Uncertainty of Project Completion</w:t>
      </w:r>
    </w:p>
    <w:p w14:paraId="740AC14E" w14:textId="7E85C219" w:rsidR="0014037B" w:rsidRDefault="0014037B" w:rsidP="00330311">
      <w:pPr>
        <w:pStyle w:val="NormalWeb"/>
        <w:spacing w:before="60" w:beforeAutospacing="0" w:after="60" w:afterAutospacing="0"/>
        <w:jc w:val="both"/>
      </w:pPr>
    </w:p>
    <w:p w14:paraId="7A0AC61C" w14:textId="2FACF249" w:rsidR="00DE3784" w:rsidRDefault="00DE3784" w:rsidP="00330311">
      <w:pPr>
        <w:pStyle w:val="NormalWeb"/>
        <w:spacing w:before="60" w:beforeAutospacing="0" w:after="60" w:afterAutospacing="0"/>
        <w:jc w:val="both"/>
      </w:pPr>
      <w:r w:rsidRPr="00DE3784">
        <w:rPr>
          <w:b/>
          <w:bCs/>
        </w:rPr>
        <w:fldChar w:fldCharType="begin"/>
      </w:r>
      <w:r w:rsidRPr="00DE3784">
        <w:rPr>
          <w:b/>
          <w:bCs/>
        </w:rPr>
        <w:instrText xml:space="preserve"> REF _Ref187101430 \h </w:instrText>
      </w:r>
      <w:r>
        <w:rPr>
          <w:b/>
          <w:bCs/>
        </w:rPr>
        <w:instrText xml:space="preserve"> \* MERGEFORMAT </w:instrText>
      </w:r>
      <w:r w:rsidRPr="00DE3784">
        <w:rPr>
          <w:b/>
          <w:bCs/>
        </w:rPr>
      </w:r>
      <w:r w:rsidRPr="00DE3784">
        <w:rPr>
          <w:b/>
          <w:bCs/>
        </w:rPr>
        <w:fldChar w:fldCharType="separate"/>
      </w:r>
      <w:r w:rsidR="005400C7" w:rsidRPr="005400C7">
        <w:rPr>
          <w:b/>
          <w:bCs/>
        </w:rPr>
        <w:t xml:space="preserve">Table </w:t>
      </w:r>
      <w:r w:rsidR="005400C7" w:rsidRPr="005400C7">
        <w:rPr>
          <w:b/>
          <w:bCs/>
          <w:noProof/>
        </w:rPr>
        <w:t>5</w:t>
      </w:r>
      <w:r w:rsidRPr="00DE3784">
        <w:rPr>
          <w:b/>
          <w:bCs/>
        </w:rPr>
        <w:fldChar w:fldCharType="end"/>
      </w:r>
      <w:r>
        <w:t xml:space="preserve"> illustrates the uncertainty in project completion by presenting a range of possible project durations (D-values), their corresponding Z-values, Z-table lookups, and the resulting probabilities. The D-values, expressed in days, represent the different possible completion times around the desired time estimate. For each D-value, a Z-value is calculated using the formula </w:t>
      </w:r>
      <w:r w:rsidRPr="00DE3784">
        <w:rPr>
          <w:rFonts w:ascii="Cambria Math" w:hAnsi="Cambria Math"/>
          <w:i/>
        </w:rPr>
        <w:br/>
      </w:r>
      <m:oMath>
        <m:r>
          <w:rPr>
            <w:rFonts w:ascii="Cambria Math" w:hAnsi="Cambria Math"/>
          </w:rPr>
          <m:t>Z=</m:t>
        </m:r>
        <m:f>
          <m:fPr>
            <m:ctrlPr>
              <w:rPr>
                <w:rFonts w:ascii="Cambria Math" w:hAnsi="Cambria Math"/>
                <w:i/>
              </w:rPr>
            </m:ctrlPr>
          </m:fPr>
          <m:num>
            <m:r>
              <w:rPr>
                <w:rFonts w:ascii="Cambria Math" w:hAnsi="Cambria Math"/>
              </w:rPr>
              <m:t>D-μ</m:t>
            </m:r>
          </m:num>
          <m:den>
            <m:r>
              <w:rPr>
                <w:rFonts w:ascii="Cambria Math" w:hAnsi="Cambria Math"/>
              </w:rPr>
              <m:t>σ</m:t>
            </m:r>
          </m:den>
        </m:f>
        <m:r>
          <w:rPr>
            <w:rFonts w:ascii="Cambria Math" w:hAnsi="Cambria Math"/>
          </w:rPr>
          <m:t xml:space="preserve"> </m:t>
        </m:r>
      </m:oMath>
      <w:r>
        <w:rPr>
          <w:rStyle w:val="vlist-s"/>
        </w:rPr>
        <w:t>​</w:t>
      </w:r>
      <w:r>
        <w:t xml:space="preserve">, where </w:t>
      </w:r>
      <w:r>
        <w:rPr>
          <w:rStyle w:val="katex-mathml"/>
        </w:rPr>
        <w:t>μ=</w:t>
      </w:r>
      <w:r>
        <w:rPr>
          <w:rStyle w:val="mord"/>
        </w:rPr>
        <w:t>34</w:t>
      </w:r>
      <w:r>
        <w:t xml:space="preserve"> weeks is the mean time estimate for the critical path, and </w:t>
      </w:r>
      <w:r>
        <w:rPr>
          <w:rStyle w:val="katex-mathml"/>
        </w:rPr>
        <w:t>σ=</w:t>
      </w:r>
      <w:r>
        <w:rPr>
          <w:rStyle w:val="mord"/>
        </w:rPr>
        <w:t>11.23</w:t>
      </w:r>
      <w:r>
        <w:t xml:space="preserve"> weeks is the standard deviation of the critical path. These Z-values provide a standardized measure of how far each D-value deviates from the mean project duration.</w:t>
      </w:r>
    </w:p>
    <w:p w14:paraId="45293736" w14:textId="77777777" w:rsidR="00DD6924" w:rsidRPr="00DD6924" w:rsidRDefault="00DD6924" w:rsidP="00DD6924">
      <w:pPr>
        <w:spacing w:before="0" w:after="0"/>
      </w:pPr>
      <w:r w:rsidRPr="00DD6924">
        <w:t>The cumulative probability of finishing the project within the given D-value is found using the Z-table lookup for each Z-value. The chance that the project will be finished on schedule or ahead of schedule is represented by the cumulative probability. For example, the Z-value of 0.09 indicates a probability of roughly 53.55% for a D-value of 152 days. Because activity durations vary, there is a 53.55% chance that the project will be finished in 152 days, underscoring the inherent unpredictability in project timeframes.</w:t>
      </w:r>
    </w:p>
    <w:p w14:paraId="0A5F0F12" w14:textId="6D9340C8" w:rsidR="00DE3784" w:rsidRDefault="00DE3784" w:rsidP="00330311">
      <w:pPr>
        <w:pStyle w:val="NormalWeb"/>
        <w:spacing w:before="60" w:beforeAutospacing="0" w:after="60" w:afterAutospacing="0"/>
        <w:jc w:val="both"/>
      </w:pPr>
    </w:p>
    <w:p w14:paraId="7BD1D26B" w14:textId="1710F0C1" w:rsidR="00DE3784" w:rsidRDefault="00DE3784" w:rsidP="00330311">
      <w:pPr>
        <w:pStyle w:val="NormalWeb"/>
        <w:spacing w:before="60" w:beforeAutospacing="0" w:after="60" w:afterAutospacing="0"/>
        <w:jc w:val="both"/>
      </w:pPr>
      <w:r>
        <w:t xml:space="preserve">The table also reveals that as the D-values increase, the probabilities tend to rise, reflecting the increased likelihood of project completion as more time is allotted. This analysis helps project managers assess the risk of potential delays and plan accordingly by setting realistic expectations and identifying tasks with high variability that may impact overall completion. By providing a clear representation of different project scenarios, </w:t>
      </w:r>
      <w:r w:rsidRPr="00DE3784">
        <w:rPr>
          <w:b/>
          <w:bCs/>
        </w:rPr>
        <w:fldChar w:fldCharType="begin"/>
      </w:r>
      <w:r w:rsidRPr="00DE3784">
        <w:rPr>
          <w:b/>
          <w:bCs/>
        </w:rPr>
        <w:instrText xml:space="preserve"> REF _Ref187101430 \h </w:instrText>
      </w:r>
      <w:r>
        <w:rPr>
          <w:b/>
          <w:bCs/>
        </w:rPr>
        <w:instrText xml:space="preserve"> \* MERGEFORMAT </w:instrText>
      </w:r>
      <w:r w:rsidRPr="00DE3784">
        <w:rPr>
          <w:b/>
          <w:bCs/>
        </w:rPr>
      </w:r>
      <w:r w:rsidRPr="00DE3784">
        <w:rPr>
          <w:b/>
          <w:bCs/>
        </w:rPr>
        <w:fldChar w:fldCharType="separate"/>
      </w:r>
      <w:r w:rsidR="005400C7" w:rsidRPr="005400C7">
        <w:rPr>
          <w:b/>
          <w:bCs/>
        </w:rPr>
        <w:t xml:space="preserve">Table </w:t>
      </w:r>
      <w:r w:rsidR="005400C7" w:rsidRPr="005400C7">
        <w:rPr>
          <w:b/>
          <w:bCs/>
          <w:noProof/>
        </w:rPr>
        <w:t>5</w:t>
      </w:r>
      <w:r w:rsidRPr="00DE3784">
        <w:rPr>
          <w:b/>
          <w:bCs/>
        </w:rPr>
        <w:fldChar w:fldCharType="end"/>
      </w:r>
      <w:r>
        <w:t xml:space="preserve"> aids in decision-making and ensures proactive management of the project schedule.</w:t>
      </w:r>
    </w:p>
    <w:p w14:paraId="457303BA" w14:textId="1697AC87" w:rsidR="00595EBA" w:rsidRDefault="00595EBA" w:rsidP="00330311">
      <w:pPr>
        <w:pStyle w:val="Heading2"/>
        <w:rPr>
          <w:rFonts w:cs="Times New Roman"/>
        </w:rPr>
      </w:pPr>
      <w:bookmarkStart w:id="150" w:name="_Toc187261398"/>
      <w:r>
        <w:rPr>
          <w:rFonts w:cs="Times New Roman"/>
        </w:rPr>
        <w:t>GANT CHART</w:t>
      </w:r>
      <w:bookmarkEnd w:id="150"/>
    </w:p>
    <w:p w14:paraId="02F1EB63" w14:textId="77777777" w:rsidR="00DD6924" w:rsidRPr="00DD6924" w:rsidRDefault="00DD6924" w:rsidP="00DD6924">
      <w:pPr>
        <w:spacing w:before="0" w:after="0"/>
      </w:pPr>
      <w:r w:rsidRPr="00DD6924">
        <w:t>When developing a Smart Home Control Application project, the Gantt chart is an essential tool since it provides a clear visual depiction of the project timetable, important milestones, and task dependencies. The chart allows the project team to monitor progress and guarantee that each work is completed on time by segmenting the entire project into manageable segments. The Gantt chart gives information about the order of work in addition to highlighting key path activities. Additionally, it assists the project manager in keeping a precise record of the project lifecycle and guaranteeing that deadlines are fulfilled without sacrificing quality. Furthermore, by breaking the project up into several phases, the team can concentrate on accomplishing more manageable, well-defined objectives, which enhances the project's overall success.</w:t>
      </w:r>
    </w:p>
    <w:p w14:paraId="3694D135" w14:textId="77777777" w:rsidR="00DD6924" w:rsidRPr="00DD6924" w:rsidRDefault="00F83AB3" w:rsidP="00DD6924">
      <w:pPr>
        <w:spacing w:before="0" w:after="0"/>
      </w:pPr>
      <w:r>
        <w:t>One of the key features of this Gantt chart (</w:t>
      </w:r>
      <w:r w:rsidR="005D701E" w:rsidRPr="005D701E">
        <w:rPr>
          <w:b/>
          <w:bCs/>
        </w:rPr>
        <w:fldChar w:fldCharType="begin"/>
      </w:r>
      <w:r w:rsidR="005D701E" w:rsidRPr="005D701E">
        <w:rPr>
          <w:b/>
          <w:bCs/>
        </w:rPr>
        <w:instrText xml:space="preserve"> REF _Ref187140926 \h </w:instrText>
      </w:r>
      <w:r w:rsidR="005D701E">
        <w:rPr>
          <w:b/>
          <w:bCs/>
        </w:rPr>
        <w:instrText xml:space="preserve"> \* MERGEFORMAT </w:instrText>
      </w:r>
      <w:r w:rsidR="005D701E" w:rsidRPr="005D701E">
        <w:rPr>
          <w:b/>
          <w:bCs/>
        </w:rPr>
      </w:r>
      <w:r w:rsidR="005D701E" w:rsidRPr="005D701E">
        <w:rPr>
          <w:b/>
          <w:bCs/>
        </w:rPr>
        <w:fldChar w:fldCharType="separate"/>
      </w:r>
      <w:r w:rsidR="005400C7" w:rsidRPr="005400C7">
        <w:rPr>
          <w:b/>
          <w:bCs/>
        </w:rPr>
        <w:t xml:space="preserve">Figure </w:t>
      </w:r>
      <w:r w:rsidR="005400C7" w:rsidRPr="005400C7">
        <w:rPr>
          <w:b/>
          <w:bCs/>
          <w:noProof/>
        </w:rPr>
        <w:t>6</w:t>
      </w:r>
      <w:r w:rsidR="005D701E" w:rsidRPr="005D701E">
        <w:rPr>
          <w:b/>
          <w:bCs/>
        </w:rPr>
        <w:fldChar w:fldCharType="end"/>
      </w:r>
      <w:r>
        <w:t xml:space="preserve">) </w:t>
      </w:r>
      <w:r w:rsidR="00DD6924" w:rsidRPr="00DD6924">
        <w:t>is the capacity to show tasks that overlap and their corresponding durations. By identifying jobs that can be completed concurrently, the team is able to maximise the project timeframe without sacrificing quality thanks to this overlap. Milestones, which stand for significant project deliverables including the completion of UI design, device integration, and system testing, are also clearly defined. These milestones offer checkpoints that guarantee timely progress evaluations and assist the project team in maintaining alignment with the overarching objectives. Effective resource management is also supported by the chart, which makes sure that team members are given duties without being overworked. Milestones serve as crucial checkpoints that allow the team to assess progress and make necessary adjustments to plans.</w:t>
      </w:r>
    </w:p>
    <w:p w14:paraId="504E44AE" w14:textId="77777777" w:rsidR="00DD6924" w:rsidRDefault="00F83AB3" w:rsidP="00DD6924">
      <w:pPr>
        <w:pStyle w:val="NormalWeb"/>
        <w:spacing w:before="60" w:beforeAutospacing="0" w:after="60" w:afterAutospacing="0"/>
      </w:pPr>
      <w:r>
        <w:t>Moreover, the Gantt chart (</w:t>
      </w:r>
      <w:r w:rsidR="005D701E" w:rsidRPr="005D701E">
        <w:rPr>
          <w:b/>
          <w:bCs/>
        </w:rPr>
        <w:fldChar w:fldCharType="begin"/>
      </w:r>
      <w:r w:rsidR="005D701E" w:rsidRPr="005D701E">
        <w:rPr>
          <w:b/>
          <w:bCs/>
        </w:rPr>
        <w:instrText xml:space="preserve"> REF _Ref187140926 \h </w:instrText>
      </w:r>
      <w:r w:rsidR="005D701E">
        <w:rPr>
          <w:b/>
          <w:bCs/>
        </w:rPr>
        <w:instrText xml:space="preserve"> \* MERGEFORMAT </w:instrText>
      </w:r>
      <w:r w:rsidR="005D701E" w:rsidRPr="005D701E">
        <w:rPr>
          <w:b/>
          <w:bCs/>
        </w:rPr>
      </w:r>
      <w:r w:rsidR="005D701E" w:rsidRPr="005D701E">
        <w:rPr>
          <w:b/>
          <w:bCs/>
        </w:rPr>
        <w:fldChar w:fldCharType="separate"/>
      </w:r>
      <w:r w:rsidR="005400C7" w:rsidRPr="005400C7">
        <w:rPr>
          <w:b/>
          <w:bCs/>
        </w:rPr>
        <w:t xml:space="preserve">Figure </w:t>
      </w:r>
      <w:r w:rsidR="005400C7" w:rsidRPr="005400C7">
        <w:rPr>
          <w:b/>
          <w:bCs/>
          <w:noProof/>
        </w:rPr>
        <w:t>6</w:t>
      </w:r>
      <w:r w:rsidR="005D701E" w:rsidRPr="005D701E">
        <w:rPr>
          <w:b/>
          <w:bCs/>
        </w:rPr>
        <w:fldChar w:fldCharType="end"/>
      </w:r>
      <w:r>
        <w:t xml:space="preserve">) facilitates proactive project management by allowing for adjustments in real time. </w:t>
      </w:r>
      <w:r w:rsidR="00DD6924">
        <w:t>The Gantt chart serves as a dynamic tool that not only illustrates the project timeline but also adapts to evolving project conditions, making it indispensable for effective project management. Its ability to be updated in real-time allows project managers to quickly reflect changes, such as delays or resource reallocations, ensuring that the project remains on track despite unforeseen challenges. When delays occur, the Gantt chart can highlight critical path tasks that require immediate attention, enabling prompt decision-making to mitigate risks and maintain the overall project schedule. Similarly, when resources need to be redistributed, the chart offers a clear overview of task dependencies and timelines, helping to reallocate efforts where they are most needed without disrupting workflow.</w:t>
      </w:r>
    </w:p>
    <w:p w14:paraId="65ADB3A1" w14:textId="77777777" w:rsidR="00DD6924" w:rsidRDefault="00DD6924" w:rsidP="00DD6924">
      <w:pPr>
        <w:pStyle w:val="NormalWeb"/>
        <w:spacing w:before="60" w:beforeAutospacing="0" w:after="60" w:afterAutospacing="0"/>
      </w:pPr>
      <w:r>
        <w:t>Moreover, the Gantt chart fosters collaboration across the project team by providing a shared visual framework that enhances clarity and accountability. Team members can easily track their responsibilities, deadlines, and progress, which promotes better coordination and cooperation. By clearly outlining task sequences and milestones, the chart helps prevent misunderstandings and ensures that everyone remains aligned toward common project goals. This transparency not only improves internal communication but also strengthens stakeholder engagement. External stakeholders can quickly grasp the project’s current status, upcoming milestones, and any potential risks, which fosters trust and confidence in the project’s successful completion.</w:t>
      </w:r>
    </w:p>
    <w:p w14:paraId="6B206BAE" w14:textId="53D12152" w:rsidR="00DD6924" w:rsidRPr="00DD6924" w:rsidRDefault="00DD6924" w:rsidP="00DD6924"/>
    <w:p w14:paraId="6A41D258" w14:textId="55CFE90C" w:rsidR="00F83AB3" w:rsidRDefault="00F83AB3" w:rsidP="00330311">
      <w:pPr>
        <w:pStyle w:val="NormalWeb"/>
        <w:spacing w:before="60" w:beforeAutospacing="0" w:after="60" w:afterAutospacing="0"/>
        <w:jc w:val="both"/>
      </w:pPr>
    </w:p>
    <w:p w14:paraId="7B594A48" w14:textId="6298D3A8" w:rsidR="00F83AB3" w:rsidRDefault="00C27707" w:rsidP="00330311">
      <w:pPr>
        <w:pStyle w:val="NormalWeb"/>
        <w:spacing w:before="60" w:beforeAutospacing="0" w:after="60" w:afterAutospacing="0"/>
        <w:jc w:val="both"/>
      </w:pPr>
      <w:r w:rsidRPr="00C27707">
        <w:rPr>
          <w:noProof/>
        </w:rPr>
        <w:drawing>
          <wp:inline distT="0" distB="0" distL="0" distR="0" wp14:anchorId="1BFCBDA5" wp14:editId="688DE9D4">
            <wp:extent cx="5943600" cy="3173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3730"/>
                    </a:xfrm>
                    <a:prstGeom prst="rect">
                      <a:avLst/>
                    </a:prstGeom>
                  </pic:spPr>
                </pic:pic>
              </a:graphicData>
            </a:graphic>
          </wp:inline>
        </w:drawing>
      </w:r>
    </w:p>
    <w:p w14:paraId="7355EFBD" w14:textId="12283E6F" w:rsidR="00F83AB3" w:rsidRDefault="00F83AB3" w:rsidP="00330311">
      <w:pPr>
        <w:pStyle w:val="NormalWeb"/>
        <w:spacing w:before="60" w:beforeAutospacing="0" w:after="60" w:afterAutospacing="0"/>
        <w:jc w:val="both"/>
      </w:pPr>
    </w:p>
    <w:p w14:paraId="2CEFF2CE" w14:textId="5BE908C3" w:rsidR="00F83AB3" w:rsidRDefault="00F83AB3" w:rsidP="00330311">
      <w:pPr>
        <w:pStyle w:val="NormalWeb"/>
        <w:spacing w:before="60" w:beforeAutospacing="0" w:after="60" w:afterAutospacing="0"/>
        <w:jc w:val="both"/>
      </w:pPr>
    </w:p>
    <w:p w14:paraId="0CE46AB3" w14:textId="574B82FB" w:rsidR="005C42EC" w:rsidRDefault="00910D18" w:rsidP="00330311">
      <w:pPr>
        <w:pStyle w:val="NormalWeb"/>
        <w:spacing w:before="60" w:beforeAutospacing="0" w:after="60" w:afterAutospacing="0"/>
        <w:jc w:val="both"/>
      </w:pPr>
      <w:r w:rsidRPr="00910D18">
        <w:rPr>
          <w:noProof/>
        </w:rPr>
        <w:drawing>
          <wp:inline distT="0" distB="0" distL="0" distR="0" wp14:anchorId="06ECAE54" wp14:editId="47EBF550">
            <wp:extent cx="5943600" cy="3136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14:paraId="0AE3B502" w14:textId="2350085F" w:rsidR="00330311" w:rsidRDefault="005C42EC" w:rsidP="00324747">
      <w:pPr>
        <w:pStyle w:val="Caption"/>
      </w:pPr>
      <w:bookmarkStart w:id="151" w:name="_Ref187140926"/>
      <w:r>
        <w:t xml:space="preserve">Figure </w:t>
      </w:r>
      <w:r w:rsidR="00BC0039">
        <w:fldChar w:fldCharType="begin"/>
      </w:r>
      <w:r w:rsidR="00BC0039">
        <w:instrText xml:space="preserve"> SEQ Figure \* ARABIC </w:instrText>
      </w:r>
      <w:r w:rsidR="00BC0039">
        <w:fldChar w:fldCharType="separate"/>
      </w:r>
      <w:r w:rsidR="005400C7">
        <w:rPr>
          <w:noProof/>
        </w:rPr>
        <w:t>6</w:t>
      </w:r>
      <w:r w:rsidR="00BC0039">
        <w:fldChar w:fldCharType="end"/>
      </w:r>
      <w:bookmarkEnd w:id="151"/>
      <w:r>
        <w:t xml:space="preserve"> Gant Chart</w:t>
      </w:r>
    </w:p>
    <w:p w14:paraId="5E34C026" w14:textId="77777777" w:rsidR="00DD6924" w:rsidRPr="00DD6924" w:rsidRDefault="00DD6924" w:rsidP="00DD6924">
      <w:pPr>
        <w:spacing w:before="0" w:after="0"/>
      </w:pPr>
      <w:r w:rsidRPr="00DD6924">
        <w:t xml:space="preserve">When developing a Smart Home Control Application project, the Gantt chart is an essential tool because it provides a thorough and understandable visual depiction of the project timetable, significant milestones, task dependencies, and overall progress. The Gantt chart helps the project team to better track progress and retain clarity on deliverables by segmenting the entire project into manageable periods. Due to the clear representation of each project phase, stakeholders are able to keep a close eye on task progress, guaranteeing that every activity is completed on time. </w:t>
      </w:r>
    </w:p>
    <w:p w14:paraId="2B589A87" w14:textId="340C7D6E" w:rsidR="00512C1B" w:rsidRDefault="00512C1B" w:rsidP="00B64B5B">
      <w:pPr>
        <w:pStyle w:val="NormalWeb"/>
        <w:spacing w:before="60" w:beforeAutospacing="0" w:after="60" w:afterAutospacing="0"/>
        <w:jc w:val="both"/>
      </w:pPr>
      <w:r>
        <w:lastRenderedPageBreak/>
        <w:t>The Gantt chart does not only highlight critical path activities—the tasks that directly affect the overall project timeline—but also provides a clear sequence of tasks, helping to identify potential bottlenecks early and allocate resources efficiently. This visual tool empowers the project manager to maintain a complete overview of the project lifecycle, ensuring that deadlines are consistently met without compromising quality or scope. Additionally, by segmenting the project into smaller, well-defined stages, the team can focus on incremental goals, which collectively contribute to the broader success of the project. This structured approach minimizes risks, enhances accountability, and ensures better handling of time-sensitive tasks.</w:t>
      </w:r>
    </w:p>
    <w:p w14:paraId="012CEB50" w14:textId="120FC9FA" w:rsidR="00512C1B" w:rsidRDefault="00512C1B" w:rsidP="00B64B5B">
      <w:pPr>
        <w:pStyle w:val="NormalWeb"/>
        <w:spacing w:before="60" w:beforeAutospacing="0" w:after="60" w:afterAutospacing="0"/>
        <w:jc w:val="both"/>
      </w:pPr>
      <w:r>
        <w:t xml:space="preserve">A detailed analysis of the Gantt chart </w:t>
      </w:r>
      <w:r w:rsidRPr="003A5C85">
        <w:rPr>
          <w:b/>
          <w:bCs/>
        </w:rPr>
        <w:t>(</w:t>
      </w:r>
      <w:r w:rsidR="003A5C85" w:rsidRPr="003A5C85">
        <w:rPr>
          <w:b/>
          <w:bCs/>
        </w:rPr>
        <w:fldChar w:fldCharType="begin"/>
      </w:r>
      <w:r w:rsidR="003A5C85" w:rsidRPr="003A5C85">
        <w:rPr>
          <w:b/>
          <w:bCs/>
        </w:rPr>
        <w:instrText xml:space="preserve"> REF _Ref187140926 \h </w:instrText>
      </w:r>
      <w:r w:rsidR="003A5C85">
        <w:rPr>
          <w:b/>
          <w:bCs/>
        </w:rPr>
        <w:instrText xml:space="preserve"> \* MERGEFORMAT </w:instrText>
      </w:r>
      <w:r w:rsidR="003A5C85" w:rsidRPr="003A5C85">
        <w:rPr>
          <w:b/>
          <w:bCs/>
        </w:rPr>
      </w:r>
      <w:r w:rsidR="003A5C85" w:rsidRPr="003A5C85">
        <w:rPr>
          <w:b/>
          <w:bCs/>
        </w:rPr>
        <w:fldChar w:fldCharType="separate"/>
      </w:r>
      <w:r w:rsidR="005400C7" w:rsidRPr="005400C7">
        <w:rPr>
          <w:b/>
          <w:bCs/>
        </w:rPr>
        <w:t xml:space="preserve">Figure </w:t>
      </w:r>
      <w:r w:rsidR="005400C7" w:rsidRPr="005400C7">
        <w:rPr>
          <w:b/>
          <w:bCs/>
          <w:noProof/>
        </w:rPr>
        <w:t>6</w:t>
      </w:r>
      <w:r w:rsidR="003A5C85" w:rsidRPr="003A5C85">
        <w:rPr>
          <w:b/>
          <w:bCs/>
        </w:rPr>
        <w:fldChar w:fldCharType="end"/>
      </w:r>
      <w:r w:rsidRPr="003A5C85">
        <w:rPr>
          <w:b/>
          <w:bCs/>
        </w:rPr>
        <w:t xml:space="preserve">) </w:t>
      </w:r>
      <w:r>
        <w:t>reveals critical elements such as overlapping tasks, dependencies, and major milestones that represent key deliverables throughout the project lifecycle. Significant phases, including UI design, device management integration, testing, and deployment, are clearly outlined in the chart, ensuring that tasks critical to project success are given appropriate attention. By highlighting tasks that can be performed in parallel, the Gantt chart helps the team identify opportunities to fast-track the project timeline and reduce delays through concurrent task execution. For instance, the milestone "Completion of UI Design" is set for week 4, which directly impacts the subsequent phase, "Device Management Integration Complete" in week 15, followed by "Testing Completion" in week 40. These milestones serve as crucial checkpoints in the project, ensuring timely completion of core phases and providing opportunities for the team to make necessary adjustments if any delays occur or risks are identified during earlier stages.</w:t>
      </w:r>
    </w:p>
    <w:p w14:paraId="334C0D5E" w14:textId="39C4C1D9" w:rsidR="00512C1B" w:rsidRDefault="00512C1B" w:rsidP="00B64B5B">
      <w:pPr>
        <w:pStyle w:val="NormalWeb"/>
        <w:spacing w:before="60" w:beforeAutospacing="0" w:after="60" w:afterAutospacing="0"/>
        <w:jc w:val="both"/>
      </w:pPr>
      <w:r>
        <w:t xml:space="preserve">Moreover, the Gantt chart </w:t>
      </w:r>
      <w:r w:rsidRPr="003A5C85">
        <w:rPr>
          <w:b/>
          <w:bCs/>
        </w:rPr>
        <w:t>(</w:t>
      </w:r>
      <w:r w:rsidR="003A5C85" w:rsidRPr="003A5C85">
        <w:rPr>
          <w:b/>
          <w:bCs/>
        </w:rPr>
        <w:fldChar w:fldCharType="begin"/>
      </w:r>
      <w:r w:rsidR="003A5C85" w:rsidRPr="003A5C85">
        <w:rPr>
          <w:b/>
          <w:bCs/>
        </w:rPr>
        <w:instrText xml:space="preserve"> REF _Ref187140926 \h </w:instrText>
      </w:r>
      <w:r w:rsidR="003A5C85">
        <w:rPr>
          <w:b/>
          <w:bCs/>
        </w:rPr>
        <w:instrText xml:space="preserve"> \* MERGEFORMAT </w:instrText>
      </w:r>
      <w:r w:rsidR="003A5C85" w:rsidRPr="003A5C85">
        <w:rPr>
          <w:b/>
          <w:bCs/>
        </w:rPr>
      </w:r>
      <w:r w:rsidR="003A5C85" w:rsidRPr="003A5C85">
        <w:rPr>
          <w:b/>
          <w:bCs/>
        </w:rPr>
        <w:fldChar w:fldCharType="separate"/>
      </w:r>
      <w:r w:rsidR="005400C7" w:rsidRPr="005400C7">
        <w:rPr>
          <w:b/>
          <w:bCs/>
        </w:rPr>
        <w:t xml:space="preserve">Figure </w:t>
      </w:r>
      <w:r w:rsidR="005400C7" w:rsidRPr="005400C7">
        <w:rPr>
          <w:b/>
          <w:bCs/>
          <w:noProof/>
        </w:rPr>
        <w:t>6</w:t>
      </w:r>
      <w:r w:rsidR="003A5C85" w:rsidRPr="003A5C85">
        <w:rPr>
          <w:b/>
          <w:bCs/>
        </w:rPr>
        <w:fldChar w:fldCharType="end"/>
      </w:r>
      <w:r w:rsidRPr="003A5C85">
        <w:rPr>
          <w:b/>
          <w:bCs/>
        </w:rPr>
        <w:t>)</w:t>
      </w:r>
      <w:r>
        <w:t xml:space="preserve"> offers critical insights into task durations, interdependencies, and resource allocation across various phases of the project. It enables the project team to see how tasks flow from one phase to another, ensuring that each phase is logically sequenced to minimize workflow interruptions. By updating the Gantt chart in real-time, the project manager can continuously monitor actual progress against planned progress, quickly identifying any deviations from the schedule. This dynamic feature allows for immediate response to unforeseen delays, enabling the team to reallocate resources or adjust timelines as necessary to maintain project momentum. Additionally, this real-time visibility into project performance helps stakeholders stay informed, promoting transparency and encouraging better collaboration among all involved parties. By visually presenting the entire project timeline, the Gantt chart not only aids in effective time management but also serves as a valuable communication tool, ensuring that everyone remains aligned with project goals. Ultimately, this level of structured planning, combined with ongoing monitoring and communication, helps ensure the successful delivery of the </w:t>
      </w:r>
      <w:r>
        <w:rPr>
          <w:rStyle w:val="Emphasis"/>
        </w:rPr>
        <w:t>Smart Home Control Application</w:t>
      </w:r>
      <w:r>
        <w:t xml:space="preserve"> within the defined time frame and budget constraints.</w:t>
      </w:r>
    </w:p>
    <w:p w14:paraId="4F5C4CAD" w14:textId="22F6714D" w:rsidR="00324747" w:rsidRDefault="00324747" w:rsidP="00B64B5B">
      <w:pPr>
        <w:pStyle w:val="NormalWeb"/>
        <w:spacing w:before="60" w:beforeAutospacing="0" w:after="60" w:afterAutospacing="0"/>
        <w:jc w:val="both"/>
      </w:pPr>
    </w:p>
    <w:p w14:paraId="63655264" w14:textId="07B3BD58" w:rsidR="00324747" w:rsidRDefault="00324747" w:rsidP="00B64B5B">
      <w:pPr>
        <w:pStyle w:val="NormalWeb"/>
        <w:spacing w:before="60" w:beforeAutospacing="0" w:after="60" w:afterAutospacing="0"/>
        <w:jc w:val="both"/>
      </w:pPr>
    </w:p>
    <w:p w14:paraId="157388B3" w14:textId="7C365FAF" w:rsidR="00324747" w:rsidRDefault="00324747" w:rsidP="00B64B5B">
      <w:pPr>
        <w:pStyle w:val="NormalWeb"/>
        <w:spacing w:before="60" w:beforeAutospacing="0" w:after="60" w:afterAutospacing="0"/>
        <w:jc w:val="both"/>
      </w:pPr>
    </w:p>
    <w:p w14:paraId="4D01C578" w14:textId="0B9124E7" w:rsidR="00324747" w:rsidRDefault="00324747" w:rsidP="00B64B5B">
      <w:pPr>
        <w:pStyle w:val="NormalWeb"/>
        <w:spacing w:before="60" w:beforeAutospacing="0" w:after="60" w:afterAutospacing="0"/>
        <w:jc w:val="both"/>
      </w:pPr>
    </w:p>
    <w:p w14:paraId="5A41652B" w14:textId="75052DF6" w:rsidR="00324747" w:rsidRDefault="00324747" w:rsidP="00B64B5B">
      <w:pPr>
        <w:pStyle w:val="NormalWeb"/>
        <w:spacing w:before="60" w:beforeAutospacing="0" w:after="60" w:afterAutospacing="0"/>
        <w:jc w:val="both"/>
      </w:pPr>
    </w:p>
    <w:p w14:paraId="62C1330C" w14:textId="6DE8A2EB" w:rsidR="00324747" w:rsidRDefault="00324747" w:rsidP="00B64B5B">
      <w:pPr>
        <w:pStyle w:val="NormalWeb"/>
        <w:spacing w:before="60" w:beforeAutospacing="0" w:after="60" w:afterAutospacing="0"/>
        <w:jc w:val="both"/>
      </w:pPr>
    </w:p>
    <w:p w14:paraId="10BF0F8E" w14:textId="76BFF5FE" w:rsidR="00324747" w:rsidRDefault="00324747" w:rsidP="00B64B5B">
      <w:pPr>
        <w:pStyle w:val="NormalWeb"/>
        <w:spacing w:before="60" w:beforeAutospacing="0" w:after="60" w:afterAutospacing="0"/>
        <w:jc w:val="both"/>
      </w:pPr>
    </w:p>
    <w:p w14:paraId="6B4E0693" w14:textId="5DC0D3E5" w:rsidR="00324747" w:rsidRDefault="00324747" w:rsidP="00B64B5B">
      <w:pPr>
        <w:pStyle w:val="NormalWeb"/>
        <w:spacing w:before="60" w:beforeAutospacing="0" w:after="60" w:afterAutospacing="0"/>
        <w:jc w:val="both"/>
      </w:pPr>
    </w:p>
    <w:p w14:paraId="498DE43D" w14:textId="6379CF26" w:rsidR="008F5AD5" w:rsidRDefault="008F5AD5" w:rsidP="00B64B5B">
      <w:pPr>
        <w:pStyle w:val="NormalWeb"/>
        <w:spacing w:before="60" w:beforeAutospacing="0" w:after="60" w:afterAutospacing="0"/>
        <w:jc w:val="both"/>
      </w:pPr>
    </w:p>
    <w:p w14:paraId="530CE096" w14:textId="77777777" w:rsidR="008F5AD5" w:rsidRDefault="008F5AD5" w:rsidP="00B64B5B">
      <w:pPr>
        <w:pStyle w:val="NormalWeb"/>
        <w:spacing w:before="60" w:beforeAutospacing="0" w:after="60" w:afterAutospacing="0"/>
        <w:jc w:val="both"/>
      </w:pPr>
    </w:p>
    <w:p w14:paraId="1B225240" w14:textId="2E81880A" w:rsidR="003761BD" w:rsidRPr="003761BD" w:rsidRDefault="003761BD" w:rsidP="00B64B5B">
      <w:pPr>
        <w:pStyle w:val="Heading1"/>
        <w:jc w:val="both"/>
        <w:rPr>
          <w:sz w:val="24"/>
          <w:szCs w:val="24"/>
        </w:rPr>
      </w:pPr>
      <w:bookmarkStart w:id="152" w:name="_Toc187261399"/>
      <w:r>
        <w:rPr>
          <w:sz w:val="24"/>
          <w:szCs w:val="24"/>
        </w:rPr>
        <w:lastRenderedPageBreak/>
        <w:t>COST/BUDGET management</w:t>
      </w:r>
      <w:bookmarkEnd w:id="152"/>
      <w:r w:rsidRPr="00975F4C">
        <w:tab/>
      </w:r>
      <w:r w:rsidRPr="00975F4C">
        <w:tab/>
      </w:r>
    </w:p>
    <w:p w14:paraId="5D6C2C24" w14:textId="77777777" w:rsidR="00C6014A" w:rsidRDefault="00C6014A" w:rsidP="00B64B5B">
      <w:pPr>
        <w:pStyle w:val="NormalWeb"/>
        <w:spacing w:before="60" w:beforeAutospacing="0" w:after="60" w:afterAutospacing="0"/>
        <w:jc w:val="both"/>
      </w:pPr>
      <w:r>
        <w:t>Cost and budget management are critical components of the Development of a Smart Home Control Application project, ensuring that resources are utilized effectively and the project remains financially viable. Proper cost management is essential to meet the financial goals of the project, avoid unnecessary expenditures, and maintain a balance between quality, scope, and financial constraints. This chapter outlines the strategies and processes for estimating, allocating, and controlling costs throughout the project lifecycle. By establishing a detailed budget and cost control mechanisms, the project team can maintain financial discipline, ensure proper resource allocation, and prevent cost overruns. A well-structured approach to cost and budget management ensures that project objectives are met without compromising the financial health of the project.</w:t>
      </w:r>
    </w:p>
    <w:p w14:paraId="19E63A05" w14:textId="77777777" w:rsidR="00C6014A" w:rsidRDefault="00C6014A" w:rsidP="00B64B5B">
      <w:pPr>
        <w:pStyle w:val="NormalWeb"/>
        <w:spacing w:before="60" w:beforeAutospacing="0" w:after="60" w:afterAutospacing="0"/>
        <w:jc w:val="both"/>
      </w:pPr>
      <w:r>
        <w:t>The cost management process begins with the development of a comprehensive cost estimation framework that takes into account all aspects of the project, including hardware, software, labor, and operational expenses. This framework serves as a blueprint for financial planning, ensuring that no critical cost element is overlooked. The estimation process is guided by industry best practices, expert judgment, and historical data from similar projects, thereby improving the accuracy of cost predictions. Key cost elements are categorized into different phases of the project lifecycle, such as development, testing, deployment, and post-launch support. This categorization helps in better tracking and managing expenditures. Furthermore, contingency reserves are incorporated to account for unforeseen expenses, ensuring that the project remains resilient to potential financial risks and uncertainties. These reserves act as a buffer, providing the flexibility to handle unexpected challenges without derailing the project’s financial plan.</w:t>
      </w:r>
    </w:p>
    <w:p w14:paraId="54333AEB" w14:textId="77777777" w:rsidR="00DD1203" w:rsidRPr="00DD1203" w:rsidRDefault="00DD1203" w:rsidP="00DD1203">
      <w:pPr>
        <w:spacing w:before="0" w:after="0"/>
      </w:pPr>
      <w:r w:rsidRPr="00DD1203">
        <w:t>A crucial component of the cost management process is continuing cost control, which goes hand in hand with initial cost estimation. Mechanisms for ongoing reporting and monitoring are put in place to make sure that actual spending matches the budgeted amount. Any departures from the allocated sums are found by routine variance analysis, and swift remedial action is done to reduce the possibility of cost overruns. Earned value management (EVM) is one of the tools and strategies used to give a quantitative assessment of project performance. The project team may make well-informed decisions and properly predict future costs by using EVM to compare planned work with actual progress and expenses. The project team can take proactive measures to resolve financial concerns before they worsen by utilising these cutting-edge cost management technologies.</w:t>
      </w:r>
    </w:p>
    <w:p w14:paraId="062057B4" w14:textId="77777777" w:rsidR="00C6014A" w:rsidRDefault="00C6014A" w:rsidP="00B64B5B">
      <w:pPr>
        <w:pStyle w:val="NormalWeb"/>
        <w:spacing w:before="60" w:beforeAutospacing="0" w:after="60" w:afterAutospacing="0"/>
        <w:jc w:val="both"/>
      </w:pPr>
      <w:r>
        <w:t>Effective communication with stakeholders is another critical element of cost management. Regular financial reports and updates are provided to key stakeholders, ensuring transparency and fostering trust. Stakeholder involvement in cost management activities helps in setting realistic financial expectations and securing necessary support for any budgetary adjustments. Additionally, periodic cost reviews are conducted to assess the overall financial health of the project, identify potential cost-saving opportunities, and optimize resource utilization. These reviews also serve as checkpoints to ensure that the project remains on track financially.</w:t>
      </w:r>
    </w:p>
    <w:p w14:paraId="21D137C2" w14:textId="77777777" w:rsidR="00C6014A" w:rsidRDefault="00C6014A" w:rsidP="00B64B5B">
      <w:pPr>
        <w:pStyle w:val="NormalWeb"/>
        <w:spacing w:before="60" w:beforeAutospacing="0" w:after="60" w:afterAutospacing="0"/>
        <w:jc w:val="both"/>
      </w:pPr>
      <w:r>
        <w:t>Another important aspect of cost management is resource optimization. By ensuring that resources are allocated efficiently, the project team can maximize productivity while minimizing unnecessary expenses. This involves careful planning and scheduling of tasks, procurement of cost-effective hardware and software, and leveraging automation tools to reduce manual efforts. The use of modern project management software for tracking and managing costs further enhances the team’s ability to stay within budget.</w:t>
      </w:r>
    </w:p>
    <w:p w14:paraId="546CE1C8" w14:textId="3918B5BC" w:rsidR="00C6014A" w:rsidRPr="00C6014A" w:rsidRDefault="00C6014A" w:rsidP="00B64B5B">
      <w:pPr>
        <w:pStyle w:val="NormalWeb"/>
        <w:spacing w:before="60" w:beforeAutospacing="0" w:after="60" w:afterAutospacing="0"/>
        <w:jc w:val="both"/>
      </w:pPr>
      <w:r>
        <w:t xml:space="preserve">In conclusion, cost and budget management play a pivotal role in the successful execution of the Development of a Smart Home Control Application project. A structured approach to cost estimation, allocation, monitoring, and control helps in maintaining financial discipline, </w:t>
      </w:r>
      <w:r>
        <w:lastRenderedPageBreak/>
        <w:t>optimizing resource utilization, and delivering a high-quality product within the defined budget. By employing industry best practices, advanced cost management tools, and effective stakeholder communication, the project team can ensure that financial goals are met and that the project delivers value to all stakeholders. A robust cost management plan not only ensures the project’s financial viability but also enhances its overall success by enabling timely delivery, maintaining quality standards, and fostering stakeholder confidence.</w:t>
      </w:r>
    </w:p>
    <w:p w14:paraId="693DCBB1" w14:textId="55D1F97A" w:rsidR="009463BE" w:rsidRDefault="00C6014A" w:rsidP="00B64B5B">
      <w:pPr>
        <w:pStyle w:val="Heading2"/>
        <w:rPr>
          <w:rFonts w:cs="Times New Roman"/>
        </w:rPr>
      </w:pPr>
      <w:bookmarkStart w:id="153" w:name="_Toc187261400"/>
      <w:r>
        <w:rPr>
          <w:rFonts w:cs="Times New Roman"/>
        </w:rPr>
        <w:t>Resource Plan (Tables and Gant Chart)</w:t>
      </w:r>
      <w:bookmarkEnd w:id="153"/>
      <w:r w:rsidRPr="00C6014A">
        <w:rPr>
          <w:noProof/>
        </w:rPr>
        <w:t xml:space="preserve"> </w:t>
      </w:r>
    </w:p>
    <w:p w14:paraId="0C4DE203" w14:textId="77777777" w:rsidR="00B64B5B" w:rsidRDefault="00B64B5B" w:rsidP="00B64B5B">
      <w:pPr>
        <w:pStyle w:val="NormalWeb"/>
        <w:spacing w:before="60" w:beforeAutospacing="0" w:after="60" w:afterAutospacing="0"/>
        <w:jc w:val="both"/>
      </w:pPr>
      <w:r>
        <w:t xml:space="preserve">The table titled </w:t>
      </w:r>
      <w:r>
        <w:rPr>
          <w:rStyle w:val="Strong"/>
        </w:rPr>
        <w:t>Figure 7: Table of Resources and Materials</w:t>
      </w:r>
      <w:r>
        <w:t xml:space="preserve"> provides a comprehensive and detailed overview of the human resources and materials allocated for the "Development of a Smart Home Control Application" project. This table is an integral component of the project’s resource management plan, ensuring that both personnel and material requirements are clearly identified and appropriately managed. Effective resource management is critical to the success of any project, and this table serves as a foundational tool for ensuring that resources are utilized efficiently, costs are controlled, and project objectives are met within the specified timeline and budget.</w:t>
      </w:r>
    </w:p>
    <w:p w14:paraId="22E45493" w14:textId="77777777" w:rsidR="00B64B5B" w:rsidRDefault="00B64B5B" w:rsidP="00B64B5B">
      <w:pPr>
        <w:pStyle w:val="NormalWeb"/>
        <w:spacing w:before="60" w:beforeAutospacing="0" w:after="60" w:afterAutospacing="0"/>
        <w:jc w:val="both"/>
      </w:pPr>
      <w:r>
        <w:t>The first section of the table focuses on human resources, listing essential roles required for the successful execution of the project. Key roles such as Project Manager, Business Analyst, Project Scheduler, Risk Manager, Backend Developer, and QA Engineer are highlighted, with each role assigned a specific RBS (Resource Breakdown Structure) cost. The table also includes columns for resource type, initials for easy identification, maximum units (availability), and standard daily rates. The RBS cost represents the allocated budget for each resource, ensuring that financial constraints are adhered to during project execution. The resource type column categorizes each entry as "Work," indicating that these are human resources contributing directly to project activities. The Max Units column indicates the percentage of time that each resource is available, with 100% representing full-time availability. The Standard Rate column provides the daily rate for each resource, which is essential for tracking labor costs and ensuring that expenditures remain aligned with the project budget. These details enable the project management team to plan, allocate, and monitor resources effectively, minimizing the risk of over-allocation or under-utilization.</w:t>
      </w:r>
    </w:p>
    <w:p w14:paraId="2C8D49D2" w14:textId="2C838175" w:rsidR="00B64B5B" w:rsidRDefault="00DD1203" w:rsidP="00DD1203">
      <w:pPr>
        <w:spacing w:before="0" w:after="0"/>
      </w:pPr>
      <w:r w:rsidRPr="00DD1203">
        <w:t xml:space="preserve">The project's material resources, such as hardware components, software licenses, testing apparatus, prototyping tools, training materials, travel expenses, and a contingency budget, are listed in the second portion of the table. The cost of each material resource is determined by its contribution to the project's overall budget. While testing equipment and prototyping tools are essential for the project's design and testing phases, hardware components and software licenses are crucial for the project's development and deployment phases. Training materials are essential for user onboarding and guaranteeing end users' seamless adoption of the smart home application. </w:t>
      </w:r>
      <w:r w:rsidR="00B64B5B">
        <w:t>Travel Costs are included to cover any necessary travel expenses incurred by the project team during various phases of the project. The Contingency Budget is an important component of the cost management strategy, providing a financial buffer to handle unforeseen expenses and risks that may arise during the project lifecycle.</w:t>
      </w:r>
    </w:p>
    <w:p w14:paraId="1BEFF2AE" w14:textId="2088E920" w:rsidR="00C6014A" w:rsidRDefault="00B64B5B" w:rsidP="00715B13">
      <w:pPr>
        <w:pStyle w:val="NormalWeb"/>
        <w:spacing w:before="60" w:beforeAutospacing="0" w:after="60" w:afterAutospacing="0"/>
        <w:jc w:val="both"/>
      </w:pPr>
      <w:r>
        <w:t xml:space="preserve">By providing a holistic view of both work-related resources and material requirements, this table serves as a vital reference for the project management team. It facilitates better decision-making by offering clear insights into the costs and availability of resources, ensuring that tasks are assigned appropriately and that the project remains on track financially. Additionally, the table supports variance analysis by enabling the comparison of planned versus actual costs, allowing the project team to take timely corrective actions in case of deviations. Overall, the inclusion of both personnel and material resources in a single table enhances the project’s transparency, </w:t>
      </w:r>
      <w:r>
        <w:lastRenderedPageBreak/>
        <w:t xml:space="preserve">accountability, and efficiency. This structured approach to resource management ensures that the "Development of a Smart Home Control Application" project is executed successfully, delivering </w:t>
      </w:r>
      <w:r w:rsidR="00577A2D" w:rsidRPr="00B64B5B">
        <w:rPr>
          <w:noProof/>
        </w:rPr>
        <w:drawing>
          <wp:anchor distT="0" distB="0" distL="114300" distR="114300" simplePos="0" relativeHeight="251707392" behindDoc="0" locked="0" layoutInCell="1" allowOverlap="1" wp14:anchorId="0D7C30CC" wp14:editId="1BBE56B3">
            <wp:simplePos x="0" y="0"/>
            <wp:positionH relativeFrom="margin">
              <wp:align>right</wp:align>
            </wp:positionH>
            <wp:positionV relativeFrom="paragraph">
              <wp:posOffset>4707890</wp:posOffset>
            </wp:positionV>
            <wp:extent cx="5943600" cy="793750"/>
            <wp:effectExtent l="0" t="0" r="0" b="6350"/>
            <wp:wrapTight wrapText="bothSides">
              <wp:wrapPolygon edited="0">
                <wp:start x="0" y="0"/>
                <wp:lineTo x="0" y="21254"/>
                <wp:lineTo x="21531" y="21254"/>
                <wp:lineTo x="21531"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93750"/>
                    </a:xfrm>
                    <a:prstGeom prst="rect">
                      <a:avLst/>
                    </a:prstGeom>
                  </pic:spPr>
                </pic:pic>
              </a:graphicData>
            </a:graphic>
          </wp:anchor>
        </w:drawing>
      </w:r>
      <w:r>
        <w:t xml:space="preserve">a high-quality product within the defined budget and timeline while maintaining stakeholder </w:t>
      </w:r>
      <w:r w:rsidR="008F5AD5">
        <w:rPr>
          <w:noProof/>
        </w:rPr>
        <mc:AlternateContent>
          <mc:Choice Requires="wps">
            <w:drawing>
              <wp:anchor distT="0" distB="0" distL="114300" distR="114300" simplePos="0" relativeHeight="251709440" behindDoc="1" locked="0" layoutInCell="1" allowOverlap="1" wp14:anchorId="60D6E6B6" wp14:editId="281E928E">
                <wp:simplePos x="0" y="0"/>
                <wp:positionH relativeFrom="margin">
                  <wp:posOffset>-24130</wp:posOffset>
                </wp:positionH>
                <wp:positionV relativeFrom="paragraph">
                  <wp:posOffset>840149</wp:posOffset>
                </wp:positionV>
                <wp:extent cx="5943600" cy="635"/>
                <wp:effectExtent l="0" t="0" r="0" b="6350"/>
                <wp:wrapTight wrapText="bothSides">
                  <wp:wrapPolygon edited="0">
                    <wp:start x="0" y="0"/>
                    <wp:lineTo x="0" y="20366"/>
                    <wp:lineTo x="21531" y="20366"/>
                    <wp:lineTo x="21531" y="0"/>
                    <wp:lineTo x="0" y="0"/>
                  </wp:wrapPolygon>
                </wp:wrapTight>
                <wp:docPr id="140" name="Text Box 1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D4B07D" w14:textId="2FCBE4D8" w:rsidR="00B64B5B" w:rsidRPr="00E324A2" w:rsidRDefault="00B64B5B" w:rsidP="00B64B5B">
                            <w:pPr>
                              <w:pStyle w:val="Caption"/>
                              <w:rPr>
                                <w:sz w:val="24"/>
                                <w:szCs w:val="24"/>
                              </w:rPr>
                            </w:pPr>
                            <w:bookmarkStart w:id="154" w:name="_Ref187252081"/>
                            <w:r>
                              <w:t xml:space="preserve">Figure </w:t>
                            </w:r>
                            <w:r>
                              <w:fldChar w:fldCharType="begin"/>
                            </w:r>
                            <w:r>
                              <w:instrText xml:space="preserve"> SEQ Figure \* ARABIC </w:instrText>
                            </w:r>
                            <w:r>
                              <w:fldChar w:fldCharType="separate"/>
                            </w:r>
                            <w:r w:rsidR="005400C7">
                              <w:rPr>
                                <w:noProof/>
                              </w:rPr>
                              <w:t>7</w:t>
                            </w:r>
                            <w:r>
                              <w:fldChar w:fldCharType="end"/>
                            </w:r>
                            <w:r>
                              <w:t xml:space="preserve"> Resource</w:t>
                            </w:r>
                            <w:r w:rsidR="00336C40">
                              <w:t>s</w:t>
                            </w:r>
                            <w:r>
                              <w:t xml:space="preserve"> and Materials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6E6B6" id="Text Box 140" o:spid="_x0000_s1032" type="#_x0000_t202" style="position:absolute;left:0;text-align:left;margin-left:-1.9pt;margin-top:66.15pt;width:468pt;height:.05pt;z-index:-251607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" stroked="f">
                <v:textbox style="mso-fit-shape-to-text:t" inset="0,0,0,0">
                  <w:txbxContent>
                    <w:p w14:paraId="7FD4B07D" w14:textId="2FCBE4D8" w:rsidR="00B64B5B" w:rsidRPr="00E324A2" w:rsidRDefault="00B64B5B" w:rsidP="00B64B5B">
                      <w:pPr>
                        <w:pStyle w:val="Caption"/>
                        <w:rPr>
                          <w:sz w:val="24"/>
                          <w:szCs w:val="24"/>
                        </w:rPr>
                      </w:pPr>
                      <w:bookmarkStart w:id="155" w:name="_Ref187252081"/>
                      <w:r>
                        <w:t xml:space="preserve">Figure </w:t>
                      </w:r>
                      <w:r>
                        <w:fldChar w:fldCharType="begin"/>
                      </w:r>
                      <w:r>
                        <w:instrText xml:space="preserve"> SEQ Figure \* ARABIC </w:instrText>
                      </w:r>
                      <w:r>
                        <w:fldChar w:fldCharType="separate"/>
                      </w:r>
                      <w:r w:rsidR="005400C7">
                        <w:rPr>
                          <w:noProof/>
                        </w:rPr>
                        <w:t>7</w:t>
                      </w:r>
                      <w:r>
                        <w:fldChar w:fldCharType="end"/>
                      </w:r>
                      <w:r>
                        <w:t xml:space="preserve"> Resource</w:t>
                      </w:r>
                      <w:r w:rsidR="00336C40">
                        <w:t>s</w:t>
                      </w:r>
                      <w:r>
                        <w:t xml:space="preserve"> and Materials</w:t>
                      </w:r>
                      <w:bookmarkEnd w:id="155"/>
                    </w:p>
                  </w:txbxContent>
                </v:textbox>
                <w10:wrap type="tight" anchorx="margin"/>
              </v:shape>
            </w:pict>
          </mc:Fallback>
        </mc:AlternateContent>
      </w:r>
      <w:r w:rsidR="008F5AD5" w:rsidRPr="00B64B5B">
        <w:rPr>
          <w:noProof/>
        </w:rPr>
        <w:drawing>
          <wp:anchor distT="0" distB="0" distL="114300" distR="114300" simplePos="0" relativeHeight="251705344" behindDoc="0" locked="0" layoutInCell="1" allowOverlap="1" wp14:anchorId="49FE9ECF" wp14:editId="55E89DEC">
            <wp:simplePos x="0" y="0"/>
            <wp:positionH relativeFrom="margin">
              <wp:align>right</wp:align>
            </wp:positionH>
            <wp:positionV relativeFrom="paragraph">
              <wp:posOffset>1243921</wp:posOffset>
            </wp:positionV>
            <wp:extent cx="5943600" cy="4056380"/>
            <wp:effectExtent l="0" t="0" r="0" b="1270"/>
            <wp:wrapTight wrapText="bothSides">
              <wp:wrapPolygon edited="0">
                <wp:start x="0" y="0"/>
                <wp:lineTo x="0" y="21505"/>
                <wp:lineTo x="21531" y="21505"/>
                <wp:lineTo x="21531"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6380"/>
                    </a:xfrm>
                    <a:prstGeom prst="rect">
                      <a:avLst/>
                    </a:prstGeom>
                  </pic:spPr>
                </pic:pic>
              </a:graphicData>
            </a:graphic>
          </wp:anchor>
        </w:drawing>
      </w:r>
      <w:r>
        <w:t>confidence.</w:t>
      </w:r>
    </w:p>
    <w:p w14:paraId="462FF505" w14:textId="6A34614F" w:rsidR="00336C40" w:rsidRDefault="00336C40" w:rsidP="00336C40">
      <w:pPr>
        <w:pStyle w:val="NormalWeb"/>
        <w:spacing w:before="60" w:beforeAutospacing="0" w:after="60" w:afterAutospacing="0"/>
        <w:jc w:val="both"/>
      </w:pPr>
      <w:r w:rsidRPr="000E4006">
        <w:rPr>
          <w:b/>
          <w:bCs/>
        </w:rPr>
        <w:t xml:space="preserve">The </w:t>
      </w:r>
      <w:r w:rsidRPr="000E4006">
        <w:rPr>
          <w:rStyle w:val="Strong"/>
          <w:b w:val="0"/>
          <w:bCs w:val="0"/>
        </w:rPr>
        <w:fldChar w:fldCharType="begin"/>
      </w:r>
      <w:r w:rsidRPr="000E4006">
        <w:rPr>
          <w:b/>
          <w:bCs/>
        </w:rPr>
        <w:instrText xml:space="preserve"> REF _Ref187252081 \h </w:instrText>
      </w:r>
      <w:r w:rsidR="000E4006">
        <w:rPr>
          <w:rStyle w:val="Strong"/>
          <w:b w:val="0"/>
          <w:bCs w:val="0"/>
        </w:rPr>
        <w:instrText xml:space="preserve"> \* MERGEFORMAT </w:instrText>
      </w:r>
      <w:r w:rsidRPr="000E4006">
        <w:rPr>
          <w:rStyle w:val="Strong"/>
          <w:b w:val="0"/>
          <w:bCs w:val="0"/>
        </w:rPr>
      </w:r>
      <w:r w:rsidRPr="000E4006">
        <w:rPr>
          <w:rStyle w:val="Strong"/>
          <w:b w:val="0"/>
          <w:bCs w:val="0"/>
        </w:rPr>
        <w:fldChar w:fldCharType="separate"/>
      </w:r>
      <w:r w:rsidR="005400C7" w:rsidRPr="005400C7">
        <w:rPr>
          <w:b/>
          <w:bCs/>
        </w:rPr>
        <w:t xml:space="preserve">Figure </w:t>
      </w:r>
      <w:r w:rsidR="005400C7" w:rsidRPr="005400C7">
        <w:rPr>
          <w:b/>
          <w:bCs/>
          <w:noProof/>
        </w:rPr>
        <w:t>7</w:t>
      </w:r>
      <w:r w:rsidR="005400C7" w:rsidRPr="005400C7">
        <w:rPr>
          <w:b/>
          <w:bCs/>
        </w:rPr>
        <w:t xml:space="preserve"> Resources and Materials</w:t>
      </w:r>
      <w:r w:rsidRPr="000E4006">
        <w:rPr>
          <w:rStyle w:val="Strong"/>
          <w:b w:val="0"/>
          <w:bCs w:val="0"/>
        </w:rPr>
        <w:fldChar w:fldCharType="end"/>
      </w:r>
      <w:r>
        <w:rPr>
          <w:rStyle w:val="Strong"/>
        </w:rPr>
        <w:t xml:space="preserve"> </w:t>
      </w:r>
      <w:r>
        <w:t>provides a detailed breakdown of all human and material resources allocated for the "Development of a Smart Home Control Application" project. This resource management table plays a pivotal role in ensuring efficient use of resources, maintaining budgetary control, and tracking the progress of the project. The table is divided into two key sections: human resources (work type) and material resources, each of which contributes uniquely to the successful execution of the project. By clearly defining each resource's role and associated cost, the project team can effectively manage resource utilization, ensure accurate cost estimation, and maintain control over the overall budget.</w:t>
      </w:r>
    </w:p>
    <w:p w14:paraId="38D78DC5" w14:textId="77777777" w:rsidR="00336C40" w:rsidRDefault="00336C40" w:rsidP="00336C40">
      <w:pPr>
        <w:pStyle w:val="NormalWeb"/>
        <w:spacing w:before="60" w:beforeAutospacing="0" w:after="60" w:afterAutospacing="0"/>
        <w:jc w:val="both"/>
      </w:pPr>
      <w:r>
        <w:t xml:space="preserve">The first section of the table focuses on human resources, listing critical roles such as Project Manager, Business Analyst, Project Scheduler, and various technical experts including Backend Developer, QA Engineer, and Cloud Engineer. For each role, key details are provided, including the Resource Breakdown Structure (RBS) cost, type, initials for identification, maximum availability (Max Units), and standard daily rates. The RBS column specifies the allocated budget for each resource, while the Standard Rate column provides the daily cost of utilizing the resource. This structured approach ensures that financial constraints are adhered to while maintaining the </w:t>
      </w:r>
      <w:r>
        <w:lastRenderedPageBreak/>
        <w:t>required workforce for different phases of the project, including development, testing, and deployment. Additionally, the availability data ensures that resources are neither over-allocated nor under-utilized, enabling the project team to assign tasks efficiently and avoid delays.</w:t>
      </w:r>
    </w:p>
    <w:p w14:paraId="406686F3" w14:textId="77777777" w:rsidR="00336C40" w:rsidRDefault="00336C40" w:rsidP="00336C40">
      <w:pPr>
        <w:pStyle w:val="NormalWeb"/>
        <w:spacing w:before="60" w:beforeAutospacing="0" w:after="60" w:afterAutospacing="0"/>
        <w:jc w:val="both"/>
      </w:pPr>
      <w:r>
        <w:t>The second section lists material resources essential for project execution, such as Hardware Components, Software Licenses, Testing Equipment, Prototyping Tools, Training Materials, Travel Costs, and a Contingency Budget. Each material is assigned a specific cost, reflecting its contribution to the overall project budget. Hardware Components and Software Licenses are critical during the development phase, while Testing Equipment and Prototyping Tools support the testing and design phases. Training Materials ensure effective user onboarding, and Travel Costs cover necessary travel expenses for team activities. The inclusion of a Contingency Budget provides a financial buffer to manage unexpected costs, enhancing the project’s resilience against risks. By integrating both human and material resources in a single comprehensive table, the project management team can cross-reference this data with the project schedule and budget to maintain transparency, accountability, and financial control throughout the project lifecycle.</w:t>
      </w:r>
    </w:p>
    <w:p w14:paraId="14612081" w14:textId="77777777" w:rsidR="000E4006" w:rsidRDefault="000E4006" w:rsidP="00715B13">
      <w:pPr>
        <w:pStyle w:val="NormalWeb"/>
        <w:spacing w:before="60" w:beforeAutospacing="0" w:after="60" w:afterAutospacing="0"/>
        <w:jc w:val="both"/>
      </w:pPr>
    </w:p>
    <w:p w14:paraId="4F949CD5" w14:textId="00288C5D" w:rsidR="00336C40" w:rsidRDefault="00577A2D" w:rsidP="00715B13">
      <w:pPr>
        <w:pStyle w:val="NormalWeb"/>
        <w:spacing w:before="60" w:beforeAutospacing="0" w:after="60" w:afterAutospacing="0"/>
        <w:jc w:val="both"/>
      </w:pPr>
      <w:r>
        <w:rPr>
          <w:noProof/>
        </w:rPr>
        <mc:AlternateContent>
          <mc:Choice Requires="wps">
            <w:drawing>
              <wp:anchor distT="0" distB="0" distL="114300" distR="114300" simplePos="0" relativeHeight="251715584" behindDoc="1" locked="0" layoutInCell="1" allowOverlap="1" wp14:anchorId="295ED7AF" wp14:editId="4036FD17">
                <wp:simplePos x="0" y="0"/>
                <wp:positionH relativeFrom="column">
                  <wp:posOffset>0</wp:posOffset>
                </wp:positionH>
                <wp:positionV relativeFrom="paragraph">
                  <wp:posOffset>4518660</wp:posOffset>
                </wp:positionV>
                <wp:extent cx="594360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EFA6B1" w14:textId="7773EC2E" w:rsidR="00577A2D" w:rsidRPr="009E1F0A" w:rsidRDefault="00577A2D" w:rsidP="00577A2D">
                            <w:pPr>
                              <w:pStyle w:val="Caption"/>
                              <w:rPr>
                                <w:sz w:val="24"/>
                                <w:szCs w:val="24"/>
                              </w:rPr>
                            </w:pPr>
                            <w:bookmarkStart w:id="156" w:name="_Ref187253484"/>
                            <w:r>
                              <w:t xml:space="preserve">Figure </w:t>
                            </w:r>
                            <w:r>
                              <w:fldChar w:fldCharType="begin"/>
                            </w:r>
                            <w:r>
                              <w:instrText xml:space="preserve"> SEQ Figure \* ARABIC </w:instrText>
                            </w:r>
                            <w:r>
                              <w:fldChar w:fldCharType="separate"/>
                            </w:r>
                            <w:r w:rsidR="005400C7">
                              <w:rPr>
                                <w:noProof/>
                              </w:rPr>
                              <w:t>8</w:t>
                            </w:r>
                            <w:r>
                              <w:fldChar w:fldCharType="end"/>
                            </w:r>
                            <w:r>
                              <w:t xml:space="preserve"> Gantt Chart for Resource Plan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7AF" id="Text Box 144" o:spid="_x0000_s1033" type="#_x0000_t202" style="position:absolute;left:0;text-align:left;margin-left:0;margin-top:355.8pt;width: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" stroked="f">
                <v:textbox style="mso-fit-shape-to-text:t" inset="0,0,0,0">
                  <w:txbxContent>
                    <w:p w14:paraId="3FEFA6B1" w14:textId="7773EC2E" w:rsidR="00577A2D" w:rsidRPr="009E1F0A" w:rsidRDefault="00577A2D" w:rsidP="00577A2D">
                      <w:pPr>
                        <w:pStyle w:val="Caption"/>
                        <w:rPr>
                          <w:sz w:val="24"/>
                          <w:szCs w:val="24"/>
                        </w:rPr>
                      </w:pPr>
                      <w:bookmarkStart w:id="157" w:name="_Ref187253484"/>
                      <w:r>
                        <w:t xml:space="preserve">Figure </w:t>
                      </w:r>
                      <w:r>
                        <w:fldChar w:fldCharType="begin"/>
                      </w:r>
                      <w:r>
                        <w:instrText xml:space="preserve"> SEQ Figure \* ARABIC </w:instrText>
                      </w:r>
                      <w:r>
                        <w:fldChar w:fldCharType="separate"/>
                      </w:r>
                      <w:r w:rsidR="005400C7">
                        <w:rPr>
                          <w:noProof/>
                        </w:rPr>
                        <w:t>8</w:t>
                      </w:r>
                      <w:r>
                        <w:fldChar w:fldCharType="end"/>
                      </w:r>
                      <w:r>
                        <w:t xml:space="preserve"> Gantt Chart for Resource Plan</w:t>
                      </w:r>
                      <w:bookmarkEnd w:id="157"/>
                    </w:p>
                  </w:txbxContent>
                </v:textbox>
                <w10:wrap type="tight"/>
              </v:shape>
            </w:pict>
          </mc:Fallback>
        </mc:AlternateContent>
      </w:r>
      <w:r w:rsidR="000E4006" w:rsidRPr="000E4006">
        <w:rPr>
          <w:noProof/>
        </w:rPr>
        <w:drawing>
          <wp:anchor distT="0" distB="0" distL="114300" distR="114300" simplePos="0" relativeHeight="251713536" behindDoc="0" locked="0" layoutInCell="1" allowOverlap="1" wp14:anchorId="0D08F2D5" wp14:editId="03FDCB2E">
            <wp:simplePos x="0" y="0"/>
            <wp:positionH relativeFrom="margin">
              <wp:align>right</wp:align>
            </wp:positionH>
            <wp:positionV relativeFrom="paragraph">
              <wp:posOffset>3271018</wp:posOffset>
            </wp:positionV>
            <wp:extent cx="5943600" cy="1190625"/>
            <wp:effectExtent l="0" t="0" r="0" b="9525"/>
            <wp:wrapTight wrapText="bothSides">
              <wp:wrapPolygon edited="0">
                <wp:start x="0" y="0"/>
                <wp:lineTo x="0" y="21427"/>
                <wp:lineTo x="21531" y="21427"/>
                <wp:lineTo x="21531"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0625"/>
                    </a:xfrm>
                    <a:prstGeom prst="rect">
                      <a:avLst/>
                    </a:prstGeom>
                  </pic:spPr>
                </pic:pic>
              </a:graphicData>
            </a:graphic>
          </wp:anchor>
        </w:drawing>
      </w:r>
      <w:r w:rsidR="000E4006" w:rsidRPr="000E4006">
        <w:rPr>
          <w:noProof/>
        </w:rPr>
        <w:drawing>
          <wp:anchor distT="0" distB="0" distL="114300" distR="114300" simplePos="0" relativeHeight="251711488" behindDoc="0" locked="0" layoutInCell="1" allowOverlap="1" wp14:anchorId="4A260A72" wp14:editId="07DF8EC9">
            <wp:simplePos x="0" y="0"/>
            <wp:positionH relativeFrom="column">
              <wp:posOffset>0</wp:posOffset>
            </wp:positionH>
            <wp:positionV relativeFrom="paragraph">
              <wp:posOffset>212090</wp:posOffset>
            </wp:positionV>
            <wp:extent cx="5943600" cy="3061335"/>
            <wp:effectExtent l="0" t="0" r="0" b="5715"/>
            <wp:wrapTight wrapText="bothSides">
              <wp:wrapPolygon edited="0">
                <wp:start x="0" y="0"/>
                <wp:lineTo x="0" y="21506"/>
                <wp:lineTo x="21531" y="21506"/>
                <wp:lineTo x="21531"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1335"/>
                    </a:xfrm>
                    <a:prstGeom prst="rect">
                      <a:avLst/>
                    </a:prstGeom>
                  </pic:spPr>
                </pic:pic>
              </a:graphicData>
            </a:graphic>
          </wp:anchor>
        </w:drawing>
      </w:r>
    </w:p>
    <w:p w14:paraId="68A55477" w14:textId="3398D28E" w:rsidR="004C436A" w:rsidRDefault="004C436A" w:rsidP="00DD1203">
      <w:pPr>
        <w:spacing w:before="0" w:after="0"/>
      </w:pPr>
      <w:r w:rsidRPr="004C436A">
        <w:fldChar w:fldCharType="begin"/>
      </w:r>
      <w:r>
        <w:instrText xml:space="preserve"> REF _Ref187253484 \h  \* MERGEFORMAT </w:instrText>
      </w:r>
      <w:r w:rsidRPr="004C436A">
        <w:fldChar w:fldCharType="separate"/>
      </w:r>
      <w:r w:rsidR="005400C7" w:rsidRPr="005400C7">
        <w:rPr>
          <w:b/>
          <w:bCs/>
        </w:rPr>
        <w:t xml:space="preserve">Figure </w:t>
      </w:r>
      <w:r w:rsidR="005400C7" w:rsidRPr="005400C7">
        <w:rPr>
          <w:b/>
          <w:bCs/>
          <w:noProof/>
        </w:rPr>
        <w:t>8</w:t>
      </w:r>
      <w:r w:rsidR="005400C7" w:rsidRPr="005400C7">
        <w:rPr>
          <w:b/>
          <w:bCs/>
        </w:rPr>
        <w:t xml:space="preserve"> Gantt Chart for Resource</w:t>
      </w:r>
      <w:r w:rsidR="005400C7">
        <w:t xml:space="preserve"> </w:t>
      </w:r>
      <w:r w:rsidR="005400C7" w:rsidRPr="005400C7">
        <w:rPr>
          <w:b/>
          <w:bCs/>
        </w:rPr>
        <w:t>Plan</w:t>
      </w:r>
      <w:r w:rsidRPr="004C436A">
        <w:rPr>
          <w:b/>
          <w:bCs/>
        </w:rPr>
        <w:fldChar w:fldCharType="end"/>
      </w:r>
      <w:r>
        <w:t xml:space="preserve"> provides a comprehensive and professional depiction of the project timeline for the </w:t>
      </w:r>
      <w:r>
        <w:rPr>
          <w:rStyle w:val="Strong"/>
        </w:rPr>
        <w:t>Development of a Smart Home Control Application</w:t>
      </w:r>
      <w:r>
        <w:t xml:space="preserve">. It visually illustrates the sequence of tasks, their scheduled start and end dates, and the interdependencies between them. The left-hand side of the chart lists all project tasks in a hierarchical manner, encompassing the entire project duration. </w:t>
      </w:r>
      <w:r w:rsidR="00DD1203" w:rsidRPr="00DD1203">
        <w:t xml:space="preserve">Every task is shown as a horizontal bar, the length of </w:t>
      </w:r>
      <w:r w:rsidR="00DD1203" w:rsidRPr="00DD1203">
        <w:lastRenderedPageBreak/>
        <w:t>which indicates how long the activity should take. To guarantee that the project moves forward in a planned and regulated way, important stages including project scope definition, core product development, testing, and deployment preparation are underlined. The Gantt chart plays a crucial role in measuring progress, allocating resources, and guaranteeing that the project timeline is followed.</w:t>
      </w:r>
    </w:p>
    <w:p w14:paraId="29A64F9E" w14:textId="77777777" w:rsidR="004C436A" w:rsidRDefault="004C436A" w:rsidP="004C436A">
      <w:pPr>
        <w:pStyle w:val="NormalWeb"/>
        <w:spacing w:before="60" w:beforeAutospacing="0" w:after="60" w:afterAutospacing="0"/>
        <w:jc w:val="both"/>
      </w:pPr>
      <w:r>
        <w:t xml:space="preserve">A critical feature of this Gantt chart is the clear visualization of </w:t>
      </w:r>
      <w:r>
        <w:rPr>
          <w:rStyle w:val="Strong"/>
        </w:rPr>
        <w:t>task dependencies and critical paths</w:t>
      </w:r>
      <w:r>
        <w:t>. Tasks linked by arrows indicate dependency relationships, signifying that certain tasks must be completed before subsequent activities can commence. The chart uses color-coded bars to distinguish between critical and non-critical tasks. Red bars represent tasks on the critical path, which directly influence the project's completion date—any delay in these tasks would impact the overall project timeline. Blue bars denote dependent tasks that, while not on the critical path, still play a vital role in the project's successful execution. By clearly identifying these critical elements, the Gantt chart enables proactive risk management and ensures that high-priority tasks receive the necessary attention to avoid project delays.</w:t>
      </w:r>
    </w:p>
    <w:p w14:paraId="04968DD3" w14:textId="795D0633" w:rsidR="00B64B5B" w:rsidRDefault="004C436A" w:rsidP="004C436A">
      <w:pPr>
        <w:pStyle w:val="NormalWeb"/>
        <w:spacing w:before="60" w:beforeAutospacing="0" w:after="60" w:afterAutospacing="0"/>
        <w:jc w:val="both"/>
      </w:pPr>
      <w:r>
        <w:t xml:space="preserve">Additionally, the Gantt chart provides detailed information on </w:t>
      </w:r>
      <w:r>
        <w:rPr>
          <w:rStyle w:val="Strong"/>
        </w:rPr>
        <w:t>resource and material allocation</w:t>
      </w:r>
      <w:r>
        <w:t xml:space="preserve"> for each task, ensuring that all project activities are adequately supported. Tasks such as </w:t>
      </w:r>
      <w:r>
        <w:rPr>
          <w:rStyle w:val="Strong"/>
        </w:rPr>
        <w:t>user interface design</w:t>
      </w:r>
      <w:r>
        <w:t xml:space="preserve"> are assigned to UI/UX Designers, while </w:t>
      </w:r>
      <w:r>
        <w:rPr>
          <w:rStyle w:val="Strong"/>
        </w:rPr>
        <w:t>integration and testing activities</w:t>
      </w:r>
      <w:r>
        <w:t xml:space="preserve"> involve Backend Developers and QA Engineers. The chart also indicates the use of essential materials, including </w:t>
      </w:r>
      <w:r>
        <w:rPr>
          <w:rStyle w:val="Strong"/>
        </w:rPr>
        <w:t>hardware components</w:t>
      </w:r>
      <w:r>
        <w:t xml:space="preserve">, </w:t>
      </w:r>
      <w:r>
        <w:rPr>
          <w:rStyle w:val="Strong"/>
        </w:rPr>
        <w:t>software licenses</w:t>
      </w:r>
      <w:r>
        <w:t xml:space="preserve">, </w:t>
      </w:r>
      <w:r>
        <w:rPr>
          <w:rStyle w:val="Strong"/>
        </w:rPr>
        <w:t>testing equipment</w:t>
      </w:r>
      <w:r>
        <w:t xml:space="preserve">, and </w:t>
      </w:r>
      <w:r>
        <w:rPr>
          <w:rStyle w:val="Strong"/>
        </w:rPr>
        <w:t>prototyping tools</w:t>
      </w:r>
      <w:r>
        <w:t>, which are allocated to specific tasks to ensure resource availability at the right time. This structured approach to resource and material management ensures operational efficiency, minimizes the risk of resource conflicts, and supports the timely completion of project deliverables. Overall, this Gantt chart serves as a critical tool for project management, enabling precise scheduling, resource optimization, and real-time progress monitoring, thereby contributing significantly to the successful delivery of the Smart Home Control Application.</w:t>
      </w:r>
    </w:p>
    <w:p w14:paraId="1C734E7E" w14:textId="0F988929" w:rsidR="00A829A3" w:rsidRDefault="00A829A3" w:rsidP="00715B13">
      <w:pPr>
        <w:pStyle w:val="Heading2"/>
        <w:rPr>
          <w:rFonts w:cs="Times New Roman"/>
        </w:rPr>
      </w:pPr>
      <w:bookmarkStart w:id="158" w:name="_Toc187261401"/>
      <w:r>
        <w:rPr>
          <w:rFonts w:cs="Times New Roman"/>
        </w:rPr>
        <w:t xml:space="preserve">Resource </w:t>
      </w:r>
      <w:r w:rsidR="00F174BA">
        <w:rPr>
          <w:rFonts w:cs="Times New Roman"/>
        </w:rPr>
        <w:t>plan</w:t>
      </w:r>
      <w:bookmarkEnd w:id="158"/>
    </w:p>
    <w:p w14:paraId="78ECCB21" w14:textId="77777777" w:rsidR="00DD1203" w:rsidRPr="00DD1203" w:rsidRDefault="00DD1203" w:rsidP="00DD1203">
      <w:pPr>
        <w:spacing w:before="0" w:after="0"/>
      </w:pPr>
      <w:r w:rsidRPr="00DD1203">
        <w:t>In order to effectively finish the project, the resource plan for developing a smart home control application lists the essential tools, equipment, and human resources. Meeting project milestones on schedule, within scope, and within budget depends on efficient resource management. This plan outlines the project team's duties and responsibilities, specifies the technical resources that are required, and shows how these resources will be distributed across the project's several stages.</w:t>
      </w:r>
    </w:p>
    <w:p w14:paraId="4F3D01FB" w14:textId="77777777" w:rsidR="002F3BB3" w:rsidRDefault="002F3BB3" w:rsidP="00715B13">
      <w:pPr>
        <w:pStyle w:val="NormalWeb"/>
        <w:spacing w:before="60" w:beforeAutospacing="0" w:after="60" w:afterAutospacing="0"/>
        <w:jc w:val="both"/>
      </w:pPr>
      <w:r>
        <w:t>Given the complexity of this project, it is essential to assign resources efficiently to critical tasks such as system design, development, testing, and deployment. The selected team members possess the requisite skills and experience in areas such as software development, IoT integration, UI/UX design, and quality assurance. The project also leverages cloud-based tools, development platforms, and testing environments to streamline the execution of tasks.</w:t>
      </w:r>
    </w:p>
    <w:p w14:paraId="5923FBC6" w14:textId="58BAB519" w:rsidR="004C436A" w:rsidRDefault="002F3BB3" w:rsidP="00715B13">
      <w:pPr>
        <w:pStyle w:val="NormalWeb"/>
        <w:spacing w:before="60" w:beforeAutospacing="0" w:after="60" w:afterAutospacing="0"/>
        <w:jc w:val="both"/>
      </w:pPr>
      <w:r>
        <w:t xml:space="preserve">The detailed </w:t>
      </w:r>
      <w:r w:rsidR="00715B13" w:rsidRPr="00715B13">
        <w:rPr>
          <w:rStyle w:val="Strong"/>
          <w:b w:val="0"/>
          <w:bCs w:val="0"/>
        </w:rPr>
        <w:fldChar w:fldCharType="begin"/>
      </w:r>
      <w:r w:rsidR="00715B13" w:rsidRPr="00715B13">
        <w:rPr>
          <w:b/>
          <w:bCs/>
        </w:rPr>
        <w:instrText xml:space="preserve"> REF _Ref187187510 \h </w:instrText>
      </w:r>
      <w:r w:rsidR="00715B13">
        <w:rPr>
          <w:rStyle w:val="Strong"/>
          <w:b w:val="0"/>
          <w:bCs w:val="0"/>
        </w:rPr>
        <w:instrText xml:space="preserve"> \* MERGEFORMAT </w:instrText>
      </w:r>
      <w:r w:rsidR="00715B13" w:rsidRPr="00715B13">
        <w:rPr>
          <w:rStyle w:val="Strong"/>
          <w:b w:val="0"/>
          <w:bCs w:val="0"/>
        </w:rPr>
      </w:r>
      <w:r w:rsidR="00715B13" w:rsidRPr="00715B13">
        <w:rPr>
          <w:rStyle w:val="Strong"/>
          <w:b w:val="0"/>
          <w:bCs w:val="0"/>
        </w:rPr>
        <w:fldChar w:fldCharType="separate"/>
      </w:r>
      <w:r w:rsidR="005400C7" w:rsidRPr="005400C7">
        <w:rPr>
          <w:b/>
          <w:bCs/>
        </w:rPr>
        <w:t xml:space="preserve">Table </w:t>
      </w:r>
      <w:r w:rsidR="005400C7" w:rsidRPr="005400C7">
        <w:rPr>
          <w:b/>
          <w:bCs/>
          <w:noProof/>
        </w:rPr>
        <w:t>6</w:t>
      </w:r>
      <w:r w:rsidR="005400C7" w:rsidRPr="005400C7">
        <w:rPr>
          <w:b/>
          <w:bCs/>
        </w:rPr>
        <w:t xml:space="preserve"> Resource Plan</w:t>
      </w:r>
      <w:r w:rsidR="00715B13" w:rsidRPr="00715B13">
        <w:rPr>
          <w:rStyle w:val="Strong"/>
          <w:b w:val="0"/>
          <w:bCs w:val="0"/>
        </w:rPr>
        <w:fldChar w:fldCharType="end"/>
      </w:r>
      <w:r w:rsidR="00715B13">
        <w:rPr>
          <w:rStyle w:val="Strong"/>
        </w:rPr>
        <w:t xml:space="preserve"> </w:t>
      </w:r>
      <w:r>
        <w:t>provides a breakdown of resources assigned to each activity, including their roles, effort estimations, and timelines. This structured approach ensures proper workload distribution and helps mitigate risks associated with resource overutilization or underutilization. Furthermore, periodic reviews and adjustments to the resource plan will be conducted to accommodate any changes in project requirements or timelines.</w:t>
      </w:r>
    </w:p>
    <w:tbl>
      <w:tblPr>
        <w:tblW w:w="5000" w:type="pct"/>
        <w:tblLook w:val="04A0" w:firstRow="1" w:lastRow="0" w:firstColumn="1" w:lastColumn="0" w:noHBand="0" w:noVBand="1"/>
      </w:tblPr>
      <w:tblGrid>
        <w:gridCol w:w="1039"/>
        <w:gridCol w:w="3888"/>
        <w:gridCol w:w="1387"/>
        <w:gridCol w:w="1169"/>
        <w:gridCol w:w="1867"/>
      </w:tblGrid>
      <w:tr w:rsidR="00C27707" w:rsidRPr="00C27707" w14:paraId="6CA8A7D5" w14:textId="77777777" w:rsidTr="00324747">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58B81AA" w14:textId="77777777" w:rsidR="00C27707" w:rsidRPr="00C27707" w:rsidRDefault="00C27707" w:rsidP="00C27707">
            <w:pPr>
              <w:spacing w:before="0" w:after="0"/>
              <w:jc w:val="center"/>
              <w:rPr>
                <w:b/>
                <w:bCs/>
                <w:color w:val="000000"/>
                <w:sz w:val="22"/>
                <w:szCs w:val="22"/>
              </w:rPr>
            </w:pPr>
            <w:r w:rsidRPr="00C27707">
              <w:rPr>
                <w:b/>
                <w:bCs/>
                <w:color w:val="000000"/>
                <w:sz w:val="22"/>
                <w:szCs w:val="22"/>
              </w:rPr>
              <w:t>Activity ID</w:t>
            </w:r>
          </w:p>
        </w:tc>
        <w:tc>
          <w:tcPr>
            <w:tcW w:w="2049"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43FA1FAA" w14:textId="77777777" w:rsidR="00C27707" w:rsidRPr="00C27707" w:rsidRDefault="00C27707" w:rsidP="00C27707">
            <w:pPr>
              <w:spacing w:before="0" w:after="0"/>
              <w:jc w:val="center"/>
              <w:rPr>
                <w:b/>
                <w:bCs/>
                <w:color w:val="000000"/>
                <w:sz w:val="22"/>
                <w:szCs w:val="22"/>
              </w:rPr>
            </w:pPr>
            <w:r w:rsidRPr="00C27707">
              <w:rPr>
                <w:b/>
                <w:bCs/>
                <w:color w:val="000000"/>
                <w:sz w:val="22"/>
                <w:szCs w:val="22"/>
              </w:rPr>
              <w:t>Activity Name</w:t>
            </w:r>
          </w:p>
        </w:tc>
        <w:tc>
          <w:tcPr>
            <w:tcW w:w="620"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6D9D8C7B" w14:textId="77777777" w:rsidR="00C27707" w:rsidRPr="00C27707" w:rsidRDefault="00C27707" w:rsidP="00C27707">
            <w:pPr>
              <w:spacing w:before="0" w:after="0"/>
              <w:jc w:val="center"/>
              <w:rPr>
                <w:b/>
                <w:bCs/>
                <w:color w:val="000000"/>
                <w:sz w:val="22"/>
                <w:szCs w:val="22"/>
              </w:rPr>
            </w:pPr>
            <w:r w:rsidRPr="00C27707">
              <w:rPr>
                <w:b/>
                <w:bCs/>
                <w:color w:val="000000"/>
                <w:sz w:val="22"/>
                <w:szCs w:val="22"/>
              </w:rPr>
              <w:t>Duration (days)</w:t>
            </w:r>
          </w:p>
        </w:tc>
        <w:tc>
          <w:tcPr>
            <w:tcW w:w="824"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50232EB6" w14:textId="77777777" w:rsidR="00C27707" w:rsidRPr="00C27707" w:rsidRDefault="00C27707" w:rsidP="00C27707">
            <w:pPr>
              <w:spacing w:before="0" w:after="0"/>
              <w:jc w:val="center"/>
              <w:rPr>
                <w:b/>
                <w:bCs/>
                <w:color w:val="000000"/>
                <w:sz w:val="22"/>
                <w:szCs w:val="22"/>
              </w:rPr>
            </w:pPr>
            <w:r w:rsidRPr="00C27707">
              <w:rPr>
                <w:b/>
                <w:bCs/>
                <w:color w:val="000000"/>
                <w:sz w:val="22"/>
                <w:szCs w:val="22"/>
              </w:rPr>
              <w:t>Predecessors</w:t>
            </w:r>
          </w:p>
        </w:tc>
        <w:tc>
          <w:tcPr>
            <w:tcW w:w="948"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70C3E8D6" w14:textId="77777777" w:rsidR="00C27707" w:rsidRPr="00C27707" w:rsidRDefault="00C27707" w:rsidP="00C27707">
            <w:pPr>
              <w:spacing w:before="0" w:after="0"/>
              <w:jc w:val="center"/>
              <w:rPr>
                <w:b/>
                <w:bCs/>
                <w:color w:val="000000"/>
                <w:sz w:val="22"/>
                <w:szCs w:val="22"/>
              </w:rPr>
            </w:pPr>
            <w:r w:rsidRPr="00C27707">
              <w:rPr>
                <w:b/>
                <w:bCs/>
                <w:color w:val="000000"/>
                <w:sz w:val="22"/>
                <w:szCs w:val="22"/>
              </w:rPr>
              <w:t>Assigned Resource</w:t>
            </w:r>
          </w:p>
        </w:tc>
      </w:tr>
      <w:tr w:rsidR="00C27707" w:rsidRPr="00C27707" w14:paraId="300F38FB"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1D3B843A" w14:textId="77777777" w:rsidR="00C27707" w:rsidRPr="00C27707" w:rsidRDefault="00C27707" w:rsidP="00C27707">
            <w:pPr>
              <w:spacing w:before="0" w:after="0"/>
              <w:jc w:val="left"/>
              <w:rPr>
                <w:color w:val="000000"/>
                <w:sz w:val="22"/>
                <w:szCs w:val="22"/>
              </w:rPr>
            </w:pPr>
            <w:r w:rsidRPr="00C27707">
              <w:rPr>
                <w:color w:val="000000"/>
                <w:sz w:val="22"/>
                <w:szCs w:val="22"/>
              </w:rPr>
              <w:t>1.1</w:t>
            </w:r>
          </w:p>
        </w:tc>
        <w:tc>
          <w:tcPr>
            <w:tcW w:w="2049" w:type="pct"/>
            <w:tcBorders>
              <w:top w:val="nil"/>
              <w:left w:val="nil"/>
              <w:bottom w:val="single" w:sz="4" w:space="0" w:color="auto"/>
              <w:right w:val="single" w:sz="4" w:space="0" w:color="auto"/>
            </w:tcBorders>
            <w:shd w:val="clear" w:color="auto" w:fill="auto"/>
            <w:noWrap/>
            <w:vAlign w:val="bottom"/>
            <w:hideMark/>
          </w:tcPr>
          <w:p w14:paraId="0F4C63A4" w14:textId="77777777" w:rsidR="00C27707" w:rsidRPr="00C27707" w:rsidRDefault="00C27707" w:rsidP="00C27707">
            <w:pPr>
              <w:spacing w:before="0" w:after="0"/>
              <w:jc w:val="left"/>
              <w:rPr>
                <w:color w:val="000000"/>
                <w:sz w:val="22"/>
                <w:szCs w:val="22"/>
              </w:rPr>
            </w:pPr>
            <w:r w:rsidRPr="00C27707">
              <w:rPr>
                <w:color w:val="000000"/>
                <w:sz w:val="22"/>
                <w:szCs w:val="22"/>
              </w:rPr>
              <w:t>Define project scope and objectives</w:t>
            </w:r>
          </w:p>
        </w:tc>
        <w:tc>
          <w:tcPr>
            <w:tcW w:w="620" w:type="pct"/>
            <w:tcBorders>
              <w:top w:val="nil"/>
              <w:left w:val="nil"/>
              <w:bottom w:val="single" w:sz="4" w:space="0" w:color="auto"/>
              <w:right w:val="single" w:sz="4" w:space="0" w:color="auto"/>
            </w:tcBorders>
            <w:shd w:val="clear" w:color="auto" w:fill="auto"/>
            <w:noWrap/>
            <w:vAlign w:val="bottom"/>
            <w:hideMark/>
          </w:tcPr>
          <w:p w14:paraId="00973165" w14:textId="77777777" w:rsidR="00C27707" w:rsidRPr="00C27707" w:rsidRDefault="00C27707" w:rsidP="00C27707">
            <w:pPr>
              <w:spacing w:before="0" w:after="0"/>
              <w:jc w:val="right"/>
              <w:rPr>
                <w:color w:val="000000"/>
                <w:sz w:val="22"/>
                <w:szCs w:val="22"/>
              </w:rPr>
            </w:pPr>
            <w:r w:rsidRPr="00C27707">
              <w:rPr>
                <w:color w:val="000000"/>
                <w:sz w:val="22"/>
                <w:szCs w:val="22"/>
              </w:rPr>
              <w:t>3</w:t>
            </w:r>
          </w:p>
        </w:tc>
        <w:tc>
          <w:tcPr>
            <w:tcW w:w="824" w:type="pct"/>
            <w:tcBorders>
              <w:top w:val="nil"/>
              <w:left w:val="nil"/>
              <w:bottom w:val="single" w:sz="4" w:space="0" w:color="auto"/>
              <w:right w:val="single" w:sz="4" w:space="0" w:color="auto"/>
            </w:tcBorders>
            <w:shd w:val="clear" w:color="auto" w:fill="auto"/>
            <w:noWrap/>
            <w:vAlign w:val="bottom"/>
            <w:hideMark/>
          </w:tcPr>
          <w:p w14:paraId="434EA69D" w14:textId="77777777" w:rsidR="00C27707" w:rsidRPr="00C27707" w:rsidRDefault="00C27707" w:rsidP="00C27707">
            <w:pPr>
              <w:spacing w:before="0" w:after="0"/>
              <w:jc w:val="left"/>
              <w:rPr>
                <w:color w:val="000000"/>
                <w:sz w:val="22"/>
                <w:szCs w:val="22"/>
              </w:rPr>
            </w:pPr>
            <w:r w:rsidRPr="00C27707">
              <w:rPr>
                <w:color w:val="000000"/>
                <w:sz w:val="22"/>
                <w:szCs w:val="22"/>
              </w:rPr>
              <w:t>NONE</w:t>
            </w:r>
          </w:p>
        </w:tc>
        <w:tc>
          <w:tcPr>
            <w:tcW w:w="948" w:type="pct"/>
            <w:tcBorders>
              <w:top w:val="nil"/>
              <w:left w:val="nil"/>
              <w:bottom w:val="single" w:sz="4" w:space="0" w:color="auto"/>
              <w:right w:val="single" w:sz="4" w:space="0" w:color="auto"/>
            </w:tcBorders>
            <w:shd w:val="clear" w:color="auto" w:fill="auto"/>
            <w:noWrap/>
            <w:vAlign w:val="bottom"/>
            <w:hideMark/>
          </w:tcPr>
          <w:p w14:paraId="3B5AB459" w14:textId="77777777" w:rsidR="00C27707" w:rsidRPr="00C27707" w:rsidRDefault="00C27707" w:rsidP="00C27707">
            <w:pPr>
              <w:spacing w:before="0" w:after="0"/>
              <w:jc w:val="left"/>
              <w:rPr>
                <w:color w:val="000000"/>
                <w:sz w:val="22"/>
                <w:szCs w:val="22"/>
              </w:rPr>
            </w:pPr>
            <w:r w:rsidRPr="00C27707">
              <w:rPr>
                <w:color w:val="000000"/>
                <w:sz w:val="22"/>
                <w:szCs w:val="22"/>
              </w:rPr>
              <w:t>Project Manager</w:t>
            </w:r>
          </w:p>
        </w:tc>
      </w:tr>
      <w:tr w:rsidR="00C27707" w:rsidRPr="00C27707" w14:paraId="560D5DE6" w14:textId="77777777" w:rsidTr="00DD1203">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309CE0C" w14:textId="77777777" w:rsidR="00C27707" w:rsidRPr="00C27707" w:rsidRDefault="00C27707" w:rsidP="00C27707">
            <w:pPr>
              <w:spacing w:before="0" w:after="0"/>
              <w:jc w:val="left"/>
              <w:rPr>
                <w:color w:val="000000"/>
                <w:sz w:val="22"/>
                <w:szCs w:val="22"/>
              </w:rPr>
            </w:pPr>
            <w:r w:rsidRPr="00C27707">
              <w:rPr>
                <w:color w:val="000000"/>
                <w:sz w:val="22"/>
                <w:szCs w:val="22"/>
              </w:rPr>
              <w:t>1.2</w:t>
            </w:r>
          </w:p>
        </w:tc>
        <w:tc>
          <w:tcPr>
            <w:tcW w:w="2049" w:type="pct"/>
            <w:tcBorders>
              <w:top w:val="nil"/>
              <w:left w:val="nil"/>
              <w:bottom w:val="single" w:sz="4" w:space="0" w:color="auto"/>
              <w:right w:val="single" w:sz="4" w:space="0" w:color="auto"/>
            </w:tcBorders>
            <w:shd w:val="clear" w:color="auto" w:fill="auto"/>
            <w:noWrap/>
            <w:vAlign w:val="bottom"/>
            <w:hideMark/>
          </w:tcPr>
          <w:p w14:paraId="3A328C89" w14:textId="77777777" w:rsidR="00C27707" w:rsidRPr="00C27707" w:rsidRDefault="00C27707" w:rsidP="00C27707">
            <w:pPr>
              <w:spacing w:before="0" w:after="0"/>
              <w:jc w:val="left"/>
              <w:rPr>
                <w:color w:val="000000"/>
                <w:sz w:val="22"/>
                <w:szCs w:val="22"/>
              </w:rPr>
            </w:pPr>
            <w:r w:rsidRPr="00C27707">
              <w:rPr>
                <w:color w:val="000000"/>
                <w:sz w:val="22"/>
                <w:szCs w:val="22"/>
              </w:rPr>
              <w:t>Identify key stakeholders and project team</w:t>
            </w:r>
          </w:p>
        </w:tc>
        <w:tc>
          <w:tcPr>
            <w:tcW w:w="620" w:type="pct"/>
            <w:tcBorders>
              <w:top w:val="nil"/>
              <w:left w:val="nil"/>
              <w:bottom w:val="single" w:sz="4" w:space="0" w:color="auto"/>
              <w:right w:val="single" w:sz="4" w:space="0" w:color="auto"/>
            </w:tcBorders>
            <w:shd w:val="clear" w:color="auto" w:fill="auto"/>
            <w:noWrap/>
            <w:vAlign w:val="bottom"/>
            <w:hideMark/>
          </w:tcPr>
          <w:p w14:paraId="40462602" w14:textId="77777777" w:rsidR="00C27707" w:rsidRPr="00C27707" w:rsidRDefault="00C27707" w:rsidP="00C27707">
            <w:pPr>
              <w:spacing w:before="0" w:after="0"/>
              <w:jc w:val="right"/>
              <w:rPr>
                <w:color w:val="000000"/>
                <w:sz w:val="22"/>
                <w:szCs w:val="22"/>
              </w:rPr>
            </w:pPr>
            <w:r w:rsidRPr="00C27707">
              <w:rPr>
                <w:color w:val="000000"/>
                <w:sz w:val="22"/>
                <w:szCs w:val="22"/>
              </w:rPr>
              <w:t>2</w:t>
            </w:r>
          </w:p>
        </w:tc>
        <w:tc>
          <w:tcPr>
            <w:tcW w:w="824" w:type="pct"/>
            <w:tcBorders>
              <w:top w:val="nil"/>
              <w:left w:val="nil"/>
              <w:bottom w:val="single" w:sz="4" w:space="0" w:color="auto"/>
              <w:right w:val="single" w:sz="4" w:space="0" w:color="auto"/>
            </w:tcBorders>
            <w:shd w:val="clear" w:color="auto" w:fill="auto"/>
            <w:noWrap/>
            <w:vAlign w:val="bottom"/>
            <w:hideMark/>
          </w:tcPr>
          <w:p w14:paraId="5E2CE414" w14:textId="77777777" w:rsidR="00C27707" w:rsidRPr="00C27707" w:rsidRDefault="00C27707" w:rsidP="00C27707">
            <w:pPr>
              <w:spacing w:before="0" w:after="0"/>
              <w:jc w:val="left"/>
              <w:rPr>
                <w:color w:val="000000"/>
                <w:sz w:val="22"/>
                <w:szCs w:val="22"/>
              </w:rPr>
            </w:pPr>
            <w:r w:rsidRPr="00C27707">
              <w:rPr>
                <w:color w:val="000000"/>
                <w:sz w:val="22"/>
                <w:szCs w:val="22"/>
              </w:rPr>
              <w:t>1.1</w:t>
            </w:r>
          </w:p>
        </w:tc>
        <w:tc>
          <w:tcPr>
            <w:tcW w:w="948" w:type="pct"/>
            <w:tcBorders>
              <w:top w:val="nil"/>
              <w:left w:val="nil"/>
              <w:bottom w:val="single" w:sz="4" w:space="0" w:color="auto"/>
              <w:right w:val="single" w:sz="4" w:space="0" w:color="auto"/>
            </w:tcBorders>
            <w:shd w:val="clear" w:color="auto" w:fill="auto"/>
            <w:noWrap/>
            <w:vAlign w:val="bottom"/>
            <w:hideMark/>
          </w:tcPr>
          <w:p w14:paraId="7B36CCCC" w14:textId="77777777" w:rsidR="00C27707" w:rsidRPr="00C27707" w:rsidRDefault="00C27707" w:rsidP="00C27707">
            <w:pPr>
              <w:spacing w:before="0" w:after="0"/>
              <w:jc w:val="left"/>
              <w:rPr>
                <w:color w:val="000000"/>
                <w:sz w:val="22"/>
                <w:szCs w:val="22"/>
              </w:rPr>
            </w:pPr>
            <w:r w:rsidRPr="00C27707">
              <w:rPr>
                <w:color w:val="000000"/>
                <w:sz w:val="22"/>
                <w:szCs w:val="22"/>
              </w:rPr>
              <w:t>Project Manager</w:t>
            </w:r>
          </w:p>
        </w:tc>
      </w:tr>
      <w:tr w:rsidR="00C27707" w:rsidRPr="00C27707" w14:paraId="6DF29AFD" w14:textId="77777777" w:rsidTr="00DD1203">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81AC5" w14:textId="77777777" w:rsidR="00C27707" w:rsidRPr="00C27707" w:rsidRDefault="00C27707" w:rsidP="00C27707">
            <w:pPr>
              <w:spacing w:before="0" w:after="0"/>
              <w:jc w:val="left"/>
              <w:rPr>
                <w:color w:val="000000"/>
                <w:sz w:val="22"/>
                <w:szCs w:val="22"/>
              </w:rPr>
            </w:pPr>
            <w:r w:rsidRPr="00C27707">
              <w:rPr>
                <w:color w:val="000000"/>
                <w:sz w:val="22"/>
                <w:szCs w:val="22"/>
              </w:rPr>
              <w:lastRenderedPageBreak/>
              <w:t>1.3</w:t>
            </w:r>
          </w:p>
        </w:tc>
        <w:tc>
          <w:tcPr>
            <w:tcW w:w="204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7D41A" w14:textId="77777777" w:rsidR="00C27707" w:rsidRPr="00C27707" w:rsidRDefault="00C27707" w:rsidP="00C27707">
            <w:pPr>
              <w:spacing w:before="0" w:after="0"/>
              <w:jc w:val="left"/>
              <w:rPr>
                <w:color w:val="000000"/>
                <w:sz w:val="22"/>
                <w:szCs w:val="22"/>
              </w:rPr>
            </w:pPr>
            <w:r w:rsidRPr="00C27707">
              <w:rPr>
                <w:color w:val="000000"/>
                <w:sz w:val="22"/>
                <w:szCs w:val="22"/>
              </w:rPr>
              <w:t>Develop project timeline and milestones</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0CFCC" w14:textId="77777777" w:rsidR="00C27707" w:rsidRPr="00C27707" w:rsidRDefault="00C27707" w:rsidP="00C27707">
            <w:pPr>
              <w:spacing w:before="0" w:after="0"/>
              <w:jc w:val="right"/>
              <w:rPr>
                <w:color w:val="000000"/>
                <w:sz w:val="22"/>
                <w:szCs w:val="22"/>
              </w:rPr>
            </w:pPr>
            <w:r w:rsidRPr="00C27707">
              <w:rPr>
                <w:color w:val="000000"/>
                <w:sz w:val="22"/>
                <w:szCs w:val="22"/>
              </w:rPr>
              <w:t>4</w:t>
            </w:r>
          </w:p>
        </w:tc>
        <w:tc>
          <w:tcPr>
            <w:tcW w:w="8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0A398" w14:textId="77777777" w:rsidR="00C27707" w:rsidRPr="00C27707" w:rsidRDefault="00C27707" w:rsidP="00C27707">
            <w:pPr>
              <w:spacing w:before="0" w:after="0"/>
              <w:jc w:val="left"/>
              <w:rPr>
                <w:color w:val="000000"/>
                <w:sz w:val="22"/>
                <w:szCs w:val="22"/>
              </w:rPr>
            </w:pPr>
            <w:r w:rsidRPr="00C27707">
              <w:rPr>
                <w:color w:val="000000"/>
                <w:sz w:val="22"/>
                <w:szCs w:val="22"/>
              </w:rPr>
              <w:t>1.1</w:t>
            </w:r>
          </w:p>
        </w:tc>
        <w:tc>
          <w:tcPr>
            <w:tcW w:w="9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0D9ED" w14:textId="6DB23C50" w:rsidR="00C27707" w:rsidRPr="00C27707" w:rsidRDefault="00C27707" w:rsidP="00C27707">
            <w:pPr>
              <w:spacing w:before="0" w:after="0"/>
              <w:jc w:val="left"/>
              <w:rPr>
                <w:color w:val="000000"/>
                <w:sz w:val="22"/>
                <w:szCs w:val="22"/>
              </w:rPr>
            </w:pPr>
            <w:r w:rsidRPr="00C27707">
              <w:rPr>
                <w:color w:val="000000"/>
                <w:sz w:val="22"/>
                <w:szCs w:val="22"/>
              </w:rPr>
              <w:t>Proje</w:t>
            </w:r>
            <w:r w:rsidR="00E85104">
              <w:rPr>
                <w:color w:val="000000"/>
                <w:sz w:val="22"/>
                <w:szCs w:val="22"/>
              </w:rPr>
              <w:t>ct</w:t>
            </w:r>
            <w:r w:rsidRPr="00C27707">
              <w:rPr>
                <w:color w:val="000000"/>
                <w:sz w:val="22"/>
                <w:szCs w:val="22"/>
              </w:rPr>
              <w:t xml:space="preserve"> Manager</w:t>
            </w:r>
          </w:p>
        </w:tc>
      </w:tr>
      <w:tr w:rsidR="00C27707" w:rsidRPr="00C27707" w14:paraId="2C68E69F" w14:textId="77777777" w:rsidTr="00DD1203">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0E0D6" w14:textId="77777777" w:rsidR="00C27707" w:rsidRPr="00C27707" w:rsidRDefault="00C27707" w:rsidP="00C27707">
            <w:pPr>
              <w:spacing w:before="0" w:after="0"/>
              <w:jc w:val="left"/>
              <w:rPr>
                <w:color w:val="000000"/>
                <w:sz w:val="22"/>
                <w:szCs w:val="22"/>
              </w:rPr>
            </w:pPr>
            <w:r w:rsidRPr="00C27707">
              <w:rPr>
                <w:color w:val="000000"/>
                <w:sz w:val="22"/>
                <w:szCs w:val="22"/>
              </w:rPr>
              <w:t>1.4</w:t>
            </w:r>
          </w:p>
        </w:tc>
        <w:tc>
          <w:tcPr>
            <w:tcW w:w="204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E2E35" w14:textId="77777777" w:rsidR="00C27707" w:rsidRPr="00C27707" w:rsidRDefault="00C27707" w:rsidP="00C27707">
            <w:pPr>
              <w:spacing w:before="0" w:after="0"/>
              <w:jc w:val="left"/>
              <w:rPr>
                <w:color w:val="000000"/>
                <w:sz w:val="22"/>
                <w:szCs w:val="22"/>
              </w:rPr>
            </w:pPr>
            <w:r w:rsidRPr="00C27707">
              <w:rPr>
                <w:color w:val="000000"/>
                <w:sz w:val="22"/>
                <w:szCs w:val="22"/>
              </w:rPr>
              <w:t>Conduct risk assessment</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F977F" w14:textId="77777777" w:rsidR="00C27707" w:rsidRPr="00C27707" w:rsidRDefault="00C27707" w:rsidP="00C27707">
            <w:pPr>
              <w:spacing w:before="0" w:after="0"/>
              <w:jc w:val="right"/>
              <w:rPr>
                <w:color w:val="000000"/>
                <w:sz w:val="22"/>
                <w:szCs w:val="22"/>
              </w:rPr>
            </w:pPr>
            <w:r w:rsidRPr="00C27707">
              <w:rPr>
                <w:color w:val="000000"/>
                <w:sz w:val="22"/>
                <w:szCs w:val="22"/>
              </w:rPr>
              <w:t>3</w:t>
            </w:r>
          </w:p>
        </w:tc>
        <w:tc>
          <w:tcPr>
            <w:tcW w:w="8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3C0B9" w14:textId="77777777" w:rsidR="00C27707" w:rsidRPr="00C27707" w:rsidRDefault="00C27707" w:rsidP="00C27707">
            <w:pPr>
              <w:spacing w:before="0" w:after="0"/>
              <w:jc w:val="left"/>
              <w:rPr>
                <w:color w:val="000000"/>
                <w:sz w:val="22"/>
                <w:szCs w:val="22"/>
              </w:rPr>
            </w:pPr>
            <w:r w:rsidRPr="00C27707">
              <w:rPr>
                <w:color w:val="000000"/>
                <w:sz w:val="22"/>
                <w:szCs w:val="22"/>
              </w:rPr>
              <w:t>1.3</w:t>
            </w:r>
          </w:p>
        </w:tc>
        <w:tc>
          <w:tcPr>
            <w:tcW w:w="9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54E07" w14:textId="77777777" w:rsidR="00C27707" w:rsidRPr="00C27707" w:rsidRDefault="00C27707" w:rsidP="00C27707">
            <w:pPr>
              <w:spacing w:before="0" w:after="0"/>
              <w:jc w:val="left"/>
              <w:rPr>
                <w:color w:val="000000"/>
                <w:sz w:val="22"/>
                <w:szCs w:val="22"/>
              </w:rPr>
            </w:pPr>
            <w:r w:rsidRPr="00C27707">
              <w:rPr>
                <w:color w:val="000000"/>
                <w:sz w:val="22"/>
                <w:szCs w:val="22"/>
              </w:rPr>
              <w:t>Risk Manager</w:t>
            </w:r>
          </w:p>
        </w:tc>
      </w:tr>
      <w:tr w:rsidR="00C27707" w:rsidRPr="00C27707" w14:paraId="1FD47DAF" w14:textId="77777777" w:rsidTr="00336C40">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43D40" w14:textId="77777777" w:rsidR="00C27707" w:rsidRPr="00C27707" w:rsidRDefault="00C27707" w:rsidP="00C27707">
            <w:pPr>
              <w:spacing w:before="0" w:after="0"/>
              <w:jc w:val="left"/>
              <w:rPr>
                <w:color w:val="000000"/>
                <w:sz w:val="22"/>
                <w:szCs w:val="22"/>
              </w:rPr>
            </w:pPr>
            <w:r w:rsidRPr="00C27707">
              <w:rPr>
                <w:color w:val="000000"/>
                <w:sz w:val="22"/>
                <w:szCs w:val="22"/>
              </w:rPr>
              <w:t>1.5</w:t>
            </w:r>
          </w:p>
        </w:tc>
        <w:tc>
          <w:tcPr>
            <w:tcW w:w="2049" w:type="pct"/>
            <w:tcBorders>
              <w:top w:val="single" w:sz="4" w:space="0" w:color="auto"/>
              <w:left w:val="nil"/>
              <w:bottom w:val="single" w:sz="4" w:space="0" w:color="auto"/>
              <w:right w:val="single" w:sz="4" w:space="0" w:color="auto"/>
            </w:tcBorders>
            <w:shd w:val="clear" w:color="auto" w:fill="auto"/>
            <w:noWrap/>
            <w:vAlign w:val="bottom"/>
            <w:hideMark/>
          </w:tcPr>
          <w:p w14:paraId="538E91C5" w14:textId="77777777" w:rsidR="00C27707" w:rsidRPr="00C27707" w:rsidRDefault="00C27707" w:rsidP="00C27707">
            <w:pPr>
              <w:spacing w:before="0" w:after="0"/>
              <w:jc w:val="left"/>
              <w:rPr>
                <w:color w:val="000000"/>
                <w:sz w:val="22"/>
                <w:szCs w:val="22"/>
              </w:rPr>
            </w:pPr>
            <w:r w:rsidRPr="00C27707">
              <w:rPr>
                <w:color w:val="000000"/>
                <w:sz w:val="22"/>
                <w:szCs w:val="22"/>
              </w:rPr>
              <w:t>Set project budget and resources</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1F7B2463"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single" w:sz="4" w:space="0" w:color="auto"/>
              <w:left w:val="nil"/>
              <w:bottom w:val="single" w:sz="4" w:space="0" w:color="auto"/>
              <w:right w:val="single" w:sz="4" w:space="0" w:color="auto"/>
            </w:tcBorders>
            <w:shd w:val="clear" w:color="auto" w:fill="auto"/>
            <w:noWrap/>
            <w:vAlign w:val="bottom"/>
            <w:hideMark/>
          </w:tcPr>
          <w:p w14:paraId="522F9A11" w14:textId="77777777" w:rsidR="00C27707" w:rsidRPr="00C27707" w:rsidRDefault="00C27707" w:rsidP="00C27707">
            <w:pPr>
              <w:spacing w:before="0" w:after="0"/>
              <w:jc w:val="left"/>
              <w:rPr>
                <w:color w:val="000000"/>
                <w:sz w:val="22"/>
                <w:szCs w:val="22"/>
              </w:rPr>
            </w:pPr>
            <w:r w:rsidRPr="00C27707">
              <w:rPr>
                <w:color w:val="000000"/>
                <w:sz w:val="22"/>
                <w:szCs w:val="22"/>
              </w:rPr>
              <w:t>1.2,1.3,1.4</w:t>
            </w:r>
          </w:p>
        </w:tc>
        <w:tc>
          <w:tcPr>
            <w:tcW w:w="948" w:type="pct"/>
            <w:tcBorders>
              <w:top w:val="single" w:sz="4" w:space="0" w:color="auto"/>
              <w:left w:val="nil"/>
              <w:bottom w:val="single" w:sz="4" w:space="0" w:color="auto"/>
              <w:right w:val="single" w:sz="4" w:space="0" w:color="auto"/>
            </w:tcBorders>
            <w:shd w:val="clear" w:color="auto" w:fill="auto"/>
            <w:noWrap/>
            <w:vAlign w:val="bottom"/>
            <w:hideMark/>
          </w:tcPr>
          <w:p w14:paraId="07366F8C" w14:textId="77777777" w:rsidR="00C27707" w:rsidRPr="00C27707" w:rsidRDefault="00C27707" w:rsidP="00C27707">
            <w:pPr>
              <w:spacing w:before="0" w:after="0"/>
              <w:jc w:val="left"/>
              <w:rPr>
                <w:color w:val="000000"/>
                <w:sz w:val="22"/>
                <w:szCs w:val="22"/>
              </w:rPr>
            </w:pPr>
            <w:r w:rsidRPr="00C27707">
              <w:rPr>
                <w:color w:val="000000"/>
                <w:sz w:val="22"/>
                <w:szCs w:val="22"/>
              </w:rPr>
              <w:t>Project Manager</w:t>
            </w:r>
          </w:p>
        </w:tc>
      </w:tr>
      <w:tr w:rsidR="00C27707" w:rsidRPr="00C27707" w14:paraId="22AE7BFC" w14:textId="77777777" w:rsidTr="00336C40">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67359" w14:textId="77777777" w:rsidR="00C27707" w:rsidRPr="00C27707" w:rsidRDefault="00C27707" w:rsidP="00C27707">
            <w:pPr>
              <w:spacing w:before="0" w:after="0"/>
              <w:jc w:val="left"/>
              <w:rPr>
                <w:color w:val="000000"/>
                <w:sz w:val="22"/>
                <w:szCs w:val="22"/>
              </w:rPr>
            </w:pPr>
            <w:r w:rsidRPr="00C27707">
              <w:rPr>
                <w:color w:val="000000"/>
                <w:sz w:val="22"/>
                <w:szCs w:val="22"/>
              </w:rPr>
              <w:t>1.6</w:t>
            </w:r>
          </w:p>
        </w:tc>
        <w:tc>
          <w:tcPr>
            <w:tcW w:w="204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EFD3" w14:textId="77777777" w:rsidR="00C27707" w:rsidRPr="00C27707" w:rsidRDefault="00C27707" w:rsidP="00C27707">
            <w:pPr>
              <w:spacing w:before="0" w:after="0"/>
              <w:jc w:val="left"/>
              <w:rPr>
                <w:color w:val="000000"/>
                <w:sz w:val="22"/>
                <w:szCs w:val="22"/>
              </w:rPr>
            </w:pPr>
            <w:r w:rsidRPr="00C27707">
              <w:rPr>
                <w:color w:val="000000"/>
                <w:sz w:val="22"/>
                <w:szCs w:val="22"/>
              </w:rPr>
              <w:t>Create a communication plan</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7155" w14:textId="77777777" w:rsidR="00C27707" w:rsidRPr="00C27707" w:rsidRDefault="00C27707" w:rsidP="00C27707">
            <w:pPr>
              <w:spacing w:before="0" w:after="0"/>
              <w:jc w:val="right"/>
              <w:rPr>
                <w:color w:val="000000"/>
                <w:sz w:val="22"/>
                <w:szCs w:val="22"/>
              </w:rPr>
            </w:pPr>
            <w:r w:rsidRPr="00C27707">
              <w:rPr>
                <w:color w:val="000000"/>
                <w:sz w:val="22"/>
                <w:szCs w:val="22"/>
              </w:rPr>
              <w:t>2</w:t>
            </w:r>
          </w:p>
        </w:tc>
        <w:tc>
          <w:tcPr>
            <w:tcW w:w="8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C9122" w14:textId="77777777" w:rsidR="00C27707" w:rsidRPr="00C27707" w:rsidRDefault="00C27707" w:rsidP="00C27707">
            <w:pPr>
              <w:spacing w:before="0" w:after="0"/>
              <w:jc w:val="left"/>
              <w:rPr>
                <w:color w:val="000000"/>
                <w:sz w:val="22"/>
                <w:szCs w:val="22"/>
              </w:rPr>
            </w:pPr>
            <w:r w:rsidRPr="00C27707">
              <w:rPr>
                <w:color w:val="000000"/>
                <w:sz w:val="22"/>
                <w:szCs w:val="22"/>
              </w:rPr>
              <w:t>1.5</w:t>
            </w:r>
          </w:p>
        </w:tc>
        <w:tc>
          <w:tcPr>
            <w:tcW w:w="9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8BB96" w14:textId="77777777" w:rsidR="00C27707" w:rsidRPr="00C27707" w:rsidRDefault="00C27707" w:rsidP="00C27707">
            <w:pPr>
              <w:spacing w:before="0" w:after="0"/>
              <w:jc w:val="left"/>
              <w:rPr>
                <w:color w:val="000000"/>
                <w:sz w:val="22"/>
                <w:szCs w:val="22"/>
              </w:rPr>
            </w:pPr>
            <w:r w:rsidRPr="00C27707">
              <w:rPr>
                <w:color w:val="000000"/>
                <w:sz w:val="22"/>
                <w:szCs w:val="22"/>
              </w:rPr>
              <w:t>Project Manager</w:t>
            </w:r>
          </w:p>
        </w:tc>
      </w:tr>
      <w:tr w:rsidR="00C27707" w:rsidRPr="00C27707" w14:paraId="6DEB8CB4" w14:textId="77777777" w:rsidTr="00336C40">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73C47" w14:textId="77777777" w:rsidR="00C27707" w:rsidRPr="00C27707" w:rsidRDefault="00C27707" w:rsidP="00C27707">
            <w:pPr>
              <w:spacing w:before="0" w:after="0"/>
              <w:jc w:val="left"/>
              <w:rPr>
                <w:color w:val="000000"/>
                <w:sz w:val="22"/>
                <w:szCs w:val="22"/>
              </w:rPr>
            </w:pPr>
            <w:r w:rsidRPr="00C27707">
              <w:rPr>
                <w:color w:val="000000"/>
                <w:sz w:val="22"/>
                <w:szCs w:val="22"/>
              </w:rPr>
              <w:t>2.1</w:t>
            </w:r>
          </w:p>
        </w:tc>
        <w:tc>
          <w:tcPr>
            <w:tcW w:w="204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03F71" w14:textId="77777777" w:rsidR="00C27707" w:rsidRPr="00C27707" w:rsidRDefault="00C27707" w:rsidP="00C27707">
            <w:pPr>
              <w:spacing w:before="0" w:after="0"/>
              <w:jc w:val="left"/>
              <w:rPr>
                <w:color w:val="000000"/>
                <w:sz w:val="22"/>
                <w:szCs w:val="22"/>
              </w:rPr>
            </w:pPr>
            <w:r w:rsidRPr="00C27707">
              <w:rPr>
                <w:color w:val="000000"/>
                <w:sz w:val="22"/>
                <w:szCs w:val="22"/>
              </w:rPr>
              <w:t>Design mobile and web user interfaces</w:t>
            </w:r>
          </w:p>
        </w:tc>
        <w:tc>
          <w:tcPr>
            <w:tcW w:w="6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EAF1D" w14:textId="77777777" w:rsidR="00C27707" w:rsidRPr="00C27707" w:rsidRDefault="00C27707" w:rsidP="00C27707">
            <w:pPr>
              <w:spacing w:before="0" w:after="0"/>
              <w:jc w:val="right"/>
              <w:rPr>
                <w:color w:val="000000"/>
                <w:sz w:val="22"/>
                <w:szCs w:val="22"/>
              </w:rPr>
            </w:pPr>
            <w:r w:rsidRPr="00C27707">
              <w:rPr>
                <w:color w:val="000000"/>
                <w:sz w:val="22"/>
                <w:szCs w:val="22"/>
              </w:rPr>
              <w:t>6</w:t>
            </w:r>
          </w:p>
        </w:tc>
        <w:tc>
          <w:tcPr>
            <w:tcW w:w="8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0B5F0" w14:textId="77777777" w:rsidR="00C27707" w:rsidRPr="00C27707" w:rsidRDefault="00C27707" w:rsidP="00C27707">
            <w:pPr>
              <w:spacing w:before="0" w:after="0"/>
              <w:jc w:val="left"/>
              <w:rPr>
                <w:color w:val="000000"/>
                <w:sz w:val="22"/>
                <w:szCs w:val="22"/>
              </w:rPr>
            </w:pPr>
            <w:r w:rsidRPr="00C27707">
              <w:rPr>
                <w:color w:val="000000"/>
                <w:sz w:val="22"/>
                <w:szCs w:val="22"/>
              </w:rPr>
              <w:t>1.6</w:t>
            </w:r>
          </w:p>
        </w:tc>
        <w:tc>
          <w:tcPr>
            <w:tcW w:w="9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0A031" w14:textId="77777777" w:rsidR="00C27707" w:rsidRPr="00C27707" w:rsidRDefault="00C27707" w:rsidP="00C27707">
            <w:pPr>
              <w:spacing w:before="0" w:after="0"/>
              <w:jc w:val="left"/>
              <w:rPr>
                <w:color w:val="000000"/>
                <w:sz w:val="22"/>
                <w:szCs w:val="22"/>
              </w:rPr>
            </w:pPr>
            <w:r w:rsidRPr="00C27707">
              <w:rPr>
                <w:color w:val="000000"/>
                <w:sz w:val="22"/>
                <w:szCs w:val="22"/>
              </w:rPr>
              <w:t>UI/UX Designer</w:t>
            </w:r>
          </w:p>
        </w:tc>
      </w:tr>
      <w:tr w:rsidR="00C27707" w:rsidRPr="00C27707" w14:paraId="4FB3AA31" w14:textId="77777777" w:rsidTr="00336C40">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1C410" w14:textId="77777777" w:rsidR="00C27707" w:rsidRPr="00C27707" w:rsidRDefault="00C27707" w:rsidP="00C27707">
            <w:pPr>
              <w:spacing w:before="0" w:after="0"/>
              <w:jc w:val="left"/>
              <w:rPr>
                <w:color w:val="000000"/>
                <w:sz w:val="22"/>
                <w:szCs w:val="22"/>
              </w:rPr>
            </w:pPr>
            <w:r w:rsidRPr="00C27707">
              <w:rPr>
                <w:color w:val="000000"/>
                <w:sz w:val="22"/>
                <w:szCs w:val="22"/>
              </w:rPr>
              <w:t>2.2</w:t>
            </w:r>
          </w:p>
        </w:tc>
        <w:tc>
          <w:tcPr>
            <w:tcW w:w="2049" w:type="pct"/>
            <w:tcBorders>
              <w:top w:val="single" w:sz="4" w:space="0" w:color="auto"/>
              <w:left w:val="nil"/>
              <w:bottom w:val="single" w:sz="4" w:space="0" w:color="auto"/>
              <w:right w:val="single" w:sz="4" w:space="0" w:color="auto"/>
            </w:tcBorders>
            <w:shd w:val="clear" w:color="auto" w:fill="auto"/>
            <w:noWrap/>
            <w:vAlign w:val="bottom"/>
            <w:hideMark/>
          </w:tcPr>
          <w:p w14:paraId="0D4B583B" w14:textId="77777777" w:rsidR="00C27707" w:rsidRPr="00C27707" w:rsidRDefault="00C27707" w:rsidP="00C27707">
            <w:pPr>
              <w:spacing w:before="0" w:after="0"/>
              <w:jc w:val="left"/>
              <w:rPr>
                <w:color w:val="000000"/>
                <w:sz w:val="22"/>
                <w:szCs w:val="22"/>
              </w:rPr>
            </w:pPr>
            <w:r w:rsidRPr="00C27707">
              <w:rPr>
                <w:color w:val="000000"/>
                <w:sz w:val="22"/>
                <w:szCs w:val="22"/>
              </w:rPr>
              <w:t>Develop user authentication and profile management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1E848EAD" w14:textId="77777777" w:rsidR="00C27707" w:rsidRPr="00C27707" w:rsidRDefault="00C27707" w:rsidP="00C27707">
            <w:pPr>
              <w:spacing w:before="0" w:after="0"/>
              <w:jc w:val="right"/>
              <w:rPr>
                <w:color w:val="000000"/>
                <w:sz w:val="22"/>
                <w:szCs w:val="22"/>
              </w:rPr>
            </w:pPr>
            <w:r w:rsidRPr="00C27707">
              <w:rPr>
                <w:color w:val="000000"/>
                <w:sz w:val="22"/>
                <w:szCs w:val="22"/>
              </w:rPr>
              <w:t>6</w:t>
            </w:r>
          </w:p>
        </w:tc>
        <w:tc>
          <w:tcPr>
            <w:tcW w:w="824" w:type="pct"/>
            <w:tcBorders>
              <w:top w:val="single" w:sz="4" w:space="0" w:color="auto"/>
              <w:left w:val="nil"/>
              <w:bottom w:val="single" w:sz="4" w:space="0" w:color="auto"/>
              <w:right w:val="single" w:sz="4" w:space="0" w:color="auto"/>
            </w:tcBorders>
            <w:shd w:val="clear" w:color="auto" w:fill="auto"/>
            <w:noWrap/>
            <w:vAlign w:val="bottom"/>
            <w:hideMark/>
          </w:tcPr>
          <w:p w14:paraId="5E624D83" w14:textId="77777777" w:rsidR="00C27707" w:rsidRPr="00C27707" w:rsidRDefault="00C27707" w:rsidP="00C27707">
            <w:pPr>
              <w:spacing w:before="0" w:after="0"/>
              <w:jc w:val="left"/>
              <w:rPr>
                <w:color w:val="000000"/>
                <w:sz w:val="22"/>
                <w:szCs w:val="22"/>
              </w:rPr>
            </w:pPr>
            <w:r w:rsidRPr="00C27707">
              <w:rPr>
                <w:color w:val="000000"/>
                <w:sz w:val="22"/>
                <w:szCs w:val="22"/>
              </w:rPr>
              <w:t>2.1</w:t>
            </w:r>
          </w:p>
        </w:tc>
        <w:tc>
          <w:tcPr>
            <w:tcW w:w="948" w:type="pct"/>
            <w:tcBorders>
              <w:top w:val="single" w:sz="4" w:space="0" w:color="auto"/>
              <w:left w:val="nil"/>
              <w:bottom w:val="single" w:sz="4" w:space="0" w:color="auto"/>
              <w:right w:val="single" w:sz="4" w:space="0" w:color="auto"/>
            </w:tcBorders>
            <w:shd w:val="clear" w:color="auto" w:fill="auto"/>
            <w:noWrap/>
            <w:vAlign w:val="bottom"/>
            <w:hideMark/>
          </w:tcPr>
          <w:p w14:paraId="7C4487CB" w14:textId="77777777" w:rsidR="00C27707" w:rsidRPr="00C27707" w:rsidRDefault="00C27707" w:rsidP="00C27707">
            <w:pPr>
              <w:spacing w:before="0" w:after="0"/>
              <w:jc w:val="left"/>
              <w:rPr>
                <w:color w:val="000000"/>
                <w:sz w:val="22"/>
                <w:szCs w:val="22"/>
              </w:rPr>
            </w:pPr>
            <w:r w:rsidRPr="00C27707">
              <w:rPr>
                <w:color w:val="000000"/>
                <w:sz w:val="22"/>
                <w:szCs w:val="22"/>
              </w:rPr>
              <w:t>Backend Developer</w:t>
            </w:r>
          </w:p>
        </w:tc>
      </w:tr>
      <w:tr w:rsidR="00C27707" w:rsidRPr="00C27707" w14:paraId="012D8965"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3A94F909" w14:textId="77777777" w:rsidR="00C27707" w:rsidRPr="00C27707" w:rsidRDefault="00C27707" w:rsidP="00C27707">
            <w:pPr>
              <w:spacing w:before="0" w:after="0"/>
              <w:jc w:val="left"/>
              <w:rPr>
                <w:color w:val="000000"/>
                <w:sz w:val="22"/>
                <w:szCs w:val="22"/>
              </w:rPr>
            </w:pPr>
            <w:r w:rsidRPr="00C27707">
              <w:rPr>
                <w:color w:val="000000"/>
                <w:sz w:val="22"/>
                <w:szCs w:val="22"/>
              </w:rPr>
              <w:t>2.3</w:t>
            </w:r>
          </w:p>
        </w:tc>
        <w:tc>
          <w:tcPr>
            <w:tcW w:w="2049" w:type="pct"/>
            <w:tcBorders>
              <w:top w:val="nil"/>
              <w:left w:val="nil"/>
              <w:bottom w:val="single" w:sz="4" w:space="0" w:color="auto"/>
              <w:right w:val="single" w:sz="4" w:space="0" w:color="auto"/>
            </w:tcBorders>
            <w:shd w:val="clear" w:color="auto" w:fill="auto"/>
            <w:noWrap/>
            <w:vAlign w:val="bottom"/>
            <w:hideMark/>
          </w:tcPr>
          <w:p w14:paraId="0022A2F1" w14:textId="77777777" w:rsidR="00C27707" w:rsidRPr="00C27707" w:rsidRDefault="00C27707" w:rsidP="00C27707">
            <w:pPr>
              <w:spacing w:before="0" w:after="0"/>
              <w:jc w:val="left"/>
              <w:rPr>
                <w:color w:val="000000"/>
                <w:sz w:val="22"/>
                <w:szCs w:val="22"/>
              </w:rPr>
            </w:pPr>
            <w:r w:rsidRPr="00C27707">
              <w:rPr>
                <w:color w:val="000000"/>
                <w:sz w:val="22"/>
                <w:szCs w:val="22"/>
              </w:rPr>
              <w:t>Build automation engine</w:t>
            </w:r>
          </w:p>
        </w:tc>
        <w:tc>
          <w:tcPr>
            <w:tcW w:w="620" w:type="pct"/>
            <w:tcBorders>
              <w:top w:val="nil"/>
              <w:left w:val="nil"/>
              <w:bottom w:val="single" w:sz="4" w:space="0" w:color="auto"/>
              <w:right w:val="single" w:sz="4" w:space="0" w:color="auto"/>
            </w:tcBorders>
            <w:shd w:val="clear" w:color="auto" w:fill="auto"/>
            <w:noWrap/>
            <w:vAlign w:val="bottom"/>
            <w:hideMark/>
          </w:tcPr>
          <w:p w14:paraId="4BD1B4C4" w14:textId="77777777" w:rsidR="00C27707" w:rsidRPr="00C27707" w:rsidRDefault="00C27707" w:rsidP="00C27707">
            <w:pPr>
              <w:spacing w:before="0" w:after="0"/>
              <w:jc w:val="right"/>
              <w:rPr>
                <w:color w:val="000000"/>
                <w:sz w:val="22"/>
                <w:szCs w:val="22"/>
              </w:rPr>
            </w:pPr>
            <w:r w:rsidRPr="00C27707">
              <w:rPr>
                <w:color w:val="000000"/>
                <w:sz w:val="22"/>
                <w:szCs w:val="22"/>
              </w:rPr>
              <w:t>8</w:t>
            </w:r>
          </w:p>
        </w:tc>
        <w:tc>
          <w:tcPr>
            <w:tcW w:w="824" w:type="pct"/>
            <w:tcBorders>
              <w:top w:val="nil"/>
              <w:left w:val="nil"/>
              <w:bottom w:val="single" w:sz="4" w:space="0" w:color="auto"/>
              <w:right w:val="single" w:sz="4" w:space="0" w:color="auto"/>
            </w:tcBorders>
            <w:shd w:val="clear" w:color="auto" w:fill="auto"/>
            <w:noWrap/>
            <w:vAlign w:val="bottom"/>
            <w:hideMark/>
          </w:tcPr>
          <w:p w14:paraId="4710AC67" w14:textId="77777777" w:rsidR="00C27707" w:rsidRPr="00C27707" w:rsidRDefault="00C27707" w:rsidP="00C27707">
            <w:pPr>
              <w:spacing w:before="0" w:after="0"/>
              <w:jc w:val="left"/>
              <w:rPr>
                <w:color w:val="000000"/>
                <w:sz w:val="22"/>
                <w:szCs w:val="22"/>
              </w:rPr>
            </w:pPr>
            <w:r w:rsidRPr="00C27707">
              <w:rPr>
                <w:color w:val="000000"/>
                <w:sz w:val="22"/>
                <w:szCs w:val="22"/>
              </w:rPr>
              <w:t>2.2</w:t>
            </w:r>
          </w:p>
        </w:tc>
        <w:tc>
          <w:tcPr>
            <w:tcW w:w="948" w:type="pct"/>
            <w:tcBorders>
              <w:top w:val="nil"/>
              <w:left w:val="nil"/>
              <w:bottom w:val="single" w:sz="4" w:space="0" w:color="auto"/>
              <w:right w:val="single" w:sz="4" w:space="0" w:color="auto"/>
            </w:tcBorders>
            <w:shd w:val="clear" w:color="auto" w:fill="auto"/>
            <w:noWrap/>
            <w:vAlign w:val="bottom"/>
            <w:hideMark/>
          </w:tcPr>
          <w:p w14:paraId="65B2D48A" w14:textId="77777777" w:rsidR="00C27707" w:rsidRPr="00C27707" w:rsidRDefault="00C27707" w:rsidP="00C27707">
            <w:pPr>
              <w:spacing w:before="0" w:after="0"/>
              <w:jc w:val="left"/>
              <w:rPr>
                <w:color w:val="000000"/>
                <w:sz w:val="22"/>
                <w:szCs w:val="22"/>
              </w:rPr>
            </w:pPr>
            <w:r w:rsidRPr="00C27707">
              <w:rPr>
                <w:color w:val="000000"/>
                <w:sz w:val="22"/>
                <w:szCs w:val="22"/>
              </w:rPr>
              <w:t>Backend Developer</w:t>
            </w:r>
          </w:p>
        </w:tc>
      </w:tr>
      <w:tr w:rsidR="00C27707" w:rsidRPr="00C27707" w14:paraId="22257E58"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4AFC8F41" w14:textId="77777777" w:rsidR="00C27707" w:rsidRPr="00C27707" w:rsidRDefault="00C27707" w:rsidP="00C27707">
            <w:pPr>
              <w:spacing w:before="0" w:after="0"/>
              <w:jc w:val="left"/>
              <w:rPr>
                <w:color w:val="000000"/>
                <w:sz w:val="22"/>
                <w:szCs w:val="22"/>
              </w:rPr>
            </w:pPr>
            <w:r w:rsidRPr="00C27707">
              <w:rPr>
                <w:color w:val="000000"/>
                <w:sz w:val="22"/>
                <w:szCs w:val="22"/>
              </w:rPr>
              <w:t>2.4</w:t>
            </w:r>
          </w:p>
        </w:tc>
        <w:tc>
          <w:tcPr>
            <w:tcW w:w="2049" w:type="pct"/>
            <w:tcBorders>
              <w:top w:val="nil"/>
              <w:left w:val="nil"/>
              <w:bottom w:val="single" w:sz="4" w:space="0" w:color="auto"/>
              <w:right w:val="single" w:sz="4" w:space="0" w:color="auto"/>
            </w:tcBorders>
            <w:shd w:val="clear" w:color="auto" w:fill="auto"/>
            <w:noWrap/>
            <w:vAlign w:val="bottom"/>
            <w:hideMark/>
          </w:tcPr>
          <w:p w14:paraId="561086DB" w14:textId="77777777" w:rsidR="00C27707" w:rsidRPr="00C27707" w:rsidRDefault="00C27707" w:rsidP="00C27707">
            <w:pPr>
              <w:spacing w:before="0" w:after="0"/>
              <w:jc w:val="left"/>
              <w:rPr>
                <w:color w:val="000000"/>
                <w:sz w:val="22"/>
                <w:szCs w:val="22"/>
              </w:rPr>
            </w:pPr>
            <w:r w:rsidRPr="00C27707">
              <w:rPr>
                <w:color w:val="000000"/>
                <w:sz w:val="22"/>
                <w:szCs w:val="22"/>
              </w:rPr>
              <w:t>Integrate device management system</w:t>
            </w:r>
          </w:p>
        </w:tc>
        <w:tc>
          <w:tcPr>
            <w:tcW w:w="620" w:type="pct"/>
            <w:tcBorders>
              <w:top w:val="nil"/>
              <w:left w:val="nil"/>
              <w:bottom w:val="single" w:sz="4" w:space="0" w:color="auto"/>
              <w:right w:val="single" w:sz="4" w:space="0" w:color="auto"/>
            </w:tcBorders>
            <w:shd w:val="clear" w:color="auto" w:fill="auto"/>
            <w:noWrap/>
            <w:vAlign w:val="bottom"/>
            <w:hideMark/>
          </w:tcPr>
          <w:p w14:paraId="5312677C"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0418D76B" w14:textId="77777777" w:rsidR="00C27707" w:rsidRPr="00C27707" w:rsidRDefault="00C27707" w:rsidP="00C27707">
            <w:pPr>
              <w:spacing w:before="0" w:after="0"/>
              <w:jc w:val="left"/>
              <w:rPr>
                <w:color w:val="000000"/>
                <w:sz w:val="22"/>
                <w:szCs w:val="22"/>
              </w:rPr>
            </w:pPr>
            <w:r w:rsidRPr="00C27707">
              <w:rPr>
                <w:color w:val="000000"/>
                <w:sz w:val="22"/>
                <w:szCs w:val="22"/>
              </w:rPr>
              <w:t>2.3</w:t>
            </w:r>
          </w:p>
        </w:tc>
        <w:tc>
          <w:tcPr>
            <w:tcW w:w="948" w:type="pct"/>
            <w:tcBorders>
              <w:top w:val="nil"/>
              <w:left w:val="nil"/>
              <w:bottom w:val="single" w:sz="4" w:space="0" w:color="auto"/>
              <w:right w:val="single" w:sz="4" w:space="0" w:color="auto"/>
            </w:tcBorders>
            <w:shd w:val="clear" w:color="auto" w:fill="auto"/>
            <w:noWrap/>
            <w:vAlign w:val="bottom"/>
            <w:hideMark/>
          </w:tcPr>
          <w:p w14:paraId="480CCF67" w14:textId="77777777" w:rsidR="00C27707" w:rsidRPr="00C27707" w:rsidRDefault="00C27707" w:rsidP="00C27707">
            <w:pPr>
              <w:spacing w:before="0" w:after="0"/>
              <w:jc w:val="left"/>
              <w:rPr>
                <w:color w:val="000000"/>
                <w:sz w:val="22"/>
                <w:szCs w:val="22"/>
              </w:rPr>
            </w:pPr>
            <w:r w:rsidRPr="00C27707">
              <w:rPr>
                <w:color w:val="000000"/>
                <w:sz w:val="22"/>
                <w:szCs w:val="22"/>
              </w:rPr>
              <w:t>Integration Engineer</w:t>
            </w:r>
          </w:p>
        </w:tc>
      </w:tr>
      <w:tr w:rsidR="00C27707" w:rsidRPr="00C27707" w14:paraId="2619F281"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136CC2D9" w14:textId="77777777" w:rsidR="00C27707" w:rsidRPr="00C27707" w:rsidRDefault="00C27707" w:rsidP="00C27707">
            <w:pPr>
              <w:spacing w:before="0" w:after="0"/>
              <w:jc w:val="left"/>
              <w:rPr>
                <w:color w:val="000000"/>
                <w:sz w:val="22"/>
                <w:szCs w:val="22"/>
              </w:rPr>
            </w:pPr>
            <w:r w:rsidRPr="00C27707">
              <w:rPr>
                <w:color w:val="000000"/>
                <w:sz w:val="22"/>
                <w:szCs w:val="22"/>
              </w:rPr>
              <w:t>2.5</w:t>
            </w:r>
          </w:p>
        </w:tc>
        <w:tc>
          <w:tcPr>
            <w:tcW w:w="2049" w:type="pct"/>
            <w:tcBorders>
              <w:top w:val="nil"/>
              <w:left w:val="nil"/>
              <w:bottom w:val="single" w:sz="4" w:space="0" w:color="auto"/>
              <w:right w:val="single" w:sz="4" w:space="0" w:color="auto"/>
            </w:tcBorders>
            <w:shd w:val="clear" w:color="auto" w:fill="auto"/>
            <w:noWrap/>
            <w:vAlign w:val="bottom"/>
            <w:hideMark/>
          </w:tcPr>
          <w:p w14:paraId="4E7BC03E" w14:textId="77777777" w:rsidR="00C27707" w:rsidRPr="00C27707" w:rsidRDefault="00C27707" w:rsidP="00C27707">
            <w:pPr>
              <w:spacing w:before="0" w:after="0"/>
              <w:jc w:val="left"/>
              <w:rPr>
                <w:color w:val="000000"/>
                <w:sz w:val="22"/>
                <w:szCs w:val="22"/>
              </w:rPr>
            </w:pPr>
            <w:r w:rsidRPr="00C27707">
              <w:rPr>
                <w:color w:val="000000"/>
                <w:sz w:val="22"/>
                <w:szCs w:val="22"/>
              </w:rPr>
              <w:t>Implement real-time device control</w:t>
            </w:r>
          </w:p>
        </w:tc>
        <w:tc>
          <w:tcPr>
            <w:tcW w:w="620" w:type="pct"/>
            <w:tcBorders>
              <w:top w:val="nil"/>
              <w:left w:val="nil"/>
              <w:bottom w:val="single" w:sz="4" w:space="0" w:color="auto"/>
              <w:right w:val="single" w:sz="4" w:space="0" w:color="auto"/>
            </w:tcBorders>
            <w:shd w:val="clear" w:color="auto" w:fill="auto"/>
            <w:noWrap/>
            <w:vAlign w:val="bottom"/>
            <w:hideMark/>
          </w:tcPr>
          <w:p w14:paraId="7C8AFA50" w14:textId="77777777" w:rsidR="00C27707" w:rsidRPr="00C27707" w:rsidRDefault="00C27707" w:rsidP="00C27707">
            <w:pPr>
              <w:spacing w:before="0" w:after="0"/>
              <w:jc w:val="right"/>
              <w:rPr>
                <w:color w:val="000000"/>
                <w:sz w:val="22"/>
                <w:szCs w:val="22"/>
              </w:rPr>
            </w:pPr>
            <w:r w:rsidRPr="00C27707">
              <w:rPr>
                <w:color w:val="000000"/>
                <w:sz w:val="22"/>
                <w:szCs w:val="22"/>
              </w:rPr>
              <w:t>3</w:t>
            </w:r>
          </w:p>
        </w:tc>
        <w:tc>
          <w:tcPr>
            <w:tcW w:w="824" w:type="pct"/>
            <w:tcBorders>
              <w:top w:val="nil"/>
              <w:left w:val="nil"/>
              <w:bottom w:val="single" w:sz="4" w:space="0" w:color="auto"/>
              <w:right w:val="single" w:sz="4" w:space="0" w:color="auto"/>
            </w:tcBorders>
            <w:shd w:val="clear" w:color="auto" w:fill="auto"/>
            <w:noWrap/>
            <w:vAlign w:val="bottom"/>
            <w:hideMark/>
          </w:tcPr>
          <w:p w14:paraId="7AB1CF90" w14:textId="77777777" w:rsidR="00C27707" w:rsidRPr="00C27707" w:rsidRDefault="00C27707" w:rsidP="00C27707">
            <w:pPr>
              <w:spacing w:before="0" w:after="0"/>
              <w:jc w:val="left"/>
              <w:rPr>
                <w:color w:val="000000"/>
                <w:sz w:val="22"/>
                <w:szCs w:val="22"/>
              </w:rPr>
            </w:pPr>
            <w:r w:rsidRPr="00C27707">
              <w:rPr>
                <w:color w:val="000000"/>
                <w:sz w:val="22"/>
                <w:szCs w:val="22"/>
              </w:rPr>
              <w:t>2.4</w:t>
            </w:r>
          </w:p>
        </w:tc>
        <w:tc>
          <w:tcPr>
            <w:tcW w:w="948" w:type="pct"/>
            <w:tcBorders>
              <w:top w:val="nil"/>
              <w:left w:val="nil"/>
              <w:bottom w:val="single" w:sz="4" w:space="0" w:color="auto"/>
              <w:right w:val="single" w:sz="4" w:space="0" w:color="auto"/>
            </w:tcBorders>
            <w:shd w:val="clear" w:color="auto" w:fill="auto"/>
            <w:noWrap/>
            <w:vAlign w:val="bottom"/>
            <w:hideMark/>
          </w:tcPr>
          <w:p w14:paraId="1274B4F0" w14:textId="77777777" w:rsidR="00C27707" w:rsidRPr="00C27707" w:rsidRDefault="00C27707" w:rsidP="00C27707">
            <w:pPr>
              <w:spacing w:before="0" w:after="0"/>
              <w:jc w:val="left"/>
              <w:rPr>
                <w:color w:val="000000"/>
                <w:sz w:val="22"/>
                <w:szCs w:val="22"/>
              </w:rPr>
            </w:pPr>
            <w:r w:rsidRPr="00C27707">
              <w:rPr>
                <w:color w:val="000000"/>
                <w:sz w:val="22"/>
                <w:szCs w:val="22"/>
              </w:rPr>
              <w:t>Backend Developer</w:t>
            </w:r>
          </w:p>
        </w:tc>
      </w:tr>
      <w:tr w:rsidR="00C27707" w:rsidRPr="00C27707" w14:paraId="7CB4F006"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4C78F8C8" w14:textId="77777777" w:rsidR="00C27707" w:rsidRPr="00C27707" w:rsidRDefault="00C27707" w:rsidP="00C27707">
            <w:pPr>
              <w:spacing w:before="0" w:after="0"/>
              <w:jc w:val="left"/>
              <w:rPr>
                <w:color w:val="000000"/>
                <w:sz w:val="22"/>
                <w:szCs w:val="22"/>
              </w:rPr>
            </w:pPr>
            <w:r w:rsidRPr="00C27707">
              <w:rPr>
                <w:color w:val="000000"/>
                <w:sz w:val="22"/>
                <w:szCs w:val="22"/>
              </w:rPr>
              <w:t>2.6</w:t>
            </w:r>
          </w:p>
        </w:tc>
        <w:tc>
          <w:tcPr>
            <w:tcW w:w="2049" w:type="pct"/>
            <w:tcBorders>
              <w:top w:val="nil"/>
              <w:left w:val="nil"/>
              <w:bottom w:val="single" w:sz="4" w:space="0" w:color="auto"/>
              <w:right w:val="single" w:sz="4" w:space="0" w:color="auto"/>
            </w:tcBorders>
            <w:shd w:val="clear" w:color="auto" w:fill="auto"/>
            <w:noWrap/>
            <w:vAlign w:val="bottom"/>
            <w:hideMark/>
          </w:tcPr>
          <w:p w14:paraId="57ECFA27" w14:textId="77777777" w:rsidR="00C27707" w:rsidRPr="00C27707" w:rsidRDefault="00C27707" w:rsidP="00C27707">
            <w:pPr>
              <w:spacing w:before="0" w:after="0"/>
              <w:jc w:val="left"/>
              <w:rPr>
                <w:color w:val="000000"/>
                <w:sz w:val="22"/>
                <w:szCs w:val="22"/>
              </w:rPr>
            </w:pPr>
            <w:r w:rsidRPr="00C27707">
              <w:rPr>
                <w:color w:val="000000"/>
                <w:sz w:val="22"/>
                <w:szCs w:val="22"/>
              </w:rPr>
              <w:t>Develop and test the database schema</w:t>
            </w:r>
          </w:p>
        </w:tc>
        <w:tc>
          <w:tcPr>
            <w:tcW w:w="620" w:type="pct"/>
            <w:tcBorders>
              <w:top w:val="nil"/>
              <w:left w:val="nil"/>
              <w:bottom w:val="single" w:sz="4" w:space="0" w:color="auto"/>
              <w:right w:val="single" w:sz="4" w:space="0" w:color="auto"/>
            </w:tcBorders>
            <w:shd w:val="clear" w:color="auto" w:fill="auto"/>
            <w:noWrap/>
            <w:vAlign w:val="bottom"/>
            <w:hideMark/>
          </w:tcPr>
          <w:p w14:paraId="3945A0C8"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3F35E0BD" w14:textId="77777777" w:rsidR="00C27707" w:rsidRPr="00C27707" w:rsidRDefault="00C27707" w:rsidP="00C27707">
            <w:pPr>
              <w:spacing w:before="0" w:after="0"/>
              <w:jc w:val="left"/>
              <w:rPr>
                <w:color w:val="000000"/>
                <w:sz w:val="22"/>
                <w:szCs w:val="22"/>
              </w:rPr>
            </w:pPr>
            <w:r w:rsidRPr="00C27707">
              <w:rPr>
                <w:color w:val="000000"/>
                <w:sz w:val="22"/>
                <w:szCs w:val="22"/>
              </w:rPr>
              <w:t>2.3</w:t>
            </w:r>
          </w:p>
        </w:tc>
        <w:tc>
          <w:tcPr>
            <w:tcW w:w="948" w:type="pct"/>
            <w:tcBorders>
              <w:top w:val="nil"/>
              <w:left w:val="nil"/>
              <w:bottom w:val="single" w:sz="4" w:space="0" w:color="auto"/>
              <w:right w:val="single" w:sz="4" w:space="0" w:color="auto"/>
            </w:tcBorders>
            <w:shd w:val="clear" w:color="auto" w:fill="auto"/>
            <w:noWrap/>
            <w:vAlign w:val="bottom"/>
            <w:hideMark/>
          </w:tcPr>
          <w:p w14:paraId="10FB8276" w14:textId="77777777" w:rsidR="00C27707" w:rsidRPr="00C27707" w:rsidRDefault="00C27707" w:rsidP="00C27707">
            <w:pPr>
              <w:spacing w:before="0" w:after="0"/>
              <w:jc w:val="left"/>
              <w:rPr>
                <w:color w:val="000000"/>
                <w:sz w:val="22"/>
                <w:szCs w:val="22"/>
              </w:rPr>
            </w:pPr>
            <w:r w:rsidRPr="00C27707">
              <w:rPr>
                <w:color w:val="000000"/>
                <w:sz w:val="22"/>
                <w:szCs w:val="22"/>
              </w:rPr>
              <w:t>Database Administrator</w:t>
            </w:r>
          </w:p>
        </w:tc>
      </w:tr>
      <w:tr w:rsidR="00C27707" w:rsidRPr="00C27707" w14:paraId="77E3D72C"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4468FEEE" w14:textId="77777777" w:rsidR="00C27707" w:rsidRPr="00C27707" w:rsidRDefault="00C27707" w:rsidP="00C27707">
            <w:pPr>
              <w:spacing w:before="0" w:after="0"/>
              <w:jc w:val="left"/>
              <w:rPr>
                <w:color w:val="000000"/>
                <w:sz w:val="22"/>
                <w:szCs w:val="22"/>
              </w:rPr>
            </w:pPr>
            <w:r w:rsidRPr="00C27707">
              <w:rPr>
                <w:color w:val="000000"/>
                <w:sz w:val="22"/>
                <w:szCs w:val="22"/>
              </w:rPr>
              <w:t>3.1</w:t>
            </w:r>
          </w:p>
        </w:tc>
        <w:tc>
          <w:tcPr>
            <w:tcW w:w="2049" w:type="pct"/>
            <w:tcBorders>
              <w:top w:val="nil"/>
              <w:left w:val="nil"/>
              <w:bottom w:val="single" w:sz="4" w:space="0" w:color="auto"/>
              <w:right w:val="single" w:sz="4" w:space="0" w:color="auto"/>
            </w:tcBorders>
            <w:shd w:val="clear" w:color="auto" w:fill="auto"/>
            <w:noWrap/>
            <w:vAlign w:val="bottom"/>
            <w:hideMark/>
          </w:tcPr>
          <w:p w14:paraId="0B08C7E8" w14:textId="77777777" w:rsidR="00C27707" w:rsidRPr="00C27707" w:rsidRDefault="00C27707" w:rsidP="00C27707">
            <w:pPr>
              <w:spacing w:before="0" w:after="0"/>
              <w:jc w:val="left"/>
              <w:rPr>
                <w:color w:val="000000"/>
                <w:sz w:val="22"/>
                <w:szCs w:val="22"/>
              </w:rPr>
            </w:pPr>
            <w:r w:rsidRPr="00C27707">
              <w:rPr>
                <w:color w:val="000000"/>
                <w:sz w:val="22"/>
                <w:szCs w:val="22"/>
              </w:rPr>
              <w:t>Conduct functional testing</w:t>
            </w:r>
          </w:p>
        </w:tc>
        <w:tc>
          <w:tcPr>
            <w:tcW w:w="620" w:type="pct"/>
            <w:tcBorders>
              <w:top w:val="nil"/>
              <w:left w:val="nil"/>
              <w:bottom w:val="single" w:sz="4" w:space="0" w:color="auto"/>
              <w:right w:val="single" w:sz="4" w:space="0" w:color="auto"/>
            </w:tcBorders>
            <w:shd w:val="clear" w:color="auto" w:fill="auto"/>
            <w:noWrap/>
            <w:vAlign w:val="bottom"/>
            <w:hideMark/>
          </w:tcPr>
          <w:p w14:paraId="6AE9C1C8" w14:textId="77777777" w:rsidR="00C27707" w:rsidRPr="00C27707" w:rsidRDefault="00C27707" w:rsidP="00C27707">
            <w:pPr>
              <w:spacing w:before="0" w:after="0"/>
              <w:jc w:val="right"/>
              <w:rPr>
                <w:color w:val="000000"/>
                <w:sz w:val="22"/>
                <w:szCs w:val="22"/>
              </w:rPr>
            </w:pPr>
            <w:r w:rsidRPr="00C27707">
              <w:rPr>
                <w:color w:val="000000"/>
                <w:sz w:val="22"/>
                <w:szCs w:val="22"/>
              </w:rPr>
              <w:t>7</w:t>
            </w:r>
          </w:p>
        </w:tc>
        <w:tc>
          <w:tcPr>
            <w:tcW w:w="824" w:type="pct"/>
            <w:tcBorders>
              <w:top w:val="nil"/>
              <w:left w:val="nil"/>
              <w:bottom w:val="single" w:sz="4" w:space="0" w:color="auto"/>
              <w:right w:val="single" w:sz="4" w:space="0" w:color="auto"/>
            </w:tcBorders>
            <w:shd w:val="clear" w:color="auto" w:fill="auto"/>
            <w:noWrap/>
            <w:vAlign w:val="bottom"/>
            <w:hideMark/>
          </w:tcPr>
          <w:p w14:paraId="24BBFFD5" w14:textId="77777777" w:rsidR="00C27707" w:rsidRPr="00C27707" w:rsidRDefault="00C27707" w:rsidP="00C27707">
            <w:pPr>
              <w:spacing w:before="0" w:after="0"/>
              <w:jc w:val="left"/>
              <w:rPr>
                <w:color w:val="000000"/>
                <w:sz w:val="22"/>
                <w:szCs w:val="22"/>
              </w:rPr>
            </w:pPr>
            <w:r w:rsidRPr="00C27707">
              <w:rPr>
                <w:color w:val="000000"/>
                <w:sz w:val="22"/>
                <w:szCs w:val="22"/>
              </w:rPr>
              <w:t>2.5, 2.6</w:t>
            </w:r>
          </w:p>
        </w:tc>
        <w:tc>
          <w:tcPr>
            <w:tcW w:w="948" w:type="pct"/>
            <w:tcBorders>
              <w:top w:val="nil"/>
              <w:left w:val="nil"/>
              <w:bottom w:val="single" w:sz="4" w:space="0" w:color="auto"/>
              <w:right w:val="single" w:sz="4" w:space="0" w:color="auto"/>
            </w:tcBorders>
            <w:shd w:val="clear" w:color="auto" w:fill="auto"/>
            <w:noWrap/>
            <w:vAlign w:val="bottom"/>
            <w:hideMark/>
          </w:tcPr>
          <w:p w14:paraId="5B5250B0" w14:textId="77777777" w:rsidR="00C27707" w:rsidRPr="00C27707" w:rsidRDefault="00C27707" w:rsidP="00C27707">
            <w:pPr>
              <w:spacing w:before="0" w:after="0"/>
              <w:jc w:val="left"/>
              <w:rPr>
                <w:color w:val="000000"/>
                <w:sz w:val="22"/>
                <w:szCs w:val="22"/>
              </w:rPr>
            </w:pPr>
            <w:r w:rsidRPr="00C27707">
              <w:rPr>
                <w:color w:val="000000"/>
                <w:sz w:val="22"/>
                <w:szCs w:val="22"/>
              </w:rPr>
              <w:t>QA Engineer</w:t>
            </w:r>
          </w:p>
        </w:tc>
      </w:tr>
      <w:tr w:rsidR="00C27707" w:rsidRPr="00C27707" w14:paraId="1E27852C"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7AC2A519" w14:textId="77777777" w:rsidR="00C27707" w:rsidRPr="00C27707" w:rsidRDefault="00C27707" w:rsidP="00C27707">
            <w:pPr>
              <w:spacing w:before="0" w:after="0"/>
              <w:jc w:val="left"/>
              <w:rPr>
                <w:color w:val="000000"/>
                <w:sz w:val="22"/>
                <w:szCs w:val="22"/>
              </w:rPr>
            </w:pPr>
            <w:r w:rsidRPr="00C27707">
              <w:rPr>
                <w:color w:val="000000"/>
                <w:sz w:val="22"/>
                <w:szCs w:val="22"/>
              </w:rPr>
              <w:t>3.2</w:t>
            </w:r>
          </w:p>
        </w:tc>
        <w:tc>
          <w:tcPr>
            <w:tcW w:w="2049" w:type="pct"/>
            <w:tcBorders>
              <w:top w:val="nil"/>
              <w:left w:val="nil"/>
              <w:bottom w:val="single" w:sz="4" w:space="0" w:color="auto"/>
              <w:right w:val="single" w:sz="4" w:space="0" w:color="auto"/>
            </w:tcBorders>
            <w:shd w:val="clear" w:color="auto" w:fill="auto"/>
            <w:noWrap/>
            <w:vAlign w:val="bottom"/>
            <w:hideMark/>
          </w:tcPr>
          <w:p w14:paraId="1844A280" w14:textId="77777777" w:rsidR="00C27707" w:rsidRPr="00C27707" w:rsidRDefault="00C27707" w:rsidP="00C27707">
            <w:pPr>
              <w:spacing w:before="0" w:after="0"/>
              <w:jc w:val="left"/>
              <w:rPr>
                <w:color w:val="000000"/>
                <w:sz w:val="22"/>
                <w:szCs w:val="22"/>
              </w:rPr>
            </w:pPr>
            <w:r w:rsidRPr="00C27707">
              <w:rPr>
                <w:color w:val="000000"/>
                <w:sz w:val="22"/>
                <w:szCs w:val="22"/>
              </w:rPr>
              <w:t>Perform integration testing with devices</w:t>
            </w:r>
          </w:p>
        </w:tc>
        <w:tc>
          <w:tcPr>
            <w:tcW w:w="620" w:type="pct"/>
            <w:tcBorders>
              <w:top w:val="nil"/>
              <w:left w:val="nil"/>
              <w:bottom w:val="single" w:sz="4" w:space="0" w:color="auto"/>
              <w:right w:val="single" w:sz="4" w:space="0" w:color="auto"/>
            </w:tcBorders>
            <w:shd w:val="clear" w:color="auto" w:fill="auto"/>
            <w:noWrap/>
            <w:vAlign w:val="bottom"/>
            <w:hideMark/>
          </w:tcPr>
          <w:p w14:paraId="1C1ACA11"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4AC69F2E" w14:textId="77777777" w:rsidR="00C27707" w:rsidRPr="00C27707" w:rsidRDefault="00C27707" w:rsidP="00C27707">
            <w:pPr>
              <w:spacing w:before="0" w:after="0"/>
              <w:jc w:val="left"/>
              <w:rPr>
                <w:color w:val="000000"/>
                <w:sz w:val="22"/>
                <w:szCs w:val="22"/>
              </w:rPr>
            </w:pPr>
            <w:r w:rsidRPr="00C27707">
              <w:rPr>
                <w:color w:val="000000"/>
                <w:sz w:val="22"/>
                <w:szCs w:val="22"/>
              </w:rPr>
              <w:t>3.1</w:t>
            </w:r>
          </w:p>
        </w:tc>
        <w:tc>
          <w:tcPr>
            <w:tcW w:w="948" w:type="pct"/>
            <w:tcBorders>
              <w:top w:val="nil"/>
              <w:left w:val="nil"/>
              <w:bottom w:val="single" w:sz="4" w:space="0" w:color="auto"/>
              <w:right w:val="single" w:sz="4" w:space="0" w:color="auto"/>
            </w:tcBorders>
            <w:shd w:val="clear" w:color="auto" w:fill="auto"/>
            <w:noWrap/>
            <w:vAlign w:val="bottom"/>
            <w:hideMark/>
          </w:tcPr>
          <w:p w14:paraId="40D5799C" w14:textId="77777777" w:rsidR="00C27707" w:rsidRPr="00C27707" w:rsidRDefault="00C27707" w:rsidP="00C27707">
            <w:pPr>
              <w:spacing w:before="0" w:after="0"/>
              <w:jc w:val="left"/>
              <w:rPr>
                <w:color w:val="000000"/>
                <w:sz w:val="22"/>
                <w:szCs w:val="22"/>
              </w:rPr>
            </w:pPr>
            <w:r w:rsidRPr="00C27707">
              <w:rPr>
                <w:color w:val="000000"/>
                <w:sz w:val="22"/>
                <w:szCs w:val="22"/>
              </w:rPr>
              <w:t>QA Engineer</w:t>
            </w:r>
          </w:p>
        </w:tc>
      </w:tr>
      <w:tr w:rsidR="00C27707" w:rsidRPr="00C27707" w14:paraId="68B77B7F"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6D2CB5DC" w14:textId="77777777" w:rsidR="00C27707" w:rsidRPr="00C27707" w:rsidRDefault="00C27707" w:rsidP="00C27707">
            <w:pPr>
              <w:spacing w:before="0" w:after="0"/>
              <w:jc w:val="left"/>
              <w:rPr>
                <w:color w:val="000000"/>
                <w:sz w:val="22"/>
                <w:szCs w:val="22"/>
              </w:rPr>
            </w:pPr>
            <w:r w:rsidRPr="00C27707">
              <w:rPr>
                <w:color w:val="000000"/>
                <w:sz w:val="22"/>
                <w:szCs w:val="22"/>
              </w:rPr>
              <w:t>3.3</w:t>
            </w:r>
          </w:p>
        </w:tc>
        <w:tc>
          <w:tcPr>
            <w:tcW w:w="2049" w:type="pct"/>
            <w:tcBorders>
              <w:top w:val="nil"/>
              <w:left w:val="nil"/>
              <w:bottom w:val="single" w:sz="4" w:space="0" w:color="auto"/>
              <w:right w:val="single" w:sz="4" w:space="0" w:color="auto"/>
            </w:tcBorders>
            <w:shd w:val="clear" w:color="auto" w:fill="auto"/>
            <w:noWrap/>
            <w:vAlign w:val="bottom"/>
            <w:hideMark/>
          </w:tcPr>
          <w:p w14:paraId="6749A0B2" w14:textId="77777777" w:rsidR="00C27707" w:rsidRPr="00C27707" w:rsidRDefault="00C27707" w:rsidP="00C27707">
            <w:pPr>
              <w:spacing w:before="0" w:after="0"/>
              <w:jc w:val="left"/>
              <w:rPr>
                <w:color w:val="000000"/>
                <w:sz w:val="22"/>
                <w:szCs w:val="22"/>
              </w:rPr>
            </w:pPr>
            <w:r w:rsidRPr="00C27707">
              <w:rPr>
                <w:color w:val="000000"/>
                <w:sz w:val="22"/>
                <w:szCs w:val="22"/>
              </w:rPr>
              <w:t>Conduct usability and UX testing</w:t>
            </w:r>
          </w:p>
        </w:tc>
        <w:tc>
          <w:tcPr>
            <w:tcW w:w="620" w:type="pct"/>
            <w:tcBorders>
              <w:top w:val="nil"/>
              <w:left w:val="nil"/>
              <w:bottom w:val="single" w:sz="4" w:space="0" w:color="auto"/>
              <w:right w:val="single" w:sz="4" w:space="0" w:color="auto"/>
            </w:tcBorders>
            <w:shd w:val="clear" w:color="auto" w:fill="auto"/>
            <w:noWrap/>
            <w:vAlign w:val="bottom"/>
            <w:hideMark/>
          </w:tcPr>
          <w:p w14:paraId="0EA6BC89" w14:textId="77777777" w:rsidR="00C27707" w:rsidRPr="00C27707" w:rsidRDefault="00C27707" w:rsidP="00C27707">
            <w:pPr>
              <w:spacing w:before="0" w:after="0"/>
              <w:jc w:val="right"/>
              <w:rPr>
                <w:color w:val="000000"/>
                <w:sz w:val="22"/>
                <w:szCs w:val="22"/>
              </w:rPr>
            </w:pPr>
            <w:r w:rsidRPr="00C27707">
              <w:rPr>
                <w:color w:val="000000"/>
                <w:sz w:val="22"/>
                <w:szCs w:val="22"/>
              </w:rPr>
              <w:t>57</w:t>
            </w:r>
          </w:p>
        </w:tc>
        <w:tc>
          <w:tcPr>
            <w:tcW w:w="824" w:type="pct"/>
            <w:tcBorders>
              <w:top w:val="nil"/>
              <w:left w:val="nil"/>
              <w:bottom w:val="single" w:sz="4" w:space="0" w:color="auto"/>
              <w:right w:val="single" w:sz="4" w:space="0" w:color="auto"/>
            </w:tcBorders>
            <w:shd w:val="clear" w:color="auto" w:fill="auto"/>
            <w:noWrap/>
            <w:vAlign w:val="bottom"/>
            <w:hideMark/>
          </w:tcPr>
          <w:p w14:paraId="2D9B8E84" w14:textId="77777777" w:rsidR="00C27707" w:rsidRPr="00C27707" w:rsidRDefault="00C27707" w:rsidP="00C27707">
            <w:pPr>
              <w:spacing w:before="0" w:after="0"/>
              <w:jc w:val="left"/>
              <w:rPr>
                <w:color w:val="000000"/>
                <w:sz w:val="22"/>
                <w:szCs w:val="22"/>
              </w:rPr>
            </w:pPr>
            <w:r w:rsidRPr="00C27707">
              <w:rPr>
                <w:color w:val="000000"/>
                <w:sz w:val="22"/>
                <w:szCs w:val="22"/>
              </w:rPr>
              <w:t>3.2</w:t>
            </w:r>
          </w:p>
        </w:tc>
        <w:tc>
          <w:tcPr>
            <w:tcW w:w="948" w:type="pct"/>
            <w:tcBorders>
              <w:top w:val="nil"/>
              <w:left w:val="nil"/>
              <w:bottom w:val="single" w:sz="4" w:space="0" w:color="auto"/>
              <w:right w:val="single" w:sz="4" w:space="0" w:color="auto"/>
            </w:tcBorders>
            <w:shd w:val="clear" w:color="auto" w:fill="auto"/>
            <w:noWrap/>
            <w:vAlign w:val="bottom"/>
            <w:hideMark/>
          </w:tcPr>
          <w:p w14:paraId="43B72104" w14:textId="77777777" w:rsidR="00C27707" w:rsidRPr="00C27707" w:rsidRDefault="00C27707" w:rsidP="00C27707">
            <w:pPr>
              <w:spacing w:before="0" w:after="0"/>
              <w:jc w:val="left"/>
              <w:rPr>
                <w:color w:val="000000"/>
                <w:sz w:val="22"/>
                <w:szCs w:val="22"/>
              </w:rPr>
            </w:pPr>
            <w:r w:rsidRPr="00C27707">
              <w:rPr>
                <w:color w:val="000000"/>
                <w:sz w:val="22"/>
                <w:szCs w:val="22"/>
              </w:rPr>
              <w:t>QA Engineer</w:t>
            </w:r>
          </w:p>
        </w:tc>
      </w:tr>
      <w:tr w:rsidR="00C27707" w:rsidRPr="00C27707" w14:paraId="63AB4A45"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6209ACEC" w14:textId="77777777" w:rsidR="00C27707" w:rsidRPr="00C27707" w:rsidRDefault="00C27707" w:rsidP="00C27707">
            <w:pPr>
              <w:spacing w:before="0" w:after="0"/>
              <w:jc w:val="left"/>
              <w:rPr>
                <w:color w:val="000000"/>
                <w:sz w:val="22"/>
                <w:szCs w:val="22"/>
              </w:rPr>
            </w:pPr>
            <w:r w:rsidRPr="00C27707">
              <w:rPr>
                <w:color w:val="000000"/>
                <w:sz w:val="22"/>
                <w:szCs w:val="22"/>
              </w:rPr>
              <w:t>3.4</w:t>
            </w:r>
          </w:p>
        </w:tc>
        <w:tc>
          <w:tcPr>
            <w:tcW w:w="2049" w:type="pct"/>
            <w:tcBorders>
              <w:top w:val="nil"/>
              <w:left w:val="nil"/>
              <w:bottom w:val="single" w:sz="4" w:space="0" w:color="auto"/>
              <w:right w:val="single" w:sz="4" w:space="0" w:color="auto"/>
            </w:tcBorders>
            <w:shd w:val="clear" w:color="auto" w:fill="auto"/>
            <w:noWrap/>
            <w:vAlign w:val="bottom"/>
            <w:hideMark/>
          </w:tcPr>
          <w:p w14:paraId="283BC841" w14:textId="77777777" w:rsidR="00C27707" w:rsidRPr="00C27707" w:rsidRDefault="00C27707" w:rsidP="00C27707">
            <w:pPr>
              <w:spacing w:before="0" w:after="0"/>
              <w:jc w:val="left"/>
              <w:rPr>
                <w:color w:val="000000"/>
                <w:sz w:val="22"/>
                <w:szCs w:val="22"/>
              </w:rPr>
            </w:pPr>
            <w:r w:rsidRPr="00C27707">
              <w:rPr>
                <w:color w:val="000000"/>
                <w:sz w:val="22"/>
                <w:szCs w:val="22"/>
              </w:rPr>
              <w:t>Perform security and performance testing</w:t>
            </w:r>
          </w:p>
        </w:tc>
        <w:tc>
          <w:tcPr>
            <w:tcW w:w="620" w:type="pct"/>
            <w:tcBorders>
              <w:top w:val="nil"/>
              <w:left w:val="nil"/>
              <w:bottom w:val="single" w:sz="4" w:space="0" w:color="auto"/>
              <w:right w:val="single" w:sz="4" w:space="0" w:color="auto"/>
            </w:tcBorders>
            <w:shd w:val="clear" w:color="auto" w:fill="auto"/>
            <w:noWrap/>
            <w:vAlign w:val="bottom"/>
            <w:hideMark/>
          </w:tcPr>
          <w:p w14:paraId="187E3C62" w14:textId="77777777" w:rsidR="00C27707" w:rsidRPr="00C27707" w:rsidRDefault="00C27707" w:rsidP="00C27707">
            <w:pPr>
              <w:spacing w:before="0" w:after="0"/>
              <w:jc w:val="right"/>
              <w:rPr>
                <w:color w:val="000000"/>
                <w:sz w:val="22"/>
                <w:szCs w:val="22"/>
              </w:rPr>
            </w:pPr>
            <w:r w:rsidRPr="00C27707">
              <w:rPr>
                <w:color w:val="000000"/>
                <w:sz w:val="22"/>
                <w:szCs w:val="22"/>
              </w:rPr>
              <w:t>6</w:t>
            </w:r>
          </w:p>
        </w:tc>
        <w:tc>
          <w:tcPr>
            <w:tcW w:w="824" w:type="pct"/>
            <w:tcBorders>
              <w:top w:val="nil"/>
              <w:left w:val="nil"/>
              <w:bottom w:val="single" w:sz="4" w:space="0" w:color="auto"/>
              <w:right w:val="single" w:sz="4" w:space="0" w:color="auto"/>
            </w:tcBorders>
            <w:shd w:val="clear" w:color="auto" w:fill="auto"/>
            <w:noWrap/>
            <w:vAlign w:val="bottom"/>
            <w:hideMark/>
          </w:tcPr>
          <w:p w14:paraId="3DDF3C1E" w14:textId="77777777" w:rsidR="00C27707" w:rsidRPr="00C27707" w:rsidRDefault="00C27707" w:rsidP="00C27707">
            <w:pPr>
              <w:spacing w:before="0" w:after="0"/>
              <w:jc w:val="left"/>
              <w:rPr>
                <w:color w:val="000000"/>
                <w:sz w:val="22"/>
                <w:szCs w:val="22"/>
              </w:rPr>
            </w:pPr>
            <w:r w:rsidRPr="00C27707">
              <w:rPr>
                <w:color w:val="000000"/>
                <w:sz w:val="22"/>
                <w:szCs w:val="22"/>
              </w:rPr>
              <w:t>3.2</w:t>
            </w:r>
          </w:p>
        </w:tc>
        <w:tc>
          <w:tcPr>
            <w:tcW w:w="948" w:type="pct"/>
            <w:tcBorders>
              <w:top w:val="nil"/>
              <w:left w:val="nil"/>
              <w:bottom w:val="single" w:sz="4" w:space="0" w:color="auto"/>
              <w:right w:val="single" w:sz="4" w:space="0" w:color="auto"/>
            </w:tcBorders>
            <w:shd w:val="clear" w:color="auto" w:fill="auto"/>
            <w:noWrap/>
            <w:vAlign w:val="bottom"/>
            <w:hideMark/>
          </w:tcPr>
          <w:p w14:paraId="38120D70" w14:textId="77777777" w:rsidR="00C27707" w:rsidRPr="00C27707" w:rsidRDefault="00C27707" w:rsidP="00C27707">
            <w:pPr>
              <w:spacing w:before="0" w:after="0"/>
              <w:jc w:val="left"/>
              <w:rPr>
                <w:color w:val="000000"/>
                <w:sz w:val="22"/>
                <w:szCs w:val="22"/>
              </w:rPr>
            </w:pPr>
            <w:r w:rsidRPr="00C27707">
              <w:rPr>
                <w:color w:val="000000"/>
                <w:sz w:val="22"/>
                <w:szCs w:val="22"/>
              </w:rPr>
              <w:t>QA Engineer</w:t>
            </w:r>
          </w:p>
        </w:tc>
      </w:tr>
      <w:tr w:rsidR="00C27707" w:rsidRPr="00C27707" w14:paraId="7BA4151B"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3D4D2C3B" w14:textId="77777777" w:rsidR="00C27707" w:rsidRPr="00C27707" w:rsidRDefault="00C27707" w:rsidP="00C27707">
            <w:pPr>
              <w:spacing w:before="0" w:after="0"/>
              <w:jc w:val="left"/>
              <w:rPr>
                <w:color w:val="000000"/>
                <w:sz w:val="22"/>
                <w:szCs w:val="22"/>
              </w:rPr>
            </w:pPr>
            <w:r w:rsidRPr="00C27707">
              <w:rPr>
                <w:color w:val="000000"/>
                <w:sz w:val="22"/>
                <w:szCs w:val="22"/>
              </w:rPr>
              <w:t>3.5</w:t>
            </w:r>
          </w:p>
        </w:tc>
        <w:tc>
          <w:tcPr>
            <w:tcW w:w="2049" w:type="pct"/>
            <w:tcBorders>
              <w:top w:val="nil"/>
              <w:left w:val="nil"/>
              <w:bottom w:val="single" w:sz="4" w:space="0" w:color="auto"/>
              <w:right w:val="single" w:sz="4" w:space="0" w:color="auto"/>
            </w:tcBorders>
            <w:shd w:val="clear" w:color="auto" w:fill="auto"/>
            <w:noWrap/>
            <w:vAlign w:val="bottom"/>
            <w:hideMark/>
          </w:tcPr>
          <w:p w14:paraId="54A6B43D" w14:textId="77777777" w:rsidR="00C27707" w:rsidRPr="00C27707" w:rsidRDefault="00C27707" w:rsidP="00C27707">
            <w:pPr>
              <w:spacing w:before="0" w:after="0"/>
              <w:jc w:val="left"/>
              <w:rPr>
                <w:color w:val="000000"/>
                <w:sz w:val="22"/>
                <w:szCs w:val="22"/>
              </w:rPr>
            </w:pPr>
            <w:r w:rsidRPr="00C27707">
              <w:rPr>
                <w:color w:val="000000"/>
                <w:sz w:val="22"/>
                <w:szCs w:val="22"/>
              </w:rPr>
              <w:t>Test cloud integration and synchronization</w:t>
            </w:r>
          </w:p>
        </w:tc>
        <w:tc>
          <w:tcPr>
            <w:tcW w:w="620" w:type="pct"/>
            <w:tcBorders>
              <w:top w:val="nil"/>
              <w:left w:val="nil"/>
              <w:bottom w:val="single" w:sz="4" w:space="0" w:color="auto"/>
              <w:right w:val="single" w:sz="4" w:space="0" w:color="auto"/>
            </w:tcBorders>
            <w:shd w:val="clear" w:color="auto" w:fill="auto"/>
            <w:noWrap/>
            <w:vAlign w:val="bottom"/>
            <w:hideMark/>
          </w:tcPr>
          <w:p w14:paraId="1A5D7C14" w14:textId="77777777" w:rsidR="00C27707" w:rsidRPr="00C27707" w:rsidRDefault="00C27707" w:rsidP="00C27707">
            <w:pPr>
              <w:spacing w:before="0" w:after="0"/>
              <w:jc w:val="right"/>
              <w:rPr>
                <w:color w:val="000000"/>
                <w:sz w:val="22"/>
                <w:szCs w:val="22"/>
              </w:rPr>
            </w:pPr>
            <w:r w:rsidRPr="00C27707">
              <w:rPr>
                <w:color w:val="000000"/>
                <w:sz w:val="22"/>
                <w:szCs w:val="22"/>
              </w:rPr>
              <w:t>7</w:t>
            </w:r>
          </w:p>
        </w:tc>
        <w:tc>
          <w:tcPr>
            <w:tcW w:w="824" w:type="pct"/>
            <w:tcBorders>
              <w:top w:val="nil"/>
              <w:left w:val="nil"/>
              <w:bottom w:val="single" w:sz="4" w:space="0" w:color="auto"/>
              <w:right w:val="single" w:sz="4" w:space="0" w:color="auto"/>
            </w:tcBorders>
            <w:shd w:val="clear" w:color="auto" w:fill="auto"/>
            <w:noWrap/>
            <w:vAlign w:val="bottom"/>
            <w:hideMark/>
          </w:tcPr>
          <w:p w14:paraId="0F6DBEAB" w14:textId="77777777" w:rsidR="00C27707" w:rsidRPr="00C27707" w:rsidRDefault="00C27707" w:rsidP="00C27707">
            <w:pPr>
              <w:spacing w:before="0" w:after="0"/>
              <w:jc w:val="left"/>
              <w:rPr>
                <w:color w:val="000000"/>
                <w:sz w:val="22"/>
                <w:szCs w:val="22"/>
              </w:rPr>
            </w:pPr>
            <w:r w:rsidRPr="00C27707">
              <w:rPr>
                <w:color w:val="000000"/>
                <w:sz w:val="22"/>
                <w:szCs w:val="22"/>
              </w:rPr>
              <w:t>3.4</w:t>
            </w:r>
          </w:p>
        </w:tc>
        <w:tc>
          <w:tcPr>
            <w:tcW w:w="948" w:type="pct"/>
            <w:tcBorders>
              <w:top w:val="nil"/>
              <w:left w:val="nil"/>
              <w:bottom w:val="single" w:sz="4" w:space="0" w:color="auto"/>
              <w:right w:val="single" w:sz="4" w:space="0" w:color="auto"/>
            </w:tcBorders>
            <w:shd w:val="clear" w:color="auto" w:fill="auto"/>
            <w:noWrap/>
            <w:vAlign w:val="bottom"/>
            <w:hideMark/>
          </w:tcPr>
          <w:p w14:paraId="003870D4" w14:textId="77777777" w:rsidR="00C27707" w:rsidRPr="00C27707" w:rsidRDefault="00C27707" w:rsidP="00C27707">
            <w:pPr>
              <w:spacing w:before="0" w:after="0"/>
              <w:jc w:val="left"/>
              <w:rPr>
                <w:color w:val="000000"/>
                <w:sz w:val="22"/>
                <w:szCs w:val="22"/>
              </w:rPr>
            </w:pPr>
            <w:r w:rsidRPr="00C27707">
              <w:rPr>
                <w:color w:val="000000"/>
                <w:sz w:val="22"/>
                <w:szCs w:val="22"/>
              </w:rPr>
              <w:t>Cloud Engineer</w:t>
            </w:r>
          </w:p>
        </w:tc>
      </w:tr>
      <w:tr w:rsidR="00C27707" w:rsidRPr="00C27707" w14:paraId="01E2B2E8"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60CAB0D0" w14:textId="77777777" w:rsidR="00C27707" w:rsidRPr="00C27707" w:rsidRDefault="00C27707" w:rsidP="00C27707">
            <w:pPr>
              <w:spacing w:before="0" w:after="0"/>
              <w:jc w:val="left"/>
              <w:rPr>
                <w:color w:val="000000"/>
                <w:sz w:val="22"/>
                <w:szCs w:val="22"/>
              </w:rPr>
            </w:pPr>
            <w:r w:rsidRPr="00C27707">
              <w:rPr>
                <w:color w:val="000000"/>
                <w:sz w:val="22"/>
                <w:szCs w:val="22"/>
              </w:rPr>
              <w:t>3.6</w:t>
            </w:r>
          </w:p>
        </w:tc>
        <w:tc>
          <w:tcPr>
            <w:tcW w:w="2049" w:type="pct"/>
            <w:tcBorders>
              <w:top w:val="nil"/>
              <w:left w:val="nil"/>
              <w:bottom w:val="single" w:sz="4" w:space="0" w:color="auto"/>
              <w:right w:val="single" w:sz="4" w:space="0" w:color="auto"/>
            </w:tcBorders>
            <w:shd w:val="clear" w:color="auto" w:fill="auto"/>
            <w:noWrap/>
            <w:vAlign w:val="bottom"/>
            <w:hideMark/>
          </w:tcPr>
          <w:p w14:paraId="5AEDFF4A" w14:textId="77777777" w:rsidR="00C27707" w:rsidRPr="00C27707" w:rsidRDefault="00C27707" w:rsidP="00C27707">
            <w:pPr>
              <w:spacing w:before="0" w:after="0"/>
              <w:jc w:val="left"/>
              <w:rPr>
                <w:color w:val="000000"/>
                <w:sz w:val="22"/>
                <w:szCs w:val="22"/>
              </w:rPr>
            </w:pPr>
            <w:r w:rsidRPr="00C27707">
              <w:rPr>
                <w:color w:val="000000"/>
                <w:sz w:val="22"/>
                <w:szCs w:val="22"/>
              </w:rPr>
              <w:t>Conduct cross-platform testing</w:t>
            </w:r>
          </w:p>
        </w:tc>
        <w:tc>
          <w:tcPr>
            <w:tcW w:w="620" w:type="pct"/>
            <w:tcBorders>
              <w:top w:val="nil"/>
              <w:left w:val="nil"/>
              <w:bottom w:val="single" w:sz="4" w:space="0" w:color="auto"/>
              <w:right w:val="single" w:sz="4" w:space="0" w:color="auto"/>
            </w:tcBorders>
            <w:shd w:val="clear" w:color="auto" w:fill="auto"/>
            <w:noWrap/>
            <w:vAlign w:val="bottom"/>
            <w:hideMark/>
          </w:tcPr>
          <w:p w14:paraId="7767B104" w14:textId="77777777" w:rsidR="00C27707" w:rsidRPr="00C27707" w:rsidRDefault="00C27707" w:rsidP="00C27707">
            <w:pPr>
              <w:spacing w:before="0" w:after="0"/>
              <w:jc w:val="right"/>
              <w:rPr>
                <w:color w:val="000000"/>
                <w:sz w:val="22"/>
                <w:szCs w:val="22"/>
              </w:rPr>
            </w:pPr>
            <w:r w:rsidRPr="00C27707">
              <w:rPr>
                <w:color w:val="000000"/>
                <w:sz w:val="22"/>
                <w:szCs w:val="22"/>
              </w:rPr>
              <w:t>8</w:t>
            </w:r>
          </w:p>
        </w:tc>
        <w:tc>
          <w:tcPr>
            <w:tcW w:w="824" w:type="pct"/>
            <w:tcBorders>
              <w:top w:val="nil"/>
              <w:left w:val="nil"/>
              <w:bottom w:val="single" w:sz="4" w:space="0" w:color="auto"/>
              <w:right w:val="single" w:sz="4" w:space="0" w:color="auto"/>
            </w:tcBorders>
            <w:shd w:val="clear" w:color="auto" w:fill="auto"/>
            <w:noWrap/>
            <w:vAlign w:val="bottom"/>
            <w:hideMark/>
          </w:tcPr>
          <w:p w14:paraId="5FFEDF50" w14:textId="77777777" w:rsidR="00C27707" w:rsidRPr="00C27707" w:rsidRDefault="00C27707" w:rsidP="00C27707">
            <w:pPr>
              <w:spacing w:before="0" w:after="0"/>
              <w:jc w:val="left"/>
              <w:rPr>
                <w:color w:val="000000"/>
                <w:sz w:val="22"/>
                <w:szCs w:val="22"/>
              </w:rPr>
            </w:pPr>
            <w:r w:rsidRPr="00C27707">
              <w:rPr>
                <w:color w:val="000000"/>
                <w:sz w:val="22"/>
                <w:szCs w:val="22"/>
              </w:rPr>
              <w:t>3.5</w:t>
            </w:r>
          </w:p>
        </w:tc>
        <w:tc>
          <w:tcPr>
            <w:tcW w:w="948" w:type="pct"/>
            <w:tcBorders>
              <w:top w:val="nil"/>
              <w:left w:val="nil"/>
              <w:bottom w:val="single" w:sz="4" w:space="0" w:color="auto"/>
              <w:right w:val="single" w:sz="4" w:space="0" w:color="auto"/>
            </w:tcBorders>
            <w:shd w:val="clear" w:color="auto" w:fill="auto"/>
            <w:noWrap/>
            <w:vAlign w:val="bottom"/>
            <w:hideMark/>
          </w:tcPr>
          <w:p w14:paraId="4FC9D974" w14:textId="77777777" w:rsidR="00C27707" w:rsidRPr="00C27707" w:rsidRDefault="00C27707" w:rsidP="00C27707">
            <w:pPr>
              <w:spacing w:before="0" w:after="0"/>
              <w:jc w:val="left"/>
              <w:rPr>
                <w:color w:val="000000"/>
                <w:sz w:val="22"/>
                <w:szCs w:val="22"/>
              </w:rPr>
            </w:pPr>
            <w:r w:rsidRPr="00C27707">
              <w:rPr>
                <w:color w:val="000000"/>
                <w:sz w:val="22"/>
                <w:szCs w:val="22"/>
              </w:rPr>
              <w:t>QA Engineer</w:t>
            </w:r>
          </w:p>
        </w:tc>
      </w:tr>
      <w:tr w:rsidR="00C27707" w:rsidRPr="00C27707" w14:paraId="51F75DE6"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70F613E5" w14:textId="77777777" w:rsidR="00C27707" w:rsidRPr="00C27707" w:rsidRDefault="00C27707" w:rsidP="00C27707">
            <w:pPr>
              <w:spacing w:before="0" w:after="0"/>
              <w:jc w:val="left"/>
              <w:rPr>
                <w:color w:val="000000"/>
                <w:sz w:val="22"/>
                <w:szCs w:val="22"/>
              </w:rPr>
            </w:pPr>
            <w:r w:rsidRPr="00C27707">
              <w:rPr>
                <w:color w:val="000000"/>
                <w:sz w:val="22"/>
                <w:szCs w:val="22"/>
              </w:rPr>
              <w:t>4.1</w:t>
            </w:r>
          </w:p>
        </w:tc>
        <w:tc>
          <w:tcPr>
            <w:tcW w:w="2049" w:type="pct"/>
            <w:tcBorders>
              <w:top w:val="nil"/>
              <w:left w:val="nil"/>
              <w:bottom w:val="single" w:sz="4" w:space="0" w:color="auto"/>
              <w:right w:val="single" w:sz="4" w:space="0" w:color="auto"/>
            </w:tcBorders>
            <w:shd w:val="clear" w:color="auto" w:fill="auto"/>
            <w:noWrap/>
            <w:vAlign w:val="bottom"/>
            <w:hideMark/>
          </w:tcPr>
          <w:p w14:paraId="2B661914" w14:textId="77777777" w:rsidR="00C27707" w:rsidRPr="00C27707" w:rsidRDefault="00C27707" w:rsidP="00C27707">
            <w:pPr>
              <w:spacing w:before="0" w:after="0"/>
              <w:jc w:val="left"/>
              <w:rPr>
                <w:color w:val="000000"/>
                <w:sz w:val="22"/>
                <w:szCs w:val="22"/>
              </w:rPr>
            </w:pPr>
            <w:r w:rsidRPr="00C27707">
              <w:rPr>
                <w:color w:val="000000"/>
                <w:sz w:val="22"/>
                <w:szCs w:val="22"/>
              </w:rPr>
              <w:t>Prepare release documentation and deployment plan</w:t>
            </w:r>
          </w:p>
        </w:tc>
        <w:tc>
          <w:tcPr>
            <w:tcW w:w="620" w:type="pct"/>
            <w:tcBorders>
              <w:top w:val="nil"/>
              <w:left w:val="nil"/>
              <w:bottom w:val="single" w:sz="4" w:space="0" w:color="auto"/>
              <w:right w:val="single" w:sz="4" w:space="0" w:color="auto"/>
            </w:tcBorders>
            <w:shd w:val="clear" w:color="auto" w:fill="auto"/>
            <w:noWrap/>
            <w:vAlign w:val="bottom"/>
            <w:hideMark/>
          </w:tcPr>
          <w:p w14:paraId="06DCD96E"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618DF72C" w14:textId="77777777" w:rsidR="00C27707" w:rsidRPr="00C27707" w:rsidRDefault="00C27707" w:rsidP="00C27707">
            <w:pPr>
              <w:spacing w:before="0" w:after="0"/>
              <w:jc w:val="left"/>
              <w:rPr>
                <w:color w:val="000000"/>
                <w:sz w:val="22"/>
                <w:szCs w:val="22"/>
              </w:rPr>
            </w:pPr>
            <w:r w:rsidRPr="00C27707">
              <w:rPr>
                <w:color w:val="000000"/>
                <w:sz w:val="22"/>
                <w:szCs w:val="22"/>
              </w:rPr>
              <w:t>3.6</w:t>
            </w:r>
          </w:p>
        </w:tc>
        <w:tc>
          <w:tcPr>
            <w:tcW w:w="948" w:type="pct"/>
            <w:tcBorders>
              <w:top w:val="nil"/>
              <w:left w:val="nil"/>
              <w:bottom w:val="single" w:sz="4" w:space="0" w:color="auto"/>
              <w:right w:val="single" w:sz="4" w:space="0" w:color="auto"/>
            </w:tcBorders>
            <w:shd w:val="clear" w:color="auto" w:fill="auto"/>
            <w:noWrap/>
            <w:vAlign w:val="bottom"/>
            <w:hideMark/>
          </w:tcPr>
          <w:p w14:paraId="1E504541" w14:textId="77777777" w:rsidR="00C27707" w:rsidRPr="00C27707" w:rsidRDefault="00C27707" w:rsidP="00C27707">
            <w:pPr>
              <w:spacing w:before="0" w:after="0"/>
              <w:jc w:val="left"/>
              <w:rPr>
                <w:color w:val="000000"/>
                <w:sz w:val="22"/>
                <w:szCs w:val="22"/>
              </w:rPr>
            </w:pPr>
            <w:r w:rsidRPr="00C27707">
              <w:rPr>
                <w:color w:val="000000"/>
                <w:sz w:val="22"/>
                <w:szCs w:val="22"/>
              </w:rPr>
              <w:t>Technical Writer</w:t>
            </w:r>
          </w:p>
        </w:tc>
      </w:tr>
      <w:tr w:rsidR="00C27707" w:rsidRPr="00C27707" w14:paraId="461EA26E"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19DA15D3" w14:textId="77777777" w:rsidR="00C27707" w:rsidRPr="00C27707" w:rsidRDefault="00C27707" w:rsidP="00C27707">
            <w:pPr>
              <w:spacing w:before="0" w:after="0"/>
              <w:jc w:val="left"/>
              <w:rPr>
                <w:color w:val="000000"/>
                <w:sz w:val="22"/>
                <w:szCs w:val="22"/>
              </w:rPr>
            </w:pPr>
            <w:r w:rsidRPr="00C27707">
              <w:rPr>
                <w:color w:val="000000"/>
                <w:sz w:val="22"/>
                <w:szCs w:val="22"/>
              </w:rPr>
              <w:t>4.2</w:t>
            </w:r>
          </w:p>
        </w:tc>
        <w:tc>
          <w:tcPr>
            <w:tcW w:w="2049" w:type="pct"/>
            <w:tcBorders>
              <w:top w:val="nil"/>
              <w:left w:val="nil"/>
              <w:bottom w:val="single" w:sz="4" w:space="0" w:color="auto"/>
              <w:right w:val="single" w:sz="4" w:space="0" w:color="auto"/>
            </w:tcBorders>
            <w:shd w:val="clear" w:color="auto" w:fill="auto"/>
            <w:noWrap/>
            <w:vAlign w:val="bottom"/>
            <w:hideMark/>
          </w:tcPr>
          <w:p w14:paraId="5E840E40" w14:textId="77777777" w:rsidR="00C27707" w:rsidRPr="00C27707" w:rsidRDefault="00C27707" w:rsidP="00C27707">
            <w:pPr>
              <w:spacing w:before="0" w:after="0"/>
              <w:jc w:val="left"/>
              <w:rPr>
                <w:color w:val="000000"/>
                <w:sz w:val="22"/>
                <w:szCs w:val="22"/>
              </w:rPr>
            </w:pPr>
            <w:r w:rsidRPr="00C27707">
              <w:rPr>
                <w:color w:val="000000"/>
                <w:sz w:val="22"/>
                <w:szCs w:val="22"/>
              </w:rPr>
              <w:t>Deploy mobile apps to app stores</w:t>
            </w:r>
          </w:p>
        </w:tc>
        <w:tc>
          <w:tcPr>
            <w:tcW w:w="620" w:type="pct"/>
            <w:tcBorders>
              <w:top w:val="nil"/>
              <w:left w:val="nil"/>
              <w:bottom w:val="single" w:sz="4" w:space="0" w:color="auto"/>
              <w:right w:val="single" w:sz="4" w:space="0" w:color="auto"/>
            </w:tcBorders>
            <w:shd w:val="clear" w:color="auto" w:fill="auto"/>
            <w:noWrap/>
            <w:vAlign w:val="bottom"/>
            <w:hideMark/>
          </w:tcPr>
          <w:p w14:paraId="0B239BD9" w14:textId="77777777" w:rsidR="00C27707" w:rsidRPr="00C27707" w:rsidRDefault="00C27707" w:rsidP="00C27707">
            <w:pPr>
              <w:spacing w:before="0" w:after="0"/>
              <w:jc w:val="right"/>
              <w:rPr>
                <w:color w:val="000000"/>
                <w:sz w:val="22"/>
                <w:szCs w:val="22"/>
              </w:rPr>
            </w:pPr>
            <w:r w:rsidRPr="00C27707">
              <w:rPr>
                <w:color w:val="000000"/>
                <w:sz w:val="22"/>
                <w:szCs w:val="22"/>
              </w:rPr>
              <w:t>4</w:t>
            </w:r>
          </w:p>
        </w:tc>
        <w:tc>
          <w:tcPr>
            <w:tcW w:w="824" w:type="pct"/>
            <w:tcBorders>
              <w:top w:val="nil"/>
              <w:left w:val="nil"/>
              <w:bottom w:val="single" w:sz="4" w:space="0" w:color="auto"/>
              <w:right w:val="single" w:sz="4" w:space="0" w:color="auto"/>
            </w:tcBorders>
            <w:shd w:val="clear" w:color="auto" w:fill="auto"/>
            <w:noWrap/>
            <w:vAlign w:val="bottom"/>
            <w:hideMark/>
          </w:tcPr>
          <w:p w14:paraId="701E8B34" w14:textId="77777777" w:rsidR="00C27707" w:rsidRPr="00C27707" w:rsidRDefault="00C27707" w:rsidP="00C27707">
            <w:pPr>
              <w:spacing w:before="0" w:after="0"/>
              <w:jc w:val="left"/>
              <w:rPr>
                <w:color w:val="000000"/>
                <w:sz w:val="22"/>
                <w:szCs w:val="22"/>
              </w:rPr>
            </w:pPr>
            <w:r w:rsidRPr="00C27707">
              <w:rPr>
                <w:color w:val="000000"/>
                <w:sz w:val="22"/>
                <w:szCs w:val="22"/>
              </w:rPr>
              <w:t>4.1</w:t>
            </w:r>
          </w:p>
        </w:tc>
        <w:tc>
          <w:tcPr>
            <w:tcW w:w="948" w:type="pct"/>
            <w:tcBorders>
              <w:top w:val="nil"/>
              <w:left w:val="nil"/>
              <w:bottom w:val="single" w:sz="4" w:space="0" w:color="auto"/>
              <w:right w:val="single" w:sz="4" w:space="0" w:color="auto"/>
            </w:tcBorders>
            <w:shd w:val="clear" w:color="auto" w:fill="auto"/>
            <w:noWrap/>
            <w:vAlign w:val="bottom"/>
            <w:hideMark/>
          </w:tcPr>
          <w:p w14:paraId="5ECF2CA5" w14:textId="77777777" w:rsidR="00C27707" w:rsidRPr="00C27707" w:rsidRDefault="00C27707" w:rsidP="00C27707">
            <w:pPr>
              <w:spacing w:before="0" w:after="0"/>
              <w:jc w:val="left"/>
              <w:rPr>
                <w:color w:val="000000"/>
                <w:sz w:val="22"/>
                <w:szCs w:val="22"/>
              </w:rPr>
            </w:pPr>
            <w:r w:rsidRPr="00C27707">
              <w:rPr>
                <w:color w:val="000000"/>
                <w:sz w:val="22"/>
                <w:szCs w:val="22"/>
              </w:rPr>
              <w:t>Mobile Developer</w:t>
            </w:r>
          </w:p>
        </w:tc>
      </w:tr>
      <w:tr w:rsidR="00C27707" w:rsidRPr="00C27707" w14:paraId="4AA8A727"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04A222A" w14:textId="77777777" w:rsidR="00C27707" w:rsidRPr="00C27707" w:rsidRDefault="00C27707" w:rsidP="00C27707">
            <w:pPr>
              <w:spacing w:before="0" w:after="0"/>
              <w:jc w:val="left"/>
              <w:rPr>
                <w:color w:val="000000"/>
                <w:sz w:val="22"/>
                <w:szCs w:val="22"/>
              </w:rPr>
            </w:pPr>
            <w:r w:rsidRPr="00C27707">
              <w:rPr>
                <w:color w:val="000000"/>
                <w:sz w:val="22"/>
                <w:szCs w:val="22"/>
              </w:rPr>
              <w:t>4.3</w:t>
            </w:r>
          </w:p>
        </w:tc>
        <w:tc>
          <w:tcPr>
            <w:tcW w:w="2049" w:type="pct"/>
            <w:tcBorders>
              <w:top w:val="nil"/>
              <w:left w:val="nil"/>
              <w:bottom w:val="single" w:sz="4" w:space="0" w:color="auto"/>
              <w:right w:val="single" w:sz="4" w:space="0" w:color="auto"/>
            </w:tcBorders>
            <w:shd w:val="clear" w:color="auto" w:fill="auto"/>
            <w:noWrap/>
            <w:vAlign w:val="bottom"/>
            <w:hideMark/>
          </w:tcPr>
          <w:p w14:paraId="570D74AE" w14:textId="77777777" w:rsidR="00C27707" w:rsidRPr="00C27707" w:rsidRDefault="00C27707" w:rsidP="00C27707">
            <w:pPr>
              <w:spacing w:before="0" w:after="0"/>
              <w:jc w:val="left"/>
              <w:rPr>
                <w:color w:val="000000"/>
                <w:sz w:val="22"/>
                <w:szCs w:val="22"/>
              </w:rPr>
            </w:pPr>
            <w:r w:rsidRPr="00C27707">
              <w:rPr>
                <w:color w:val="000000"/>
                <w:sz w:val="22"/>
                <w:szCs w:val="22"/>
              </w:rPr>
              <w:t>Launch web application to production</w:t>
            </w:r>
          </w:p>
        </w:tc>
        <w:tc>
          <w:tcPr>
            <w:tcW w:w="620" w:type="pct"/>
            <w:tcBorders>
              <w:top w:val="nil"/>
              <w:left w:val="nil"/>
              <w:bottom w:val="single" w:sz="4" w:space="0" w:color="auto"/>
              <w:right w:val="single" w:sz="4" w:space="0" w:color="auto"/>
            </w:tcBorders>
            <w:shd w:val="clear" w:color="auto" w:fill="auto"/>
            <w:noWrap/>
            <w:vAlign w:val="bottom"/>
            <w:hideMark/>
          </w:tcPr>
          <w:p w14:paraId="3A4225BB" w14:textId="77777777" w:rsidR="00C27707" w:rsidRPr="00C27707" w:rsidRDefault="00C27707" w:rsidP="00C27707">
            <w:pPr>
              <w:spacing w:before="0" w:after="0"/>
              <w:jc w:val="right"/>
              <w:rPr>
                <w:color w:val="000000"/>
                <w:sz w:val="22"/>
                <w:szCs w:val="22"/>
              </w:rPr>
            </w:pPr>
            <w:r w:rsidRPr="00C27707">
              <w:rPr>
                <w:color w:val="000000"/>
                <w:sz w:val="22"/>
                <w:szCs w:val="22"/>
              </w:rPr>
              <w:t>3</w:t>
            </w:r>
          </w:p>
        </w:tc>
        <w:tc>
          <w:tcPr>
            <w:tcW w:w="824" w:type="pct"/>
            <w:tcBorders>
              <w:top w:val="nil"/>
              <w:left w:val="nil"/>
              <w:bottom w:val="single" w:sz="4" w:space="0" w:color="auto"/>
              <w:right w:val="single" w:sz="4" w:space="0" w:color="auto"/>
            </w:tcBorders>
            <w:shd w:val="clear" w:color="auto" w:fill="auto"/>
            <w:noWrap/>
            <w:vAlign w:val="bottom"/>
            <w:hideMark/>
          </w:tcPr>
          <w:p w14:paraId="16AE4DB4" w14:textId="77777777" w:rsidR="00C27707" w:rsidRPr="00C27707" w:rsidRDefault="00C27707" w:rsidP="00C27707">
            <w:pPr>
              <w:spacing w:before="0" w:after="0"/>
              <w:jc w:val="left"/>
              <w:rPr>
                <w:color w:val="000000"/>
                <w:sz w:val="22"/>
                <w:szCs w:val="22"/>
              </w:rPr>
            </w:pPr>
            <w:r w:rsidRPr="00C27707">
              <w:rPr>
                <w:color w:val="000000"/>
                <w:sz w:val="22"/>
                <w:szCs w:val="22"/>
              </w:rPr>
              <w:t>4.1</w:t>
            </w:r>
          </w:p>
        </w:tc>
        <w:tc>
          <w:tcPr>
            <w:tcW w:w="948" w:type="pct"/>
            <w:tcBorders>
              <w:top w:val="nil"/>
              <w:left w:val="nil"/>
              <w:bottom w:val="single" w:sz="4" w:space="0" w:color="auto"/>
              <w:right w:val="single" w:sz="4" w:space="0" w:color="auto"/>
            </w:tcBorders>
            <w:shd w:val="clear" w:color="auto" w:fill="auto"/>
            <w:noWrap/>
            <w:vAlign w:val="bottom"/>
            <w:hideMark/>
          </w:tcPr>
          <w:p w14:paraId="37E7B2E8" w14:textId="77777777" w:rsidR="00C27707" w:rsidRPr="00C27707" w:rsidRDefault="00C27707" w:rsidP="00C27707">
            <w:pPr>
              <w:spacing w:before="0" w:after="0"/>
              <w:jc w:val="left"/>
              <w:rPr>
                <w:color w:val="000000"/>
                <w:sz w:val="22"/>
                <w:szCs w:val="22"/>
              </w:rPr>
            </w:pPr>
            <w:r w:rsidRPr="00C27707">
              <w:rPr>
                <w:color w:val="000000"/>
                <w:sz w:val="22"/>
                <w:szCs w:val="22"/>
              </w:rPr>
              <w:t>Web Developer</w:t>
            </w:r>
          </w:p>
        </w:tc>
      </w:tr>
      <w:tr w:rsidR="00C27707" w:rsidRPr="00C27707" w14:paraId="59251CDF"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43216C38" w14:textId="77777777" w:rsidR="00C27707" w:rsidRPr="00C27707" w:rsidRDefault="00C27707" w:rsidP="00C27707">
            <w:pPr>
              <w:spacing w:before="0" w:after="0"/>
              <w:jc w:val="left"/>
              <w:rPr>
                <w:color w:val="000000"/>
                <w:sz w:val="22"/>
                <w:szCs w:val="22"/>
              </w:rPr>
            </w:pPr>
            <w:r w:rsidRPr="00C27707">
              <w:rPr>
                <w:color w:val="000000"/>
                <w:sz w:val="22"/>
                <w:szCs w:val="22"/>
              </w:rPr>
              <w:t>4.4</w:t>
            </w:r>
          </w:p>
        </w:tc>
        <w:tc>
          <w:tcPr>
            <w:tcW w:w="2049" w:type="pct"/>
            <w:tcBorders>
              <w:top w:val="nil"/>
              <w:left w:val="nil"/>
              <w:bottom w:val="single" w:sz="4" w:space="0" w:color="auto"/>
              <w:right w:val="single" w:sz="4" w:space="0" w:color="auto"/>
            </w:tcBorders>
            <w:shd w:val="clear" w:color="auto" w:fill="auto"/>
            <w:noWrap/>
            <w:vAlign w:val="bottom"/>
            <w:hideMark/>
          </w:tcPr>
          <w:p w14:paraId="74416D24" w14:textId="77777777" w:rsidR="00C27707" w:rsidRPr="00C27707" w:rsidRDefault="00C27707" w:rsidP="00C27707">
            <w:pPr>
              <w:spacing w:before="0" w:after="0"/>
              <w:jc w:val="left"/>
              <w:rPr>
                <w:color w:val="000000"/>
                <w:sz w:val="22"/>
                <w:szCs w:val="22"/>
              </w:rPr>
            </w:pPr>
            <w:r w:rsidRPr="00C27707">
              <w:rPr>
                <w:color w:val="000000"/>
                <w:sz w:val="22"/>
                <w:szCs w:val="22"/>
              </w:rPr>
              <w:t>Conduct user training and onboarding</w:t>
            </w:r>
          </w:p>
        </w:tc>
        <w:tc>
          <w:tcPr>
            <w:tcW w:w="620" w:type="pct"/>
            <w:tcBorders>
              <w:top w:val="nil"/>
              <w:left w:val="nil"/>
              <w:bottom w:val="single" w:sz="4" w:space="0" w:color="auto"/>
              <w:right w:val="single" w:sz="4" w:space="0" w:color="auto"/>
            </w:tcBorders>
            <w:shd w:val="clear" w:color="auto" w:fill="auto"/>
            <w:noWrap/>
            <w:vAlign w:val="bottom"/>
            <w:hideMark/>
          </w:tcPr>
          <w:p w14:paraId="0D050541" w14:textId="77777777" w:rsidR="00C27707" w:rsidRPr="00C27707" w:rsidRDefault="00C27707" w:rsidP="00C27707">
            <w:pPr>
              <w:spacing w:before="0" w:after="0"/>
              <w:jc w:val="right"/>
              <w:rPr>
                <w:color w:val="000000"/>
                <w:sz w:val="22"/>
                <w:szCs w:val="22"/>
              </w:rPr>
            </w:pPr>
            <w:r w:rsidRPr="00C27707">
              <w:rPr>
                <w:color w:val="000000"/>
                <w:sz w:val="22"/>
                <w:szCs w:val="22"/>
              </w:rPr>
              <w:t>6</w:t>
            </w:r>
          </w:p>
        </w:tc>
        <w:tc>
          <w:tcPr>
            <w:tcW w:w="824" w:type="pct"/>
            <w:tcBorders>
              <w:top w:val="nil"/>
              <w:left w:val="nil"/>
              <w:bottom w:val="single" w:sz="4" w:space="0" w:color="auto"/>
              <w:right w:val="single" w:sz="4" w:space="0" w:color="auto"/>
            </w:tcBorders>
            <w:shd w:val="clear" w:color="auto" w:fill="auto"/>
            <w:noWrap/>
            <w:vAlign w:val="bottom"/>
            <w:hideMark/>
          </w:tcPr>
          <w:p w14:paraId="14A735CE" w14:textId="77777777" w:rsidR="00C27707" w:rsidRPr="00C27707" w:rsidRDefault="00C27707" w:rsidP="00C27707">
            <w:pPr>
              <w:spacing w:before="0" w:after="0"/>
              <w:jc w:val="left"/>
              <w:rPr>
                <w:color w:val="000000"/>
                <w:sz w:val="22"/>
                <w:szCs w:val="22"/>
              </w:rPr>
            </w:pPr>
            <w:r w:rsidRPr="00C27707">
              <w:rPr>
                <w:color w:val="000000"/>
                <w:sz w:val="22"/>
                <w:szCs w:val="22"/>
              </w:rPr>
              <w:t>4.2, 4.3</w:t>
            </w:r>
          </w:p>
        </w:tc>
        <w:tc>
          <w:tcPr>
            <w:tcW w:w="948" w:type="pct"/>
            <w:tcBorders>
              <w:top w:val="nil"/>
              <w:left w:val="nil"/>
              <w:bottom w:val="single" w:sz="4" w:space="0" w:color="auto"/>
              <w:right w:val="single" w:sz="4" w:space="0" w:color="auto"/>
            </w:tcBorders>
            <w:shd w:val="clear" w:color="auto" w:fill="auto"/>
            <w:noWrap/>
            <w:vAlign w:val="bottom"/>
            <w:hideMark/>
          </w:tcPr>
          <w:p w14:paraId="6DC7D33C" w14:textId="77777777" w:rsidR="00C27707" w:rsidRPr="00C27707" w:rsidRDefault="00C27707" w:rsidP="00C27707">
            <w:pPr>
              <w:spacing w:before="0" w:after="0"/>
              <w:jc w:val="left"/>
              <w:rPr>
                <w:color w:val="000000"/>
                <w:sz w:val="22"/>
                <w:szCs w:val="22"/>
              </w:rPr>
            </w:pPr>
            <w:r w:rsidRPr="00C27707">
              <w:rPr>
                <w:color w:val="000000"/>
                <w:sz w:val="22"/>
                <w:szCs w:val="22"/>
              </w:rPr>
              <w:t>Training Specialist</w:t>
            </w:r>
          </w:p>
        </w:tc>
      </w:tr>
      <w:tr w:rsidR="00C27707" w:rsidRPr="00C27707" w14:paraId="7C6CBA8D"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7FD16BD4" w14:textId="77777777" w:rsidR="00C27707" w:rsidRPr="00C27707" w:rsidRDefault="00C27707" w:rsidP="00C27707">
            <w:pPr>
              <w:spacing w:before="0" w:after="0"/>
              <w:jc w:val="left"/>
              <w:rPr>
                <w:color w:val="000000"/>
                <w:sz w:val="22"/>
                <w:szCs w:val="22"/>
              </w:rPr>
            </w:pPr>
            <w:r w:rsidRPr="00C27707">
              <w:rPr>
                <w:color w:val="000000"/>
                <w:sz w:val="22"/>
                <w:szCs w:val="22"/>
              </w:rPr>
              <w:t>4.5</w:t>
            </w:r>
          </w:p>
        </w:tc>
        <w:tc>
          <w:tcPr>
            <w:tcW w:w="2049" w:type="pct"/>
            <w:tcBorders>
              <w:top w:val="nil"/>
              <w:left w:val="nil"/>
              <w:bottom w:val="single" w:sz="4" w:space="0" w:color="auto"/>
              <w:right w:val="single" w:sz="4" w:space="0" w:color="auto"/>
            </w:tcBorders>
            <w:shd w:val="clear" w:color="auto" w:fill="auto"/>
            <w:noWrap/>
            <w:vAlign w:val="bottom"/>
            <w:hideMark/>
          </w:tcPr>
          <w:p w14:paraId="20229589" w14:textId="77777777" w:rsidR="00C27707" w:rsidRPr="00C27707" w:rsidRDefault="00C27707" w:rsidP="00C27707">
            <w:pPr>
              <w:spacing w:before="0" w:after="0"/>
              <w:jc w:val="left"/>
              <w:rPr>
                <w:color w:val="000000"/>
                <w:sz w:val="22"/>
                <w:szCs w:val="22"/>
              </w:rPr>
            </w:pPr>
            <w:r w:rsidRPr="00C27707">
              <w:rPr>
                <w:color w:val="000000"/>
                <w:sz w:val="22"/>
                <w:szCs w:val="22"/>
              </w:rPr>
              <w:t>Execute go-live activities</w:t>
            </w:r>
          </w:p>
        </w:tc>
        <w:tc>
          <w:tcPr>
            <w:tcW w:w="620" w:type="pct"/>
            <w:tcBorders>
              <w:top w:val="nil"/>
              <w:left w:val="nil"/>
              <w:bottom w:val="single" w:sz="4" w:space="0" w:color="auto"/>
              <w:right w:val="single" w:sz="4" w:space="0" w:color="auto"/>
            </w:tcBorders>
            <w:shd w:val="clear" w:color="auto" w:fill="auto"/>
            <w:noWrap/>
            <w:vAlign w:val="bottom"/>
            <w:hideMark/>
          </w:tcPr>
          <w:p w14:paraId="69CF6370"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5426A224" w14:textId="77777777" w:rsidR="00C27707" w:rsidRPr="00C27707" w:rsidRDefault="00C27707" w:rsidP="00C27707">
            <w:pPr>
              <w:spacing w:before="0" w:after="0"/>
              <w:jc w:val="left"/>
              <w:rPr>
                <w:color w:val="000000"/>
                <w:sz w:val="22"/>
                <w:szCs w:val="22"/>
              </w:rPr>
            </w:pPr>
            <w:r w:rsidRPr="00C27707">
              <w:rPr>
                <w:color w:val="000000"/>
                <w:sz w:val="22"/>
                <w:szCs w:val="22"/>
              </w:rPr>
              <w:t>4.4</w:t>
            </w:r>
          </w:p>
        </w:tc>
        <w:tc>
          <w:tcPr>
            <w:tcW w:w="948" w:type="pct"/>
            <w:tcBorders>
              <w:top w:val="nil"/>
              <w:left w:val="nil"/>
              <w:bottom w:val="single" w:sz="4" w:space="0" w:color="auto"/>
              <w:right w:val="single" w:sz="4" w:space="0" w:color="auto"/>
            </w:tcBorders>
            <w:shd w:val="clear" w:color="auto" w:fill="auto"/>
            <w:noWrap/>
            <w:vAlign w:val="bottom"/>
            <w:hideMark/>
          </w:tcPr>
          <w:p w14:paraId="692732D7" w14:textId="77777777" w:rsidR="00C27707" w:rsidRPr="00C27707" w:rsidRDefault="00C27707" w:rsidP="00C27707">
            <w:pPr>
              <w:spacing w:before="0" w:after="0"/>
              <w:jc w:val="left"/>
              <w:rPr>
                <w:color w:val="000000"/>
                <w:sz w:val="22"/>
                <w:szCs w:val="22"/>
              </w:rPr>
            </w:pPr>
            <w:r w:rsidRPr="00C27707">
              <w:rPr>
                <w:color w:val="000000"/>
                <w:sz w:val="22"/>
                <w:szCs w:val="22"/>
              </w:rPr>
              <w:t>Operations Manager</w:t>
            </w:r>
          </w:p>
        </w:tc>
      </w:tr>
      <w:tr w:rsidR="00C27707" w:rsidRPr="00C27707" w14:paraId="60D9C118"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723DB658" w14:textId="77777777" w:rsidR="00C27707" w:rsidRPr="00C27707" w:rsidRDefault="00C27707" w:rsidP="00C27707">
            <w:pPr>
              <w:spacing w:before="0" w:after="0"/>
              <w:jc w:val="left"/>
              <w:rPr>
                <w:color w:val="000000"/>
                <w:sz w:val="22"/>
                <w:szCs w:val="22"/>
              </w:rPr>
            </w:pPr>
            <w:r w:rsidRPr="00C27707">
              <w:rPr>
                <w:color w:val="000000"/>
                <w:sz w:val="22"/>
                <w:szCs w:val="22"/>
              </w:rPr>
              <w:t>4.6</w:t>
            </w:r>
          </w:p>
        </w:tc>
        <w:tc>
          <w:tcPr>
            <w:tcW w:w="2049" w:type="pct"/>
            <w:tcBorders>
              <w:top w:val="nil"/>
              <w:left w:val="nil"/>
              <w:bottom w:val="single" w:sz="4" w:space="0" w:color="auto"/>
              <w:right w:val="single" w:sz="4" w:space="0" w:color="auto"/>
            </w:tcBorders>
            <w:shd w:val="clear" w:color="auto" w:fill="auto"/>
            <w:noWrap/>
            <w:vAlign w:val="bottom"/>
            <w:hideMark/>
          </w:tcPr>
          <w:p w14:paraId="44894960" w14:textId="77777777" w:rsidR="00C27707" w:rsidRPr="00C27707" w:rsidRDefault="00C27707" w:rsidP="00C27707">
            <w:pPr>
              <w:spacing w:before="0" w:after="0"/>
              <w:jc w:val="left"/>
              <w:rPr>
                <w:color w:val="000000"/>
                <w:sz w:val="22"/>
                <w:szCs w:val="22"/>
              </w:rPr>
            </w:pPr>
            <w:r w:rsidRPr="00C27707">
              <w:rPr>
                <w:color w:val="000000"/>
                <w:sz w:val="22"/>
                <w:szCs w:val="22"/>
              </w:rPr>
              <w:t>Ensure post-deployment support readiness</w:t>
            </w:r>
          </w:p>
        </w:tc>
        <w:tc>
          <w:tcPr>
            <w:tcW w:w="620" w:type="pct"/>
            <w:tcBorders>
              <w:top w:val="nil"/>
              <w:left w:val="nil"/>
              <w:bottom w:val="single" w:sz="4" w:space="0" w:color="auto"/>
              <w:right w:val="single" w:sz="4" w:space="0" w:color="auto"/>
            </w:tcBorders>
            <w:shd w:val="clear" w:color="auto" w:fill="auto"/>
            <w:noWrap/>
            <w:vAlign w:val="bottom"/>
            <w:hideMark/>
          </w:tcPr>
          <w:p w14:paraId="61D0C802" w14:textId="77777777" w:rsidR="00C27707" w:rsidRPr="00C27707" w:rsidRDefault="00C27707" w:rsidP="00C27707">
            <w:pPr>
              <w:spacing w:before="0" w:after="0"/>
              <w:jc w:val="right"/>
              <w:rPr>
                <w:color w:val="000000"/>
                <w:sz w:val="22"/>
                <w:szCs w:val="22"/>
              </w:rPr>
            </w:pPr>
            <w:r w:rsidRPr="00C27707">
              <w:rPr>
                <w:color w:val="000000"/>
                <w:sz w:val="22"/>
                <w:szCs w:val="22"/>
              </w:rPr>
              <w:t>3</w:t>
            </w:r>
          </w:p>
        </w:tc>
        <w:tc>
          <w:tcPr>
            <w:tcW w:w="824" w:type="pct"/>
            <w:tcBorders>
              <w:top w:val="nil"/>
              <w:left w:val="nil"/>
              <w:bottom w:val="single" w:sz="4" w:space="0" w:color="auto"/>
              <w:right w:val="single" w:sz="4" w:space="0" w:color="auto"/>
            </w:tcBorders>
            <w:shd w:val="clear" w:color="auto" w:fill="auto"/>
            <w:noWrap/>
            <w:vAlign w:val="bottom"/>
            <w:hideMark/>
          </w:tcPr>
          <w:p w14:paraId="2195D04B" w14:textId="77777777" w:rsidR="00C27707" w:rsidRPr="00C27707" w:rsidRDefault="00C27707" w:rsidP="00C27707">
            <w:pPr>
              <w:spacing w:before="0" w:after="0"/>
              <w:jc w:val="left"/>
              <w:rPr>
                <w:color w:val="000000"/>
                <w:sz w:val="22"/>
                <w:szCs w:val="22"/>
              </w:rPr>
            </w:pPr>
            <w:r w:rsidRPr="00C27707">
              <w:rPr>
                <w:color w:val="000000"/>
                <w:sz w:val="22"/>
                <w:szCs w:val="22"/>
              </w:rPr>
              <w:t>4.5</w:t>
            </w:r>
          </w:p>
        </w:tc>
        <w:tc>
          <w:tcPr>
            <w:tcW w:w="948" w:type="pct"/>
            <w:tcBorders>
              <w:top w:val="nil"/>
              <w:left w:val="nil"/>
              <w:bottom w:val="single" w:sz="4" w:space="0" w:color="auto"/>
              <w:right w:val="single" w:sz="4" w:space="0" w:color="auto"/>
            </w:tcBorders>
            <w:shd w:val="clear" w:color="auto" w:fill="auto"/>
            <w:noWrap/>
            <w:vAlign w:val="bottom"/>
            <w:hideMark/>
          </w:tcPr>
          <w:p w14:paraId="0B647F60" w14:textId="77777777" w:rsidR="00C27707" w:rsidRPr="00C27707" w:rsidRDefault="00C27707" w:rsidP="00C27707">
            <w:pPr>
              <w:spacing w:before="0" w:after="0"/>
              <w:jc w:val="left"/>
              <w:rPr>
                <w:color w:val="000000"/>
                <w:sz w:val="22"/>
                <w:szCs w:val="22"/>
              </w:rPr>
            </w:pPr>
            <w:r w:rsidRPr="00C27707">
              <w:rPr>
                <w:color w:val="000000"/>
                <w:sz w:val="22"/>
                <w:szCs w:val="22"/>
              </w:rPr>
              <w:t>Support Engineer</w:t>
            </w:r>
          </w:p>
        </w:tc>
      </w:tr>
      <w:tr w:rsidR="00C27707" w:rsidRPr="00C27707" w14:paraId="28DDA674"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1CD1A391" w14:textId="77777777" w:rsidR="00C27707" w:rsidRPr="00C27707" w:rsidRDefault="00C27707" w:rsidP="00C27707">
            <w:pPr>
              <w:spacing w:before="0" w:after="0"/>
              <w:jc w:val="left"/>
              <w:rPr>
                <w:color w:val="000000"/>
                <w:sz w:val="22"/>
                <w:szCs w:val="22"/>
              </w:rPr>
            </w:pPr>
            <w:r w:rsidRPr="00C27707">
              <w:rPr>
                <w:color w:val="000000"/>
                <w:sz w:val="22"/>
                <w:szCs w:val="22"/>
              </w:rPr>
              <w:t>5.1</w:t>
            </w:r>
          </w:p>
        </w:tc>
        <w:tc>
          <w:tcPr>
            <w:tcW w:w="2049" w:type="pct"/>
            <w:tcBorders>
              <w:top w:val="nil"/>
              <w:left w:val="nil"/>
              <w:bottom w:val="single" w:sz="4" w:space="0" w:color="auto"/>
              <w:right w:val="single" w:sz="4" w:space="0" w:color="auto"/>
            </w:tcBorders>
            <w:shd w:val="clear" w:color="auto" w:fill="auto"/>
            <w:noWrap/>
            <w:vAlign w:val="bottom"/>
            <w:hideMark/>
          </w:tcPr>
          <w:p w14:paraId="317CB018" w14:textId="77777777" w:rsidR="00C27707" w:rsidRPr="00C27707" w:rsidRDefault="00C27707" w:rsidP="00C27707">
            <w:pPr>
              <w:spacing w:before="0" w:after="0"/>
              <w:jc w:val="left"/>
              <w:rPr>
                <w:color w:val="000000"/>
                <w:sz w:val="22"/>
                <w:szCs w:val="22"/>
              </w:rPr>
            </w:pPr>
            <w:r w:rsidRPr="00C27707">
              <w:rPr>
                <w:color w:val="000000"/>
                <w:sz w:val="22"/>
                <w:szCs w:val="22"/>
              </w:rPr>
              <w:t>Provide customer support (tickets, live chat)</w:t>
            </w:r>
          </w:p>
        </w:tc>
        <w:tc>
          <w:tcPr>
            <w:tcW w:w="620" w:type="pct"/>
            <w:tcBorders>
              <w:top w:val="nil"/>
              <w:left w:val="nil"/>
              <w:bottom w:val="single" w:sz="4" w:space="0" w:color="auto"/>
              <w:right w:val="single" w:sz="4" w:space="0" w:color="auto"/>
            </w:tcBorders>
            <w:shd w:val="clear" w:color="auto" w:fill="auto"/>
            <w:noWrap/>
            <w:vAlign w:val="bottom"/>
            <w:hideMark/>
          </w:tcPr>
          <w:p w14:paraId="177C47F6" w14:textId="77777777" w:rsidR="00C27707" w:rsidRPr="00C27707" w:rsidRDefault="00C27707" w:rsidP="00C27707">
            <w:pPr>
              <w:spacing w:before="0" w:after="0"/>
              <w:jc w:val="right"/>
              <w:rPr>
                <w:color w:val="000000"/>
                <w:sz w:val="22"/>
                <w:szCs w:val="22"/>
              </w:rPr>
            </w:pPr>
            <w:r w:rsidRPr="00C27707">
              <w:rPr>
                <w:color w:val="000000"/>
                <w:sz w:val="22"/>
                <w:szCs w:val="22"/>
              </w:rPr>
              <w:t>6</w:t>
            </w:r>
          </w:p>
        </w:tc>
        <w:tc>
          <w:tcPr>
            <w:tcW w:w="824" w:type="pct"/>
            <w:tcBorders>
              <w:top w:val="nil"/>
              <w:left w:val="nil"/>
              <w:bottom w:val="single" w:sz="4" w:space="0" w:color="auto"/>
              <w:right w:val="single" w:sz="4" w:space="0" w:color="auto"/>
            </w:tcBorders>
            <w:shd w:val="clear" w:color="auto" w:fill="auto"/>
            <w:noWrap/>
            <w:vAlign w:val="bottom"/>
            <w:hideMark/>
          </w:tcPr>
          <w:p w14:paraId="15E16789" w14:textId="77777777" w:rsidR="00C27707" w:rsidRPr="00C27707" w:rsidRDefault="00C27707" w:rsidP="00C27707">
            <w:pPr>
              <w:spacing w:before="0" w:after="0"/>
              <w:jc w:val="left"/>
              <w:rPr>
                <w:color w:val="000000"/>
                <w:sz w:val="22"/>
                <w:szCs w:val="22"/>
              </w:rPr>
            </w:pPr>
            <w:r w:rsidRPr="00C27707">
              <w:rPr>
                <w:color w:val="000000"/>
                <w:sz w:val="22"/>
                <w:szCs w:val="22"/>
              </w:rPr>
              <w:t>4.6</w:t>
            </w:r>
          </w:p>
        </w:tc>
        <w:tc>
          <w:tcPr>
            <w:tcW w:w="948" w:type="pct"/>
            <w:tcBorders>
              <w:top w:val="nil"/>
              <w:left w:val="nil"/>
              <w:bottom w:val="single" w:sz="4" w:space="0" w:color="auto"/>
              <w:right w:val="single" w:sz="4" w:space="0" w:color="auto"/>
            </w:tcBorders>
            <w:shd w:val="clear" w:color="auto" w:fill="auto"/>
            <w:noWrap/>
            <w:vAlign w:val="bottom"/>
            <w:hideMark/>
          </w:tcPr>
          <w:p w14:paraId="034DAAF8" w14:textId="77777777" w:rsidR="00C27707" w:rsidRPr="00C27707" w:rsidRDefault="00C27707" w:rsidP="00C27707">
            <w:pPr>
              <w:spacing w:before="0" w:after="0"/>
              <w:jc w:val="left"/>
              <w:rPr>
                <w:color w:val="000000"/>
                <w:sz w:val="22"/>
                <w:szCs w:val="22"/>
              </w:rPr>
            </w:pPr>
            <w:r w:rsidRPr="00C27707">
              <w:rPr>
                <w:color w:val="000000"/>
                <w:sz w:val="22"/>
                <w:szCs w:val="22"/>
              </w:rPr>
              <w:t>Customer Support</w:t>
            </w:r>
          </w:p>
        </w:tc>
      </w:tr>
      <w:tr w:rsidR="00C27707" w:rsidRPr="00C27707" w14:paraId="1BF314B3"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A47869B" w14:textId="77777777" w:rsidR="00C27707" w:rsidRPr="00C27707" w:rsidRDefault="00C27707" w:rsidP="00C27707">
            <w:pPr>
              <w:spacing w:before="0" w:after="0"/>
              <w:jc w:val="left"/>
              <w:rPr>
                <w:color w:val="000000"/>
                <w:sz w:val="22"/>
                <w:szCs w:val="22"/>
              </w:rPr>
            </w:pPr>
            <w:r w:rsidRPr="00C27707">
              <w:rPr>
                <w:color w:val="000000"/>
                <w:sz w:val="22"/>
                <w:szCs w:val="22"/>
              </w:rPr>
              <w:t>5.2</w:t>
            </w:r>
          </w:p>
        </w:tc>
        <w:tc>
          <w:tcPr>
            <w:tcW w:w="2049" w:type="pct"/>
            <w:tcBorders>
              <w:top w:val="nil"/>
              <w:left w:val="nil"/>
              <w:bottom w:val="single" w:sz="4" w:space="0" w:color="auto"/>
              <w:right w:val="single" w:sz="4" w:space="0" w:color="auto"/>
            </w:tcBorders>
            <w:shd w:val="clear" w:color="auto" w:fill="auto"/>
            <w:noWrap/>
            <w:vAlign w:val="bottom"/>
            <w:hideMark/>
          </w:tcPr>
          <w:p w14:paraId="0503D9AE" w14:textId="77777777" w:rsidR="00C27707" w:rsidRPr="00C27707" w:rsidRDefault="00C27707" w:rsidP="00C27707">
            <w:pPr>
              <w:spacing w:before="0" w:after="0"/>
              <w:jc w:val="left"/>
              <w:rPr>
                <w:color w:val="000000"/>
                <w:sz w:val="22"/>
                <w:szCs w:val="22"/>
              </w:rPr>
            </w:pPr>
            <w:r w:rsidRPr="00C27707">
              <w:rPr>
                <w:color w:val="000000"/>
                <w:sz w:val="22"/>
                <w:szCs w:val="22"/>
              </w:rPr>
              <w:t>Maintain and update application features</w:t>
            </w:r>
          </w:p>
        </w:tc>
        <w:tc>
          <w:tcPr>
            <w:tcW w:w="620" w:type="pct"/>
            <w:tcBorders>
              <w:top w:val="nil"/>
              <w:left w:val="nil"/>
              <w:bottom w:val="single" w:sz="4" w:space="0" w:color="auto"/>
              <w:right w:val="single" w:sz="4" w:space="0" w:color="auto"/>
            </w:tcBorders>
            <w:shd w:val="clear" w:color="auto" w:fill="auto"/>
            <w:noWrap/>
            <w:vAlign w:val="bottom"/>
            <w:hideMark/>
          </w:tcPr>
          <w:p w14:paraId="7FC294DD"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66D5EC60" w14:textId="77777777" w:rsidR="00C27707" w:rsidRPr="00C27707" w:rsidRDefault="00C27707" w:rsidP="00C27707">
            <w:pPr>
              <w:spacing w:before="0" w:after="0"/>
              <w:jc w:val="left"/>
              <w:rPr>
                <w:color w:val="000000"/>
                <w:sz w:val="22"/>
                <w:szCs w:val="22"/>
              </w:rPr>
            </w:pPr>
            <w:r w:rsidRPr="00C27707">
              <w:rPr>
                <w:color w:val="000000"/>
                <w:sz w:val="22"/>
                <w:szCs w:val="22"/>
              </w:rPr>
              <w:t>5.1</w:t>
            </w:r>
          </w:p>
        </w:tc>
        <w:tc>
          <w:tcPr>
            <w:tcW w:w="948" w:type="pct"/>
            <w:tcBorders>
              <w:top w:val="nil"/>
              <w:left w:val="nil"/>
              <w:bottom w:val="single" w:sz="4" w:space="0" w:color="auto"/>
              <w:right w:val="single" w:sz="4" w:space="0" w:color="auto"/>
            </w:tcBorders>
            <w:shd w:val="clear" w:color="auto" w:fill="auto"/>
            <w:noWrap/>
            <w:vAlign w:val="bottom"/>
            <w:hideMark/>
          </w:tcPr>
          <w:p w14:paraId="37DA1616" w14:textId="77777777" w:rsidR="00C27707" w:rsidRPr="00C27707" w:rsidRDefault="00C27707" w:rsidP="00C27707">
            <w:pPr>
              <w:spacing w:before="0" w:after="0"/>
              <w:jc w:val="left"/>
              <w:rPr>
                <w:color w:val="000000"/>
                <w:sz w:val="22"/>
                <w:szCs w:val="22"/>
              </w:rPr>
            </w:pPr>
            <w:r w:rsidRPr="00C27707">
              <w:rPr>
                <w:color w:val="000000"/>
                <w:sz w:val="22"/>
                <w:szCs w:val="22"/>
              </w:rPr>
              <w:t>DevOps Engineer</w:t>
            </w:r>
          </w:p>
        </w:tc>
      </w:tr>
      <w:tr w:rsidR="00C27707" w:rsidRPr="00C27707" w14:paraId="3FE78864"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76DDEA8" w14:textId="77777777" w:rsidR="00C27707" w:rsidRPr="00C27707" w:rsidRDefault="00C27707" w:rsidP="00C27707">
            <w:pPr>
              <w:spacing w:before="0" w:after="0"/>
              <w:jc w:val="left"/>
              <w:rPr>
                <w:color w:val="000000"/>
                <w:sz w:val="22"/>
                <w:szCs w:val="22"/>
              </w:rPr>
            </w:pPr>
            <w:r w:rsidRPr="00C27707">
              <w:rPr>
                <w:color w:val="000000"/>
                <w:sz w:val="22"/>
                <w:szCs w:val="22"/>
              </w:rPr>
              <w:t>5.3</w:t>
            </w:r>
          </w:p>
        </w:tc>
        <w:tc>
          <w:tcPr>
            <w:tcW w:w="2049" w:type="pct"/>
            <w:tcBorders>
              <w:top w:val="nil"/>
              <w:left w:val="nil"/>
              <w:bottom w:val="single" w:sz="4" w:space="0" w:color="auto"/>
              <w:right w:val="single" w:sz="4" w:space="0" w:color="auto"/>
            </w:tcBorders>
            <w:shd w:val="clear" w:color="auto" w:fill="auto"/>
            <w:noWrap/>
            <w:vAlign w:val="bottom"/>
            <w:hideMark/>
          </w:tcPr>
          <w:p w14:paraId="2D03C5BF" w14:textId="77777777" w:rsidR="00C27707" w:rsidRPr="00C27707" w:rsidRDefault="00C27707" w:rsidP="00C27707">
            <w:pPr>
              <w:spacing w:before="0" w:after="0"/>
              <w:jc w:val="left"/>
              <w:rPr>
                <w:color w:val="000000"/>
                <w:sz w:val="22"/>
                <w:szCs w:val="22"/>
              </w:rPr>
            </w:pPr>
            <w:r w:rsidRPr="00C27707">
              <w:rPr>
                <w:color w:val="000000"/>
                <w:sz w:val="22"/>
                <w:szCs w:val="22"/>
              </w:rPr>
              <w:t>Monitor post-launch performance and fix issues</w:t>
            </w:r>
          </w:p>
        </w:tc>
        <w:tc>
          <w:tcPr>
            <w:tcW w:w="620" w:type="pct"/>
            <w:tcBorders>
              <w:top w:val="nil"/>
              <w:left w:val="nil"/>
              <w:bottom w:val="single" w:sz="4" w:space="0" w:color="auto"/>
              <w:right w:val="single" w:sz="4" w:space="0" w:color="auto"/>
            </w:tcBorders>
            <w:shd w:val="clear" w:color="auto" w:fill="auto"/>
            <w:noWrap/>
            <w:vAlign w:val="bottom"/>
            <w:hideMark/>
          </w:tcPr>
          <w:p w14:paraId="04C60DC0" w14:textId="77777777" w:rsidR="00C27707" w:rsidRPr="00C27707" w:rsidRDefault="00C27707" w:rsidP="00C27707">
            <w:pPr>
              <w:spacing w:before="0" w:after="0"/>
              <w:jc w:val="right"/>
              <w:rPr>
                <w:color w:val="000000"/>
                <w:sz w:val="22"/>
                <w:szCs w:val="22"/>
              </w:rPr>
            </w:pPr>
            <w:r w:rsidRPr="00C27707">
              <w:rPr>
                <w:color w:val="000000"/>
                <w:sz w:val="22"/>
                <w:szCs w:val="22"/>
              </w:rPr>
              <w:t>7</w:t>
            </w:r>
          </w:p>
        </w:tc>
        <w:tc>
          <w:tcPr>
            <w:tcW w:w="824" w:type="pct"/>
            <w:tcBorders>
              <w:top w:val="nil"/>
              <w:left w:val="nil"/>
              <w:bottom w:val="single" w:sz="4" w:space="0" w:color="auto"/>
              <w:right w:val="single" w:sz="4" w:space="0" w:color="auto"/>
            </w:tcBorders>
            <w:shd w:val="clear" w:color="auto" w:fill="auto"/>
            <w:noWrap/>
            <w:vAlign w:val="bottom"/>
            <w:hideMark/>
          </w:tcPr>
          <w:p w14:paraId="3D0A3EAA" w14:textId="77777777" w:rsidR="00C27707" w:rsidRPr="00C27707" w:rsidRDefault="00C27707" w:rsidP="00C27707">
            <w:pPr>
              <w:spacing w:before="0" w:after="0"/>
              <w:jc w:val="left"/>
              <w:rPr>
                <w:color w:val="000000"/>
                <w:sz w:val="22"/>
                <w:szCs w:val="22"/>
              </w:rPr>
            </w:pPr>
            <w:r w:rsidRPr="00C27707">
              <w:rPr>
                <w:color w:val="000000"/>
                <w:sz w:val="22"/>
                <w:szCs w:val="22"/>
              </w:rPr>
              <w:t>5.2</w:t>
            </w:r>
          </w:p>
        </w:tc>
        <w:tc>
          <w:tcPr>
            <w:tcW w:w="948" w:type="pct"/>
            <w:tcBorders>
              <w:top w:val="nil"/>
              <w:left w:val="nil"/>
              <w:bottom w:val="single" w:sz="4" w:space="0" w:color="auto"/>
              <w:right w:val="single" w:sz="4" w:space="0" w:color="auto"/>
            </w:tcBorders>
            <w:shd w:val="clear" w:color="auto" w:fill="auto"/>
            <w:noWrap/>
            <w:vAlign w:val="bottom"/>
            <w:hideMark/>
          </w:tcPr>
          <w:p w14:paraId="4D12D746" w14:textId="77777777" w:rsidR="00C27707" w:rsidRPr="00C27707" w:rsidRDefault="00C27707" w:rsidP="00C27707">
            <w:pPr>
              <w:spacing w:before="0" w:after="0"/>
              <w:jc w:val="left"/>
              <w:rPr>
                <w:color w:val="000000"/>
                <w:sz w:val="22"/>
                <w:szCs w:val="22"/>
              </w:rPr>
            </w:pPr>
            <w:r w:rsidRPr="00C27707">
              <w:rPr>
                <w:color w:val="000000"/>
                <w:sz w:val="22"/>
                <w:szCs w:val="22"/>
              </w:rPr>
              <w:t>Monitoring Specialist</w:t>
            </w:r>
          </w:p>
        </w:tc>
      </w:tr>
      <w:tr w:rsidR="00C27707" w:rsidRPr="00C27707" w14:paraId="473AA9A5"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30684D4E" w14:textId="77777777" w:rsidR="00C27707" w:rsidRPr="00C27707" w:rsidRDefault="00C27707" w:rsidP="00C27707">
            <w:pPr>
              <w:spacing w:before="0" w:after="0"/>
              <w:jc w:val="left"/>
              <w:rPr>
                <w:color w:val="000000"/>
                <w:sz w:val="22"/>
                <w:szCs w:val="22"/>
              </w:rPr>
            </w:pPr>
            <w:r w:rsidRPr="00C27707">
              <w:rPr>
                <w:color w:val="000000"/>
                <w:sz w:val="22"/>
                <w:szCs w:val="22"/>
              </w:rPr>
              <w:t>5.4</w:t>
            </w:r>
          </w:p>
        </w:tc>
        <w:tc>
          <w:tcPr>
            <w:tcW w:w="2049" w:type="pct"/>
            <w:tcBorders>
              <w:top w:val="nil"/>
              <w:left w:val="nil"/>
              <w:bottom w:val="single" w:sz="4" w:space="0" w:color="auto"/>
              <w:right w:val="single" w:sz="4" w:space="0" w:color="auto"/>
            </w:tcBorders>
            <w:shd w:val="clear" w:color="auto" w:fill="auto"/>
            <w:noWrap/>
            <w:vAlign w:val="bottom"/>
            <w:hideMark/>
          </w:tcPr>
          <w:p w14:paraId="2C6A6F2C" w14:textId="77777777" w:rsidR="00C27707" w:rsidRPr="00C27707" w:rsidRDefault="00C27707" w:rsidP="00C27707">
            <w:pPr>
              <w:spacing w:before="0" w:after="0"/>
              <w:jc w:val="left"/>
              <w:rPr>
                <w:color w:val="000000"/>
                <w:sz w:val="22"/>
                <w:szCs w:val="22"/>
              </w:rPr>
            </w:pPr>
            <w:r w:rsidRPr="00C27707">
              <w:rPr>
                <w:color w:val="000000"/>
                <w:sz w:val="22"/>
                <w:szCs w:val="22"/>
              </w:rPr>
              <w:t>Release software patches and updates</w:t>
            </w:r>
          </w:p>
        </w:tc>
        <w:tc>
          <w:tcPr>
            <w:tcW w:w="620" w:type="pct"/>
            <w:tcBorders>
              <w:top w:val="nil"/>
              <w:left w:val="nil"/>
              <w:bottom w:val="single" w:sz="4" w:space="0" w:color="auto"/>
              <w:right w:val="single" w:sz="4" w:space="0" w:color="auto"/>
            </w:tcBorders>
            <w:shd w:val="clear" w:color="auto" w:fill="auto"/>
            <w:noWrap/>
            <w:vAlign w:val="bottom"/>
            <w:hideMark/>
          </w:tcPr>
          <w:p w14:paraId="0A37A98E" w14:textId="77777777" w:rsidR="00C27707" w:rsidRPr="00C27707" w:rsidRDefault="00C27707" w:rsidP="00C27707">
            <w:pPr>
              <w:spacing w:before="0" w:after="0"/>
              <w:jc w:val="right"/>
              <w:rPr>
                <w:color w:val="000000"/>
                <w:sz w:val="22"/>
                <w:szCs w:val="22"/>
              </w:rPr>
            </w:pPr>
            <w:r w:rsidRPr="00C27707">
              <w:rPr>
                <w:color w:val="000000"/>
                <w:sz w:val="22"/>
                <w:szCs w:val="22"/>
              </w:rPr>
              <w:t>8</w:t>
            </w:r>
          </w:p>
        </w:tc>
        <w:tc>
          <w:tcPr>
            <w:tcW w:w="824" w:type="pct"/>
            <w:tcBorders>
              <w:top w:val="nil"/>
              <w:left w:val="nil"/>
              <w:bottom w:val="single" w:sz="4" w:space="0" w:color="auto"/>
              <w:right w:val="single" w:sz="4" w:space="0" w:color="auto"/>
            </w:tcBorders>
            <w:shd w:val="clear" w:color="auto" w:fill="auto"/>
            <w:noWrap/>
            <w:vAlign w:val="bottom"/>
            <w:hideMark/>
          </w:tcPr>
          <w:p w14:paraId="14705367" w14:textId="77777777" w:rsidR="00C27707" w:rsidRPr="00C27707" w:rsidRDefault="00C27707" w:rsidP="00C27707">
            <w:pPr>
              <w:spacing w:before="0" w:after="0"/>
              <w:jc w:val="left"/>
              <w:rPr>
                <w:color w:val="000000"/>
                <w:sz w:val="22"/>
                <w:szCs w:val="22"/>
              </w:rPr>
            </w:pPr>
            <w:r w:rsidRPr="00C27707">
              <w:rPr>
                <w:color w:val="000000"/>
                <w:sz w:val="22"/>
                <w:szCs w:val="22"/>
              </w:rPr>
              <w:t>5.3</w:t>
            </w:r>
          </w:p>
        </w:tc>
        <w:tc>
          <w:tcPr>
            <w:tcW w:w="948" w:type="pct"/>
            <w:tcBorders>
              <w:top w:val="nil"/>
              <w:left w:val="nil"/>
              <w:bottom w:val="single" w:sz="4" w:space="0" w:color="auto"/>
              <w:right w:val="single" w:sz="4" w:space="0" w:color="auto"/>
            </w:tcBorders>
            <w:shd w:val="clear" w:color="auto" w:fill="auto"/>
            <w:noWrap/>
            <w:vAlign w:val="bottom"/>
            <w:hideMark/>
          </w:tcPr>
          <w:p w14:paraId="343C4D57" w14:textId="77777777" w:rsidR="00C27707" w:rsidRPr="00C27707" w:rsidRDefault="00C27707" w:rsidP="00C27707">
            <w:pPr>
              <w:spacing w:before="0" w:after="0"/>
              <w:jc w:val="left"/>
              <w:rPr>
                <w:color w:val="000000"/>
                <w:sz w:val="22"/>
                <w:szCs w:val="22"/>
              </w:rPr>
            </w:pPr>
            <w:r w:rsidRPr="00C27707">
              <w:rPr>
                <w:color w:val="000000"/>
                <w:sz w:val="22"/>
                <w:szCs w:val="22"/>
              </w:rPr>
              <w:t>Release Manager</w:t>
            </w:r>
          </w:p>
        </w:tc>
      </w:tr>
      <w:tr w:rsidR="00C27707" w:rsidRPr="00C27707" w14:paraId="02841F5D"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308AFE67" w14:textId="77777777" w:rsidR="00C27707" w:rsidRPr="00C27707" w:rsidRDefault="00C27707" w:rsidP="00C27707">
            <w:pPr>
              <w:spacing w:before="0" w:after="0"/>
              <w:jc w:val="left"/>
              <w:rPr>
                <w:color w:val="000000"/>
                <w:sz w:val="22"/>
                <w:szCs w:val="22"/>
              </w:rPr>
            </w:pPr>
            <w:r w:rsidRPr="00C27707">
              <w:rPr>
                <w:color w:val="000000"/>
                <w:sz w:val="22"/>
                <w:szCs w:val="22"/>
              </w:rPr>
              <w:t>5.5</w:t>
            </w:r>
          </w:p>
        </w:tc>
        <w:tc>
          <w:tcPr>
            <w:tcW w:w="2049" w:type="pct"/>
            <w:tcBorders>
              <w:top w:val="nil"/>
              <w:left w:val="nil"/>
              <w:bottom w:val="single" w:sz="4" w:space="0" w:color="auto"/>
              <w:right w:val="single" w:sz="4" w:space="0" w:color="auto"/>
            </w:tcBorders>
            <w:shd w:val="clear" w:color="auto" w:fill="auto"/>
            <w:noWrap/>
            <w:vAlign w:val="bottom"/>
            <w:hideMark/>
          </w:tcPr>
          <w:p w14:paraId="5F4E78A1" w14:textId="77777777" w:rsidR="00C27707" w:rsidRPr="00C27707" w:rsidRDefault="00C27707" w:rsidP="00C27707">
            <w:pPr>
              <w:spacing w:before="0" w:after="0"/>
              <w:jc w:val="left"/>
              <w:rPr>
                <w:color w:val="000000"/>
                <w:sz w:val="22"/>
                <w:szCs w:val="22"/>
              </w:rPr>
            </w:pPr>
            <w:r w:rsidRPr="00C27707">
              <w:rPr>
                <w:color w:val="000000"/>
                <w:sz w:val="22"/>
                <w:szCs w:val="22"/>
              </w:rPr>
              <w:t>Gather user feedback</w:t>
            </w:r>
          </w:p>
        </w:tc>
        <w:tc>
          <w:tcPr>
            <w:tcW w:w="620" w:type="pct"/>
            <w:tcBorders>
              <w:top w:val="nil"/>
              <w:left w:val="nil"/>
              <w:bottom w:val="single" w:sz="4" w:space="0" w:color="auto"/>
              <w:right w:val="single" w:sz="4" w:space="0" w:color="auto"/>
            </w:tcBorders>
            <w:shd w:val="clear" w:color="auto" w:fill="auto"/>
            <w:noWrap/>
            <w:vAlign w:val="bottom"/>
            <w:hideMark/>
          </w:tcPr>
          <w:p w14:paraId="60768FB4" w14:textId="77777777" w:rsidR="00C27707" w:rsidRPr="00C27707" w:rsidRDefault="00C27707" w:rsidP="00C27707">
            <w:pPr>
              <w:spacing w:before="0" w:after="0"/>
              <w:jc w:val="right"/>
              <w:rPr>
                <w:color w:val="000000"/>
                <w:sz w:val="22"/>
                <w:szCs w:val="22"/>
              </w:rPr>
            </w:pPr>
            <w:r w:rsidRPr="00C27707">
              <w:rPr>
                <w:color w:val="000000"/>
                <w:sz w:val="22"/>
                <w:szCs w:val="22"/>
              </w:rPr>
              <w:t>6</w:t>
            </w:r>
          </w:p>
        </w:tc>
        <w:tc>
          <w:tcPr>
            <w:tcW w:w="824" w:type="pct"/>
            <w:tcBorders>
              <w:top w:val="nil"/>
              <w:left w:val="nil"/>
              <w:bottom w:val="single" w:sz="4" w:space="0" w:color="auto"/>
              <w:right w:val="single" w:sz="4" w:space="0" w:color="auto"/>
            </w:tcBorders>
            <w:shd w:val="clear" w:color="auto" w:fill="auto"/>
            <w:noWrap/>
            <w:vAlign w:val="bottom"/>
            <w:hideMark/>
          </w:tcPr>
          <w:p w14:paraId="3F73D6B7" w14:textId="77777777" w:rsidR="00C27707" w:rsidRPr="00C27707" w:rsidRDefault="00C27707" w:rsidP="00C27707">
            <w:pPr>
              <w:spacing w:before="0" w:after="0"/>
              <w:jc w:val="left"/>
              <w:rPr>
                <w:color w:val="000000"/>
                <w:sz w:val="22"/>
                <w:szCs w:val="22"/>
              </w:rPr>
            </w:pPr>
            <w:r w:rsidRPr="00C27707">
              <w:rPr>
                <w:color w:val="000000"/>
                <w:sz w:val="22"/>
                <w:szCs w:val="22"/>
              </w:rPr>
              <w:t>5.1</w:t>
            </w:r>
          </w:p>
        </w:tc>
        <w:tc>
          <w:tcPr>
            <w:tcW w:w="948" w:type="pct"/>
            <w:tcBorders>
              <w:top w:val="nil"/>
              <w:left w:val="nil"/>
              <w:bottom w:val="single" w:sz="4" w:space="0" w:color="auto"/>
              <w:right w:val="single" w:sz="4" w:space="0" w:color="auto"/>
            </w:tcBorders>
            <w:shd w:val="clear" w:color="auto" w:fill="auto"/>
            <w:noWrap/>
            <w:vAlign w:val="bottom"/>
            <w:hideMark/>
          </w:tcPr>
          <w:p w14:paraId="5A00FAA7" w14:textId="77777777" w:rsidR="00C27707" w:rsidRPr="00C27707" w:rsidRDefault="00C27707" w:rsidP="00C27707">
            <w:pPr>
              <w:spacing w:before="0" w:after="0"/>
              <w:jc w:val="left"/>
              <w:rPr>
                <w:color w:val="000000"/>
                <w:sz w:val="22"/>
                <w:szCs w:val="22"/>
              </w:rPr>
            </w:pPr>
            <w:r w:rsidRPr="00C27707">
              <w:rPr>
                <w:color w:val="000000"/>
                <w:sz w:val="22"/>
                <w:szCs w:val="22"/>
              </w:rPr>
              <w:t>Business Analyst</w:t>
            </w:r>
          </w:p>
        </w:tc>
      </w:tr>
      <w:tr w:rsidR="00C27707" w:rsidRPr="00C27707" w14:paraId="4B545DAB" w14:textId="77777777" w:rsidTr="00324747">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1B3F70C" w14:textId="77777777" w:rsidR="00C27707" w:rsidRPr="00C27707" w:rsidRDefault="00C27707" w:rsidP="00C27707">
            <w:pPr>
              <w:spacing w:before="0" w:after="0"/>
              <w:jc w:val="left"/>
              <w:rPr>
                <w:color w:val="000000"/>
                <w:sz w:val="22"/>
                <w:szCs w:val="22"/>
              </w:rPr>
            </w:pPr>
            <w:r w:rsidRPr="00C27707">
              <w:rPr>
                <w:color w:val="000000"/>
                <w:sz w:val="22"/>
                <w:szCs w:val="22"/>
              </w:rPr>
              <w:t>5.6</w:t>
            </w:r>
          </w:p>
        </w:tc>
        <w:tc>
          <w:tcPr>
            <w:tcW w:w="2049" w:type="pct"/>
            <w:tcBorders>
              <w:top w:val="nil"/>
              <w:left w:val="nil"/>
              <w:bottom w:val="single" w:sz="4" w:space="0" w:color="auto"/>
              <w:right w:val="single" w:sz="4" w:space="0" w:color="auto"/>
            </w:tcBorders>
            <w:shd w:val="clear" w:color="auto" w:fill="auto"/>
            <w:noWrap/>
            <w:vAlign w:val="bottom"/>
            <w:hideMark/>
          </w:tcPr>
          <w:p w14:paraId="10194D0C" w14:textId="77777777" w:rsidR="00C27707" w:rsidRPr="00C27707" w:rsidRDefault="00C27707" w:rsidP="00C27707">
            <w:pPr>
              <w:spacing w:before="0" w:after="0"/>
              <w:jc w:val="left"/>
              <w:rPr>
                <w:color w:val="000000"/>
                <w:sz w:val="22"/>
                <w:szCs w:val="22"/>
              </w:rPr>
            </w:pPr>
            <w:r w:rsidRPr="00C27707">
              <w:rPr>
                <w:color w:val="000000"/>
                <w:sz w:val="22"/>
                <w:szCs w:val="22"/>
              </w:rPr>
              <w:t>Plan for future feature enhancements</w:t>
            </w:r>
          </w:p>
        </w:tc>
        <w:tc>
          <w:tcPr>
            <w:tcW w:w="620" w:type="pct"/>
            <w:tcBorders>
              <w:top w:val="nil"/>
              <w:left w:val="nil"/>
              <w:bottom w:val="single" w:sz="4" w:space="0" w:color="auto"/>
              <w:right w:val="single" w:sz="4" w:space="0" w:color="auto"/>
            </w:tcBorders>
            <w:shd w:val="clear" w:color="auto" w:fill="auto"/>
            <w:noWrap/>
            <w:vAlign w:val="bottom"/>
            <w:hideMark/>
          </w:tcPr>
          <w:p w14:paraId="35AD8CFE" w14:textId="77777777" w:rsidR="00C27707" w:rsidRPr="00C27707" w:rsidRDefault="00C27707" w:rsidP="00C27707">
            <w:pPr>
              <w:spacing w:before="0" w:after="0"/>
              <w:jc w:val="right"/>
              <w:rPr>
                <w:color w:val="000000"/>
                <w:sz w:val="22"/>
                <w:szCs w:val="22"/>
              </w:rPr>
            </w:pPr>
            <w:r w:rsidRPr="00C27707">
              <w:rPr>
                <w:color w:val="000000"/>
                <w:sz w:val="22"/>
                <w:szCs w:val="22"/>
              </w:rPr>
              <w:t>5</w:t>
            </w:r>
          </w:p>
        </w:tc>
        <w:tc>
          <w:tcPr>
            <w:tcW w:w="824" w:type="pct"/>
            <w:tcBorders>
              <w:top w:val="nil"/>
              <w:left w:val="nil"/>
              <w:bottom w:val="single" w:sz="4" w:space="0" w:color="auto"/>
              <w:right w:val="single" w:sz="4" w:space="0" w:color="auto"/>
            </w:tcBorders>
            <w:shd w:val="clear" w:color="auto" w:fill="auto"/>
            <w:noWrap/>
            <w:vAlign w:val="bottom"/>
            <w:hideMark/>
          </w:tcPr>
          <w:p w14:paraId="5E06B8A0" w14:textId="77777777" w:rsidR="00C27707" w:rsidRPr="00C27707" w:rsidRDefault="00C27707" w:rsidP="00C27707">
            <w:pPr>
              <w:spacing w:before="0" w:after="0"/>
              <w:jc w:val="left"/>
              <w:rPr>
                <w:color w:val="000000"/>
                <w:sz w:val="22"/>
                <w:szCs w:val="22"/>
              </w:rPr>
            </w:pPr>
            <w:r w:rsidRPr="00C27707">
              <w:rPr>
                <w:color w:val="000000"/>
                <w:sz w:val="22"/>
                <w:szCs w:val="22"/>
              </w:rPr>
              <w:t>5.4, 5.5</w:t>
            </w:r>
          </w:p>
        </w:tc>
        <w:tc>
          <w:tcPr>
            <w:tcW w:w="948" w:type="pct"/>
            <w:tcBorders>
              <w:top w:val="nil"/>
              <w:left w:val="nil"/>
              <w:bottom w:val="single" w:sz="4" w:space="0" w:color="auto"/>
              <w:right w:val="single" w:sz="4" w:space="0" w:color="auto"/>
            </w:tcBorders>
            <w:shd w:val="clear" w:color="auto" w:fill="auto"/>
            <w:noWrap/>
            <w:vAlign w:val="bottom"/>
            <w:hideMark/>
          </w:tcPr>
          <w:p w14:paraId="42E5AF7C" w14:textId="77777777" w:rsidR="00C27707" w:rsidRPr="00C27707" w:rsidRDefault="00C27707" w:rsidP="00715B13">
            <w:pPr>
              <w:keepNext/>
              <w:spacing w:before="0" w:after="0"/>
              <w:jc w:val="left"/>
              <w:rPr>
                <w:color w:val="000000"/>
                <w:sz w:val="22"/>
                <w:szCs w:val="22"/>
              </w:rPr>
            </w:pPr>
            <w:r w:rsidRPr="00C27707">
              <w:rPr>
                <w:color w:val="000000"/>
                <w:sz w:val="22"/>
                <w:szCs w:val="22"/>
              </w:rPr>
              <w:t>Product Owner</w:t>
            </w:r>
          </w:p>
        </w:tc>
      </w:tr>
    </w:tbl>
    <w:p w14:paraId="3E28A482" w14:textId="41BF73BE" w:rsidR="002F3BB3" w:rsidRPr="002F3BB3" w:rsidRDefault="00715B13" w:rsidP="004C436A">
      <w:pPr>
        <w:pStyle w:val="Caption"/>
      </w:pPr>
      <w:bookmarkStart w:id="159" w:name="_Ref187187659"/>
      <w:bookmarkStart w:id="160" w:name="_Ref187187510"/>
      <w:r>
        <w:t xml:space="preserve">Table </w:t>
      </w:r>
      <w:r>
        <w:fldChar w:fldCharType="begin"/>
      </w:r>
      <w:r>
        <w:instrText xml:space="preserve"> SEQ Table \* ARABIC </w:instrText>
      </w:r>
      <w:r>
        <w:fldChar w:fldCharType="separate"/>
      </w:r>
      <w:r w:rsidR="005400C7">
        <w:rPr>
          <w:noProof/>
        </w:rPr>
        <w:t>6</w:t>
      </w:r>
      <w:r>
        <w:fldChar w:fldCharType="end"/>
      </w:r>
      <w:bookmarkEnd w:id="159"/>
      <w:r>
        <w:t xml:space="preserve"> </w:t>
      </w:r>
      <w:bookmarkStart w:id="161" w:name="_Ref187187648"/>
      <w:r>
        <w:t>Resource Plan</w:t>
      </w:r>
      <w:bookmarkEnd w:id="160"/>
      <w:bookmarkEnd w:id="161"/>
    </w:p>
    <w:p w14:paraId="1D8FDCB3" w14:textId="1D11F741" w:rsidR="00A801AF" w:rsidRDefault="00A801AF" w:rsidP="00A801AF">
      <w:pPr>
        <w:pStyle w:val="NormalWeb"/>
        <w:spacing w:before="60" w:beforeAutospacing="0" w:after="60" w:afterAutospacing="0"/>
        <w:jc w:val="both"/>
      </w:pPr>
      <w:r w:rsidRPr="00A801AF">
        <w:rPr>
          <w:b/>
          <w:bCs/>
        </w:rPr>
        <w:fldChar w:fldCharType="begin"/>
      </w:r>
      <w:r w:rsidRPr="00A801AF">
        <w:rPr>
          <w:b/>
          <w:bCs/>
        </w:rPr>
        <w:instrText xml:space="preserve"> REF _Ref187187659 \h </w:instrText>
      </w:r>
      <w:r>
        <w:rPr>
          <w:b/>
          <w:bCs/>
        </w:rPr>
        <w:instrText xml:space="preserve"> \* MERGEFORMAT </w:instrText>
      </w:r>
      <w:r w:rsidRPr="00A801AF">
        <w:rPr>
          <w:b/>
          <w:bCs/>
        </w:rPr>
      </w:r>
      <w:r w:rsidRPr="00A801AF">
        <w:rPr>
          <w:b/>
          <w:bCs/>
        </w:rPr>
        <w:fldChar w:fldCharType="separate"/>
      </w:r>
      <w:r w:rsidR="005400C7" w:rsidRPr="005400C7">
        <w:rPr>
          <w:b/>
          <w:bCs/>
        </w:rPr>
        <w:t xml:space="preserve">Table </w:t>
      </w:r>
      <w:r w:rsidR="005400C7" w:rsidRPr="005400C7">
        <w:rPr>
          <w:b/>
          <w:bCs/>
          <w:noProof/>
        </w:rPr>
        <w:t>6</w:t>
      </w:r>
      <w:r w:rsidRPr="00A801AF">
        <w:rPr>
          <w:b/>
          <w:bCs/>
        </w:rPr>
        <w:fldChar w:fldCharType="end"/>
      </w:r>
      <w:r>
        <w:t xml:space="preserve"> provides a comprehensive </w:t>
      </w:r>
      <w:r>
        <w:rPr>
          <w:rStyle w:val="Strong"/>
        </w:rPr>
        <w:t>Resource Plan</w:t>
      </w:r>
      <w:r>
        <w:t xml:space="preserve"> for the </w:t>
      </w:r>
      <w:r>
        <w:rPr>
          <w:rStyle w:val="Strong"/>
        </w:rPr>
        <w:t>Development of a Smart Home Control Application</w:t>
      </w:r>
      <w:r>
        <w:t xml:space="preserve">, detailing the human resources assigned to each activity throughout the project. The table includes key information such as the duration of each activity, their predecessors, and the corresponding resource roles necessary to ensure successful project execution. By assigning specific roles to each task, the resource plan ensures that all project phases—from initiation and planning to development, testing, and deployment—are covered by the appropriate </w:t>
      </w:r>
      <w:r>
        <w:lastRenderedPageBreak/>
        <w:t xml:space="preserve">expertise. Critical roles such as </w:t>
      </w:r>
      <w:r>
        <w:rPr>
          <w:rStyle w:val="Strong"/>
        </w:rPr>
        <w:t>Project Manager</w:t>
      </w:r>
      <w:r>
        <w:t xml:space="preserve">, </w:t>
      </w:r>
      <w:r>
        <w:rPr>
          <w:rStyle w:val="Strong"/>
        </w:rPr>
        <w:t>UI/UX Designer</w:t>
      </w:r>
      <w:r>
        <w:t xml:space="preserve">, </w:t>
      </w:r>
      <w:r>
        <w:rPr>
          <w:rStyle w:val="Strong"/>
        </w:rPr>
        <w:t>Backend Developer</w:t>
      </w:r>
      <w:r>
        <w:t xml:space="preserve">, and </w:t>
      </w:r>
      <w:r>
        <w:rPr>
          <w:rStyle w:val="Strong"/>
        </w:rPr>
        <w:t>QA Engineer</w:t>
      </w:r>
      <w:r>
        <w:t xml:space="preserve"> are assigned to core tasks, reflecting the diverse range of skills required to deliver a reliable and user-friendly smart home control solution.</w:t>
      </w:r>
    </w:p>
    <w:p w14:paraId="33128E14" w14:textId="3B0ED024" w:rsidR="00A801AF" w:rsidRDefault="00A801AF" w:rsidP="00C02570">
      <w:pPr>
        <w:spacing w:before="0" w:after="0"/>
        <w:jc w:val="left"/>
      </w:pPr>
      <w:r>
        <w:t xml:space="preserve">The resource allocation covers all major project phases and assigns specific responsibilities to team members. In the initial planning stage, the </w:t>
      </w:r>
      <w:r>
        <w:rPr>
          <w:rStyle w:val="Strong"/>
        </w:rPr>
        <w:t>Project Manager</w:t>
      </w:r>
      <w:r>
        <w:t xml:space="preserve"> leads activities such as defining project scope, identifying stakeholders, and setting the budget. During the design and development stages, roles such as </w:t>
      </w:r>
      <w:r>
        <w:rPr>
          <w:rStyle w:val="Strong"/>
        </w:rPr>
        <w:t>UI/UX Designer</w:t>
      </w:r>
      <w:r>
        <w:t xml:space="preserve">, </w:t>
      </w:r>
      <w:r>
        <w:rPr>
          <w:rStyle w:val="Strong"/>
        </w:rPr>
        <w:t>Backend Developer</w:t>
      </w:r>
      <w:r>
        <w:t xml:space="preserve">, and </w:t>
      </w:r>
      <w:r>
        <w:rPr>
          <w:rStyle w:val="Strong"/>
        </w:rPr>
        <w:t>Database Administrator</w:t>
      </w:r>
      <w:r>
        <w:t xml:space="preserve"> are responsible for building and integrating key system components, ensuring a functional and scalable platform. </w:t>
      </w:r>
      <w:r w:rsidR="00C02570" w:rsidRPr="00C02570">
        <w:t>The QA Engineer oversees functional, integration, and usability testing as the project moves into the testing phase to make sure the product satisfies high standards. A seamless transition into production is ensured by assigning specialised roles, such as Cloud Engineer, Technical Writer, and Release Manager, later on to handle cloud integration, documentation, and deployment duties.</w:t>
      </w:r>
    </w:p>
    <w:p w14:paraId="69E160F1" w14:textId="27F4CD51" w:rsidR="00A801AF" w:rsidRDefault="00A801AF" w:rsidP="00A801AF">
      <w:pPr>
        <w:pStyle w:val="NormalWeb"/>
        <w:spacing w:before="60" w:beforeAutospacing="0" w:after="60" w:afterAutospacing="0"/>
        <w:jc w:val="both"/>
      </w:pPr>
      <w:r>
        <w:t xml:space="preserve">Efficient resource utilization is a core focus of the plan. By specifying task durations and defining logical predecessors, the table ensures that activities are sequenced correctly, avoiding delays and resource bottlenecks. For instance, deployment tasks assigned to the </w:t>
      </w:r>
      <w:r>
        <w:rPr>
          <w:rStyle w:val="Strong"/>
        </w:rPr>
        <w:t>Mobile Developer</w:t>
      </w:r>
      <w:r>
        <w:t xml:space="preserve"> and </w:t>
      </w:r>
      <w:r>
        <w:rPr>
          <w:rStyle w:val="Strong"/>
        </w:rPr>
        <w:t>Web Developer</w:t>
      </w:r>
      <w:r>
        <w:t xml:space="preserve"> are only initiated once the testing and documentation activities are completed. Post-deployment responsibilities such as customer support, monitoring, and future planning are assigned to roles like </w:t>
      </w:r>
      <w:r>
        <w:rPr>
          <w:rStyle w:val="Strong"/>
        </w:rPr>
        <w:t>Customer Support</w:t>
      </w:r>
      <w:r>
        <w:t xml:space="preserve">, </w:t>
      </w:r>
      <w:r>
        <w:rPr>
          <w:rStyle w:val="Strong"/>
        </w:rPr>
        <w:t>Monitoring Specialist</w:t>
      </w:r>
      <w:r>
        <w:t xml:space="preserve">, and </w:t>
      </w:r>
      <w:r>
        <w:rPr>
          <w:rStyle w:val="Strong"/>
        </w:rPr>
        <w:t>Product Owner</w:t>
      </w:r>
      <w:r>
        <w:t>, ensuring continuous improvement and user satisfaction. This systematic resource allocation approach minimizes risks, enhances team productivity, and ultimately increases the likelihood of delivering a successful smart home control application on time and within budget.</w:t>
      </w:r>
    </w:p>
    <w:p w14:paraId="352D2D0D" w14:textId="43A26DEC" w:rsidR="00A801AF" w:rsidRDefault="00F174BA" w:rsidP="00A801AF">
      <w:pPr>
        <w:pStyle w:val="Heading2"/>
        <w:rPr>
          <w:rFonts w:cs="Times New Roman"/>
        </w:rPr>
      </w:pPr>
      <w:bookmarkStart w:id="162" w:name="_Toc187261402"/>
      <w:r>
        <w:rPr>
          <w:rFonts w:cs="Times New Roman"/>
        </w:rPr>
        <w:t>Budget plan</w:t>
      </w:r>
      <w:bookmarkEnd w:id="162"/>
    </w:p>
    <w:p w14:paraId="35DE25B1" w14:textId="77777777" w:rsidR="00A76548" w:rsidRDefault="00A76548" w:rsidP="00C72A2E">
      <w:pPr>
        <w:pStyle w:val="NormalWeb"/>
        <w:spacing w:before="60" w:beforeAutospacing="0" w:after="60" w:afterAutospacing="0"/>
        <w:jc w:val="both"/>
      </w:pPr>
      <w:r>
        <w:t xml:space="preserve">The Budget Plan for our project is a critical element of our project management strategy, meticulously developed to provide a clear financial framework for the </w:t>
      </w:r>
      <w:r>
        <w:rPr>
          <w:rStyle w:val="Emphasis"/>
        </w:rPr>
        <w:t>Development of a Smart Home Control Application</w:t>
      </w:r>
      <w:r>
        <w:t>. It is designed to support informed decision-making by offering detailed cost estimates and a structured approach to resource allocation. The budget outlines projected expenses for personnel, materials, administrative overhead, and external services such as cloud hosting and consulting. Each cost component was carefully analyzed and categorized, enabling precise financial planning. Personnel costs, which represent a significant portion of the budget, are calculated based on the hourly rates of key team members, including UI/UX designers, backend developers, QA engineers, and cloud specialists. Material costs include essential hardware components, software licenses, and infrastructure services required to develop and deploy a fully functional smart home solution. This systematic breakdown ensures that all project aspects are financially accounted for from the outset.</w:t>
      </w:r>
    </w:p>
    <w:p w14:paraId="2658D410" w14:textId="1557A0A6" w:rsidR="00A76548" w:rsidRDefault="00A76548" w:rsidP="00C72A2E">
      <w:pPr>
        <w:pStyle w:val="NormalWeb"/>
        <w:spacing w:before="60" w:beforeAutospacing="0" w:after="60" w:afterAutospacing="0"/>
        <w:jc w:val="both"/>
      </w:pPr>
      <w:r>
        <w:t xml:space="preserve">An essential feature of our budget is the inclusion of a contingency reserve, set aside to manage unforeseen events or changes in project scope. This proactive approach mitigates financial risks and helps maintain project momentum, even when unexpected issues arise. The contingency allocation is based on industry best practices, ensuring an adequate buffer without inflating the overall budget. To enhance financial management, funds are allocated by project phase and milestone, ensuring that each critical stage, such as system design, development, testing, and deployment, is sufficiently funded. This phased distribution enables us to prioritize spending according to project progress, ensuring resources are available when needed. </w:t>
      </w:r>
    </w:p>
    <w:p w14:paraId="41F81140" w14:textId="4D255062" w:rsidR="00A801AF" w:rsidRDefault="00A76548" w:rsidP="00C72A2E">
      <w:pPr>
        <w:pStyle w:val="NormalWeb"/>
        <w:spacing w:before="60" w:beforeAutospacing="0" w:after="60" w:afterAutospacing="0"/>
        <w:jc w:val="both"/>
      </w:pPr>
      <w:r>
        <w:t xml:space="preserve">To strengthen financial transparency and oversight, we have established a formal budget approval and sign-off process involving key stakeholders. This process ensures that budget adjustments or significant financial decisions are aligned with project goals and receive proper authorization. </w:t>
      </w:r>
      <w:r>
        <w:lastRenderedPageBreak/>
        <w:t>Regular financial reporting and monitoring are integral parts of our budget plan, providing a continuous review of actual expenditures versus planned costs.</w:t>
      </w:r>
      <w:r w:rsidRPr="00313D70">
        <w:rPr>
          <w:b/>
          <w:bCs/>
        </w:rPr>
        <w:t xml:space="preserve"> </w:t>
      </w:r>
      <w:r w:rsidR="00313D70" w:rsidRPr="00313D70">
        <w:rPr>
          <w:rStyle w:val="Strong"/>
          <w:b w:val="0"/>
          <w:bCs w:val="0"/>
        </w:rPr>
        <w:fldChar w:fldCharType="begin"/>
      </w:r>
      <w:r w:rsidR="00313D70" w:rsidRPr="00313D70">
        <w:rPr>
          <w:b/>
          <w:bCs/>
        </w:rPr>
        <w:instrText xml:space="preserve"> REF _Ref187188469 \h </w:instrText>
      </w:r>
      <w:r w:rsidR="00313D70">
        <w:rPr>
          <w:rStyle w:val="Strong"/>
          <w:b w:val="0"/>
          <w:bCs w:val="0"/>
        </w:rPr>
        <w:instrText xml:space="preserve"> \* MERGEFORMAT </w:instrText>
      </w:r>
      <w:r w:rsidR="00313D70" w:rsidRPr="00313D70">
        <w:rPr>
          <w:rStyle w:val="Strong"/>
          <w:b w:val="0"/>
          <w:bCs w:val="0"/>
        </w:rPr>
      </w:r>
      <w:r w:rsidR="00313D70" w:rsidRPr="00313D70">
        <w:rPr>
          <w:rStyle w:val="Strong"/>
          <w:b w:val="0"/>
          <w:bCs w:val="0"/>
        </w:rPr>
        <w:fldChar w:fldCharType="separate"/>
      </w:r>
      <w:r w:rsidR="005400C7" w:rsidRPr="005400C7">
        <w:rPr>
          <w:b/>
          <w:bCs/>
        </w:rPr>
        <w:t xml:space="preserve">Table </w:t>
      </w:r>
      <w:r w:rsidR="005400C7" w:rsidRPr="005400C7">
        <w:rPr>
          <w:b/>
          <w:bCs/>
          <w:noProof/>
        </w:rPr>
        <w:t>7</w:t>
      </w:r>
      <w:r w:rsidR="005400C7" w:rsidRPr="005400C7">
        <w:rPr>
          <w:b/>
          <w:bCs/>
        </w:rPr>
        <w:t xml:space="preserve"> Resource Budget for Personnel and Materials</w:t>
      </w:r>
      <w:r w:rsidR="00313D70" w:rsidRPr="00313D70">
        <w:rPr>
          <w:rStyle w:val="Strong"/>
          <w:b w:val="0"/>
          <w:bCs w:val="0"/>
        </w:rPr>
        <w:fldChar w:fldCharType="end"/>
      </w:r>
      <w:r w:rsidR="00313D70">
        <w:rPr>
          <w:rStyle w:val="Strong"/>
        </w:rPr>
        <w:t xml:space="preserve"> </w:t>
      </w:r>
      <w:r>
        <w:rPr>
          <w:rStyle w:val="Strong"/>
        </w:rPr>
        <w:t>Materials</w:t>
      </w:r>
      <w:r>
        <w:t xml:space="preserve"> offers a comprehensive breakdown of the resources required for each activity, detailing both human and material inputs. The table underscores the interdisciplinary nature of the project, emphasizing the diverse expertise needed to create a high-quality smart home control application. By leveraging advanced project management tools, we aim to ensure that financial resources are managed effectively, risks are minimized, and project goals are achieved within the defined financial parameters. </w:t>
      </w:r>
    </w:p>
    <w:tbl>
      <w:tblPr>
        <w:tblW w:w="3250" w:type="pct"/>
        <w:jc w:val="center"/>
        <w:tblLook w:val="04A0" w:firstRow="1" w:lastRow="0" w:firstColumn="1" w:lastColumn="0" w:noHBand="0" w:noVBand="1"/>
      </w:tblPr>
      <w:tblGrid>
        <w:gridCol w:w="1463"/>
        <w:gridCol w:w="3573"/>
        <w:gridCol w:w="1042"/>
      </w:tblGrid>
      <w:tr w:rsidR="0035731F" w:rsidRPr="00B55350" w14:paraId="4614461D" w14:textId="77777777" w:rsidTr="0035731F">
        <w:trPr>
          <w:trHeight w:val="300"/>
          <w:jc w:val="center"/>
        </w:trPr>
        <w:tc>
          <w:tcPr>
            <w:tcW w:w="1204"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2FD98196" w14:textId="77777777" w:rsidR="0035731F" w:rsidRPr="00D74EA4" w:rsidRDefault="0035731F" w:rsidP="00324747">
            <w:pPr>
              <w:spacing w:before="0" w:after="0"/>
              <w:rPr>
                <w:b/>
                <w:bCs/>
                <w:color w:val="000000"/>
                <w:sz w:val="22"/>
                <w:szCs w:val="22"/>
              </w:rPr>
            </w:pPr>
            <w:r w:rsidRPr="00D74EA4">
              <w:rPr>
                <w:b/>
                <w:bCs/>
                <w:color w:val="000000"/>
                <w:sz w:val="22"/>
                <w:szCs w:val="22"/>
              </w:rPr>
              <w:t>Resource No.</w:t>
            </w:r>
          </w:p>
        </w:tc>
        <w:tc>
          <w:tcPr>
            <w:tcW w:w="2939"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464D33BB" w14:textId="77777777" w:rsidR="0035731F" w:rsidRPr="00D74EA4" w:rsidRDefault="0035731F" w:rsidP="00324747">
            <w:pPr>
              <w:spacing w:before="0" w:after="0"/>
              <w:rPr>
                <w:b/>
                <w:bCs/>
                <w:color w:val="000000"/>
                <w:sz w:val="22"/>
                <w:szCs w:val="22"/>
              </w:rPr>
            </w:pPr>
            <w:r w:rsidRPr="00D74EA4">
              <w:rPr>
                <w:b/>
                <w:bCs/>
                <w:color w:val="000000"/>
                <w:sz w:val="22"/>
                <w:szCs w:val="22"/>
              </w:rPr>
              <w:t>Resource Names</w:t>
            </w:r>
          </w:p>
        </w:tc>
        <w:tc>
          <w:tcPr>
            <w:tcW w:w="857"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1AC6576A" w14:textId="65FE9290" w:rsidR="0035731F" w:rsidRPr="00D74EA4" w:rsidRDefault="0035731F" w:rsidP="00324747">
            <w:pPr>
              <w:spacing w:before="0" w:after="0"/>
              <w:rPr>
                <w:b/>
                <w:bCs/>
                <w:color w:val="000000"/>
                <w:sz w:val="22"/>
                <w:szCs w:val="22"/>
              </w:rPr>
            </w:pPr>
            <w:r w:rsidRPr="00D74EA4">
              <w:rPr>
                <w:b/>
                <w:bCs/>
                <w:color w:val="000000"/>
                <w:sz w:val="22"/>
                <w:szCs w:val="22"/>
              </w:rPr>
              <w:t>Cost ($)</w:t>
            </w:r>
          </w:p>
        </w:tc>
      </w:tr>
      <w:tr w:rsidR="0035731F" w:rsidRPr="00D74EA4" w14:paraId="0132EE7E"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12D2A0C0" w14:textId="77777777" w:rsidR="0035731F" w:rsidRPr="00D74EA4" w:rsidRDefault="0035731F" w:rsidP="00324747">
            <w:pPr>
              <w:spacing w:before="0" w:after="0"/>
              <w:rPr>
                <w:color w:val="000000"/>
                <w:sz w:val="22"/>
                <w:szCs w:val="22"/>
              </w:rPr>
            </w:pPr>
            <w:r w:rsidRPr="00D74EA4">
              <w:rPr>
                <w:color w:val="000000"/>
                <w:sz w:val="22"/>
                <w:szCs w:val="22"/>
              </w:rPr>
              <w:t>1</w:t>
            </w:r>
          </w:p>
        </w:tc>
        <w:tc>
          <w:tcPr>
            <w:tcW w:w="2939" w:type="pct"/>
            <w:tcBorders>
              <w:top w:val="nil"/>
              <w:left w:val="nil"/>
              <w:bottom w:val="single" w:sz="4" w:space="0" w:color="auto"/>
              <w:right w:val="single" w:sz="4" w:space="0" w:color="auto"/>
            </w:tcBorders>
            <w:shd w:val="clear" w:color="auto" w:fill="auto"/>
            <w:noWrap/>
            <w:vAlign w:val="bottom"/>
            <w:hideMark/>
          </w:tcPr>
          <w:p w14:paraId="356DB3E7" w14:textId="77777777" w:rsidR="0035731F" w:rsidRPr="00D74EA4" w:rsidRDefault="0035731F" w:rsidP="00324747">
            <w:pPr>
              <w:spacing w:before="0" w:after="0"/>
              <w:rPr>
                <w:color w:val="000000"/>
                <w:sz w:val="22"/>
                <w:szCs w:val="22"/>
              </w:rPr>
            </w:pPr>
            <w:r w:rsidRPr="00D74EA4">
              <w:rPr>
                <w:color w:val="000000"/>
                <w:sz w:val="22"/>
                <w:szCs w:val="22"/>
              </w:rPr>
              <w:t>Project Manager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4C9B69B4" w14:textId="13F2674F" w:rsidR="0035731F" w:rsidRPr="00D74EA4" w:rsidRDefault="0035731F" w:rsidP="00324747">
            <w:pPr>
              <w:spacing w:before="0" w:after="0"/>
              <w:rPr>
                <w:color w:val="000000"/>
                <w:sz w:val="22"/>
                <w:szCs w:val="22"/>
              </w:rPr>
            </w:pPr>
            <w:r w:rsidRPr="00B55350">
              <w:rPr>
                <w:color w:val="000000"/>
                <w:sz w:val="22"/>
                <w:szCs w:val="22"/>
              </w:rPr>
              <w:t>$</w:t>
            </w:r>
            <w:r w:rsidR="00781813">
              <w:rPr>
                <w:color w:val="000000"/>
                <w:sz w:val="22"/>
                <w:szCs w:val="22"/>
              </w:rPr>
              <w:t>18</w:t>
            </w:r>
            <w:r w:rsidRPr="00B55350">
              <w:rPr>
                <w:color w:val="000000"/>
                <w:sz w:val="22"/>
                <w:szCs w:val="22"/>
              </w:rPr>
              <w:t>.</w:t>
            </w:r>
            <w:r w:rsidRPr="00D74EA4">
              <w:rPr>
                <w:color w:val="000000"/>
                <w:sz w:val="22"/>
                <w:szCs w:val="22"/>
              </w:rPr>
              <w:t>503</w:t>
            </w:r>
          </w:p>
        </w:tc>
      </w:tr>
      <w:tr w:rsidR="0035731F" w:rsidRPr="00D74EA4" w14:paraId="6DBC9201"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19F411EC" w14:textId="77777777" w:rsidR="0035731F" w:rsidRPr="00D74EA4" w:rsidRDefault="0035731F" w:rsidP="00324747">
            <w:pPr>
              <w:spacing w:before="0" w:after="0"/>
              <w:rPr>
                <w:color w:val="000000"/>
                <w:sz w:val="22"/>
                <w:szCs w:val="22"/>
              </w:rPr>
            </w:pPr>
            <w:r w:rsidRPr="00D74EA4">
              <w:rPr>
                <w:color w:val="000000"/>
                <w:sz w:val="22"/>
                <w:szCs w:val="22"/>
              </w:rPr>
              <w:t>2</w:t>
            </w:r>
          </w:p>
        </w:tc>
        <w:tc>
          <w:tcPr>
            <w:tcW w:w="2939" w:type="pct"/>
            <w:tcBorders>
              <w:top w:val="nil"/>
              <w:left w:val="nil"/>
              <w:bottom w:val="single" w:sz="4" w:space="0" w:color="auto"/>
              <w:right w:val="single" w:sz="4" w:space="0" w:color="auto"/>
            </w:tcBorders>
            <w:shd w:val="clear" w:color="auto" w:fill="auto"/>
            <w:noWrap/>
            <w:vAlign w:val="bottom"/>
            <w:hideMark/>
          </w:tcPr>
          <w:p w14:paraId="43603C6A" w14:textId="77777777" w:rsidR="0035731F" w:rsidRPr="00D74EA4" w:rsidRDefault="0035731F" w:rsidP="00324747">
            <w:pPr>
              <w:spacing w:before="0" w:after="0"/>
              <w:rPr>
                <w:color w:val="000000"/>
                <w:sz w:val="22"/>
                <w:szCs w:val="22"/>
              </w:rPr>
            </w:pPr>
            <w:r w:rsidRPr="00D74EA4">
              <w:rPr>
                <w:color w:val="000000"/>
                <w:sz w:val="22"/>
                <w:szCs w:val="22"/>
              </w:rPr>
              <w:t>Business Analyst</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5DFA7DE5" w14:textId="4B9BC37A"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10</w:t>
            </w:r>
            <w:r w:rsidRPr="00B55350">
              <w:rPr>
                <w:color w:val="000000"/>
                <w:sz w:val="22"/>
                <w:szCs w:val="22"/>
              </w:rPr>
              <w:t>.</w:t>
            </w:r>
            <w:r w:rsidRPr="00D74EA4">
              <w:rPr>
                <w:color w:val="000000"/>
                <w:sz w:val="22"/>
                <w:szCs w:val="22"/>
              </w:rPr>
              <w:t>067</w:t>
            </w:r>
          </w:p>
        </w:tc>
      </w:tr>
      <w:tr w:rsidR="0035731F" w:rsidRPr="00D74EA4" w14:paraId="172AF408"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763A2C11" w14:textId="77777777" w:rsidR="0035731F" w:rsidRPr="00D74EA4" w:rsidRDefault="0035731F" w:rsidP="00324747">
            <w:pPr>
              <w:spacing w:before="0" w:after="0"/>
              <w:rPr>
                <w:color w:val="000000"/>
                <w:sz w:val="22"/>
                <w:szCs w:val="22"/>
              </w:rPr>
            </w:pPr>
            <w:r w:rsidRPr="00D74EA4">
              <w:rPr>
                <w:color w:val="000000"/>
                <w:sz w:val="22"/>
                <w:szCs w:val="22"/>
              </w:rPr>
              <w:t>3</w:t>
            </w:r>
          </w:p>
        </w:tc>
        <w:tc>
          <w:tcPr>
            <w:tcW w:w="2939" w:type="pct"/>
            <w:tcBorders>
              <w:top w:val="nil"/>
              <w:left w:val="nil"/>
              <w:bottom w:val="single" w:sz="4" w:space="0" w:color="auto"/>
              <w:right w:val="single" w:sz="4" w:space="0" w:color="auto"/>
            </w:tcBorders>
            <w:shd w:val="clear" w:color="auto" w:fill="auto"/>
            <w:noWrap/>
            <w:vAlign w:val="bottom"/>
            <w:hideMark/>
          </w:tcPr>
          <w:p w14:paraId="30B9842F" w14:textId="77777777" w:rsidR="0035731F" w:rsidRPr="00D74EA4" w:rsidRDefault="0035731F" w:rsidP="00324747">
            <w:pPr>
              <w:spacing w:before="0" w:after="0"/>
              <w:rPr>
                <w:color w:val="000000"/>
                <w:sz w:val="22"/>
                <w:szCs w:val="22"/>
              </w:rPr>
            </w:pPr>
            <w:r w:rsidRPr="00D74EA4">
              <w:rPr>
                <w:color w:val="000000"/>
                <w:sz w:val="22"/>
                <w:szCs w:val="22"/>
              </w:rPr>
              <w:t>Project Scheduler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5810CA3A" w14:textId="6EA8A071"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3</w:t>
            </w:r>
            <w:r w:rsidRPr="00B55350">
              <w:rPr>
                <w:color w:val="000000"/>
                <w:sz w:val="22"/>
                <w:szCs w:val="22"/>
              </w:rPr>
              <w:t>.</w:t>
            </w:r>
            <w:r w:rsidRPr="00D74EA4">
              <w:rPr>
                <w:color w:val="000000"/>
                <w:sz w:val="22"/>
                <w:szCs w:val="22"/>
              </w:rPr>
              <w:t>372</w:t>
            </w:r>
          </w:p>
        </w:tc>
      </w:tr>
      <w:tr w:rsidR="0035731F" w:rsidRPr="00D74EA4" w14:paraId="2F01640D"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5E08C07" w14:textId="77777777" w:rsidR="0035731F" w:rsidRPr="00D74EA4" w:rsidRDefault="0035731F" w:rsidP="00324747">
            <w:pPr>
              <w:spacing w:before="0" w:after="0"/>
              <w:rPr>
                <w:color w:val="000000"/>
                <w:sz w:val="22"/>
                <w:szCs w:val="22"/>
              </w:rPr>
            </w:pPr>
            <w:r w:rsidRPr="00D74EA4">
              <w:rPr>
                <w:color w:val="000000"/>
                <w:sz w:val="22"/>
                <w:szCs w:val="22"/>
              </w:rPr>
              <w:t>4</w:t>
            </w:r>
          </w:p>
        </w:tc>
        <w:tc>
          <w:tcPr>
            <w:tcW w:w="2939" w:type="pct"/>
            <w:tcBorders>
              <w:top w:val="nil"/>
              <w:left w:val="nil"/>
              <w:bottom w:val="single" w:sz="4" w:space="0" w:color="auto"/>
              <w:right w:val="single" w:sz="4" w:space="0" w:color="auto"/>
            </w:tcBorders>
            <w:shd w:val="clear" w:color="auto" w:fill="auto"/>
            <w:noWrap/>
            <w:vAlign w:val="bottom"/>
            <w:hideMark/>
          </w:tcPr>
          <w:p w14:paraId="7268E06D" w14:textId="77777777" w:rsidR="0035731F" w:rsidRPr="00D74EA4" w:rsidRDefault="0035731F" w:rsidP="00324747">
            <w:pPr>
              <w:spacing w:before="0" w:after="0"/>
              <w:rPr>
                <w:color w:val="000000"/>
                <w:sz w:val="22"/>
                <w:szCs w:val="22"/>
              </w:rPr>
            </w:pPr>
            <w:r w:rsidRPr="00D74EA4">
              <w:rPr>
                <w:color w:val="000000"/>
                <w:sz w:val="22"/>
                <w:szCs w:val="22"/>
              </w:rPr>
              <w:t>Risk Manager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3C76A76A" w14:textId="258612EA"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7</w:t>
            </w:r>
            <w:r w:rsidRPr="00B55350">
              <w:rPr>
                <w:color w:val="000000"/>
                <w:sz w:val="22"/>
                <w:szCs w:val="22"/>
              </w:rPr>
              <w:t>.</w:t>
            </w:r>
            <w:r w:rsidRPr="00D74EA4">
              <w:rPr>
                <w:color w:val="000000"/>
                <w:sz w:val="22"/>
                <w:szCs w:val="22"/>
              </w:rPr>
              <w:t>866</w:t>
            </w:r>
          </w:p>
        </w:tc>
      </w:tr>
      <w:tr w:rsidR="0035731F" w:rsidRPr="00D74EA4" w14:paraId="5D09791F"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36818B1" w14:textId="77777777" w:rsidR="0035731F" w:rsidRPr="00D74EA4" w:rsidRDefault="0035731F" w:rsidP="00324747">
            <w:pPr>
              <w:spacing w:before="0" w:after="0"/>
              <w:rPr>
                <w:color w:val="000000"/>
                <w:sz w:val="22"/>
                <w:szCs w:val="22"/>
              </w:rPr>
            </w:pPr>
            <w:r w:rsidRPr="00D74EA4">
              <w:rPr>
                <w:color w:val="000000"/>
                <w:sz w:val="22"/>
                <w:szCs w:val="22"/>
              </w:rPr>
              <w:t>5</w:t>
            </w:r>
          </w:p>
        </w:tc>
        <w:tc>
          <w:tcPr>
            <w:tcW w:w="2939" w:type="pct"/>
            <w:tcBorders>
              <w:top w:val="nil"/>
              <w:left w:val="nil"/>
              <w:bottom w:val="single" w:sz="4" w:space="0" w:color="auto"/>
              <w:right w:val="single" w:sz="4" w:space="0" w:color="auto"/>
            </w:tcBorders>
            <w:shd w:val="clear" w:color="auto" w:fill="auto"/>
            <w:noWrap/>
            <w:vAlign w:val="bottom"/>
            <w:hideMark/>
          </w:tcPr>
          <w:p w14:paraId="2B883391" w14:textId="77777777" w:rsidR="0035731F" w:rsidRPr="00D74EA4" w:rsidRDefault="0035731F" w:rsidP="00324747">
            <w:pPr>
              <w:spacing w:before="0" w:after="0"/>
              <w:rPr>
                <w:color w:val="000000"/>
                <w:sz w:val="22"/>
                <w:szCs w:val="22"/>
              </w:rPr>
            </w:pPr>
            <w:r w:rsidRPr="00D74EA4">
              <w:rPr>
                <w:color w:val="000000"/>
                <w:sz w:val="22"/>
                <w:szCs w:val="22"/>
              </w:rPr>
              <w:t>Financial Analyst</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232EFF6B" w14:textId="77699FCE"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9</w:t>
            </w:r>
            <w:r w:rsidRPr="00B55350">
              <w:rPr>
                <w:color w:val="000000"/>
                <w:sz w:val="22"/>
                <w:szCs w:val="22"/>
              </w:rPr>
              <w:t>.</w:t>
            </w:r>
            <w:r w:rsidRPr="00D74EA4">
              <w:rPr>
                <w:color w:val="000000"/>
                <w:sz w:val="22"/>
                <w:szCs w:val="22"/>
              </w:rPr>
              <w:t>689</w:t>
            </w:r>
          </w:p>
        </w:tc>
      </w:tr>
      <w:tr w:rsidR="0035731F" w:rsidRPr="00D74EA4" w14:paraId="32195C4B"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4F787E84" w14:textId="77777777" w:rsidR="0035731F" w:rsidRPr="00D74EA4" w:rsidRDefault="0035731F" w:rsidP="00324747">
            <w:pPr>
              <w:spacing w:before="0" w:after="0"/>
              <w:rPr>
                <w:color w:val="000000"/>
                <w:sz w:val="22"/>
                <w:szCs w:val="22"/>
              </w:rPr>
            </w:pPr>
            <w:r w:rsidRPr="00D74EA4">
              <w:rPr>
                <w:color w:val="000000"/>
                <w:sz w:val="22"/>
                <w:szCs w:val="22"/>
              </w:rPr>
              <w:t>6</w:t>
            </w:r>
          </w:p>
        </w:tc>
        <w:tc>
          <w:tcPr>
            <w:tcW w:w="2939" w:type="pct"/>
            <w:tcBorders>
              <w:top w:val="nil"/>
              <w:left w:val="nil"/>
              <w:bottom w:val="single" w:sz="4" w:space="0" w:color="auto"/>
              <w:right w:val="single" w:sz="4" w:space="0" w:color="auto"/>
            </w:tcBorders>
            <w:shd w:val="clear" w:color="auto" w:fill="auto"/>
            <w:noWrap/>
            <w:vAlign w:val="bottom"/>
            <w:hideMark/>
          </w:tcPr>
          <w:p w14:paraId="5C9A6924" w14:textId="77777777" w:rsidR="0035731F" w:rsidRPr="00D74EA4" w:rsidRDefault="0035731F" w:rsidP="00324747">
            <w:pPr>
              <w:spacing w:before="0" w:after="0"/>
              <w:rPr>
                <w:color w:val="000000"/>
                <w:sz w:val="22"/>
                <w:szCs w:val="22"/>
              </w:rPr>
            </w:pPr>
            <w:r w:rsidRPr="00D74EA4">
              <w:rPr>
                <w:color w:val="000000"/>
                <w:sz w:val="22"/>
                <w:szCs w:val="22"/>
              </w:rPr>
              <w:t>Communications Manager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2AC06617" w14:textId="56EB3386"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15</w:t>
            </w:r>
            <w:r w:rsidRPr="00B55350">
              <w:rPr>
                <w:color w:val="000000"/>
                <w:sz w:val="22"/>
                <w:szCs w:val="22"/>
              </w:rPr>
              <w:t>.</w:t>
            </w:r>
            <w:r w:rsidRPr="00D74EA4">
              <w:rPr>
                <w:color w:val="000000"/>
                <w:sz w:val="22"/>
                <w:szCs w:val="22"/>
              </w:rPr>
              <w:t>976</w:t>
            </w:r>
          </w:p>
        </w:tc>
      </w:tr>
      <w:tr w:rsidR="0035731F" w:rsidRPr="00D74EA4" w14:paraId="03289DDB"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11F67E38" w14:textId="77777777" w:rsidR="0035731F" w:rsidRPr="00D74EA4" w:rsidRDefault="0035731F" w:rsidP="00324747">
            <w:pPr>
              <w:spacing w:before="0" w:after="0"/>
              <w:rPr>
                <w:color w:val="000000"/>
                <w:sz w:val="22"/>
                <w:szCs w:val="22"/>
              </w:rPr>
            </w:pPr>
            <w:r w:rsidRPr="00D74EA4">
              <w:rPr>
                <w:color w:val="000000"/>
                <w:sz w:val="22"/>
                <w:szCs w:val="22"/>
              </w:rPr>
              <w:t>7</w:t>
            </w:r>
          </w:p>
        </w:tc>
        <w:tc>
          <w:tcPr>
            <w:tcW w:w="2939" w:type="pct"/>
            <w:tcBorders>
              <w:top w:val="nil"/>
              <w:left w:val="nil"/>
              <w:bottom w:val="single" w:sz="4" w:space="0" w:color="auto"/>
              <w:right w:val="single" w:sz="4" w:space="0" w:color="auto"/>
            </w:tcBorders>
            <w:shd w:val="clear" w:color="auto" w:fill="auto"/>
            <w:noWrap/>
            <w:vAlign w:val="bottom"/>
            <w:hideMark/>
          </w:tcPr>
          <w:p w14:paraId="3854DD12" w14:textId="77777777" w:rsidR="0035731F" w:rsidRPr="00D74EA4" w:rsidRDefault="0035731F" w:rsidP="00324747">
            <w:pPr>
              <w:spacing w:before="0" w:after="0"/>
              <w:rPr>
                <w:color w:val="000000"/>
                <w:sz w:val="22"/>
                <w:szCs w:val="22"/>
              </w:rPr>
            </w:pPr>
            <w:r w:rsidRPr="00D74EA4">
              <w:rPr>
                <w:color w:val="000000"/>
                <w:sz w:val="22"/>
                <w:szCs w:val="22"/>
              </w:rPr>
              <w:t>UI/UX Designer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2AB1D441" w14:textId="4C04C6BC"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8</w:t>
            </w:r>
            <w:r w:rsidRPr="00B55350">
              <w:rPr>
                <w:color w:val="000000"/>
                <w:sz w:val="22"/>
                <w:szCs w:val="22"/>
              </w:rPr>
              <w:t>.</w:t>
            </w:r>
            <w:r w:rsidRPr="00D74EA4">
              <w:rPr>
                <w:color w:val="000000"/>
                <w:sz w:val="22"/>
                <w:szCs w:val="22"/>
              </w:rPr>
              <w:t>084</w:t>
            </w:r>
          </w:p>
        </w:tc>
      </w:tr>
      <w:tr w:rsidR="0035731F" w:rsidRPr="00D74EA4" w14:paraId="6B144881"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483C7EAD" w14:textId="77777777" w:rsidR="0035731F" w:rsidRPr="00D74EA4" w:rsidRDefault="0035731F" w:rsidP="00324747">
            <w:pPr>
              <w:spacing w:before="0" w:after="0"/>
              <w:rPr>
                <w:color w:val="000000"/>
                <w:sz w:val="22"/>
                <w:szCs w:val="22"/>
              </w:rPr>
            </w:pPr>
            <w:r w:rsidRPr="00D74EA4">
              <w:rPr>
                <w:color w:val="000000"/>
                <w:sz w:val="22"/>
                <w:szCs w:val="22"/>
              </w:rPr>
              <w:t>8</w:t>
            </w:r>
          </w:p>
        </w:tc>
        <w:tc>
          <w:tcPr>
            <w:tcW w:w="2939" w:type="pct"/>
            <w:tcBorders>
              <w:top w:val="nil"/>
              <w:left w:val="nil"/>
              <w:bottom w:val="single" w:sz="4" w:space="0" w:color="auto"/>
              <w:right w:val="single" w:sz="4" w:space="0" w:color="auto"/>
            </w:tcBorders>
            <w:shd w:val="clear" w:color="auto" w:fill="auto"/>
            <w:noWrap/>
            <w:vAlign w:val="bottom"/>
            <w:hideMark/>
          </w:tcPr>
          <w:p w14:paraId="53D47B74" w14:textId="77777777" w:rsidR="0035731F" w:rsidRPr="00D74EA4" w:rsidRDefault="0035731F" w:rsidP="00324747">
            <w:pPr>
              <w:spacing w:before="0" w:after="0"/>
              <w:rPr>
                <w:color w:val="000000"/>
                <w:sz w:val="22"/>
                <w:szCs w:val="22"/>
              </w:rPr>
            </w:pPr>
            <w:r w:rsidRPr="00D74EA4">
              <w:rPr>
                <w:color w:val="000000"/>
                <w:sz w:val="22"/>
                <w:szCs w:val="22"/>
              </w:rPr>
              <w:t>Security Engineer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1991025C" w14:textId="00D6085D"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13</w:t>
            </w:r>
            <w:r w:rsidRPr="00B55350">
              <w:rPr>
                <w:color w:val="000000"/>
                <w:sz w:val="22"/>
                <w:szCs w:val="22"/>
              </w:rPr>
              <w:t>.</w:t>
            </w:r>
            <w:r w:rsidRPr="00D74EA4">
              <w:rPr>
                <w:color w:val="000000"/>
                <w:sz w:val="22"/>
                <w:szCs w:val="22"/>
              </w:rPr>
              <w:t>311</w:t>
            </w:r>
          </w:p>
        </w:tc>
      </w:tr>
      <w:tr w:rsidR="0035731F" w:rsidRPr="00D74EA4" w14:paraId="1197C814"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042E68D7" w14:textId="77777777" w:rsidR="0035731F" w:rsidRPr="00D74EA4" w:rsidRDefault="0035731F" w:rsidP="00324747">
            <w:pPr>
              <w:spacing w:before="0" w:after="0"/>
              <w:rPr>
                <w:color w:val="000000"/>
                <w:sz w:val="22"/>
                <w:szCs w:val="22"/>
              </w:rPr>
            </w:pPr>
            <w:r w:rsidRPr="00D74EA4">
              <w:rPr>
                <w:color w:val="000000"/>
                <w:sz w:val="22"/>
                <w:szCs w:val="22"/>
              </w:rPr>
              <w:t>9</w:t>
            </w:r>
          </w:p>
        </w:tc>
        <w:tc>
          <w:tcPr>
            <w:tcW w:w="2939" w:type="pct"/>
            <w:tcBorders>
              <w:top w:val="nil"/>
              <w:left w:val="nil"/>
              <w:bottom w:val="single" w:sz="4" w:space="0" w:color="auto"/>
              <w:right w:val="single" w:sz="4" w:space="0" w:color="auto"/>
            </w:tcBorders>
            <w:shd w:val="clear" w:color="auto" w:fill="auto"/>
            <w:noWrap/>
            <w:vAlign w:val="bottom"/>
            <w:hideMark/>
          </w:tcPr>
          <w:p w14:paraId="0378A9D8" w14:textId="77777777" w:rsidR="0035731F" w:rsidRPr="00D74EA4" w:rsidRDefault="0035731F" w:rsidP="00324747">
            <w:pPr>
              <w:spacing w:before="0" w:after="0"/>
              <w:rPr>
                <w:color w:val="000000"/>
                <w:sz w:val="22"/>
                <w:szCs w:val="22"/>
              </w:rPr>
            </w:pPr>
            <w:r w:rsidRPr="00D74EA4">
              <w:rPr>
                <w:color w:val="000000"/>
                <w:sz w:val="22"/>
                <w:szCs w:val="22"/>
              </w:rPr>
              <w:t>Backend Developer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47187D9D" w14:textId="37605C27"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2</w:t>
            </w:r>
            <w:r w:rsidR="00781813">
              <w:rPr>
                <w:color w:val="000000"/>
                <w:sz w:val="22"/>
                <w:szCs w:val="22"/>
              </w:rPr>
              <w:t>2</w:t>
            </w:r>
            <w:r w:rsidRPr="00B55350">
              <w:rPr>
                <w:color w:val="000000"/>
                <w:sz w:val="22"/>
                <w:szCs w:val="22"/>
              </w:rPr>
              <w:t>.</w:t>
            </w:r>
            <w:r w:rsidRPr="00D74EA4">
              <w:rPr>
                <w:color w:val="000000"/>
                <w:sz w:val="22"/>
                <w:szCs w:val="22"/>
              </w:rPr>
              <w:t>716</w:t>
            </w:r>
          </w:p>
        </w:tc>
      </w:tr>
      <w:tr w:rsidR="0035731F" w:rsidRPr="00D74EA4" w14:paraId="1C650DB8"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06E36B28" w14:textId="77777777" w:rsidR="0035731F" w:rsidRPr="00D74EA4" w:rsidRDefault="0035731F" w:rsidP="00324747">
            <w:pPr>
              <w:spacing w:before="0" w:after="0"/>
              <w:rPr>
                <w:color w:val="000000"/>
                <w:sz w:val="22"/>
                <w:szCs w:val="22"/>
              </w:rPr>
            </w:pPr>
            <w:r w:rsidRPr="00D74EA4">
              <w:rPr>
                <w:color w:val="000000"/>
                <w:sz w:val="22"/>
                <w:szCs w:val="22"/>
              </w:rPr>
              <w:t>10</w:t>
            </w:r>
          </w:p>
        </w:tc>
        <w:tc>
          <w:tcPr>
            <w:tcW w:w="2939" w:type="pct"/>
            <w:tcBorders>
              <w:top w:val="nil"/>
              <w:left w:val="nil"/>
              <w:bottom w:val="single" w:sz="4" w:space="0" w:color="auto"/>
              <w:right w:val="single" w:sz="4" w:space="0" w:color="auto"/>
            </w:tcBorders>
            <w:shd w:val="clear" w:color="auto" w:fill="auto"/>
            <w:noWrap/>
            <w:vAlign w:val="bottom"/>
            <w:hideMark/>
          </w:tcPr>
          <w:p w14:paraId="5D92805F" w14:textId="77777777" w:rsidR="0035731F" w:rsidRPr="00D74EA4" w:rsidRDefault="0035731F" w:rsidP="00324747">
            <w:pPr>
              <w:spacing w:before="0" w:after="0"/>
              <w:rPr>
                <w:color w:val="000000"/>
                <w:sz w:val="22"/>
                <w:szCs w:val="22"/>
              </w:rPr>
            </w:pPr>
            <w:r w:rsidRPr="00D74EA4">
              <w:rPr>
                <w:color w:val="000000"/>
                <w:sz w:val="22"/>
                <w:szCs w:val="22"/>
              </w:rPr>
              <w:t>Integration Engineer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5853A81C" w14:textId="2F25880F"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22</w:t>
            </w:r>
            <w:r w:rsidRPr="00B55350">
              <w:rPr>
                <w:color w:val="000000"/>
                <w:sz w:val="22"/>
                <w:szCs w:val="22"/>
              </w:rPr>
              <w:t>.</w:t>
            </w:r>
            <w:r w:rsidRPr="00D74EA4">
              <w:rPr>
                <w:color w:val="000000"/>
                <w:sz w:val="22"/>
                <w:szCs w:val="22"/>
              </w:rPr>
              <w:t>669</w:t>
            </w:r>
          </w:p>
        </w:tc>
      </w:tr>
      <w:tr w:rsidR="0035731F" w:rsidRPr="00D74EA4" w14:paraId="17030F06"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BCC139F" w14:textId="77777777" w:rsidR="0035731F" w:rsidRPr="00D74EA4" w:rsidRDefault="0035731F" w:rsidP="00324747">
            <w:pPr>
              <w:spacing w:before="0" w:after="0"/>
              <w:rPr>
                <w:color w:val="000000"/>
                <w:sz w:val="22"/>
                <w:szCs w:val="22"/>
              </w:rPr>
            </w:pPr>
            <w:r w:rsidRPr="00D74EA4">
              <w:rPr>
                <w:color w:val="000000"/>
                <w:sz w:val="22"/>
                <w:szCs w:val="22"/>
              </w:rPr>
              <w:t>11</w:t>
            </w:r>
          </w:p>
        </w:tc>
        <w:tc>
          <w:tcPr>
            <w:tcW w:w="2939" w:type="pct"/>
            <w:tcBorders>
              <w:top w:val="nil"/>
              <w:left w:val="nil"/>
              <w:bottom w:val="single" w:sz="4" w:space="0" w:color="auto"/>
              <w:right w:val="single" w:sz="4" w:space="0" w:color="auto"/>
            </w:tcBorders>
            <w:shd w:val="clear" w:color="auto" w:fill="auto"/>
            <w:noWrap/>
            <w:vAlign w:val="bottom"/>
            <w:hideMark/>
          </w:tcPr>
          <w:p w14:paraId="0F19BB6B" w14:textId="77777777" w:rsidR="0035731F" w:rsidRPr="00D74EA4" w:rsidRDefault="0035731F" w:rsidP="00324747">
            <w:pPr>
              <w:spacing w:before="0" w:after="0"/>
              <w:rPr>
                <w:color w:val="000000"/>
                <w:sz w:val="22"/>
                <w:szCs w:val="22"/>
              </w:rPr>
            </w:pPr>
            <w:r w:rsidRPr="00D74EA4">
              <w:rPr>
                <w:color w:val="000000"/>
                <w:sz w:val="22"/>
                <w:szCs w:val="22"/>
              </w:rPr>
              <w:t>Software Developer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6937A6B3" w14:textId="24D1E498" w:rsidR="0035731F" w:rsidRPr="00D74EA4" w:rsidRDefault="0035731F" w:rsidP="00324747">
            <w:pPr>
              <w:spacing w:before="0" w:after="0"/>
              <w:rPr>
                <w:color w:val="000000"/>
                <w:sz w:val="22"/>
                <w:szCs w:val="22"/>
              </w:rPr>
            </w:pPr>
            <w:r w:rsidRPr="00B55350">
              <w:rPr>
                <w:color w:val="000000"/>
                <w:sz w:val="22"/>
                <w:szCs w:val="22"/>
              </w:rPr>
              <w:t>$</w:t>
            </w:r>
            <w:r w:rsidR="00781813">
              <w:rPr>
                <w:color w:val="000000"/>
                <w:sz w:val="22"/>
                <w:szCs w:val="22"/>
              </w:rPr>
              <w:t>9</w:t>
            </w:r>
            <w:r w:rsidRPr="00B55350">
              <w:rPr>
                <w:color w:val="000000"/>
                <w:sz w:val="22"/>
                <w:szCs w:val="22"/>
              </w:rPr>
              <w:t>.</w:t>
            </w:r>
            <w:r w:rsidRPr="00D74EA4">
              <w:rPr>
                <w:color w:val="000000"/>
                <w:sz w:val="22"/>
                <w:szCs w:val="22"/>
              </w:rPr>
              <w:t>083</w:t>
            </w:r>
          </w:p>
        </w:tc>
      </w:tr>
      <w:tr w:rsidR="0035731F" w:rsidRPr="00D74EA4" w14:paraId="2E7A7E04"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B642587" w14:textId="77777777" w:rsidR="0035731F" w:rsidRPr="00D74EA4" w:rsidRDefault="0035731F" w:rsidP="00324747">
            <w:pPr>
              <w:spacing w:before="0" w:after="0"/>
              <w:rPr>
                <w:color w:val="000000"/>
                <w:sz w:val="22"/>
                <w:szCs w:val="22"/>
              </w:rPr>
            </w:pPr>
            <w:r w:rsidRPr="00D74EA4">
              <w:rPr>
                <w:color w:val="000000"/>
                <w:sz w:val="22"/>
                <w:szCs w:val="22"/>
              </w:rPr>
              <w:t>12</w:t>
            </w:r>
          </w:p>
        </w:tc>
        <w:tc>
          <w:tcPr>
            <w:tcW w:w="2939" w:type="pct"/>
            <w:tcBorders>
              <w:top w:val="nil"/>
              <w:left w:val="nil"/>
              <w:bottom w:val="single" w:sz="4" w:space="0" w:color="auto"/>
              <w:right w:val="single" w:sz="4" w:space="0" w:color="auto"/>
            </w:tcBorders>
            <w:shd w:val="clear" w:color="auto" w:fill="auto"/>
            <w:noWrap/>
            <w:vAlign w:val="bottom"/>
            <w:hideMark/>
          </w:tcPr>
          <w:p w14:paraId="7C00AFC3" w14:textId="77777777" w:rsidR="0035731F" w:rsidRPr="00D74EA4" w:rsidRDefault="0035731F" w:rsidP="00324747">
            <w:pPr>
              <w:spacing w:before="0" w:after="0"/>
              <w:rPr>
                <w:color w:val="000000"/>
                <w:sz w:val="22"/>
                <w:szCs w:val="22"/>
              </w:rPr>
            </w:pPr>
            <w:r w:rsidRPr="00D74EA4">
              <w:rPr>
                <w:color w:val="000000"/>
                <w:sz w:val="22"/>
                <w:szCs w:val="22"/>
              </w:rPr>
              <w:t>Database Administrator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4163D8A1" w14:textId="35073CF1"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6</w:t>
            </w:r>
            <w:r w:rsidRPr="00B55350">
              <w:rPr>
                <w:color w:val="000000"/>
                <w:sz w:val="22"/>
                <w:szCs w:val="22"/>
              </w:rPr>
              <w:t>.</w:t>
            </w:r>
            <w:r w:rsidRPr="00D74EA4">
              <w:rPr>
                <w:color w:val="000000"/>
                <w:sz w:val="22"/>
                <w:szCs w:val="22"/>
              </w:rPr>
              <w:t>901</w:t>
            </w:r>
          </w:p>
        </w:tc>
      </w:tr>
      <w:tr w:rsidR="0035731F" w:rsidRPr="00D74EA4" w14:paraId="34CEAED7"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2C413E04" w14:textId="77777777" w:rsidR="0035731F" w:rsidRPr="00D74EA4" w:rsidRDefault="0035731F" w:rsidP="00324747">
            <w:pPr>
              <w:spacing w:before="0" w:after="0"/>
              <w:rPr>
                <w:color w:val="000000"/>
                <w:sz w:val="22"/>
                <w:szCs w:val="22"/>
              </w:rPr>
            </w:pPr>
            <w:r w:rsidRPr="00D74EA4">
              <w:rPr>
                <w:color w:val="000000"/>
                <w:sz w:val="22"/>
                <w:szCs w:val="22"/>
              </w:rPr>
              <w:t>13</w:t>
            </w:r>
          </w:p>
        </w:tc>
        <w:tc>
          <w:tcPr>
            <w:tcW w:w="2939" w:type="pct"/>
            <w:tcBorders>
              <w:top w:val="nil"/>
              <w:left w:val="nil"/>
              <w:bottom w:val="single" w:sz="4" w:space="0" w:color="auto"/>
              <w:right w:val="single" w:sz="4" w:space="0" w:color="auto"/>
            </w:tcBorders>
            <w:shd w:val="clear" w:color="auto" w:fill="auto"/>
            <w:noWrap/>
            <w:vAlign w:val="bottom"/>
            <w:hideMark/>
          </w:tcPr>
          <w:p w14:paraId="5DF4DBC5" w14:textId="77777777" w:rsidR="0035731F" w:rsidRPr="00D74EA4" w:rsidRDefault="0035731F" w:rsidP="00324747">
            <w:pPr>
              <w:spacing w:before="0" w:after="0"/>
              <w:rPr>
                <w:color w:val="000000"/>
                <w:sz w:val="22"/>
                <w:szCs w:val="22"/>
              </w:rPr>
            </w:pPr>
            <w:r w:rsidRPr="00D74EA4">
              <w:rPr>
                <w:color w:val="000000"/>
                <w:sz w:val="22"/>
                <w:szCs w:val="22"/>
              </w:rPr>
              <w:t>QA Engineer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159FF6E0" w14:textId="574C323D" w:rsidR="0035731F" w:rsidRPr="00D74EA4" w:rsidRDefault="0035731F" w:rsidP="00324747">
            <w:pPr>
              <w:spacing w:before="0" w:after="0"/>
              <w:rPr>
                <w:color w:val="000000"/>
                <w:sz w:val="22"/>
                <w:szCs w:val="22"/>
              </w:rPr>
            </w:pPr>
            <w:r w:rsidRPr="00B55350">
              <w:rPr>
                <w:color w:val="000000"/>
                <w:sz w:val="22"/>
                <w:szCs w:val="22"/>
              </w:rPr>
              <w:t>$</w:t>
            </w:r>
            <w:r w:rsidR="00781813">
              <w:rPr>
                <w:color w:val="000000"/>
                <w:sz w:val="22"/>
                <w:szCs w:val="22"/>
              </w:rPr>
              <w:t>19</w:t>
            </w:r>
            <w:r w:rsidRPr="00B55350">
              <w:rPr>
                <w:color w:val="000000"/>
                <w:sz w:val="22"/>
                <w:szCs w:val="22"/>
              </w:rPr>
              <w:t>.</w:t>
            </w:r>
            <w:r w:rsidRPr="00D74EA4">
              <w:rPr>
                <w:color w:val="000000"/>
                <w:sz w:val="22"/>
                <w:szCs w:val="22"/>
              </w:rPr>
              <w:t>456</w:t>
            </w:r>
          </w:p>
        </w:tc>
      </w:tr>
      <w:tr w:rsidR="0035731F" w:rsidRPr="00D74EA4" w14:paraId="3D567396"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7816422C" w14:textId="77777777" w:rsidR="0035731F" w:rsidRPr="00D74EA4" w:rsidRDefault="0035731F" w:rsidP="00324747">
            <w:pPr>
              <w:spacing w:before="0" w:after="0"/>
              <w:rPr>
                <w:color w:val="000000"/>
                <w:sz w:val="22"/>
                <w:szCs w:val="22"/>
              </w:rPr>
            </w:pPr>
            <w:r w:rsidRPr="00D74EA4">
              <w:rPr>
                <w:color w:val="000000"/>
                <w:sz w:val="22"/>
                <w:szCs w:val="22"/>
              </w:rPr>
              <w:t>14</w:t>
            </w:r>
          </w:p>
        </w:tc>
        <w:tc>
          <w:tcPr>
            <w:tcW w:w="2939" w:type="pct"/>
            <w:tcBorders>
              <w:top w:val="nil"/>
              <w:left w:val="nil"/>
              <w:bottom w:val="single" w:sz="4" w:space="0" w:color="auto"/>
              <w:right w:val="single" w:sz="4" w:space="0" w:color="auto"/>
            </w:tcBorders>
            <w:shd w:val="clear" w:color="auto" w:fill="auto"/>
            <w:noWrap/>
            <w:vAlign w:val="bottom"/>
            <w:hideMark/>
          </w:tcPr>
          <w:p w14:paraId="08F58A8C" w14:textId="77777777" w:rsidR="0035731F" w:rsidRPr="00D74EA4" w:rsidRDefault="0035731F" w:rsidP="00324747">
            <w:pPr>
              <w:spacing w:before="0" w:after="0"/>
              <w:rPr>
                <w:color w:val="000000"/>
                <w:sz w:val="22"/>
                <w:szCs w:val="22"/>
              </w:rPr>
            </w:pPr>
            <w:r w:rsidRPr="00D74EA4">
              <w:rPr>
                <w:color w:val="000000"/>
                <w:sz w:val="22"/>
                <w:szCs w:val="22"/>
              </w:rPr>
              <w:t>Cloud Engineer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4ED0DA60" w14:textId="2B23E17F"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18</w:t>
            </w:r>
            <w:r w:rsidRPr="00B55350">
              <w:rPr>
                <w:color w:val="000000"/>
                <w:sz w:val="22"/>
                <w:szCs w:val="22"/>
              </w:rPr>
              <w:t>.</w:t>
            </w:r>
            <w:r w:rsidRPr="00D74EA4">
              <w:rPr>
                <w:color w:val="000000"/>
                <w:sz w:val="22"/>
                <w:szCs w:val="22"/>
              </w:rPr>
              <w:t>916</w:t>
            </w:r>
          </w:p>
        </w:tc>
      </w:tr>
      <w:tr w:rsidR="0035731F" w:rsidRPr="00D74EA4" w14:paraId="03A7022A"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389D0BBF" w14:textId="77777777" w:rsidR="0035731F" w:rsidRPr="00D74EA4" w:rsidRDefault="0035731F" w:rsidP="00324747">
            <w:pPr>
              <w:spacing w:before="0" w:after="0"/>
              <w:rPr>
                <w:color w:val="000000"/>
                <w:sz w:val="22"/>
                <w:szCs w:val="22"/>
              </w:rPr>
            </w:pPr>
            <w:r w:rsidRPr="00D74EA4">
              <w:rPr>
                <w:color w:val="000000"/>
                <w:sz w:val="22"/>
                <w:szCs w:val="22"/>
              </w:rPr>
              <w:t>15</w:t>
            </w:r>
          </w:p>
        </w:tc>
        <w:tc>
          <w:tcPr>
            <w:tcW w:w="2939" w:type="pct"/>
            <w:tcBorders>
              <w:top w:val="nil"/>
              <w:left w:val="nil"/>
              <w:bottom w:val="single" w:sz="4" w:space="0" w:color="auto"/>
              <w:right w:val="single" w:sz="4" w:space="0" w:color="auto"/>
            </w:tcBorders>
            <w:shd w:val="clear" w:color="auto" w:fill="auto"/>
            <w:noWrap/>
            <w:vAlign w:val="bottom"/>
            <w:hideMark/>
          </w:tcPr>
          <w:p w14:paraId="7BD87872" w14:textId="77777777" w:rsidR="0035731F" w:rsidRPr="00D74EA4" w:rsidRDefault="0035731F" w:rsidP="00324747">
            <w:pPr>
              <w:spacing w:before="0" w:after="0"/>
              <w:rPr>
                <w:color w:val="000000"/>
                <w:sz w:val="22"/>
                <w:szCs w:val="22"/>
              </w:rPr>
            </w:pPr>
            <w:r w:rsidRPr="00D74EA4">
              <w:rPr>
                <w:color w:val="000000"/>
                <w:sz w:val="22"/>
                <w:szCs w:val="22"/>
              </w:rPr>
              <w:t>Technical Writer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3A91BA5B" w14:textId="3DE4EBA9"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w:t>
            </w:r>
            <w:r w:rsidR="00781813">
              <w:rPr>
                <w:color w:val="000000"/>
                <w:sz w:val="22"/>
                <w:szCs w:val="22"/>
              </w:rPr>
              <w:t>4</w:t>
            </w:r>
            <w:r w:rsidRPr="00B55350">
              <w:rPr>
                <w:color w:val="000000"/>
                <w:sz w:val="22"/>
                <w:szCs w:val="22"/>
              </w:rPr>
              <w:t>.</w:t>
            </w:r>
            <w:r w:rsidRPr="00D74EA4">
              <w:rPr>
                <w:color w:val="000000"/>
                <w:sz w:val="22"/>
                <w:szCs w:val="22"/>
              </w:rPr>
              <w:t>793</w:t>
            </w:r>
          </w:p>
        </w:tc>
      </w:tr>
      <w:tr w:rsidR="0035731F" w:rsidRPr="00D74EA4" w14:paraId="4BA6FDE4"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390AB536" w14:textId="77777777" w:rsidR="0035731F" w:rsidRPr="00D74EA4" w:rsidRDefault="0035731F" w:rsidP="00324747">
            <w:pPr>
              <w:spacing w:before="0" w:after="0"/>
              <w:rPr>
                <w:color w:val="000000"/>
                <w:sz w:val="22"/>
                <w:szCs w:val="22"/>
              </w:rPr>
            </w:pPr>
            <w:r w:rsidRPr="00D74EA4">
              <w:rPr>
                <w:color w:val="000000"/>
                <w:sz w:val="22"/>
                <w:szCs w:val="22"/>
              </w:rPr>
              <w:t>16</w:t>
            </w:r>
          </w:p>
        </w:tc>
        <w:tc>
          <w:tcPr>
            <w:tcW w:w="2939" w:type="pct"/>
            <w:tcBorders>
              <w:top w:val="nil"/>
              <w:left w:val="nil"/>
              <w:bottom w:val="single" w:sz="4" w:space="0" w:color="auto"/>
              <w:right w:val="single" w:sz="4" w:space="0" w:color="auto"/>
            </w:tcBorders>
            <w:shd w:val="clear" w:color="auto" w:fill="auto"/>
            <w:noWrap/>
            <w:vAlign w:val="bottom"/>
            <w:hideMark/>
          </w:tcPr>
          <w:p w14:paraId="6AD6BC0B" w14:textId="77777777" w:rsidR="0035731F" w:rsidRPr="00D74EA4" w:rsidRDefault="0035731F" w:rsidP="00324747">
            <w:pPr>
              <w:spacing w:before="0" w:after="0"/>
              <w:rPr>
                <w:color w:val="000000"/>
                <w:sz w:val="22"/>
                <w:szCs w:val="22"/>
              </w:rPr>
            </w:pPr>
            <w:r w:rsidRPr="00D74EA4">
              <w:rPr>
                <w:color w:val="000000"/>
                <w:sz w:val="22"/>
                <w:szCs w:val="22"/>
              </w:rPr>
              <w:t>Mobile Developer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4AF8F39F" w14:textId="33AE9A43"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5</w:t>
            </w:r>
            <w:r w:rsidRPr="00B55350">
              <w:rPr>
                <w:color w:val="000000"/>
                <w:sz w:val="22"/>
                <w:szCs w:val="22"/>
              </w:rPr>
              <w:t>.</w:t>
            </w:r>
            <w:r w:rsidRPr="00D74EA4">
              <w:rPr>
                <w:color w:val="000000"/>
                <w:sz w:val="22"/>
                <w:szCs w:val="22"/>
              </w:rPr>
              <w:t>210</w:t>
            </w:r>
          </w:p>
        </w:tc>
      </w:tr>
      <w:tr w:rsidR="0035731F" w:rsidRPr="00D74EA4" w14:paraId="1634482F"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066F994" w14:textId="77777777" w:rsidR="0035731F" w:rsidRPr="00D74EA4" w:rsidRDefault="0035731F" w:rsidP="00324747">
            <w:pPr>
              <w:spacing w:before="0" w:after="0"/>
              <w:rPr>
                <w:color w:val="000000"/>
                <w:sz w:val="22"/>
                <w:szCs w:val="22"/>
              </w:rPr>
            </w:pPr>
            <w:r w:rsidRPr="00D74EA4">
              <w:rPr>
                <w:color w:val="000000"/>
                <w:sz w:val="22"/>
                <w:szCs w:val="22"/>
              </w:rPr>
              <w:t>17</w:t>
            </w:r>
          </w:p>
        </w:tc>
        <w:tc>
          <w:tcPr>
            <w:tcW w:w="2939" w:type="pct"/>
            <w:tcBorders>
              <w:top w:val="nil"/>
              <w:left w:val="nil"/>
              <w:bottom w:val="single" w:sz="4" w:space="0" w:color="auto"/>
              <w:right w:val="single" w:sz="4" w:space="0" w:color="auto"/>
            </w:tcBorders>
            <w:shd w:val="clear" w:color="auto" w:fill="auto"/>
            <w:noWrap/>
            <w:vAlign w:val="bottom"/>
            <w:hideMark/>
          </w:tcPr>
          <w:p w14:paraId="6981963A" w14:textId="77777777" w:rsidR="0035731F" w:rsidRPr="00D74EA4" w:rsidRDefault="0035731F" w:rsidP="00324747">
            <w:pPr>
              <w:spacing w:before="0" w:after="0"/>
              <w:rPr>
                <w:color w:val="000000"/>
                <w:sz w:val="22"/>
                <w:szCs w:val="22"/>
              </w:rPr>
            </w:pPr>
            <w:r w:rsidRPr="00D74EA4">
              <w:rPr>
                <w:color w:val="000000"/>
                <w:sz w:val="22"/>
                <w:szCs w:val="22"/>
              </w:rPr>
              <w:t>Web Developer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2B6D2BC1" w14:textId="6D4E3376" w:rsidR="0035731F" w:rsidRPr="00D74EA4" w:rsidRDefault="0035731F" w:rsidP="00324747">
            <w:pPr>
              <w:spacing w:before="0" w:after="0"/>
              <w:rPr>
                <w:color w:val="000000"/>
                <w:sz w:val="22"/>
                <w:szCs w:val="22"/>
              </w:rPr>
            </w:pPr>
            <w:r w:rsidRPr="00B55350">
              <w:rPr>
                <w:color w:val="000000"/>
                <w:sz w:val="22"/>
                <w:szCs w:val="22"/>
              </w:rPr>
              <w:t>$</w:t>
            </w:r>
            <w:r w:rsidR="00781813">
              <w:rPr>
                <w:color w:val="000000"/>
                <w:sz w:val="22"/>
                <w:szCs w:val="22"/>
              </w:rPr>
              <w:t>18.880</w:t>
            </w:r>
          </w:p>
        </w:tc>
      </w:tr>
      <w:tr w:rsidR="0035731F" w:rsidRPr="00D74EA4" w14:paraId="5CF8B813"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EC1E7F9" w14:textId="77777777" w:rsidR="0035731F" w:rsidRPr="00D74EA4" w:rsidRDefault="0035731F" w:rsidP="00324747">
            <w:pPr>
              <w:spacing w:before="0" w:after="0"/>
              <w:rPr>
                <w:color w:val="000000"/>
                <w:sz w:val="22"/>
                <w:szCs w:val="22"/>
              </w:rPr>
            </w:pPr>
            <w:r w:rsidRPr="00D74EA4">
              <w:rPr>
                <w:color w:val="000000"/>
                <w:sz w:val="22"/>
                <w:szCs w:val="22"/>
              </w:rPr>
              <w:t>18</w:t>
            </w:r>
          </w:p>
        </w:tc>
        <w:tc>
          <w:tcPr>
            <w:tcW w:w="2939" w:type="pct"/>
            <w:tcBorders>
              <w:top w:val="nil"/>
              <w:left w:val="nil"/>
              <w:bottom w:val="single" w:sz="4" w:space="0" w:color="auto"/>
              <w:right w:val="single" w:sz="4" w:space="0" w:color="auto"/>
            </w:tcBorders>
            <w:shd w:val="clear" w:color="auto" w:fill="auto"/>
            <w:noWrap/>
            <w:vAlign w:val="bottom"/>
            <w:hideMark/>
          </w:tcPr>
          <w:p w14:paraId="1FED1E71" w14:textId="77777777" w:rsidR="0035731F" w:rsidRPr="00D74EA4" w:rsidRDefault="0035731F" w:rsidP="00324747">
            <w:pPr>
              <w:spacing w:before="0" w:after="0"/>
              <w:rPr>
                <w:color w:val="000000"/>
                <w:sz w:val="22"/>
                <w:szCs w:val="22"/>
              </w:rPr>
            </w:pPr>
            <w:r w:rsidRPr="00D74EA4">
              <w:rPr>
                <w:color w:val="000000"/>
                <w:sz w:val="22"/>
                <w:szCs w:val="22"/>
              </w:rPr>
              <w:t>Training Specialist</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66B58694" w14:textId="7C82BFC0"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3</w:t>
            </w:r>
            <w:r w:rsidRPr="00B55350">
              <w:rPr>
                <w:color w:val="000000"/>
                <w:sz w:val="22"/>
                <w:szCs w:val="22"/>
              </w:rPr>
              <w:t>.</w:t>
            </w:r>
            <w:r w:rsidRPr="00D74EA4">
              <w:rPr>
                <w:color w:val="000000"/>
                <w:sz w:val="22"/>
                <w:szCs w:val="22"/>
              </w:rPr>
              <w:t>424</w:t>
            </w:r>
          </w:p>
        </w:tc>
      </w:tr>
      <w:tr w:rsidR="0035731F" w:rsidRPr="00D74EA4" w14:paraId="7C0DB26A"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4CBAA8B6" w14:textId="77777777" w:rsidR="0035731F" w:rsidRPr="00D74EA4" w:rsidRDefault="0035731F" w:rsidP="00324747">
            <w:pPr>
              <w:spacing w:before="0" w:after="0"/>
              <w:rPr>
                <w:color w:val="000000"/>
                <w:sz w:val="22"/>
                <w:szCs w:val="22"/>
              </w:rPr>
            </w:pPr>
            <w:r w:rsidRPr="00D74EA4">
              <w:rPr>
                <w:color w:val="000000"/>
                <w:sz w:val="22"/>
                <w:szCs w:val="22"/>
              </w:rPr>
              <w:t>19</w:t>
            </w:r>
          </w:p>
        </w:tc>
        <w:tc>
          <w:tcPr>
            <w:tcW w:w="2939" w:type="pct"/>
            <w:tcBorders>
              <w:top w:val="nil"/>
              <w:left w:val="nil"/>
              <w:bottom w:val="single" w:sz="4" w:space="0" w:color="auto"/>
              <w:right w:val="single" w:sz="4" w:space="0" w:color="auto"/>
            </w:tcBorders>
            <w:shd w:val="clear" w:color="auto" w:fill="auto"/>
            <w:noWrap/>
            <w:vAlign w:val="bottom"/>
            <w:hideMark/>
          </w:tcPr>
          <w:p w14:paraId="2FE738F7" w14:textId="77777777" w:rsidR="0035731F" w:rsidRPr="00D74EA4" w:rsidRDefault="0035731F" w:rsidP="00324747">
            <w:pPr>
              <w:spacing w:before="0" w:after="0"/>
              <w:rPr>
                <w:color w:val="000000"/>
                <w:sz w:val="22"/>
                <w:szCs w:val="22"/>
              </w:rPr>
            </w:pPr>
            <w:r w:rsidRPr="00D74EA4">
              <w:rPr>
                <w:color w:val="000000"/>
                <w:sz w:val="22"/>
                <w:szCs w:val="22"/>
              </w:rPr>
              <w:t>Operations Manager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54813651" w14:textId="74642BB2"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13</w:t>
            </w:r>
            <w:r w:rsidRPr="00B55350">
              <w:rPr>
                <w:color w:val="000000"/>
                <w:sz w:val="22"/>
                <w:szCs w:val="22"/>
              </w:rPr>
              <w:t>.</w:t>
            </w:r>
            <w:r w:rsidRPr="00D74EA4">
              <w:rPr>
                <w:color w:val="000000"/>
                <w:sz w:val="22"/>
                <w:szCs w:val="22"/>
              </w:rPr>
              <w:t>364</w:t>
            </w:r>
          </w:p>
        </w:tc>
      </w:tr>
      <w:tr w:rsidR="0035731F" w:rsidRPr="00D74EA4" w14:paraId="39D2CC20"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3482896A" w14:textId="77777777" w:rsidR="0035731F" w:rsidRPr="00D74EA4" w:rsidRDefault="0035731F" w:rsidP="00324747">
            <w:pPr>
              <w:spacing w:before="0" w:after="0"/>
              <w:rPr>
                <w:color w:val="000000"/>
                <w:sz w:val="22"/>
                <w:szCs w:val="22"/>
              </w:rPr>
            </w:pPr>
            <w:r w:rsidRPr="00D74EA4">
              <w:rPr>
                <w:color w:val="000000"/>
                <w:sz w:val="22"/>
                <w:szCs w:val="22"/>
              </w:rPr>
              <w:t>20</w:t>
            </w:r>
          </w:p>
        </w:tc>
        <w:tc>
          <w:tcPr>
            <w:tcW w:w="2939" w:type="pct"/>
            <w:tcBorders>
              <w:top w:val="nil"/>
              <w:left w:val="nil"/>
              <w:bottom w:val="single" w:sz="4" w:space="0" w:color="auto"/>
              <w:right w:val="single" w:sz="4" w:space="0" w:color="auto"/>
            </w:tcBorders>
            <w:shd w:val="clear" w:color="auto" w:fill="auto"/>
            <w:noWrap/>
            <w:vAlign w:val="bottom"/>
            <w:hideMark/>
          </w:tcPr>
          <w:p w14:paraId="0EDE798F" w14:textId="77777777" w:rsidR="0035731F" w:rsidRPr="00D74EA4" w:rsidRDefault="0035731F" w:rsidP="00324747">
            <w:pPr>
              <w:spacing w:before="0" w:after="0"/>
              <w:rPr>
                <w:color w:val="000000"/>
                <w:sz w:val="22"/>
                <w:szCs w:val="22"/>
              </w:rPr>
            </w:pPr>
            <w:r w:rsidRPr="00D74EA4">
              <w:rPr>
                <w:color w:val="000000"/>
                <w:sz w:val="22"/>
                <w:szCs w:val="22"/>
              </w:rPr>
              <w:t>Support Engineer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07EA1275" w14:textId="6341129B"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w:t>
            </w:r>
            <w:r w:rsidR="00781813">
              <w:rPr>
                <w:color w:val="000000"/>
                <w:sz w:val="22"/>
                <w:szCs w:val="22"/>
              </w:rPr>
              <w:t>3.</w:t>
            </w:r>
            <w:r w:rsidRPr="00D74EA4">
              <w:rPr>
                <w:color w:val="000000"/>
                <w:sz w:val="22"/>
                <w:szCs w:val="22"/>
              </w:rPr>
              <w:t>387</w:t>
            </w:r>
          </w:p>
        </w:tc>
      </w:tr>
      <w:tr w:rsidR="0035731F" w:rsidRPr="00D74EA4" w14:paraId="0774E9E1"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66EDB540" w14:textId="77777777" w:rsidR="0035731F" w:rsidRPr="00D74EA4" w:rsidRDefault="0035731F" w:rsidP="00324747">
            <w:pPr>
              <w:spacing w:before="0" w:after="0"/>
              <w:rPr>
                <w:color w:val="000000"/>
                <w:sz w:val="22"/>
                <w:szCs w:val="22"/>
              </w:rPr>
            </w:pPr>
            <w:r w:rsidRPr="00D74EA4">
              <w:rPr>
                <w:color w:val="000000"/>
                <w:sz w:val="22"/>
                <w:szCs w:val="22"/>
              </w:rPr>
              <w:t>21</w:t>
            </w:r>
          </w:p>
        </w:tc>
        <w:tc>
          <w:tcPr>
            <w:tcW w:w="2939" w:type="pct"/>
            <w:tcBorders>
              <w:top w:val="nil"/>
              <w:left w:val="nil"/>
              <w:bottom w:val="single" w:sz="4" w:space="0" w:color="auto"/>
              <w:right w:val="single" w:sz="4" w:space="0" w:color="auto"/>
            </w:tcBorders>
            <w:shd w:val="clear" w:color="auto" w:fill="auto"/>
            <w:noWrap/>
            <w:vAlign w:val="bottom"/>
            <w:hideMark/>
          </w:tcPr>
          <w:p w14:paraId="484F38FB" w14:textId="77777777" w:rsidR="0035731F" w:rsidRPr="00D74EA4" w:rsidRDefault="0035731F" w:rsidP="00324747">
            <w:pPr>
              <w:spacing w:before="0" w:after="0"/>
              <w:rPr>
                <w:color w:val="000000"/>
                <w:sz w:val="22"/>
                <w:szCs w:val="22"/>
              </w:rPr>
            </w:pPr>
            <w:r w:rsidRPr="00D74EA4">
              <w:rPr>
                <w:color w:val="000000"/>
                <w:sz w:val="22"/>
                <w:szCs w:val="22"/>
              </w:rPr>
              <w:t>Customer Support</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2249E222" w14:textId="0A596677"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9</w:t>
            </w:r>
            <w:r w:rsidRPr="00B55350">
              <w:rPr>
                <w:color w:val="000000"/>
                <w:sz w:val="22"/>
                <w:szCs w:val="22"/>
              </w:rPr>
              <w:t>.</w:t>
            </w:r>
            <w:r w:rsidRPr="00D74EA4">
              <w:rPr>
                <w:color w:val="000000"/>
                <w:sz w:val="22"/>
                <w:szCs w:val="22"/>
              </w:rPr>
              <w:t>647</w:t>
            </w:r>
          </w:p>
        </w:tc>
      </w:tr>
      <w:tr w:rsidR="0035731F" w:rsidRPr="00D74EA4" w14:paraId="29A9AAB4" w14:textId="77777777" w:rsidTr="0035731F">
        <w:trPr>
          <w:trHeight w:val="300"/>
          <w:jc w:val="center"/>
        </w:trPr>
        <w:tc>
          <w:tcPr>
            <w:tcW w:w="120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D00B5" w14:textId="77777777" w:rsidR="0035731F" w:rsidRPr="00D74EA4" w:rsidRDefault="0035731F" w:rsidP="00324747">
            <w:pPr>
              <w:spacing w:before="0" w:after="0"/>
              <w:rPr>
                <w:color w:val="000000"/>
                <w:sz w:val="22"/>
                <w:szCs w:val="22"/>
              </w:rPr>
            </w:pPr>
            <w:r w:rsidRPr="00D74EA4">
              <w:rPr>
                <w:color w:val="000000"/>
                <w:sz w:val="22"/>
                <w:szCs w:val="22"/>
              </w:rPr>
              <w:t>22</w:t>
            </w:r>
          </w:p>
        </w:tc>
        <w:tc>
          <w:tcPr>
            <w:tcW w:w="29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0DA6C" w14:textId="77777777" w:rsidR="0035731F" w:rsidRPr="00D74EA4" w:rsidRDefault="0035731F" w:rsidP="00324747">
            <w:pPr>
              <w:spacing w:before="0" w:after="0"/>
              <w:rPr>
                <w:color w:val="000000"/>
                <w:sz w:val="22"/>
                <w:szCs w:val="22"/>
              </w:rPr>
            </w:pPr>
            <w:r w:rsidRPr="00D74EA4">
              <w:rPr>
                <w:color w:val="000000"/>
                <w:sz w:val="22"/>
                <w:szCs w:val="22"/>
              </w:rPr>
              <w:t>DevOps Engineer</w:t>
            </w:r>
          </w:p>
        </w:tc>
        <w:tc>
          <w:tcPr>
            <w:tcW w:w="8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D843B0" w14:textId="35846B3B"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11</w:t>
            </w:r>
            <w:r w:rsidRPr="00B55350">
              <w:rPr>
                <w:color w:val="000000"/>
                <w:sz w:val="22"/>
                <w:szCs w:val="22"/>
              </w:rPr>
              <w:t>.</w:t>
            </w:r>
            <w:r w:rsidRPr="00D74EA4">
              <w:rPr>
                <w:color w:val="000000"/>
                <w:sz w:val="22"/>
                <w:szCs w:val="22"/>
              </w:rPr>
              <w:t>270</w:t>
            </w:r>
          </w:p>
        </w:tc>
      </w:tr>
      <w:tr w:rsidR="0035731F" w:rsidRPr="00D74EA4" w14:paraId="76C987B4" w14:textId="77777777" w:rsidTr="0035731F">
        <w:trPr>
          <w:trHeight w:val="300"/>
          <w:jc w:val="center"/>
        </w:trPr>
        <w:tc>
          <w:tcPr>
            <w:tcW w:w="120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68737" w14:textId="77777777" w:rsidR="0035731F" w:rsidRPr="00D74EA4" w:rsidRDefault="0035731F" w:rsidP="00324747">
            <w:pPr>
              <w:spacing w:before="0" w:after="0"/>
              <w:rPr>
                <w:color w:val="000000"/>
                <w:sz w:val="22"/>
                <w:szCs w:val="22"/>
              </w:rPr>
            </w:pPr>
            <w:r w:rsidRPr="00D74EA4">
              <w:rPr>
                <w:color w:val="000000"/>
                <w:sz w:val="22"/>
                <w:szCs w:val="22"/>
              </w:rPr>
              <w:t>23</w:t>
            </w:r>
          </w:p>
        </w:tc>
        <w:tc>
          <w:tcPr>
            <w:tcW w:w="2939" w:type="pct"/>
            <w:tcBorders>
              <w:top w:val="single" w:sz="4" w:space="0" w:color="auto"/>
              <w:left w:val="nil"/>
              <w:bottom w:val="single" w:sz="4" w:space="0" w:color="auto"/>
              <w:right w:val="single" w:sz="4" w:space="0" w:color="auto"/>
            </w:tcBorders>
            <w:shd w:val="clear" w:color="auto" w:fill="auto"/>
            <w:noWrap/>
            <w:vAlign w:val="bottom"/>
            <w:hideMark/>
          </w:tcPr>
          <w:p w14:paraId="2E7E424A" w14:textId="77777777" w:rsidR="0035731F" w:rsidRPr="00D74EA4" w:rsidRDefault="0035731F" w:rsidP="00324747">
            <w:pPr>
              <w:spacing w:before="0" w:after="0"/>
              <w:rPr>
                <w:color w:val="000000"/>
                <w:sz w:val="22"/>
                <w:szCs w:val="22"/>
              </w:rPr>
            </w:pPr>
            <w:r w:rsidRPr="00D74EA4">
              <w:rPr>
                <w:color w:val="000000"/>
                <w:sz w:val="22"/>
                <w:szCs w:val="22"/>
              </w:rPr>
              <w:t>Monitoring Specialist</w:t>
            </w:r>
          </w:p>
        </w:tc>
        <w:tc>
          <w:tcPr>
            <w:tcW w:w="8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1EDB8" w14:textId="47B1398A"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7</w:t>
            </w:r>
            <w:r w:rsidRPr="00B55350">
              <w:rPr>
                <w:color w:val="000000"/>
                <w:sz w:val="22"/>
                <w:szCs w:val="22"/>
              </w:rPr>
              <w:t>.</w:t>
            </w:r>
            <w:r w:rsidRPr="00D74EA4">
              <w:rPr>
                <w:color w:val="000000"/>
                <w:sz w:val="22"/>
                <w:szCs w:val="22"/>
              </w:rPr>
              <w:t>910</w:t>
            </w:r>
          </w:p>
        </w:tc>
      </w:tr>
      <w:tr w:rsidR="0035731F" w:rsidRPr="00D74EA4" w14:paraId="4640FC6C"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2C67F8C1" w14:textId="77777777" w:rsidR="0035731F" w:rsidRPr="00D74EA4" w:rsidRDefault="0035731F" w:rsidP="00324747">
            <w:pPr>
              <w:spacing w:before="0" w:after="0"/>
              <w:rPr>
                <w:color w:val="000000"/>
                <w:sz w:val="22"/>
                <w:szCs w:val="22"/>
              </w:rPr>
            </w:pPr>
            <w:r w:rsidRPr="00D74EA4">
              <w:rPr>
                <w:color w:val="000000"/>
                <w:sz w:val="22"/>
                <w:szCs w:val="22"/>
              </w:rPr>
              <w:t>24</w:t>
            </w:r>
          </w:p>
        </w:tc>
        <w:tc>
          <w:tcPr>
            <w:tcW w:w="2939" w:type="pct"/>
            <w:tcBorders>
              <w:top w:val="nil"/>
              <w:left w:val="nil"/>
              <w:bottom w:val="single" w:sz="4" w:space="0" w:color="auto"/>
              <w:right w:val="single" w:sz="4" w:space="0" w:color="auto"/>
            </w:tcBorders>
            <w:shd w:val="clear" w:color="auto" w:fill="auto"/>
            <w:noWrap/>
            <w:vAlign w:val="bottom"/>
            <w:hideMark/>
          </w:tcPr>
          <w:p w14:paraId="2BBEE167" w14:textId="77777777" w:rsidR="0035731F" w:rsidRPr="00D74EA4" w:rsidRDefault="0035731F" w:rsidP="00324747">
            <w:pPr>
              <w:spacing w:before="0" w:after="0"/>
              <w:rPr>
                <w:color w:val="000000"/>
                <w:sz w:val="22"/>
                <w:szCs w:val="22"/>
              </w:rPr>
            </w:pPr>
            <w:r w:rsidRPr="00D74EA4">
              <w:rPr>
                <w:color w:val="000000"/>
                <w:sz w:val="22"/>
                <w:szCs w:val="22"/>
              </w:rPr>
              <w:t>Release Manager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54D9E55D" w14:textId="1269D368"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1</w:t>
            </w:r>
            <w:r w:rsidR="00781813">
              <w:rPr>
                <w:color w:val="000000"/>
                <w:sz w:val="22"/>
                <w:szCs w:val="22"/>
              </w:rPr>
              <w:t>8</w:t>
            </w:r>
            <w:r w:rsidRPr="00B55350">
              <w:rPr>
                <w:color w:val="000000"/>
                <w:sz w:val="22"/>
                <w:szCs w:val="22"/>
              </w:rPr>
              <w:t>.</w:t>
            </w:r>
            <w:r w:rsidRPr="00D74EA4">
              <w:rPr>
                <w:color w:val="000000"/>
                <w:sz w:val="22"/>
                <w:szCs w:val="22"/>
              </w:rPr>
              <w:t>542</w:t>
            </w:r>
          </w:p>
        </w:tc>
      </w:tr>
      <w:tr w:rsidR="0035731F" w:rsidRPr="00D74EA4" w14:paraId="634B7C2D"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hideMark/>
          </w:tcPr>
          <w:p w14:paraId="46209AB1" w14:textId="77777777" w:rsidR="0035731F" w:rsidRPr="00D74EA4" w:rsidRDefault="0035731F" w:rsidP="00324747">
            <w:pPr>
              <w:spacing w:before="0" w:after="0"/>
              <w:rPr>
                <w:color w:val="000000"/>
                <w:sz w:val="22"/>
                <w:szCs w:val="22"/>
              </w:rPr>
            </w:pPr>
            <w:r w:rsidRPr="00D74EA4">
              <w:rPr>
                <w:color w:val="000000"/>
                <w:sz w:val="22"/>
                <w:szCs w:val="22"/>
              </w:rPr>
              <w:t>25</w:t>
            </w:r>
          </w:p>
        </w:tc>
        <w:tc>
          <w:tcPr>
            <w:tcW w:w="2939" w:type="pct"/>
            <w:tcBorders>
              <w:top w:val="nil"/>
              <w:left w:val="nil"/>
              <w:bottom w:val="single" w:sz="4" w:space="0" w:color="auto"/>
              <w:right w:val="single" w:sz="4" w:space="0" w:color="auto"/>
            </w:tcBorders>
            <w:shd w:val="clear" w:color="auto" w:fill="auto"/>
            <w:noWrap/>
            <w:vAlign w:val="bottom"/>
            <w:hideMark/>
          </w:tcPr>
          <w:p w14:paraId="6BDB61DF" w14:textId="00721DBE" w:rsidR="0035731F" w:rsidRPr="00D74EA4" w:rsidRDefault="0035731F" w:rsidP="00324747">
            <w:pPr>
              <w:spacing w:before="0" w:after="0"/>
              <w:rPr>
                <w:color w:val="000000"/>
                <w:sz w:val="22"/>
                <w:szCs w:val="22"/>
              </w:rPr>
            </w:pPr>
            <w:r w:rsidRPr="00D74EA4">
              <w:rPr>
                <w:color w:val="000000"/>
                <w:sz w:val="22"/>
                <w:szCs w:val="22"/>
              </w:rPr>
              <w:t>Product Owner</w:t>
            </w:r>
          </w:p>
        </w:tc>
        <w:tc>
          <w:tcPr>
            <w:tcW w:w="857" w:type="pct"/>
            <w:tcBorders>
              <w:top w:val="nil"/>
              <w:left w:val="single" w:sz="4" w:space="0" w:color="auto"/>
              <w:bottom w:val="single" w:sz="4" w:space="0" w:color="auto"/>
              <w:right w:val="single" w:sz="4" w:space="0" w:color="auto"/>
            </w:tcBorders>
            <w:shd w:val="clear" w:color="auto" w:fill="auto"/>
            <w:noWrap/>
            <w:vAlign w:val="bottom"/>
            <w:hideMark/>
          </w:tcPr>
          <w:p w14:paraId="5A46A597" w14:textId="33430AA8" w:rsidR="0035731F" w:rsidRPr="00D74EA4" w:rsidRDefault="0035731F" w:rsidP="00324747">
            <w:pPr>
              <w:spacing w:before="0" w:after="0"/>
              <w:rPr>
                <w:color w:val="000000"/>
                <w:sz w:val="22"/>
                <w:szCs w:val="22"/>
              </w:rPr>
            </w:pPr>
            <w:r w:rsidRPr="00B55350">
              <w:rPr>
                <w:color w:val="000000"/>
                <w:sz w:val="22"/>
                <w:szCs w:val="22"/>
              </w:rPr>
              <w:t>$</w:t>
            </w:r>
            <w:r w:rsidRPr="00D74EA4">
              <w:rPr>
                <w:color w:val="000000"/>
                <w:sz w:val="22"/>
                <w:szCs w:val="22"/>
              </w:rPr>
              <w:t>4</w:t>
            </w:r>
            <w:r w:rsidRPr="00B55350">
              <w:rPr>
                <w:color w:val="000000"/>
                <w:sz w:val="22"/>
                <w:szCs w:val="22"/>
              </w:rPr>
              <w:t>.</w:t>
            </w:r>
            <w:r w:rsidRPr="00D74EA4">
              <w:rPr>
                <w:color w:val="000000"/>
                <w:sz w:val="22"/>
                <w:szCs w:val="22"/>
              </w:rPr>
              <w:t>591</w:t>
            </w:r>
          </w:p>
        </w:tc>
      </w:tr>
      <w:tr w:rsidR="0035731F" w:rsidRPr="00D74EA4" w14:paraId="42BE75D2"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tcPr>
          <w:p w14:paraId="301604DF" w14:textId="7A0AC1B8" w:rsidR="0035731F" w:rsidRPr="00D74EA4" w:rsidRDefault="0035731F" w:rsidP="00324747">
            <w:pPr>
              <w:spacing w:before="0" w:after="0"/>
              <w:rPr>
                <w:color w:val="000000"/>
                <w:sz w:val="22"/>
                <w:szCs w:val="22"/>
              </w:rPr>
            </w:pPr>
            <w:r>
              <w:rPr>
                <w:color w:val="000000"/>
                <w:sz w:val="22"/>
                <w:szCs w:val="22"/>
              </w:rPr>
              <w:t>26</w:t>
            </w:r>
          </w:p>
        </w:tc>
        <w:tc>
          <w:tcPr>
            <w:tcW w:w="2939" w:type="pct"/>
            <w:tcBorders>
              <w:top w:val="nil"/>
              <w:left w:val="nil"/>
              <w:bottom w:val="single" w:sz="4" w:space="0" w:color="auto"/>
              <w:right w:val="single" w:sz="4" w:space="0" w:color="auto"/>
            </w:tcBorders>
            <w:shd w:val="clear" w:color="auto" w:fill="auto"/>
            <w:noWrap/>
            <w:vAlign w:val="bottom"/>
          </w:tcPr>
          <w:p w14:paraId="57C5B900" w14:textId="0828CAB6" w:rsidR="0035731F" w:rsidRPr="00D74EA4" w:rsidRDefault="0035731F" w:rsidP="00324747">
            <w:pPr>
              <w:spacing w:before="0" w:after="0"/>
              <w:rPr>
                <w:color w:val="000000"/>
                <w:sz w:val="22"/>
                <w:szCs w:val="22"/>
              </w:rPr>
            </w:pPr>
            <w:r w:rsidRPr="0035731F">
              <w:rPr>
                <w:color w:val="000000"/>
                <w:sz w:val="22"/>
                <w:szCs w:val="22"/>
              </w:rPr>
              <w:t>Hardware Components</w:t>
            </w:r>
          </w:p>
        </w:tc>
        <w:tc>
          <w:tcPr>
            <w:tcW w:w="857" w:type="pct"/>
            <w:tcBorders>
              <w:top w:val="nil"/>
              <w:left w:val="single" w:sz="4" w:space="0" w:color="auto"/>
              <w:bottom w:val="single" w:sz="4" w:space="0" w:color="auto"/>
              <w:right w:val="single" w:sz="4" w:space="0" w:color="auto"/>
            </w:tcBorders>
            <w:shd w:val="clear" w:color="auto" w:fill="auto"/>
            <w:noWrap/>
            <w:vAlign w:val="bottom"/>
          </w:tcPr>
          <w:p w14:paraId="5757149B" w14:textId="03AE6F52" w:rsidR="0035731F" w:rsidRPr="00B55350" w:rsidRDefault="0035731F" w:rsidP="0035731F">
            <w:pPr>
              <w:spacing w:before="0" w:after="0"/>
              <w:rPr>
                <w:color w:val="000000"/>
                <w:sz w:val="22"/>
                <w:szCs w:val="22"/>
              </w:rPr>
            </w:pPr>
            <w:r w:rsidRPr="0035731F">
              <w:rPr>
                <w:color w:val="000000"/>
                <w:sz w:val="22"/>
                <w:szCs w:val="22"/>
              </w:rPr>
              <w:t>$5.000</w:t>
            </w:r>
          </w:p>
        </w:tc>
      </w:tr>
      <w:tr w:rsidR="0035731F" w:rsidRPr="00D74EA4" w14:paraId="5600A025"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tcPr>
          <w:p w14:paraId="1BBEB5D9" w14:textId="02893758" w:rsidR="0035731F" w:rsidRPr="00D74EA4" w:rsidRDefault="0035731F" w:rsidP="00324747">
            <w:pPr>
              <w:spacing w:before="0" w:after="0"/>
              <w:rPr>
                <w:color w:val="000000"/>
                <w:sz w:val="22"/>
                <w:szCs w:val="22"/>
              </w:rPr>
            </w:pPr>
            <w:r>
              <w:rPr>
                <w:color w:val="000000"/>
                <w:sz w:val="22"/>
                <w:szCs w:val="22"/>
              </w:rPr>
              <w:t>27</w:t>
            </w:r>
          </w:p>
        </w:tc>
        <w:tc>
          <w:tcPr>
            <w:tcW w:w="2939" w:type="pct"/>
            <w:tcBorders>
              <w:top w:val="nil"/>
              <w:left w:val="nil"/>
              <w:bottom w:val="single" w:sz="4" w:space="0" w:color="auto"/>
              <w:right w:val="single" w:sz="4" w:space="0" w:color="auto"/>
            </w:tcBorders>
            <w:shd w:val="clear" w:color="auto" w:fill="auto"/>
            <w:noWrap/>
            <w:vAlign w:val="bottom"/>
          </w:tcPr>
          <w:p w14:paraId="7E52F722" w14:textId="52E0AE1A" w:rsidR="0035731F" w:rsidRPr="00D74EA4" w:rsidRDefault="0035731F" w:rsidP="00324747">
            <w:pPr>
              <w:spacing w:before="0" w:after="0"/>
              <w:rPr>
                <w:color w:val="000000"/>
                <w:sz w:val="22"/>
                <w:szCs w:val="22"/>
              </w:rPr>
            </w:pPr>
            <w:r w:rsidRPr="0035731F">
              <w:rPr>
                <w:color w:val="000000"/>
                <w:sz w:val="22"/>
                <w:szCs w:val="22"/>
              </w:rPr>
              <w:t>Software Licenses</w:t>
            </w:r>
          </w:p>
        </w:tc>
        <w:tc>
          <w:tcPr>
            <w:tcW w:w="857" w:type="pct"/>
            <w:tcBorders>
              <w:top w:val="nil"/>
              <w:left w:val="single" w:sz="4" w:space="0" w:color="auto"/>
              <w:bottom w:val="single" w:sz="4" w:space="0" w:color="auto"/>
              <w:right w:val="single" w:sz="4" w:space="0" w:color="auto"/>
            </w:tcBorders>
            <w:shd w:val="clear" w:color="auto" w:fill="auto"/>
            <w:noWrap/>
            <w:vAlign w:val="bottom"/>
          </w:tcPr>
          <w:p w14:paraId="4FDFC11F" w14:textId="33A4AD7A" w:rsidR="0035731F" w:rsidRPr="00B55350" w:rsidRDefault="00781813" w:rsidP="00324747">
            <w:pPr>
              <w:spacing w:before="0" w:after="0"/>
              <w:rPr>
                <w:color w:val="000000"/>
                <w:sz w:val="22"/>
                <w:szCs w:val="22"/>
              </w:rPr>
            </w:pPr>
            <w:r w:rsidRPr="00781813">
              <w:rPr>
                <w:color w:val="000000"/>
                <w:sz w:val="22"/>
                <w:szCs w:val="22"/>
              </w:rPr>
              <w:t>$3.600</w:t>
            </w:r>
          </w:p>
        </w:tc>
      </w:tr>
      <w:tr w:rsidR="0035731F" w:rsidRPr="00D74EA4" w14:paraId="2B1B32A1"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tcPr>
          <w:p w14:paraId="7BD283B8" w14:textId="1CFC4AB5" w:rsidR="0035731F" w:rsidRPr="00D74EA4" w:rsidRDefault="0035731F" w:rsidP="00324747">
            <w:pPr>
              <w:spacing w:before="0" w:after="0"/>
              <w:rPr>
                <w:color w:val="000000"/>
                <w:sz w:val="22"/>
                <w:szCs w:val="22"/>
              </w:rPr>
            </w:pPr>
            <w:r>
              <w:rPr>
                <w:color w:val="000000"/>
                <w:sz w:val="22"/>
                <w:szCs w:val="22"/>
              </w:rPr>
              <w:t>28</w:t>
            </w:r>
          </w:p>
        </w:tc>
        <w:tc>
          <w:tcPr>
            <w:tcW w:w="2939" w:type="pct"/>
            <w:tcBorders>
              <w:top w:val="nil"/>
              <w:left w:val="nil"/>
              <w:bottom w:val="single" w:sz="4" w:space="0" w:color="auto"/>
              <w:right w:val="single" w:sz="4" w:space="0" w:color="auto"/>
            </w:tcBorders>
            <w:shd w:val="clear" w:color="auto" w:fill="auto"/>
            <w:noWrap/>
            <w:vAlign w:val="bottom"/>
          </w:tcPr>
          <w:p w14:paraId="561417EA" w14:textId="5209A4C6" w:rsidR="0035731F" w:rsidRPr="00D74EA4" w:rsidRDefault="0035731F" w:rsidP="00324747">
            <w:pPr>
              <w:spacing w:before="0" w:after="0"/>
              <w:rPr>
                <w:color w:val="000000"/>
                <w:sz w:val="22"/>
                <w:szCs w:val="22"/>
              </w:rPr>
            </w:pPr>
            <w:r w:rsidRPr="0035731F">
              <w:rPr>
                <w:color w:val="000000"/>
                <w:sz w:val="22"/>
                <w:szCs w:val="22"/>
              </w:rPr>
              <w:t>Testing Equipment</w:t>
            </w:r>
          </w:p>
        </w:tc>
        <w:tc>
          <w:tcPr>
            <w:tcW w:w="857" w:type="pct"/>
            <w:tcBorders>
              <w:top w:val="nil"/>
              <w:left w:val="single" w:sz="4" w:space="0" w:color="auto"/>
              <w:bottom w:val="single" w:sz="4" w:space="0" w:color="auto"/>
              <w:right w:val="single" w:sz="4" w:space="0" w:color="auto"/>
            </w:tcBorders>
            <w:shd w:val="clear" w:color="auto" w:fill="auto"/>
            <w:noWrap/>
            <w:vAlign w:val="bottom"/>
          </w:tcPr>
          <w:p w14:paraId="5BE63F67" w14:textId="3551F6F4" w:rsidR="0035731F" w:rsidRPr="00B55350" w:rsidRDefault="0035731F" w:rsidP="00324747">
            <w:pPr>
              <w:spacing w:before="0" w:after="0"/>
              <w:rPr>
                <w:color w:val="000000"/>
                <w:sz w:val="22"/>
                <w:szCs w:val="22"/>
              </w:rPr>
            </w:pPr>
            <w:r w:rsidRPr="0035731F">
              <w:rPr>
                <w:color w:val="000000"/>
                <w:sz w:val="22"/>
                <w:szCs w:val="22"/>
              </w:rPr>
              <w:t>$2.000</w:t>
            </w:r>
          </w:p>
        </w:tc>
      </w:tr>
      <w:tr w:rsidR="0035731F" w:rsidRPr="00D74EA4" w14:paraId="65079748"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tcPr>
          <w:p w14:paraId="4CF980F2" w14:textId="1DAB5DB1" w:rsidR="0035731F" w:rsidRPr="00D74EA4" w:rsidRDefault="0035731F" w:rsidP="00324747">
            <w:pPr>
              <w:spacing w:before="0" w:after="0"/>
              <w:rPr>
                <w:color w:val="000000"/>
                <w:sz w:val="22"/>
                <w:szCs w:val="22"/>
              </w:rPr>
            </w:pPr>
            <w:r>
              <w:rPr>
                <w:color w:val="000000"/>
                <w:sz w:val="22"/>
                <w:szCs w:val="22"/>
              </w:rPr>
              <w:t>29</w:t>
            </w:r>
          </w:p>
        </w:tc>
        <w:tc>
          <w:tcPr>
            <w:tcW w:w="2939" w:type="pct"/>
            <w:tcBorders>
              <w:top w:val="nil"/>
              <w:left w:val="nil"/>
              <w:bottom w:val="single" w:sz="4" w:space="0" w:color="auto"/>
              <w:right w:val="single" w:sz="4" w:space="0" w:color="auto"/>
            </w:tcBorders>
            <w:shd w:val="clear" w:color="auto" w:fill="auto"/>
            <w:noWrap/>
            <w:vAlign w:val="bottom"/>
          </w:tcPr>
          <w:p w14:paraId="1AD49D28" w14:textId="7415D509" w:rsidR="0035731F" w:rsidRPr="00D74EA4" w:rsidRDefault="0035731F" w:rsidP="00324747">
            <w:pPr>
              <w:spacing w:before="0" w:after="0"/>
              <w:rPr>
                <w:color w:val="000000"/>
                <w:sz w:val="22"/>
                <w:szCs w:val="22"/>
              </w:rPr>
            </w:pPr>
            <w:r w:rsidRPr="0035731F">
              <w:rPr>
                <w:color w:val="000000"/>
                <w:sz w:val="22"/>
                <w:szCs w:val="22"/>
              </w:rPr>
              <w:t>Prototyping Tools</w:t>
            </w:r>
          </w:p>
        </w:tc>
        <w:tc>
          <w:tcPr>
            <w:tcW w:w="857" w:type="pct"/>
            <w:tcBorders>
              <w:top w:val="nil"/>
              <w:left w:val="single" w:sz="4" w:space="0" w:color="auto"/>
              <w:bottom w:val="single" w:sz="4" w:space="0" w:color="auto"/>
              <w:right w:val="single" w:sz="4" w:space="0" w:color="auto"/>
            </w:tcBorders>
            <w:shd w:val="clear" w:color="auto" w:fill="auto"/>
            <w:noWrap/>
            <w:vAlign w:val="bottom"/>
          </w:tcPr>
          <w:p w14:paraId="699DC7D1" w14:textId="3003A5D4" w:rsidR="0035731F" w:rsidRPr="00B55350" w:rsidRDefault="0035731F" w:rsidP="00324747">
            <w:pPr>
              <w:spacing w:before="0" w:after="0"/>
              <w:rPr>
                <w:color w:val="000000"/>
                <w:sz w:val="22"/>
                <w:szCs w:val="22"/>
              </w:rPr>
            </w:pPr>
            <w:r w:rsidRPr="0035731F">
              <w:rPr>
                <w:color w:val="000000"/>
                <w:sz w:val="22"/>
                <w:szCs w:val="22"/>
              </w:rPr>
              <w:t>$6.000</w:t>
            </w:r>
          </w:p>
        </w:tc>
      </w:tr>
      <w:tr w:rsidR="0035731F" w:rsidRPr="00D74EA4" w14:paraId="7E6A4759"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tcPr>
          <w:p w14:paraId="73651EBA" w14:textId="00F7F139" w:rsidR="0035731F" w:rsidRPr="00D74EA4" w:rsidRDefault="0035731F" w:rsidP="00324747">
            <w:pPr>
              <w:spacing w:before="0" w:after="0"/>
              <w:rPr>
                <w:color w:val="000000"/>
                <w:sz w:val="22"/>
                <w:szCs w:val="22"/>
              </w:rPr>
            </w:pPr>
            <w:r>
              <w:rPr>
                <w:color w:val="000000"/>
                <w:sz w:val="22"/>
                <w:szCs w:val="22"/>
              </w:rPr>
              <w:t>30</w:t>
            </w:r>
          </w:p>
        </w:tc>
        <w:tc>
          <w:tcPr>
            <w:tcW w:w="2939" w:type="pct"/>
            <w:tcBorders>
              <w:top w:val="nil"/>
              <w:left w:val="nil"/>
              <w:bottom w:val="single" w:sz="4" w:space="0" w:color="auto"/>
              <w:right w:val="single" w:sz="4" w:space="0" w:color="auto"/>
            </w:tcBorders>
            <w:shd w:val="clear" w:color="auto" w:fill="auto"/>
            <w:noWrap/>
            <w:vAlign w:val="bottom"/>
          </w:tcPr>
          <w:p w14:paraId="0958AFBF" w14:textId="0744294E" w:rsidR="0035731F" w:rsidRPr="00D74EA4" w:rsidRDefault="0035731F" w:rsidP="00324747">
            <w:pPr>
              <w:spacing w:before="0" w:after="0"/>
              <w:rPr>
                <w:color w:val="000000"/>
                <w:sz w:val="22"/>
                <w:szCs w:val="22"/>
              </w:rPr>
            </w:pPr>
            <w:r w:rsidRPr="0035731F">
              <w:rPr>
                <w:color w:val="000000"/>
                <w:sz w:val="22"/>
                <w:szCs w:val="22"/>
              </w:rPr>
              <w:t>Training Materials</w:t>
            </w:r>
          </w:p>
        </w:tc>
        <w:tc>
          <w:tcPr>
            <w:tcW w:w="857" w:type="pct"/>
            <w:tcBorders>
              <w:top w:val="nil"/>
              <w:left w:val="single" w:sz="4" w:space="0" w:color="auto"/>
              <w:bottom w:val="single" w:sz="4" w:space="0" w:color="auto"/>
              <w:right w:val="single" w:sz="4" w:space="0" w:color="auto"/>
            </w:tcBorders>
            <w:shd w:val="clear" w:color="auto" w:fill="auto"/>
            <w:noWrap/>
            <w:vAlign w:val="bottom"/>
          </w:tcPr>
          <w:p w14:paraId="2A5AF4B3" w14:textId="0E864893" w:rsidR="0035731F" w:rsidRPr="00B55350" w:rsidRDefault="0035731F" w:rsidP="00324747">
            <w:pPr>
              <w:spacing w:before="0" w:after="0"/>
              <w:rPr>
                <w:color w:val="000000"/>
                <w:sz w:val="22"/>
                <w:szCs w:val="22"/>
              </w:rPr>
            </w:pPr>
            <w:r w:rsidRPr="0035731F">
              <w:rPr>
                <w:color w:val="000000"/>
                <w:sz w:val="22"/>
                <w:szCs w:val="22"/>
              </w:rPr>
              <w:t>$1.000</w:t>
            </w:r>
          </w:p>
        </w:tc>
      </w:tr>
      <w:tr w:rsidR="0035731F" w:rsidRPr="00D74EA4" w14:paraId="103CCB4B" w14:textId="77777777" w:rsidTr="0035731F">
        <w:trPr>
          <w:trHeight w:val="300"/>
          <w:jc w:val="center"/>
        </w:trPr>
        <w:tc>
          <w:tcPr>
            <w:tcW w:w="1204" w:type="pct"/>
            <w:tcBorders>
              <w:top w:val="nil"/>
              <w:left w:val="single" w:sz="4" w:space="0" w:color="auto"/>
              <w:bottom w:val="single" w:sz="4" w:space="0" w:color="auto"/>
              <w:right w:val="single" w:sz="4" w:space="0" w:color="auto"/>
            </w:tcBorders>
            <w:shd w:val="clear" w:color="auto" w:fill="auto"/>
            <w:noWrap/>
            <w:vAlign w:val="bottom"/>
          </w:tcPr>
          <w:p w14:paraId="1AE537F9" w14:textId="369027A5" w:rsidR="0035731F" w:rsidRPr="00D74EA4" w:rsidRDefault="0035731F" w:rsidP="00324747">
            <w:pPr>
              <w:spacing w:before="0" w:after="0"/>
              <w:rPr>
                <w:color w:val="000000"/>
                <w:sz w:val="22"/>
                <w:szCs w:val="22"/>
              </w:rPr>
            </w:pPr>
            <w:r>
              <w:rPr>
                <w:color w:val="000000"/>
                <w:sz w:val="22"/>
                <w:szCs w:val="22"/>
              </w:rPr>
              <w:t>31</w:t>
            </w:r>
          </w:p>
        </w:tc>
        <w:tc>
          <w:tcPr>
            <w:tcW w:w="2939" w:type="pct"/>
            <w:tcBorders>
              <w:top w:val="nil"/>
              <w:left w:val="nil"/>
              <w:bottom w:val="single" w:sz="4" w:space="0" w:color="auto"/>
              <w:right w:val="single" w:sz="4" w:space="0" w:color="auto"/>
            </w:tcBorders>
            <w:shd w:val="clear" w:color="auto" w:fill="auto"/>
            <w:noWrap/>
            <w:vAlign w:val="bottom"/>
          </w:tcPr>
          <w:p w14:paraId="66A0F99C" w14:textId="6E8277DD" w:rsidR="0035731F" w:rsidRPr="00D74EA4" w:rsidRDefault="0035731F" w:rsidP="00324747">
            <w:pPr>
              <w:spacing w:before="0" w:after="0"/>
              <w:rPr>
                <w:color w:val="000000"/>
                <w:sz w:val="22"/>
                <w:szCs w:val="22"/>
              </w:rPr>
            </w:pPr>
            <w:r w:rsidRPr="0035731F">
              <w:rPr>
                <w:color w:val="000000"/>
                <w:sz w:val="22"/>
                <w:szCs w:val="22"/>
              </w:rPr>
              <w:t>Travel Costs</w:t>
            </w:r>
          </w:p>
        </w:tc>
        <w:tc>
          <w:tcPr>
            <w:tcW w:w="857" w:type="pct"/>
            <w:tcBorders>
              <w:top w:val="nil"/>
              <w:left w:val="single" w:sz="4" w:space="0" w:color="auto"/>
              <w:bottom w:val="single" w:sz="4" w:space="0" w:color="auto"/>
              <w:right w:val="single" w:sz="4" w:space="0" w:color="auto"/>
            </w:tcBorders>
            <w:shd w:val="clear" w:color="auto" w:fill="auto"/>
            <w:noWrap/>
            <w:vAlign w:val="bottom"/>
          </w:tcPr>
          <w:p w14:paraId="4894D1AE" w14:textId="7755148F" w:rsidR="0035731F" w:rsidRPr="00B55350" w:rsidRDefault="0035731F" w:rsidP="00324747">
            <w:pPr>
              <w:spacing w:before="0" w:after="0"/>
              <w:rPr>
                <w:color w:val="000000"/>
                <w:sz w:val="22"/>
                <w:szCs w:val="22"/>
              </w:rPr>
            </w:pPr>
            <w:r w:rsidRPr="0035731F">
              <w:rPr>
                <w:color w:val="000000"/>
                <w:sz w:val="22"/>
                <w:szCs w:val="22"/>
              </w:rPr>
              <w:t>$1.000</w:t>
            </w:r>
          </w:p>
        </w:tc>
      </w:tr>
      <w:tr w:rsidR="0035731F" w:rsidRPr="00D74EA4" w14:paraId="2B34D567" w14:textId="77777777" w:rsidTr="0035731F">
        <w:trPr>
          <w:trHeight w:val="300"/>
          <w:jc w:val="center"/>
        </w:trPr>
        <w:tc>
          <w:tcPr>
            <w:tcW w:w="120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17D29E" w14:textId="6996E513" w:rsidR="0035731F" w:rsidRPr="00D74EA4" w:rsidRDefault="0035731F" w:rsidP="00324747">
            <w:pPr>
              <w:spacing w:before="0" w:after="0"/>
              <w:rPr>
                <w:color w:val="000000"/>
                <w:sz w:val="22"/>
                <w:szCs w:val="22"/>
              </w:rPr>
            </w:pPr>
            <w:r>
              <w:rPr>
                <w:color w:val="000000"/>
                <w:sz w:val="22"/>
                <w:szCs w:val="22"/>
              </w:rPr>
              <w:t>32</w:t>
            </w:r>
          </w:p>
        </w:tc>
        <w:tc>
          <w:tcPr>
            <w:tcW w:w="293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F7E29E" w14:textId="72430364" w:rsidR="0035731F" w:rsidRPr="00D74EA4" w:rsidRDefault="0035731F" w:rsidP="00324747">
            <w:pPr>
              <w:spacing w:before="0" w:after="0"/>
              <w:rPr>
                <w:color w:val="000000"/>
                <w:sz w:val="22"/>
                <w:szCs w:val="22"/>
              </w:rPr>
            </w:pPr>
            <w:r w:rsidRPr="0035731F">
              <w:rPr>
                <w:color w:val="000000"/>
                <w:sz w:val="22"/>
                <w:szCs w:val="22"/>
              </w:rPr>
              <w:t>Contingency Budget</w:t>
            </w:r>
          </w:p>
        </w:tc>
        <w:tc>
          <w:tcPr>
            <w:tcW w:w="85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BDC4D5" w14:textId="003A16C4" w:rsidR="0035731F" w:rsidRPr="00B55350" w:rsidRDefault="0035731F" w:rsidP="00324747">
            <w:pPr>
              <w:spacing w:before="0" w:after="0"/>
              <w:rPr>
                <w:color w:val="000000"/>
                <w:sz w:val="22"/>
                <w:szCs w:val="22"/>
              </w:rPr>
            </w:pPr>
            <w:r w:rsidRPr="0035731F">
              <w:rPr>
                <w:color w:val="000000"/>
                <w:sz w:val="22"/>
                <w:szCs w:val="22"/>
              </w:rPr>
              <w:t>$10.000</w:t>
            </w:r>
          </w:p>
        </w:tc>
      </w:tr>
      <w:tr w:rsidR="0035731F" w:rsidRPr="00D74EA4" w14:paraId="3AB4EE33" w14:textId="77777777" w:rsidTr="0035731F">
        <w:trPr>
          <w:trHeight w:val="300"/>
          <w:jc w:val="center"/>
        </w:trPr>
        <w:tc>
          <w:tcPr>
            <w:tcW w:w="120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7C0E2" w14:textId="77777777" w:rsidR="0035731F" w:rsidRPr="00D74EA4" w:rsidRDefault="0035731F" w:rsidP="00324747">
            <w:pPr>
              <w:spacing w:before="0" w:after="0"/>
              <w:rPr>
                <w:color w:val="000000"/>
                <w:sz w:val="22"/>
                <w:szCs w:val="22"/>
              </w:rPr>
            </w:pPr>
            <w:r w:rsidRPr="00D74EA4">
              <w:rPr>
                <w:color w:val="000000"/>
                <w:sz w:val="22"/>
                <w:szCs w:val="22"/>
              </w:rPr>
              <w:t> </w:t>
            </w:r>
          </w:p>
        </w:tc>
        <w:tc>
          <w:tcPr>
            <w:tcW w:w="29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F8595" w14:textId="77777777" w:rsidR="0035731F" w:rsidRPr="00D74EA4" w:rsidRDefault="0035731F" w:rsidP="00324747">
            <w:pPr>
              <w:spacing w:before="0" w:after="0"/>
              <w:rPr>
                <w:color w:val="000000"/>
                <w:sz w:val="22"/>
                <w:szCs w:val="22"/>
              </w:rPr>
            </w:pPr>
            <w:r w:rsidRPr="00D74EA4">
              <w:rPr>
                <w:color w:val="000000"/>
                <w:sz w:val="22"/>
                <w:szCs w:val="22"/>
              </w:rPr>
              <w:t>Total</w:t>
            </w:r>
          </w:p>
        </w:tc>
        <w:tc>
          <w:tcPr>
            <w:tcW w:w="8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452B0" w14:textId="51EFB8C9" w:rsidR="0035731F" w:rsidRPr="00D74EA4" w:rsidRDefault="0035731F" w:rsidP="00324747">
            <w:pPr>
              <w:keepNext/>
              <w:spacing w:before="0" w:after="0"/>
              <w:rPr>
                <w:color w:val="000000"/>
                <w:sz w:val="22"/>
                <w:szCs w:val="22"/>
              </w:rPr>
            </w:pPr>
            <w:r w:rsidRPr="00B55350">
              <w:rPr>
                <w:color w:val="000000"/>
                <w:sz w:val="22"/>
                <w:szCs w:val="22"/>
              </w:rPr>
              <w:t>$</w:t>
            </w:r>
            <w:r w:rsidRPr="00D74EA4">
              <w:rPr>
                <w:color w:val="000000"/>
                <w:sz w:val="22"/>
                <w:szCs w:val="22"/>
              </w:rPr>
              <w:t>335</w:t>
            </w:r>
            <w:r w:rsidRPr="00B55350">
              <w:rPr>
                <w:color w:val="000000"/>
                <w:sz w:val="22"/>
                <w:szCs w:val="22"/>
              </w:rPr>
              <w:t>.</w:t>
            </w:r>
            <w:r w:rsidRPr="00D74EA4">
              <w:rPr>
                <w:color w:val="000000"/>
                <w:sz w:val="22"/>
                <w:szCs w:val="22"/>
              </w:rPr>
              <w:t>227</w:t>
            </w:r>
          </w:p>
        </w:tc>
      </w:tr>
    </w:tbl>
    <w:p w14:paraId="688030CE" w14:textId="09446041" w:rsidR="00A801AF" w:rsidRDefault="00132A71" w:rsidP="00324747">
      <w:pPr>
        <w:pStyle w:val="Caption"/>
      </w:pPr>
      <w:bookmarkStart w:id="163" w:name="_Ref187188499"/>
      <w:bookmarkStart w:id="164" w:name="_Ref187188469"/>
      <w:r>
        <w:lastRenderedPageBreak/>
        <w:t xml:space="preserve">Table </w:t>
      </w:r>
      <w:r>
        <w:fldChar w:fldCharType="begin"/>
      </w:r>
      <w:r>
        <w:instrText xml:space="preserve"> SEQ Table \* ARABIC </w:instrText>
      </w:r>
      <w:r>
        <w:fldChar w:fldCharType="separate"/>
      </w:r>
      <w:r w:rsidR="005400C7">
        <w:rPr>
          <w:noProof/>
        </w:rPr>
        <w:t>7</w:t>
      </w:r>
      <w:r>
        <w:fldChar w:fldCharType="end"/>
      </w:r>
      <w:bookmarkEnd w:id="163"/>
      <w:r>
        <w:t xml:space="preserve"> R</w:t>
      </w:r>
      <w:r w:rsidRPr="00DC7859">
        <w:t>e</w:t>
      </w:r>
      <w:r w:rsidR="00336C40">
        <w:t>s</w:t>
      </w:r>
      <w:r w:rsidRPr="00DC7859">
        <w:t>ource Budget for Personnel and Materials</w:t>
      </w:r>
      <w:bookmarkEnd w:id="164"/>
    </w:p>
    <w:p w14:paraId="2207F749" w14:textId="2809DA96" w:rsidR="00132A71" w:rsidRDefault="00132A71" w:rsidP="00C02570">
      <w:pPr>
        <w:spacing w:before="0" w:after="0"/>
      </w:pPr>
      <w:r>
        <w:t xml:space="preserve">The </w:t>
      </w:r>
      <w:r w:rsidRPr="00132A71">
        <w:rPr>
          <w:rStyle w:val="Strong"/>
          <w:b w:val="0"/>
          <w:bCs w:val="0"/>
        </w:rPr>
        <w:fldChar w:fldCharType="begin"/>
      </w:r>
      <w:r w:rsidRPr="00132A71">
        <w:rPr>
          <w:b/>
          <w:bCs/>
        </w:rPr>
        <w:instrText xml:space="preserve"> REF _Ref187188469 \h </w:instrText>
      </w:r>
      <w:r>
        <w:rPr>
          <w:rStyle w:val="Strong"/>
          <w:b w:val="0"/>
          <w:bCs w:val="0"/>
        </w:rPr>
        <w:instrText xml:space="preserve"> \* MERGEFORMAT </w:instrText>
      </w:r>
      <w:r w:rsidRPr="00132A71">
        <w:rPr>
          <w:rStyle w:val="Strong"/>
          <w:b w:val="0"/>
          <w:bCs w:val="0"/>
        </w:rPr>
      </w:r>
      <w:r w:rsidRPr="00132A71">
        <w:rPr>
          <w:rStyle w:val="Strong"/>
          <w:b w:val="0"/>
          <w:bCs w:val="0"/>
        </w:rPr>
        <w:fldChar w:fldCharType="separate"/>
      </w:r>
      <w:r w:rsidR="005400C7" w:rsidRPr="005400C7">
        <w:rPr>
          <w:b/>
          <w:bCs/>
        </w:rPr>
        <w:t xml:space="preserve">Table </w:t>
      </w:r>
      <w:r w:rsidR="005400C7" w:rsidRPr="005400C7">
        <w:rPr>
          <w:b/>
          <w:bCs/>
          <w:noProof/>
        </w:rPr>
        <w:t>7</w:t>
      </w:r>
      <w:r w:rsidR="005400C7" w:rsidRPr="005400C7">
        <w:rPr>
          <w:b/>
          <w:bCs/>
        </w:rPr>
        <w:t xml:space="preserve"> Resource Budget for Personnel and Materials</w:t>
      </w:r>
      <w:r w:rsidRPr="00132A71">
        <w:rPr>
          <w:rStyle w:val="Strong"/>
          <w:b w:val="0"/>
          <w:bCs w:val="0"/>
        </w:rPr>
        <w:fldChar w:fldCharType="end"/>
      </w:r>
      <w:r>
        <w:rPr>
          <w:rStyle w:val="Strong"/>
        </w:rPr>
        <w:t xml:space="preserve"> </w:t>
      </w:r>
      <w:r w:rsidR="00C02570" w:rsidRPr="00C02570">
        <w:t>gives a thorough explanation of the projected costs for every resource needed to finish developing a smart home control application. This table ensures appropriate financial planning for the project by listing all of the important persons and their associated expenditures. The expenses of each resource are commensurate with their importance in the project lifecycle, and each resource is essential to reaching the project's milestones. In order to ensure accurate budget estimation, key positions like project manager, business analyst, and UI/UX designer are assigned particular charges based on realistic industry rates. Technical experts that are crucial to the fundamental development and security of the smart home application, such as database administrators, security engineers, and backend developers, are also included in the table.</w:t>
      </w:r>
    </w:p>
    <w:p w14:paraId="26A67DCB" w14:textId="77777777" w:rsidR="00132A71" w:rsidRDefault="00132A71" w:rsidP="00324747">
      <w:pPr>
        <w:pStyle w:val="NormalWeb"/>
        <w:spacing w:before="60" w:beforeAutospacing="0" w:after="60" w:afterAutospacing="0"/>
        <w:jc w:val="both"/>
      </w:pPr>
      <w:r>
        <w:t xml:space="preserve">In addition to development and design roles, the table accounts for resources necessary during the later phases of the project, such as </w:t>
      </w:r>
      <w:r>
        <w:rPr>
          <w:rStyle w:val="Strong"/>
        </w:rPr>
        <w:t>QA Engineer</w:t>
      </w:r>
      <w:r>
        <w:t xml:space="preserve">, </w:t>
      </w:r>
      <w:r>
        <w:rPr>
          <w:rStyle w:val="Strong"/>
        </w:rPr>
        <w:t>Cloud Engineer</w:t>
      </w:r>
      <w:r>
        <w:t xml:space="preserve">, and </w:t>
      </w:r>
      <w:r>
        <w:rPr>
          <w:rStyle w:val="Strong"/>
        </w:rPr>
        <w:t>Technical Writer</w:t>
      </w:r>
      <w:r>
        <w:t xml:space="preserve">, who ensure the quality and documentation of the final product. Specialized roles such as </w:t>
      </w:r>
      <w:r>
        <w:rPr>
          <w:rStyle w:val="Strong"/>
        </w:rPr>
        <w:t>Support Engineer</w:t>
      </w:r>
      <w:r>
        <w:t xml:space="preserve"> and </w:t>
      </w:r>
      <w:r>
        <w:rPr>
          <w:rStyle w:val="Strong"/>
        </w:rPr>
        <w:t>Customer Support</w:t>
      </w:r>
      <w:r>
        <w:t xml:space="preserve"> are allocated costs to handle post-deployment activities, ensuring smooth operations and user satisfaction after the project goes live. By including both core development resources and post-deployment support, the resource cost table ensures a well-rounded financial plan covering all phases of the project lifecycle. This holistic approach is designed to mitigate risks associated with underfunding critical tasks and roles.</w:t>
      </w:r>
    </w:p>
    <w:p w14:paraId="797F2DE5" w14:textId="77777777" w:rsidR="00C02570" w:rsidRPr="00C02570" w:rsidRDefault="00C02570" w:rsidP="00C02570">
      <w:pPr>
        <w:spacing w:before="0" w:after="0"/>
      </w:pPr>
      <w:bookmarkStart w:id="165" w:name="_Toc187261403"/>
      <w:r w:rsidRPr="00C02570">
        <w:t>The entire expected cost of all resources is shown in the table's last row, giving stakeholders a clear picture of the project's financial needs. All personnel-related costs are included in the total cost, which guarantees that money is distributed effectively without going above the project's overall budget. From early planning to final deployment, this methodical financial planning guarantees that there are enough resources available at every step of the project. To maintain financial management throughout the project, real spending will be regularly compared to the budgeted amount. Periodic financial evaluations and the comprehensive resource cost table will assist guarantee that the project stays on schedule and under budget.</w:t>
      </w:r>
    </w:p>
    <w:p w14:paraId="4968FBBB" w14:textId="751F28B3" w:rsidR="005309D2" w:rsidRDefault="005309D2" w:rsidP="00CC1453">
      <w:pPr>
        <w:pStyle w:val="Heading2"/>
        <w:spacing w:before="60" w:after="60"/>
        <w:rPr>
          <w:rFonts w:cs="Times New Roman"/>
        </w:rPr>
      </w:pPr>
      <w:r>
        <w:rPr>
          <w:rFonts w:cs="Times New Roman"/>
        </w:rPr>
        <w:t>R</w:t>
      </w:r>
      <w:r w:rsidR="00F174BA">
        <w:rPr>
          <w:rFonts w:cs="Times New Roman"/>
        </w:rPr>
        <w:t>esource cost</w:t>
      </w:r>
      <w:bookmarkEnd w:id="165"/>
    </w:p>
    <w:p w14:paraId="1D4DA6F1" w14:textId="470A3235" w:rsidR="00C02570" w:rsidRPr="00C02570" w:rsidRDefault="00C02570" w:rsidP="00C02570">
      <w:pPr>
        <w:spacing w:before="0"/>
      </w:pPr>
      <w:r w:rsidRPr="00C02570">
        <w:t>A thorough financial summary of the anticipated costs related to each resource needed to finish the project is given by the Resource Cost Calculation for the Development of a Smart Home Control Application. A crucial component of the overall budget plan, this computation makes sure that the distribution of funds is in line with the goals and specifications of the project. The project team can predict and budget for the cash outlay required for every stage of the project, from early planning and design to development, testing, and deployment, by figuring out resource costs.</w:t>
      </w:r>
    </w:p>
    <w:p w14:paraId="70111983" w14:textId="77777777" w:rsidR="00C02570" w:rsidRPr="00C02570" w:rsidRDefault="00C02570" w:rsidP="00C02570">
      <w:pPr>
        <w:spacing w:after="0"/>
      </w:pPr>
      <w:r w:rsidRPr="00C02570">
        <w:t>The first step in calculating resource costs is to identify the most important resources, such as technical elements like software tools and cloud infrastructure, as well as human resources like project managers, developers, and quality assurance engineers. Each resource that has been identified is given a precise cost rate, which is usually stated as a set price for material resources or an hourly rate for personnel. The given rate is then multiplied by the projected consumption or effort in hours to determine the overall cost for each resource. This method guarantees accurate budgeting and offers a clear picture of how funds are allocated among various jobs and pursuits.</w:t>
      </w:r>
    </w:p>
    <w:p w14:paraId="5FB266D5" w14:textId="60D430B7" w:rsidR="00C02570" w:rsidRPr="00C02570" w:rsidRDefault="00C02570" w:rsidP="00C02570">
      <w:pPr>
        <w:spacing w:before="0" w:after="0"/>
      </w:pPr>
      <w:r w:rsidRPr="00C02570">
        <w:t>The resource cost computation is used to improve financial transparency</w:t>
      </w:r>
      <w:r w:rsidR="005309D2">
        <w:t xml:space="preserve">is presented in </w:t>
      </w:r>
      <w:r w:rsidR="004F4490" w:rsidRPr="004F4490">
        <w:rPr>
          <w:rStyle w:val="Strong"/>
          <w:b w:val="0"/>
          <w:bCs w:val="0"/>
        </w:rPr>
        <w:fldChar w:fldCharType="begin"/>
      </w:r>
      <w:r w:rsidR="004F4490" w:rsidRPr="004F4490">
        <w:rPr>
          <w:b/>
          <w:bCs/>
        </w:rPr>
        <w:instrText xml:space="preserve"> REF _Ref187190221 \h </w:instrText>
      </w:r>
      <w:r w:rsidR="004F4490">
        <w:rPr>
          <w:rStyle w:val="Strong"/>
          <w:b w:val="0"/>
          <w:bCs w:val="0"/>
        </w:rPr>
        <w:instrText xml:space="preserve"> \* MERGEFORMAT </w:instrText>
      </w:r>
      <w:r w:rsidR="004F4490" w:rsidRPr="004F4490">
        <w:rPr>
          <w:rStyle w:val="Strong"/>
          <w:b w:val="0"/>
          <w:bCs w:val="0"/>
        </w:rPr>
      </w:r>
      <w:r w:rsidR="004F4490" w:rsidRPr="004F4490">
        <w:rPr>
          <w:rStyle w:val="Strong"/>
          <w:b w:val="0"/>
          <w:bCs w:val="0"/>
        </w:rPr>
        <w:fldChar w:fldCharType="separate"/>
      </w:r>
      <w:r w:rsidR="005400C7" w:rsidRPr="005400C7">
        <w:rPr>
          <w:b/>
          <w:bCs/>
        </w:rPr>
        <w:t xml:space="preserve">Table </w:t>
      </w:r>
      <w:r w:rsidR="005400C7" w:rsidRPr="005400C7">
        <w:rPr>
          <w:b/>
          <w:bCs/>
          <w:noProof/>
        </w:rPr>
        <w:t>8</w:t>
      </w:r>
      <w:r w:rsidR="005400C7" w:rsidRPr="005400C7">
        <w:rPr>
          <w:b/>
          <w:bCs/>
        </w:rPr>
        <w:t xml:space="preserve"> Resource Cost</w:t>
      </w:r>
      <w:r w:rsidR="004F4490" w:rsidRPr="004F4490">
        <w:rPr>
          <w:rStyle w:val="Strong"/>
          <w:b w:val="0"/>
          <w:bCs w:val="0"/>
        </w:rPr>
        <w:fldChar w:fldCharType="end"/>
      </w:r>
      <w:r w:rsidR="005309D2" w:rsidRPr="004F4490">
        <w:rPr>
          <w:b/>
          <w:bCs/>
        </w:rPr>
        <w:t xml:space="preserve">, </w:t>
      </w:r>
      <w:r>
        <w:t>t</w:t>
      </w:r>
      <w:r w:rsidRPr="00C02570">
        <w:t xml:space="preserve">his provides a comprehensive cost summary for every resource used in the project. Resource names, hourly rates, expected hours, and total expenses are all shown in columns of this table. The table helps stakeholders keep an eye on and manage costs throughout the project lifetime by offering a clear and organised perspective of resource expenditures. Additionally, it </w:t>
      </w:r>
      <w:r w:rsidRPr="00C02570">
        <w:lastRenderedPageBreak/>
        <w:t>helps with proactive financial management and well-informed decision-making, guaranteeing that the project stays within its authorised budget while producing the intended results.</w:t>
      </w:r>
    </w:p>
    <w:tbl>
      <w:tblPr>
        <w:tblW w:w="5000" w:type="pct"/>
        <w:tblLook w:val="04A0" w:firstRow="1" w:lastRow="0" w:firstColumn="1" w:lastColumn="0" w:noHBand="0" w:noVBand="1"/>
      </w:tblPr>
      <w:tblGrid>
        <w:gridCol w:w="1330"/>
        <w:gridCol w:w="4833"/>
        <w:gridCol w:w="1688"/>
        <w:gridCol w:w="1499"/>
      </w:tblGrid>
      <w:tr w:rsidR="00C4178C" w:rsidRPr="009E4C33" w14:paraId="514F9AFB" w14:textId="77777777" w:rsidTr="009E4C33">
        <w:trPr>
          <w:trHeight w:val="300"/>
        </w:trPr>
        <w:tc>
          <w:tcPr>
            <w:tcW w:w="66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28C60C51" w14:textId="77777777" w:rsidR="00C4178C" w:rsidRPr="00C4178C" w:rsidRDefault="00C4178C" w:rsidP="00324747">
            <w:pPr>
              <w:spacing w:before="0" w:after="0"/>
              <w:rPr>
                <w:b/>
                <w:bCs/>
                <w:color w:val="000000"/>
                <w:sz w:val="22"/>
                <w:szCs w:val="22"/>
              </w:rPr>
            </w:pPr>
            <w:r w:rsidRPr="00C4178C">
              <w:rPr>
                <w:b/>
                <w:bCs/>
                <w:color w:val="000000"/>
                <w:sz w:val="22"/>
                <w:szCs w:val="22"/>
              </w:rPr>
              <w:t>Activity No.</w:t>
            </w:r>
          </w:p>
        </w:tc>
        <w:tc>
          <w:tcPr>
            <w:tcW w:w="2805"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50D3493B" w14:textId="77777777" w:rsidR="00C4178C" w:rsidRPr="00C4178C" w:rsidRDefault="00C4178C" w:rsidP="00324747">
            <w:pPr>
              <w:spacing w:before="0" w:after="0"/>
              <w:rPr>
                <w:b/>
                <w:bCs/>
                <w:color w:val="000000"/>
                <w:sz w:val="22"/>
                <w:szCs w:val="22"/>
              </w:rPr>
            </w:pPr>
            <w:r w:rsidRPr="00C4178C">
              <w:rPr>
                <w:b/>
                <w:bCs/>
                <w:color w:val="000000"/>
                <w:sz w:val="22"/>
                <w:szCs w:val="22"/>
              </w:rPr>
              <w:t>Activity Name</w:t>
            </w:r>
          </w:p>
        </w:tc>
        <w:tc>
          <w:tcPr>
            <w:tcW w:w="754"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54AD330D" w14:textId="77777777" w:rsidR="00C4178C" w:rsidRPr="00C4178C" w:rsidRDefault="00C4178C" w:rsidP="00324747">
            <w:pPr>
              <w:spacing w:before="0" w:after="0"/>
              <w:rPr>
                <w:b/>
                <w:bCs/>
                <w:color w:val="000000"/>
                <w:sz w:val="22"/>
                <w:szCs w:val="22"/>
              </w:rPr>
            </w:pPr>
            <w:r w:rsidRPr="00C4178C">
              <w:rPr>
                <w:b/>
                <w:bCs/>
                <w:color w:val="000000"/>
                <w:sz w:val="22"/>
                <w:szCs w:val="22"/>
              </w:rPr>
              <w:t>Duration (days)</w:t>
            </w:r>
          </w:p>
        </w:tc>
        <w:tc>
          <w:tcPr>
            <w:tcW w:w="773" w:type="pct"/>
            <w:tcBorders>
              <w:top w:val="single" w:sz="4" w:space="0" w:color="auto"/>
              <w:left w:val="nil"/>
              <w:bottom w:val="single" w:sz="4" w:space="0" w:color="auto"/>
              <w:right w:val="single" w:sz="4" w:space="0" w:color="auto"/>
            </w:tcBorders>
            <w:shd w:val="clear" w:color="auto" w:fill="D0CECE" w:themeFill="background2" w:themeFillShade="E6"/>
            <w:noWrap/>
            <w:hideMark/>
          </w:tcPr>
          <w:p w14:paraId="45D68240" w14:textId="77777777" w:rsidR="00C4178C" w:rsidRPr="00C4178C" w:rsidRDefault="00C4178C" w:rsidP="00324747">
            <w:pPr>
              <w:spacing w:before="0" w:after="0"/>
              <w:rPr>
                <w:b/>
                <w:bCs/>
                <w:color w:val="000000"/>
                <w:sz w:val="22"/>
                <w:szCs w:val="22"/>
              </w:rPr>
            </w:pPr>
            <w:r w:rsidRPr="00C4178C">
              <w:rPr>
                <w:b/>
                <w:bCs/>
                <w:color w:val="000000"/>
                <w:sz w:val="22"/>
                <w:szCs w:val="22"/>
              </w:rPr>
              <w:t>Total Cost ($)</w:t>
            </w:r>
          </w:p>
        </w:tc>
      </w:tr>
      <w:tr w:rsidR="00C4178C" w:rsidRPr="009E4C33" w14:paraId="4A6F7DA8"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75F95ED4" w14:textId="77777777" w:rsidR="00C4178C" w:rsidRPr="00C4178C" w:rsidRDefault="00C4178C" w:rsidP="00324747">
            <w:pPr>
              <w:spacing w:before="0" w:after="0"/>
              <w:rPr>
                <w:color w:val="000000"/>
                <w:sz w:val="22"/>
                <w:szCs w:val="22"/>
              </w:rPr>
            </w:pPr>
            <w:r w:rsidRPr="00C4178C">
              <w:rPr>
                <w:color w:val="000000"/>
                <w:sz w:val="22"/>
                <w:szCs w:val="22"/>
              </w:rPr>
              <w:t>1</w:t>
            </w:r>
          </w:p>
        </w:tc>
        <w:tc>
          <w:tcPr>
            <w:tcW w:w="2805" w:type="pct"/>
            <w:tcBorders>
              <w:top w:val="nil"/>
              <w:left w:val="nil"/>
              <w:bottom w:val="single" w:sz="4" w:space="0" w:color="auto"/>
              <w:right w:val="single" w:sz="4" w:space="0" w:color="auto"/>
            </w:tcBorders>
            <w:shd w:val="clear" w:color="auto" w:fill="auto"/>
            <w:noWrap/>
            <w:vAlign w:val="bottom"/>
            <w:hideMark/>
          </w:tcPr>
          <w:p w14:paraId="7AB7EE70" w14:textId="77777777" w:rsidR="00C4178C" w:rsidRPr="00C4178C" w:rsidRDefault="00C4178C" w:rsidP="00324747">
            <w:pPr>
              <w:spacing w:before="0" w:after="0"/>
              <w:rPr>
                <w:color w:val="000000"/>
                <w:sz w:val="22"/>
                <w:szCs w:val="22"/>
              </w:rPr>
            </w:pPr>
            <w:r w:rsidRPr="00C4178C">
              <w:rPr>
                <w:color w:val="000000"/>
                <w:sz w:val="22"/>
                <w:szCs w:val="22"/>
              </w:rPr>
              <w:t>Define project scope and objectives</w:t>
            </w:r>
          </w:p>
        </w:tc>
        <w:tc>
          <w:tcPr>
            <w:tcW w:w="754" w:type="pct"/>
            <w:tcBorders>
              <w:top w:val="nil"/>
              <w:left w:val="nil"/>
              <w:bottom w:val="single" w:sz="4" w:space="0" w:color="auto"/>
              <w:right w:val="single" w:sz="4" w:space="0" w:color="auto"/>
            </w:tcBorders>
            <w:shd w:val="clear" w:color="auto" w:fill="auto"/>
            <w:noWrap/>
            <w:vAlign w:val="bottom"/>
            <w:hideMark/>
          </w:tcPr>
          <w:p w14:paraId="7D432F9A" w14:textId="77777777" w:rsidR="00C4178C" w:rsidRPr="00C4178C" w:rsidRDefault="00C4178C" w:rsidP="00324747">
            <w:pPr>
              <w:spacing w:before="0" w:after="0"/>
              <w:rPr>
                <w:color w:val="000000"/>
                <w:sz w:val="22"/>
                <w:szCs w:val="22"/>
              </w:rPr>
            </w:pPr>
            <w:r w:rsidRPr="00C4178C">
              <w:rPr>
                <w:color w:val="000000"/>
                <w:sz w:val="22"/>
                <w:szCs w:val="22"/>
              </w:rPr>
              <w:t>3</w:t>
            </w:r>
          </w:p>
        </w:tc>
        <w:tc>
          <w:tcPr>
            <w:tcW w:w="773" w:type="pct"/>
            <w:tcBorders>
              <w:top w:val="nil"/>
              <w:left w:val="nil"/>
              <w:bottom w:val="single" w:sz="4" w:space="0" w:color="auto"/>
              <w:right w:val="single" w:sz="4" w:space="0" w:color="auto"/>
            </w:tcBorders>
            <w:shd w:val="clear" w:color="auto" w:fill="auto"/>
            <w:noWrap/>
            <w:vAlign w:val="bottom"/>
            <w:hideMark/>
          </w:tcPr>
          <w:p w14:paraId="2504F674" w14:textId="27CA61E1"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6282.19</w:t>
            </w:r>
          </w:p>
        </w:tc>
      </w:tr>
      <w:tr w:rsidR="00C4178C" w:rsidRPr="009E4C33" w14:paraId="40F6EF10"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323474BE" w14:textId="77777777" w:rsidR="00C4178C" w:rsidRPr="00C4178C" w:rsidRDefault="00C4178C" w:rsidP="00324747">
            <w:pPr>
              <w:spacing w:before="0" w:after="0"/>
              <w:rPr>
                <w:color w:val="000000"/>
                <w:sz w:val="22"/>
                <w:szCs w:val="22"/>
              </w:rPr>
            </w:pPr>
            <w:r w:rsidRPr="00C4178C">
              <w:rPr>
                <w:color w:val="000000"/>
                <w:sz w:val="22"/>
                <w:szCs w:val="22"/>
              </w:rPr>
              <w:t>2</w:t>
            </w:r>
          </w:p>
        </w:tc>
        <w:tc>
          <w:tcPr>
            <w:tcW w:w="2805" w:type="pct"/>
            <w:tcBorders>
              <w:top w:val="nil"/>
              <w:left w:val="nil"/>
              <w:bottom w:val="single" w:sz="4" w:space="0" w:color="auto"/>
              <w:right w:val="single" w:sz="4" w:space="0" w:color="auto"/>
            </w:tcBorders>
            <w:shd w:val="clear" w:color="auto" w:fill="auto"/>
            <w:noWrap/>
            <w:vAlign w:val="bottom"/>
            <w:hideMark/>
          </w:tcPr>
          <w:p w14:paraId="216F6748" w14:textId="77777777" w:rsidR="00C4178C" w:rsidRPr="00C4178C" w:rsidRDefault="00C4178C" w:rsidP="00324747">
            <w:pPr>
              <w:spacing w:before="0" w:after="0"/>
              <w:rPr>
                <w:color w:val="000000"/>
                <w:sz w:val="22"/>
                <w:szCs w:val="22"/>
              </w:rPr>
            </w:pPr>
            <w:r w:rsidRPr="00C4178C">
              <w:rPr>
                <w:color w:val="000000"/>
                <w:sz w:val="22"/>
                <w:szCs w:val="22"/>
              </w:rPr>
              <w:t>Identify key stakeholders and project team</w:t>
            </w:r>
          </w:p>
        </w:tc>
        <w:tc>
          <w:tcPr>
            <w:tcW w:w="754" w:type="pct"/>
            <w:tcBorders>
              <w:top w:val="nil"/>
              <w:left w:val="nil"/>
              <w:bottom w:val="single" w:sz="4" w:space="0" w:color="auto"/>
              <w:right w:val="single" w:sz="4" w:space="0" w:color="auto"/>
            </w:tcBorders>
            <w:shd w:val="clear" w:color="auto" w:fill="auto"/>
            <w:noWrap/>
            <w:vAlign w:val="bottom"/>
            <w:hideMark/>
          </w:tcPr>
          <w:p w14:paraId="49D9E8DB" w14:textId="77777777" w:rsidR="00C4178C" w:rsidRPr="00C4178C" w:rsidRDefault="00C4178C" w:rsidP="00324747">
            <w:pPr>
              <w:spacing w:before="0" w:after="0"/>
              <w:rPr>
                <w:color w:val="000000"/>
                <w:sz w:val="22"/>
                <w:szCs w:val="22"/>
              </w:rPr>
            </w:pPr>
            <w:r w:rsidRPr="00C4178C">
              <w:rPr>
                <w:color w:val="000000"/>
                <w:sz w:val="22"/>
                <w:szCs w:val="22"/>
              </w:rPr>
              <w:t>2</w:t>
            </w:r>
          </w:p>
        </w:tc>
        <w:tc>
          <w:tcPr>
            <w:tcW w:w="773" w:type="pct"/>
            <w:tcBorders>
              <w:top w:val="nil"/>
              <w:left w:val="nil"/>
              <w:bottom w:val="single" w:sz="4" w:space="0" w:color="auto"/>
              <w:right w:val="single" w:sz="4" w:space="0" w:color="auto"/>
            </w:tcBorders>
            <w:shd w:val="clear" w:color="auto" w:fill="auto"/>
            <w:noWrap/>
            <w:vAlign w:val="bottom"/>
            <w:hideMark/>
          </w:tcPr>
          <w:p w14:paraId="6498475F" w14:textId="1A19CD75"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2119.29</w:t>
            </w:r>
          </w:p>
        </w:tc>
      </w:tr>
      <w:tr w:rsidR="00C4178C" w:rsidRPr="009E4C33" w14:paraId="1CF00CB8"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5C3E13B3" w14:textId="77777777" w:rsidR="00C4178C" w:rsidRPr="00C4178C" w:rsidRDefault="00C4178C" w:rsidP="00324747">
            <w:pPr>
              <w:spacing w:before="0" w:after="0"/>
              <w:rPr>
                <w:color w:val="000000"/>
                <w:sz w:val="22"/>
                <w:szCs w:val="22"/>
              </w:rPr>
            </w:pPr>
            <w:r w:rsidRPr="00C4178C">
              <w:rPr>
                <w:color w:val="000000"/>
                <w:sz w:val="22"/>
                <w:szCs w:val="22"/>
              </w:rPr>
              <w:t>3</w:t>
            </w:r>
          </w:p>
        </w:tc>
        <w:tc>
          <w:tcPr>
            <w:tcW w:w="2805" w:type="pct"/>
            <w:tcBorders>
              <w:top w:val="nil"/>
              <w:left w:val="nil"/>
              <w:bottom w:val="single" w:sz="4" w:space="0" w:color="auto"/>
              <w:right w:val="single" w:sz="4" w:space="0" w:color="auto"/>
            </w:tcBorders>
            <w:shd w:val="clear" w:color="auto" w:fill="auto"/>
            <w:noWrap/>
            <w:vAlign w:val="bottom"/>
            <w:hideMark/>
          </w:tcPr>
          <w:p w14:paraId="5486A087" w14:textId="77777777" w:rsidR="00C4178C" w:rsidRPr="00C4178C" w:rsidRDefault="00C4178C" w:rsidP="00324747">
            <w:pPr>
              <w:spacing w:before="0" w:after="0"/>
              <w:rPr>
                <w:color w:val="000000"/>
                <w:sz w:val="22"/>
                <w:szCs w:val="22"/>
              </w:rPr>
            </w:pPr>
            <w:r w:rsidRPr="00C4178C">
              <w:rPr>
                <w:color w:val="000000"/>
                <w:sz w:val="22"/>
                <w:szCs w:val="22"/>
              </w:rPr>
              <w:t>Develop project timeline and milestones</w:t>
            </w:r>
          </w:p>
        </w:tc>
        <w:tc>
          <w:tcPr>
            <w:tcW w:w="754" w:type="pct"/>
            <w:tcBorders>
              <w:top w:val="nil"/>
              <w:left w:val="nil"/>
              <w:bottom w:val="single" w:sz="4" w:space="0" w:color="auto"/>
              <w:right w:val="single" w:sz="4" w:space="0" w:color="auto"/>
            </w:tcBorders>
            <w:shd w:val="clear" w:color="auto" w:fill="auto"/>
            <w:noWrap/>
            <w:vAlign w:val="bottom"/>
            <w:hideMark/>
          </w:tcPr>
          <w:p w14:paraId="4BC94777" w14:textId="77777777" w:rsidR="00C4178C" w:rsidRPr="00C4178C" w:rsidRDefault="00C4178C" w:rsidP="00324747">
            <w:pPr>
              <w:spacing w:before="0" w:after="0"/>
              <w:rPr>
                <w:color w:val="000000"/>
                <w:sz w:val="22"/>
                <w:szCs w:val="22"/>
              </w:rPr>
            </w:pPr>
            <w:r w:rsidRPr="00C4178C">
              <w:rPr>
                <w:color w:val="000000"/>
                <w:sz w:val="22"/>
                <w:szCs w:val="22"/>
              </w:rPr>
              <w:t>4</w:t>
            </w:r>
          </w:p>
        </w:tc>
        <w:tc>
          <w:tcPr>
            <w:tcW w:w="773" w:type="pct"/>
            <w:tcBorders>
              <w:top w:val="nil"/>
              <w:left w:val="nil"/>
              <w:bottom w:val="single" w:sz="4" w:space="0" w:color="auto"/>
              <w:right w:val="single" w:sz="4" w:space="0" w:color="auto"/>
            </w:tcBorders>
            <w:shd w:val="clear" w:color="auto" w:fill="auto"/>
            <w:noWrap/>
            <w:vAlign w:val="bottom"/>
            <w:hideMark/>
          </w:tcPr>
          <w:p w14:paraId="629F864C" w14:textId="6AEBB760"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9385.45</w:t>
            </w:r>
          </w:p>
        </w:tc>
      </w:tr>
      <w:tr w:rsidR="00C4178C" w:rsidRPr="009E4C33" w14:paraId="1A695CFF"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4024B307" w14:textId="77777777" w:rsidR="00C4178C" w:rsidRPr="00C4178C" w:rsidRDefault="00C4178C" w:rsidP="00324747">
            <w:pPr>
              <w:spacing w:before="0" w:after="0"/>
              <w:rPr>
                <w:color w:val="000000"/>
                <w:sz w:val="22"/>
                <w:szCs w:val="22"/>
              </w:rPr>
            </w:pPr>
            <w:r w:rsidRPr="00C4178C">
              <w:rPr>
                <w:color w:val="000000"/>
                <w:sz w:val="22"/>
                <w:szCs w:val="22"/>
              </w:rPr>
              <w:t>4</w:t>
            </w:r>
          </w:p>
        </w:tc>
        <w:tc>
          <w:tcPr>
            <w:tcW w:w="2805" w:type="pct"/>
            <w:tcBorders>
              <w:top w:val="nil"/>
              <w:left w:val="nil"/>
              <w:bottom w:val="single" w:sz="4" w:space="0" w:color="auto"/>
              <w:right w:val="single" w:sz="4" w:space="0" w:color="auto"/>
            </w:tcBorders>
            <w:shd w:val="clear" w:color="auto" w:fill="auto"/>
            <w:noWrap/>
            <w:vAlign w:val="bottom"/>
            <w:hideMark/>
          </w:tcPr>
          <w:p w14:paraId="5AF4F89F" w14:textId="77777777" w:rsidR="00C4178C" w:rsidRPr="00C4178C" w:rsidRDefault="00C4178C" w:rsidP="00324747">
            <w:pPr>
              <w:spacing w:before="0" w:after="0"/>
              <w:rPr>
                <w:color w:val="000000"/>
                <w:sz w:val="22"/>
                <w:szCs w:val="22"/>
              </w:rPr>
            </w:pPr>
            <w:r w:rsidRPr="00C4178C">
              <w:rPr>
                <w:color w:val="000000"/>
                <w:sz w:val="22"/>
                <w:szCs w:val="22"/>
              </w:rPr>
              <w:t>Conduct risk assessment</w:t>
            </w:r>
          </w:p>
        </w:tc>
        <w:tc>
          <w:tcPr>
            <w:tcW w:w="754" w:type="pct"/>
            <w:tcBorders>
              <w:top w:val="nil"/>
              <w:left w:val="nil"/>
              <w:bottom w:val="single" w:sz="4" w:space="0" w:color="auto"/>
              <w:right w:val="single" w:sz="4" w:space="0" w:color="auto"/>
            </w:tcBorders>
            <w:shd w:val="clear" w:color="auto" w:fill="auto"/>
            <w:noWrap/>
            <w:vAlign w:val="bottom"/>
            <w:hideMark/>
          </w:tcPr>
          <w:p w14:paraId="02F2C6E1" w14:textId="77777777" w:rsidR="00C4178C" w:rsidRPr="00C4178C" w:rsidRDefault="00C4178C" w:rsidP="00324747">
            <w:pPr>
              <w:spacing w:before="0" w:after="0"/>
              <w:rPr>
                <w:color w:val="000000"/>
                <w:sz w:val="22"/>
                <w:szCs w:val="22"/>
              </w:rPr>
            </w:pPr>
            <w:r w:rsidRPr="00C4178C">
              <w:rPr>
                <w:color w:val="000000"/>
                <w:sz w:val="22"/>
                <w:szCs w:val="22"/>
              </w:rPr>
              <w:t>3</w:t>
            </w:r>
          </w:p>
        </w:tc>
        <w:tc>
          <w:tcPr>
            <w:tcW w:w="773" w:type="pct"/>
            <w:tcBorders>
              <w:top w:val="nil"/>
              <w:left w:val="nil"/>
              <w:bottom w:val="single" w:sz="4" w:space="0" w:color="auto"/>
              <w:right w:val="single" w:sz="4" w:space="0" w:color="auto"/>
            </w:tcBorders>
            <w:shd w:val="clear" w:color="auto" w:fill="auto"/>
            <w:noWrap/>
            <w:vAlign w:val="bottom"/>
            <w:hideMark/>
          </w:tcPr>
          <w:p w14:paraId="5D4AD20E" w14:textId="6FE6CEB7"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3406.01</w:t>
            </w:r>
          </w:p>
        </w:tc>
      </w:tr>
      <w:tr w:rsidR="00C4178C" w:rsidRPr="009E4C33" w14:paraId="68146AEF"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57216A6B"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2805" w:type="pct"/>
            <w:tcBorders>
              <w:top w:val="nil"/>
              <w:left w:val="nil"/>
              <w:bottom w:val="single" w:sz="4" w:space="0" w:color="auto"/>
              <w:right w:val="single" w:sz="4" w:space="0" w:color="auto"/>
            </w:tcBorders>
            <w:shd w:val="clear" w:color="auto" w:fill="auto"/>
            <w:noWrap/>
            <w:vAlign w:val="bottom"/>
            <w:hideMark/>
          </w:tcPr>
          <w:p w14:paraId="37FC6529" w14:textId="77777777" w:rsidR="00C4178C" w:rsidRPr="00C4178C" w:rsidRDefault="00C4178C" w:rsidP="00324747">
            <w:pPr>
              <w:spacing w:before="0" w:after="0"/>
              <w:rPr>
                <w:color w:val="000000"/>
                <w:sz w:val="22"/>
                <w:szCs w:val="22"/>
              </w:rPr>
            </w:pPr>
            <w:r w:rsidRPr="00C4178C">
              <w:rPr>
                <w:color w:val="000000"/>
                <w:sz w:val="22"/>
                <w:szCs w:val="22"/>
              </w:rPr>
              <w:t>Set project budget and resources</w:t>
            </w:r>
          </w:p>
        </w:tc>
        <w:tc>
          <w:tcPr>
            <w:tcW w:w="754" w:type="pct"/>
            <w:tcBorders>
              <w:top w:val="nil"/>
              <w:left w:val="nil"/>
              <w:bottom w:val="single" w:sz="4" w:space="0" w:color="auto"/>
              <w:right w:val="single" w:sz="4" w:space="0" w:color="auto"/>
            </w:tcBorders>
            <w:shd w:val="clear" w:color="auto" w:fill="auto"/>
            <w:noWrap/>
            <w:vAlign w:val="bottom"/>
            <w:hideMark/>
          </w:tcPr>
          <w:p w14:paraId="68C1AB03"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0B6CCD80" w14:textId="0495319A"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6181.28</w:t>
            </w:r>
          </w:p>
        </w:tc>
      </w:tr>
      <w:tr w:rsidR="00C4178C" w:rsidRPr="009E4C33" w14:paraId="33FB5946"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72573EF1"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2805" w:type="pct"/>
            <w:tcBorders>
              <w:top w:val="nil"/>
              <w:left w:val="nil"/>
              <w:bottom w:val="single" w:sz="4" w:space="0" w:color="auto"/>
              <w:right w:val="single" w:sz="4" w:space="0" w:color="auto"/>
            </w:tcBorders>
            <w:shd w:val="clear" w:color="auto" w:fill="auto"/>
            <w:noWrap/>
            <w:vAlign w:val="bottom"/>
            <w:hideMark/>
          </w:tcPr>
          <w:p w14:paraId="1816A7E0" w14:textId="77777777" w:rsidR="00C4178C" w:rsidRPr="00C4178C" w:rsidRDefault="00C4178C" w:rsidP="00324747">
            <w:pPr>
              <w:spacing w:before="0" w:after="0"/>
              <w:rPr>
                <w:color w:val="000000"/>
                <w:sz w:val="22"/>
                <w:szCs w:val="22"/>
              </w:rPr>
            </w:pPr>
            <w:r w:rsidRPr="00C4178C">
              <w:rPr>
                <w:color w:val="000000"/>
                <w:sz w:val="22"/>
                <w:szCs w:val="22"/>
              </w:rPr>
              <w:t>Create a communication plan</w:t>
            </w:r>
          </w:p>
        </w:tc>
        <w:tc>
          <w:tcPr>
            <w:tcW w:w="754" w:type="pct"/>
            <w:tcBorders>
              <w:top w:val="nil"/>
              <w:left w:val="nil"/>
              <w:bottom w:val="single" w:sz="4" w:space="0" w:color="auto"/>
              <w:right w:val="single" w:sz="4" w:space="0" w:color="auto"/>
            </w:tcBorders>
            <w:shd w:val="clear" w:color="auto" w:fill="auto"/>
            <w:noWrap/>
            <w:vAlign w:val="bottom"/>
            <w:hideMark/>
          </w:tcPr>
          <w:p w14:paraId="38330DD3" w14:textId="77777777" w:rsidR="00C4178C" w:rsidRPr="00C4178C" w:rsidRDefault="00C4178C" w:rsidP="00324747">
            <w:pPr>
              <w:spacing w:before="0" w:after="0"/>
              <w:rPr>
                <w:color w:val="000000"/>
                <w:sz w:val="22"/>
                <w:szCs w:val="22"/>
              </w:rPr>
            </w:pPr>
            <w:r w:rsidRPr="00C4178C">
              <w:rPr>
                <w:color w:val="000000"/>
                <w:sz w:val="22"/>
                <w:szCs w:val="22"/>
              </w:rPr>
              <w:t>2</w:t>
            </w:r>
          </w:p>
        </w:tc>
        <w:tc>
          <w:tcPr>
            <w:tcW w:w="773" w:type="pct"/>
            <w:tcBorders>
              <w:top w:val="nil"/>
              <w:left w:val="nil"/>
              <w:bottom w:val="single" w:sz="4" w:space="0" w:color="auto"/>
              <w:right w:val="single" w:sz="4" w:space="0" w:color="auto"/>
            </w:tcBorders>
            <w:shd w:val="clear" w:color="auto" w:fill="auto"/>
            <w:noWrap/>
            <w:vAlign w:val="bottom"/>
            <w:hideMark/>
          </w:tcPr>
          <w:p w14:paraId="4A798BF7" w14:textId="6A9CA2CE"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3078.02</w:t>
            </w:r>
          </w:p>
        </w:tc>
      </w:tr>
      <w:tr w:rsidR="00C4178C" w:rsidRPr="009E4C33" w14:paraId="736E1AC3"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4C9CA467" w14:textId="77777777" w:rsidR="00C4178C" w:rsidRPr="00C4178C" w:rsidRDefault="00C4178C" w:rsidP="00324747">
            <w:pPr>
              <w:spacing w:before="0" w:after="0"/>
              <w:rPr>
                <w:color w:val="000000"/>
                <w:sz w:val="22"/>
                <w:szCs w:val="22"/>
              </w:rPr>
            </w:pPr>
            <w:r w:rsidRPr="00C4178C">
              <w:rPr>
                <w:color w:val="000000"/>
                <w:sz w:val="22"/>
                <w:szCs w:val="22"/>
              </w:rPr>
              <w:t>7</w:t>
            </w:r>
          </w:p>
        </w:tc>
        <w:tc>
          <w:tcPr>
            <w:tcW w:w="2805" w:type="pct"/>
            <w:tcBorders>
              <w:top w:val="nil"/>
              <w:left w:val="nil"/>
              <w:bottom w:val="single" w:sz="4" w:space="0" w:color="auto"/>
              <w:right w:val="single" w:sz="4" w:space="0" w:color="auto"/>
            </w:tcBorders>
            <w:shd w:val="clear" w:color="auto" w:fill="auto"/>
            <w:noWrap/>
            <w:vAlign w:val="bottom"/>
            <w:hideMark/>
          </w:tcPr>
          <w:p w14:paraId="305BD252" w14:textId="77777777" w:rsidR="00C4178C" w:rsidRPr="00C4178C" w:rsidRDefault="00C4178C" w:rsidP="00324747">
            <w:pPr>
              <w:spacing w:before="0" w:after="0"/>
              <w:rPr>
                <w:color w:val="000000"/>
                <w:sz w:val="22"/>
                <w:szCs w:val="22"/>
              </w:rPr>
            </w:pPr>
            <w:r w:rsidRPr="00C4178C">
              <w:rPr>
                <w:color w:val="000000"/>
                <w:sz w:val="22"/>
                <w:szCs w:val="22"/>
              </w:rPr>
              <w:t>Design mobile and web user interfaces</w:t>
            </w:r>
          </w:p>
        </w:tc>
        <w:tc>
          <w:tcPr>
            <w:tcW w:w="754" w:type="pct"/>
            <w:tcBorders>
              <w:top w:val="nil"/>
              <w:left w:val="nil"/>
              <w:bottom w:val="single" w:sz="4" w:space="0" w:color="auto"/>
              <w:right w:val="single" w:sz="4" w:space="0" w:color="auto"/>
            </w:tcBorders>
            <w:shd w:val="clear" w:color="auto" w:fill="auto"/>
            <w:noWrap/>
            <w:vAlign w:val="bottom"/>
            <w:hideMark/>
          </w:tcPr>
          <w:p w14:paraId="4DA05188"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773" w:type="pct"/>
            <w:tcBorders>
              <w:top w:val="nil"/>
              <w:left w:val="nil"/>
              <w:bottom w:val="single" w:sz="4" w:space="0" w:color="auto"/>
              <w:right w:val="single" w:sz="4" w:space="0" w:color="auto"/>
            </w:tcBorders>
            <w:shd w:val="clear" w:color="auto" w:fill="auto"/>
            <w:noWrap/>
            <w:vAlign w:val="bottom"/>
            <w:hideMark/>
          </w:tcPr>
          <w:p w14:paraId="42DEABB5" w14:textId="161EAC14"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6206.51</w:t>
            </w:r>
          </w:p>
        </w:tc>
      </w:tr>
      <w:tr w:rsidR="00C4178C" w:rsidRPr="009E4C33" w14:paraId="38BBF38D"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6205AD23" w14:textId="77777777" w:rsidR="00C4178C" w:rsidRPr="00C4178C" w:rsidRDefault="00C4178C" w:rsidP="00324747">
            <w:pPr>
              <w:spacing w:before="0" w:after="0"/>
              <w:rPr>
                <w:color w:val="000000"/>
                <w:sz w:val="22"/>
                <w:szCs w:val="22"/>
              </w:rPr>
            </w:pPr>
            <w:r w:rsidRPr="00C4178C">
              <w:rPr>
                <w:color w:val="000000"/>
                <w:sz w:val="22"/>
                <w:szCs w:val="22"/>
              </w:rPr>
              <w:t>8</w:t>
            </w:r>
          </w:p>
        </w:tc>
        <w:tc>
          <w:tcPr>
            <w:tcW w:w="2805" w:type="pct"/>
            <w:tcBorders>
              <w:top w:val="nil"/>
              <w:left w:val="nil"/>
              <w:bottom w:val="single" w:sz="4" w:space="0" w:color="auto"/>
              <w:right w:val="single" w:sz="4" w:space="0" w:color="auto"/>
            </w:tcBorders>
            <w:shd w:val="clear" w:color="auto" w:fill="auto"/>
            <w:noWrap/>
            <w:vAlign w:val="bottom"/>
            <w:hideMark/>
          </w:tcPr>
          <w:p w14:paraId="0ED01320" w14:textId="77777777" w:rsidR="00C4178C" w:rsidRPr="00C4178C" w:rsidRDefault="00C4178C" w:rsidP="00324747">
            <w:pPr>
              <w:spacing w:before="0" w:after="0"/>
              <w:rPr>
                <w:color w:val="000000"/>
                <w:sz w:val="22"/>
                <w:szCs w:val="22"/>
              </w:rPr>
            </w:pPr>
            <w:r w:rsidRPr="00C4178C">
              <w:rPr>
                <w:color w:val="000000"/>
                <w:sz w:val="22"/>
                <w:szCs w:val="22"/>
              </w:rPr>
              <w:t>Develop user authentication and profile management</w:t>
            </w:r>
          </w:p>
        </w:tc>
        <w:tc>
          <w:tcPr>
            <w:tcW w:w="754" w:type="pct"/>
            <w:tcBorders>
              <w:top w:val="nil"/>
              <w:left w:val="nil"/>
              <w:bottom w:val="single" w:sz="4" w:space="0" w:color="auto"/>
              <w:right w:val="single" w:sz="4" w:space="0" w:color="auto"/>
            </w:tcBorders>
            <w:shd w:val="clear" w:color="auto" w:fill="auto"/>
            <w:noWrap/>
            <w:vAlign w:val="bottom"/>
            <w:hideMark/>
          </w:tcPr>
          <w:p w14:paraId="5F7A6C51"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773" w:type="pct"/>
            <w:tcBorders>
              <w:top w:val="nil"/>
              <w:left w:val="nil"/>
              <w:bottom w:val="single" w:sz="4" w:space="0" w:color="auto"/>
              <w:right w:val="single" w:sz="4" w:space="0" w:color="auto"/>
            </w:tcBorders>
            <w:shd w:val="clear" w:color="auto" w:fill="auto"/>
            <w:noWrap/>
            <w:vAlign w:val="bottom"/>
            <w:hideMark/>
          </w:tcPr>
          <w:p w14:paraId="44818AF0" w14:textId="31BC3CAE"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8628.56</w:t>
            </w:r>
          </w:p>
        </w:tc>
      </w:tr>
      <w:tr w:rsidR="00C4178C" w:rsidRPr="009E4C33" w14:paraId="32FFCCA8"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1D7B4450" w14:textId="77777777" w:rsidR="00C4178C" w:rsidRPr="00C4178C" w:rsidRDefault="00C4178C" w:rsidP="00324747">
            <w:pPr>
              <w:spacing w:before="0" w:after="0"/>
              <w:rPr>
                <w:color w:val="000000"/>
                <w:sz w:val="22"/>
                <w:szCs w:val="22"/>
              </w:rPr>
            </w:pPr>
            <w:r w:rsidRPr="00C4178C">
              <w:rPr>
                <w:color w:val="000000"/>
                <w:sz w:val="22"/>
                <w:szCs w:val="22"/>
              </w:rPr>
              <w:t>9</w:t>
            </w:r>
          </w:p>
        </w:tc>
        <w:tc>
          <w:tcPr>
            <w:tcW w:w="2805" w:type="pct"/>
            <w:tcBorders>
              <w:top w:val="nil"/>
              <w:left w:val="nil"/>
              <w:bottom w:val="single" w:sz="4" w:space="0" w:color="auto"/>
              <w:right w:val="single" w:sz="4" w:space="0" w:color="auto"/>
            </w:tcBorders>
            <w:shd w:val="clear" w:color="auto" w:fill="auto"/>
            <w:noWrap/>
            <w:vAlign w:val="bottom"/>
            <w:hideMark/>
          </w:tcPr>
          <w:p w14:paraId="1CF86D9B" w14:textId="77777777" w:rsidR="00C4178C" w:rsidRPr="00C4178C" w:rsidRDefault="00C4178C" w:rsidP="00324747">
            <w:pPr>
              <w:spacing w:before="0" w:after="0"/>
              <w:rPr>
                <w:color w:val="000000"/>
                <w:sz w:val="22"/>
                <w:szCs w:val="22"/>
              </w:rPr>
            </w:pPr>
            <w:r w:rsidRPr="00C4178C">
              <w:rPr>
                <w:color w:val="000000"/>
                <w:sz w:val="22"/>
                <w:szCs w:val="22"/>
              </w:rPr>
              <w:t>Build automation engine</w:t>
            </w:r>
          </w:p>
        </w:tc>
        <w:tc>
          <w:tcPr>
            <w:tcW w:w="754" w:type="pct"/>
            <w:tcBorders>
              <w:top w:val="nil"/>
              <w:left w:val="nil"/>
              <w:bottom w:val="single" w:sz="4" w:space="0" w:color="auto"/>
              <w:right w:val="single" w:sz="4" w:space="0" w:color="auto"/>
            </w:tcBorders>
            <w:shd w:val="clear" w:color="auto" w:fill="auto"/>
            <w:noWrap/>
            <w:vAlign w:val="bottom"/>
            <w:hideMark/>
          </w:tcPr>
          <w:p w14:paraId="0191A429" w14:textId="77777777" w:rsidR="00C4178C" w:rsidRPr="00C4178C" w:rsidRDefault="00C4178C" w:rsidP="00324747">
            <w:pPr>
              <w:spacing w:before="0" w:after="0"/>
              <w:rPr>
                <w:color w:val="000000"/>
                <w:sz w:val="22"/>
                <w:szCs w:val="22"/>
              </w:rPr>
            </w:pPr>
            <w:r w:rsidRPr="00C4178C">
              <w:rPr>
                <w:color w:val="000000"/>
                <w:sz w:val="22"/>
                <w:szCs w:val="22"/>
              </w:rPr>
              <w:t>8</w:t>
            </w:r>
          </w:p>
        </w:tc>
        <w:tc>
          <w:tcPr>
            <w:tcW w:w="773" w:type="pct"/>
            <w:tcBorders>
              <w:top w:val="nil"/>
              <w:left w:val="nil"/>
              <w:bottom w:val="single" w:sz="4" w:space="0" w:color="auto"/>
              <w:right w:val="single" w:sz="4" w:space="0" w:color="auto"/>
            </w:tcBorders>
            <w:shd w:val="clear" w:color="auto" w:fill="auto"/>
            <w:noWrap/>
            <w:vAlign w:val="bottom"/>
            <w:hideMark/>
          </w:tcPr>
          <w:p w14:paraId="1FD7C07A" w14:textId="1D70A8A5"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18972.73</w:t>
            </w:r>
          </w:p>
        </w:tc>
      </w:tr>
      <w:tr w:rsidR="00C4178C" w:rsidRPr="009E4C33" w14:paraId="7EA864C8"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1A5B15AF" w14:textId="77777777" w:rsidR="00C4178C" w:rsidRPr="00C4178C" w:rsidRDefault="00C4178C" w:rsidP="00324747">
            <w:pPr>
              <w:spacing w:before="0" w:after="0"/>
              <w:rPr>
                <w:color w:val="000000"/>
                <w:sz w:val="22"/>
                <w:szCs w:val="22"/>
              </w:rPr>
            </w:pPr>
            <w:r w:rsidRPr="00C4178C">
              <w:rPr>
                <w:color w:val="000000"/>
                <w:sz w:val="22"/>
                <w:szCs w:val="22"/>
              </w:rPr>
              <w:t>10</w:t>
            </w:r>
          </w:p>
        </w:tc>
        <w:tc>
          <w:tcPr>
            <w:tcW w:w="2805" w:type="pct"/>
            <w:tcBorders>
              <w:top w:val="nil"/>
              <w:left w:val="nil"/>
              <w:bottom w:val="single" w:sz="4" w:space="0" w:color="auto"/>
              <w:right w:val="single" w:sz="4" w:space="0" w:color="auto"/>
            </w:tcBorders>
            <w:shd w:val="clear" w:color="auto" w:fill="auto"/>
            <w:noWrap/>
            <w:vAlign w:val="bottom"/>
            <w:hideMark/>
          </w:tcPr>
          <w:p w14:paraId="335BAD72" w14:textId="77777777" w:rsidR="00C4178C" w:rsidRPr="00C4178C" w:rsidRDefault="00C4178C" w:rsidP="00324747">
            <w:pPr>
              <w:spacing w:before="0" w:after="0"/>
              <w:rPr>
                <w:color w:val="000000"/>
                <w:sz w:val="22"/>
                <w:szCs w:val="22"/>
              </w:rPr>
            </w:pPr>
            <w:r w:rsidRPr="00C4178C">
              <w:rPr>
                <w:color w:val="000000"/>
                <w:sz w:val="22"/>
                <w:szCs w:val="22"/>
              </w:rPr>
              <w:t>Integrate device management system</w:t>
            </w:r>
          </w:p>
        </w:tc>
        <w:tc>
          <w:tcPr>
            <w:tcW w:w="754" w:type="pct"/>
            <w:tcBorders>
              <w:top w:val="nil"/>
              <w:left w:val="nil"/>
              <w:bottom w:val="single" w:sz="4" w:space="0" w:color="auto"/>
              <w:right w:val="single" w:sz="4" w:space="0" w:color="auto"/>
            </w:tcBorders>
            <w:shd w:val="clear" w:color="auto" w:fill="auto"/>
            <w:noWrap/>
            <w:vAlign w:val="bottom"/>
            <w:hideMark/>
          </w:tcPr>
          <w:p w14:paraId="5F19C435"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3D9B01FF" w14:textId="060275B9"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5298.24</w:t>
            </w:r>
          </w:p>
        </w:tc>
      </w:tr>
      <w:tr w:rsidR="00C4178C" w:rsidRPr="009E4C33" w14:paraId="0C3BF93A"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1D2F41FF" w14:textId="77777777" w:rsidR="00C4178C" w:rsidRPr="00C4178C" w:rsidRDefault="00C4178C" w:rsidP="00324747">
            <w:pPr>
              <w:spacing w:before="0" w:after="0"/>
              <w:rPr>
                <w:color w:val="000000"/>
                <w:sz w:val="22"/>
                <w:szCs w:val="22"/>
              </w:rPr>
            </w:pPr>
            <w:r w:rsidRPr="00C4178C">
              <w:rPr>
                <w:color w:val="000000"/>
                <w:sz w:val="22"/>
                <w:szCs w:val="22"/>
              </w:rPr>
              <w:t>11</w:t>
            </w:r>
          </w:p>
        </w:tc>
        <w:tc>
          <w:tcPr>
            <w:tcW w:w="2805" w:type="pct"/>
            <w:tcBorders>
              <w:top w:val="nil"/>
              <w:left w:val="nil"/>
              <w:bottom w:val="single" w:sz="4" w:space="0" w:color="auto"/>
              <w:right w:val="single" w:sz="4" w:space="0" w:color="auto"/>
            </w:tcBorders>
            <w:shd w:val="clear" w:color="auto" w:fill="auto"/>
            <w:noWrap/>
            <w:vAlign w:val="bottom"/>
            <w:hideMark/>
          </w:tcPr>
          <w:p w14:paraId="3903987F" w14:textId="77777777" w:rsidR="00C4178C" w:rsidRPr="00C4178C" w:rsidRDefault="00C4178C" w:rsidP="00324747">
            <w:pPr>
              <w:spacing w:before="0" w:after="0"/>
              <w:rPr>
                <w:color w:val="000000"/>
                <w:sz w:val="22"/>
                <w:szCs w:val="22"/>
              </w:rPr>
            </w:pPr>
            <w:r w:rsidRPr="00C4178C">
              <w:rPr>
                <w:color w:val="000000"/>
                <w:sz w:val="22"/>
                <w:szCs w:val="22"/>
              </w:rPr>
              <w:t>Implement real-time device control</w:t>
            </w:r>
          </w:p>
        </w:tc>
        <w:tc>
          <w:tcPr>
            <w:tcW w:w="754" w:type="pct"/>
            <w:tcBorders>
              <w:top w:val="nil"/>
              <w:left w:val="nil"/>
              <w:bottom w:val="single" w:sz="4" w:space="0" w:color="auto"/>
              <w:right w:val="single" w:sz="4" w:space="0" w:color="auto"/>
            </w:tcBorders>
            <w:shd w:val="clear" w:color="auto" w:fill="auto"/>
            <w:noWrap/>
            <w:vAlign w:val="bottom"/>
            <w:hideMark/>
          </w:tcPr>
          <w:p w14:paraId="59FE1734" w14:textId="77777777" w:rsidR="00C4178C" w:rsidRPr="00C4178C" w:rsidRDefault="00C4178C" w:rsidP="00324747">
            <w:pPr>
              <w:spacing w:before="0" w:after="0"/>
              <w:rPr>
                <w:color w:val="000000"/>
                <w:sz w:val="22"/>
                <w:szCs w:val="22"/>
              </w:rPr>
            </w:pPr>
            <w:r w:rsidRPr="00C4178C">
              <w:rPr>
                <w:color w:val="000000"/>
                <w:sz w:val="22"/>
                <w:szCs w:val="22"/>
              </w:rPr>
              <w:t>3</w:t>
            </w:r>
          </w:p>
        </w:tc>
        <w:tc>
          <w:tcPr>
            <w:tcW w:w="773" w:type="pct"/>
            <w:tcBorders>
              <w:top w:val="nil"/>
              <w:left w:val="nil"/>
              <w:bottom w:val="single" w:sz="4" w:space="0" w:color="auto"/>
              <w:right w:val="single" w:sz="4" w:space="0" w:color="auto"/>
            </w:tcBorders>
            <w:shd w:val="clear" w:color="auto" w:fill="auto"/>
            <w:noWrap/>
            <w:vAlign w:val="bottom"/>
            <w:hideMark/>
          </w:tcPr>
          <w:p w14:paraId="437575FB" w14:textId="276ADB07"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7114.77</w:t>
            </w:r>
          </w:p>
        </w:tc>
      </w:tr>
      <w:tr w:rsidR="00C4178C" w:rsidRPr="009E4C33" w14:paraId="0D01060A"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73D4CDC8" w14:textId="77777777" w:rsidR="00C4178C" w:rsidRPr="00C4178C" w:rsidRDefault="00C4178C" w:rsidP="00324747">
            <w:pPr>
              <w:spacing w:before="0" w:after="0"/>
              <w:rPr>
                <w:color w:val="000000"/>
                <w:sz w:val="22"/>
                <w:szCs w:val="22"/>
              </w:rPr>
            </w:pPr>
            <w:r w:rsidRPr="00C4178C">
              <w:rPr>
                <w:color w:val="000000"/>
                <w:sz w:val="22"/>
                <w:szCs w:val="22"/>
              </w:rPr>
              <w:t>12</w:t>
            </w:r>
          </w:p>
        </w:tc>
        <w:tc>
          <w:tcPr>
            <w:tcW w:w="2805" w:type="pct"/>
            <w:tcBorders>
              <w:top w:val="nil"/>
              <w:left w:val="nil"/>
              <w:bottom w:val="single" w:sz="4" w:space="0" w:color="auto"/>
              <w:right w:val="single" w:sz="4" w:space="0" w:color="auto"/>
            </w:tcBorders>
            <w:shd w:val="clear" w:color="auto" w:fill="auto"/>
            <w:noWrap/>
            <w:vAlign w:val="bottom"/>
            <w:hideMark/>
          </w:tcPr>
          <w:p w14:paraId="45E755D6" w14:textId="77777777" w:rsidR="00C4178C" w:rsidRPr="00C4178C" w:rsidRDefault="00C4178C" w:rsidP="00324747">
            <w:pPr>
              <w:spacing w:before="0" w:after="0"/>
              <w:rPr>
                <w:color w:val="000000"/>
                <w:sz w:val="22"/>
                <w:szCs w:val="22"/>
              </w:rPr>
            </w:pPr>
            <w:r w:rsidRPr="00C4178C">
              <w:rPr>
                <w:color w:val="000000"/>
                <w:sz w:val="22"/>
                <w:szCs w:val="22"/>
              </w:rPr>
              <w:t>Develop and test the database schema</w:t>
            </w:r>
          </w:p>
        </w:tc>
        <w:tc>
          <w:tcPr>
            <w:tcW w:w="754" w:type="pct"/>
            <w:tcBorders>
              <w:top w:val="nil"/>
              <w:left w:val="nil"/>
              <w:bottom w:val="single" w:sz="4" w:space="0" w:color="auto"/>
              <w:right w:val="single" w:sz="4" w:space="0" w:color="auto"/>
            </w:tcBorders>
            <w:shd w:val="clear" w:color="auto" w:fill="auto"/>
            <w:noWrap/>
            <w:vAlign w:val="bottom"/>
            <w:hideMark/>
          </w:tcPr>
          <w:p w14:paraId="56D4C709"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6EE97381" w14:textId="49616473"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5676.68</w:t>
            </w:r>
          </w:p>
        </w:tc>
      </w:tr>
      <w:tr w:rsidR="00C4178C" w:rsidRPr="009E4C33" w14:paraId="4E9132D7"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7B516FF1" w14:textId="77777777" w:rsidR="00C4178C" w:rsidRPr="00C4178C" w:rsidRDefault="00C4178C" w:rsidP="00324747">
            <w:pPr>
              <w:spacing w:before="0" w:after="0"/>
              <w:rPr>
                <w:color w:val="000000"/>
                <w:sz w:val="22"/>
                <w:szCs w:val="22"/>
              </w:rPr>
            </w:pPr>
            <w:r w:rsidRPr="00C4178C">
              <w:rPr>
                <w:color w:val="000000"/>
                <w:sz w:val="22"/>
                <w:szCs w:val="22"/>
              </w:rPr>
              <w:t>13</w:t>
            </w:r>
          </w:p>
        </w:tc>
        <w:tc>
          <w:tcPr>
            <w:tcW w:w="2805" w:type="pct"/>
            <w:tcBorders>
              <w:top w:val="nil"/>
              <w:left w:val="nil"/>
              <w:bottom w:val="single" w:sz="4" w:space="0" w:color="auto"/>
              <w:right w:val="single" w:sz="4" w:space="0" w:color="auto"/>
            </w:tcBorders>
            <w:shd w:val="clear" w:color="auto" w:fill="auto"/>
            <w:noWrap/>
            <w:vAlign w:val="bottom"/>
            <w:hideMark/>
          </w:tcPr>
          <w:p w14:paraId="7E40673C" w14:textId="77777777" w:rsidR="00C4178C" w:rsidRPr="00C4178C" w:rsidRDefault="00C4178C" w:rsidP="00324747">
            <w:pPr>
              <w:spacing w:before="0" w:after="0"/>
              <w:rPr>
                <w:color w:val="000000"/>
                <w:sz w:val="22"/>
                <w:szCs w:val="22"/>
              </w:rPr>
            </w:pPr>
            <w:r w:rsidRPr="00C4178C">
              <w:rPr>
                <w:color w:val="000000"/>
                <w:sz w:val="22"/>
                <w:szCs w:val="22"/>
              </w:rPr>
              <w:t>Conduct functional testing</w:t>
            </w:r>
          </w:p>
        </w:tc>
        <w:tc>
          <w:tcPr>
            <w:tcW w:w="754" w:type="pct"/>
            <w:tcBorders>
              <w:top w:val="nil"/>
              <w:left w:val="nil"/>
              <w:bottom w:val="single" w:sz="4" w:space="0" w:color="auto"/>
              <w:right w:val="single" w:sz="4" w:space="0" w:color="auto"/>
            </w:tcBorders>
            <w:shd w:val="clear" w:color="auto" w:fill="auto"/>
            <w:noWrap/>
            <w:vAlign w:val="bottom"/>
            <w:hideMark/>
          </w:tcPr>
          <w:p w14:paraId="07C55E37" w14:textId="77777777" w:rsidR="00C4178C" w:rsidRPr="00C4178C" w:rsidRDefault="00C4178C" w:rsidP="00324747">
            <w:pPr>
              <w:spacing w:before="0" w:after="0"/>
              <w:rPr>
                <w:color w:val="000000"/>
                <w:sz w:val="22"/>
                <w:szCs w:val="22"/>
              </w:rPr>
            </w:pPr>
            <w:r w:rsidRPr="00C4178C">
              <w:rPr>
                <w:color w:val="000000"/>
                <w:sz w:val="22"/>
                <w:szCs w:val="22"/>
              </w:rPr>
              <w:t>7</w:t>
            </w:r>
          </w:p>
        </w:tc>
        <w:tc>
          <w:tcPr>
            <w:tcW w:w="773" w:type="pct"/>
            <w:tcBorders>
              <w:top w:val="nil"/>
              <w:left w:val="nil"/>
              <w:bottom w:val="single" w:sz="4" w:space="0" w:color="auto"/>
              <w:right w:val="single" w:sz="4" w:space="0" w:color="auto"/>
            </w:tcBorders>
            <w:shd w:val="clear" w:color="auto" w:fill="auto"/>
            <w:noWrap/>
            <w:vAlign w:val="bottom"/>
            <w:hideMark/>
          </w:tcPr>
          <w:p w14:paraId="5569954B" w14:textId="38575F80"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10773.08</w:t>
            </w:r>
          </w:p>
        </w:tc>
      </w:tr>
      <w:tr w:rsidR="00C4178C" w:rsidRPr="009E4C33" w14:paraId="26DF56FB"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33583EB8" w14:textId="77777777" w:rsidR="00C4178C" w:rsidRPr="00C4178C" w:rsidRDefault="00C4178C" w:rsidP="00324747">
            <w:pPr>
              <w:spacing w:before="0" w:after="0"/>
              <w:rPr>
                <w:color w:val="000000"/>
                <w:sz w:val="22"/>
                <w:szCs w:val="22"/>
              </w:rPr>
            </w:pPr>
            <w:r w:rsidRPr="00C4178C">
              <w:rPr>
                <w:color w:val="000000"/>
                <w:sz w:val="22"/>
                <w:szCs w:val="22"/>
              </w:rPr>
              <w:t>14</w:t>
            </w:r>
          </w:p>
        </w:tc>
        <w:tc>
          <w:tcPr>
            <w:tcW w:w="2805" w:type="pct"/>
            <w:tcBorders>
              <w:top w:val="nil"/>
              <w:left w:val="nil"/>
              <w:bottom w:val="single" w:sz="4" w:space="0" w:color="auto"/>
              <w:right w:val="single" w:sz="4" w:space="0" w:color="auto"/>
            </w:tcBorders>
            <w:shd w:val="clear" w:color="auto" w:fill="auto"/>
            <w:noWrap/>
            <w:vAlign w:val="bottom"/>
            <w:hideMark/>
          </w:tcPr>
          <w:p w14:paraId="5B6ADFCD" w14:textId="77777777" w:rsidR="00C4178C" w:rsidRPr="00C4178C" w:rsidRDefault="00C4178C" w:rsidP="00324747">
            <w:pPr>
              <w:spacing w:before="0" w:after="0"/>
              <w:rPr>
                <w:color w:val="000000"/>
                <w:sz w:val="22"/>
                <w:szCs w:val="22"/>
              </w:rPr>
            </w:pPr>
            <w:r w:rsidRPr="00C4178C">
              <w:rPr>
                <w:color w:val="000000"/>
                <w:sz w:val="22"/>
                <w:szCs w:val="22"/>
              </w:rPr>
              <w:t>Perform integration testing with devices</w:t>
            </w:r>
          </w:p>
        </w:tc>
        <w:tc>
          <w:tcPr>
            <w:tcW w:w="754" w:type="pct"/>
            <w:tcBorders>
              <w:top w:val="nil"/>
              <w:left w:val="nil"/>
              <w:bottom w:val="single" w:sz="4" w:space="0" w:color="auto"/>
              <w:right w:val="single" w:sz="4" w:space="0" w:color="auto"/>
            </w:tcBorders>
            <w:shd w:val="clear" w:color="auto" w:fill="auto"/>
            <w:noWrap/>
            <w:vAlign w:val="bottom"/>
            <w:hideMark/>
          </w:tcPr>
          <w:p w14:paraId="2E1895D6"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5954D795" w14:textId="0AF79588"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12362.55</w:t>
            </w:r>
          </w:p>
        </w:tc>
      </w:tr>
      <w:tr w:rsidR="00C4178C" w:rsidRPr="009E4C33" w14:paraId="7A39025E"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6118AB94" w14:textId="77777777" w:rsidR="00C4178C" w:rsidRPr="00C4178C" w:rsidRDefault="00C4178C" w:rsidP="00324747">
            <w:pPr>
              <w:spacing w:before="0" w:after="0"/>
              <w:rPr>
                <w:color w:val="000000"/>
                <w:sz w:val="22"/>
                <w:szCs w:val="22"/>
              </w:rPr>
            </w:pPr>
            <w:r w:rsidRPr="00C4178C">
              <w:rPr>
                <w:color w:val="000000"/>
                <w:sz w:val="22"/>
                <w:szCs w:val="22"/>
              </w:rPr>
              <w:t>15</w:t>
            </w:r>
          </w:p>
        </w:tc>
        <w:tc>
          <w:tcPr>
            <w:tcW w:w="2805" w:type="pct"/>
            <w:tcBorders>
              <w:top w:val="nil"/>
              <w:left w:val="nil"/>
              <w:bottom w:val="single" w:sz="4" w:space="0" w:color="auto"/>
              <w:right w:val="single" w:sz="4" w:space="0" w:color="auto"/>
            </w:tcBorders>
            <w:shd w:val="clear" w:color="auto" w:fill="auto"/>
            <w:noWrap/>
            <w:vAlign w:val="bottom"/>
            <w:hideMark/>
          </w:tcPr>
          <w:p w14:paraId="0A7B4926" w14:textId="77777777" w:rsidR="00C4178C" w:rsidRPr="00C4178C" w:rsidRDefault="00C4178C" w:rsidP="00324747">
            <w:pPr>
              <w:spacing w:before="0" w:after="0"/>
              <w:rPr>
                <w:color w:val="000000"/>
                <w:sz w:val="22"/>
                <w:szCs w:val="22"/>
              </w:rPr>
            </w:pPr>
            <w:r w:rsidRPr="00C4178C">
              <w:rPr>
                <w:color w:val="000000"/>
                <w:sz w:val="22"/>
                <w:szCs w:val="22"/>
              </w:rPr>
              <w:t>Conduct usability and UX testing</w:t>
            </w:r>
          </w:p>
        </w:tc>
        <w:tc>
          <w:tcPr>
            <w:tcW w:w="754" w:type="pct"/>
            <w:tcBorders>
              <w:top w:val="nil"/>
              <w:left w:val="nil"/>
              <w:bottom w:val="single" w:sz="4" w:space="0" w:color="auto"/>
              <w:right w:val="single" w:sz="4" w:space="0" w:color="auto"/>
            </w:tcBorders>
            <w:shd w:val="clear" w:color="auto" w:fill="auto"/>
            <w:noWrap/>
            <w:vAlign w:val="bottom"/>
            <w:hideMark/>
          </w:tcPr>
          <w:p w14:paraId="36B1FE5D" w14:textId="08044B53" w:rsidR="00C4178C" w:rsidRPr="00C4178C" w:rsidRDefault="009E4C33" w:rsidP="00324747">
            <w:pPr>
              <w:spacing w:before="0" w:after="0"/>
              <w:rPr>
                <w:color w:val="000000"/>
                <w:sz w:val="22"/>
                <w:szCs w:val="22"/>
              </w:rPr>
            </w:pPr>
            <w:r w:rsidRPr="009E4C33">
              <w:rPr>
                <w:color w:val="000000"/>
                <w:sz w:val="22"/>
                <w:szCs w:val="22"/>
              </w:rPr>
              <w:t>4</w:t>
            </w:r>
          </w:p>
        </w:tc>
        <w:tc>
          <w:tcPr>
            <w:tcW w:w="773" w:type="pct"/>
            <w:tcBorders>
              <w:top w:val="nil"/>
              <w:left w:val="nil"/>
              <w:bottom w:val="single" w:sz="4" w:space="0" w:color="auto"/>
              <w:right w:val="single" w:sz="4" w:space="0" w:color="auto"/>
            </w:tcBorders>
            <w:shd w:val="clear" w:color="auto" w:fill="auto"/>
            <w:noWrap/>
            <w:vAlign w:val="bottom"/>
            <w:hideMark/>
          </w:tcPr>
          <w:p w14:paraId="53EB0559" w14:textId="573048B0"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77657.01</w:t>
            </w:r>
          </w:p>
        </w:tc>
      </w:tr>
      <w:tr w:rsidR="00C4178C" w:rsidRPr="009E4C33" w14:paraId="0F1C4C2A"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781CC495" w14:textId="77777777" w:rsidR="00C4178C" w:rsidRPr="00C4178C" w:rsidRDefault="00C4178C" w:rsidP="00324747">
            <w:pPr>
              <w:spacing w:before="0" w:after="0"/>
              <w:rPr>
                <w:color w:val="000000"/>
                <w:sz w:val="22"/>
                <w:szCs w:val="22"/>
              </w:rPr>
            </w:pPr>
            <w:r w:rsidRPr="00C4178C">
              <w:rPr>
                <w:color w:val="000000"/>
                <w:sz w:val="22"/>
                <w:szCs w:val="22"/>
              </w:rPr>
              <w:t>16</w:t>
            </w:r>
          </w:p>
        </w:tc>
        <w:tc>
          <w:tcPr>
            <w:tcW w:w="2805" w:type="pct"/>
            <w:tcBorders>
              <w:top w:val="nil"/>
              <w:left w:val="nil"/>
              <w:bottom w:val="single" w:sz="4" w:space="0" w:color="auto"/>
              <w:right w:val="single" w:sz="4" w:space="0" w:color="auto"/>
            </w:tcBorders>
            <w:shd w:val="clear" w:color="auto" w:fill="auto"/>
            <w:noWrap/>
            <w:vAlign w:val="bottom"/>
            <w:hideMark/>
          </w:tcPr>
          <w:p w14:paraId="02AE92D3" w14:textId="77777777" w:rsidR="00C4178C" w:rsidRPr="00C4178C" w:rsidRDefault="00C4178C" w:rsidP="00324747">
            <w:pPr>
              <w:spacing w:before="0" w:after="0"/>
              <w:rPr>
                <w:color w:val="000000"/>
                <w:sz w:val="22"/>
                <w:szCs w:val="22"/>
              </w:rPr>
            </w:pPr>
            <w:r w:rsidRPr="00C4178C">
              <w:rPr>
                <w:color w:val="000000"/>
                <w:sz w:val="22"/>
                <w:szCs w:val="22"/>
              </w:rPr>
              <w:t>Perform security and performance testing</w:t>
            </w:r>
          </w:p>
        </w:tc>
        <w:tc>
          <w:tcPr>
            <w:tcW w:w="754" w:type="pct"/>
            <w:tcBorders>
              <w:top w:val="nil"/>
              <w:left w:val="nil"/>
              <w:bottom w:val="single" w:sz="4" w:space="0" w:color="auto"/>
              <w:right w:val="single" w:sz="4" w:space="0" w:color="auto"/>
            </w:tcBorders>
            <w:shd w:val="clear" w:color="auto" w:fill="auto"/>
            <w:noWrap/>
            <w:vAlign w:val="bottom"/>
            <w:hideMark/>
          </w:tcPr>
          <w:p w14:paraId="7E436484"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773" w:type="pct"/>
            <w:tcBorders>
              <w:top w:val="nil"/>
              <w:left w:val="nil"/>
              <w:bottom w:val="single" w:sz="4" w:space="0" w:color="auto"/>
              <w:right w:val="single" w:sz="4" w:space="0" w:color="auto"/>
            </w:tcBorders>
            <w:shd w:val="clear" w:color="auto" w:fill="auto"/>
            <w:noWrap/>
            <w:vAlign w:val="bottom"/>
            <w:hideMark/>
          </w:tcPr>
          <w:p w14:paraId="5D833F32" w14:textId="7261704F"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8779.93</w:t>
            </w:r>
          </w:p>
        </w:tc>
      </w:tr>
      <w:tr w:rsidR="00C4178C" w:rsidRPr="009E4C33" w14:paraId="1BFC02E2"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4BA2A96B" w14:textId="77777777" w:rsidR="00C4178C" w:rsidRPr="00C4178C" w:rsidRDefault="00C4178C" w:rsidP="00324747">
            <w:pPr>
              <w:spacing w:before="0" w:after="0"/>
              <w:rPr>
                <w:color w:val="000000"/>
                <w:sz w:val="22"/>
                <w:szCs w:val="22"/>
              </w:rPr>
            </w:pPr>
            <w:r w:rsidRPr="00C4178C">
              <w:rPr>
                <w:color w:val="000000"/>
                <w:sz w:val="22"/>
                <w:szCs w:val="22"/>
              </w:rPr>
              <w:t>17</w:t>
            </w:r>
          </w:p>
        </w:tc>
        <w:tc>
          <w:tcPr>
            <w:tcW w:w="2805" w:type="pct"/>
            <w:tcBorders>
              <w:top w:val="nil"/>
              <w:left w:val="nil"/>
              <w:bottom w:val="single" w:sz="4" w:space="0" w:color="auto"/>
              <w:right w:val="single" w:sz="4" w:space="0" w:color="auto"/>
            </w:tcBorders>
            <w:shd w:val="clear" w:color="auto" w:fill="auto"/>
            <w:noWrap/>
            <w:vAlign w:val="bottom"/>
            <w:hideMark/>
          </w:tcPr>
          <w:p w14:paraId="3A4A569F" w14:textId="77777777" w:rsidR="00C4178C" w:rsidRPr="00C4178C" w:rsidRDefault="00C4178C" w:rsidP="00324747">
            <w:pPr>
              <w:spacing w:before="0" w:after="0"/>
              <w:rPr>
                <w:color w:val="000000"/>
                <w:sz w:val="22"/>
                <w:szCs w:val="22"/>
              </w:rPr>
            </w:pPr>
            <w:r w:rsidRPr="00C4178C">
              <w:rPr>
                <w:color w:val="000000"/>
                <w:sz w:val="22"/>
                <w:szCs w:val="22"/>
              </w:rPr>
              <w:t>Test cloud integration and synchronization</w:t>
            </w:r>
          </w:p>
        </w:tc>
        <w:tc>
          <w:tcPr>
            <w:tcW w:w="754" w:type="pct"/>
            <w:tcBorders>
              <w:top w:val="nil"/>
              <w:left w:val="nil"/>
              <w:bottom w:val="single" w:sz="4" w:space="0" w:color="auto"/>
              <w:right w:val="single" w:sz="4" w:space="0" w:color="auto"/>
            </w:tcBorders>
            <w:shd w:val="clear" w:color="auto" w:fill="auto"/>
            <w:noWrap/>
            <w:vAlign w:val="bottom"/>
            <w:hideMark/>
          </w:tcPr>
          <w:p w14:paraId="50E9E90D" w14:textId="77777777" w:rsidR="00C4178C" w:rsidRPr="00C4178C" w:rsidRDefault="00C4178C" w:rsidP="00324747">
            <w:pPr>
              <w:spacing w:before="0" w:after="0"/>
              <w:rPr>
                <w:color w:val="000000"/>
                <w:sz w:val="22"/>
                <w:szCs w:val="22"/>
              </w:rPr>
            </w:pPr>
            <w:r w:rsidRPr="00C4178C">
              <w:rPr>
                <w:color w:val="000000"/>
                <w:sz w:val="22"/>
                <w:szCs w:val="22"/>
              </w:rPr>
              <w:t>7</w:t>
            </w:r>
          </w:p>
        </w:tc>
        <w:tc>
          <w:tcPr>
            <w:tcW w:w="773" w:type="pct"/>
            <w:tcBorders>
              <w:top w:val="nil"/>
              <w:left w:val="nil"/>
              <w:bottom w:val="single" w:sz="4" w:space="0" w:color="auto"/>
              <w:right w:val="single" w:sz="4" w:space="0" w:color="auto"/>
            </w:tcBorders>
            <w:shd w:val="clear" w:color="auto" w:fill="auto"/>
            <w:noWrap/>
            <w:vAlign w:val="bottom"/>
            <w:hideMark/>
          </w:tcPr>
          <w:p w14:paraId="229A7EB7" w14:textId="1F1E87E1"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13245.59</w:t>
            </w:r>
          </w:p>
        </w:tc>
      </w:tr>
      <w:tr w:rsidR="00C4178C" w:rsidRPr="009E4C33" w14:paraId="46B378D3"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2E0747C2" w14:textId="77777777" w:rsidR="00C4178C" w:rsidRPr="00C4178C" w:rsidRDefault="00C4178C" w:rsidP="00324747">
            <w:pPr>
              <w:spacing w:before="0" w:after="0"/>
              <w:rPr>
                <w:color w:val="000000"/>
                <w:sz w:val="22"/>
                <w:szCs w:val="22"/>
              </w:rPr>
            </w:pPr>
            <w:r w:rsidRPr="00C4178C">
              <w:rPr>
                <w:color w:val="000000"/>
                <w:sz w:val="22"/>
                <w:szCs w:val="22"/>
              </w:rPr>
              <w:t>18</w:t>
            </w:r>
          </w:p>
        </w:tc>
        <w:tc>
          <w:tcPr>
            <w:tcW w:w="2805" w:type="pct"/>
            <w:tcBorders>
              <w:top w:val="nil"/>
              <w:left w:val="nil"/>
              <w:bottom w:val="single" w:sz="4" w:space="0" w:color="auto"/>
              <w:right w:val="single" w:sz="4" w:space="0" w:color="auto"/>
            </w:tcBorders>
            <w:shd w:val="clear" w:color="auto" w:fill="auto"/>
            <w:noWrap/>
            <w:vAlign w:val="bottom"/>
            <w:hideMark/>
          </w:tcPr>
          <w:p w14:paraId="6858A508" w14:textId="77777777" w:rsidR="00C4178C" w:rsidRPr="00C4178C" w:rsidRDefault="00C4178C" w:rsidP="00324747">
            <w:pPr>
              <w:spacing w:before="0" w:after="0"/>
              <w:rPr>
                <w:color w:val="000000"/>
                <w:sz w:val="22"/>
                <w:szCs w:val="22"/>
              </w:rPr>
            </w:pPr>
            <w:r w:rsidRPr="00C4178C">
              <w:rPr>
                <w:color w:val="000000"/>
                <w:sz w:val="22"/>
                <w:szCs w:val="22"/>
              </w:rPr>
              <w:t>Conduct cross-platform testing</w:t>
            </w:r>
          </w:p>
        </w:tc>
        <w:tc>
          <w:tcPr>
            <w:tcW w:w="754" w:type="pct"/>
            <w:tcBorders>
              <w:top w:val="nil"/>
              <w:left w:val="nil"/>
              <w:bottom w:val="single" w:sz="4" w:space="0" w:color="auto"/>
              <w:right w:val="single" w:sz="4" w:space="0" w:color="auto"/>
            </w:tcBorders>
            <w:shd w:val="clear" w:color="auto" w:fill="auto"/>
            <w:noWrap/>
            <w:vAlign w:val="bottom"/>
            <w:hideMark/>
          </w:tcPr>
          <w:p w14:paraId="2BC00FA8" w14:textId="77777777" w:rsidR="00C4178C" w:rsidRPr="00C4178C" w:rsidRDefault="00C4178C" w:rsidP="00324747">
            <w:pPr>
              <w:spacing w:before="0" w:after="0"/>
              <w:rPr>
                <w:color w:val="000000"/>
                <w:sz w:val="22"/>
                <w:szCs w:val="22"/>
              </w:rPr>
            </w:pPr>
            <w:r w:rsidRPr="00C4178C">
              <w:rPr>
                <w:color w:val="000000"/>
                <w:sz w:val="22"/>
                <w:szCs w:val="22"/>
              </w:rPr>
              <w:t>8</w:t>
            </w:r>
          </w:p>
        </w:tc>
        <w:tc>
          <w:tcPr>
            <w:tcW w:w="773" w:type="pct"/>
            <w:tcBorders>
              <w:top w:val="nil"/>
              <w:left w:val="nil"/>
              <w:bottom w:val="single" w:sz="4" w:space="0" w:color="auto"/>
              <w:right w:val="single" w:sz="4" w:space="0" w:color="auto"/>
            </w:tcBorders>
            <w:shd w:val="clear" w:color="auto" w:fill="auto"/>
            <w:noWrap/>
            <w:vAlign w:val="bottom"/>
            <w:hideMark/>
          </w:tcPr>
          <w:p w14:paraId="5BD648CB" w14:textId="714F7BE8"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18569.06</w:t>
            </w:r>
          </w:p>
        </w:tc>
      </w:tr>
      <w:tr w:rsidR="00C4178C" w:rsidRPr="009E4C33" w14:paraId="584C7E6B"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6E2F11C3" w14:textId="77777777" w:rsidR="00C4178C" w:rsidRPr="00C4178C" w:rsidRDefault="00C4178C" w:rsidP="00324747">
            <w:pPr>
              <w:spacing w:before="0" w:after="0"/>
              <w:rPr>
                <w:color w:val="000000"/>
                <w:sz w:val="22"/>
                <w:szCs w:val="22"/>
              </w:rPr>
            </w:pPr>
            <w:r w:rsidRPr="00C4178C">
              <w:rPr>
                <w:color w:val="000000"/>
                <w:sz w:val="22"/>
                <w:szCs w:val="22"/>
              </w:rPr>
              <w:t>19</w:t>
            </w:r>
          </w:p>
        </w:tc>
        <w:tc>
          <w:tcPr>
            <w:tcW w:w="2805" w:type="pct"/>
            <w:tcBorders>
              <w:top w:val="nil"/>
              <w:left w:val="nil"/>
              <w:bottom w:val="single" w:sz="4" w:space="0" w:color="auto"/>
              <w:right w:val="single" w:sz="4" w:space="0" w:color="auto"/>
            </w:tcBorders>
            <w:shd w:val="clear" w:color="auto" w:fill="auto"/>
            <w:noWrap/>
            <w:vAlign w:val="bottom"/>
            <w:hideMark/>
          </w:tcPr>
          <w:p w14:paraId="1EC96140" w14:textId="77777777" w:rsidR="00C4178C" w:rsidRPr="00C4178C" w:rsidRDefault="00C4178C" w:rsidP="00324747">
            <w:pPr>
              <w:spacing w:before="0" w:after="0"/>
              <w:rPr>
                <w:color w:val="000000"/>
                <w:sz w:val="22"/>
                <w:szCs w:val="22"/>
              </w:rPr>
            </w:pPr>
            <w:r w:rsidRPr="00C4178C">
              <w:rPr>
                <w:color w:val="000000"/>
                <w:sz w:val="22"/>
                <w:szCs w:val="22"/>
              </w:rPr>
              <w:t>Prepare release documentation and deployment plan</w:t>
            </w:r>
          </w:p>
        </w:tc>
        <w:tc>
          <w:tcPr>
            <w:tcW w:w="754" w:type="pct"/>
            <w:tcBorders>
              <w:top w:val="nil"/>
              <w:left w:val="nil"/>
              <w:bottom w:val="single" w:sz="4" w:space="0" w:color="auto"/>
              <w:right w:val="single" w:sz="4" w:space="0" w:color="auto"/>
            </w:tcBorders>
            <w:shd w:val="clear" w:color="auto" w:fill="auto"/>
            <w:noWrap/>
            <w:vAlign w:val="bottom"/>
            <w:hideMark/>
          </w:tcPr>
          <w:p w14:paraId="2EA48E05"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74C58356" w14:textId="115163D4"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7442.76</w:t>
            </w:r>
          </w:p>
        </w:tc>
      </w:tr>
      <w:tr w:rsidR="00C4178C" w:rsidRPr="009E4C33" w14:paraId="4C356341"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099AA950" w14:textId="77777777" w:rsidR="00C4178C" w:rsidRPr="00C4178C" w:rsidRDefault="00C4178C" w:rsidP="00324747">
            <w:pPr>
              <w:spacing w:before="0" w:after="0"/>
              <w:rPr>
                <w:color w:val="000000"/>
                <w:sz w:val="22"/>
                <w:szCs w:val="22"/>
              </w:rPr>
            </w:pPr>
            <w:r w:rsidRPr="00C4178C">
              <w:rPr>
                <w:color w:val="000000"/>
                <w:sz w:val="22"/>
                <w:szCs w:val="22"/>
              </w:rPr>
              <w:t>20</w:t>
            </w:r>
          </w:p>
        </w:tc>
        <w:tc>
          <w:tcPr>
            <w:tcW w:w="2805" w:type="pct"/>
            <w:tcBorders>
              <w:top w:val="nil"/>
              <w:left w:val="nil"/>
              <w:bottom w:val="single" w:sz="4" w:space="0" w:color="auto"/>
              <w:right w:val="single" w:sz="4" w:space="0" w:color="auto"/>
            </w:tcBorders>
            <w:shd w:val="clear" w:color="auto" w:fill="auto"/>
            <w:noWrap/>
            <w:vAlign w:val="bottom"/>
            <w:hideMark/>
          </w:tcPr>
          <w:p w14:paraId="0D5E1EC2" w14:textId="77777777" w:rsidR="00C4178C" w:rsidRPr="00C4178C" w:rsidRDefault="00C4178C" w:rsidP="00324747">
            <w:pPr>
              <w:spacing w:before="0" w:after="0"/>
              <w:rPr>
                <w:color w:val="000000"/>
                <w:sz w:val="22"/>
                <w:szCs w:val="22"/>
              </w:rPr>
            </w:pPr>
            <w:r w:rsidRPr="00C4178C">
              <w:rPr>
                <w:color w:val="000000"/>
                <w:sz w:val="22"/>
                <w:szCs w:val="22"/>
              </w:rPr>
              <w:t>Deploy mobile apps to app stores</w:t>
            </w:r>
          </w:p>
        </w:tc>
        <w:tc>
          <w:tcPr>
            <w:tcW w:w="754" w:type="pct"/>
            <w:tcBorders>
              <w:top w:val="nil"/>
              <w:left w:val="nil"/>
              <w:bottom w:val="single" w:sz="4" w:space="0" w:color="auto"/>
              <w:right w:val="single" w:sz="4" w:space="0" w:color="auto"/>
            </w:tcBorders>
            <w:shd w:val="clear" w:color="auto" w:fill="auto"/>
            <w:noWrap/>
            <w:vAlign w:val="bottom"/>
            <w:hideMark/>
          </w:tcPr>
          <w:p w14:paraId="6ECEB0E5" w14:textId="77777777" w:rsidR="00C4178C" w:rsidRPr="00C4178C" w:rsidRDefault="00C4178C" w:rsidP="00324747">
            <w:pPr>
              <w:spacing w:before="0" w:after="0"/>
              <w:rPr>
                <w:color w:val="000000"/>
                <w:sz w:val="22"/>
                <w:szCs w:val="22"/>
              </w:rPr>
            </w:pPr>
            <w:r w:rsidRPr="00C4178C">
              <w:rPr>
                <w:color w:val="000000"/>
                <w:sz w:val="22"/>
                <w:szCs w:val="22"/>
              </w:rPr>
              <w:t>4</w:t>
            </w:r>
          </w:p>
        </w:tc>
        <w:tc>
          <w:tcPr>
            <w:tcW w:w="773" w:type="pct"/>
            <w:tcBorders>
              <w:top w:val="nil"/>
              <w:left w:val="nil"/>
              <w:bottom w:val="single" w:sz="4" w:space="0" w:color="auto"/>
              <w:right w:val="single" w:sz="4" w:space="0" w:color="auto"/>
            </w:tcBorders>
            <w:shd w:val="clear" w:color="auto" w:fill="auto"/>
            <w:noWrap/>
            <w:vAlign w:val="bottom"/>
            <w:hideMark/>
          </w:tcPr>
          <w:p w14:paraId="7A55E4BF" w14:textId="7A6F68E5"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10091.88</w:t>
            </w:r>
          </w:p>
        </w:tc>
      </w:tr>
      <w:tr w:rsidR="00C4178C" w:rsidRPr="009E4C33" w14:paraId="268610FD"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372D95CC" w14:textId="77777777" w:rsidR="00C4178C" w:rsidRPr="00C4178C" w:rsidRDefault="00C4178C" w:rsidP="00324747">
            <w:pPr>
              <w:spacing w:before="0" w:after="0"/>
              <w:rPr>
                <w:color w:val="000000"/>
                <w:sz w:val="22"/>
                <w:szCs w:val="22"/>
              </w:rPr>
            </w:pPr>
            <w:r w:rsidRPr="00C4178C">
              <w:rPr>
                <w:color w:val="000000"/>
                <w:sz w:val="22"/>
                <w:szCs w:val="22"/>
              </w:rPr>
              <w:t>21</w:t>
            </w:r>
          </w:p>
        </w:tc>
        <w:tc>
          <w:tcPr>
            <w:tcW w:w="2805" w:type="pct"/>
            <w:tcBorders>
              <w:top w:val="nil"/>
              <w:left w:val="nil"/>
              <w:bottom w:val="single" w:sz="4" w:space="0" w:color="auto"/>
              <w:right w:val="single" w:sz="4" w:space="0" w:color="auto"/>
            </w:tcBorders>
            <w:shd w:val="clear" w:color="auto" w:fill="auto"/>
            <w:noWrap/>
            <w:vAlign w:val="bottom"/>
            <w:hideMark/>
          </w:tcPr>
          <w:p w14:paraId="6AD87D23" w14:textId="77777777" w:rsidR="00C4178C" w:rsidRPr="00C4178C" w:rsidRDefault="00C4178C" w:rsidP="00324747">
            <w:pPr>
              <w:spacing w:before="0" w:after="0"/>
              <w:rPr>
                <w:color w:val="000000"/>
                <w:sz w:val="22"/>
                <w:szCs w:val="22"/>
              </w:rPr>
            </w:pPr>
            <w:r w:rsidRPr="00C4178C">
              <w:rPr>
                <w:color w:val="000000"/>
                <w:sz w:val="22"/>
                <w:szCs w:val="22"/>
              </w:rPr>
              <w:t>Launch web application to production</w:t>
            </w:r>
          </w:p>
        </w:tc>
        <w:tc>
          <w:tcPr>
            <w:tcW w:w="754" w:type="pct"/>
            <w:tcBorders>
              <w:top w:val="nil"/>
              <w:left w:val="nil"/>
              <w:bottom w:val="single" w:sz="4" w:space="0" w:color="auto"/>
              <w:right w:val="single" w:sz="4" w:space="0" w:color="auto"/>
            </w:tcBorders>
            <w:shd w:val="clear" w:color="auto" w:fill="auto"/>
            <w:noWrap/>
            <w:vAlign w:val="bottom"/>
            <w:hideMark/>
          </w:tcPr>
          <w:p w14:paraId="0E45933E" w14:textId="77777777" w:rsidR="00C4178C" w:rsidRPr="00C4178C" w:rsidRDefault="00C4178C" w:rsidP="00324747">
            <w:pPr>
              <w:spacing w:before="0" w:after="0"/>
              <w:rPr>
                <w:color w:val="000000"/>
                <w:sz w:val="22"/>
                <w:szCs w:val="22"/>
              </w:rPr>
            </w:pPr>
            <w:r w:rsidRPr="00C4178C">
              <w:rPr>
                <w:color w:val="000000"/>
                <w:sz w:val="22"/>
                <w:szCs w:val="22"/>
              </w:rPr>
              <w:t>3</w:t>
            </w:r>
          </w:p>
        </w:tc>
        <w:tc>
          <w:tcPr>
            <w:tcW w:w="773" w:type="pct"/>
            <w:tcBorders>
              <w:top w:val="nil"/>
              <w:left w:val="nil"/>
              <w:bottom w:val="single" w:sz="4" w:space="0" w:color="auto"/>
              <w:right w:val="single" w:sz="4" w:space="0" w:color="auto"/>
            </w:tcBorders>
            <w:shd w:val="clear" w:color="auto" w:fill="auto"/>
            <w:noWrap/>
            <w:vAlign w:val="bottom"/>
            <w:hideMark/>
          </w:tcPr>
          <w:p w14:paraId="536A0D1E" w14:textId="1F1811D4"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3633.08</w:t>
            </w:r>
          </w:p>
        </w:tc>
      </w:tr>
      <w:tr w:rsidR="00C4178C" w:rsidRPr="009E4C33" w14:paraId="10885A9D"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004692A1" w14:textId="77777777" w:rsidR="00C4178C" w:rsidRPr="00C4178C" w:rsidRDefault="00C4178C" w:rsidP="00324747">
            <w:pPr>
              <w:spacing w:before="0" w:after="0"/>
              <w:rPr>
                <w:color w:val="000000"/>
                <w:sz w:val="22"/>
                <w:szCs w:val="22"/>
              </w:rPr>
            </w:pPr>
            <w:r w:rsidRPr="00C4178C">
              <w:rPr>
                <w:color w:val="000000"/>
                <w:sz w:val="22"/>
                <w:szCs w:val="22"/>
              </w:rPr>
              <w:t>22</w:t>
            </w:r>
          </w:p>
        </w:tc>
        <w:tc>
          <w:tcPr>
            <w:tcW w:w="2805" w:type="pct"/>
            <w:tcBorders>
              <w:top w:val="nil"/>
              <w:left w:val="nil"/>
              <w:bottom w:val="single" w:sz="4" w:space="0" w:color="auto"/>
              <w:right w:val="single" w:sz="4" w:space="0" w:color="auto"/>
            </w:tcBorders>
            <w:shd w:val="clear" w:color="auto" w:fill="auto"/>
            <w:noWrap/>
            <w:vAlign w:val="bottom"/>
            <w:hideMark/>
          </w:tcPr>
          <w:p w14:paraId="2E73E05D" w14:textId="77777777" w:rsidR="00C4178C" w:rsidRPr="00C4178C" w:rsidRDefault="00C4178C" w:rsidP="00324747">
            <w:pPr>
              <w:spacing w:before="0" w:after="0"/>
              <w:rPr>
                <w:color w:val="000000"/>
                <w:sz w:val="22"/>
                <w:szCs w:val="22"/>
              </w:rPr>
            </w:pPr>
            <w:r w:rsidRPr="00C4178C">
              <w:rPr>
                <w:color w:val="000000"/>
                <w:sz w:val="22"/>
                <w:szCs w:val="22"/>
              </w:rPr>
              <w:t>Conduct user training and onboarding</w:t>
            </w:r>
          </w:p>
        </w:tc>
        <w:tc>
          <w:tcPr>
            <w:tcW w:w="754" w:type="pct"/>
            <w:tcBorders>
              <w:top w:val="nil"/>
              <w:left w:val="nil"/>
              <w:bottom w:val="single" w:sz="4" w:space="0" w:color="auto"/>
              <w:right w:val="single" w:sz="4" w:space="0" w:color="auto"/>
            </w:tcBorders>
            <w:shd w:val="clear" w:color="auto" w:fill="auto"/>
            <w:noWrap/>
            <w:vAlign w:val="bottom"/>
            <w:hideMark/>
          </w:tcPr>
          <w:p w14:paraId="2E731A44"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773" w:type="pct"/>
            <w:tcBorders>
              <w:top w:val="nil"/>
              <w:left w:val="nil"/>
              <w:bottom w:val="single" w:sz="4" w:space="0" w:color="auto"/>
              <w:right w:val="single" w:sz="4" w:space="0" w:color="auto"/>
            </w:tcBorders>
            <w:shd w:val="clear" w:color="auto" w:fill="auto"/>
            <w:noWrap/>
            <w:vAlign w:val="bottom"/>
            <w:hideMark/>
          </w:tcPr>
          <w:p w14:paraId="16853D2B" w14:textId="7970B692"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12867.15</w:t>
            </w:r>
          </w:p>
        </w:tc>
      </w:tr>
      <w:tr w:rsidR="00C4178C" w:rsidRPr="009E4C33" w14:paraId="49F4FA8F"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5A08F128" w14:textId="77777777" w:rsidR="00C4178C" w:rsidRPr="00C4178C" w:rsidRDefault="00C4178C" w:rsidP="00324747">
            <w:pPr>
              <w:spacing w:before="0" w:after="0"/>
              <w:rPr>
                <w:color w:val="000000"/>
                <w:sz w:val="22"/>
                <w:szCs w:val="22"/>
              </w:rPr>
            </w:pPr>
            <w:r w:rsidRPr="00C4178C">
              <w:rPr>
                <w:color w:val="000000"/>
                <w:sz w:val="22"/>
                <w:szCs w:val="22"/>
              </w:rPr>
              <w:t>23</w:t>
            </w:r>
          </w:p>
        </w:tc>
        <w:tc>
          <w:tcPr>
            <w:tcW w:w="2805" w:type="pct"/>
            <w:tcBorders>
              <w:top w:val="nil"/>
              <w:left w:val="nil"/>
              <w:bottom w:val="single" w:sz="4" w:space="0" w:color="auto"/>
              <w:right w:val="single" w:sz="4" w:space="0" w:color="auto"/>
            </w:tcBorders>
            <w:shd w:val="clear" w:color="auto" w:fill="auto"/>
            <w:noWrap/>
            <w:vAlign w:val="bottom"/>
            <w:hideMark/>
          </w:tcPr>
          <w:p w14:paraId="2418673F" w14:textId="77777777" w:rsidR="00C4178C" w:rsidRPr="00C4178C" w:rsidRDefault="00C4178C" w:rsidP="00324747">
            <w:pPr>
              <w:spacing w:before="0" w:after="0"/>
              <w:rPr>
                <w:color w:val="000000"/>
                <w:sz w:val="22"/>
                <w:szCs w:val="22"/>
              </w:rPr>
            </w:pPr>
            <w:r w:rsidRPr="00C4178C">
              <w:rPr>
                <w:color w:val="000000"/>
                <w:sz w:val="22"/>
                <w:szCs w:val="22"/>
              </w:rPr>
              <w:t>Execute go-live activities</w:t>
            </w:r>
          </w:p>
        </w:tc>
        <w:tc>
          <w:tcPr>
            <w:tcW w:w="754" w:type="pct"/>
            <w:tcBorders>
              <w:top w:val="nil"/>
              <w:left w:val="nil"/>
              <w:bottom w:val="single" w:sz="4" w:space="0" w:color="auto"/>
              <w:right w:val="single" w:sz="4" w:space="0" w:color="auto"/>
            </w:tcBorders>
            <w:shd w:val="clear" w:color="auto" w:fill="auto"/>
            <w:noWrap/>
            <w:vAlign w:val="bottom"/>
            <w:hideMark/>
          </w:tcPr>
          <w:p w14:paraId="573D9BF3"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521D528E" w14:textId="741906F5"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9334.99</w:t>
            </w:r>
          </w:p>
        </w:tc>
      </w:tr>
      <w:tr w:rsidR="00C4178C" w:rsidRPr="009E4C33" w14:paraId="658C92D0"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563D2C25" w14:textId="77777777" w:rsidR="00C4178C" w:rsidRPr="00C4178C" w:rsidRDefault="00C4178C" w:rsidP="00324747">
            <w:pPr>
              <w:spacing w:before="0" w:after="0"/>
              <w:rPr>
                <w:color w:val="000000"/>
                <w:sz w:val="22"/>
                <w:szCs w:val="22"/>
              </w:rPr>
            </w:pPr>
            <w:r w:rsidRPr="00C4178C">
              <w:rPr>
                <w:color w:val="000000"/>
                <w:sz w:val="22"/>
                <w:szCs w:val="22"/>
              </w:rPr>
              <w:t>24</w:t>
            </w:r>
          </w:p>
        </w:tc>
        <w:tc>
          <w:tcPr>
            <w:tcW w:w="2805" w:type="pct"/>
            <w:tcBorders>
              <w:top w:val="nil"/>
              <w:left w:val="nil"/>
              <w:bottom w:val="single" w:sz="4" w:space="0" w:color="auto"/>
              <w:right w:val="single" w:sz="4" w:space="0" w:color="auto"/>
            </w:tcBorders>
            <w:shd w:val="clear" w:color="auto" w:fill="auto"/>
            <w:noWrap/>
            <w:vAlign w:val="bottom"/>
            <w:hideMark/>
          </w:tcPr>
          <w:p w14:paraId="03D36C60" w14:textId="77777777" w:rsidR="00C4178C" w:rsidRPr="00C4178C" w:rsidRDefault="00C4178C" w:rsidP="00324747">
            <w:pPr>
              <w:spacing w:before="0" w:after="0"/>
              <w:rPr>
                <w:color w:val="000000"/>
                <w:sz w:val="22"/>
                <w:szCs w:val="22"/>
              </w:rPr>
            </w:pPr>
            <w:r w:rsidRPr="00C4178C">
              <w:rPr>
                <w:color w:val="000000"/>
                <w:sz w:val="22"/>
                <w:szCs w:val="22"/>
              </w:rPr>
              <w:t>Ensure post-deployment support readiness</w:t>
            </w:r>
          </w:p>
        </w:tc>
        <w:tc>
          <w:tcPr>
            <w:tcW w:w="754" w:type="pct"/>
            <w:tcBorders>
              <w:top w:val="nil"/>
              <w:left w:val="nil"/>
              <w:bottom w:val="single" w:sz="4" w:space="0" w:color="auto"/>
              <w:right w:val="single" w:sz="4" w:space="0" w:color="auto"/>
            </w:tcBorders>
            <w:shd w:val="clear" w:color="auto" w:fill="auto"/>
            <w:noWrap/>
            <w:vAlign w:val="bottom"/>
            <w:hideMark/>
          </w:tcPr>
          <w:p w14:paraId="60F145B0" w14:textId="77777777" w:rsidR="00C4178C" w:rsidRPr="00C4178C" w:rsidRDefault="00C4178C" w:rsidP="00324747">
            <w:pPr>
              <w:spacing w:before="0" w:after="0"/>
              <w:rPr>
                <w:color w:val="000000"/>
                <w:sz w:val="22"/>
                <w:szCs w:val="22"/>
              </w:rPr>
            </w:pPr>
            <w:r w:rsidRPr="00C4178C">
              <w:rPr>
                <w:color w:val="000000"/>
                <w:sz w:val="22"/>
                <w:szCs w:val="22"/>
              </w:rPr>
              <w:t>3</w:t>
            </w:r>
          </w:p>
        </w:tc>
        <w:tc>
          <w:tcPr>
            <w:tcW w:w="773" w:type="pct"/>
            <w:tcBorders>
              <w:top w:val="nil"/>
              <w:left w:val="nil"/>
              <w:bottom w:val="single" w:sz="4" w:space="0" w:color="auto"/>
              <w:right w:val="single" w:sz="4" w:space="0" w:color="auto"/>
            </w:tcBorders>
            <w:shd w:val="clear" w:color="auto" w:fill="auto"/>
            <w:noWrap/>
            <w:vAlign w:val="bottom"/>
            <w:hideMark/>
          </w:tcPr>
          <w:p w14:paraId="2E073518" w14:textId="7F2CD205"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5146.86</w:t>
            </w:r>
          </w:p>
        </w:tc>
      </w:tr>
      <w:tr w:rsidR="00C4178C" w:rsidRPr="009E4C33" w14:paraId="29F3E9C3"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5CE91F23" w14:textId="77777777" w:rsidR="00C4178C" w:rsidRPr="00C4178C" w:rsidRDefault="00C4178C" w:rsidP="00324747">
            <w:pPr>
              <w:spacing w:before="0" w:after="0"/>
              <w:rPr>
                <w:color w:val="000000"/>
                <w:sz w:val="22"/>
                <w:szCs w:val="22"/>
              </w:rPr>
            </w:pPr>
            <w:r w:rsidRPr="00C4178C">
              <w:rPr>
                <w:color w:val="000000"/>
                <w:sz w:val="22"/>
                <w:szCs w:val="22"/>
              </w:rPr>
              <w:t>25</w:t>
            </w:r>
          </w:p>
        </w:tc>
        <w:tc>
          <w:tcPr>
            <w:tcW w:w="2805" w:type="pct"/>
            <w:tcBorders>
              <w:top w:val="nil"/>
              <w:left w:val="nil"/>
              <w:bottom w:val="single" w:sz="4" w:space="0" w:color="auto"/>
              <w:right w:val="single" w:sz="4" w:space="0" w:color="auto"/>
            </w:tcBorders>
            <w:shd w:val="clear" w:color="auto" w:fill="auto"/>
            <w:noWrap/>
            <w:vAlign w:val="bottom"/>
            <w:hideMark/>
          </w:tcPr>
          <w:p w14:paraId="765C58EE" w14:textId="77777777" w:rsidR="00C4178C" w:rsidRPr="00C4178C" w:rsidRDefault="00C4178C" w:rsidP="00324747">
            <w:pPr>
              <w:spacing w:before="0" w:after="0"/>
              <w:rPr>
                <w:color w:val="000000"/>
                <w:sz w:val="22"/>
                <w:szCs w:val="22"/>
              </w:rPr>
            </w:pPr>
            <w:r w:rsidRPr="00C4178C">
              <w:rPr>
                <w:color w:val="000000"/>
                <w:sz w:val="22"/>
                <w:szCs w:val="22"/>
              </w:rPr>
              <w:t>Provide customer support (tickets, live chat)</w:t>
            </w:r>
          </w:p>
        </w:tc>
        <w:tc>
          <w:tcPr>
            <w:tcW w:w="754" w:type="pct"/>
            <w:tcBorders>
              <w:top w:val="nil"/>
              <w:left w:val="nil"/>
              <w:bottom w:val="single" w:sz="4" w:space="0" w:color="auto"/>
              <w:right w:val="single" w:sz="4" w:space="0" w:color="auto"/>
            </w:tcBorders>
            <w:shd w:val="clear" w:color="auto" w:fill="auto"/>
            <w:noWrap/>
            <w:vAlign w:val="bottom"/>
            <w:hideMark/>
          </w:tcPr>
          <w:p w14:paraId="4FCC8CC9"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773" w:type="pct"/>
            <w:tcBorders>
              <w:top w:val="nil"/>
              <w:left w:val="nil"/>
              <w:bottom w:val="single" w:sz="4" w:space="0" w:color="auto"/>
              <w:right w:val="single" w:sz="4" w:space="0" w:color="auto"/>
            </w:tcBorders>
            <w:shd w:val="clear" w:color="auto" w:fill="auto"/>
            <w:noWrap/>
            <w:vAlign w:val="bottom"/>
            <w:hideMark/>
          </w:tcPr>
          <w:p w14:paraId="799A27C0" w14:textId="7582151B"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9385.45</w:t>
            </w:r>
          </w:p>
        </w:tc>
      </w:tr>
      <w:tr w:rsidR="00C4178C" w:rsidRPr="009E4C33" w14:paraId="7582251B"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0D5B9ECE" w14:textId="77777777" w:rsidR="00C4178C" w:rsidRPr="00C4178C" w:rsidRDefault="00C4178C" w:rsidP="00324747">
            <w:pPr>
              <w:spacing w:before="0" w:after="0"/>
              <w:rPr>
                <w:color w:val="000000"/>
                <w:sz w:val="22"/>
                <w:szCs w:val="22"/>
              </w:rPr>
            </w:pPr>
            <w:r w:rsidRPr="00C4178C">
              <w:rPr>
                <w:color w:val="000000"/>
                <w:sz w:val="22"/>
                <w:szCs w:val="22"/>
              </w:rPr>
              <w:t>26</w:t>
            </w:r>
          </w:p>
        </w:tc>
        <w:tc>
          <w:tcPr>
            <w:tcW w:w="2805" w:type="pct"/>
            <w:tcBorders>
              <w:top w:val="nil"/>
              <w:left w:val="nil"/>
              <w:bottom w:val="single" w:sz="4" w:space="0" w:color="auto"/>
              <w:right w:val="single" w:sz="4" w:space="0" w:color="auto"/>
            </w:tcBorders>
            <w:shd w:val="clear" w:color="auto" w:fill="auto"/>
            <w:noWrap/>
            <w:vAlign w:val="bottom"/>
            <w:hideMark/>
          </w:tcPr>
          <w:p w14:paraId="0EE80AD3" w14:textId="77777777" w:rsidR="00C4178C" w:rsidRPr="00C4178C" w:rsidRDefault="00C4178C" w:rsidP="00324747">
            <w:pPr>
              <w:spacing w:before="0" w:after="0"/>
              <w:rPr>
                <w:color w:val="000000"/>
                <w:sz w:val="22"/>
                <w:szCs w:val="22"/>
              </w:rPr>
            </w:pPr>
            <w:r w:rsidRPr="00C4178C">
              <w:rPr>
                <w:color w:val="000000"/>
                <w:sz w:val="22"/>
                <w:szCs w:val="22"/>
              </w:rPr>
              <w:t>Maintain and update application features</w:t>
            </w:r>
          </w:p>
        </w:tc>
        <w:tc>
          <w:tcPr>
            <w:tcW w:w="754" w:type="pct"/>
            <w:tcBorders>
              <w:top w:val="nil"/>
              <w:left w:val="nil"/>
              <w:bottom w:val="single" w:sz="4" w:space="0" w:color="auto"/>
              <w:right w:val="single" w:sz="4" w:space="0" w:color="auto"/>
            </w:tcBorders>
            <w:shd w:val="clear" w:color="auto" w:fill="auto"/>
            <w:noWrap/>
            <w:vAlign w:val="bottom"/>
            <w:hideMark/>
          </w:tcPr>
          <w:p w14:paraId="76F3E6CA"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37CE0427" w14:textId="1A70A06D"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6433.57</w:t>
            </w:r>
          </w:p>
        </w:tc>
      </w:tr>
      <w:tr w:rsidR="00C4178C" w:rsidRPr="009E4C33" w14:paraId="0668544F"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1CD66DF4" w14:textId="77777777" w:rsidR="00C4178C" w:rsidRPr="00C4178C" w:rsidRDefault="00C4178C" w:rsidP="00324747">
            <w:pPr>
              <w:spacing w:before="0" w:after="0"/>
              <w:rPr>
                <w:color w:val="000000"/>
                <w:sz w:val="22"/>
                <w:szCs w:val="22"/>
              </w:rPr>
            </w:pPr>
            <w:r w:rsidRPr="00C4178C">
              <w:rPr>
                <w:color w:val="000000"/>
                <w:sz w:val="22"/>
                <w:szCs w:val="22"/>
              </w:rPr>
              <w:t>27</w:t>
            </w:r>
          </w:p>
        </w:tc>
        <w:tc>
          <w:tcPr>
            <w:tcW w:w="2805" w:type="pct"/>
            <w:tcBorders>
              <w:top w:val="nil"/>
              <w:left w:val="nil"/>
              <w:bottom w:val="single" w:sz="4" w:space="0" w:color="auto"/>
              <w:right w:val="single" w:sz="4" w:space="0" w:color="auto"/>
            </w:tcBorders>
            <w:shd w:val="clear" w:color="auto" w:fill="auto"/>
            <w:noWrap/>
            <w:vAlign w:val="bottom"/>
            <w:hideMark/>
          </w:tcPr>
          <w:p w14:paraId="6944E7E7" w14:textId="77777777" w:rsidR="00C4178C" w:rsidRPr="00C4178C" w:rsidRDefault="00C4178C" w:rsidP="00324747">
            <w:pPr>
              <w:spacing w:before="0" w:after="0"/>
              <w:rPr>
                <w:color w:val="000000"/>
                <w:sz w:val="22"/>
                <w:szCs w:val="22"/>
              </w:rPr>
            </w:pPr>
            <w:r w:rsidRPr="00C4178C">
              <w:rPr>
                <w:color w:val="000000"/>
                <w:sz w:val="22"/>
                <w:szCs w:val="22"/>
              </w:rPr>
              <w:t>Monitor post-launch performance and fix issues</w:t>
            </w:r>
          </w:p>
        </w:tc>
        <w:tc>
          <w:tcPr>
            <w:tcW w:w="754" w:type="pct"/>
            <w:tcBorders>
              <w:top w:val="nil"/>
              <w:left w:val="nil"/>
              <w:bottom w:val="single" w:sz="4" w:space="0" w:color="auto"/>
              <w:right w:val="single" w:sz="4" w:space="0" w:color="auto"/>
            </w:tcBorders>
            <w:shd w:val="clear" w:color="auto" w:fill="auto"/>
            <w:noWrap/>
            <w:vAlign w:val="bottom"/>
            <w:hideMark/>
          </w:tcPr>
          <w:p w14:paraId="138186F3" w14:textId="77777777" w:rsidR="00C4178C" w:rsidRPr="00C4178C" w:rsidRDefault="00C4178C" w:rsidP="00324747">
            <w:pPr>
              <w:spacing w:before="0" w:after="0"/>
              <w:rPr>
                <w:color w:val="000000"/>
                <w:sz w:val="22"/>
                <w:szCs w:val="22"/>
              </w:rPr>
            </w:pPr>
            <w:r w:rsidRPr="00C4178C">
              <w:rPr>
                <w:color w:val="000000"/>
                <w:sz w:val="22"/>
                <w:szCs w:val="22"/>
              </w:rPr>
              <w:t>7</w:t>
            </w:r>
          </w:p>
        </w:tc>
        <w:tc>
          <w:tcPr>
            <w:tcW w:w="773" w:type="pct"/>
            <w:tcBorders>
              <w:top w:val="nil"/>
              <w:left w:val="nil"/>
              <w:bottom w:val="single" w:sz="4" w:space="0" w:color="auto"/>
              <w:right w:val="single" w:sz="4" w:space="0" w:color="auto"/>
            </w:tcBorders>
            <w:shd w:val="clear" w:color="auto" w:fill="auto"/>
            <w:noWrap/>
            <w:vAlign w:val="bottom"/>
            <w:hideMark/>
          </w:tcPr>
          <w:p w14:paraId="03BD0B54" w14:textId="6DC73390"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14835.06</w:t>
            </w:r>
          </w:p>
        </w:tc>
      </w:tr>
      <w:tr w:rsidR="00C4178C" w:rsidRPr="009E4C33" w14:paraId="5ED05F69"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6B77166A" w14:textId="77777777" w:rsidR="00C4178C" w:rsidRPr="00C4178C" w:rsidRDefault="00C4178C" w:rsidP="00324747">
            <w:pPr>
              <w:spacing w:before="0" w:after="0"/>
              <w:rPr>
                <w:color w:val="000000"/>
                <w:sz w:val="22"/>
                <w:szCs w:val="22"/>
              </w:rPr>
            </w:pPr>
            <w:r w:rsidRPr="00C4178C">
              <w:rPr>
                <w:color w:val="000000"/>
                <w:sz w:val="22"/>
                <w:szCs w:val="22"/>
              </w:rPr>
              <w:t>28</w:t>
            </w:r>
          </w:p>
        </w:tc>
        <w:tc>
          <w:tcPr>
            <w:tcW w:w="2805" w:type="pct"/>
            <w:tcBorders>
              <w:top w:val="nil"/>
              <w:left w:val="nil"/>
              <w:bottom w:val="single" w:sz="4" w:space="0" w:color="auto"/>
              <w:right w:val="single" w:sz="4" w:space="0" w:color="auto"/>
            </w:tcBorders>
            <w:shd w:val="clear" w:color="auto" w:fill="auto"/>
            <w:noWrap/>
            <w:vAlign w:val="bottom"/>
            <w:hideMark/>
          </w:tcPr>
          <w:p w14:paraId="52A3D7CB" w14:textId="77777777" w:rsidR="00C4178C" w:rsidRPr="00C4178C" w:rsidRDefault="00C4178C" w:rsidP="00324747">
            <w:pPr>
              <w:spacing w:before="0" w:after="0"/>
              <w:rPr>
                <w:color w:val="000000"/>
                <w:sz w:val="22"/>
                <w:szCs w:val="22"/>
              </w:rPr>
            </w:pPr>
            <w:r w:rsidRPr="00C4178C">
              <w:rPr>
                <w:color w:val="000000"/>
                <w:sz w:val="22"/>
                <w:szCs w:val="22"/>
              </w:rPr>
              <w:t>Release software patches and updates</w:t>
            </w:r>
          </w:p>
        </w:tc>
        <w:tc>
          <w:tcPr>
            <w:tcW w:w="754" w:type="pct"/>
            <w:tcBorders>
              <w:top w:val="nil"/>
              <w:left w:val="nil"/>
              <w:bottom w:val="single" w:sz="4" w:space="0" w:color="auto"/>
              <w:right w:val="single" w:sz="4" w:space="0" w:color="auto"/>
            </w:tcBorders>
            <w:shd w:val="clear" w:color="auto" w:fill="auto"/>
            <w:noWrap/>
            <w:vAlign w:val="bottom"/>
            <w:hideMark/>
          </w:tcPr>
          <w:p w14:paraId="729A672D" w14:textId="77777777" w:rsidR="00C4178C" w:rsidRPr="00C4178C" w:rsidRDefault="00C4178C" w:rsidP="00324747">
            <w:pPr>
              <w:spacing w:before="0" w:after="0"/>
              <w:rPr>
                <w:color w:val="000000"/>
                <w:sz w:val="22"/>
                <w:szCs w:val="22"/>
              </w:rPr>
            </w:pPr>
            <w:r w:rsidRPr="00C4178C">
              <w:rPr>
                <w:color w:val="000000"/>
                <w:sz w:val="22"/>
                <w:szCs w:val="22"/>
              </w:rPr>
              <w:t>8</w:t>
            </w:r>
          </w:p>
        </w:tc>
        <w:tc>
          <w:tcPr>
            <w:tcW w:w="773" w:type="pct"/>
            <w:tcBorders>
              <w:top w:val="nil"/>
              <w:left w:val="nil"/>
              <w:bottom w:val="single" w:sz="4" w:space="0" w:color="auto"/>
              <w:right w:val="single" w:sz="4" w:space="0" w:color="auto"/>
            </w:tcBorders>
            <w:shd w:val="clear" w:color="auto" w:fill="auto"/>
            <w:noWrap/>
            <w:vAlign w:val="bottom"/>
            <w:hideMark/>
          </w:tcPr>
          <w:p w14:paraId="7489A01D" w14:textId="0E11FD79"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12312.09</w:t>
            </w:r>
          </w:p>
        </w:tc>
      </w:tr>
      <w:tr w:rsidR="00C4178C" w:rsidRPr="009E4C33" w14:paraId="7DA15059"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7AE9281E" w14:textId="77777777" w:rsidR="00C4178C" w:rsidRPr="00C4178C" w:rsidRDefault="00C4178C" w:rsidP="00324747">
            <w:pPr>
              <w:spacing w:before="0" w:after="0"/>
              <w:rPr>
                <w:color w:val="000000"/>
                <w:sz w:val="22"/>
                <w:szCs w:val="22"/>
              </w:rPr>
            </w:pPr>
            <w:r w:rsidRPr="00C4178C">
              <w:rPr>
                <w:color w:val="000000"/>
                <w:sz w:val="22"/>
                <w:szCs w:val="22"/>
              </w:rPr>
              <w:t>29</w:t>
            </w:r>
          </w:p>
        </w:tc>
        <w:tc>
          <w:tcPr>
            <w:tcW w:w="2805" w:type="pct"/>
            <w:tcBorders>
              <w:top w:val="nil"/>
              <w:left w:val="nil"/>
              <w:bottom w:val="single" w:sz="4" w:space="0" w:color="auto"/>
              <w:right w:val="single" w:sz="4" w:space="0" w:color="auto"/>
            </w:tcBorders>
            <w:shd w:val="clear" w:color="auto" w:fill="auto"/>
            <w:noWrap/>
            <w:vAlign w:val="bottom"/>
            <w:hideMark/>
          </w:tcPr>
          <w:p w14:paraId="5DB4F318" w14:textId="77777777" w:rsidR="00C4178C" w:rsidRPr="00C4178C" w:rsidRDefault="00C4178C" w:rsidP="00324747">
            <w:pPr>
              <w:spacing w:before="0" w:after="0"/>
              <w:rPr>
                <w:color w:val="000000"/>
                <w:sz w:val="22"/>
                <w:szCs w:val="22"/>
              </w:rPr>
            </w:pPr>
            <w:r w:rsidRPr="00C4178C">
              <w:rPr>
                <w:color w:val="000000"/>
                <w:sz w:val="22"/>
                <w:szCs w:val="22"/>
              </w:rPr>
              <w:t>Gather user feedback</w:t>
            </w:r>
          </w:p>
        </w:tc>
        <w:tc>
          <w:tcPr>
            <w:tcW w:w="754" w:type="pct"/>
            <w:tcBorders>
              <w:top w:val="nil"/>
              <w:left w:val="nil"/>
              <w:bottom w:val="single" w:sz="4" w:space="0" w:color="auto"/>
              <w:right w:val="single" w:sz="4" w:space="0" w:color="auto"/>
            </w:tcBorders>
            <w:shd w:val="clear" w:color="auto" w:fill="auto"/>
            <w:noWrap/>
            <w:vAlign w:val="bottom"/>
            <w:hideMark/>
          </w:tcPr>
          <w:p w14:paraId="01DEC4A7" w14:textId="77777777" w:rsidR="00C4178C" w:rsidRPr="00C4178C" w:rsidRDefault="00C4178C" w:rsidP="00324747">
            <w:pPr>
              <w:spacing w:before="0" w:after="0"/>
              <w:rPr>
                <w:color w:val="000000"/>
                <w:sz w:val="22"/>
                <w:szCs w:val="22"/>
              </w:rPr>
            </w:pPr>
            <w:r w:rsidRPr="00C4178C">
              <w:rPr>
                <w:color w:val="000000"/>
                <w:sz w:val="22"/>
                <w:szCs w:val="22"/>
              </w:rPr>
              <w:t>6</w:t>
            </w:r>
          </w:p>
        </w:tc>
        <w:tc>
          <w:tcPr>
            <w:tcW w:w="773" w:type="pct"/>
            <w:tcBorders>
              <w:top w:val="nil"/>
              <w:left w:val="nil"/>
              <w:bottom w:val="single" w:sz="4" w:space="0" w:color="auto"/>
              <w:right w:val="single" w:sz="4" w:space="0" w:color="auto"/>
            </w:tcBorders>
            <w:shd w:val="clear" w:color="auto" w:fill="auto"/>
            <w:noWrap/>
            <w:vAlign w:val="bottom"/>
            <w:hideMark/>
          </w:tcPr>
          <w:p w14:paraId="6D7A0867" w14:textId="6335BCA2"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8779.93</w:t>
            </w:r>
          </w:p>
        </w:tc>
      </w:tr>
      <w:tr w:rsidR="00C4178C" w:rsidRPr="009E4C33" w14:paraId="0655AC21"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30946D21" w14:textId="77777777" w:rsidR="00C4178C" w:rsidRPr="00C4178C" w:rsidRDefault="00C4178C" w:rsidP="00324747">
            <w:pPr>
              <w:spacing w:before="0" w:after="0"/>
              <w:rPr>
                <w:color w:val="000000"/>
                <w:sz w:val="22"/>
                <w:szCs w:val="22"/>
              </w:rPr>
            </w:pPr>
            <w:r w:rsidRPr="00C4178C">
              <w:rPr>
                <w:color w:val="000000"/>
                <w:sz w:val="22"/>
                <w:szCs w:val="22"/>
              </w:rPr>
              <w:t>30</w:t>
            </w:r>
          </w:p>
        </w:tc>
        <w:tc>
          <w:tcPr>
            <w:tcW w:w="2805" w:type="pct"/>
            <w:tcBorders>
              <w:top w:val="nil"/>
              <w:left w:val="nil"/>
              <w:bottom w:val="single" w:sz="4" w:space="0" w:color="auto"/>
              <w:right w:val="single" w:sz="4" w:space="0" w:color="auto"/>
            </w:tcBorders>
            <w:shd w:val="clear" w:color="auto" w:fill="auto"/>
            <w:noWrap/>
            <w:vAlign w:val="bottom"/>
            <w:hideMark/>
          </w:tcPr>
          <w:p w14:paraId="492B5C23" w14:textId="77777777" w:rsidR="00C4178C" w:rsidRPr="00C4178C" w:rsidRDefault="00C4178C" w:rsidP="00324747">
            <w:pPr>
              <w:spacing w:before="0" w:after="0"/>
              <w:rPr>
                <w:color w:val="000000"/>
                <w:sz w:val="22"/>
                <w:szCs w:val="22"/>
              </w:rPr>
            </w:pPr>
            <w:r w:rsidRPr="00C4178C">
              <w:rPr>
                <w:color w:val="000000"/>
                <w:sz w:val="22"/>
                <w:szCs w:val="22"/>
              </w:rPr>
              <w:t>Plan for future feature enhancements</w:t>
            </w:r>
          </w:p>
        </w:tc>
        <w:tc>
          <w:tcPr>
            <w:tcW w:w="754" w:type="pct"/>
            <w:tcBorders>
              <w:top w:val="nil"/>
              <w:left w:val="nil"/>
              <w:bottom w:val="single" w:sz="4" w:space="0" w:color="auto"/>
              <w:right w:val="single" w:sz="4" w:space="0" w:color="auto"/>
            </w:tcBorders>
            <w:shd w:val="clear" w:color="auto" w:fill="auto"/>
            <w:noWrap/>
            <w:vAlign w:val="bottom"/>
            <w:hideMark/>
          </w:tcPr>
          <w:p w14:paraId="1F7A79B1" w14:textId="77777777" w:rsidR="00C4178C" w:rsidRPr="00C4178C" w:rsidRDefault="00C4178C" w:rsidP="00324747">
            <w:pPr>
              <w:spacing w:before="0" w:after="0"/>
              <w:rPr>
                <w:color w:val="000000"/>
                <w:sz w:val="22"/>
                <w:szCs w:val="22"/>
              </w:rPr>
            </w:pPr>
            <w:r w:rsidRPr="00C4178C">
              <w:rPr>
                <w:color w:val="000000"/>
                <w:sz w:val="22"/>
                <w:szCs w:val="22"/>
              </w:rPr>
              <w:t>5</w:t>
            </w:r>
          </w:p>
        </w:tc>
        <w:tc>
          <w:tcPr>
            <w:tcW w:w="773" w:type="pct"/>
            <w:tcBorders>
              <w:top w:val="nil"/>
              <w:left w:val="nil"/>
              <w:bottom w:val="single" w:sz="4" w:space="0" w:color="auto"/>
              <w:right w:val="single" w:sz="4" w:space="0" w:color="auto"/>
            </w:tcBorders>
            <w:shd w:val="clear" w:color="auto" w:fill="auto"/>
            <w:noWrap/>
            <w:vAlign w:val="bottom"/>
            <w:hideMark/>
          </w:tcPr>
          <w:p w14:paraId="35F154F9" w14:textId="1F927D1A"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11227.22</w:t>
            </w:r>
          </w:p>
        </w:tc>
      </w:tr>
      <w:tr w:rsidR="00C4178C" w:rsidRPr="009E4C33" w14:paraId="20FA56DF" w14:textId="77777777" w:rsidTr="00C4178C">
        <w:trPr>
          <w:trHeight w:val="300"/>
        </w:trPr>
        <w:tc>
          <w:tcPr>
            <w:tcW w:w="669" w:type="pct"/>
            <w:tcBorders>
              <w:top w:val="nil"/>
              <w:left w:val="single" w:sz="4" w:space="0" w:color="auto"/>
              <w:bottom w:val="single" w:sz="4" w:space="0" w:color="auto"/>
              <w:right w:val="single" w:sz="4" w:space="0" w:color="auto"/>
            </w:tcBorders>
            <w:shd w:val="clear" w:color="auto" w:fill="auto"/>
            <w:noWrap/>
            <w:vAlign w:val="bottom"/>
            <w:hideMark/>
          </w:tcPr>
          <w:p w14:paraId="1FB90F09" w14:textId="77777777" w:rsidR="00C4178C" w:rsidRPr="00C4178C" w:rsidRDefault="00C4178C" w:rsidP="00324747">
            <w:pPr>
              <w:spacing w:before="0" w:after="0"/>
              <w:rPr>
                <w:color w:val="000000"/>
                <w:sz w:val="22"/>
                <w:szCs w:val="22"/>
              </w:rPr>
            </w:pPr>
            <w:r w:rsidRPr="00C4178C">
              <w:rPr>
                <w:color w:val="000000"/>
                <w:sz w:val="22"/>
                <w:szCs w:val="22"/>
              </w:rPr>
              <w:t> </w:t>
            </w:r>
          </w:p>
        </w:tc>
        <w:tc>
          <w:tcPr>
            <w:tcW w:w="2805" w:type="pct"/>
            <w:tcBorders>
              <w:top w:val="nil"/>
              <w:left w:val="nil"/>
              <w:bottom w:val="single" w:sz="4" w:space="0" w:color="auto"/>
              <w:right w:val="single" w:sz="4" w:space="0" w:color="auto"/>
            </w:tcBorders>
            <w:shd w:val="clear" w:color="auto" w:fill="auto"/>
            <w:noWrap/>
            <w:vAlign w:val="bottom"/>
            <w:hideMark/>
          </w:tcPr>
          <w:p w14:paraId="198283B8" w14:textId="4D66F923" w:rsidR="00C4178C" w:rsidRPr="00C4178C" w:rsidRDefault="00C4178C" w:rsidP="00324747">
            <w:pPr>
              <w:spacing w:before="0" w:after="0"/>
              <w:rPr>
                <w:color w:val="000000"/>
                <w:sz w:val="22"/>
                <w:szCs w:val="22"/>
              </w:rPr>
            </w:pPr>
          </w:p>
        </w:tc>
        <w:tc>
          <w:tcPr>
            <w:tcW w:w="754" w:type="pct"/>
            <w:tcBorders>
              <w:top w:val="nil"/>
              <w:left w:val="nil"/>
              <w:bottom w:val="single" w:sz="4" w:space="0" w:color="auto"/>
              <w:right w:val="single" w:sz="4" w:space="0" w:color="auto"/>
            </w:tcBorders>
            <w:shd w:val="clear" w:color="auto" w:fill="auto"/>
            <w:noWrap/>
            <w:vAlign w:val="bottom"/>
            <w:hideMark/>
          </w:tcPr>
          <w:p w14:paraId="3F03ED34" w14:textId="7BC638B1" w:rsidR="00C4178C" w:rsidRPr="00C4178C" w:rsidRDefault="00C4178C" w:rsidP="00324747">
            <w:pPr>
              <w:spacing w:before="0" w:after="0"/>
              <w:rPr>
                <w:color w:val="000000"/>
                <w:sz w:val="22"/>
                <w:szCs w:val="22"/>
              </w:rPr>
            </w:pPr>
            <w:r w:rsidRPr="00C4178C">
              <w:rPr>
                <w:color w:val="000000"/>
                <w:sz w:val="22"/>
                <w:szCs w:val="22"/>
              </w:rPr>
              <w:t> </w:t>
            </w:r>
            <w:r w:rsidRPr="009E4C33">
              <w:rPr>
                <w:color w:val="000000"/>
                <w:sz w:val="22"/>
                <w:szCs w:val="22"/>
              </w:rPr>
              <w:t>TOTAL</w:t>
            </w:r>
            <w:r w:rsidR="009E4C33" w:rsidRPr="009E4C33">
              <w:rPr>
                <w:color w:val="000000"/>
                <w:sz w:val="22"/>
                <w:szCs w:val="22"/>
              </w:rPr>
              <w:t>:</w:t>
            </w:r>
          </w:p>
        </w:tc>
        <w:tc>
          <w:tcPr>
            <w:tcW w:w="773" w:type="pct"/>
            <w:tcBorders>
              <w:top w:val="nil"/>
              <w:left w:val="nil"/>
              <w:bottom w:val="single" w:sz="4" w:space="0" w:color="auto"/>
              <w:right w:val="single" w:sz="4" w:space="0" w:color="auto"/>
            </w:tcBorders>
            <w:shd w:val="clear" w:color="auto" w:fill="auto"/>
            <w:noWrap/>
            <w:vAlign w:val="bottom"/>
            <w:hideMark/>
          </w:tcPr>
          <w:p w14:paraId="13F10931" w14:textId="1D5626E7" w:rsidR="00C4178C" w:rsidRPr="00C4178C" w:rsidRDefault="009E4C33" w:rsidP="00324747">
            <w:pPr>
              <w:spacing w:before="0" w:after="0"/>
              <w:rPr>
                <w:color w:val="000000"/>
                <w:sz w:val="22"/>
                <w:szCs w:val="22"/>
              </w:rPr>
            </w:pPr>
            <w:r w:rsidRPr="009E4C33">
              <w:rPr>
                <w:color w:val="000000"/>
                <w:sz w:val="22"/>
                <w:szCs w:val="22"/>
              </w:rPr>
              <w:t>$</w:t>
            </w:r>
            <w:r w:rsidR="00C4178C" w:rsidRPr="00C4178C">
              <w:rPr>
                <w:color w:val="000000"/>
                <w:sz w:val="22"/>
                <w:szCs w:val="22"/>
              </w:rPr>
              <w:t>335</w:t>
            </w:r>
            <w:r w:rsidRPr="009E4C33">
              <w:rPr>
                <w:color w:val="000000"/>
                <w:sz w:val="22"/>
                <w:szCs w:val="22"/>
              </w:rPr>
              <w:t>.</w:t>
            </w:r>
            <w:r w:rsidR="00C4178C" w:rsidRPr="00C4178C">
              <w:rPr>
                <w:color w:val="000000"/>
                <w:sz w:val="22"/>
                <w:szCs w:val="22"/>
              </w:rPr>
              <w:t>227</w:t>
            </w:r>
          </w:p>
        </w:tc>
      </w:tr>
    </w:tbl>
    <w:p w14:paraId="501BCCE3" w14:textId="1A165605" w:rsidR="005309D2" w:rsidRDefault="00C4178C" w:rsidP="00324747">
      <w:pPr>
        <w:pStyle w:val="Caption"/>
      </w:pPr>
      <w:bookmarkStart w:id="166" w:name="_Ref187192220"/>
      <w:bookmarkStart w:id="167" w:name="_Ref187190221"/>
      <w:r>
        <w:t xml:space="preserve">Table </w:t>
      </w:r>
      <w:r>
        <w:fldChar w:fldCharType="begin"/>
      </w:r>
      <w:r>
        <w:instrText xml:space="preserve"> SEQ Table \* ARABIC </w:instrText>
      </w:r>
      <w:r>
        <w:fldChar w:fldCharType="separate"/>
      </w:r>
      <w:r w:rsidR="005400C7">
        <w:rPr>
          <w:noProof/>
        </w:rPr>
        <w:t>8</w:t>
      </w:r>
      <w:r>
        <w:fldChar w:fldCharType="end"/>
      </w:r>
      <w:bookmarkEnd w:id="166"/>
      <w:r>
        <w:t xml:space="preserve"> Resource Cost</w:t>
      </w:r>
      <w:bookmarkEnd w:id="167"/>
    </w:p>
    <w:p w14:paraId="4498BAC8" w14:textId="79190FDF" w:rsidR="006F27F9" w:rsidRPr="006F27F9" w:rsidRDefault="006F27F9" w:rsidP="00C02570">
      <w:pPr>
        <w:spacing w:before="0"/>
        <w:jc w:val="left"/>
      </w:pPr>
      <w:r w:rsidRPr="006F27F9">
        <w:rPr>
          <w:b/>
          <w:bCs/>
        </w:rPr>
        <w:fldChar w:fldCharType="begin"/>
      </w:r>
      <w:r w:rsidRPr="006F27F9">
        <w:rPr>
          <w:b/>
          <w:bCs/>
        </w:rPr>
        <w:instrText xml:space="preserve"> REF _Ref187190221 \h </w:instrText>
      </w:r>
      <w:r>
        <w:rPr>
          <w:b/>
          <w:bCs/>
        </w:rPr>
        <w:instrText xml:space="preserve"> \* MERGEFORMAT </w:instrText>
      </w:r>
      <w:r w:rsidRPr="006F27F9">
        <w:rPr>
          <w:b/>
          <w:bCs/>
        </w:rPr>
      </w:r>
      <w:r w:rsidRPr="006F27F9">
        <w:rPr>
          <w:b/>
          <w:bCs/>
        </w:rPr>
        <w:fldChar w:fldCharType="separate"/>
      </w:r>
      <w:r w:rsidR="005400C7" w:rsidRPr="005400C7">
        <w:rPr>
          <w:b/>
          <w:bCs/>
        </w:rPr>
        <w:t xml:space="preserve">Table </w:t>
      </w:r>
      <w:r w:rsidR="005400C7" w:rsidRPr="005400C7">
        <w:rPr>
          <w:b/>
          <w:bCs/>
          <w:noProof/>
        </w:rPr>
        <w:t>8</w:t>
      </w:r>
      <w:r w:rsidR="005400C7" w:rsidRPr="005400C7">
        <w:rPr>
          <w:b/>
          <w:bCs/>
        </w:rPr>
        <w:t xml:space="preserve"> Resource Cost</w:t>
      </w:r>
      <w:r w:rsidRPr="006F27F9">
        <w:rPr>
          <w:b/>
          <w:bCs/>
        </w:rPr>
        <w:fldChar w:fldCharType="end"/>
      </w:r>
      <w:r>
        <w:t xml:space="preserve"> </w:t>
      </w:r>
      <w:r w:rsidRPr="006F27F9">
        <w:t xml:space="preserve">provides a detailed breakdown of the resource costs associated with each activity in the </w:t>
      </w:r>
      <w:r w:rsidRPr="006F27F9">
        <w:rPr>
          <w:b/>
          <w:bCs/>
        </w:rPr>
        <w:t>Development of a Smart Home Control Application</w:t>
      </w:r>
      <w:r w:rsidRPr="006F27F9">
        <w:t xml:space="preserve">. For each activity, the table lists its duration, the assigned resource, and the corresponding cost, which has been calculated based on realistic industry rates. This structured approach ensures that the financial requirements for each project phase are estimated accurately, covering key tasks such as project scope definition, risk assessment, UI/UX design, backend development, and testing. High-cost activities like </w:t>
      </w:r>
      <w:r w:rsidRPr="006F27F9">
        <w:rPr>
          <w:b/>
          <w:bCs/>
        </w:rPr>
        <w:t>designing mobile and web user interfaces</w:t>
      </w:r>
      <w:r w:rsidRPr="006F27F9">
        <w:t xml:space="preserve">, </w:t>
      </w:r>
      <w:r w:rsidRPr="006F27F9">
        <w:rPr>
          <w:b/>
          <w:bCs/>
        </w:rPr>
        <w:t>developing user authentication</w:t>
      </w:r>
      <w:r w:rsidRPr="006F27F9">
        <w:t xml:space="preserve">, and </w:t>
      </w:r>
      <w:r w:rsidRPr="006F27F9">
        <w:rPr>
          <w:b/>
          <w:bCs/>
        </w:rPr>
        <w:t>integration testing</w:t>
      </w:r>
      <w:r w:rsidRPr="006F27F9">
        <w:t xml:space="preserve"> </w:t>
      </w:r>
      <w:r w:rsidR="00C02570" w:rsidRPr="00C02570">
        <w:t xml:space="preserve">represent their vital part in the smart home application's effective </w:t>
      </w:r>
      <w:r w:rsidR="00C02570" w:rsidRPr="00C02570">
        <w:lastRenderedPageBreak/>
        <w:t>implementation. Table 8 gives the project team and stakeholders a clear cost structure that makes it possible to efficiently manage spending and guarantee that resources are assigned to the appropriate tasks at the appropriate times.</w:t>
      </w:r>
    </w:p>
    <w:p w14:paraId="32426F96" w14:textId="77777777" w:rsidR="006F27F9" w:rsidRPr="006F27F9" w:rsidRDefault="006F27F9" w:rsidP="00324747">
      <w:r w:rsidRPr="006F27F9">
        <w:t xml:space="preserve">The resource cost calculation emphasizes the importance of proper resource management in controlling project expenses. Key roles such as </w:t>
      </w:r>
      <w:r w:rsidRPr="006F27F9">
        <w:rPr>
          <w:b/>
          <w:bCs/>
        </w:rPr>
        <w:t>Project Manager</w:t>
      </w:r>
      <w:r w:rsidRPr="006F27F9">
        <w:t xml:space="preserve">, </w:t>
      </w:r>
      <w:r w:rsidRPr="006F27F9">
        <w:rPr>
          <w:b/>
          <w:bCs/>
        </w:rPr>
        <w:t>Backend Developer</w:t>
      </w:r>
      <w:r w:rsidRPr="006F27F9">
        <w:t xml:space="preserve">, and </w:t>
      </w:r>
      <w:r w:rsidRPr="006F27F9">
        <w:rPr>
          <w:b/>
          <w:bCs/>
        </w:rPr>
        <w:t>QA Engineer</w:t>
      </w:r>
      <w:r w:rsidRPr="006F27F9">
        <w:t xml:space="preserve"> contribute significantly to the overall budget due to their involvement in high-impact activities. Additionally, specialized roles like </w:t>
      </w:r>
      <w:r w:rsidRPr="006F27F9">
        <w:rPr>
          <w:b/>
          <w:bCs/>
        </w:rPr>
        <w:t>Cloud Engineer</w:t>
      </w:r>
      <w:r w:rsidRPr="006F27F9">
        <w:t xml:space="preserve">, </w:t>
      </w:r>
      <w:r w:rsidRPr="006F27F9">
        <w:rPr>
          <w:b/>
          <w:bCs/>
        </w:rPr>
        <w:t>Security Engineer</w:t>
      </w:r>
      <w:r w:rsidRPr="006F27F9">
        <w:t xml:space="preserve">, and </w:t>
      </w:r>
      <w:r w:rsidRPr="006F27F9">
        <w:rPr>
          <w:b/>
          <w:bCs/>
        </w:rPr>
        <w:t>Support Engineer</w:t>
      </w:r>
      <w:r w:rsidRPr="006F27F9">
        <w:t xml:space="preserve"> are necessary to ensure the application meets industry standards in terms of security, scalability, and user satisfaction. This level of detail in resource cost estimation facilitates better financial planning, reduces the risk of cost overruns, and supports timely decision-making throughout the project lifecycle. The inclusion of resource-specific costs also ensures that the project team can monitor budget consumption in real-time and make necessary adjustments as needed.</w:t>
      </w:r>
    </w:p>
    <w:p w14:paraId="39BF9AAB" w14:textId="77777777" w:rsidR="006F27F9" w:rsidRPr="006F27F9" w:rsidRDefault="006F27F9" w:rsidP="00324747">
      <w:r w:rsidRPr="006F27F9">
        <w:t xml:space="preserve">The </w:t>
      </w:r>
      <w:r w:rsidRPr="006F27F9">
        <w:rPr>
          <w:b/>
          <w:bCs/>
        </w:rPr>
        <w:t>Total Budget</w:t>
      </w:r>
      <w:r w:rsidRPr="006F27F9">
        <w:t xml:space="preserve"> for the project is calculated using the following formula:</w:t>
      </w:r>
      <w:r w:rsidRPr="006F27F9">
        <w:br/>
      </w:r>
      <w:r w:rsidRPr="006F27F9">
        <w:rPr>
          <w:b/>
          <w:bCs/>
        </w:rPr>
        <w:t>Total Budget = Personnel Costs + Material Costs + Overhead Costs + External Services + Contingency + Other Costs</w:t>
      </w:r>
      <w:r w:rsidRPr="006F27F9">
        <w:t>.</w:t>
      </w:r>
    </w:p>
    <w:p w14:paraId="069D6F69" w14:textId="31000424" w:rsidR="006F27F9" w:rsidRPr="006F27F9" w:rsidRDefault="006F27F9" w:rsidP="00982DDA">
      <w:pPr>
        <w:pStyle w:val="ListParagraph"/>
        <w:numPr>
          <w:ilvl w:val="0"/>
          <w:numId w:val="19"/>
        </w:numPr>
      </w:pPr>
      <w:r w:rsidRPr="00982DDA">
        <w:rPr>
          <w:b/>
          <w:bCs/>
        </w:rPr>
        <w:t>Personnel and Material Costs:</w:t>
      </w:r>
      <w:r w:rsidRPr="006F27F9">
        <w:t xml:space="preserve"> $335,227 (sum of resource costs from Table 8).</w:t>
      </w:r>
    </w:p>
    <w:p w14:paraId="60C7C817" w14:textId="1F965C9F" w:rsidR="006F27F9" w:rsidRPr="006F27F9" w:rsidRDefault="006F27F9" w:rsidP="00982DDA">
      <w:pPr>
        <w:pStyle w:val="ListParagraph"/>
        <w:numPr>
          <w:ilvl w:val="0"/>
          <w:numId w:val="19"/>
        </w:numPr>
      </w:pPr>
      <w:r w:rsidRPr="00982DDA">
        <w:rPr>
          <w:b/>
          <w:bCs/>
        </w:rPr>
        <w:t>Overhead Costs:</w:t>
      </w:r>
      <w:r w:rsidRPr="006F27F9">
        <w:t xml:space="preserve"> $20,000 (administrative and operational expenses).</w:t>
      </w:r>
    </w:p>
    <w:p w14:paraId="6B53F5FE" w14:textId="7C2E0DB9" w:rsidR="006F27F9" w:rsidRPr="006F27F9" w:rsidRDefault="006F27F9" w:rsidP="00982DDA">
      <w:pPr>
        <w:pStyle w:val="ListParagraph"/>
        <w:numPr>
          <w:ilvl w:val="0"/>
          <w:numId w:val="19"/>
        </w:numPr>
      </w:pPr>
      <w:r w:rsidRPr="00982DDA">
        <w:rPr>
          <w:b/>
          <w:bCs/>
        </w:rPr>
        <w:t>External Services:</w:t>
      </w:r>
      <w:r w:rsidRPr="006F27F9">
        <w:t xml:space="preserve"> $25,000 (consulting services, software licenses, and cloud infrastructure).</w:t>
      </w:r>
    </w:p>
    <w:p w14:paraId="0F10F0BC" w14:textId="18958793" w:rsidR="006F27F9" w:rsidRPr="006F27F9" w:rsidRDefault="006F27F9" w:rsidP="00982DDA">
      <w:pPr>
        <w:pStyle w:val="ListParagraph"/>
        <w:numPr>
          <w:ilvl w:val="0"/>
          <w:numId w:val="19"/>
        </w:numPr>
      </w:pPr>
      <w:r w:rsidRPr="00982DDA">
        <w:rPr>
          <w:b/>
          <w:bCs/>
        </w:rPr>
        <w:t>Contingency:</w:t>
      </w:r>
      <w:r w:rsidRPr="006F27F9">
        <w:t xml:space="preserve"> $33,522 (10% of the total budget to mitigate risks).</w:t>
      </w:r>
    </w:p>
    <w:p w14:paraId="1C1BAF4C" w14:textId="401D1AC7" w:rsidR="009E4C33" w:rsidRDefault="006F27F9" w:rsidP="00982DDA">
      <w:pPr>
        <w:pStyle w:val="ListParagraph"/>
        <w:numPr>
          <w:ilvl w:val="0"/>
          <w:numId w:val="19"/>
        </w:numPr>
      </w:pPr>
      <w:r w:rsidRPr="00982DDA">
        <w:rPr>
          <w:b/>
          <w:bCs/>
        </w:rPr>
        <w:t>Other</w:t>
      </w:r>
      <w:r w:rsidR="00233120">
        <w:rPr>
          <w:b/>
          <w:bCs/>
        </w:rPr>
        <w:t xml:space="preserve"> </w:t>
      </w:r>
      <w:r w:rsidRPr="00982DDA">
        <w:rPr>
          <w:b/>
          <w:bCs/>
        </w:rPr>
        <w:t>Costs:</w:t>
      </w:r>
      <w:r w:rsidRPr="006F27F9">
        <w:t xml:space="preserve"> $10,000 (miscellaneous expenses).</w:t>
      </w:r>
      <w:r w:rsidR="00233120">
        <w:t xml:space="preserve"> </w:t>
      </w:r>
      <w:r w:rsidRPr="006F27F9">
        <w:t xml:space="preserve">Summing these components, the total budget amounts to </w:t>
      </w:r>
      <w:r w:rsidRPr="00982DDA">
        <w:rPr>
          <w:b/>
          <w:bCs/>
        </w:rPr>
        <w:t>$423,749</w:t>
      </w:r>
      <w:r w:rsidRPr="006F27F9">
        <w:t>. This comprehensive financial estimate ensures that the project has sufficient resources to meet its goals, while the contingency allocation provides a buffer for unforeseen events, supporting the successful and timely delivery of the smart home control application.</w:t>
      </w:r>
    </w:p>
    <w:p w14:paraId="1C47C7DE" w14:textId="0EE8EF9B" w:rsidR="00784741" w:rsidRDefault="00784741" w:rsidP="00324747">
      <w:pPr>
        <w:pStyle w:val="Heading2"/>
        <w:rPr>
          <w:rFonts w:cs="Times New Roman"/>
        </w:rPr>
      </w:pPr>
      <w:bookmarkStart w:id="168" w:name="_Toc187261404"/>
      <w:r>
        <w:rPr>
          <w:rFonts w:cs="Times New Roman"/>
        </w:rPr>
        <w:t>P</w:t>
      </w:r>
      <w:r w:rsidR="00F174BA">
        <w:rPr>
          <w:rFonts w:cs="Times New Roman"/>
        </w:rPr>
        <w:t>roject crashing</w:t>
      </w:r>
      <w:r>
        <w:rPr>
          <w:rFonts w:cs="Times New Roman"/>
        </w:rPr>
        <w:t xml:space="preserve"> (</w:t>
      </w:r>
      <w:r w:rsidR="00F174BA">
        <w:rPr>
          <w:rFonts w:cs="Times New Roman"/>
        </w:rPr>
        <w:t>Time Cost and Trade Offs</w:t>
      </w:r>
      <w:r>
        <w:rPr>
          <w:rFonts w:cs="Times New Roman"/>
        </w:rPr>
        <w:t>)</w:t>
      </w:r>
      <w:bookmarkEnd w:id="168"/>
    </w:p>
    <w:p w14:paraId="0F78CFEE" w14:textId="02B3614B" w:rsidR="005B5E05" w:rsidRDefault="00233120" w:rsidP="00233120">
      <w:pPr>
        <w:spacing w:before="0" w:after="0"/>
        <w:jc w:val="left"/>
      </w:pPr>
      <w:r w:rsidRPr="00233120">
        <w:t>Project crashing is a tactical method used in project management to expedite important activities and shorten the project's timetable. This approach is especially helpful when there are strict deadlines to meet or when unanticipated delays jeopardise the timely delivery of important milestones. Project crashing can assist guarantee that important stages like system integration, UI/UX design, and functional testing are completed on schedule while developing a smart home control application. The fundamental idea behind project crashing is realising that time savings frequently result in higher expenses. As a result, increasing resource allocation, using specialised technologies, or working extra may be necessary to accelerate jobs in the critical path. Crashing entails striking a balance between increased expenses and quicker completion. Additional resources are necessary to expedite important activities. It is dangerous to use crashing techniques without doing a thorough examination. Planning beforehand helps you avoid wasting time and money.</w:t>
      </w:r>
      <w:r w:rsidR="005B5E05">
        <w:t>.</w:t>
      </w:r>
    </w:p>
    <w:p w14:paraId="28CD8DB7" w14:textId="10BCF05B" w:rsidR="005B5E05" w:rsidRDefault="005B5E05" w:rsidP="00324747">
      <w:pPr>
        <w:pStyle w:val="NormalWeb"/>
        <w:spacing w:before="60" w:beforeAutospacing="0" w:after="60" w:afterAutospacing="0"/>
        <w:jc w:val="both"/>
      </w:pPr>
      <w:r>
        <w:t xml:space="preserve">The first step in applying project crashing is identifying the critical path, which represents the sequence of tasks that directly determines the overall project duration. Once the critical path is identified, project managers assess which tasks can be shortened by allocating additional resources or using alternative techniques. In this project, activities such as </w:t>
      </w:r>
      <w:r>
        <w:rPr>
          <w:rStyle w:val="Strong"/>
        </w:rPr>
        <w:t>backend development</w:t>
      </w:r>
      <w:r>
        <w:t xml:space="preserve">, </w:t>
      </w:r>
      <w:r>
        <w:rPr>
          <w:rStyle w:val="Strong"/>
        </w:rPr>
        <w:t>integration testing</w:t>
      </w:r>
      <w:r>
        <w:t xml:space="preserve">, and </w:t>
      </w:r>
      <w:r>
        <w:rPr>
          <w:rStyle w:val="Strong"/>
        </w:rPr>
        <w:t>security/performance testing</w:t>
      </w:r>
      <w:r>
        <w:t xml:space="preserve"> are likely candidates for crashing, as they are pivotal to the success of the smart home control application. Crashing these activities may involve hiring more developers, employing advanced testing tools, or extending work hours. </w:t>
      </w:r>
      <w:r>
        <w:lastRenderedPageBreak/>
        <w:t xml:space="preserve">However, as shown in </w:t>
      </w:r>
      <w:r w:rsidR="00181ED8" w:rsidRPr="00181ED8">
        <w:rPr>
          <w:rStyle w:val="Strong"/>
          <w:b w:val="0"/>
          <w:bCs w:val="0"/>
        </w:rPr>
        <w:fldChar w:fldCharType="begin"/>
      </w:r>
      <w:r w:rsidR="00181ED8" w:rsidRPr="00181ED8">
        <w:rPr>
          <w:b/>
          <w:bCs/>
        </w:rPr>
        <w:instrText xml:space="preserve"> REF _Ref187191518 \h </w:instrText>
      </w:r>
      <w:r w:rsidR="00181ED8">
        <w:rPr>
          <w:rStyle w:val="Strong"/>
          <w:b w:val="0"/>
          <w:bCs w:val="0"/>
        </w:rPr>
        <w:instrText xml:space="preserve"> \* MERGEFORMAT </w:instrText>
      </w:r>
      <w:r w:rsidR="00181ED8" w:rsidRPr="00181ED8">
        <w:rPr>
          <w:rStyle w:val="Strong"/>
          <w:b w:val="0"/>
          <w:bCs w:val="0"/>
        </w:rPr>
      </w:r>
      <w:r w:rsidR="00181ED8" w:rsidRPr="00181ED8">
        <w:rPr>
          <w:rStyle w:val="Strong"/>
          <w:b w:val="0"/>
          <w:bCs w:val="0"/>
        </w:rPr>
        <w:fldChar w:fldCharType="separate"/>
      </w:r>
      <w:r w:rsidR="005400C7" w:rsidRPr="005400C7">
        <w:rPr>
          <w:b/>
          <w:bCs/>
        </w:rPr>
        <w:t xml:space="preserve">Table </w:t>
      </w:r>
      <w:r w:rsidR="005400C7" w:rsidRPr="005400C7">
        <w:rPr>
          <w:b/>
          <w:bCs/>
          <w:noProof/>
        </w:rPr>
        <w:t>9</w:t>
      </w:r>
      <w:r w:rsidR="005400C7" w:rsidRPr="005400C7">
        <w:rPr>
          <w:b/>
          <w:bCs/>
        </w:rPr>
        <w:t xml:space="preserve"> Project Crashing</w:t>
      </w:r>
      <w:r w:rsidR="00181ED8" w:rsidRPr="00181ED8">
        <w:rPr>
          <w:rStyle w:val="Strong"/>
          <w:b w:val="0"/>
          <w:bCs w:val="0"/>
        </w:rPr>
        <w:fldChar w:fldCharType="end"/>
      </w:r>
      <w:r w:rsidR="00181ED8">
        <w:rPr>
          <w:rStyle w:val="Strong"/>
        </w:rPr>
        <w:t xml:space="preserve"> </w:t>
      </w:r>
      <w:r>
        <w:t>accelerating these tasks incurs additional costs that must be carefully balanced against the benefits of reduced project duration. Crashing adds complexity to resource management efforts. Faster completion may result in resource burnout. Stakeholders should approve crashing efforts beforehand. Evaluating crashing feasibility is key to success.</w:t>
      </w:r>
    </w:p>
    <w:p w14:paraId="70C27E6B" w14:textId="182ACED7" w:rsidR="005B5E05" w:rsidRDefault="005B5E05" w:rsidP="00324747">
      <w:pPr>
        <w:pStyle w:val="NormalWeb"/>
        <w:spacing w:before="60" w:beforeAutospacing="0" w:after="60" w:afterAutospacing="0"/>
        <w:jc w:val="both"/>
      </w:pPr>
      <w:r>
        <w:t xml:space="preserve">Choosing the appropriate crashing strategy requires careful consideration of the trade-offs between time, cost, and project quality. The goal is to minimize the overall timeline while ensuring that essential features of the smart home application are delivered without compromising functionality or user experience. Effective communication with stakeholders is key, ensuring alignment on revised schedules and costs associated with crashing. The impact of crashing on project expenses and resource utilization is summarized in </w:t>
      </w:r>
      <w:r w:rsidR="00181ED8" w:rsidRPr="00181ED8">
        <w:rPr>
          <w:rStyle w:val="Strong"/>
          <w:b w:val="0"/>
          <w:bCs w:val="0"/>
        </w:rPr>
        <w:fldChar w:fldCharType="begin"/>
      </w:r>
      <w:r w:rsidR="00181ED8" w:rsidRPr="00181ED8">
        <w:rPr>
          <w:b/>
          <w:bCs/>
        </w:rPr>
        <w:instrText xml:space="preserve"> REF _Ref187191539 \h </w:instrText>
      </w:r>
      <w:r w:rsidR="00181ED8">
        <w:rPr>
          <w:rStyle w:val="Strong"/>
          <w:b w:val="0"/>
          <w:bCs w:val="0"/>
        </w:rPr>
        <w:instrText xml:space="preserve"> \* MERGEFORMAT </w:instrText>
      </w:r>
      <w:r w:rsidR="00181ED8" w:rsidRPr="00181ED8">
        <w:rPr>
          <w:rStyle w:val="Strong"/>
          <w:b w:val="0"/>
          <w:bCs w:val="0"/>
        </w:rPr>
      </w:r>
      <w:r w:rsidR="00181ED8" w:rsidRPr="00181ED8">
        <w:rPr>
          <w:rStyle w:val="Strong"/>
          <w:b w:val="0"/>
          <w:bCs w:val="0"/>
        </w:rPr>
        <w:fldChar w:fldCharType="separate"/>
      </w:r>
      <w:r w:rsidR="005400C7" w:rsidRPr="005400C7">
        <w:rPr>
          <w:b/>
          <w:bCs/>
        </w:rPr>
        <w:t xml:space="preserve">Table </w:t>
      </w:r>
      <w:r w:rsidR="005400C7" w:rsidRPr="005400C7">
        <w:rPr>
          <w:b/>
          <w:bCs/>
          <w:noProof/>
        </w:rPr>
        <w:t>9</w:t>
      </w:r>
      <w:r w:rsidR="00181ED8" w:rsidRPr="00181ED8">
        <w:rPr>
          <w:rStyle w:val="Strong"/>
          <w:b w:val="0"/>
          <w:bCs w:val="0"/>
        </w:rPr>
        <w:fldChar w:fldCharType="end"/>
      </w:r>
      <w:r>
        <w:t>, which outlines the activities selected for crashing, the additional resources required, and the corresponding cost implications. This structured approach enables the project team to manage time-cost trade-offs effectively, ensuring that the smart home control application is delivered on time while maintaining high-quality standards. Delays can arise even after crashing efforts. Crashing works best with proper resource availability. Extra costs must justify faster completion times.</w:t>
      </w:r>
    </w:p>
    <w:tbl>
      <w:tblPr>
        <w:tblW w:w="9350" w:type="dxa"/>
        <w:tblLook w:val="04A0" w:firstRow="1" w:lastRow="0" w:firstColumn="1" w:lastColumn="0" w:noHBand="0" w:noVBand="1"/>
      </w:tblPr>
      <w:tblGrid>
        <w:gridCol w:w="957"/>
        <w:gridCol w:w="2191"/>
        <w:gridCol w:w="1065"/>
        <w:gridCol w:w="1024"/>
        <w:gridCol w:w="1102"/>
        <w:gridCol w:w="1046"/>
        <w:gridCol w:w="1393"/>
        <w:gridCol w:w="572"/>
      </w:tblGrid>
      <w:tr w:rsidR="00181ED8" w:rsidRPr="00D5544E" w14:paraId="6E7B5595" w14:textId="77777777" w:rsidTr="00181ED8">
        <w:trPr>
          <w:trHeight w:val="300"/>
        </w:trPr>
        <w:tc>
          <w:tcPr>
            <w:tcW w:w="94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36F964E"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Activity No.</w:t>
            </w:r>
          </w:p>
        </w:tc>
        <w:tc>
          <w:tcPr>
            <w:tcW w:w="2207"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AE5D5D2"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Activity Name</w:t>
            </w:r>
          </w:p>
        </w:tc>
        <w:tc>
          <w:tcPr>
            <w:tcW w:w="1054"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0E48CEEE"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Duration (TE)</w:t>
            </w:r>
          </w:p>
        </w:tc>
        <w:tc>
          <w:tcPr>
            <w:tcW w:w="103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1A373AD5"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Crash Time</w:t>
            </w:r>
          </w:p>
        </w:tc>
        <w:tc>
          <w:tcPr>
            <w:tcW w:w="1109"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53D8C3F6"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Normal Cost (USD)</w:t>
            </w:r>
          </w:p>
        </w:tc>
        <w:tc>
          <w:tcPr>
            <w:tcW w:w="1053"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3DE29241"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Crash Cost (USD)</w:t>
            </w:r>
          </w:p>
        </w:tc>
        <w:tc>
          <w:tcPr>
            <w:tcW w:w="1376"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381191F1"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Slope (USD/Week)</w:t>
            </w:r>
          </w:p>
        </w:tc>
        <w:tc>
          <w:tcPr>
            <w:tcW w:w="575"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1518AB96" w14:textId="77777777" w:rsidR="00D5544E" w:rsidRPr="00D5544E" w:rsidRDefault="00D5544E" w:rsidP="00D5544E">
            <w:pPr>
              <w:spacing w:before="0" w:after="0"/>
              <w:jc w:val="center"/>
              <w:rPr>
                <w:b/>
                <w:bCs/>
                <w:color w:val="000000"/>
                <w:sz w:val="22"/>
                <w:szCs w:val="22"/>
              </w:rPr>
            </w:pPr>
            <w:r w:rsidRPr="00D5544E">
              <w:rPr>
                <w:b/>
                <w:bCs/>
                <w:color w:val="000000"/>
                <w:sz w:val="22"/>
                <w:szCs w:val="22"/>
              </w:rPr>
              <w:t>CP</w:t>
            </w:r>
          </w:p>
        </w:tc>
      </w:tr>
      <w:tr w:rsidR="00181ED8" w:rsidRPr="00D5544E" w14:paraId="7D7AB15D"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0C8F28E6" w14:textId="77777777" w:rsidR="00D5544E" w:rsidRPr="00D5544E" w:rsidRDefault="00D5544E" w:rsidP="00181ED8">
            <w:pPr>
              <w:spacing w:before="0" w:after="0"/>
              <w:jc w:val="right"/>
              <w:rPr>
                <w:color w:val="000000"/>
                <w:sz w:val="22"/>
                <w:szCs w:val="22"/>
              </w:rPr>
            </w:pPr>
            <w:r w:rsidRPr="00D5544E">
              <w:rPr>
                <w:color w:val="000000"/>
                <w:sz w:val="22"/>
                <w:szCs w:val="22"/>
              </w:rPr>
              <w:t>1</w:t>
            </w:r>
          </w:p>
        </w:tc>
        <w:tc>
          <w:tcPr>
            <w:tcW w:w="2207" w:type="dxa"/>
            <w:tcBorders>
              <w:top w:val="nil"/>
              <w:left w:val="nil"/>
              <w:bottom w:val="single" w:sz="4" w:space="0" w:color="auto"/>
              <w:right w:val="single" w:sz="4" w:space="0" w:color="auto"/>
            </w:tcBorders>
            <w:shd w:val="clear" w:color="auto" w:fill="auto"/>
            <w:noWrap/>
            <w:vAlign w:val="bottom"/>
            <w:hideMark/>
          </w:tcPr>
          <w:p w14:paraId="6B20A517" w14:textId="77777777" w:rsidR="00D5544E" w:rsidRPr="00D5544E" w:rsidRDefault="00D5544E" w:rsidP="00D5544E">
            <w:pPr>
              <w:spacing w:before="0" w:after="0"/>
              <w:jc w:val="left"/>
              <w:rPr>
                <w:color w:val="000000"/>
                <w:sz w:val="22"/>
                <w:szCs w:val="22"/>
              </w:rPr>
            </w:pPr>
            <w:r w:rsidRPr="00D5544E">
              <w:rPr>
                <w:color w:val="000000"/>
                <w:sz w:val="22"/>
                <w:szCs w:val="22"/>
              </w:rPr>
              <w:t>Define project scope and objectives</w:t>
            </w:r>
          </w:p>
        </w:tc>
        <w:tc>
          <w:tcPr>
            <w:tcW w:w="1054" w:type="dxa"/>
            <w:tcBorders>
              <w:top w:val="nil"/>
              <w:left w:val="nil"/>
              <w:bottom w:val="single" w:sz="4" w:space="0" w:color="auto"/>
              <w:right w:val="single" w:sz="4" w:space="0" w:color="auto"/>
            </w:tcBorders>
            <w:shd w:val="clear" w:color="auto" w:fill="auto"/>
            <w:noWrap/>
            <w:vAlign w:val="bottom"/>
            <w:hideMark/>
          </w:tcPr>
          <w:p w14:paraId="5E6A63A2"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030" w:type="dxa"/>
            <w:tcBorders>
              <w:top w:val="nil"/>
              <w:left w:val="nil"/>
              <w:bottom w:val="single" w:sz="4" w:space="0" w:color="auto"/>
              <w:right w:val="single" w:sz="4" w:space="0" w:color="auto"/>
            </w:tcBorders>
            <w:shd w:val="clear" w:color="auto" w:fill="auto"/>
            <w:noWrap/>
            <w:vAlign w:val="bottom"/>
            <w:hideMark/>
          </w:tcPr>
          <w:p w14:paraId="327D167E"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109" w:type="dxa"/>
            <w:tcBorders>
              <w:top w:val="nil"/>
              <w:left w:val="nil"/>
              <w:bottom w:val="single" w:sz="4" w:space="0" w:color="auto"/>
              <w:right w:val="single" w:sz="4" w:space="0" w:color="auto"/>
            </w:tcBorders>
            <w:shd w:val="clear" w:color="auto" w:fill="auto"/>
            <w:noWrap/>
            <w:vAlign w:val="bottom"/>
            <w:hideMark/>
          </w:tcPr>
          <w:p w14:paraId="03D4B50C" w14:textId="77777777" w:rsidR="00D5544E" w:rsidRPr="00D5544E" w:rsidRDefault="00D5544E" w:rsidP="00D5544E">
            <w:pPr>
              <w:spacing w:before="0" w:after="0"/>
              <w:jc w:val="right"/>
              <w:rPr>
                <w:color w:val="000000"/>
                <w:sz w:val="22"/>
                <w:szCs w:val="22"/>
              </w:rPr>
            </w:pPr>
            <w:r w:rsidRPr="00D5544E">
              <w:rPr>
                <w:color w:val="000000"/>
                <w:sz w:val="22"/>
                <w:szCs w:val="22"/>
              </w:rPr>
              <w:t>6282.19</w:t>
            </w:r>
          </w:p>
        </w:tc>
        <w:tc>
          <w:tcPr>
            <w:tcW w:w="1053" w:type="dxa"/>
            <w:tcBorders>
              <w:top w:val="nil"/>
              <w:left w:val="nil"/>
              <w:bottom w:val="single" w:sz="4" w:space="0" w:color="auto"/>
              <w:right w:val="single" w:sz="4" w:space="0" w:color="auto"/>
            </w:tcBorders>
            <w:shd w:val="clear" w:color="auto" w:fill="auto"/>
            <w:noWrap/>
            <w:vAlign w:val="bottom"/>
            <w:hideMark/>
          </w:tcPr>
          <w:p w14:paraId="12323599" w14:textId="77777777" w:rsidR="00D5544E" w:rsidRPr="00D5544E" w:rsidRDefault="00D5544E" w:rsidP="00D5544E">
            <w:pPr>
              <w:spacing w:before="0" w:after="0"/>
              <w:jc w:val="right"/>
              <w:rPr>
                <w:color w:val="000000"/>
                <w:sz w:val="22"/>
                <w:szCs w:val="22"/>
              </w:rPr>
            </w:pPr>
            <w:r w:rsidRPr="00D5544E">
              <w:rPr>
                <w:color w:val="000000"/>
                <w:sz w:val="22"/>
                <w:szCs w:val="22"/>
              </w:rPr>
              <w:t>7538</w:t>
            </w:r>
          </w:p>
        </w:tc>
        <w:tc>
          <w:tcPr>
            <w:tcW w:w="1376" w:type="dxa"/>
            <w:tcBorders>
              <w:top w:val="nil"/>
              <w:left w:val="nil"/>
              <w:bottom w:val="single" w:sz="4" w:space="0" w:color="auto"/>
              <w:right w:val="single" w:sz="4" w:space="0" w:color="auto"/>
            </w:tcBorders>
            <w:shd w:val="clear" w:color="auto" w:fill="auto"/>
            <w:noWrap/>
            <w:vAlign w:val="bottom"/>
            <w:hideMark/>
          </w:tcPr>
          <w:p w14:paraId="2B3EF6D1" w14:textId="77777777" w:rsidR="00D5544E" w:rsidRPr="00D5544E" w:rsidRDefault="00D5544E" w:rsidP="00D5544E">
            <w:pPr>
              <w:spacing w:before="0" w:after="0"/>
              <w:jc w:val="right"/>
              <w:rPr>
                <w:color w:val="000000"/>
                <w:sz w:val="22"/>
                <w:szCs w:val="22"/>
              </w:rPr>
            </w:pPr>
            <w:r w:rsidRPr="00D5544E">
              <w:rPr>
                <w:color w:val="000000"/>
                <w:sz w:val="22"/>
                <w:szCs w:val="22"/>
              </w:rPr>
              <w:t>1004.65</w:t>
            </w:r>
          </w:p>
        </w:tc>
        <w:tc>
          <w:tcPr>
            <w:tcW w:w="575" w:type="dxa"/>
            <w:tcBorders>
              <w:top w:val="nil"/>
              <w:left w:val="nil"/>
              <w:bottom w:val="single" w:sz="4" w:space="0" w:color="auto"/>
              <w:right w:val="single" w:sz="4" w:space="0" w:color="auto"/>
            </w:tcBorders>
            <w:shd w:val="clear" w:color="auto" w:fill="auto"/>
            <w:noWrap/>
            <w:vAlign w:val="bottom"/>
            <w:hideMark/>
          </w:tcPr>
          <w:p w14:paraId="298F674D"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6055807E"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66F3260F"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2207" w:type="dxa"/>
            <w:tcBorders>
              <w:top w:val="nil"/>
              <w:left w:val="nil"/>
              <w:bottom w:val="single" w:sz="4" w:space="0" w:color="auto"/>
              <w:right w:val="single" w:sz="4" w:space="0" w:color="auto"/>
            </w:tcBorders>
            <w:shd w:val="clear" w:color="auto" w:fill="auto"/>
            <w:noWrap/>
            <w:vAlign w:val="bottom"/>
            <w:hideMark/>
          </w:tcPr>
          <w:p w14:paraId="1907EF3C" w14:textId="77777777" w:rsidR="00D5544E" w:rsidRPr="00D5544E" w:rsidRDefault="00D5544E" w:rsidP="00D5544E">
            <w:pPr>
              <w:spacing w:before="0" w:after="0"/>
              <w:jc w:val="left"/>
              <w:rPr>
                <w:color w:val="000000"/>
                <w:sz w:val="22"/>
                <w:szCs w:val="22"/>
              </w:rPr>
            </w:pPr>
            <w:r w:rsidRPr="00D5544E">
              <w:rPr>
                <w:color w:val="000000"/>
                <w:sz w:val="22"/>
                <w:szCs w:val="22"/>
              </w:rPr>
              <w:t>Identify key stakeholders and project team</w:t>
            </w:r>
          </w:p>
        </w:tc>
        <w:tc>
          <w:tcPr>
            <w:tcW w:w="1054" w:type="dxa"/>
            <w:tcBorders>
              <w:top w:val="nil"/>
              <w:left w:val="nil"/>
              <w:bottom w:val="single" w:sz="4" w:space="0" w:color="auto"/>
              <w:right w:val="single" w:sz="4" w:space="0" w:color="auto"/>
            </w:tcBorders>
            <w:shd w:val="clear" w:color="auto" w:fill="auto"/>
            <w:noWrap/>
            <w:vAlign w:val="bottom"/>
            <w:hideMark/>
          </w:tcPr>
          <w:p w14:paraId="607185D8"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030" w:type="dxa"/>
            <w:tcBorders>
              <w:top w:val="nil"/>
              <w:left w:val="nil"/>
              <w:bottom w:val="single" w:sz="4" w:space="0" w:color="auto"/>
              <w:right w:val="single" w:sz="4" w:space="0" w:color="auto"/>
            </w:tcBorders>
            <w:shd w:val="clear" w:color="auto" w:fill="auto"/>
            <w:noWrap/>
            <w:vAlign w:val="bottom"/>
            <w:hideMark/>
          </w:tcPr>
          <w:p w14:paraId="7E28A062" w14:textId="77777777" w:rsidR="00D5544E" w:rsidRPr="00D5544E" w:rsidRDefault="00D5544E" w:rsidP="00D5544E">
            <w:pPr>
              <w:spacing w:before="0" w:after="0"/>
              <w:jc w:val="right"/>
              <w:rPr>
                <w:color w:val="000000"/>
                <w:sz w:val="22"/>
                <w:szCs w:val="22"/>
              </w:rPr>
            </w:pPr>
            <w:r w:rsidRPr="00D5544E">
              <w:rPr>
                <w:color w:val="000000"/>
                <w:sz w:val="22"/>
                <w:szCs w:val="22"/>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9DC589" w14:textId="77777777" w:rsidR="00D5544E" w:rsidRPr="00D5544E" w:rsidRDefault="00D5544E" w:rsidP="00D5544E">
            <w:pPr>
              <w:spacing w:before="0" w:after="0"/>
              <w:jc w:val="right"/>
              <w:rPr>
                <w:color w:val="000000"/>
                <w:sz w:val="22"/>
                <w:szCs w:val="22"/>
              </w:rPr>
            </w:pPr>
            <w:r w:rsidRPr="00D5544E">
              <w:rPr>
                <w:color w:val="000000"/>
                <w:sz w:val="22"/>
                <w:szCs w:val="22"/>
              </w:rPr>
              <w:t>2119.29</w:t>
            </w:r>
          </w:p>
        </w:tc>
        <w:tc>
          <w:tcPr>
            <w:tcW w:w="1053" w:type="dxa"/>
            <w:tcBorders>
              <w:top w:val="nil"/>
              <w:left w:val="nil"/>
              <w:bottom w:val="single" w:sz="4" w:space="0" w:color="auto"/>
              <w:right w:val="single" w:sz="4" w:space="0" w:color="auto"/>
            </w:tcBorders>
            <w:shd w:val="clear" w:color="auto" w:fill="auto"/>
            <w:noWrap/>
            <w:vAlign w:val="bottom"/>
            <w:hideMark/>
          </w:tcPr>
          <w:p w14:paraId="7AB0155F" w14:textId="77777777" w:rsidR="00D5544E" w:rsidRPr="00D5544E" w:rsidRDefault="00D5544E" w:rsidP="00D5544E">
            <w:pPr>
              <w:spacing w:before="0" w:after="0"/>
              <w:jc w:val="right"/>
              <w:rPr>
                <w:color w:val="000000"/>
                <w:sz w:val="22"/>
                <w:szCs w:val="22"/>
              </w:rPr>
            </w:pPr>
            <w:r w:rsidRPr="00D5544E">
              <w:rPr>
                <w:color w:val="000000"/>
                <w:sz w:val="22"/>
                <w:szCs w:val="22"/>
              </w:rPr>
              <w:t>2119.29</w:t>
            </w:r>
          </w:p>
        </w:tc>
        <w:tc>
          <w:tcPr>
            <w:tcW w:w="1376" w:type="dxa"/>
            <w:tcBorders>
              <w:top w:val="nil"/>
              <w:left w:val="nil"/>
              <w:bottom w:val="single" w:sz="4" w:space="0" w:color="auto"/>
              <w:right w:val="single" w:sz="4" w:space="0" w:color="auto"/>
            </w:tcBorders>
            <w:shd w:val="clear" w:color="auto" w:fill="auto"/>
            <w:noWrap/>
            <w:vAlign w:val="bottom"/>
            <w:hideMark/>
          </w:tcPr>
          <w:p w14:paraId="5030E069" w14:textId="77777777" w:rsidR="00D5544E" w:rsidRPr="00D5544E" w:rsidRDefault="00D5544E" w:rsidP="00D5544E">
            <w:pPr>
              <w:spacing w:before="0" w:after="0"/>
              <w:jc w:val="right"/>
              <w:rPr>
                <w:color w:val="000000"/>
                <w:sz w:val="22"/>
                <w:szCs w:val="22"/>
              </w:rPr>
            </w:pPr>
            <w:r w:rsidRPr="00D5544E">
              <w:rPr>
                <w:color w:val="000000"/>
                <w:sz w:val="22"/>
                <w:szCs w:val="22"/>
              </w:rPr>
              <w:t>0</w:t>
            </w:r>
          </w:p>
        </w:tc>
        <w:tc>
          <w:tcPr>
            <w:tcW w:w="575" w:type="dxa"/>
            <w:tcBorders>
              <w:top w:val="nil"/>
              <w:left w:val="nil"/>
              <w:bottom w:val="single" w:sz="4" w:space="0" w:color="auto"/>
              <w:right w:val="single" w:sz="4" w:space="0" w:color="auto"/>
            </w:tcBorders>
            <w:shd w:val="clear" w:color="auto" w:fill="auto"/>
            <w:noWrap/>
            <w:vAlign w:val="bottom"/>
            <w:hideMark/>
          </w:tcPr>
          <w:p w14:paraId="7E1E0291" w14:textId="77777777" w:rsidR="00D5544E" w:rsidRPr="00D5544E" w:rsidRDefault="00D5544E" w:rsidP="00D5544E">
            <w:pPr>
              <w:spacing w:before="0" w:after="0"/>
              <w:jc w:val="left"/>
              <w:rPr>
                <w:color w:val="000000"/>
                <w:sz w:val="22"/>
                <w:szCs w:val="22"/>
              </w:rPr>
            </w:pPr>
            <w:r w:rsidRPr="00D5544E">
              <w:rPr>
                <w:color w:val="000000"/>
                <w:sz w:val="22"/>
                <w:szCs w:val="22"/>
              </w:rPr>
              <w:t>No</w:t>
            </w:r>
          </w:p>
        </w:tc>
      </w:tr>
      <w:tr w:rsidR="00181ED8" w:rsidRPr="00D5544E" w14:paraId="6BDDDABA"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B2F3984"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2207" w:type="dxa"/>
            <w:tcBorders>
              <w:top w:val="nil"/>
              <w:left w:val="nil"/>
              <w:bottom w:val="single" w:sz="4" w:space="0" w:color="auto"/>
              <w:right w:val="single" w:sz="4" w:space="0" w:color="auto"/>
            </w:tcBorders>
            <w:shd w:val="clear" w:color="auto" w:fill="auto"/>
            <w:noWrap/>
            <w:vAlign w:val="bottom"/>
            <w:hideMark/>
          </w:tcPr>
          <w:p w14:paraId="6DBE4B53" w14:textId="77777777" w:rsidR="00D5544E" w:rsidRPr="00D5544E" w:rsidRDefault="00D5544E" w:rsidP="00D5544E">
            <w:pPr>
              <w:spacing w:before="0" w:after="0"/>
              <w:jc w:val="left"/>
              <w:rPr>
                <w:color w:val="000000"/>
                <w:sz w:val="22"/>
                <w:szCs w:val="22"/>
              </w:rPr>
            </w:pPr>
            <w:r w:rsidRPr="00D5544E">
              <w:rPr>
                <w:color w:val="000000"/>
                <w:sz w:val="22"/>
                <w:szCs w:val="22"/>
              </w:rPr>
              <w:t>Develop project timeline and milestones</w:t>
            </w:r>
          </w:p>
        </w:tc>
        <w:tc>
          <w:tcPr>
            <w:tcW w:w="1054" w:type="dxa"/>
            <w:tcBorders>
              <w:top w:val="nil"/>
              <w:left w:val="nil"/>
              <w:bottom w:val="single" w:sz="4" w:space="0" w:color="auto"/>
              <w:right w:val="single" w:sz="4" w:space="0" w:color="auto"/>
            </w:tcBorders>
            <w:shd w:val="clear" w:color="auto" w:fill="auto"/>
            <w:noWrap/>
            <w:vAlign w:val="bottom"/>
            <w:hideMark/>
          </w:tcPr>
          <w:p w14:paraId="385CAF35"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030" w:type="dxa"/>
            <w:tcBorders>
              <w:top w:val="nil"/>
              <w:left w:val="nil"/>
              <w:bottom w:val="single" w:sz="4" w:space="0" w:color="auto"/>
              <w:right w:val="single" w:sz="4" w:space="0" w:color="auto"/>
            </w:tcBorders>
            <w:shd w:val="clear" w:color="auto" w:fill="auto"/>
            <w:noWrap/>
            <w:vAlign w:val="bottom"/>
            <w:hideMark/>
          </w:tcPr>
          <w:p w14:paraId="56BA4810"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109" w:type="dxa"/>
            <w:tcBorders>
              <w:top w:val="nil"/>
              <w:left w:val="nil"/>
              <w:bottom w:val="single" w:sz="4" w:space="0" w:color="auto"/>
              <w:right w:val="single" w:sz="4" w:space="0" w:color="auto"/>
            </w:tcBorders>
            <w:shd w:val="clear" w:color="auto" w:fill="auto"/>
            <w:noWrap/>
            <w:vAlign w:val="bottom"/>
            <w:hideMark/>
          </w:tcPr>
          <w:p w14:paraId="436B766A" w14:textId="77777777" w:rsidR="00D5544E" w:rsidRPr="00D5544E" w:rsidRDefault="00D5544E" w:rsidP="00D5544E">
            <w:pPr>
              <w:spacing w:before="0" w:after="0"/>
              <w:jc w:val="right"/>
              <w:rPr>
                <w:color w:val="000000"/>
                <w:sz w:val="22"/>
                <w:szCs w:val="22"/>
              </w:rPr>
            </w:pPr>
            <w:r w:rsidRPr="00D5544E">
              <w:rPr>
                <w:color w:val="000000"/>
                <w:sz w:val="22"/>
                <w:szCs w:val="22"/>
              </w:rPr>
              <w:t>9385.45</w:t>
            </w:r>
          </w:p>
        </w:tc>
        <w:tc>
          <w:tcPr>
            <w:tcW w:w="1053" w:type="dxa"/>
            <w:tcBorders>
              <w:top w:val="nil"/>
              <w:left w:val="nil"/>
              <w:bottom w:val="single" w:sz="4" w:space="0" w:color="auto"/>
              <w:right w:val="single" w:sz="4" w:space="0" w:color="auto"/>
            </w:tcBorders>
            <w:shd w:val="clear" w:color="auto" w:fill="auto"/>
            <w:noWrap/>
            <w:vAlign w:val="bottom"/>
            <w:hideMark/>
          </w:tcPr>
          <w:p w14:paraId="0CAA89DE" w14:textId="77777777" w:rsidR="00D5544E" w:rsidRPr="00D5544E" w:rsidRDefault="00D5544E" w:rsidP="00D5544E">
            <w:pPr>
              <w:spacing w:before="0" w:after="0"/>
              <w:jc w:val="right"/>
              <w:rPr>
                <w:color w:val="000000"/>
                <w:sz w:val="22"/>
                <w:szCs w:val="22"/>
              </w:rPr>
            </w:pPr>
            <w:r w:rsidRPr="00D5544E">
              <w:rPr>
                <w:color w:val="000000"/>
                <w:sz w:val="22"/>
                <w:szCs w:val="22"/>
              </w:rPr>
              <w:t>11262</w:t>
            </w:r>
          </w:p>
        </w:tc>
        <w:tc>
          <w:tcPr>
            <w:tcW w:w="1376" w:type="dxa"/>
            <w:tcBorders>
              <w:top w:val="nil"/>
              <w:left w:val="nil"/>
              <w:bottom w:val="single" w:sz="4" w:space="0" w:color="auto"/>
              <w:right w:val="single" w:sz="4" w:space="0" w:color="auto"/>
            </w:tcBorders>
            <w:shd w:val="clear" w:color="auto" w:fill="auto"/>
            <w:noWrap/>
            <w:vAlign w:val="bottom"/>
            <w:hideMark/>
          </w:tcPr>
          <w:p w14:paraId="0577B676" w14:textId="77777777" w:rsidR="00D5544E" w:rsidRPr="00D5544E" w:rsidRDefault="00D5544E" w:rsidP="00D5544E">
            <w:pPr>
              <w:spacing w:before="0" w:after="0"/>
              <w:jc w:val="right"/>
              <w:rPr>
                <w:color w:val="000000"/>
                <w:sz w:val="22"/>
                <w:szCs w:val="22"/>
              </w:rPr>
            </w:pPr>
            <w:r w:rsidRPr="00D5544E">
              <w:rPr>
                <w:color w:val="000000"/>
                <w:sz w:val="22"/>
                <w:szCs w:val="22"/>
              </w:rPr>
              <w:t>1501.24</w:t>
            </w:r>
          </w:p>
        </w:tc>
        <w:tc>
          <w:tcPr>
            <w:tcW w:w="575" w:type="dxa"/>
            <w:tcBorders>
              <w:top w:val="nil"/>
              <w:left w:val="nil"/>
              <w:bottom w:val="single" w:sz="4" w:space="0" w:color="auto"/>
              <w:right w:val="single" w:sz="4" w:space="0" w:color="auto"/>
            </w:tcBorders>
            <w:shd w:val="clear" w:color="auto" w:fill="auto"/>
            <w:noWrap/>
            <w:vAlign w:val="bottom"/>
            <w:hideMark/>
          </w:tcPr>
          <w:p w14:paraId="5C9F71CE"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7348B0A9"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391D0B2E"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2207" w:type="dxa"/>
            <w:tcBorders>
              <w:top w:val="nil"/>
              <w:left w:val="nil"/>
              <w:bottom w:val="single" w:sz="4" w:space="0" w:color="auto"/>
              <w:right w:val="single" w:sz="4" w:space="0" w:color="auto"/>
            </w:tcBorders>
            <w:shd w:val="clear" w:color="auto" w:fill="auto"/>
            <w:noWrap/>
            <w:vAlign w:val="bottom"/>
            <w:hideMark/>
          </w:tcPr>
          <w:p w14:paraId="2A42B60F" w14:textId="77777777" w:rsidR="00D5544E" w:rsidRPr="00D5544E" w:rsidRDefault="00D5544E" w:rsidP="00D5544E">
            <w:pPr>
              <w:spacing w:before="0" w:after="0"/>
              <w:jc w:val="left"/>
              <w:rPr>
                <w:color w:val="000000"/>
                <w:sz w:val="22"/>
                <w:szCs w:val="22"/>
              </w:rPr>
            </w:pPr>
            <w:r w:rsidRPr="00D5544E">
              <w:rPr>
                <w:color w:val="000000"/>
                <w:sz w:val="22"/>
                <w:szCs w:val="22"/>
              </w:rPr>
              <w:t>Conduct risk assessment</w:t>
            </w:r>
          </w:p>
        </w:tc>
        <w:tc>
          <w:tcPr>
            <w:tcW w:w="1054" w:type="dxa"/>
            <w:tcBorders>
              <w:top w:val="nil"/>
              <w:left w:val="nil"/>
              <w:bottom w:val="single" w:sz="4" w:space="0" w:color="auto"/>
              <w:right w:val="single" w:sz="4" w:space="0" w:color="auto"/>
            </w:tcBorders>
            <w:shd w:val="clear" w:color="auto" w:fill="auto"/>
            <w:noWrap/>
            <w:vAlign w:val="bottom"/>
            <w:hideMark/>
          </w:tcPr>
          <w:p w14:paraId="5C4F28D3"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030" w:type="dxa"/>
            <w:tcBorders>
              <w:top w:val="nil"/>
              <w:left w:val="nil"/>
              <w:bottom w:val="single" w:sz="4" w:space="0" w:color="auto"/>
              <w:right w:val="single" w:sz="4" w:space="0" w:color="auto"/>
            </w:tcBorders>
            <w:shd w:val="clear" w:color="auto" w:fill="auto"/>
            <w:noWrap/>
            <w:vAlign w:val="bottom"/>
            <w:hideMark/>
          </w:tcPr>
          <w:p w14:paraId="63DE1C83"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109" w:type="dxa"/>
            <w:tcBorders>
              <w:top w:val="nil"/>
              <w:left w:val="nil"/>
              <w:bottom w:val="single" w:sz="4" w:space="0" w:color="auto"/>
              <w:right w:val="single" w:sz="4" w:space="0" w:color="auto"/>
            </w:tcBorders>
            <w:shd w:val="clear" w:color="auto" w:fill="auto"/>
            <w:noWrap/>
            <w:vAlign w:val="bottom"/>
            <w:hideMark/>
          </w:tcPr>
          <w:p w14:paraId="5AF8C313" w14:textId="77777777" w:rsidR="00D5544E" w:rsidRPr="00D5544E" w:rsidRDefault="00D5544E" w:rsidP="00D5544E">
            <w:pPr>
              <w:spacing w:before="0" w:after="0"/>
              <w:jc w:val="right"/>
              <w:rPr>
                <w:color w:val="000000"/>
                <w:sz w:val="22"/>
                <w:szCs w:val="22"/>
              </w:rPr>
            </w:pPr>
            <w:r w:rsidRPr="00D5544E">
              <w:rPr>
                <w:color w:val="000000"/>
                <w:sz w:val="22"/>
                <w:szCs w:val="22"/>
              </w:rPr>
              <w:t>3406.01</w:t>
            </w:r>
          </w:p>
        </w:tc>
        <w:tc>
          <w:tcPr>
            <w:tcW w:w="1053" w:type="dxa"/>
            <w:tcBorders>
              <w:top w:val="nil"/>
              <w:left w:val="nil"/>
              <w:bottom w:val="single" w:sz="4" w:space="0" w:color="auto"/>
              <w:right w:val="single" w:sz="4" w:space="0" w:color="auto"/>
            </w:tcBorders>
            <w:shd w:val="clear" w:color="auto" w:fill="auto"/>
            <w:noWrap/>
            <w:vAlign w:val="bottom"/>
            <w:hideMark/>
          </w:tcPr>
          <w:p w14:paraId="1460A8EA" w14:textId="77777777" w:rsidR="00D5544E" w:rsidRPr="00D5544E" w:rsidRDefault="00D5544E" w:rsidP="00D5544E">
            <w:pPr>
              <w:spacing w:before="0" w:after="0"/>
              <w:jc w:val="right"/>
              <w:rPr>
                <w:color w:val="000000"/>
                <w:sz w:val="22"/>
                <w:szCs w:val="22"/>
              </w:rPr>
            </w:pPr>
            <w:r w:rsidRPr="00D5544E">
              <w:rPr>
                <w:color w:val="000000"/>
                <w:sz w:val="22"/>
                <w:szCs w:val="22"/>
              </w:rPr>
              <w:t>4087</w:t>
            </w:r>
          </w:p>
        </w:tc>
        <w:tc>
          <w:tcPr>
            <w:tcW w:w="1376" w:type="dxa"/>
            <w:tcBorders>
              <w:top w:val="nil"/>
              <w:left w:val="nil"/>
              <w:bottom w:val="single" w:sz="4" w:space="0" w:color="auto"/>
              <w:right w:val="single" w:sz="4" w:space="0" w:color="auto"/>
            </w:tcBorders>
            <w:shd w:val="clear" w:color="auto" w:fill="auto"/>
            <w:noWrap/>
            <w:vAlign w:val="bottom"/>
            <w:hideMark/>
          </w:tcPr>
          <w:p w14:paraId="5B3CD9E5" w14:textId="77777777" w:rsidR="00D5544E" w:rsidRPr="00D5544E" w:rsidRDefault="00D5544E" w:rsidP="00D5544E">
            <w:pPr>
              <w:spacing w:before="0" w:after="0"/>
              <w:jc w:val="right"/>
              <w:rPr>
                <w:color w:val="000000"/>
                <w:sz w:val="22"/>
                <w:szCs w:val="22"/>
              </w:rPr>
            </w:pPr>
            <w:r w:rsidRPr="00D5544E">
              <w:rPr>
                <w:color w:val="000000"/>
                <w:sz w:val="22"/>
                <w:szCs w:val="22"/>
              </w:rPr>
              <w:t>544.79</w:t>
            </w:r>
          </w:p>
        </w:tc>
        <w:tc>
          <w:tcPr>
            <w:tcW w:w="575" w:type="dxa"/>
            <w:tcBorders>
              <w:top w:val="nil"/>
              <w:left w:val="nil"/>
              <w:bottom w:val="single" w:sz="4" w:space="0" w:color="auto"/>
              <w:right w:val="single" w:sz="4" w:space="0" w:color="auto"/>
            </w:tcBorders>
            <w:shd w:val="clear" w:color="auto" w:fill="auto"/>
            <w:noWrap/>
            <w:vAlign w:val="bottom"/>
            <w:hideMark/>
          </w:tcPr>
          <w:p w14:paraId="48800B92"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35DE1E10"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6AE2E51"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2207" w:type="dxa"/>
            <w:tcBorders>
              <w:top w:val="nil"/>
              <w:left w:val="nil"/>
              <w:bottom w:val="single" w:sz="4" w:space="0" w:color="auto"/>
              <w:right w:val="single" w:sz="4" w:space="0" w:color="auto"/>
            </w:tcBorders>
            <w:shd w:val="clear" w:color="auto" w:fill="auto"/>
            <w:noWrap/>
            <w:vAlign w:val="bottom"/>
            <w:hideMark/>
          </w:tcPr>
          <w:p w14:paraId="2333BB0F" w14:textId="77777777" w:rsidR="00D5544E" w:rsidRPr="00D5544E" w:rsidRDefault="00D5544E" w:rsidP="00D5544E">
            <w:pPr>
              <w:spacing w:before="0" w:after="0"/>
              <w:jc w:val="left"/>
              <w:rPr>
                <w:color w:val="000000"/>
                <w:sz w:val="22"/>
                <w:szCs w:val="22"/>
              </w:rPr>
            </w:pPr>
            <w:r w:rsidRPr="00D5544E">
              <w:rPr>
                <w:color w:val="000000"/>
                <w:sz w:val="22"/>
                <w:szCs w:val="22"/>
              </w:rPr>
              <w:t>Set project budget and resources</w:t>
            </w:r>
          </w:p>
        </w:tc>
        <w:tc>
          <w:tcPr>
            <w:tcW w:w="1054" w:type="dxa"/>
            <w:tcBorders>
              <w:top w:val="nil"/>
              <w:left w:val="nil"/>
              <w:bottom w:val="single" w:sz="4" w:space="0" w:color="auto"/>
              <w:right w:val="single" w:sz="4" w:space="0" w:color="auto"/>
            </w:tcBorders>
            <w:shd w:val="clear" w:color="auto" w:fill="auto"/>
            <w:noWrap/>
            <w:vAlign w:val="bottom"/>
            <w:hideMark/>
          </w:tcPr>
          <w:p w14:paraId="129BFBEE"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nil"/>
              <w:left w:val="nil"/>
              <w:bottom w:val="single" w:sz="4" w:space="0" w:color="auto"/>
              <w:right w:val="single" w:sz="4" w:space="0" w:color="auto"/>
            </w:tcBorders>
            <w:shd w:val="clear" w:color="auto" w:fill="auto"/>
            <w:noWrap/>
            <w:vAlign w:val="bottom"/>
            <w:hideMark/>
          </w:tcPr>
          <w:p w14:paraId="051C85E6"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32497104" w14:textId="77777777" w:rsidR="00D5544E" w:rsidRPr="00D5544E" w:rsidRDefault="00D5544E" w:rsidP="00D5544E">
            <w:pPr>
              <w:spacing w:before="0" w:after="0"/>
              <w:jc w:val="right"/>
              <w:rPr>
                <w:color w:val="000000"/>
                <w:sz w:val="22"/>
                <w:szCs w:val="22"/>
              </w:rPr>
            </w:pPr>
            <w:r w:rsidRPr="00D5544E">
              <w:rPr>
                <w:color w:val="000000"/>
                <w:sz w:val="22"/>
                <w:szCs w:val="22"/>
              </w:rPr>
              <w:t>6181.28</w:t>
            </w:r>
          </w:p>
        </w:tc>
        <w:tc>
          <w:tcPr>
            <w:tcW w:w="1053" w:type="dxa"/>
            <w:tcBorders>
              <w:top w:val="nil"/>
              <w:left w:val="nil"/>
              <w:bottom w:val="single" w:sz="4" w:space="0" w:color="auto"/>
              <w:right w:val="single" w:sz="4" w:space="0" w:color="auto"/>
            </w:tcBorders>
            <w:shd w:val="clear" w:color="auto" w:fill="auto"/>
            <w:noWrap/>
            <w:vAlign w:val="bottom"/>
            <w:hideMark/>
          </w:tcPr>
          <w:p w14:paraId="46818397" w14:textId="77777777" w:rsidR="00D5544E" w:rsidRPr="00D5544E" w:rsidRDefault="00D5544E" w:rsidP="00D5544E">
            <w:pPr>
              <w:spacing w:before="0" w:after="0"/>
              <w:jc w:val="right"/>
              <w:rPr>
                <w:color w:val="000000"/>
                <w:sz w:val="22"/>
                <w:szCs w:val="22"/>
              </w:rPr>
            </w:pPr>
            <w:r w:rsidRPr="00D5544E">
              <w:rPr>
                <w:color w:val="000000"/>
                <w:sz w:val="22"/>
                <w:szCs w:val="22"/>
              </w:rPr>
              <w:t>7417</w:t>
            </w:r>
          </w:p>
        </w:tc>
        <w:tc>
          <w:tcPr>
            <w:tcW w:w="1376" w:type="dxa"/>
            <w:tcBorders>
              <w:top w:val="nil"/>
              <w:left w:val="nil"/>
              <w:bottom w:val="single" w:sz="4" w:space="0" w:color="auto"/>
              <w:right w:val="single" w:sz="4" w:space="0" w:color="auto"/>
            </w:tcBorders>
            <w:shd w:val="clear" w:color="auto" w:fill="auto"/>
            <w:noWrap/>
            <w:vAlign w:val="bottom"/>
            <w:hideMark/>
          </w:tcPr>
          <w:p w14:paraId="71A2093A" w14:textId="77777777" w:rsidR="00D5544E" w:rsidRPr="00D5544E" w:rsidRDefault="00D5544E" w:rsidP="00D5544E">
            <w:pPr>
              <w:spacing w:before="0" w:after="0"/>
              <w:jc w:val="right"/>
              <w:rPr>
                <w:color w:val="000000"/>
                <w:sz w:val="22"/>
                <w:szCs w:val="22"/>
              </w:rPr>
            </w:pPr>
            <w:r w:rsidRPr="00D5544E">
              <w:rPr>
                <w:color w:val="000000"/>
                <w:sz w:val="22"/>
                <w:szCs w:val="22"/>
              </w:rPr>
              <w:t>988.58</w:t>
            </w:r>
          </w:p>
        </w:tc>
        <w:tc>
          <w:tcPr>
            <w:tcW w:w="575" w:type="dxa"/>
            <w:tcBorders>
              <w:top w:val="nil"/>
              <w:left w:val="nil"/>
              <w:bottom w:val="single" w:sz="4" w:space="0" w:color="auto"/>
              <w:right w:val="single" w:sz="4" w:space="0" w:color="auto"/>
            </w:tcBorders>
            <w:shd w:val="clear" w:color="auto" w:fill="auto"/>
            <w:noWrap/>
            <w:vAlign w:val="bottom"/>
            <w:hideMark/>
          </w:tcPr>
          <w:p w14:paraId="7048D9F2"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4A4C0580"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25341D1D"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2207" w:type="dxa"/>
            <w:tcBorders>
              <w:top w:val="nil"/>
              <w:left w:val="nil"/>
              <w:bottom w:val="single" w:sz="4" w:space="0" w:color="auto"/>
              <w:right w:val="single" w:sz="4" w:space="0" w:color="auto"/>
            </w:tcBorders>
            <w:shd w:val="clear" w:color="auto" w:fill="auto"/>
            <w:noWrap/>
            <w:vAlign w:val="bottom"/>
            <w:hideMark/>
          </w:tcPr>
          <w:p w14:paraId="5B4D9815" w14:textId="77777777" w:rsidR="00D5544E" w:rsidRPr="00D5544E" w:rsidRDefault="00D5544E" w:rsidP="00D5544E">
            <w:pPr>
              <w:spacing w:before="0" w:after="0"/>
              <w:jc w:val="left"/>
              <w:rPr>
                <w:color w:val="000000"/>
                <w:sz w:val="22"/>
                <w:szCs w:val="22"/>
              </w:rPr>
            </w:pPr>
            <w:r w:rsidRPr="00D5544E">
              <w:rPr>
                <w:color w:val="000000"/>
                <w:sz w:val="22"/>
                <w:szCs w:val="22"/>
              </w:rPr>
              <w:t>Create a communication plan</w:t>
            </w:r>
          </w:p>
        </w:tc>
        <w:tc>
          <w:tcPr>
            <w:tcW w:w="1054" w:type="dxa"/>
            <w:tcBorders>
              <w:top w:val="nil"/>
              <w:left w:val="nil"/>
              <w:bottom w:val="single" w:sz="4" w:space="0" w:color="auto"/>
              <w:right w:val="single" w:sz="4" w:space="0" w:color="auto"/>
            </w:tcBorders>
            <w:shd w:val="clear" w:color="auto" w:fill="auto"/>
            <w:noWrap/>
            <w:vAlign w:val="bottom"/>
            <w:hideMark/>
          </w:tcPr>
          <w:p w14:paraId="4AD04076"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030" w:type="dxa"/>
            <w:tcBorders>
              <w:top w:val="nil"/>
              <w:left w:val="nil"/>
              <w:bottom w:val="single" w:sz="4" w:space="0" w:color="auto"/>
              <w:right w:val="single" w:sz="4" w:space="0" w:color="auto"/>
            </w:tcBorders>
            <w:shd w:val="clear" w:color="auto" w:fill="auto"/>
            <w:noWrap/>
            <w:vAlign w:val="bottom"/>
            <w:hideMark/>
          </w:tcPr>
          <w:p w14:paraId="3245B8BF" w14:textId="77777777" w:rsidR="00D5544E" w:rsidRPr="00D5544E" w:rsidRDefault="00D5544E" w:rsidP="00D5544E">
            <w:pPr>
              <w:spacing w:before="0" w:after="0"/>
              <w:jc w:val="right"/>
              <w:rPr>
                <w:color w:val="000000"/>
                <w:sz w:val="22"/>
                <w:szCs w:val="22"/>
              </w:rPr>
            </w:pPr>
            <w:r w:rsidRPr="00D5544E">
              <w:rPr>
                <w:color w:val="000000"/>
                <w:sz w:val="22"/>
                <w:szCs w:val="22"/>
              </w:rPr>
              <w:t>1</w:t>
            </w:r>
          </w:p>
        </w:tc>
        <w:tc>
          <w:tcPr>
            <w:tcW w:w="1109" w:type="dxa"/>
            <w:tcBorders>
              <w:top w:val="nil"/>
              <w:left w:val="nil"/>
              <w:bottom w:val="single" w:sz="4" w:space="0" w:color="auto"/>
              <w:right w:val="single" w:sz="4" w:space="0" w:color="auto"/>
            </w:tcBorders>
            <w:shd w:val="clear" w:color="auto" w:fill="auto"/>
            <w:noWrap/>
            <w:vAlign w:val="bottom"/>
            <w:hideMark/>
          </w:tcPr>
          <w:p w14:paraId="37CD54F9" w14:textId="77777777" w:rsidR="00D5544E" w:rsidRPr="00D5544E" w:rsidRDefault="00D5544E" w:rsidP="00D5544E">
            <w:pPr>
              <w:spacing w:before="0" w:after="0"/>
              <w:jc w:val="right"/>
              <w:rPr>
                <w:color w:val="000000"/>
                <w:sz w:val="22"/>
                <w:szCs w:val="22"/>
              </w:rPr>
            </w:pPr>
            <w:r w:rsidRPr="00D5544E">
              <w:rPr>
                <w:color w:val="000000"/>
                <w:sz w:val="22"/>
                <w:szCs w:val="22"/>
              </w:rPr>
              <w:t>3078.02</w:t>
            </w:r>
          </w:p>
        </w:tc>
        <w:tc>
          <w:tcPr>
            <w:tcW w:w="1053" w:type="dxa"/>
            <w:tcBorders>
              <w:top w:val="nil"/>
              <w:left w:val="nil"/>
              <w:bottom w:val="single" w:sz="4" w:space="0" w:color="auto"/>
              <w:right w:val="single" w:sz="4" w:space="0" w:color="auto"/>
            </w:tcBorders>
            <w:shd w:val="clear" w:color="auto" w:fill="auto"/>
            <w:noWrap/>
            <w:vAlign w:val="bottom"/>
            <w:hideMark/>
          </w:tcPr>
          <w:p w14:paraId="5B41A946" w14:textId="77777777" w:rsidR="00D5544E" w:rsidRPr="00D5544E" w:rsidRDefault="00D5544E" w:rsidP="00D5544E">
            <w:pPr>
              <w:spacing w:before="0" w:after="0"/>
              <w:jc w:val="right"/>
              <w:rPr>
                <w:color w:val="000000"/>
                <w:sz w:val="22"/>
                <w:szCs w:val="22"/>
              </w:rPr>
            </w:pPr>
            <w:r w:rsidRPr="00D5544E">
              <w:rPr>
                <w:color w:val="000000"/>
                <w:sz w:val="22"/>
                <w:szCs w:val="22"/>
              </w:rPr>
              <w:t>3693</w:t>
            </w:r>
          </w:p>
        </w:tc>
        <w:tc>
          <w:tcPr>
            <w:tcW w:w="1376" w:type="dxa"/>
            <w:tcBorders>
              <w:top w:val="nil"/>
              <w:left w:val="nil"/>
              <w:bottom w:val="single" w:sz="4" w:space="0" w:color="auto"/>
              <w:right w:val="single" w:sz="4" w:space="0" w:color="auto"/>
            </w:tcBorders>
            <w:shd w:val="clear" w:color="auto" w:fill="auto"/>
            <w:noWrap/>
            <w:vAlign w:val="bottom"/>
            <w:hideMark/>
          </w:tcPr>
          <w:p w14:paraId="0107D3F3" w14:textId="77777777" w:rsidR="00D5544E" w:rsidRPr="00D5544E" w:rsidRDefault="00D5544E" w:rsidP="00D5544E">
            <w:pPr>
              <w:spacing w:before="0" w:after="0"/>
              <w:jc w:val="right"/>
              <w:rPr>
                <w:color w:val="000000"/>
                <w:sz w:val="22"/>
                <w:szCs w:val="22"/>
              </w:rPr>
            </w:pPr>
            <w:r w:rsidRPr="00D5544E">
              <w:rPr>
                <w:color w:val="000000"/>
                <w:sz w:val="22"/>
                <w:szCs w:val="22"/>
              </w:rPr>
              <w:t>491.98</w:t>
            </w:r>
          </w:p>
        </w:tc>
        <w:tc>
          <w:tcPr>
            <w:tcW w:w="575" w:type="dxa"/>
            <w:tcBorders>
              <w:top w:val="nil"/>
              <w:left w:val="nil"/>
              <w:bottom w:val="single" w:sz="4" w:space="0" w:color="auto"/>
              <w:right w:val="single" w:sz="4" w:space="0" w:color="auto"/>
            </w:tcBorders>
            <w:shd w:val="clear" w:color="auto" w:fill="auto"/>
            <w:noWrap/>
            <w:vAlign w:val="bottom"/>
            <w:hideMark/>
          </w:tcPr>
          <w:p w14:paraId="245ACBE0"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7A732C15"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617BDC86" w14:textId="77777777" w:rsidR="00D5544E" w:rsidRPr="00D5544E" w:rsidRDefault="00D5544E" w:rsidP="00D5544E">
            <w:pPr>
              <w:spacing w:before="0" w:after="0"/>
              <w:jc w:val="right"/>
              <w:rPr>
                <w:color w:val="000000"/>
                <w:sz w:val="22"/>
                <w:szCs w:val="22"/>
              </w:rPr>
            </w:pPr>
            <w:r w:rsidRPr="00D5544E">
              <w:rPr>
                <w:color w:val="000000"/>
                <w:sz w:val="22"/>
                <w:szCs w:val="22"/>
              </w:rPr>
              <w:t>7</w:t>
            </w:r>
          </w:p>
        </w:tc>
        <w:tc>
          <w:tcPr>
            <w:tcW w:w="2207" w:type="dxa"/>
            <w:tcBorders>
              <w:top w:val="nil"/>
              <w:left w:val="nil"/>
              <w:bottom w:val="single" w:sz="4" w:space="0" w:color="auto"/>
              <w:right w:val="single" w:sz="4" w:space="0" w:color="auto"/>
            </w:tcBorders>
            <w:shd w:val="clear" w:color="auto" w:fill="auto"/>
            <w:noWrap/>
            <w:vAlign w:val="bottom"/>
            <w:hideMark/>
          </w:tcPr>
          <w:p w14:paraId="67C7DABE" w14:textId="77777777" w:rsidR="00D5544E" w:rsidRPr="00D5544E" w:rsidRDefault="00D5544E" w:rsidP="00D5544E">
            <w:pPr>
              <w:spacing w:before="0" w:after="0"/>
              <w:jc w:val="left"/>
              <w:rPr>
                <w:color w:val="000000"/>
                <w:sz w:val="22"/>
                <w:szCs w:val="22"/>
              </w:rPr>
            </w:pPr>
            <w:r w:rsidRPr="00D5544E">
              <w:rPr>
                <w:color w:val="000000"/>
                <w:sz w:val="22"/>
                <w:szCs w:val="22"/>
              </w:rPr>
              <w:t>Design mobile and web user interfaces</w:t>
            </w:r>
          </w:p>
        </w:tc>
        <w:tc>
          <w:tcPr>
            <w:tcW w:w="1054" w:type="dxa"/>
            <w:tcBorders>
              <w:top w:val="nil"/>
              <w:left w:val="nil"/>
              <w:bottom w:val="single" w:sz="4" w:space="0" w:color="auto"/>
              <w:right w:val="single" w:sz="4" w:space="0" w:color="auto"/>
            </w:tcBorders>
            <w:shd w:val="clear" w:color="auto" w:fill="auto"/>
            <w:noWrap/>
            <w:vAlign w:val="bottom"/>
            <w:hideMark/>
          </w:tcPr>
          <w:p w14:paraId="791F9199"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030" w:type="dxa"/>
            <w:tcBorders>
              <w:top w:val="nil"/>
              <w:left w:val="nil"/>
              <w:bottom w:val="single" w:sz="4" w:space="0" w:color="auto"/>
              <w:right w:val="single" w:sz="4" w:space="0" w:color="auto"/>
            </w:tcBorders>
            <w:shd w:val="clear" w:color="auto" w:fill="auto"/>
            <w:noWrap/>
            <w:vAlign w:val="bottom"/>
            <w:hideMark/>
          </w:tcPr>
          <w:p w14:paraId="4B218DF9"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615058CE" w14:textId="77777777" w:rsidR="00D5544E" w:rsidRPr="00D5544E" w:rsidRDefault="00D5544E" w:rsidP="00D5544E">
            <w:pPr>
              <w:spacing w:before="0" w:after="0"/>
              <w:jc w:val="right"/>
              <w:rPr>
                <w:color w:val="000000"/>
                <w:sz w:val="22"/>
                <w:szCs w:val="22"/>
              </w:rPr>
            </w:pPr>
            <w:r w:rsidRPr="00D5544E">
              <w:rPr>
                <w:color w:val="000000"/>
                <w:sz w:val="22"/>
                <w:szCs w:val="22"/>
              </w:rPr>
              <w:t>6206.51</w:t>
            </w:r>
          </w:p>
        </w:tc>
        <w:tc>
          <w:tcPr>
            <w:tcW w:w="1053" w:type="dxa"/>
            <w:tcBorders>
              <w:top w:val="nil"/>
              <w:left w:val="nil"/>
              <w:bottom w:val="single" w:sz="4" w:space="0" w:color="auto"/>
              <w:right w:val="single" w:sz="4" w:space="0" w:color="auto"/>
            </w:tcBorders>
            <w:shd w:val="clear" w:color="auto" w:fill="auto"/>
            <w:noWrap/>
            <w:vAlign w:val="bottom"/>
            <w:hideMark/>
          </w:tcPr>
          <w:p w14:paraId="626BBE63" w14:textId="77777777" w:rsidR="00D5544E" w:rsidRPr="00D5544E" w:rsidRDefault="00D5544E" w:rsidP="00D5544E">
            <w:pPr>
              <w:spacing w:before="0" w:after="0"/>
              <w:jc w:val="right"/>
              <w:rPr>
                <w:color w:val="000000"/>
                <w:sz w:val="22"/>
                <w:szCs w:val="22"/>
              </w:rPr>
            </w:pPr>
            <w:r w:rsidRPr="00D5544E">
              <w:rPr>
                <w:color w:val="000000"/>
                <w:sz w:val="22"/>
                <w:szCs w:val="22"/>
              </w:rPr>
              <w:t>7447</w:t>
            </w:r>
          </w:p>
        </w:tc>
        <w:tc>
          <w:tcPr>
            <w:tcW w:w="1376" w:type="dxa"/>
            <w:tcBorders>
              <w:top w:val="nil"/>
              <w:left w:val="nil"/>
              <w:bottom w:val="single" w:sz="4" w:space="0" w:color="auto"/>
              <w:right w:val="single" w:sz="4" w:space="0" w:color="auto"/>
            </w:tcBorders>
            <w:shd w:val="clear" w:color="auto" w:fill="auto"/>
            <w:noWrap/>
            <w:vAlign w:val="bottom"/>
            <w:hideMark/>
          </w:tcPr>
          <w:p w14:paraId="5A73B6DA" w14:textId="77777777" w:rsidR="00D5544E" w:rsidRPr="00D5544E" w:rsidRDefault="00D5544E" w:rsidP="00D5544E">
            <w:pPr>
              <w:spacing w:before="0" w:after="0"/>
              <w:jc w:val="right"/>
              <w:rPr>
                <w:color w:val="000000"/>
                <w:sz w:val="22"/>
                <w:szCs w:val="22"/>
              </w:rPr>
            </w:pPr>
            <w:r w:rsidRPr="00D5544E">
              <w:rPr>
                <w:color w:val="000000"/>
                <w:sz w:val="22"/>
                <w:szCs w:val="22"/>
              </w:rPr>
              <w:t>496.19</w:t>
            </w:r>
          </w:p>
        </w:tc>
        <w:tc>
          <w:tcPr>
            <w:tcW w:w="575" w:type="dxa"/>
            <w:tcBorders>
              <w:top w:val="nil"/>
              <w:left w:val="nil"/>
              <w:bottom w:val="single" w:sz="4" w:space="0" w:color="auto"/>
              <w:right w:val="single" w:sz="4" w:space="0" w:color="auto"/>
            </w:tcBorders>
            <w:shd w:val="clear" w:color="auto" w:fill="auto"/>
            <w:noWrap/>
            <w:vAlign w:val="bottom"/>
            <w:hideMark/>
          </w:tcPr>
          <w:p w14:paraId="243AAFB3"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16897C80"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2F6F1B77" w14:textId="77777777" w:rsidR="00D5544E" w:rsidRPr="00D5544E" w:rsidRDefault="00D5544E" w:rsidP="00D5544E">
            <w:pPr>
              <w:spacing w:before="0" w:after="0"/>
              <w:jc w:val="right"/>
              <w:rPr>
                <w:color w:val="000000"/>
                <w:sz w:val="22"/>
                <w:szCs w:val="22"/>
              </w:rPr>
            </w:pPr>
            <w:r w:rsidRPr="00D5544E">
              <w:rPr>
                <w:color w:val="000000"/>
                <w:sz w:val="22"/>
                <w:szCs w:val="22"/>
              </w:rPr>
              <w:t>8</w:t>
            </w:r>
          </w:p>
        </w:tc>
        <w:tc>
          <w:tcPr>
            <w:tcW w:w="2207" w:type="dxa"/>
            <w:tcBorders>
              <w:top w:val="nil"/>
              <w:left w:val="nil"/>
              <w:bottom w:val="single" w:sz="4" w:space="0" w:color="auto"/>
              <w:right w:val="single" w:sz="4" w:space="0" w:color="auto"/>
            </w:tcBorders>
            <w:shd w:val="clear" w:color="auto" w:fill="auto"/>
            <w:noWrap/>
            <w:vAlign w:val="bottom"/>
            <w:hideMark/>
          </w:tcPr>
          <w:p w14:paraId="547D6531" w14:textId="77777777" w:rsidR="00D5544E" w:rsidRPr="00D5544E" w:rsidRDefault="00D5544E" w:rsidP="00D5544E">
            <w:pPr>
              <w:spacing w:before="0" w:after="0"/>
              <w:jc w:val="left"/>
              <w:rPr>
                <w:color w:val="000000"/>
                <w:sz w:val="22"/>
                <w:szCs w:val="22"/>
              </w:rPr>
            </w:pPr>
            <w:r w:rsidRPr="00D5544E">
              <w:rPr>
                <w:color w:val="000000"/>
                <w:sz w:val="22"/>
                <w:szCs w:val="22"/>
              </w:rPr>
              <w:t>Develop user authentication and profile management</w:t>
            </w:r>
          </w:p>
        </w:tc>
        <w:tc>
          <w:tcPr>
            <w:tcW w:w="1054" w:type="dxa"/>
            <w:tcBorders>
              <w:top w:val="nil"/>
              <w:left w:val="nil"/>
              <w:bottom w:val="single" w:sz="4" w:space="0" w:color="auto"/>
              <w:right w:val="single" w:sz="4" w:space="0" w:color="auto"/>
            </w:tcBorders>
            <w:shd w:val="clear" w:color="auto" w:fill="auto"/>
            <w:noWrap/>
            <w:vAlign w:val="bottom"/>
            <w:hideMark/>
          </w:tcPr>
          <w:p w14:paraId="699FF525"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030" w:type="dxa"/>
            <w:tcBorders>
              <w:top w:val="nil"/>
              <w:left w:val="nil"/>
              <w:bottom w:val="single" w:sz="4" w:space="0" w:color="auto"/>
              <w:right w:val="single" w:sz="4" w:space="0" w:color="auto"/>
            </w:tcBorders>
            <w:shd w:val="clear" w:color="auto" w:fill="auto"/>
            <w:noWrap/>
            <w:vAlign w:val="bottom"/>
            <w:hideMark/>
          </w:tcPr>
          <w:p w14:paraId="388C7F4F"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00FCBEA3" w14:textId="77777777" w:rsidR="00D5544E" w:rsidRPr="00D5544E" w:rsidRDefault="00D5544E" w:rsidP="00D5544E">
            <w:pPr>
              <w:spacing w:before="0" w:after="0"/>
              <w:jc w:val="right"/>
              <w:rPr>
                <w:color w:val="000000"/>
                <w:sz w:val="22"/>
                <w:szCs w:val="22"/>
              </w:rPr>
            </w:pPr>
            <w:r w:rsidRPr="00D5544E">
              <w:rPr>
                <w:color w:val="000000"/>
                <w:sz w:val="22"/>
                <w:szCs w:val="22"/>
              </w:rPr>
              <w:t>8628.56</w:t>
            </w:r>
          </w:p>
        </w:tc>
        <w:tc>
          <w:tcPr>
            <w:tcW w:w="1053" w:type="dxa"/>
            <w:tcBorders>
              <w:top w:val="nil"/>
              <w:left w:val="nil"/>
              <w:bottom w:val="single" w:sz="4" w:space="0" w:color="auto"/>
              <w:right w:val="single" w:sz="4" w:space="0" w:color="auto"/>
            </w:tcBorders>
            <w:shd w:val="clear" w:color="auto" w:fill="auto"/>
            <w:noWrap/>
            <w:vAlign w:val="bottom"/>
            <w:hideMark/>
          </w:tcPr>
          <w:p w14:paraId="7B2A2AE2" w14:textId="77777777" w:rsidR="00D5544E" w:rsidRPr="00D5544E" w:rsidRDefault="00D5544E" w:rsidP="00D5544E">
            <w:pPr>
              <w:spacing w:before="0" w:after="0"/>
              <w:jc w:val="right"/>
              <w:rPr>
                <w:color w:val="000000"/>
                <w:sz w:val="22"/>
                <w:szCs w:val="22"/>
              </w:rPr>
            </w:pPr>
            <w:r w:rsidRPr="00D5544E">
              <w:rPr>
                <w:color w:val="000000"/>
                <w:sz w:val="22"/>
                <w:szCs w:val="22"/>
              </w:rPr>
              <w:t>10354</w:t>
            </w:r>
          </w:p>
        </w:tc>
        <w:tc>
          <w:tcPr>
            <w:tcW w:w="1376" w:type="dxa"/>
            <w:tcBorders>
              <w:top w:val="nil"/>
              <w:left w:val="nil"/>
              <w:bottom w:val="single" w:sz="4" w:space="0" w:color="auto"/>
              <w:right w:val="single" w:sz="4" w:space="0" w:color="auto"/>
            </w:tcBorders>
            <w:shd w:val="clear" w:color="auto" w:fill="auto"/>
            <w:noWrap/>
            <w:vAlign w:val="bottom"/>
            <w:hideMark/>
          </w:tcPr>
          <w:p w14:paraId="1BBC1EBC" w14:textId="77777777" w:rsidR="00D5544E" w:rsidRPr="00D5544E" w:rsidRDefault="00D5544E" w:rsidP="00D5544E">
            <w:pPr>
              <w:spacing w:before="0" w:after="0"/>
              <w:jc w:val="right"/>
              <w:rPr>
                <w:color w:val="000000"/>
                <w:sz w:val="22"/>
                <w:szCs w:val="22"/>
              </w:rPr>
            </w:pPr>
            <w:r w:rsidRPr="00D5544E">
              <w:rPr>
                <w:color w:val="000000"/>
                <w:sz w:val="22"/>
                <w:szCs w:val="22"/>
              </w:rPr>
              <w:t>690.18</w:t>
            </w:r>
          </w:p>
        </w:tc>
        <w:tc>
          <w:tcPr>
            <w:tcW w:w="575" w:type="dxa"/>
            <w:tcBorders>
              <w:top w:val="nil"/>
              <w:left w:val="nil"/>
              <w:bottom w:val="single" w:sz="4" w:space="0" w:color="auto"/>
              <w:right w:val="single" w:sz="4" w:space="0" w:color="auto"/>
            </w:tcBorders>
            <w:shd w:val="clear" w:color="auto" w:fill="auto"/>
            <w:noWrap/>
            <w:vAlign w:val="bottom"/>
            <w:hideMark/>
          </w:tcPr>
          <w:p w14:paraId="1AF3D044"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3A23A9D4"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3379EC07" w14:textId="77777777" w:rsidR="00D5544E" w:rsidRPr="00D5544E" w:rsidRDefault="00D5544E" w:rsidP="00D5544E">
            <w:pPr>
              <w:spacing w:before="0" w:after="0"/>
              <w:jc w:val="right"/>
              <w:rPr>
                <w:color w:val="000000"/>
                <w:sz w:val="22"/>
                <w:szCs w:val="22"/>
              </w:rPr>
            </w:pPr>
            <w:r w:rsidRPr="00D5544E">
              <w:rPr>
                <w:color w:val="000000"/>
                <w:sz w:val="22"/>
                <w:szCs w:val="22"/>
              </w:rPr>
              <w:t>9</w:t>
            </w:r>
          </w:p>
        </w:tc>
        <w:tc>
          <w:tcPr>
            <w:tcW w:w="2207" w:type="dxa"/>
            <w:tcBorders>
              <w:top w:val="nil"/>
              <w:left w:val="nil"/>
              <w:bottom w:val="single" w:sz="4" w:space="0" w:color="auto"/>
              <w:right w:val="single" w:sz="4" w:space="0" w:color="auto"/>
            </w:tcBorders>
            <w:shd w:val="clear" w:color="auto" w:fill="auto"/>
            <w:noWrap/>
            <w:vAlign w:val="bottom"/>
            <w:hideMark/>
          </w:tcPr>
          <w:p w14:paraId="6760A4DA" w14:textId="77777777" w:rsidR="00D5544E" w:rsidRPr="00D5544E" w:rsidRDefault="00D5544E" w:rsidP="00D5544E">
            <w:pPr>
              <w:spacing w:before="0" w:after="0"/>
              <w:jc w:val="left"/>
              <w:rPr>
                <w:color w:val="000000"/>
                <w:sz w:val="22"/>
                <w:szCs w:val="22"/>
              </w:rPr>
            </w:pPr>
            <w:r w:rsidRPr="00D5544E">
              <w:rPr>
                <w:color w:val="000000"/>
                <w:sz w:val="22"/>
                <w:szCs w:val="22"/>
              </w:rPr>
              <w:t>Build automation engine</w:t>
            </w:r>
          </w:p>
        </w:tc>
        <w:tc>
          <w:tcPr>
            <w:tcW w:w="1054" w:type="dxa"/>
            <w:tcBorders>
              <w:top w:val="nil"/>
              <w:left w:val="nil"/>
              <w:bottom w:val="single" w:sz="4" w:space="0" w:color="auto"/>
              <w:right w:val="single" w:sz="4" w:space="0" w:color="auto"/>
            </w:tcBorders>
            <w:shd w:val="clear" w:color="auto" w:fill="auto"/>
            <w:noWrap/>
            <w:vAlign w:val="bottom"/>
            <w:hideMark/>
          </w:tcPr>
          <w:p w14:paraId="01A13703" w14:textId="77777777" w:rsidR="00D5544E" w:rsidRPr="00D5544E" w:rsidRDefault="00D5544E" w:rsidP="00D5544E">
            <w:pPr>
              <w:spacing w:before="0" w:after="0"/>
              <w:jc w:val="right"/>
              <w:rPr>
                <w:color w:val="000000"/>
                <w:sz w:val="22"/>
                <w:szCs w:val="22"/>
              </w:rPr>
            </w:pPr>
            <w:r w:rsidRPr="00D5544E">
              <w:rPr>
                <w:color w:val="000000"/>
                <w:sz w:val="22"/>
                <w:szCs w:val="22"/>
              </w:rPr>
              <w:t>8</w:t>
            </w:r>
          </w:p>
        </w:tc>
        <w:tc>
          <w:tcPr>
            <w:tcW w:w="1030" w:type="dxa"/>
            <w:tcBorders>
              <w:top w:val="nil"/>
              <w:left w:val="nil"/>
              <w:bottom w:val="single" w:sz="4" w:space="0" w:color="auto"/>
              <w:right w:val="single" w:sz="4" w:space="0" w:color="auto"/>
            </w:tcBorders>
            <w:shd w:val="clear" w:color="auto" w:fill="auto"/>
            <w:noWrap/>
            <w:vAlign w:val="bottom"/>
            <w:hideMark/>
          </w:tcPr>
          <w:p w14:paraId="20C80C37"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109" w:type="dxa"/>
            <w:tcBorders>
              <w:top w:val="nil"/>
              <w:left w:val="nil"/>
              <w:bottom w:val="single" w:sz="4" w:space="0" w:color="auto"/>
              <w:right w:val="single" w:sz="4" w:space="0" w:color="auto"/>
            </w:tcBorders>
            <w:shd w:val="clear" w:color="auto" w:fill="auto"/>
            <w:noWrap/>
            <w:vAlign w:val="bottom"/>
            <w:hideMark/>
          </w:tcPr>
          <w:p w14:paraId="35894E35" w14:textId="77777777" w:rsidR="00D5544E" w:rsidRPr="00D5544E" w:rsidRDefault="00D5544E" w:rsidP="00D5544E">
            <w:pPr>
              <w:spacing w:before="0" w:after="0"/>
              <w:jc w:val="right"/>
              <w:rPr>
                <w:color w:val="000000"/>
                <w:sz w:val="22"/>
                <w:szCs w:val="22"/>
              </w:rPr>
            </w:pPr>
            <w:r w:rsidRPr="00D5544E">
              <w:rPr>
                <w:color w:val="000000"/>
                <w:sz w:val="22"/>
                <w:szCs w:val="22"/>
              </w:rPr>
              <w:t>18972.73</w:t>
            </w:r>
          </w:p>
        </w:tc>
        <w:tc>
          <w:tcPr>
            <w:tcW w:w="1053" w:type="dxa"/>
            <w:tcBorders>
              <w:top w:val="nil"/>
              <w:left w:val="nil"/>
              <w:bottom w:val="single" w:sz="4" w:space="0" w:color="auto"/>
              <w:right w:val="single" w:sz="4" w:space="0" w:color="auto"/>
            </w:tcBorders>
            <w:shd w:val="clear" w:color="auto" w:fill="auto"/>
            <w:noWrap/>
            <w:vAlign w:val="bottom"/>
            <w:hideMark/>
          </w:tcPr>
          <w:p w14:paraId="6F8A1D62" w14:textId="77777777" w:rsidR="00D5544E" w:rsidRPr="00D5544E" w:rsidRDefault="00D5544E" w:rsidP="00D5544E">
            <w:pPr>
              <w:spacing w:before="0" w:after="0"/>
              <w:jc w:val="right"/>
              <w:rPr>
                <w:color w:val="000000"/>
                <w:sz w:val="22"/>
                <w:szCs w:val="22"/>
              </w:rPr>
            </w:pPr>
            <w:r w:rsidRPr="00D5544E">
              <w:rPr>
                <w:color w:val="000000"/>
                <w:sz w:val="22"/>
                <w:szCs w:val="22"/>
              </w:rPr>
              <w:t>22767</w:t>
            </w:r>
          </w:p>
        </w:tc>
        <w:tc>
          <w:tcPr>
            <w:tcW w:w="1376" w:type="dxa"/>
            <w:tcBorders>
              <w:top w:val="nil"/>
              <w:left w:val="nil"/>
              <w:bottom w:val="single" w:sz="4" w:space="0" w:color="auto"/>
              <w:right w:val="single" w:sz="4" w:space="0" w:color="auto"/>
            </w:tcBorders>
            <w:shd w:val="clear" w:color="auto" w:fill="auto"/>
            <w:noWrap/>
            <w:vAlign w:val="bottom"/>
            <w:hideMark/>
          </w:tcPr>
          <w:p w14:paraId="20961DC2" w14:textId="77777777" w:rsidR="00D5544E" w:rsidRPr="00D5544E" w:rsidRDefault="00D5544E" w:rsidP="00D5544E">
            <w:pPr>
              <w:spacing w:before="0" w:after="0"/>
              <w:jc w:val="right"/>
              <w:rPr>
                <w:color w:val="000000"/>
                <w:sz w:val="22"/>
                <w:szCs w:val="22"/>
              </w:rPr>
            </w:pPr>
            <w:r w:rsidRPr="00D5544E">
              <w:rPr>
                <w:color w:val="000000"/>
                <w:sz w:val="22"/>
                <w:szCs w:val="22"/>
              </w:rPr>
              <w:t>1517.71</w:t>
            </w:r>
          </w:p>
        </w:tc>
        <w:tc>
          <w:tcPr>
            <w:tcW w:w="575" w:type="dxa"/>
            <w:tcBorders>
              <w:top w:val="nil"/>
              <w:left w:val="nil"/>
              <w:bottom w:val="single" w:sz="4" w:space="0" w:color="auto"/>
              <w:right w:val="single" w:sz="4" w:space="0" w:color="auto"/>
            </w:tcBorders>
            <w:shd w:val="clear" w:color="auto" w:fill="auto"/>
            <w:noWrap/>
            <w:vAlign w:val="bottom"/>
            <w:hideMark/>
          </w:tcPr>
          <w:p w14:paraId="3A005758"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650C399A" w14:textId="77777777" w:rsidTr="00C72A2E">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05370236" w14:textId="77777777" w:rsidR="00D5544E" w:rsidRPr="00D5544E" w:rsidRDefault="00D5544E" w:rsidP="00D5544E">
            <w:pPr>
              <w:spacing w:before="0" w:after="0"/>
              <w:jc w:val="right"/>
              <w:rPr>
                <w:color w:val="000000"/>
                <w:sz w:val="22"/>
                <w:szCs w:val="22"/>
              </w:rPr>
            </w:pPr>
            <w:r w:rsidRPr="00D5544E">
              <w:rPr>
                <w:color w:val="000000"/>
                <w:sz w:val="22"/>
                <w:szCs w:val="22"/>
              </w:rPr>
              <w:t>10</w:t>
            </w:r>
          </w:p>
        </w:tc>
        <w:tc>
          <w:tcPr>
            <w:tcW w:w="2207" w:type="dxa"/>
            <w:tcBorders>
              <w:top w:val="nil"/>
              <w:left w:val="nil"/>
              <w:bottom w:val="single" w:sz="4" w:space="0" w:color="auto"/>
              <w:right w:val="single" w:sz="4" w:space="0" w:color="auto"/>
            </w:tcBorders>
            <w:shd w:val="clear" w:color="auto" w:fill="auto"/>
            <w:noWrap/>
            <w:vAlign w:val="bottom"/>
            <w:hideMark/>
          </w:tcPr>
          <w:p w14:paraId="2A5C7D14" w14:textId="77777777" w:rsidR="00D5544E" w:rsidRPr="00D5544E" w:rsidRDefault="00D5544E" w:rsidP="00D5544E">
            <w:pPr>
              <w:spacing w:before="0" w:after="0"/>
              <w:jc w:val="left"/>
              <w:rPr>
                <w:color w:val="000000"/>
                <w:sz w:val="22"/>
                <w:szCs w:val="22"/>
              </w:rPr>
            </w:pPr>
            <w:r w:rsidRPr="00D5544E">
              <w:rPr>
                <w:color w:val="000000"/>
                <w:sz w:val="22"/>
                <w:szCs w:val="22"/>
              </w:rPr>
              <w:t>Integrate device management system</w:t>
            </w:r>
          </w:p>
        </w:tc>
        <w:tc>
          <w:tcPr>
            <w:tcW w:w="1054" w:type="dxa"/>
            <w:tcBorders>
              <w:top w:val="nil"/>
              <w:left w:val="nil"/>
              <w:bottom w:val="single" w:sz="4" w:space="0" w:color="auto"/>
              <w:right w:val="single" w:sz="4" w:space="0" w:color="auto"/>
            </w:tcBorders>
            <w:shd w:val="clear" w:color="auto" w:fill="auto"/>
            <w:noWrap/>
            <w:vAlign w:val="bottom"/>
            <w:hideMark/>
          </w:tcPr>
          <w:p w14:paraId="3937293B"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nil"/>
              <w:left w:val="nil"/>
              <w:bottom w:val="single" w:sz="4" w:space="0" w:color="auto"/>
              <w:right w:val="single" w:sz="4" w:space="0" w:color="auto"/>
            </w:tcBorders>
            <w:shd w:val="clear" w:color="auto" w:fill="auto"/>
            <w:noWrap/>
            <w:vAlign w:val="bottom"/>
            <w:hideMark/>
          </w:tcPr>
          <w:p w14:paraId="1435826B"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63D90F5F" w14:textId="77777777" w:rsidR="00D5544E" w:rsidRPr="00D5544E" w:rsidRDefault="00D5544E" w:rsidP="00D5544E">
            <w:pPr>
              <w:spacing w:before="0" w:after="0"/>
              <w:jc w:val="right"/>
              <w:rPr>
                <w:color w:val="000000"/>
                <w:sz w:val="22"/>
                <w:szCs w:val="22"/>
              </w:rPr>
            </w:pPr>
            <w:r w:rsidRPr="00D5544E">
              <w:rPr>
                <w:color w:val="000000"/>
                <w:sz w:val="22"/>
                <w:szCs w:val="22"/>
              </w:rPr>
              <w:t>5298.24</w:t>
            </w:r>
          </w:p>
        </w:tc>
        <w:tc>
          <w:tcPr>
            <w:tcW w:w="1053" w:type="dxa"/>
            <w:tcBorders>
              <w:top w:val="nil"/>
              <w:left w:val="nil"/>
              <w:bottom w:val="single" w:sz="4" w:space="0" w:color="auto"/>
              <w:right w:val="single" w:sz="4" w:space="0" w:color="auto"/>
            </w:tcBorders>
            <w:shd w:val="clear" w:color="auto" w:fill="auto"/>
            <w:noWrap/>
            <w:vAlign w:val="bottom"/>
            <w:hideMark/>
          </w:tcPr>
          <w:p w14:paraId="192F9AD0" w14:textId="77777777" w:rsidR="00D5544E" w:rsidRPr="00D5544E" w:rsidRDefault="00D5544E" w:rsidP="00D5544E">
            <w:pPr>
              <w:spacing w:before="0" w:after="0"/>
              <w:jc w:val="right"/>
              <w:rPr>
                <w:color w:val="000000"/>
                <w:sz w:val="22"/>
                <w:szCs w:val="22"/>
              </w:rPr>
            </w:pPr>
            <w:r w:rsidRPr="00D5544E">
              <w:rPr>
                <w:color w:val="000000"/>
                <w:sz w:val="22"/>
                <w:szCs w:val="22"/>
              </w:rPr>
              <w:t>6357</w:t>
            </w:r>
          </w:p>
        </w:tc>
        <w:tc>
          <w:tcPr>
            <w:tcW w:w="1376" w:type="dxa"/>
            <w:tcBorders>
              <w:top w:val="nil"/>
              <w:left w:val="nil"/>
              <w:bottom w:val="single" w:sz="4" w:space="0" w:color="auto"/>
              <w:right w:val="single" w:sz="4" w:space="0" w:color="auto"/>
            </w:tcBorders>
            <w:shd w:val="clear" w:color="auto" w:fill="auto"/>
            <w:noWrap/>
            <w:vAlign w:val="bottom"/>
            <w:hideMark/>
          </w:tcPr>
          <w:p w14:paraId="5252D53C" w14:textId="77777777" w:rsidR="00D5544E" w:rsidRPr="00D5544E" w:rsidRDefault="00D5544E" w:rsidP="00D5544E">
            <w:pPr>
              <w:spacing w:before="0" w:after="0"/>
              <w:jc w:val="right"/>
              <w:rPr>
                <w:color w:val="000000"/>
                <w:sz w:val="22"/>
                <w:szCs w:val="22"/>
              </w:rPr>
            </w:pPr>
            <w:r w:rsidRPr="00D5544E">
              <w:rPr>
                <w:color w:val="000000"/>
                <w:sz w:val="22"/>
                <w:szCs w:val="22"/>
              </w:rPr>
              <w:t>847.01</w:t>
            </w:r>
          </w:p>
        </w:tc>
        <w:tc>
          <w:tcPr>
            <w:tcW w:w="575" w:type="dxa"/>
            <w:tcBorders>
              <w:top w:val="nil"/>
              <w:left w:val="nil"/>
              <w:bottom w:val="single" w:sz="4" w:space="0" w:color="auto"/>
              <w:right w:val="single" w:sz="4" w:space="0" w:color="auto"/>
            </w:tcBorders>
            <w:shd w:val="clear" w:color="auto" w:fill="auto"/>
            <w:noWrap/>
            <w:vAlign w:val="bottom"/>
            <w:hideMark/>
          </w:tcPr>
          <w:p w14:paraId="4ECB3710"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0351F191" w14:textId="77777777" w:rsidTr="00C72A2E">
        <w:trPr>
          <w:trHeight w:val="300"/>
        </w:trPr>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AAC27" w14:textId="77777777" w:rsidR="00D5544E" w:rsidRPr="00D5544E" w:rsidRDefault="00D5544E" w:rsidP="00D5544E">
            <w:pPr>
              <w:spacing w:before="0" w:after="0"/>
              <w:jc w:val="right"/>
              <w:rPr>
                <w:color w:val="000000"/>
                <w:sz w:val="22"/>
                <w:szCs w:val="22"/>
              </w:rPr>
            </w:pPr>
            <w:r w:rsidRPr="00D5544E">
              <w:rPr>
                <w:color w:val="000000"/>
                <w:sz w:val="22"/>
                <w:szCs w:val="22"/>
              </w:rPr>
              <w:t>11</w:t>
            </w:r>
          </w:p>
        </w:tc>
        <w:tc>
          <w:tcPr>
            <w:tcW w:w="22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B1A87" w14:textId="77777777" w:rsidR="00D5544E" w:rsidRPr="00D5544E" w:rsidRDefault="00D5544E" w:rsidP="00D5544E">
            <w:pPr>
              <w:spacing w:before="0" w:after="0"/>
              <w:jc w:val="left"/>
              <w:rPr>
                <w:color w:val="000000"/>
                <w:sz w:val="22"/>
                <w:szCs w:val="22"/>
              </w:rPr>
            </w:pPr>
            <w:r w:rsidRPr="00D5544E">
              <w:rPr>
                <w:color w:val="000000"/>
                <w:sz w:val="22"/>
                <w:szCs w:val="22"/>
              </w:rPr>
              <w:t>Implement real-time device control</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7606"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0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D9ADE"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1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B3CEC" w14:textId="77777777" w:rsidR="00D5544E" w:rsidRPr="00D5544E" w:rsidRDefault="00D5544E" w:rsidP="00D5544E">
            <w:pPr>
              <w:spacing w:before="0" w:after="0"/>
              <w:jc w:val="right"/>
              <w:rPr>
                <w:color w:val="000000"/>
                <w:sz w:val="22"/>
                <w:szCs w:val="22"/>
              </w:rPr>
            </w:pPr>
            <w:r w:rsidRPr="00D5544E">
              <w:rPr>
                <w:color w:val="000000"/>
                <w:sz w:val="22"/>
                <w:szCs w:val="22"/>
              </w:rPr>
              <w:t>7114.77</w:t>
            </w:r>
          </w:p>
        </w:tc>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CF064" w14:textId="77777777" w:rsidR="00D5544E" w:rsidRPr="00D5544E" w:rsidRDefault="00D5544E" w:rsidP="00D5544E">
            <w:pPr>
              <w:spacing w:before="0" w:after="0"/>
              <w:jc w:val="right"/>
              <w:rPr>
                <w:color w:val="000000"/>
                <w:sz w:val="22"/>
                <w:szCs w:val="22"/>
              </w:rPr>
            </w:pPr>
            <w:r w:rsidRPr="00D5544E">
              <w:rPr>
                <w:color w:val="000000"/>
                <w:sz w:val="22"/>
                <w:szCs w:val="22"/>
              </w:rPr>
              <w:t>8537</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F112E" w14:textId="77777777" w:rsidR="00D5544E" w:rsidRPr="00D5544E" w:rsidRDefault="00D5544E" w:rsidP="00D5544E">
            <w:pPr>
              <w:spacing w:before="0" w:after="0"/>
              <w:jc w:val="right"/>
              <w:rPr>
                <w:color w:val="000000"/>
                <w:sz w:val="22"/>
                <w:szCs w:val="22"/>
              </w:rPr>
            </w:pPr>
            <w:r w:rsidRPr="00D5544E">
              <w:rPr>
                <w:color w:val="000000"/>
                <w:sz w:val="22"/>
                <w:szCs w:val="22"/>
              </w:rPr>
              <w:t>1137.78</w:t>
            </w:r>
          </w:p>
        </w:tc>
        <w:tc>
          <w:tcPr>
            <w:tcW w:w="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32FE49"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47571CAF" w14:textId="77777777" w:rsidTr="0035731F">
        <w:trPr>
          <w:trHeight w:val="300"/>
        </w:trPr>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D003E" w14:textId="77777777" w:rsidR="00D5544E" w:rsidRPr="00D5544E" w:rsidRDefault="00D5544E" w:rsidP="00D5544E">
            <w:pPr>
              <w:spacing w:before="0" w:after="0"/>
              <w:jc w:val="right"/>
              <w:rPr>
                <w:color w:val="000000"/>
                <w:sz w:val="22"/>
                <w:szCs w:val="22"/>
              </w:rPr>
            </w:pPr>
            <w:r w:rsidRPr="00D5544E">
              <w:rPr>
                <w:color w:val="000000"/>
                <w:sz w:val="22"/>
                <w:szCs w:val="22"/>
              </w:rPr>
              <w:t>12</w:t>
            </w:r>
          </w:p>
        </w:tc>
        <w:tc>
          <w:tcPr>
            <w:tcW w:w="2207" w:type="dxa"/>
            <w:tcBorders>
              <w:top w:val="single" w:sz="4" w:space="0" w:color="auto"/>
              <w:left w:val="nil"/>
              <w:bottom w:val="single" w:sz="4" w:space="0" w:color="auto"/>
              <w:right w:val="single" w:sz="4" w:space="0" w:color="auto"/>
            </w:tcBorders>
            <w:shd w:val="clear" w:color="auto" w:fill="auto"/>
            <w:noWrap/>
            <w:vAlign w:val="bottom"/>
            <w:hideMark/>
          </w:tcPr>
          <w:p w14:paraId="7CEF500B" w14:textId="77777777" w:rsidR="00D5544E" w:rsidRPr="00D5544E" w:rsidRDefault="00D5544E" w:rsidP="00D5544E">
            <w:pPr>
              <w:spacing w:before="0" w:after="0"/>
              <w:jc w:val="left"/>
              <w:rPr>
                <w:color w:val="000000"/>
                <w:sz w:val="22"/>
                <w:szCs w:val="22"/>
              </w:rPr>
            </w:pPr>
            <w:r w:rsidRPr="00D5544E">
              <w:rPr>
                <w:color w:val="000000"/>
                <w:sz w:val="22"/>
                <w:szCs w:val="22"/>
              </w:rPr>
              <w:t>Develop and test the database schema</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03DEC124"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13A44165"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single" w:sz="4" w:space="0" w:color="auto"/>
              <w:left w:val="nil"/>
              <w:bottom w:val="single" w:sz="4" w:space="0" w:color="auto"/>
              <w:right w:val="single" w:sz="4" w:space="0" w:color="auto"/>
            </w:tcBorders>
            <w:shd w:val="clear" w:color="auto" w:fill="auto"/>
            <w:noWrap/>
            <w:vAlign w:val="bottom"/>
            <w:hideMark/>
          </w:tcPr>
          <w:p w14:paraId="1F6D85D4" w14:textId="77777777" w:rsidR="00D5544E" w:rsidRPr="00D5544E" w:rsidRDefault="00D5544E" w:rsidP="00D5544E">
            <w:pPr>
              <w:spacing w:before="0" w:after="0"/>
              <w:jc w:val="right"/>
              <w:rPr>
                <w:color w:val="000000"/>
                <w:sz w:val="22"/>
                <w:szCs w:val="22"/>
              </w:rPr>
            </w:pPr>
            <w:r w:rsidRPr="00D5544E">
              <w:rPr>
                <w:color w:val="000000"/>
                <w:sz w:val="22"/>
                <w:szCs w:val="22"/>
              </w:rPr>
              <w:t>5676.68</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47B3CA17" w14:textId="77777777" w:rsidR="00D5544E" w:rsidRPr="00D5544E" w:rsidRDefault="00D5544E" w:rsidP="00D5544E">
            <w:pPr>
              <w:spacing w:before="0" w:after="0"/>
              <w:jc w:val="right"/>
              <w:rPr>
                <w:color w:val="000000"/>
                <w:sz w:val="22"/>
                <w:szCs w:val="22"/>
              </w:rPr>
            </w:pPr>
            <w:r w:rsidRPr="00D5544E">
              <w:rPr>
                <w:color w:val="000000"/>
                <w:sz w:val="22"/>
                <w:szCs w:val="22"/>
              </w:rPr>
              <w:t>5676.68</w:t>
            </w:r>
          </w:p>
        </w:tc>
        <w:tc>
          <w:tcPr>
            <w:tcW w:w="1376" w:type="dxa"/>
            <w:tcBorders>
              <w:top w:val="single" w:sz="4" w:space="0" w:color="auto"/>
              <w:left w:val="nil"/>
              <w:bottom w:val="single" w:sz="4" w:space="0" w:color="auto"/>
              <w:right w:val="single" w:sz="4" w:space="0" w:color="auto"/>
            </w:tcBorders>
            <w:shd w:val="clear" w:color="auto" w:fill="auto"/>
            <w:noWrap/>
            <w:vAlign w:val="bottom"/>
            <w:hideMark/>
          </w:tcPr>
          <w:p w14:paraId="575CB769" w14:textId="77777777" w:rsidR="00D5544E" w:rsidRPr="00D5544E" w:rsidRDefault="00D5544E" w:rsidP="00D5544E">
            <w:pPr>
              <w:spacing w:before="0" w:after="0"/>
              <w:jc w:val="right"/>
              <w:rPr>
                <w:color w:val="000000"/>
                <w:sz w:val="22"/>
                <w:szCs w:val="22"/>
              </w:rPr>
            </w:pPr>
            <w:r w:rsidRPr="00D5544E">
              <w:rPr>
                <w:color w:val="000000"/>
                <w:sz w:val="22"/>
                <w:szCs w:val="22"/>
              </w:rPr>
              <w:t>0</w:t>
            </w:r>
          </w:p>
        </w:tc>
        <w:tc>
          <w:tcPr>
            <w:tcW w:w="575" w:type="dxa"/>
            <w:tcBorders>
              <w:top w:val="single" w:sz="4" w:space="0" w:color="auto"/>
              <w:left w:val="nil"/>
              <w:bottom w:val="single" w:sz="4" w:space="0" w:color="auto"/>
              <w:right w:val="single" w:sz="4" w:space="0" w:color="auto"/>
            </w:tcBorders>
            <w:shd w:val="clear" w:color="auto" w:fill="auto"/>
            <w:noWrap/>
            <w:vAlign w:val="bottom"/>
            <w:hideMark/>
          </w:tcPr>
          <w:p w14:paraId="1AF515EE" w14:textId="77777777" w:rsidR="00D5544E" w:rsidRPr="00D5544E" w:rsidRDefault="00D5544E" w:rsidP="00D5544E">
            <w:pPr>
              <w:spacing w:before="0" w:after="0"/>
              <w:jc w:val="left"/>
              <w:rPr>
                <w:color w:val="000000"/>
                <w:sz w:val="22"/>
                <w:szCs w:val="22"/>
              </w:rPr>
            </w:pPr>
            <w:r w:rsidRPr="00D5544E">
              <w:rPr>
                <w:color w:val="000000"/>
                <w:sz w:val="22"/>
                <w:szCs w:val="22"/>
              </w:rPr>
              <w:t>No</w:t>
            </w:r>
          </w:p>
        </w:tc>
      </w:tr>
      <w:tr w:rsidR="00181ED8" w:rsidRPr="00D5544E" w14:paraId="244BCC4D" w14:textId="77777777" w:rsidTr="0035731F">
        <w:trPr>
          <w:trHeight w:val="300"/>
        </w:trPr>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43B84" w14:textId="77777777" w:rsidR="00D5544E" w:rsidRPr="00D5544E" w:rsidRDefault="00D5544E" w:rsidP="00D5544E">
            <w:pPr>
              <w:spacing w:before="0" w:after="0"/>
              <w:jc w:val="right"/>
              <w:rPr>
                <w:color w:val="000000"/>
                <w:sz w:val="22"/>
                <w:szCs w:val="22"/>
              </w:rPr>
            </w:pPr>
            <w:r w:rsidRPr="00D5544E">
              <w:rPr>
                <w:color w:val="000000"/>
                <w:sz w:val="22"/>
                <w:szCs w:val="22"/>
              </w:rPr>
              <w:t>13</w:t>
            </w:r>
          </w:p>
        </w:tc>
        <w:tc>
          <w:tcPr>
            <w:tcW w:w="22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C1DE7" w14:textId="77777777" w:rsidR="00D5544E" w:rsidRPr="00D5544E" w:rsidRDefault="00D5544E" w:rsidP="00D5544E">
            <w:pPr>
              <w:spacing w:before="0" w:after="0"/>
              <w:jc w:val="left"/>
              <w:rPr>
                <w:color w:val="000000"/>
                <w:sz w:val="22"/>
                <w:szCs w:val="22"/>
              </w:rPr>
            </w:pPr>
            <w:r w:rsidRPr="00D5544E">
              <w:rPr>
                <w:color w:val="000000"/>
                <w:sz w:val="22"/>
                <w:szCs w:val="22"/>
              </w:rPr>
              <w:t>Conduct functional testing</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3416F0" w14:textId="77777777" w:rsidR="00D5544E" w:rsidRPr="00D5544E" w:rsidRDefault="00D5544E" w:rsidP="00D5544E">
            <w:pPr>
              <w:spacing w:before="0" w:after="0"/>
              <w:jc w:val="right"/>
              <w:rPr>
                <w:color w:val="000000"/>
                <w:sz w:val="22"/>
                <w:szCs w:val="22"/>
              </w:rPr>
            </w:pPr>
            <w:r w:rsidRPr="00D5544E">
              <w:rPr>
                <w:color w:val="000000"/>
                <w:sz w:val="22"/>
                <w:szCs w:val="22"/>
              </w:rPr>
              <w:t>7</w:t>
            </w:r>
          </w:p>
        </w:tc>
        <w:tc>
          <w:tcPr>
            <w:tcW w:w="10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0BDF1"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1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AEB4" w14:textId="77777777" w:rsidR="00D5544E" w:rsidRPr="00D5544E" w:rsidRDefault="00D5544E" w:rsidP="00D5544E">
            <w:pPr>
              <w:spacing w:before="0" w:after="0"/>
              <w:jc w:val="right"/>
              <w:rPr>
                <w:color w:val="000000"/>
                <w:sz w:val="22"/>
                <w:szCs w:val="22"/>
              </w:rPr>
            </w:pPr>
            <w:r w:rsidRPr="00D5544E">
              <w:rPr>
                <w:color w:val="000000"/>
                <w:sz w:val="22"/>
                <w:szCs w:val="22"/>
              </w:rPr>
              <w:t>10773.08</w:t>
            </w:r>
          </w:p>
        </w:tc>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1F573" w14:textId="77777777" w:rsidR="00D5544E" w:rsidRPr="00D5544E" w:rsidRDefault="00D5544E" w:rsidP="00D5544E">
            <w:pPr>
              <w:spacing w:before="0" w:after="0"/>
              <w:jc w:val="right"/>
              <w:rPr>
                <w:color w:val="000000"/>
                <w:sz w:val="22"/>
                <w:szCs w:val="22"/>
              </w:rPr>
            </w:pPr>
            <w:r w:rsidRPr="00D5544E">
              <w:rPr>
                <w:color w:val="000000"/>
                <w:sz w:val="22"/>
                <w:szCs w:val="22"/>
              </w:rPr>
              <w:t>12927</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2103F" w14:textId="77777777" w:rsidR="00D5544E" w:rsidRPr="00D5544E" w:rsidRDefault="00D5544E" w:rsidP="00D5544E">
            <w:pPr>
              <w:spacing w:before="0" w:after="0"/>
              <w:jc w:val="right"/>
              <w:rPr>
                <w:color w:val="000000"/>
                <w:sz w:val="22"/>
                <w:szCs w:val="22"/>
              </w:rPr>
            </w:pPr>
            <w:r w:rsidRPr="00D5544E">
              <w:rPr>
                <w:color w:val="000000"/>
                <w:sz w:val="22"/>
                <w:szCs w:val="22"/>
              </w:rPr>
              <w:t>861.57</w:t>
            </w:r>
          </w:p>
        </w:tc>
        <w:tc>
          <w:tcPr>
            <w:tcW w:w="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62811"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1BF35611" w14:textId="77777777" w:rsidTr="0035731F">
        <w:trPr>
          <w:trHeight w:val="300"/>
        </w:trPr>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95B53" w14:textId="77777777" w:rsidR="00D5544E" w:rsidRPr="00D5544E" w:rsidRDefault="00D5544E" w:rsidP="00D5544E">
            <w:pPr>
              <w:spacing w:before="0" w:after="0"/>
              <w:jc w:val="right"/>
              <w:rPr>
                <w:color w:val="000000"/>
                <w:sz w:val="22"/>
                <w:szCs w:val="22"/>
              </w:rPr>
            </w:pPr>
            <w:r w:rsidRPr="00D5544E">
              <w:rPr>
                <w:color w:val="000000"/>
                <w:sz w:val="22"/>
                <w:szCs w:val="22"/>
              </w:rPr>
              <w:lastRenderedPageBreak/>
              <w:t>14</w:t>
            </w:r>
          </w:p>
        </w:tc>
        <w:tc>
          <w:tcPr>
            <w:tcW w:w="2207" w:type="dxa"/>
            <w:tcBorders>
              <w:top w:val="single" w:sz="4" w:space="0" w:color="auto"/>
              <w:left w:val="nil"/>
              <w:bottom w:val="single" w:sz="4" w:space="0" w:color="auto"/>
              <w:right w:val="single" w:sz="4" w:space="0" w:color="auto"/>
            </w:tcBorders>
            <w:shd w:val="clear" w:color="auto" w:fill="auto"/>
            <w:noWrap/>
            <w:vAlign w:val="bottom"/>
            <w:hideMark/>
          </w:tcPr>
          <w:p w14:paraId="35613F38" w14:textId="77777777" w:rsidR="00D5544E" w:rsidRPr="00D5544E" w:rsidRDefault="00D5544E" w:rsidP="00D5544E">
            <w:pPr>
              <w:spacing w:before="0" w:after="0"/>
              <w:jc w:val="left"/>
              <w:rPr>
                <w:color w:val="000000"/>
                <w:sz w:val="22"/>
                <w:szCs w:val="22"/>
              </w:rPr>
            </w:pPr>
            <w:r w:rsidRPr="00D5544E">
              <w:rPr>
                <w:color w:val="000000"/>
                <w:sz w:val="22"/>
                <w:szCs w:val="22"/>
              </w:rPr>
              <w:t>Perform integration testing with devices</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6EC3066E"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4ADAA7EA"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single" w:sz="4" w:space="0" w:color="auto"/>
              <w:left w:val="nil"/>
              <w:bottom w:val="single" w:sz="4" w:space="0" w:color="auto"/>
              <w:right w:val="single" w:sz="4" w:space="0" w:color="auto"/>
            </w:tcBorders>
            <w:shd w:val="clear" w:color="auto" w:fill="auto"/>
            <w:noWrap/>
            <w:vAlign w:val="bottom"/>
            <w:hideMark/>
          </w:tcPr>
          <w:p w14:paraId="4168A2E2" w14:textId="77777777" w:rsidR="00D5544E" w:rsidRPr="00D5544E" w:rsidRDefault="00D5544E" w:rsidP="00D5544E">
            <w:pPr>
              <w:spacing w:before="0" w:after="0"/>
              <w:jc w:val="right"/>
              <w:rPr>
                <w:color w:val="000000"/>
                <w:sz w:val="22"/>
                <w:szCs w:val="22"/>
              </w:rPr>
            </w:pPr>
            <w:r w:rsidRPr="00D5544E">
              <w:rPr>
                <w:color w:val="000000"/>
                <w:sz w:val="22"/>
                <w:szCs w:val="22"/>
              </w:rPr>
              <w:t>12362.55</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63DA100" w14:textId="77777777" w:rsidR="00D5544E" w:rsidRPr="00D5544E" w:rsidRDefault="00D5544E" w:rsidP="00D5544E">
            <w:pPr>
              <w:spacing w:before="0" w:after="0"/>
              <w:jc w:val="right"/>
              <w:rPr>
                <w:color w:val="000000"/>
                <w:sz w:val="22"/>
                <w:szCs w:val="22"/>
              </w:rPr>
            </w:pPr>
            <w:r w:rsidRPr="00D5544E">
              <w:rPr>
                <w:color w:val="000000"/>
                <w:sz w:val="22"/>
                <w:szCs w:val="22"/>
              </w:rPr>
              <w:t>14835</w:t>
            </w:r>
          </w:p>
        </w:tc>
        <w:tc>
          <w:tcPr>
            <w:tcW w:w="1376" w:type="dxa"/>
            <w:tcBorders>
              <w:top w:val="single" w:sz="4" w:space="0" w:color="auto"/>
              <w:left w:val="nil"/>
              <w:bottom w:val="single" w:sz="4" w:space="0" w:color="auto"/>
              <w:right w:val="single" w:sz="4" w:space="0" w:color="auto"/>
            </w:tcBorders>
            <w:shd w:val="clear" w:color="auto" w:fill="auto"/>
            <w:noWrap/>
            <w:vAlign w:val="bottom"/>
            <w:hideMark/>
          </w:tcPr>
          <w:p w14:paraId="6556623A" w14:textId="77777777" w:rsidR="00D5544E" w:rsidRPr="00D5544E" w:rsidRDefault="00D5544E" w:rsidP="00D5544E">
            <w:pPr>
              <w:spacing w:before="0" w:after="0"/>
              <w:jc w:val="right"/>
              <w:rPr>
                <w:color w:val="000000"/>
                <w:sz w:val="22"/>
                <w:szCs w:val="22"/>
              </w:rPr>
            </w:pPr>
            <w:r w:rsidRPr="00D5544E">
              <w:rPr>
                <w:color w:val="000000"/>
                <w:sz w:val="22"/>
                <w:szCs w:val="22"/>
              </w:rPr>
              <w:t>1977.96</w:t>
            </w:r>
          </w:p>
        </w:tc>
        <w:tc>
          <w:tcPr>
            <w:tcW w:w="575" w:type="dxa"/>
            <w:tcBorders>
              <w:top w:val="single" w:sz="4" w:space="0" w:color="auto"/>
              <w:left w:val="nil"/>
              <w:bottom w:val="single" w:sz="4" w:space="0" w:color="auto"/>
              <w:right w:val="single" w:sz="4" w:space="0" w:color="auto"/>
            </w:tcBorders>
            <w:shd w:val="clear" w:color="auto" w:fill="auto"/>
            <w:noWrap/>
            <w:vAlign w:val="bottom"/>
            <w:hideMark/>
          </w:tcPr>
          <w:p w14:paraId="3E03341F"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67D2B389"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6139849E" w14:textId="77777777" w:rsidR="00D5544E" w:rsidRPr="00D5544E" w:rsidRDefault="00D5544E" w:rsidP="00D5544E">
            <w:pPr>
              <w:spacing w:before="0" w:after="0"/>
              <w:jc w:val="right"/>
              <w:rPr>
                <w:color w:val="000000"/>
                <w:sz w:val="22"/>
                <w:szCs w:val="22"/>
              </w:rPr>
            </w:pPr>
            <w:r w:rsidRPr="00D5544E">
              <w:rPr>
                <w:color w:val="000000"/>
                <w:sz w:val="22"/>
                <w:szCs w:val="22"/>
              </w:rPr>
              <w:t>15</w:t>
            </w:r>
          </w:p>
        </w:tc>
        <w:tc>
          <w:tcPr>
            <w:tcW w:w="2207" w:type="dxa"/>
            <w:tcBorders>
              <w:top w:val="nil"/>
              <w:left w:val="nil"/>
              <w:bottom w:val="single" w:sz="4" w:space="0" w:color="auto"/>
              <w:right w:val="single" w:sz="4" w:space="0" w:color="auto"/>
            </w:tcBorders>
            <w:shd w:val="clear" w:color="auto" w:fill="auto"/>
            <w:noWrap/>
            <w:vAlign w:val="bottom"/>
            <w:hideMark/>
          </w:tcPr>
          <w:p w14:paraId="76A1954F" w14:textId="77777777" w:rsidR="00D5544E" w:rsidRPr="00D5544E" w:rsidRDefault="00D5544E" w:rsidP="00D5544E">
            <w:pPr>
              <w:spacing w:before="0" w:after="0"/>
              <w:jc w:val="left"/>
              <w:rPr>
                <w:color w:val="000000"/>
                <w:sz w:val="22"/>
                <w:szCs w:val="22"/>
              </w:rPr>
            </w:pPr>
            <w:r w:rsidRPr="00D5544E">
              <w:rPr>
                <w:color w:val="000000"/>
                <w:sz w:val="22"/>
                <w:szCs w:val="22"/>
              </w:rPr>
              <w:t>Conduct usability and UX testing</w:t>
            </w:r>
          </w:p>
        </w:tc>
        <w:tc>
          <w:tcPr>
            <w:tcW w:w="1054" w:type="dxa"/>
            <w:tcBorders>
              <w:top w:val="nil"/>
              <w:left w:val="nil"/>
              <w:bottom w:val="single" w:sz="4" w:space="0" w:color="auto"/>
              <w:right w:val="single" w:sz="4" w:space="0" w:color="auto"/>
            </w:tcBorders>
            <w:shd w:val="clear" w:color="auto" w:fill="auto"/>
            <w:noWrap/>
            <w:vAlign w:val="bottom"/>
            <w:hideMark/>
          </w:tcPr>
          <w:p w14:paraId="2FE9F7D4"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030" w:type="dxa"/>
            <w:tcBorders>
              <w:top w:val="nil"/>
              <w:left w:val="nil"/>
              <w:bottom w:val="single" w:sz="4" w:space="0" w:color="auto"/>
              <w:right w:val="single" w:sz="4" w:space="0" w:color="auto"/>
            </w:tcBorders>
            <w:shd w:val="clear" w:color="auto" w:fill="auto"/>
            <w:noWrap/>
            <w:vAlign w:val="bottom"/>
            <w:hideMark/>
          </w:tcPr>
          <w:p w14:paraId="3DD54ADF"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109" w:type="dxa"/>
            <w:tcBorders>
              <w:top w:val="nil"/>
              <w:left w:val="nil"/>
              <w:bottom w:val="single" w:sz="4" w:space="0" w:color="auto"/>
              <w:right w:val="single" w:sz="4" w:space="0" w:color="auto"/>
            </w:tcBorders>
            <w:shd w:val="clear" w:color="auto" w:fill="auto"/>
            <w:noWrap/>
            <w:vAlign w:val="bottom"/>
            <w:hideMark/>
          </w:tcPr>
          <w:p w14:paraId="3AA61219" w14:textId="77777777" w:rsidR="00D5544E" w:rsidRPr="00D5544E" w:rsidRDefault="00D5544E" w:rsidP="00D5544E">
            <w:pPr>
              <w:spacing w:before="0" w:after="0"/>
              <w:jc w:val="right"/>
              <w:rPr>
                <w:color w:val="000000"/>
                <w:sz w:val="22"/>
                <w:szCs w:val="22"/>
              </w:rPr>
            </w:pPr>
            <w:r w:rsidRPr="00D5544E">
              <w:rPr>
                <w:color w:val="000000"/>
                <w:sz w:val="22"/>
                <w:szCs w:val="22"/>
              </w:rPr>
              <w:t>77657.01</w:t>
            </w:r>
          </w:p>
        </w:tc>
        <w:tc>
          <w:tcPr>
            <w:tcW w:w="1053" w:type="dxa"/>
            <w:tcBorders>
              <w:top w:val="nil"/>
              <w:left w:val="nil"/>
              <w:bottom w:val="single" w:sz="4" w:space="0" w:color="auto"/>
              <w:right w:val="single" w:sz="4" w:space="0" w:color="auto"/>
            </w:tcBorders>
            <w:shd w:val="clear" w:color="auto" w:fill="auto"/>
            <w:noWrap/>
            <w:vAlign w:val="bottom"/>
            <w:hideMark/>
          </w:tcPr>
          <w:p w14:paraId="10110EB2" w14:textId="77777777" w:rsidR="00D5544E" w:rsidRPr="00D5544E" w:rsidRDefault="00D5544E" w:rsidP="00D5544E">
            <w:pPr>
              <w:spacing w:before="0" w:after="0"/>
              <w:jc w:val="right"/>
              <w:rPr>
                <w:color w:val="000000"/>
                <w:sz w:val="22"/>
                <w:szCs w:val="22"/>
              </w:rPr>
            </w:pPr>
            <w:r w:rsidRPr="00D5544E">
              <w:rPr>
                <w:color w:val="000000"/>
                <w:sz w:val="22"/>
                <w:szCs w:val="22"/>
              </w:rPr>
              <w:t>93188</w:t>
            </w:r>
          </w:p>
        </w:tc>
        <w:tc>
          <w:tcPr>
            <w:tcW w:w="1376" w:type="dxa"/>
            <w:tcBorders>
              <w:top w:val="nil"/>
              <w:left w:val="nil"/>
              <w:bottom w:val="single" w:sz="4" w:space="0" w:color="auto"/>
              <w:right w:val="single" w:sz="4" w:space="0" w:color="auto"/>
            </w:tcBorders>
            <w:shd w:val="clear" w:color="auto" w:fill="auto"/>
            <w:noWrap/>
            <w:vAlign w:val="bottom"/>
            <w:hideMark/>
          </w:tcPr>
          <w:p w14:paraId="796D6C52" w14:textId="77777777" w:rsidR="00D5544E" w:rsidRPr="00D5544E" w:rsidRDefault="00D5544E" w:rsidP="00D5544E">
            <w:pPr>
              <w:spacing w:before="0" w:after="0"/>
              <w:jc w:val="right"/>
              <w:rPr>
                <w:color w:val="000000"/>
                <w:sz w:val="22"/>
                <w:szCs w:val="22"/>
              </w:rPr>
            </w:pPr>
            <w:r w:rsidRPr="00D5544E">
              <w:rPr>
                <w:color w:val="000000"/>
                <w:sz w:val="22"/>
                <w:szCs w:val="22"/>
              </w:rPr>
              <w:t>12424.79</w:t>
            </w:r>
          </w:p>
        </w:tc>
        <w:tc>
          <w:tcPr>
            <w:tcW w:w="575" w:type="dxa"/>
            <w:tcBorders>
              <w:top w:val="nil"/>
              <w:left w:val="nil"/>
              <w:bottom w:val="single" w:sz="4" w:space="0" w:color="auto"/>
              <w:right w:val="single" w:sz="4" w:space="0" w:color="auto"/>
            </w:tcBorders>
            <w:shd w:val="clear" w:color="auto" w:fill="auto"/>
            <w:noWrap/>
            <w:vAlign w:val="bottom"/>
            <w:hideMark/>
          </w:tcPr>
          <w:p w14:paraId="75E185B0"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7C89559D"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193E7FB0" w14:textId="77777777" w:rsidR="00D5544E" w:rsidRPr="00D5544E" w:rsidRDefault="00D5544E" w:rsidP="00D5544E">
            <w:pPr>
              <w:spacing w:before="0" w:after="0"/>
              <w:jc w:val="right"/>
              <w:rPr>
                <w:color w:val="000000"/>
                <w:sz w:val="22"/>
                <w:szCs w:val="22"/>
              </w:rPr>
            </w:pPr>
            <w:r w:rsidRPr="00D5544E">
              <w:rPr>
                <w:color w:val="000000"/>
                <w:sz w:val="22"/>
                <w:szCs w:val="22"/>
              </w:rPr>
              <w:t>16</w:t>
            </w:r>
          </w:p>
        </w:tc>
        <w:tc>
          <w:tcPr>
            <w:tcW w:w="2207" w:type="dxa"/>
            <w:tcBorders>
              <w:top w:val="nil"/>
              <w:left w:val="nil"/>
              <w:bottom w:val="single" w:sz="4" w:space="0" w:color="auto"/>
              <w:right w:val="single" w:sz="4" w:space="0" w:color="auto"/>
            </w:tcBorders>
            <w:shd w:val="clear" w:color="auto" w:fill="auto"/>
            <w:noWrap/>
            <w:vAlign w:val="bottom"/>
            <w:hideMark/>
          </w:tcPr>
          <w:p w14:paraId="0DB55284" w14:textId="77777777" w:rsidR="00D5544E" w:rsidRPr="00D5544E" w:rsidRDefault="00D5544E" w:rsidP="00D5544E">
            <w:pPr>
              <w:spacing w:before="0" w:after="0"/>
              <w:jc w:val="left"/>
              <w:rPr>
                <w:color w:val="000000"/>
                <w:sz w:val="22"/>
                <w:szCs w:val="22"/>
              </w:rPr>
            </w:pPr>
            <w:r w:rsidRPr="00D5544E">
              <w:rPr>
                <w:color w:val="000000"/>
                <w:sz w:val="22"/>
                <w:szCs w:val="22"/>
              </w:rPr>
              <w:t>Perform security and performance testing</w:t>
            </w:r>
          </w:p>
        </w:tc>
        <w:tc>
          <w:tcPr>
            <w:tcW w:w="1054" w:type="dxa"/>
            <w:tcBorders>
              <w:top w:val="nil"/>
              <w:left w:val="nil"/>
              <w:bottom w:val="single" w:sz="4" w:space="0" w:color="auto"/>
              <w:right w:val="single" w:sz="4" w:space="0" w:color="auto"/>
            </w:tcBorders>
            <w:shd w:val="clear" w:color="auto" w:fill="auto"/>
            <w:noWrap/>
            <w:vAlign w:val="bottom"/>
            <w:hideMark/>
          </w:tcPr>
          <w:p w14:paraId="002B41B0"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030" w:type="dxa"/>
            <w:tcBorders>
              <w:top w:val="nil"/>
              <w:left w:val="nil"/>
              <w:bottom w:val="single" w:sz="4" w:space="0" w:color="auto"/>
              <w:right w:val="single" w:sz="4" w:space="0" w:color="auto"/>
            </w:tcBorders>
            <w:shd w:val="clear" w:color="auto" w:fill="auto"/>
            <w:noWrap/>
            <w:vAlign w:val="bottom"/>
            <w:hideMark/>
          </w:tcPr>
          <w:p w14:paraId="1683A51A"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536197B5" w14:textId="77777777" w:rsidR="00D5544E" w:rsidRPr="00D5544E" w:rsidRDefault="00D5544E" w:rsidP="00D5544E">
            <w:pPr>
              <w:spacing w:before="0" w:after="0"/>
              <w:jc w:val="right"/>
              <w:rPr>
                <w:color w:val="000000"/>
                <w:sz w:val="22"/>
                <w:szCs w:val="22"/>
              </w:rPr>
            </w:pPr>
            <w:r w:rsidRPr="00D5544E">
              <w:rPr>
                <w:color w:val="000000"/>
                <w:sz w:val="22"/>
                <w:szCs w:val="22"/>
              </w:rPr>
              <w:t>8779.93</w:t>
            </w:r>
          </w:p>
        </w:tc>
        <w:tc>
          <w:tcPr>
            <w:tcW w:w="1053" w:type="dxa"/>
            <w:tcBorders>
              <w:top w:val="nil"/>
              <w:left w:val="nil"/>
              <w:bottom w:val="single" w:sz="4" w:space="0" w:color="auto"/>
              <w:right w:val="single" w:sz="4" w:space="0" w:color="auto"/>
            </w:tcBorders>
            <w:shd w:val="clear" w:color="auto" w:fill="auto"/>
            <w:noWrap/>
            <w:vAlign w:val="bottom"/>
            <w:hideMark/>
          </w:tcPr>
          <w:p w14:paraId="6205EAFA" w14:textId="77777777" w:rsidR="00D5544E" w:rsidRPr="00D5544E" w:rsidRDefault="00D5544E" w:rsidP="00D5544E">
            <w:pPr>
              <w:spacing w:before="0" w:after="0"/>
              <w:jc w:val="right"/>
              <w:rPr>
                <w:color w:val="000000"/>
                <w:sz w:val="22"/>
                <w:szCs w:val="22"/>
              </w:rPr>
            </w:pPr>
            <w:r w:rsidRPr="00D5544E">
              <w:rPr>
                <w:color w:val="000000"/>
                <w:sz w:val="22"/>
                <w:szCs w:val="22"/>
              </w:rPr>
              <w:t>10535</w:t>
            </w:r>
          </w:p>
        </w:tc>
        <w:tc>
          <w:tcPr>
            <w:tcW w:w="1376" w:type="dxa"/>
            <w:tcBorders>
              <w:top w:val="nil"/>
              <w:left w:val="nil"/>
              <w:bottom w:val="single" w:sz="4" w:space="0" w:color="auto"/>
              <w:right w:val="single" w:sz="4" w:space="0" w:color="auto"/>
            </w:tcBorders>
            <w:shd w:val="clear" w:color="auto" w:fill="auto"/>
            <w:noWrap/>
            <w:vAlign w:val="bottom"/>
            <w:hideMark/>
          </w:tcPr>
          <w:p w14:paraId="18145E47" w14:textId="77777777" w:rsidR="00D5544E" w:rsidRPr="00D5544E" w:rsidRDefault="00D5544E" w:rsidP="00D5544E">
            <w:pPr>
              <w:spacing w:before="0" w:after="0"/>
              <w:jc w:val="right"/>
              <w:rPr>
                <w:color w:val="000000"/>
                <w:sz w:val="22"/>
                <w:szCs w:val="22"/>
              </w:rPr>
            </w:pPr>
            <w:r w:rsidRPr="00D5544E">
              <w:rPr>
                <w:color w:val="000000"/>
                <w:sz w:val="22"/>
                <w:szCs w:val="22"/>
              </w:rPr>
              <w:t>702.02</w:t>
            </w:r>
          </w:p>
        </w:tc>
        <w:tc>
          <w:tcPr>
            <w:tcW w:w="575" w:type="dxa"/>
            <w:tcBorders>
              <w:top w:val="nil"/>
              <w:left w:val="nil"/>
              <w:bottom w:val="single" w:sz="4" w:space="0" w:color="auto"/>
              <w:right w:val="single" w:sz="4" w:space="0" w:color="auto"/>
            </w:tcBorders>
            <w:shd w:val="clear" w:color="auto" w:fill="auto"/>
            <w:noWrap/>
            <w:vAlign w:val="bottom"/>
            <w:hideMark/>
          </w:tcPr>
          <w:p w14:paraId="60717B05"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116C1DF1"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3BA67055" w14:textId="77777777" w:rsidR="00D5544E" w:rsidRPr="00D5544E" w:rsidRDefault="00D5544E" w:rsidP="00D5544E">
            <w:pPr>
              <w:spacing w:before="0" w:after="0"/>
              <w:jc w:val="right"/>
              <w:rPr>
                <w:color w:val="000000"/>
                <w:sz w:val="22"/>
                <w:szCs w:val="22"/>
              </w:rPr>
            </w:pPr>
            <w:r w:rsidRPr="00D5544E">
              <w:rPr>
                <w:color w:val="000000"/>
                <w:sz w:val="22"/>
                <w:szCs w:val="22"/>
              </w:rPr>
              <w:t>17</w:t>
            </w:r>
          </w:p>
        </w:tc>
        <w:tc>
          <w:tcPr>
            <w:tcW w:w="2207" w:type="dxa"/>
            <w:tcBorders>
              <w:top w:val="nil"/>
              <w:left w:val="nil"/>
              <w:bottom w:val="single" w:sz="4" w:space="0" w:color="auto"/>
              <w:right w:val="single" w:sz="4" w:space="0" w:color="auto"/>
            </w:tcBorders>
            <w:shd w:val="clear" w:color="auto" w:fill="auto"/>
            <w:noWrap/>
            <w:vAlign w:val="bottom"/>
            <w:hideMark/>
          </w:tcPr>
          <w:p w14:paraId="7B302FF0" w14:textId="77777777" w:rsidR="00D5544E" w:rsidRPr="00D5544E" w:rsidRDefault="00D5544E" w:rsidP="00D5544E">
            <w:pPr>
              <w:spacing w:before="0" w:after="0"/>
              <w:jc w:val="left"/>
              <w:rPr>
                <w:color w:val="000000"/>
                <w:sz w:val="22"/>
                <w:szCs w:val="22"/>
              </w:rPr>
            </w:pPr>
            <w:r w:rsidRPr="00D5544E">
              <w:rPr>
                <w:color w:val="000000"/>
                <w:sz w:val="22"/>
                <w:szCs w:val="22"/>
              </w:rPr>
              <w:t>Test cloud integration and synchronization</w:t>
            </w:r>
          </w:p>
        </w:tc>
        <w:tc>
          <w:tcPr>
            <w:tcW w:w="1054" w:type="dxa"/>
            <w:tcBorders>
              <w:top w:val="nil"/>
              <w:left w:val="nil"/>
              <w:bottom w:val="single" w:sz="4" w:space="0" w:color="auto"/>
              <w:right w:val="single" w:sz="4" w:space="0" w:color="auto"/>
            </w:tcBorders>
            <w:shd w:val="clear" w:color="auto" w:fill="auto"/>
            <w:noWrap/>
            <w:vAlign w:val="bottom"/>
            <w:hideMark/>
          </w:tcPr>
          <w:p w14:paraId="02ABF9D6" w14:textId="77777777" w:rsidR="00D5544E" w:rsidRPr="00D5544E" w:rsidRDefault="00D5544E" w:rsidP="00D5544E">
            <w:pPr>
              <w:spacing w:before="0" w:after="0"/>
              <w:jc w:val="right"/>
              <w:rPr>
                <w:color w:val="000000"/>
                <w:sz w:val="22"/>
                <w:szCs w:val="22"/>
              </w:rPr>
            </w:pPr>
            <w:r w:rsidRPr="00D5544E">
              <w:rPr>
                <w:color w:val="000000"/>
                <w:sz w:val="22"/>
                <w:szCs w:val="22"/>
              </w:rPr>
              <w:t>7</w:t>
            </w:r>
          </w:p>
        </w:tc>
        <w:tc>
          <w:tcPr>
            <w:tcW w:w="1030" w:type="dxa"/>
            <w:tcBorders>
              <w:top w:val="nil"/>
              <w:left w:val="nil"/>
              <w:bottom w:val="single" w:sz="4" w:space="0" w:color="auto"/>
              <w:right w:val="single" w:sz="4" w:space="0" w:color="auto"/>
            </w:tcBorders>
            <w:shd w:val="clear" w:color="auto" w:fill="auto"/>
            <w:noWrap/>
            <w:vAlign w:val="bottom"/>
            <w:hideMark/>
          </w:tcPr>
          <w:p w14:paraId="1A9C2CBC"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109" w:type="dxa"/>
            <w:tcBorders>
              <w:top w:val="nil"/>
              <w:left w:val="nil"/>
              <w:bottom w:val="single" w:sz="4" w:space="0" w:color="auto"/>
              <w:right w:val="single" w:sz="4" w:space="0" w:color="auto"/>
            </w:tcBorders>
            <w:shd w:val="clear" w:color="auto" w:fill="auto"/>
            <w:noWrap/>
            <w:vAlign w:val="bottom"/>
            <w:hideMark/>
          </w:tcPr>
          <w:p w14:paraId="746CDF4B" w14:textId="77777777" w:rsidR="00D5544E" w:rsidRPr="00D5544E" w:rsidRDefault="00D5544E" w:rsidP="00D5544E">
            <w:pPr>
              <w:spacing w:before="0" w:after="0"/>
              <w:jc w:val="right"/>
              <w:rPr>
                <w:color w:val="000000"/>
                <w:sz w:val="22"/>
                <w:szCs w:val="22"/>
              </w:rPr>
            </w:pPr>
            <w:r w:rsidRPr="00D5544E">
              <w:rPr>
                <w:color w:val="000000"/>
                <w:sz w:val="22"/>
                <w:szCs w:val="22"/>
              </w:rPr>
              <w:t>13245.59</w:t>
            </w:r>
          </w:p>
        </w:tc>
        <w:tc>
          <w:tcPr>
            <w:tcW w:w="1053" w:type="dxa"/>
            <w:tcBorders>
              <w:top w:val="nil"/>
              <w:left w:val="nil"/>
              <w:bottom w:val="single" w:sz="4" w:space="0" w:color="auto"/>
              <w:right w:val="single" w:sz="4" w:space="0" w:color="auto"/>
            </w:tcBorders>
            <w:shd w:val="clear" w:color="auto" w:fill="auto"/>
            <w:noWrap/>
            <w:vAlign w:val="bottom"/>
            <w:hideMark/>
          </w:tcPr>
          <w:p w14:paraId="0FBF3D88" w14:textId="77777777" w:rsidR="00D5544E" w:rsidRPr="00D5544E" w:rsidRDefault="00D5544E" w:rsidP="00D5544E">
            <w:pPr>
              <w:spacing w:before="0" w:after="0"/>
              <w:jc w:val="right"/>
              <w:rPr>
                <w:color w:val="000000"/>
                <w:sz w:val="22"/>
                <w:szCs w:val="22"/>
              </w:rPr>
            </w:pPr>
            <w:r w:rsidRPr="00D5544E">
              <w:rPr>
                <w:color w:val="000000"/>
                <w:sz w:val="22"/>
                <w:szCs w:val="22"/>
              </w:rPr>
              <w:t>15894</w:t>
            </w:r>
          </w:p>
        </w:tc>
        <w:tc>
          <w:tcPr>
            <w:tcW w:w="1376" w:type="dxa"/>
            <w:tcBorders>
              <w:top w:val="nil"/>
              <w:left w:val="nil"/>
              <w:bottom w:val="single" w:sz="4" w:space="0" w:color="auto"/>
              <w:right w:val="single" w:sz="4" w:space="0" w:color="auto"/>
            </w:tcBorders>
            <w:shd w:val="clear" w:color="auto" w:fill="auto"/>
            <w:noWrap/>
            <w:vAlign w:val="bottom"/>
            <w:hideMark/>
          </w:tcPr>
          <w:p w14:paraId="36A8327E" w14:textId="77777777" w:rsidR="00D5544E" w:rsidRPr="00D5544E" w:rsidRDefault="00D5544E" w:rsidP="00D5544E">
            <w:pPr>
              <w:spacing w:before="0" w:after="0"/>
              <w:jc w:val="right"/>
              <w:rPr>
                <w:color w:val="000000"/>
                <w:sz w:val="22"/>
                <w:szCs w:val="22"/>
              </w:rPr>
            </w:pPr>
            <w:r w:rsidRPr="00D5544E">
              <w:rPr>
                <w:color w:val="000000"/>
                <w:sz w:val="22"/>
                <w:szCs w:val="22"/>
              </w:rPr>
              <w:t>1059.36</w:t>
            </w:r>
          </w:p>
        </w:tc>
        <w:tc>
          <w:tcPr>
            <w:tcW w:w="575" w:type="dxa"/>
            <w:tcBorders>
              <w:top w:val="nil"/>
              <w:left w:val="nil"/>
              <w:bottom w:val="single" w:sz="4" w:space="0" w:color="auto"/>
              <w:right w:val="single" w:sz="4" w:space="0" w:color="auto"/>
            </w:tcBorders>
            <w:shd w:val="clear" w:color="auto" w:fill="auto"/>
            <w:noWrap/>
            <w:vAlign w:val="bottom"/>
            <w:hideMark/>
          </w:tcPr>
          <w:p w14:paraId="6DA5EC6E"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667AE875"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7BC56244" w14:textId="77777777" w:rsidR="00D5544E" w:rsidRPr="00D5544E" w:rsidRDefault="00D5544E" w:rsidP="00D5544E">
            <w:pPr>
              <w:spacing w:before="0" w:after="0"/>
              <w:jc w:val="right"/>
              <w:rPr>
                <w:color w:val="000000"/>
                <w:sz w:val="22"/>
                <w:szCs w:val="22"/>
              </w:rPr>
            </w:pPr>
            <w:r w:rsidRPr="00D5544E">
              <w:rPr>
                <w:color w:val="000000"/>
                <w:sz w:val="22"/>
                <w:szCs w:val="22"/>
              </w:rPr>
              <w:t>18</w:t>
            </w:r>
          </w:p>
        </w:tc>
        <w:tc>
          <w:tcPr>
            <w:tcW w:w="2207" w:type="dxa"/>
            <w:tcBorders>
              <w:top w:val="nil"/>
              <w:left w:val="nil"/>
              <w:bottom w:val="single" w:sz="4" w:space="0" w:color="auto"/>
              <w:right w:val="single" w:sz="4" w:space="0" w:color="auto"/>
            </w:tcBorders>
            <w:shd w:val="clear" w:color="auto" w:fill="auto"/>
            <w:noWrap/>
            <w:vAlign w:val="bottom"/>
            <w:hideMark/>
          </w:tcPr>
          <w:p w14:paraId="5E57C1FD" w14:textId="77777777" w:rsidR="00D5544E" w:rsidRPr="00D5544E" w:rsidRDefault="00D5544E" w:rsidP="00D5544E">
            <w:pPr>
              <w:spacing w:before="0" w:after="0"/>
              <w:jc w:val="left"/>
              <w:rPr>
                <w:color w:val="000000"/>
                <w:sz w:val="22"/>
                <w:szCs w:val="22"/>
              </w:rPr>
            </w:pPr>
            <w:r w:rsidRPr="00D5544E">
              <w:rPr>
                <w:color w:val="000000"/>
                <w:sz w:val="22"/>
                <w:szCs w:val="22"/>
              </w:rPr>
              <w:t>Conduct cross-platform testing</w:t>
            </w:r>
          </w:p>
        </w:tc>
        <w:tc>
          <w:tcPr>
            <w:tcW w:w="1054" w:type="dxa"/>
            <w:tcBorders>
              <w:top w:val="nil"/>
              <w:left w:val="nil"/>
              <w:bottom w:val="single" w:sz="4" w:space="0" w:color="auto"/>
              <w:right w:val="single" w:sz="4" w:space="0" w:color="auto"/>
            </w:tcBorders>
            <w:shd w:val="clear" w:color="auto" w:fill="auto"/>
            <w:noWrap/>
            <w:vAlign w:val="bottom"/>
            <w:hideMark/>
          </w:tcPr>
          <w:p w14:paraId="67B9E757" w14:textId="77777777" w:rsidR="00D5544E" w:rsidRPr="00D5544E" w:rsidRDefault="00D5544E" w:rsidP="00D5544E">
            <w:pPr>
              <w:spacing w:before="0" w:after="0"/>
              <w:jc w:val="right"/>
              <w:rPr>
                <w:color w:val="000000"/>
                <w:sz w:val="22"/>
                <w:szCs w:val="22"/>
              </w:rPr>
            </w:pPr>
            <w:r w:rsidRPr="00D5544E">
              <w:rPr>
                <w:color w:val="000000"/>
                <w:sz w:val="22"/>
                <w:szCs w:val="22"/>
              </w:rPr>
              <w:t>8</w:t>
            </w:r>
          </w:p>
        </w:tc>
        <w:tc>
          <w:tcPr>
            <w:tcW w:w="1030" w:type="dxa"/>
            <w:tcBorders>
              <w:top w:val="nil"/>
              <w:left w:val="nil"/>
              <w:bottom w:val="single" w:sz="4" w:space="0" w:color="auto"/>
              <w:right w:val="single" w:sz="4" w:space="0" w:color="auto"/>
            </w:tcBorders>
            <w:shd w:val="clear" w:color="auto" w:fill="auto"/>
            <w:noWrap/>
            <w:vAlign w:val="bottom"/>
            <w:hideMark/>
          </w:tcPr>
          <w:p w14:paraId="61ECEC0A"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109" w:type="dxa"/>
            <w:tcBorders>
              <w:top w:val="nil"/>
              <w:left w:val="nil"/>
              <w:bottom w:val="single" w:sz="4" w:space="0" w:color="auto"/>
              <w:right w:val="single" w:sz="4" w:space="0" w:color="auto"/>
            </w:tcBorders>
            <w:shd w:val="clear" w:color="auto" w:fill="auto"/>
            <w:noWrap/>
            <w:vAlign w:val="bottom"/>
            <w:hideMark/>
          </w:tcPr>
          <w:p w14:paraId="59282A00" w14:textId="77777777" w:rsidR="00D5544E" w:rsidRPr="00D5544E" w:rsidRDefault="00D5544E" w:rsidP="00D5544E">
            <w:pPr>
              <w:spacing w:before="0" w:after="0"/>
              <w:jc w:val="right"/>
              <w:rPr>
                <w:color w:val="000000"/>
                <w:sz w:val="22"/>
                <w:szCs w:val="22"/>
              </w:rPr>
            </w:pPr>
            <w:r w:rsidRPr="00D5544E">
              <w:rPr>
                <w:color w:val="000000"/>
                <w:sz w:val="22"/>
                <w:szCs w:val="22"/>
              </w:rPr>
              <w:t>18569.06</w:t>
            </w:r>
          </w:p>
        </w:tc>
        <w:tc>
          <w:tcPr>
            <w:tcW w:w="1053" w:type="dxa"/>
            <w:tcBorders>
              <w:top w:val="nil"/>
              <w:left w:val="nil"/>
              <w:bottom w:val="single" w:sz="4" w:space="0" w:color="auto"/>
              <w:right w:val="single" w:sz="4" w:space="0" w:color="auto"/>
            </w:tcBorders>
            <w:shd w:val="clear" w:color="auto" w:fill="auto"/>
            <w:noWrap/>
            <w:vAlign w:val="bottom"/>
            <w:hideMark/>
          </w:tcPr>
          <w:p w14:paraId="74E03131" w14:textId="77777777" w:rsidR="00D5544E" w:rsidRPr="00D5544E" w:rsidRDefault="00D5544E" w:rsidP="00D5544E">
            <w:pPr>
              <w:spacing w:before="0" w:after="0"/>
              <w:jc w:val="right"/>
              <w:rPr>
                <w:color w:val="000000"/>
                <w:sz w:val="22"/>
                <w:szCs w:val="22"/>
              </w:rPr>
            </w:pPr>
            <w:r w:rsidRPr="00D5544E">
              <w:rPr>
                <w:color w:val="000000"/>
                <w:sz w:val="22"/>
                <w:szCs w:val="22"/>
              </w:rPr>
              <w:t>22282</w:t>
            </w:r>
          </w:p>
        </w:tc>
        <w:tc>
          <w:tcPr>
            <w:tcW w:w="1376" w:type="dxa"/>
            <w:tcBorders>
              <w:top w:val="nil"/>
              <w:left w:val="nil"/>
              <w:bottom w:val="single" w:sz="4" w:space="0" w:color="auto"/>
              <w:right w:val="single" w:sz="4" w:space="0" w:color="auto"/>
            </w:tcBorders>
            <w:shd w:val="clear" w:color="auto" w:fill="auto"/>
            <w:noWrap/>
            <w:vAlign w:val="bottom"/>
            <w:hideMark/>
          </w:tcPr>
          <w:p w14:paraId="57CC13EB" w14:textId="77777777" w:rsidR="00D5544E" w:rsidRPr="00D5544E" w:rsidRDefault="00D5544E" w:rsidP="00D5544E">
            <w:pPr>
              <w:spacing w:before="0" w:after="0"/>
              <w:jc w:val="right"/>
              <w:rPr>
                <w:color w:val="000000"/>
                <w:sz w:val="22"/>
                <w:szCs w:val="22"/>
              </w:rPr>
            </w:pPr>
            <w:r w:rsidRPr="00D5544E">
              <w:rPr>
                <w:color w:val="000000"/>
                <w:sz w:val="22"/>
                <w:szCs w:val="22"/>
              </w:rPr>
              <w:t>1485.18</w:t>
            </w:r>
          </w:p>
        </w:tc>
        <w:tc>
          <w:tcPr>
            <w:tcW w:w="575" w:type="dxa"/>
            <w:tcBorders>
              <w:top w:val="nil"/>
              <w:left w:val="nil"/>
              <w:bottom w:val="single" w:sz="4" w:space="0" w:color="auto"/>
              <w:right w:val="single" w:sz="4" w:space="0" w:color="auto"/>
            </w:tcBorders>
            <w:shd w:val="clear" w:color="auto" w:fill="auto"/>
            <w:noWrap/>
            <w:vAlign w:val="bottom"/>
            <w:hideMark/>
          </w:tcPr>
          <w:p w14:paraId="4B250699"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26FDFC1D"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1434B848" w14:textId="77777777" w:rsidR="00D5544E" w:rsidRPr="00D5544E" w:rsidRDefault="00D5544E" w:rsidP="00D5544E">
            <w:pPr>
              <w:spacing w:before="0" w:after="0"/>
              <w:jc w:val="right"/>
              <w:rPr>
                <w:color w:val="000000"/>
                <w:sz w:val="22"/>
                <w:szCs w:val="22"/>
              </w:rPr>
            </w:pPr>
            <w:r w:rsidRPr="00D5544E">
              <w:rPr>
                <w:color w:val="000000"/>
                <w:sz w:val="22"/>
                <w:szCs w:val="22"/>
              </w:rPr>
              <w:t>19</w:t>
            </w:r>
          </w:p>
        </w:tc>
        <w:tc>
          <w:tcPr>
            <w:tcW w:w="2207" w:type="dxa"/>
            <w:tcBorders>
              <w:top w:val="nil"/>
              <w:left w:val="nil"/>
              <w:bottom w:val="single" w:sz="4" w:space="0" w:color="auto"/>
              <w:right w:val="single" w:sz="4" w:space="0" w:color="auto"/>
            </w:tcBorders>
            <w:shd w:val="clear" w:color="auto" w:fill="auto"/>
            <w:noWrap/>
            <w:vAlign w:val="bottom"/>
            <w:hideMark/>
          </w:tcPr>
          <w:p w14:paraId="458E6B96" w14:textId="77777777" w:rsidR="00D5544E" w:rsidRPr="00D5544E" w:rsidRDefault="00D5544E" w:rsidP="00D5544E">
            <w:pPr>
              <w:spacing w:before="0" w:after="0"/>
              <w:jc w:val="left"/>
              <w:rPr>
                <w:color w:val="000000"/>
                <w:sz w:val="22"/>
                <w:szCs w:val="22"/>
              </w:rPr>
            </w:pPr>
            <w:r w:rsidRPr="00D5544E">
              <w:rPr>
                <w:color w:val="000000"/>
                <w:sz w:val="22"/>
                <w:szCs w:val="22"/>
              </w:rPr>
              <w:t>Prepare release documentation and deployment plan</w:t>
            </w:r>
          </w:p>
        </w:tc>
        <w:tc>
          <w:tcPr>
            <w:tcW w:w="1054" w:type="dxa"/>
            <w:tcBorders>
              <w:top w:val="nil"/>
              <w:left w:val="nil"/>
              <w:bottom w:val="single" w:sz="4" w:space="0" w:color="auto"/>
              <w:right w:val="single" w:sz="4" w:space="0" w:color="auto"/>
            </w:tcBorders>
            <w:shd w:val="clear" w:color="auto" w:fill="auto"/>
            <w:noWrap/>
            <w:vAlign w:val="bottom"/>
            <w:hideMark/>
          </w:tcPr>
          <w:p w14:paraId="03C233A3"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nil"/>
              <w:left w:val="nil"/>
              <w:bottom w:val="single" w:sz="4" w:space="0" w:color="auto"/>
              <w:right w:val="single" w:sz="4" w:space="0" w:color="auto"/>
            </w:tcBorders>
            <w:shd w:val="clear" w:color="auto" w:fill="auto"/>
            <w:noWrap/>
            <w:vAlign w:val="bottom"/>
            <w:hideMark/>
          </w:tcPr>
          <w:p w14:paraId="4C439508"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57B9432C" w14:textId="77777777" w:rsidR="00D5544E" w:rsidRPr="00D5544E" w:rsidRDefault="00D5544E" w:rsidP="00D5544E">
            <w:pPr>
              <w:spacing w:before="0" w:after="0"/>
              <w:jc w:val="right"/>
              <w:rPr>
                <w:color w:val="000000"/>
                <w:sz w:val="22"/>
                <w:szCs w:val="22"/>
              </w:rPr>
            </w:pPr>
            <w:r w:rsidRPr="00D5544E">
              <w:rPr>
                <w:color w:val="000000"/>
                <w:sz w:val="22"/>
                <w:szCs w:val="22"/>
              </w:rPr>
              <w:t>7442.76</w:t>
            </w:r>
          </w:p>
        </w:tc>
        <w:tc>
          <w:tcPr>
            <w:tcW w:w="1053" w:type="dxa"/>
            <w:tcBorders>
              <w:top w:val="nil"/>
              <w:left w:val="nil"/>
              <w:bottom w:val="single" w:sz="4" w:space="0" w:color="auto"/>
              <w:right w:val="single" w:sz="4" w:space="0" w:color="auto"/>
            </w:tcBorders>
            <w:shd w:val="clear" w:color="auto" w:fill="auto"/>
            <w:noWrap/>
            <w:vAlign w:val="bottom"/>
            <w:hideMark/>
          </w:tcPr>
          <w:p w14:paraId="7952E511" w14:textId="77777777" w:rsidR="00D5544E" w:rsidRPr="00D5544E" w:rsidRDefault="00D5544E" w:rsidP="00D5544E">
            <w:pPr>
              <w:spacing w:before="0" w:after="0"/>
              <w:jc w:val="right"/>
              <w:rPr>
                <w:color w:val="000000"/>
                <w:sz w:val="22"/>
                <w:szCs w:val="22"/>
              </w:rPr>
            </w:pPr>
            <w:r w:rsidRPr="00D5544E">
              <w:rPr>
                <w:color w:val="000000"/>
                <w:sz w:val="22"/>
                <w:szCs w:val="22"/>
              </w:rPr>
              <w:t>8931</w:t>
            </w:r>
          </w:p>
        </w:tc>
        <w:tc>
          <w:tcPr>
            <w:tcW w:w="1376" w:type="dxa"/>
            <w:tcBorders>
              <w:top w:val="nil"/>
              <w:left w:val="nil"/>
              <w:bottom w:val="single" w:sz="4" w:space="0" w:color="auto"/>
              <w:right w:val="single" w:sz="4" w:space="0" w:color="auto"/>
            </w:tcBorders>
            <w:shd w:val="clear" w:color="auto" w:fill="auto"/>
            <w:noWrap/>
            <w:vAlign w:val="bottom"/>
            <w:hideMark/>
          </w:tcPr>
          <w:p w14:paraId="7C2AC791" w14:textId="77777777" w:rsidR="00D5544E" w:rsidRPr="00D5544E" w:rsidRDefault="00D5544E" w:rsidP="00D5544E">
            <w:pPr>
              <w:spacing w:before="0" w:after="0"/>
              <w:jc w:val="right"/>
              <w:rPr>
                <w:color w:val="000000"/>
                <w:sz w:val="22"/>
                <w:szCs w:val="22"/>
              </w:rPr>
            </w:pPr>
            <w:r w:rsidRPr="00D5544E">
              <w:rPr>
                <w:color w:val="000000"/>
                <w:sz w:val="22"/>
                <w:szCs w:val="22"/>
              </w:rPr>
              <w:t>1190.59</w:t>
            </w:r>
          </w:p>
        </w:tc>
        <w:tc>
          <w:tcPr>
            <w:tcW w:w="575" w:type="dxa"/>
            <w:tcBorders>
              <w:top w:val="nil"/>
              <w:left w:val="nil"/>
              <w:bottom w:val="single" w:sz="4" w:space="0" w:color="auto"/>
              <w:right w:val="single" w:sz="4" w:space="0" w:color="auto"/>
            </w:tcBorders>
            <w:shd w:val="clear" w:color="auto" w:fill="auto"/>
            <w:noWrap/>
            <w:vAlign w:val="bottom"/>
            <w:hideMark/>
          </w:tcPr>
          <w:p w14:paraId="1036F266"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612B6E27"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78BD9BD4" w14:textId="77777777" w:rsidR="00D5544E" w:rsidRPr="00D5544E" w:rsidRDefault="00D5544E" w:rsidP="00D5544E">
            <w:pPr>
              <w:spacing w:before="0" w:after="0"/>
              <w:jc w:val="right"/>
              <w:rPr>
                <w:color w:val="000000"/>
                <w:sz w:val="22"/>
                <w:szCs w:val="22"/>
              </w:rPr>
            </w:pPr>
            <w:r w:rsidRPr="00D5544E">
              <w:rPr>
                <w:color w:val="000000"/>
                <w:sz w:val="22"/>
                <w:szCs w:val="22"/>
              </w:rPr>
              <w:t>20</w:t>
            </w:r>
          </w:p>
        </w:tc>
        <w:tc>
          <w:tcPr>
            <w:tcW w:w="2207" w:type="dxa"/>
            <w:tcBorders>
              <w:top w:val="nil"/>
              <w:left w:val="nil"/>
              <w:bottom w:val="single" w:sz="4" w:space="0" w:color="auto"/>
              <w:right w:val="single" w:sz="4" w:space="0" w:color="auto"/>
            </w:tcBorders>
            <w:shd w:val="clear" w:color="auto" w:fill="auto"/>
            <w:noWrap/>
            <w:vAlign w:val="bottom"/>
            <w:hideMark/>
          </w:tcPr>
          <w:p w14:paraId="1D10162B" w14:textId="77777777" w:rsidR="00D5544E" w:rsidRPr="00D5544E" w:rsidRDefault="00D5544E" w:rsidP="00D5544E">
            <w:pPr>
              <w:spacing w:before="0" w:after="0"/>
              <w:jc w:val="left"/>
              <w:rPr>
                <w:color w:val="000000"/>
                <w:sz w:val="22"/>
                <w:szCs w:val="22"/>
              </w:rPr>
            </w:pPr>
            <w:r w:rsidRPr="00D5544E">
              <w:rPr>
                <w:color w:val="000000"/>
                <w:sz w:val="22"/>
                <w:szCs w:val="22"/>
              </w:rPr>
              <w:t>Deploy mobile apps to app stores</w:t>
            </w:r>
          </w:p>
        </w:tc>
        <w:tc>
          <w:tcPr>
            <w:tcW w:w="1054" w:type="dxa"/>
            <w:tcBorders>
              <w:top w:val="nil"/>
              <w:left w:val="nil"/>
              <w:bottom w:val="single" w:sz="4" w:space="0" w:color="auto"/>
              <w:right w:val="single" w:sz="4" w:space="0" w:color="auto"/>
            </w:tcBorders>
            <w:shd w:val="clear" w:color="auto" w:fill="auto"/>
            <w:noWrap/>
            <w:vAlign w:val="bottom"/>
            <w:hideMark/>
          </w:tcPr>
          <w:p w14:paraId="0D2F36BB"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030" w:type="dxa"/>
            <w:tcBorders>
              <w:top w:val="nil"/>
              <w:left w:val="nil"/>
              <w:bottom w:val="single" w:sz="4" w:space="0" w:color="auto"/>
              <w:right w:val="single" w:sz="4" w:space="0" w:color="auto"/>
            </w:tcBorders>
            <w:shd w:val="clear" w:color="auto" w:fill="auto"/>
            <w:noWrap/>
            <w:vAlign w:val="bottom"/>
            <w:hideMark/>
          </w:tcPr>
          <w:p w14:paraId="675365DE"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109" w:type="dxa"/>
            <w:tcBorders>
              <w:top w:val="nil"/>
              <w:left w:val="nil"/>
              <w:bottom w:val="single" w:sz="4" w:space="0" w:color="auto"/>
              <w:right w:val="single" w:sz="4" w:space="0" w:color="auto"/>
            </w:tcBorders>
            <w:shd w:val="clear" w:color="auto" w:fill="auto"/>
            <w:noWrap/>
            <w:vAlign w:val="bottom"/>
            <w:hideMark/>
          </w:tcPr>
          <w:p w14:paraId="0577EFDC" w14:textId="77777777" w:rsidR="00D5544E" w:rsidRPr="00D5544E" w:rsidRDefault="00D5544E" w:rsidP="00D5544E">
            <w:pPr>
              <w:spacing w:before="0" w:after="0"/>
              <w:jc w:val="right"/>
              <w:rPr>
                <w:color w:val="000000"/>
                <w:sz w:val="22"/>
                <w:szCs w:val="22"/>
              </w:rPr>
            </w:pPr>
            <w:r w:rsidRPr="00D5544E">
              <w:rPr>
                <w:color w:val="000000"/>
                <w:sz w:val="22"/>
                <w:szCs w:val="22"/>
              </w:rPr>
              <w:t>10091.88</w:t>
            </w:r>
          </w:p>
        </w:tc>
        <w:tc>
          <w:tcPr>
            <w:tcW w:w="1053" w:type="dxa"/>
            <w:tcBorders>
              <w:top w:val="nil"/>
              <w:left w:val="nil"/>
              <w:bottom w:val="single" w:sz="4" w:space="0" w:color="auto"/>
              <w:right w:val="single" w:sz="4" w:space="0" w:color="auto"/>
            </w:tcBorders>
            <w:shd w:val="clear" w:color="auto" w:fill="auto"/>
            <w:noWrap/>
            <w:vAlign w:val="bottom"/>
            <w:hideMark/>
          </w:tcPr>
          <w:p w14:paraId="65398836" w14:textId="77777777" w:rsidR="00D5544E" w:rsidRPr="00D5544E" w:rsidRDefault="00D5544E" w:rsidP="00D5544E">
            <w:pPr>
              <w:spacing w:before="0" w:after="0"/>
              <w:jc w:val="right"/>
              <w:rPr>
                <w:color w:val="000000"/>
                <w:sz w:val="22"/>
                <w:szCs w:val="22"/>
              </w:rPr>
            </w:pPr>
            <w:r w:rsidRPr="00D5544E">
              <w:rPr>
                <w:color w:val="000000"/>
                <w:sz w:val="22"/>
                <w:szCs w:val="22"/>
              </w:rPr>
              <w:t>12110</w:t>
            </w:r>
          </w:p>
        </w:tc>
        <w:tc>
          <w:tcPr>
            <w:tcW w:w="1376" w:type="dxa"/>
            <w:tcBorders>
              <w:top w:val="nil"/>
              <w:left w:val="nil"/>
              <w:bottom w:val="single" w:sz="4" w:space="0" w:color="auto"/>
              <w:right w:val="single" w:sz="4" w:space="0" w:color="auto"/>
            </w:tcBorders>
            <w:shd w:val="clear" w:color="auto" w:fill="auto"/>
            <w:noWrap/>
            <w:vAlign w:val="bottom"/>
            <w:hideMark/>
          </w:tcPr>
          <w:p w14:paraId="6B2B6FC8" w14:textId="77777777" w:rsidR="00D5544E" w:rsidRPr="00D5544E" w:rsidRDefault="00D5544E" w:rsidP="00D5544E">
            <w:pPr>
              <w:spacing w:before="0" w:after="0"/>
              <w:jc w:val="right"/>
              <w:rPr>
                <w:color w:val="000000"/>
                <w:sz w:val="22"/>
                <w:szCs w:val="22"/>
              </w:rPr>
            </w:pPr>
            <w:r w:rsidRPr="00D5544E">
              <w:rPr>
                <w:color w:val="000000"/>
                <w:sz w:val="22"/>
                <w:szCs w:val="22"/>
              </w:rPr>
              <w:t>1614.5</w:t>
            </w:r>
          </w:p>
        </w:tc>
        <w:tc>
          <w:tcPr>
            <w:tcW w:w="575" w:type="dxa"/>
            <w:tcBorders>
              <w:top w:val="nil"/>
              <w:left w:val="nil"/>
              <w:bottom w:val="single" w:sz="4" w:space="0" w:color="auto"/>
              <w:right w:val="single" w:sz="4" w:space="0" w:color="auto"/>
            </w:tcBorders>
            <w:shd w:val="clear" w:color="auto" w:fill="auto"/>
            <w:noWrap/>
            <w:vAlign w:val="bottom"/>
            <w:hideMark/>
          </w:tcPr>
          <w:p w14:paraId="7C6C48A2"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026D2E9C"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5A2DBF62" w14:textId="77777777" w:rsidR="00D5544E" w:rsidRPr="00D5544E" w:rsidRDefault="00D5544E" w:rsidP="00D5544E">
            <w:pPr>
              <w:spacing w:before="0" w:after="0"/>
              <w:jc w:val="right"/>
              <w:rPr>
                <w:color w:val="000000"/>
                <w:sz w:val="22"/>
                <w:szCs w:val="22"/>
              </w:rPr>
            </w:pPr>
            <w:r w:rsidRPr="00D5544E">
              <w:rPr>
                <w:color w:val="000000"/>
                <w:sz w:val="22"/>
                <w:szCs w:val="22"/>
              </w:rPr>
              <w:t>21</w:t>
            </w:r>
          </w:p>
        </w:tc>
        <w:tc>
          <w:tcPr>
            <w:tcW w:w="2207" w:type="dxa"/>
            <w:tcBorders>
              <w:top w:val="nil"/>
              <w:left w:val="nil"/>
              <w:bottom w:val="single" w:sz="4" w:space="0" w:color="auto"/>
              <w:right w:val="single" w:sz="4" w:space="0" w:color="auto"/>
            </w:tcBorders>
            <w:shd w:val="clear" w:color="auto" w:fill="auto"/>
            <w:noWrap/>
            <w:vAlign w:val="bottom"/>
            <w:hideMark/>
          </w:tcPr>
          <w:p w14:paraId="2813FE0D" w14:textId="77777777" w:rsidR="00D5544E" w:rsidRPr="00D5544E" w:rsidRDefault="00D5544E" w:rsidP="00D5544E">
            <w:pPr>
              <w:spacing w:before="0" w:after="0"/>
              <w:jc w:val="left"/>
              <w:rPr>
                <w:color w:val="000000"/>
                <w:sz w:val="22"/>
                <w:szCs w:val="22"/>
              </w:rPr>
            </w:pPr>
            <w:r w:rsidRPr="00D5544E">
              <w:rPr>
                <w:color w:val="000000"/>
                <w:sz w:val="22"/>
                <w:szCs w:val="22"/>
              </w:rPr>
              <w:t>Launch web application to production</w:t>
            </w:r>
          </w:p>
        </w:tc>
        <w:tc>
          <w:tcPr>
            <w:tcW w:w="1054" w:type="dxa"/>
            <w:tcBorders>
              <w:top w:val="nil"/>
              <w:left w:val="nil"/>
              <w:bottom w:val="single" w:sz="4" w:space="0" w:color="auto"/>
              <w:right w:val="single" w:sz="4" w:space="0" w:color="auto"/>
            </w:tcBorders>
            <w:shd w:val="clear" w:color="auto" w:fill="auto"/>
            <w:noWrap/>
            <w:vAlign w:val="bottom"/>
            <w:hideMark/>
          </w:tcPr>
          <w:p w14:paraId="2205FE55"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030" w:type="dxa"/>
            <w:tcBorders>
              <w:top w:val="nil"/>
              <w:left w:val="nil"/>
              <w:bottom w:val="single" w:sz="4" w:space="0" w:color="auto"/>
              <w:right w:val="single" w:sz="4" w:space="0" w:color="auto"/>
            </w:tcBorders>
            <w:shd w:val="clear" w:color="auto" w:fill="auto"/>
            <w:noWrap/>
            <w:vAlign w:val="bottom"/>
            <w:hideMark/>
          </w:tcPr>
          <w:p w14:paraId="5AFAD2E7"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79C175" w14:textId="77777777" w:rsidR="00D5544E" w:rsidRPr="00D5544E" w:rsidRDefault="00D5544E" w:rsidP="00D5544E">
            <w:pPr>
              <w:spacing w:before="0" w:after="0"/>
              <w:jc w:val="right"/>
              <w:rPr>
                <w:color w:val="000000"/>
                <w:sz w:val="22"/>
                <w:szCs w:val="22"/>
              </w:rPr>
            </w:pPr>
            <w:r w:rsidRPr="00D5544E">
              <w:rPr>
                <w:color w:val="000000"/>
                <w:sz w:val="22"/>
                <w:szCs w:val="22"/>
              </w:rPr>
              <w:t>3633.08</w:t>
            </w:r>
          </w:p>
        </w:tc>
        <w:tc>
          <w:tcPr>
            <w:tcW w:w="1053" w:type="dxa"/>
            <w:tcBorders>
              <w:top w:val="nil"/>
              <w:left w:val="nil"/>
              <w:bottom w:val="single" w:sz="4" w:space="0" w:color="auto"/>
              <w:right w:val="single" w:sz="4" w:space="0" w:color="auto"/>
            </w:tcBorders>
            <w:shd w:val="clear" w:color="auto" w:fill="auto"/>
            <w:noWrap/>
            <w:vAlign w:val="bottom"/>
            <w:hideMark/>
          </w:tcPr>
          <w:p w14:paraId="50FF81AA" w14:textId="77777777" w:rsidR="00D5544E" w:rsidRPr="00D5544E" w:rsidRDefault="00D5544E" w:rsidP="00D5544E">
            <w:pPr>
              <w:spacing w:before="0" w:after="0"/>
              <w:jc w:val="right"/>
              <w:rPr>
                <w:color w:val="000000"/>
                <w:sz w:val="22"/>
                <w:szCs w:val="22"/>
              </w:rPr>
            </w:pPr>
            <w:r w:rsidRPr="00D5544E">
              <w:rPr>
                <w:color w:val="000000"/>
                <w:sz w:val="22"/>
                <w:szCs w:val="22"/>
              </w:rPr>
              <w:t>3633.08</w:t>
            </w:r>
          </w:p>
        </w:tc>
        <w:tc>
          <w:tcPr>
            <w:tcW w:w="1376" w:type="dxa"/>
            <w:tcBorders>
              <w:top w:val="nil"/>
              <w:left w:val="nil"/>
              <w:bottom w:val="single" w:sz="4" w:space="0" w:color="auto"/>
              <w:right w:val="single" w:sz="4" w:space="0" w:color="auto"/>
            </w:tcBorders>
            <w:shd w:val="clear" w:color="auto" w:fill="auto"/>
            <w:noWrap/>
            <w:vAlign w:val="bottom"/>
            <w:hideMark/>
          </w:tcPr>
          <w:p w14:paraId="751E40A1" w14:textId="77777777" w:rsidR="00D5544E" w:rsidRPr="00D5544E" w:rsidRDefault="00D5544E" w:rsidP="00D5544E">
            <w:pPr>
              <w:spacing w:before="0" w:after="0"/>
              <w:jc w:val="right"/>
              <w:rPr>
                <w:color w:val="000000"/>
                <w:sz w:val="22"/>
                <w:szCs w:val="22"/>
              </w:rPr>
            </w:pPr>
            <w:r w:rsidRPr="00D5544E">
              <w:rPr>
                <w:color w:val="000000"/>
                <w:sz w:val="22"/>
                <w:szCs w:val="22"/>
              </w:rPr>
              <w:t>0</w:t>
            </w:r>
          </w:p>
        </w:tc>
        <w:tc>
          <w:tcPr>
            <w:tcW w:w="575" w:type="dxa"/>
            <w:tcBorders>
              <w:top w:val="nil"/>
              <w:left w:val="nil"/>
              <w:bottom w:val="single" w:sz="4" w:space="0" w:color="auto"/>
              <w:right w:val="single" w:sz="4" w:space="0" w:color="auto"/>
            </w:tcBorders>
            <w:shd w:val="clear" w:color="auto" w:fill="auto"/>
            <w:noWrap/>
            <w:vAlign w:val="bottom"/>
            <w:hideMark/>
          </w:tcPr>
          <w:p w14:paraId="24A25395" w14:textId="77777777" w:rsidR="00D5544E" w:rsidRPr="00D5544E" w:rsidRDefault="00D5544E" w:rsidP="00D5544E">
            <w:pPr>
              <w:spacing w:before="0" w:after="0"/>
              <w:jc w:val="left"/>
              <w:rPr>
                <w:color w:val="000000"/>
                <w:sz w:val="22"/>
                <w:szCs w:val="22"/>
              </w:rPr>
            </w:pPr>
            <w:r w:rsidRPr="00D5544E">
              <w:rPr>
                <w:color w:val="000000"/>
                <w:sz w:val="22"/>
                <w:szCs w:val="22"/>
              </w:rPr>
              <w:t>No</w:t>
            </w:r>
          </w:p>
        </w:tc>
      </w:tr>
      <w:tr w:rsidR="00181ED8" w:rsidRPr="00D5544E" w14:paraId="42E58DC7"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31A1C1FB" w14:textId="77777777" w:rsidR="00D5544E" w:rsidRPr="00D5544E" w:rsidRDefault="00D5544E" w:rsidP="00D5544E">
            <w:pPr>
              <w:spacing w:before="0" w:after="0"/>
              <w:jc w:val="right"/>
              <w:rPr>
                <w:color w:val="000000"/>
                <w:sz w:val="22"/>
                <w:szCs w:val="22"/>
              </w:rPr>
            </w:pPr>
            <w:r w:rsidRPr="00D5544E">
              <w:rPr>
                <w:color w:val="000000"/>
                <w:sz w:val="22"/>
                <w:szCs w:val="22"/>
              </w:rPr>
              <w:t>22</w:t>
            </w:r>
          </w:p>
        </w:tc>
        <w:tc>
          <w:tcPr>
            <w:tcW w:w="2207" w:type="dxa"/>
            <w:tcBorders>
              <w:top w:val="nil"/>
              <w:left w:val="nil"/>
              <w:bottom w:val="single" w:sz="4" w:space="0" w:color="auto"/>
              <w:right w:val="single" w:sz="4" w:space="0" w:color="auto"/>
            </w:tcBorders>
            <w:shd w:val="clear" w:color="auto" w:fill="auto"/>
            <w:noWrap/>
            <w:vAlign w:val="bottom"/>
            <w:hideMark/>
          </w:tcPr>
          <w:p w14:paraId="259B9394" w14:textId="77777777" w:rsidR="00D5544E" w:rsidRPr="00D5544E" w:rsidRDefault="00D5544E" w:rsidP="00D5544E">
            <w:pPr>
              <w:spacing w:before="0" w:after="0"/>
              <w:jc w:val="left"/>
              <w:rPr>
                <w:color w:val="000000"/>
                <w:sz w:val="22"/>
                <w:szCs w:val="22"/>
              </w:rPr>
            </w:pPr>
            <w:r w:rsidRPr="00D5544E">
              <w:rPr>
                <w:color w:val="000000"/>
                <w:sz w:val="22"/>
                <w:szCs w:val="22"/>
              </w:rPr>
              <w:t>Conduct user training and onboarding</w:t>
            </w:r>
          </w:p>
        </w:tc>
        <w:tc>
          <w:tcPr>
            <w:tcW w:w="1054" w:type="dxa"/>
            <w:tcBorders>
              <w:top w:val="nil"/>
              <w:left w:val="nil"/>
              <w:bottom w:val="single" w:sz="4" w:space="0" w:color="auto"/>
              <w:right w:val="single" w:sz="4" w:space="0" w:color="auto"/>
            </w:tcBorders>
            <w:shd w:val="clear" w:color="auto" w:fill="auto"/>
            <w:noWrap/>
            <w:vAlign w:val="bottom"/>
            <w:hideMark/>
          </w:tcPr>
          <w:p w14:paraId="5C7953A1"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030" w:type="dxa"/>
            <w:tcBorders>
              <w:top w:val="nil"/>
              <w:left w:val="nil"/>
              <w:bottom w:val="single" w:sz="4" w:space="0" w:color="auto"/>
              <w:right w:val="single" w:sz="4" w:space="0" w:color="auto"/>
            </w:tcBorders>
            <w:shd w:val="clear" w:color="auto" w:fill="auto"/>
            <w:noWrap/>
            <w:vAlign w:val="bottom"/>
            <w:hideMark/>
          </w:tcPr>
          <w:p w14:paraId="358A308A"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1174EAF0" w14:textId="77777777" w:rsidR="00D5544E" w:rsidRPr="00D5544E" w:rsidRDefault="00D5544E" w:rsidP="00D5544E">
            <w:pPr>
              <w:spacing w:before="0" w:after="0"/>
              <w:jc w:val="right"/>
              <w:rPr>
                <w:color w:val="000000"/>
                <w:sz w:val="22"/>
                <w:szCs w:val="22"/>
              </w:rPr>
            </w:pPr>
            <w:r w:rsidRPr="00D5544E">
              <w:rPr>
                <w:color w:val="000000"/>
                <w:sz w:val="22"/>
                <w:szCs w:val="22"/>
              </w:rPr>
              <w:t>12867.15</w:t>
            </w:r>
          </w:p>
        </w:tc>
        <w:tc>
          <w:tcPr>
            <w:tcW w:w="1053" w:type="dxa"/>
            <w:tcBorders>
              <w:top w:val="nil"/>
              <w:left w:val="nil"/>
              <w:bottom w:val="single" w:sz="4" w:space="0" w:color="auto"/>
              <w:right w:val="single" w:sz="4" w:space="0" w:color="auto"/>
            </w:tcBorders>
            <w:shd w:val="clear" w:color="auto" w:fill="auto"/>
            <w:noWrap/>
            <w:vAlign w:val="bottom"/>
            <w:hideMark/>
          </w:tcPr>
          <w:p w14:paraId="4D65B3A2" w14:textId="77777777" w:rsidR="00D5544E" w:rsidRPr="00D5544E" w:rsidRDefault="00D5544E" w:rsidP="00D5544E">
            <w:pPr>
              <w:spacing w:before="0" w:after="0"/>
              <w:jc w:val="right"/>
              <w:rPr>
                <w:color w:val="000000"/>
                <w:sz w:val="22"/>
                <w:szCs w:val="22"/>
              </w:rPr>
            </w:pPr>
            <w:r w:rsidRPr="00D5544E">
              <w:rPr>
                <w:color w:val="000000"/>
                <w:sz w:val="22"/>
                <w:szCs w:val="22"/>
              </w:rPr>
              <w:t>15440</w:t>
            </w:r>
          </w:p>
        </w:tc>
        <w:tc>
          <w:tcPr>
            <w:tcW w:w="1376" w:type="dxa"/>
            <w:tcBorders>
              <w:top w:val="nil"/>
              <w:left w:val="nil"/>
              <w:bottom w:val="single" w:sz="4" w:space="0" w:color="auto"/>
              <w:right w:val="single" w:sz="4" w:space="0" w:color="auto"/>
            </w:tcBorders>
            <w:shd w:val="clear" w:color="auto" w:fill="auto"/>
            <w:noWrap/>
            <w:vAlign w:val="bottom"/>
            <w:hideMark/>
          </w:tcPr>
          <w:p w14:paraId="51A91B67" w14:textId="77777777" w:rsidR="00D5544E" w:rsidRPr="00D5544E" w:rsidRDefault="00D5544E" w:rsidP="00D5544E">
            <w:pPr>
              <w:spacing w:before="0" w:after="0"/>
              <w:jc w:val="right"/>
              <w:rPr>
                <w:color w:val="000000"/>
                <w:sz w:val="22"/>
                <w:szCs w:val="22"/>
              </w:rPr>
            </w:pPr>
            <w:r w:rsidRPr="00D5544E">
              <w:rPr>
                <w:color w:val="000000"/>
                <w:sz w:val="22"/>
                <w:szCs w:val="22"/>
              </w:rPr>
              <w:t>1029.14</w:t>
            </w:r>
          </w:p>
        </w:tc>
        <w:tc>
          <w:tcPr>
            <w:tcW w:w="575" w:type="dxa"/>
            <w:tcBorders>
              <w:top w:val="nil"/>
              <w:left w:val="nil"/>
              <w:bottom w:val="single" w:sz="4" w:space="0" w:color="auto"/>
              <w:right w:val="single" w:sz="4" w:space="0" w:color="auto"/>
            </w:tcBorders>
            <w:shd w:val="clear" w:color="auto" w:fill="auto"/>
            <w:noWrap/>
            <w:vAlign w:val="bottom"/>
            <w:hideMark/>
          </w:tcPr>
          <w:p w14:paraId="5F8D182E"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577C9156"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7B7CE8CD" w14:textId="77777777" w:rsidR="00D5544E" w:rsidRPr="00D5544E" w:rsidRDefault="00D5544E" w:rsidP="00D5544E">
            <w:pPr>
              <w:spacing w:before="0" w:after="0"/>
              <w:jc w:val="right"/>
              <w:rPr>
                <w:color w:val="000000"/>
                <w:sz w:val="22"/>
                <w:szCs w:val="22"/>
              </w:rPr>
            </w:pPr>
            <w:r w:rsidRPr="00D5544E">
              <w:rPr>
                <w:color w:val="000000"/>
                <w:sz w:val="22"/>
                <w:szCs w:val="22"/>
              </w:rPr>
              <w:t>23</w:t>
            </w:r>
          </w:p>
        </w:tc>
        <w:tc>
          <w:tcPr>
            <w:tcW w:w="2207" w:type="dxa"/>
            <w:tcBorders>
              <w:top w:val="nil"/>
              <w:left w:val="nil"/>
              <w:bottom w:val="single" w:sz="4" w:space="0" w:color="auto"/>
              <w:right w:val="single" w:sz="4" w:space="0" w:color="auto"/>
            </w:tcBorders>
            <w:shd w:val="clear" w:color="auto" w:fill="auto"/>
            <w:noWrap/>
            <w:vAlign w:val="bottom"/>
            <w:hideMark/>
          </w:tcPr>
          <w:p w14:paraId="01FBF4B1" w14:textId="77777777" w:rsidR="00D5544E" w:rsidRPr="00D5544E" w:rsidRDefault="00D5544E" w:rsidP="00D5544E">
            <w:pPr>
              <w:spacing w:before="0" w:after="0"/>
              <w:jc w:val="left"/>
              <w:rPr>
                <w:color w:val="000000"/>
                <w:sz w:val="22"/>
                <w:szCs w:val="22"/>
              </w:rPr>
            </w:pPr>
            <w:r w:rsidRPr="00D5544E">
              <w:rPr>
                <w:color w:val="000000"/>
                <w:sz w:val="22"/>
                <w:szCs w:val="22"/>
              </w:rPr>
              <w:t>Execute go-live activities</w:t>
            </w:r>
          </w:p>
        </w:tc>
        <w:tc>
          <w:tcPr>
            <w:tcW w:w="1054" w:type="dxa"/>
            <w:tcBorders>
              <w:top w:val="nil"/>
              <w:left w:val="nil"/>
              <w:bottom w:val="single" w:sz="4" w:space="0" w:color="auto"/>
              <w:right w:val="single" w:sz="4" w:space="0" w:color="auto"/>
            </w:tcBorders>
            <w:shd w:val="clear" w:color="auto" w:fill="auto"/>
            <w:noWrap/>
            <w:vAlign w:val="bottom"/>
            <w:hideMark/>
          </w:tcPr>
          <w:p w14:paraId="39E6D34A"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nil"/>
              <w:left w:val="nil"/>
              <w:bottom w:val="single" w:sz="4" w:space="0" w:color="auto"/>
              <w:right w:val="single" w:sz="4" w:space="0" w:color="auto"/>
            </w:tcBorders>
            <w:shd w:val="clear" w:color="auto" w:fill="auto"/>
            <w:noWrap/>
            <w:vAlign w:val="bottom"/>
            <w:hideMark/>
          </w:tcPr>
          <w:p w14:paraId="67447F12"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49CBC76E" w14:textId="77777777" w:rsidR="00D5544E" w:rsidRPr="00D5544E" w:rsidRDefault="00D5544E" w:rsidP="00D5544E">
            <w:pPr>
              <w:spacing w:before="0" w:after="0"/>
              <w:jc w:val="right"/>
              <w:rPr>
                <w:color w:val="000000"/>
                <w:sz w:val="22"/>
                <w:szCs w:val="22"/>
              </w:rPr>
            </w:pPr>
            <w:r w:rsidRPr="00D5544E">
              <w:rPr>
                <w:color w:val="000000"/>
                <w:sz w:val="22"/>
                <w:szCs w:val="22"/>
              </w:rPr>
              <w:t>9334.99</w:t>
            </w:r>
          </w:p>
        </w:tc>
        <w:tc>
          <w:tcPr>
            <w:tcW w:w="1053" w:type="dxa"/>
            <w:tcBorders>
              <w:top w:val="nil"/>
              <w:left w:val="nil"/>
              <w:bottom w:val="single" w:sz="4" w:space="0" w:color="auto"/>
              <w:right w:val="single" w:sz="4" w:space="0" w:color="auto"/>
            </w:tcBorders>
            <w:shd w:val="clear" w:color="auto" w:fill="auto"/>
            <w:noWrap/>
            <w:vAlign w:val="bottom"/>
            <w:hideMark/>
          </w:tcPr>
          <w:p w14:paraId="29AEA466" w14:textId="77777777" w:rsidR="00D5544E" w:rsidRPr="00D5544E" w:rsidRDefault="00D5544E" w:rsidP="00D5544E">
            <w:pPr>
              <w:spacing w:before="0" w:after="0"/>
              <w:jc w:val="right"/>
              <w:rPr>
                <w:color w:val="000000"/>
                <w:sz w:val="22"/>
                <w:szCs w:val="22"/>
              </w:rPr>
            </w:pPr>
            <w:r w:rsidRPr="00D5544E">
              <w:rPr>
                <w:color w:val="000000"/>
                <w:sz w:val="22"/>
                <w:szCs w:val="22"/>
              </w:rPr>
              <w:t>11201</w:t>
            </w:r>
          </w:p>
        </w:tc>
        <w:tc>
          <w:tcPr>
            <w:tcW w:w="1376" w:type="dxa"/>
            <w:tcBorders>
              <w:top w:val="nil"/>
              <w:left w:val="nil"/>
              <w:bottom w:val="single" w:sz="4" w:space="0" w:color="auto"/>
              <w:right w:val="single" w:sz="4" w:space="0" w:color="auto"/>
            </w:tcBorders>
            <w:shd w:val="clear" w:color="auto" w:fill="auto"/>
            <w:noWrap/>
            <w:vAlign w:val="bottom"/>
            <w:hideMark/>
          </w:tcPr>
          <w:p w14:paraId="2BE5A3F0" w14:textId="77777777" w:rsidR="00D5544E" w:rsidRPr="00D5544E" w:rsidRDefault="00D5544E" w:rsidP="00D5544E">
            <w:pPr>
              <w:spacing w:before="0" w:after="0"/>
              <w:jc w:val="right"/>
              <w:rPr>
                <w:color w:val="000000"/>
                <w:sz w:val="22"/>
                <w:szCs w:val="22"/>
              </w:rPr>
            </w:pPr>
            <w:r w:rsidRPr="00D5544E">
              <w:rPr>
                <w:color w:val="000000"/>
                <w:sz w:val="22"/>
                <w:szCs w:val="22"/>
              </w:rPr>
              <w:t>1492.81</w:t>
            </w:r>
          </w:p>
        </w:tc>
        <w:tc>
          <w:tcPr>
            <w:tcW w:w="575" w:type="dxa"/>
            <w:tcBorders>
              <w:top w:val="nil"/>
              <w:left w:val="nil"/>
              <w:bottom w:val="single" w:sz="4" w:space="0" w:color="auto"/>
              <w:right w:val="single" w:sz="4" w:space="0" w:color="auto"/>
            </w:tcBorders>
            <w:shd w:val="clear" w:color="auto" w:fill="auto"/>
            <w:noWrap/>
            <w:vAlign w:val="bottom"/>
            <w:hideMark/>
          </w:tcPr>
          <w:p w14:paraId="23CF0196"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2E60A462"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60E072C5" w14:textId="77777777" w:rsidR="00D5544E" w:rsidRPr="00D5544E" w:rsidRDefault="00D5544E" w:rsidP="00D5544E">
            <w:pPr>
              <w:spacing w:before="0" w:after="0"/>
              <w:jc w:val="right"/>
              <w:rPr>
                <w:color w:val="000000"/>
                <w:sz w:val="22"/>
                <w:szCs w:val="22"/>
              </w:rPr>
            </w:pPr>
            <w:r w:rsidRPr="00D5544E">
              <w:rPr>
                <w:color w:val="000000"/>
                <w:sz w:val="22"/>
                <w:szCs w:val="22"/>
              </w:rPr>
              <w:t>24</w:t>
            </w:r>
          </w:p>
        </w:tc>
        <w:tc>
          <w:tcPr>
            <w:tcW w:w="2207" w:type="dxa"/>
            <w:tcBorders>
              <w:top w:val="nil"/>
              <w:left w:val="nil"/>
              <w:bottom w:val="single" w:sz="4" w:space="0" w:color="auto"/>
              <w:right w:val="single" w:sz="4" w:space="0" w:color="auto"/>
            </w:tcBorders>
            <w:shd w:val="clear" w:color="auto" w:fill="auto"/>
            <w:noWrap/>
            <w:vAlign w:val="bottom"/>
            <w:hideMark/>
          </w:tcPr>
          <w:p w14:paraId="1D9FEA4D" w14:textId="77777777" w:rsidR="00D5544E" w:rsidRPr="00D5544E" w:rsidRDefault="00D5544E" w:rsidP="00D5544E">
            <w:pPr>
              <w:spacing w:before="0" w:after="0"/>
              <w:jc w:val="left"/>
              <w:rPr>
                <w:color w:val="000000"/>
                <w:sz w:val="22"/>
                <w:szCs w:val="22"/>
              </w:rPr>
            </w:pPr>
            <w:r w:rsidRPr="00D5544E">
              <w:rPr>
                <w:color w:val="000000"/>
                <w:sz w:val="22"/>
                <w:szCs w:val="22"/>
              </w:rPr>
              <w:t>Ensure post-deployment support readiness</w:t>
            </w:r>
          </w:p>
        </w:tc>
        <w:tc>
          <w:tcPr>
            <w:tcW w:w="1054" w:type="dxa"/>
            <w:tcBorders>
              <w:top w:val="nil"/>
              <w:left w:val="nil"/>
              <w:bottom w:val="single" w:sz="4" w:space="0" w:color="auto"/>
              <w:right w:val="single" w:sz="4" w:space="0" w:color="auto"/>
            </w:tcBorders>
            <w:shd w:val="clear" w:color="auto" w:fill="auto"/>
            <w:noWrap/>
            <w:vAlign w:val="bottom"/>
            <w:hideMark/>
          </w:tcPr>
          <w:p w14:paraId="1AEC53AE" w14:textId="77777777" w:rsidR="00D5544E" w:rsidRPr="00D5544E" w:rsidRDefault="00D5544E" w:rsidP="00D5544E">
            <w:pPr>
              <w:spacing w:before="0" w:after="0"/>
              <w:jc w:val="right"/>
              <w:rPr>
                <w:color w:val="000000"/>
                <w:sz w:val="22"/>
                <w:szCs w:val="22"/>
              </w:rPr>
            </w:pPr>
            <w:r w:rsidRPr="00D5544E">
              <w:rPr>
                <w:color w:val="000000"/>
                <w:sz w:val="22"/>
                <w:szCs w:val="22"/>
              </w:rPr>
              <w:t>3</w:t>
            </w:r>
          </w:p>
        </w:tc>
        <w:tc>
          <w:tcPr>
            <w:tcW w:w="1030" w:type="dxa"/>
            <w:tcBorders>
              <w:top w:val="nil"/>
              <w:left w:val="nil"/>
              <w:bottom w:val="single" w:sz="4" w:space="0" w:color="auto"/>
              <w:right w:val="single" w:sz="4" w:space="0" w:color="auto"/>
            </w:tcBorders>
            <w:shd w:val="clear" w:color="auto" w:fill="auto"/>
            <w:noWrap/>
            <w:vAlign w:val="bottom"/>
            <w:hideMark/>
          </w:tcPr>
          <w:p w14:paraId="77530D87" w14:textId="77777777" w:rsidR="00D5544E" w:rsidRPr="00D5544E" w:rsidRDefault="00D5544E" w:rsidP="00D5544E">
            <w:pPr>
              <w:spacing w:before="0" w:after="0"/>
              <w:jc w:val="right"/>
              <w:rPr>
                <w:color w:val="000000"/>
                <w:sz w:val="22"/>
                <w:szCs w:val="22"/>
              </w:rPr>
            </w:pPr>
            <w:r w:rsidRPr="00D5544E">
              <w:rPr>
                <w:color w:val="000000"/>
                <w:sz w:val="22"/>
                <w:szCs w:val="22"/>
              </w:rPr>
              <w:t>2</w:t>
            </w:r>
          </w:p>
        </w:tc>
        <w:tc>
          <w:tcPr>
            <w:tcW w:w="1109" w:type="dxa"/>
            <w:tcBorders>
              <w:top w:val="nil"/>
              <w:left w:val="nil"/>
              <w:bottom w:val="single" w:sz="4" w:space="0" w:color="auto"/>
              <w:right w:val="single" w:sz="4" w:space="0" w:color="auto"/>
            </w:tcBorders>
            <w:shd w:val="clear" w:color="auto" w:fill="auto"/>
            <w:noWrap/>
            <w:vAlign w:val="bottom"/>
            <w:hideMark/>
          </w:tcPr>
          <w:p w14:paraId="483AF3A5" w14:textId="77777777" w:rsidR="00D5544E" w:rsidRPr="00D5544E" w:rsidRDefault="00D5544E" w:rsidP="00D5544E">
            <w:pPr>
              <w:spacing w:before="0" w:after="0"/>
              <w:jc w:val="right"/>
              <w:rPr>
                <w:color w:val="000000"/>
                <w:sz w:val="22"/>
                <w:szCs w:val="22"/>
              </w:rPr>
            </w:pPr>
            <w:r w:rsidRPr="00D5544E">
              <w:rPr>
                <w:color w:val="000000"/>
                <w:sz w:val="22"/>
                <w:szCs w:val="22"/>
              </w:rPr>
              <w:t>5146.86</w:t>
            </w:r>
          </w:p>
        </w:tc>
        <w:tc>
          <w:tcPr>
            <w:tcW w:w="1053" w:type="dxa"/>
            <w:tcBorders>
              <w:top w:val="nil"/>
              <w:left w:val="nil"/>
              <w:bottom w:val="single" w:sz="4" w:space="0" w:color="auto"/>
              <w:right w:val="single" w:sz="4" w:space="0" w:color="auto"/>
            </w:tcBorders>
            <w:shd w:val="clear" w:color="auto" w:fill="auto"/>
            <w:noWrap/>
            <w:vAlign w:val="bottom"/>
            <w:hideMark/>
          </w:tcPr>
          <w:p w14:paraId="18A1E7AC" w14:textId="77777777" w:rsidR="00D5544E" w:rsidRPr="00D5544E" w:rsidRDefault="00D5544E" w:rsidP="00D5544E">
            <w:pPr>
              <w:spacing w:before="0" w:after="0"/>
              <w:jc w:val="right"/>
              <w:rPr>
                <w:color w:val="000000"/>
                <w:sz w:val="22"/>
                <w:szCs w:val="22"/>
              </w:rPr>
            </w:pPr>
            <w:r w:rsidRPr="00D5544E">
              <w:rPr>
                <w:color w:val="000000"/>
                <w:sz w:val="22"/>
                <w:szCs w:val="22"/>
              </w:rPr>
              <w:t>6176</w:t>
            </w:r>
          </w:p>
        </w:tc>
        <w:tc>
          <w:tcPr>
            <w:tcW w:w="1376" w:type="dxa"/>
            <w:tcBorders>
              <w:top w:val="nil"/>
              <w:left w:val="nil"/>
              <w:bottom w:val="single" w:sz="4" w:space="0" w:color="auto"/>
              <w:right w:val="single" w:sz="4" w:space="0" w:color="auto"/>
            </w:tcBorders>
            <w:shd w:val="clear" w:color="auto" w:fill="auto"/>
            <w:noWrap/>
            <w:vAlign w:val="bottom"/>
            <w:hideMark/>
          </w:tcPr>
          <w:p w14:paraId="16416616" w14:textId="77777777" w:rsidR="00D5544E" w:rsidRPr="00D5544E" w:rsidRDefault="00D5544E" w:rsidP="00D5544E">
            <w:pPr>
              <w:spacing w:before="0" w:after="0"/>
              <w:jc w:val="right"/>
              <w:rPr>
                <w:color w:val="000000"/>
                <w:sz w:val="22"/>
                <w:szCs w:val="22"/>
              </w:rPr>
            </w:pPr>
            <w:r w:rsidRPr="00D5544E">
              <w:rPr>
                <w:color w:val="000000"/>
                <w:sz w:val="22"/>
                <w:szCs w:val="22"/>
              </w:rPr>
              <w:t>823.31</w:t>
            </w:r>
          </w:p>
        </w:tc>
        <w:tc>
          <w:tcPr>
            <w:tcW w:w="575" w:type="dxa"/>
            <w:tcBorders>
              <w:top w:val="nil"/>
              <w:left w:val="nil"/>
              <w:bottom w:val="single" w:sz="4" w:space="0" w:color="auto"/>
              <w:right w:val="single" w:sz="4" w:space="0" w:color="auto"/>
            </w:tcBorders>
            <w:shd w:val="clear" w:color="auto" w:fill="auto"/>
            <w:noWrap/>
            <w:vAlign w:val="bottom"/>
            <w:hideMark/>
          </w:tcPr>
          <w:p w14:paraId="65F62119"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2327B08A"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C8F1772" w14:textId="77777777" w:rsidR="00D5544E" w:rsidRPr="00D5544E" w:rsidRDefault="00D5544E" w:rsidP="00D5544E">
            <w:pPr>
              <w:spacing w:before="0" w:after="0"/>
              <w:jc w:val="right"/>
              <w:rPr>
                <w:color w:val="000000"/>
                <w:sz w:val="22"/>
                <w:szCs w:val="22"/>
              </w:rPr>
            </w:pPr>
            <w:r w:rsidRPr="00D5544E">
              <w:rPr>
                <w:color w:val="000000"/>
                <w:sz w:val="22"/>
                <w:szCs w:val="22"/>
              </w:rPr>
              <w:t>25</w:t>
            </w:r>
          </w:p>
        </w:tc>
        <w:tc>
          <w:tcPr>
            <w:tcW w:w="2207" w:type="dxa"/>
            <w:tcBorders>
              <w:top w:val="nil"/>
              <w:left w:val="nil"/>
              <w:bottom w:val="single" w:sz="4" w:space="0" w:color="auto"/>
              <w:right w:val="single" w:sz="4" w:space="0" w:color="auto"/>
            </w:tcBorders>
            <w:shd w:val="clear" w:color="auto" w:fill="auto"/>
            <w:noWrap/>
            <w:vAlign w:val="bottom"/>
            <w:hideMark/>
          </w:tcPr>
          <w:p w14:paraId="28835412" w14:textId="77777777" w:rsidR="00D5544E" w:rsidRPr="00D5544E" w:rsidRDefault="00D5544E" w:rsidP="00D5544E">
            <w:pPr>
              <w:spacing w:before="0" w:after="0"/>
              <w:jc w:val="left"/>
              <w:rPr>
                <w:color w:val="000000"/>
                <w:sz w:val="22"/>
                <w:szCs w:val="22"/>
              </w:rPr>
            </w:pPr>
            <w:r w:rsidRPr="00D5544E">
              <w:rPr>
                <w:color w:val="000000"/>
                <w:sz w:val="22"/>
                <w:szCs w:val="22"/>
              </w:rPr>
              <w:t>Provide customer support (tickets, live chat)</w:t>
            </w:r>
          </w:p>
        </w:tc>
        <w:tc>
          <w:tcPr>
            <w:tcW w:w="1054" w:type="dxa"/>
            <w:tcBorders>
              <w:top w:val="nil"/>
              <w:left w:val="nil"/>
              <w:bottom w:val="single" w:sz="4" w:space="0" w:color="auto"/>
              <w:right w:val="single" w:sz="4" w:space="0" w:color="auto"/>
            </w:tcBorders>
            <w:shd w:val="clear" w:color="auto" w:fill="auto"/>
            <w:noWrap/>
            <w:vAlign w:val="bottom"/>
            <w:hideMark/>
          </w:tcPr>
          <w:p w14:paraId="513D0058"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030" w:type="dxa"/>
            <w:tcBorders>
              <w:top w:val="nil"/>
              <w:left w:val="nil"/>
              <w:bottom w:val="single" w:sz="4" w:space="0" w:color="auto"/>
              <w:right w:val="single" w:sz="4" w:space="0" w:color="auto"/>
            </w:tcBorders>
            <w:shd w:val="clear" w:color="auto" w:fill="auto"/>
            <w:noWrap/>
            <w:vAlign w:val="bottom"/>
            <w:hideMark/>
          </w:tcPr>
          <w:p w14:paraId="2C430696"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2260816F" w14:textId="77777777" w:rsidR="00D5544E" w:rsidRPr="00D5544E" w:rsidRDefault="00D5544E" w:rsidP="00D5544E">
            <w:pPr>
              <w:spacing w:before="0" w:after="0"/>
              <w:jc w:val="right"/>
              <w:rPr>
                <w:color w:val="000000"/>
                <w:sz w:val="22"/>
                <w:szCs w:val="22"/>
              </w:rPr>
            </w:pPr>
            <w:r w:rsidRPr="00D5544E">
              <w:rPr>
                <w:color w:val="000000"/>
                <w:sz w:val="22"/>
                <w:szCs w:val="22"/>
              </w:rPr>
              <w:t>9385.45</w:t>
            </w:r>
          </w:p>
        </w:tc>
        <w:tc>
          <w:tcPr>
            <w:tcW w:w="1053" w:type="dxa"/>
            <w:tcBorders>
              <w:top w:val="nil"/>
              <w:left w:val="nil"/>
              <w:bottom w:val="single" w:sz="4" w:space="0" w:color="auto"/>
              <w:right w:val="single" w:sz="4" w:space="0" w:color="auto"/>
            </w:tcBorders>
            <w:shd w:val="clear" w:color="auto" w:fill="auto"/>
            <w:noWrap/>
            <w:vAlign w:val="bottom"/>
            <w:hideMark/>
          </w:tcPr>
          <w:p w14:paraId="6B524A1A" w14:textId="77777777" w:rsidR="00D5544E" w:rsidRPr="00D5544E" w:rsidRDefault="00D5544E" w:rsidP="00D5544E">
            <w:pPr>
              <w:spacing w:before="0" w:after="0"/>
              <w:jc w:val="right"/>
              <w:rPr>
                <w:color w:val="000000"/>
                <w:sz w:val="22"/>
                <w:szCs w:val="22"/>
              </w:rPr>
            </w:pPr>
            <w:r w:rsidRPr="00D5544E">
              <w:rPr>
                <w:color w:val="000000"/>
                <w:sz w:val="22"/>
                <w:szCs w:val="22"/>
              </w:rPr>
              <w:t>11262</w:t>
            </w:r>
          </w:p>
        </w:tc>
        <w:tc>
          <w:tcPr>
            <w:tcW w:w="1376" w:type="dxa"/>
            <w:tcBorders>
              <w:top w:val="nil"/>
              <w:left w:val="nil"/>
              <w:bottom w:val="single" w:sz="4" w:space="0" w:color="auto"/>
              <w:right w:val="single" w:sz="4" w:space="0" w:color="auto"/>
            </w:tcBorders>
            <w:shd w:val="clear" w:color="auto" w:fill="auto"/>
            <w:noWrap/>
            <w:vAlign w:val="bottom"/>
            <w:hideMark/>
          </w:tcPr>
          <w:p w14:paraId="4EF1ABEC" w14:textId="77777777" w:rsidR="00D5544E" w:rsidRPr="00D5544E" w:rsidRDefault="00D5544E" w:rsidP="00D5544E">
            <w:pPr>
              <w:spacing w:before="0" w:after="0"/>
              <w:jc w:val="right"/>
              <w:rPr>
                <w:color w:val="000000"/>
                <w:sz w:val="22"/>
                <w:szCs w:val="22"/>
              </w:rPr>
            </w:pPr>
            <w:r w:rsidRPr="00D5544E">
              <w:rPr>
                <w:color w:val="000000"/>
                <w:sz w:val="22"/>
                <w:szCs w:val="22"/>
              </w:rPr>
              <w:t>750.62</w:t>
            </w:r>
          </w:p>
        </w:tc>
        <w:tc>
          <w:tcPr>
            <w:tcW w:w="575" w:type="dxa"/>
            <w:tcBorders>
              <w:top w:val="nil"/>
              <w:left w:val="nil"/>
              <w:bottom w:val="single" w:sz="4" w:space="0" w:color="auto"/>
              <w:right w:val="single" w:sz="4" w:space="0" w:color="auto"/>
            </w:tcBorders>
            <w:shd w:val="clear" w:color="auto" w:fill="auto"/>
            <w:noWrap/>
            <w:vAlign w:val="bottom"/>
            <w:hideMark/>
          </w:tcPr>
          <w:p w14:paraId="285D6CE7"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2226F1F6"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4AC50B6" w14:textId="77777777" w:rsidR="00D5544E" w:rsidRPr="00D5544E" w:rsidRDefault="00D5544E" w:rsidP="00D5544E">
            <w:pPr>
              <w:spacing w:before="0" w:after="0"/>
              <w:jc w:val="right"/>
              <w:rPr>
                <w:color w:val="000000"/>
                <w:sz w:val="22"/>
                <w:szCs w:val="22"/>
              </w:rPr>
            </w:pPr>
            <w:r w:rsidRPr="00D5544E">
              <w:rPr>
                <w:color w:val="000000"/>
                <w:sz w:val="22"/>
                <w:szCs w:val="22"/>
              </w:rPr>
              <w:t>26</w:t>
            </w:r>
          </w:p>
        </w:tc>
        <w:tc>
          <w:tcPr>
            <w:tcW w:w="2207" w:type="dxa"/>
            <w:tcBorders>
              <w:top w:val="nil"/>
              <w:left w:val="nil"/>
              <w:bottom w:val="single" w:sz="4" w:space="0" w:color="auto"/>
              <w:right w:val="single" w:sz="4" w:space="0" w:color="auto"/>
            </w:tcBorders>
            <w:shd w:val="clear" w:color="auto" w:fill="auto"/>
            <w:noWrap/>
            <w:vAlign w:val="bottom"/>
            <w:hideMark/>
          </w:tcPr>
          <w:p w14:paraId="21A120E6" w14:textId="77777777" w:rsidR="00D5544E" w:rsidRPr="00D5544E" w:rsidRDefault="00D5544E" w:rsidP="00D5544E">
            <w:pPr>
              <w:spacing w:before="0" w:after="0"/>
              <w:jc w:val="left"/>
              <w:rPr>
                <w:color w:val="000000"/>
                <w:sz w:val="22"/>
                <w:szCs w:val="22"/>
              </w:rPr>
            </w:pPr>
            <w:r w:rsidRPr="00D5544E">
              <w:rPr>
                <w:color w:val="000000"/>
                <w:sz w:val="22"/>
                <w:szCs w:val="22"/>
              </w:rPr>
              <w:t>Maintain and update application features</w:t>
            </w:r>
          </w:p>
        </w:tc>
        <w:tc>
          <w:tcPr>
            <w:tcW w:w="1054" w:type="dxa"/>
            <w:tcBorders>
              <w:top w:val="nil"/>
              <w:left w:val="nil"/>
              <w:bottom w:val="single" w:sz="4" w:space="0" w:color="auto"/>
              <w:right w:val="single" w:sz="4" w:space="0" w:color="auto"/>
            </w:tcBorders>
            <w:shd w:val="clear" w:color="auto" w:fill="auto"/>
            <w:noWrap/>
            <w:vAlign w:val="bottom"/>
            <w:hideMark/>
          </w:tcPr>
          <w:p w14:paraId="3D77D5AC"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nil"/>
              <w:left w:val="nil"/>
              <w:bottom w:val="single" w:sz="4" w:space="0" w:color="auto"/>
              <w:right w:val="single" w:sz="4" w:space="0" w:color="auto"/>
            </w:tcBorders>
            <w:shd w:val="clear" w:color="auto" w:fill="auto"/>
            <w:noWrap/>
            <w:vAlign w:val="bottom"/>
            <w:hideMark/>
          </w:tcPr>
          <w:p w14:paraId="394CF137"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57CE9AA1" w14:textId="77777777" w:rsidR="00D5544E" w:rsidRPr="00D5544E" w:rsidRDefault="00D5544E" w:rsidP="00D5544E">
            <w:pPr>
              <w:spacing w:before="0" w:after="0"/>
              <w:jc w:val="right"/>
              <w:rPr>
                <w:color w:val="000000"/>
                <w:sz w:val="22"/>
                <w:szCs w:val="22"/>
              </w:rPr>
            </w:pPr>
            <w:r w:rsidRPr="00D5544E">
              <w:rPr>
                <w:color w:val="000000"/>
                <w:sz w:val="22"/>
                <w:szCs w:val="22"/>
              </w:rPr>
              <w:t>6433.57</w:t>
            </w:r>
          </w:p>
        </w:tc>
        <w:tc>
          <w:tcPr>
            <w:tcW w:w="1053" w:type="dxa"/>
            <w:tcBorders>
              <w:top w:val="nil"/>
              <w:left w:val="nil"/>
              <w:bottom w:val="single" w:sz="4" w:space="0" w:color="auto"/>
              <w:right w:val="single" w:sz="4" w:space="0" w:color="auto"/>
            </w:tcBorders>
            <w:shd w:val="clear" w:color="auto" w:fill="auto"/>
            <w:noWrap/>
            <w:vAlign w:val="bottom"/>
            <w:hideMark/>
          </w:tcPr>
          <w:p w14:paraId="2C0EEF8D" w14:textId="77777777" w:rsidR="00D5544E" w:rsidRPr="00D5544E" w:rsidRDefault="00D5544E" w:rsidP="00D5544E">
            <w:pPr>
              <w:spacing w:before="0" w:after="0"/>
              <w:jc w:val="right"/>
              <w:rPr>
                <w:color w:val="000000"/>
                <w:sz w:val="22"/>
                <w:szCs w:val="22"/>
              </w:rPr>
            </w:pPr>
            <w:r w:rsidRPr="00D5544E">
              <w:rPr>
                <w:color w:val="000000"/>
                <w:sz w:val="22"/>
                <w:szCs w:val="22"/>
              </w:rPr>
              <w:t>7720</w:t>
            </w:r>
          </w:p>
        </w:tc>
        <w:tc>
          <w:tcPr>
            <w:tcW w:w="1376" w:type="dxa"/>
            <w:tcBorders>
              <w:top w:val="nil"/>
              <w:left w:val="nil"/>
              <w:bottom w:val="single" w:sz="4" w:space="0" w:color="auto"/>
              <w:right w:val="single" w:sz="4" w:space="0" w:color="auto"/>
            </w:tcBorders>
            <w:shd w:val="clear" w:color="auto" w:fill="auto"/>
            <w:noWrap/>
            <w:vAlign w:val="bottom"/>
            <w:hideMark/>
          </w:tcPr>
          <w:p w14:paraId="5408BEA0" w14:textId="77777777" w:rsidR="00D5544E" w:rsidRPr="00D5544E" w:rsidRDefault="00D5544E" w:rsidP="00D5544E">
            <w:pPr>
              <w:spacing w:before="0" w:after="0"/>
              <w:jc w:val="right"/>
              <w:rPr>
                <w:color w:val="000000"/>
                <w:sz w:val="22"/>
                <w:szCs w:val="22"/>
              </w:rPr>
            </w:pPr>
            <w:r w:rsidRPr="00D5544E">
              <w:rPr>
                <w:color w:val="000000"/>
                <w:sz w:val="22"/>
                <w:szCs w:val="22"/>
              </w:rPr>
              <w:t>1029.14</w:t>
            </w:r>
          </w:p>
        </w:tc>
        <w:tc>
          <w:tcPr>
            <w:tcW w:w="575" w:type="dxa"/>
            <w:tcBorders>
              <w:top w:val="nil"/>
              <w:left w:val="nil"/>
              <w:bottom w:val="single" w:sz="4" w:space="0" w:color="auto"/>
              <w:right w:val="single" w:sz="4" w:space="0" w:color="auto"/>
            </w:tcBorders>
            <w:shd w:val="clear" w:color="auto" w:fill="auto"/>
            <w:noWrap/>
            <w:vAlign w:val="bottom"/>
            <w:hideMark/>
          </w:tcPr>
          <w:p w14:paraId="6E85E81F"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445FA1F9"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4B1D3838" w14:textId="77777777" w:rsidR="00D5544E" w:rsidRPr="00D5544E" w:rsidRDefault="00D5544E" w:rsidP="00D5544E">
            <w:pPr>
              <w:spacing w:before="0" w:after="0"/>
              <w:jc w:val="right"/>
              <w:rPr>
                <w:color w:val="000000"/>
                <w:sz w:val="22"/>
                <w:szCs w:val="22"/>
              </w:rPr>
            </w:pPr>
            <w:r w:rsidRPr="00D5544E">
              <w:rPr>
                <w:color w:val="000000"/>
                <w:sz w:val="22"/>
                <w:szCs w:val="22"/>
              </w:rPr>
              <w:t>27</w:t>
            </w:r>
          </w:p>
        </w:tc>
        <w:tc>
          <w:tcPr>
            <w:tcW w:w="2207" w:type="dxa"/>
            <w:tcBorders>
              <w:top w:val="nil"/>
              <w:left w:val="nil"/>
              <w:bottom w:val="single" w:sz="4" w:space="0" w:color="auto"/>
              <w:right w:val="single" w:sz="4" w:space="0" w:color="auto"/>
            </w:tcBorders>
            <w:shd w:val="clear" w:color="auto" w:fill="auto"/>
            <w:noWrap/>
            <w:vAlign w:val="bottom"/>
            <w:hideMark/>
          </w:tcPr>
          <w:p w14:paraId="3B028B9E" w14:textId="77777777" w:rsidR="00D5544E" w:rsidRPr="00D5544E" w:rsidRDefault="00D5544E" w:rsidP="00D5544E">
            <w:pPr>
              <w:spacing w:before="0" w:after="0"/>
              <w:jc w:val="left"/>
              <w:rPr>
                <w:color w:val="000000"/>
                <w:sz w:val="22"/>
                <w:szCs w:val="22"/>
              </w:rPr>
            </w:pPr>
            <w:r w:rsidRPr="00D5544E">
              <w:rPr>
                <w:color w:val="000000"/>
                <w:sz w:val="22"/>
                <w:szCs w:val="22"/>
              </w:rPr>
              <w:t>Monitor post-launch performance and fix issues</w:t>
            </w:r>
          </w:p>
        </w:tc>
        <w:tc>
          <w:tcPr>
            <w:tcW w:w="1054" w:type="dxa"/>
            <w:tcBorders>
              <w:top w:val="nil"/>
              <w:left w:val="nil"/>
              <w:bottom w:val="single" w:sz="4" w:space="0" w:color="auto"/>
              <w:right w:val="single" w:sz="4" w:space="0" w:color="auto"/>
            </w:tcBorders>
            <w:shd w:val="clear" w:color="auto" w:fill="auto"/>
            <w:noWrap/>
            <w:vAlign w:val="bottom"/>
            <w:hideMark/>
          </w:tcPr>
          <w:p w14:paraId="6BB30CFB" w14:textId="77777777" w:rsidR="00D5544E" w:rsidRPr="00D5544E" w:rsidRDefault="00D5544E" w:rsidP="00D5544E">
            <w:pPr>
              <w:spacing w:before="0" w:after="0"/>
              <w:jc w:val="right"/>
              <w:rPr>
                <w:color w:val="000000"/>
                <w:sz w:val="22"/>
                <w:szCs w:val="22"/>
              </w:rPr>
            </w:pPr>
            <w:r w:rsidRPr="00D5544E">
              <w:rPr>
                <w:color w:val="000000"/>
                <w:sz w:val="22"/>
                <w:szCs w:val="22"/>
              </w:rPr>
              <w:t>7</w:t>
            </w:r>
          </w:p>
        </w:tc>
        <w:tc>
          <w:tcPr>
            <w:tcW w:w="1030" w:type="dxa"/>
            <w:tcBorders>
              <w:top w:val="nil"/>
              <w:left w:val="nil"/>
              <w:bottom w:val="single" w:sz="4" w:space="0" w:color="auto"/>
              <w:right w:val="single" w:sz="4" w:space="0" w:color="auto"/>
            </w:tcBorders>
            <w:shd w:val="clear" w:color="auto" w:fill="auto"/>
            <w:noWrap/>
            <w:vAlign w:val="bottom"/>
            <w:hideMark/>
          </w:tcPr>
          <w:p w14:paraId="4F05D831"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109" w:type="dxa"/>
            <w:tcBorders>
              <w:top w:val="nil"/>
              <w:left w:val="nil"/>
              <w:bottom w:val="single" w:sz="4" w:space="0" w:color="auto"/>
              <w:right w:val="single" w:sz="4" w:space="0" w:color="auto"/>
            </w:tcBorders>
            <w:shd w:val="clear" w:color="auto" w:fill="auto"/>
            <w:noWrap/>
            <w:vAlign w:val="bottom"/>
            <w:hideMark/>
          </w:tcPr>
          <w:p w14:paraId="2E43B5EE" w14:textId="77777777" w:rsidR="00D5544E" w:rsidRPr="00D5544E" w:rsidRDefault="00D5544E" w:rsidP="00D5544E">
            <w:pPr>
              <w:spacing w:before="0" w:after="0"/>
              <w:jc w:val="right"/>
              <w:rPr>
                <w:color w:val="000000"/>
                <w:sz w:val="22"/>
                <w:szCs w:val="22"/>
              </w:rPr>
            </w:pPr>
            <w:r w:rsidRPr="00D5544E">
              <w:rPr>
                <w:color w:val="000000"/>
                <w:sz w:val="22"/>
                <w:szCs w:val="22"/>
              </w:rPr>
              <w:t>14835.06</w:t>
            </w:r>
          </w:p>
        </w:tc>
        <w:tc>
          <w:tcPr>
            <w:tcW w:w="1053" w:type="dxa"/>
            <w:tcBorders>
              <w:top w:val="nil"/>
              <w:left w:val="nil"/>
              <w:bottom w:val="single" w:sz="4" w:space="0" w:color="auto"/>
              <w:right w:val="single" w:sz="4" w:space="0" w:color="auto"/>
            </w:tcBorders>
            <w:shd w:val="clear" w:color="auto" w:fill="auto"/>
            <w:noWrap/>
            <w:vAlign w:val="bottom"/>
            <w:hideMark/>
          </w:tcPr>
          <w:p w14:paraId="76A7350A" w14:textId="77777777" w:rsidR="00D5544E" w:rsidRPr="00D5544E" w:rsidRDefault="00D5544E" w:rsidP="00D5544E">
            <w:pPr>
              <w:spacing w:before="0" w:after="0"/>
              <w:jc w:val="right"/>
              <w:rPr>
                <w:color w:val="000000"/>
                <w:sz w:val="22"/>
                <w:szCs w:val="22"/>
              </w:rPr>
            </w:pPr>
            <w:r w:rsidRPr="00D5544E">
              <w:rPr>
                <w:color w:val="000000"/>
                <w:sz w:val="22"/>
                <w:szCs w:val="22"/>
              </w:rPr>
              <w:t>17802</w:t>
            </w:r>
          </w:p>
        </w:tc>
        <w:tc>
          <w:tcPr>
            <w:tcW w:w="1376" w:type="dxa"/>
            <w:tcBorders>
              <w:top w:val="nil"/>
              <w:left w:val="nil"/>
              <w:bottom w:val="single" w:sz="4" w:space="0" w:color="auto"/>
              <w:right w:val="single" w:sz="4" w:space="0" w:color="auto"/>
            </w:tcBorders>
            <w:shd w:val="clear" w:color="auto" w:fill="auto"/>
            <w:noWrap/>
            <w:vAlign w:val="bottom"/>
            <w:hideMark/>
          </w:tcPr>
          <w:p w14:paraId="07AAA8B6" w14:textId="77777777" w:rsidR="00D5544E" w:rsidRPr="00D5544E" w:rsidRDefault="00D5544E" w:rsidP="00D5544E">
            <w:pPr>
              <w:spacing w:before="0" w:after="0"/>
              <w:jc w:val="right"/>
              <w:rPr>
                <w:color w:val="000000"/>
                <w:sz w:val="22"/>
                <w:szCs w:val="22"/>
              </w:rPr>
            </w:pPr>
            <w:r w:rsidRPr="00D5544E">
              <w:rPr>
                <w:color w:val="000000"/>
                <w:sz w:val="22"/>
                <w:szCs w:val="22"/>
              </w:rPr>
              <w:t>1186.78</w:t>
            </w:r>
          </w:p>
        </w:tc>
        <w:tc>
          <w:tcPr>
            <w:tcW w:w="575" w:type="dxa"/>
            <w:tcBorders>
              <w:top w:val="nil"/>
              <w:left w:val="nil"/>
              <w:bottom w:val="single" w:sz="4" w:space="0" w:color="auto"/>
              <w:right w:val="single" w:sz="4" w:space="0" w:color="auto"/>
            </w:tcBorders>
            <w:shd w:val="clear" w:color="auto" w:fill="auto"/>
            <w:noWrap/>
            <w:vAlign w:val="bottom"/>
            <w:hideMark/>
          </w:tcPr>
          <w:p w14:paraId="39170D22"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294978C8"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23D5B862" w14:textId="77777777" w:rsidR="00D5544E" w:rsidRPr="00D5544E" w:rsidRDefault="00D5544E" w:rsidP="00D5544E">
            <w:pPr>
              <w:spacing w:before="0" w:after="0"/>
              <w:jc w:val="right"/>
              <w:rPr>
                <w:color w:val="000000"/>
                <w:sz w:val="22"/>
                <w:szCs w:val="22"/>
              </w:rPr>
            </w:pPr>
            <w:r w:rsidRPr="00D5544E">
              <w:rPr>
                <w:color w:val="000000"/>
                <w:sz w:val="22"/>
                <w:szCs w:val="22"/>
              </w:rPr>
              <w:t>28</w:t>
            </w:r>
          </w:p>
        </w:tc>
        <w:tc>
          <w:tcPr>
            <w:tcW w:w="2207" w:type="dxa"/>
            <w:tcBorders>
              <w:top w:val="nil"/>
              <w:left w:val="nil"/>
              <w:bottom w:val="single" w:sz="4" w:space="0" w:color="auto"/>
              <w:right w:val="single" w:sz="4" w:space="0" w:color="auto"/>
            </w:tcBorders>
            <w:shd w:val="clear" w:color="auto" w:fill="auto"/>
            <w:noWrap/>
            <w:vAlign w:val="bottom"/>
            <w:hideMark/>
          </w:tcPr>
          <w:p w14:paraId="590F42CB" w14:textId="77777777" w:rsidR="00D5544E" w:rsidRPr="00D5544E" w:rsidRDefault="00D5544E" w:rsidP="00D5544E">
            <w:pPr>
              <w:spacing w:before="0" w:after="0"/>
              <w:jc w:val="left"/>
              <w:rPr>
                <w:color w:val="000000"/>
                <w:sz w:val="22"/>
                <w:szCs w:val="22"/>
              </w:rPr>
            </w:pPr>
            <w:r w:rsidRPr="00D5544E">
              <w:rPr>
                <w:color w:val="000000"/>
                <w:sz w:val="22"/>
                <w:szCs w:val="22"/>
              </w:rPr>
              <w:t>Release software patches and updates</w:t>
            </w:r>
          </w:p>
        </w:tc>
        <w:tc>
          <w:tcPr>
            <w:tcW w:w="1054" w:type="dxa"/>
            <w:tcBorders>
              <w:top w:val="nil"/>
              <w:left w:val="nil"/>
              <w:bottom w:val="single" w:sz="4" w:space="0" w:color="auto"/>
              <w:right w:val="single" w:sz="4" w:space="0" w:color="auto"/>
            </w:tcBorders>
            <w:shd w:val="clear" w:color="auto" w:fill="auto"/>
            <w:noWrap/>
            <w:vAlign w:val="bottom"/>
            <w:hideMark/>
          </w:tcPr>
          <w:p w14:paraId="3982529E" w14:textId="77777777" w:rsidR="00D5544E" w:rsidRPr="00D5544E" w:rsidRDefault="00D5544E" w:rsidP="00D5544E">
            <w:pPr>
              <w:spacing w:before="0" w:after="0"/>
              <w:jc w:val="right"/>
              <w:rPr>
                <w:color w:val="000000"/>
                <w:sz w:val="22"/>
                <w:szCs w:val="22"/>
              </w:rPr>
            </w:pPr>
            <w:r w:rsidRPr="00D5544E">
              <w:rPr>
                <w:color w:val="000000"/>
                <w:sz w:val="22"/>
                <w:szCs w:val="22"/>
              </w:rPr>
              <w:t>8</w:t>
            </w:r>
          </w:p>
        </w:tc>
        <w:tc>
          <w:tcPr>
            <w:tcW w:w="1030" w:type="dxa"/>
            <w:tcBorders>
              <w:top w:val="nil"/>
              <w:left w:val="nil"/>
              <w:bottom w:val="single" w:sz="4" w:space="0" w:color="auto"/>
              <w:right w:val="single" w:sz="4" w:space="0" w:color="auto"/>
            </w:tcBorders>
            <w:shd w:val="clear" w:color="auto" w:fill="auto"/>
            <w:noWrap/>
            <w:vAlign w:val="bottom"/>
            <w:hideMark/>
          </w:tcPr>
          <w:p w14:paraId="57A84E50"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109" w:type="dxa"/>
            <w:tcBorders>
              <w:top w:val="nil"/>
              <w:left w:val="nil"/>
              <w:bottom w:val="single" w:sz="4" w:space="0" w:color="auto"/>
              <w:right w:val="single" w:sz="4" w:space="0" w:color="auto"/>
            </w:tcBorders>
            <w:shd w:val="clear" w:color="auto" w:fill="auto"/>
            <w:noWrap/>
            <w:vAlign w:val="bottom"/>
            <w:hideMark/>
          </w:tcPr>
          <w:p w14:paraId="6ED147E0" w14:textId="77777777" w:rsidR="00D5544E" w:rsidRPr="00D5544E" w:rsidRDefault="00D5544E" w:rsidP="00D5544E">
            <w:pPr>
              <w:spacing w:before="0" w:after="0"/>
              <w:jc w:val="right"/>
              <w:rPr>
                <w:color w:val="000000"/>
                <w:sz w:val="22"/>
                <w:szCs w:val="22"/>
              </w:rPr>
            </w:pPr>
            <w:r w:rsidRPr="00D5544E">
              <w:rPr>
                <w:color w:val="000000"/>
                <w:sz w:val="22"/>
                <w:szCs w:val="22"/>
              </w:rPr>
              <w:t>12312.09</w:t>
            </w:r>
          </w:p>
        </w:tc>
        <w:tc>
          <w:tcPr>
            <w:tcW w:w="1053" w:type="dxa"/>
            <w:tcBorders>
              <w:top w:val="nil"/>
              <w:left w:val="nil"/>
              <w:bottom w:val="single" w:sz="4" w:space="0" w:color="auto"/>
              <w:right w:val="single" w:sz="4" w:space="0" w:color="auto"/>
            </w:tcBorders>
            <w:shd w:val="clear" w:color="auto" w:fill="auto"/>
            <w:noWrap/>
            <w:vAlign w:val="bottom"/>
            <w:hideMark/>
          </w:tcPr>
          <w:p w14:paraId="6DBF3D08" w14:textId="77777777" w:rsidR="00D5544E" w:rsidRPr="00D5544E" w:rsidRDefault="00D5544E" w:rsidP="00D5544E">
            <w:pPr>
              <w:spacing w:before="0" w:after="0"/>
              <w:jc w:val="right"/>
              <w:rPr>
                <w:color w:val="000000"/>
                <w:sz w:val="22"/>
                <w:szCs w:val="22"/>
              </w:rPr>
            </w:pPr>
            <w:r w:rsidRPr="00D5544E">
              <w:rPr>
                <w:color w:val="000000"/>
                <w:sz w:val="22"/>
                <w:szCs w:val="22"/>
              </w:rPr>
              <w:t>14774</w:t>
            </w:r>
          </w:p>
        </w:tc>
        <w:tc>
          <w:tcPr>
            <w:tcW w:w="1376" w:type="dxa"/>
            <w:tcBorders>
              <w:top w:val="nil"/>
              <w:left w:val="nil"/>
              <w:bottom w:val="single" w:sz="4" w:space="0" w:color="auto"/>
              <w:right w:val="single" w:sz="4" w:space="0" w:color="auto"/>
            </w:tcBorders>
            <w:shd w:val="clear" w:color="auto" w:fill="auto"/>
            <w:noWrap/>
            <w:vAlign w:val="bottom"/>
            <w:hideMark/>
          </w:tcPr>
          <w:p w14:paraId="5C954208" w14:textId="77777777" w:rsidR="00D5544E" w:rsidRPr="00D5544E" w:rsidRDefault="00D5544E" w:rsidP="00D5544E">
            <w:pPr>
              <w:spacing w:before="0" w:after="0"/>
              <w:jc w:val="right"/>
              <w:rPr>
                <w:color w:val="000000"/>
                <w:sz w:val="22"/>
                <w:szCs w:val="22"/>
              </w:rPr>
            </w:pPr>
            <w:r w:rsidRPr="00D5544E">
              <w:rPr>
                <w:color w:val="000000"/>
                <w:sz w:val="22"/>
                <w:szCs w:val="22"/>
              </w:rPr>
              <w:t>984.76</w:t>
            </w:r>
          </w:p>
        </w:tc>
        <w:tc>
          <w:tcPr>
            <w:tcW w:w="575" w:type="dxa"/>
            <w:tcBorders>
              <w:top w:val="nil"/>
              <w:left w:val="nil"/>
              <w:bottom w:val="single" w:sz="4" w:space="0" w:color="auto"/>
              <w:right w:val="single" w:sz="4" w:space="0" w:color="auto"/>
            </w:tcBorders>
            <w:shd w:val="clear" w:color="auto" w:fill="auto"/>
            <w:noWrap/>
            <w:vAlign w:val="bottom"/>
            <w:hideMark/>
          </w:tcPr>
          <w:p w14:paraId="65131CEC" w14:textId="77777777" w:rsidR="00D5544E" w:rsidRPr="00D5544E" w:rsidRDefault="00D5544E" w:rsidP="00D5544E">
            <w:pPr>
              <w:spacing w:before="0" w:after="0"/>
              <w:jc w:val="left"/>
              <w:rPr>
                <w:color w:val="000000"/>
                <w:sz w:val="22"/>
                <w:szCs w:val="22"/>
              </w:rPr>
            </w:pPr>
            <w:r w:rsidRPr="00D5544E">
              <w:rPr>
                <w:color w:val="000000"/>
                <w:sz w:val="22"/>
                <w:szCs w:val="22"/>
              </w:rPr>
              <w:t>Yes</w:t>
            </w:r>
          </w:p>
        </w:tc>
      </w:tr>
      <w:tr w:rsidR="00181ED8" w:rsidRPr="00D5544E" w14:paraId="14871C77"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02AB4B7B" w14:textId="77777777" w:rsidR="00D5544E" w:rsidRPr="00D5544E" w:rsidRDefault="00D5544E" w:rsidP="00D5544E">
            <w:pPr>
              <w:spacing w:before="0" w:after="0"/>
              <w:jc w:val="right"/>
              <w:rPr>
                <w:color w:val="000000"/>
                <w:sz w:val="22"/>
                <w:szCs w:val="22"/>
              </w:rPr>
            </w:pPr>
            <w:r w:rsidRPr="00D5544E">
              <w:rPr>
                <w:color w:val="000000"/>
                <w:sz w:val="22"/>
                <w:szCs w:val="22"/>
              </w:rPr>
              <w:t>29</w:t>
            </w:r>
          </w:p>
        </w:tc>
        <w:tc>
          <w:tcPr>
            <w:tcW w:w="2207" w:type="dxa"/>
            <w:tcBorders>
              <w:top w:val="nil"/>
              <w:left w:val="nil"/>
              <w:bottom w:val="single" w:sz="4" w:space="0" w:color="auto"/>
              <w:right w:val="single" w:sz="4" w:space="0" w:color="auto"/>
            </w:tcBorders>
            <w:shd w:val="clear" w:color="auto" w:fill="auto"/>
            <w:noWrap/>
            <w:vAlign w:val="bottom"/>
            <w:hideMark/>
          </w:tcPr>
          <w:p w14:paraId="007B515B" w14:textId="77777777" w:rsidR="00D5544E" w:rsidRPr="00D5544E" w:rsidRDefault="00D5544E" w:rsidP="00D5544E">
            <w:pPr>
              <w:spacing w:before="0" w:after="0"/>
              <w:jc w:val="left"/>
              <w:rPr>
                <w:color w:val="000000"/>
                <w:sz w:val="22"/>
                <w:szCs w:val="22"/>
              </w:rPr>
            </w:pPr>
            <w:r w:rsidRPr="00D5544E">
              <w:rPr>
                <w:color w:val="000000"/>
                <w:sz w:val="22"/>
                <w:szCs w:val="22"/>
              </w:rPr>
              <w:t>Gather user feedback</w:t>
            </w:r>
          </w:p>
        </w:tc>
        <w:tc>
          <w:tcPr>
            <w:tcW w:w="1054" w:type="dxa"/>
            <w:tcBorders>
              <w:top w:val="nil"/>
              <w:left w:val="nil"/>
              <w:bottom w:val="single" w:sz="4" w:space="0" w:color="auto"/>
              <w:right w:val="single" w:sz="4" w:space="0" w:color="auto"/>
            </w:tcBorders>
            <w:shd w:val="clear" w:color="auto" w:fill="auto"/>
            <w:noWrap/>
            <w:vAlign w:val="bottom"/>
            <w:hideMark/>
          </w:tcPr>
          <w:p w14:paraId="15ECAEDC" w14:textId="77777777" w:rsidR="00D5544E" w:rsidRPr="00D5544E" w:rsidRDefault="00D5544E" w:rsidP="00D5544E">
            <w:pPr>
              <w:spacing w:before="0" w:after="0"/>
              <w:jc w:val="right"/>
              <w:rPr>
                <w:color w:val="000000"/>
                <w:sz w:val="22"/>
                <w:szCs w:val="22"/>
              </w:rPr>
            </w:pPr>
            <w:r w:rsidRPr="00D5544E">
              <w:rPr>
                <w:color w:val="000000"/>
                <w:sz w:val="22"/>
                <w:szCs w:val="22"/>
              </w:rPr>
              <w:t>6</w:t>
            </w:r>
          </w:p>
        </w:tc>
        <w:tc>
          <w:tcPr>
            <w:tcW w:w="1030" w:type="dxa"/>
            <w:tcBorders>
              <w:top w:val="nil"/>
              <w:left w:val="nil"/>
              <w:bottom w:val="single" w:sz="4" w:space="0" w:color="auto"/>
              <w:right w:val="single" w:sz="4" w:space="0" w:color="auto"/>
            </w:tcBorders>
            <w:shd w:val="clear" w:color="auto" w:fill="auto"/>
            <w:noWrap/>
            <w:vAlign w:val="bottom"/>
            <w:hideMark/>
          </w:tcPr>
          <w:p w14:paraId="33FCEB22"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08D54D6E" w14:textId="77777777" w:rsidR="00D5544E" w:rsidRPr="00D5544E" w:rsidRDefault="00D5544E" w:rsidP="00D5544E">
            <w:pPr>
              <w:spacing w:before="0" w:after="0"/>
              <w:jc w:val="right"/>
              <w:rPr>
                <w:color w:val="000000"/>
                <w:sz w:val="22"/>
                <w:szCs w:val="22"/>
              </w:rPr>
            </w:pPr>
            <w:r w:rsidRPr="00D5544E">
              <w:rPr>
                <w:color w:val="000000"/>
                <w:sz w:val="22"/>
                <w:szCs w:val="22"/>
              </w:rPr>
              <w:t>8779.93</w:t>
            </w:r>
          </w:p>
        </w:tc>
        <w:tc>
          <w:tcPr>
            <w:tcW w:w="1053" w:type="dxa"/>
            <w:tcBorders>
              <w:top w:val="nil"/>
              <w:left w:val="nil"/>
              <w:bottom w:val="single" w:sz="4" w:space="0" w:color="auto"/>
              <w:right w:val="single" w:sz="4" w:space="0" w:color="auto"/>
            </w:tcBorders>
            <w:shd w:val="clear" w:color="auto" w:fill="auto"/>
            <w:noWrap/>
            <w:vAlign w:val="bottom"/>
            <w:hideMark/>
          </w:tcPr>
          <w:p w14:paraId="7A0824FD" w14:textId="77777777" w:rsidR="00D5544E" w:rsidRPr="00D5544E" w:rsidRDefault="00D5544E" w:rsidP="00D5544E">
            <w:pPr>
              <w:spacing w:before="0" w:after="0"/>
              <w:jc w:val="right"/>
              <w:rPr>
                <w:color w:val="000000"/>
                <w:sz w:val="22"/>
                <w:szCs w:val="22"/>
              </w:rPr>
            </w:pPr>
            <w:r w:rsidRPr="00D5544E">
              <w:rPr>
                <w:color w:val="000000"/>
                <w:sz w:val="22"/>
                <w:szCs w:val="22"/>
              </w:rPr>
              <w:t>8779.93</w:t>
            </w:r>
          </w:p>
        </w:tc>
        <w:tc>
          <w:tcPr>
            <w:tcW w:w="1376" w:type="dxa"/>
            <w:tcBorders>
              <w:top w:val="nil"/>
              <w:left w:val="nil"/>
              <w:bottom w:val="single" w:sz="4" w:space="0" w:color="auto"/>
              <w:right w:val="single" w:sz="4" w:space="0" w:color="auto"/>
            </w:tcBorders>
            <w:shd w:val="clear" w:color="auto" w:fill="auto"/>
            <w:noWrap/>
            <w:vAlign w:val="bottom"/>
            <w:hideMark/>
          </w:tcPr>
          <w:p w14:paraId="257FE84F" w14:textId="77777777" w:rsidR="00D5544E" w:rsidRPr="00D5544E" w:rsidRDefault="00D5544E" w:rsidP="00D5544E">
            <w:pPr>
              <w:spacing w:before="0" w:after="0"/>
              <w:jc w:val="right"/>
              <w:rPr>
                <w:color w:val="000000"/>
                <w:sz w:val="22"/>
                <w:szCs w:val="22"/>
              </w:rPr>
            </w:pPr>
            <w:r w:rsidRPr="00D5544E">
              <w:rPr>
                <w:color w:val="000000"/>
                <w:sz w:val="22"/>
                <w:szCs w:val="22"/>
              </w:rPr>
              <w:t>0</w:t>
            </w:r>
          </w:p>
        </w:tc>
        <w:tc>
          <w:tcPr>
            <w:tcW w:w="575" w:type="dxa"/>
            <w:tcBorders>
              <w:top w:val="nil"/>
              <w:left w:val="nil"/>
              <w:bottom w:val="single" w:sz="4" w:space="0" w:color="auto"/>
              <w:right w:val="single" w:sz="4" w:space="0" w:color="auto"/>
            </w:tcBorders>
            <w:shd w:val="clear" w:color="auto" w:fill="auto"/>
            <w:noWrap/>
            <w:vAlign w:val="bottom"/>
            <w:hideMark/>
          </w:tcPr>
          <w:p w14:paraId="36FFF5D7" w14:textId="77777777" w:rsidR="00D5544E" w:rsidRPr="00D5544E" w:rsidRDefault="00D5544E" w:rsidP="00D5544E">
            <w:pPr>
              <w:spacing w:before="0" w:after="0"/>
              <w:jc w:val="left"/>
              <w:rPr>
                <w:color w:val="000000"/>
                <w:sz w:val="22"/>
                <w:szCs w:val="22"/>
              </w:rPr>
            </w:pPr>
            <w:r w:rsidRPr="00D5544E">
              <w:rPr>
                <w:color w:val="000000"/>
                <w:sz w:val="22"/>
                <w:szCs w:val="22"/>
              </w:rPr>
              <w:t>No</w:t>
            </w:r>
          </w:p>
        </w:tc>
      </w:tr>
      <w:tr w:rsidR="00181ED8" w:rsidRPr="00D5544E" w14:paraId="1942B538" w14:textId="77777777" w:rsidTr="00181ED8">
        <w:trPr>
          <w:trHeight w:val="300"/>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14:paraId="1E5BAF2A" w14:textId="77777777" w:rsidR="00D5544E" w:rsidRPr="00D5544E" w:rsidRDefault="00D5544E" w:rsidP="00D5544E">
            <w:pPr>
              <w:spacing w:before="0" w:after="0"/>
              <w:jc w:val="right"/>
              <w:rPr>
                <w:color w:val="000000"/>
                <w:sz w:val="22"/>
                <w:szCs w:val="22"/>
              </w:rPr>
            </w:pPr>
            <w:r w:rsidRPr="00D5544E">
              <w:rPr>
                <w:color w:val="000000"/>
                <w:sz w:val="22"/>
                <w:szCs w:val="22"/>
              </w:rPr>
              <w:t>30</w:t>
            </w:r>
          </w:p>
        </w:tc>
        <w:tc>
          <w:tcPr>
            <w:tcW w:w="2207" w:type="dxa"/>
            <w:tcBorders>
              <w:top w:val="nil"/>
              <w:left w:val="nil"/>
              <w:bottom w:val="single" w:sz="4" w:space="0" w:color="auto"/>
              <w:right w:val="single" w:sz="4" w:space="0" w:color="auto"/>
            </w:tcBorders>
            <w:shd w:val="clear" w:color="auto" w:fill="auto"/>
            <w:noWrap/>
            <w:vAlign w:val="bottom"/>
            <w:hideMark/>
          </w:tcPr>
          <w:p w14:paraId="3E5B9EFF" w14:textId="77777777" w:rsidR="00D5544E" w:rsidRPr="00D5544E" w:rsidRDefault="00D5544E" w:rsidP="00D5544E">
            <w:pPr>
              <w:spacing w:before="0" w:after="0"/>
              <w:jc w:val="left"/>
              <w:rPr>
                <w:color w:val="000000"/>
                <w:sz w:val="22"/>
                <w:szCs w:val="22"/>
              </w:rPr>
            </w:pPr>
            <w:r w:rsidRPr="00D5544E">
              <w:rPr>
                <w:color w:val="000000"/>
                <w:sz w:val="22"/>
                <w:szCs w:val="22"/>
              </w:rPr>
              <w:t>Plan for future feature enhancements</w:t>
            </w:r>
          </w:p>
        </w:tc>
        <w:tc>
          <w:tcPr>
            <w:tcW w:w="1054" w:type="dxa"/>
            <w:tcBorders>
              <w:top w:val="nil"/>
              <w:left w:val="nil"/>
              <w:bottom w:val="single" w:sz="4" w:space="0" w:color="auto"/>
              <w:right w:val="single" w:sz="4" w:space="0" w:color="auto"/>
            </w:tcBorders>
            <w:shd w:val="clear" w:color="auto" w:fill="auto"/>
            <w:noWrap/>
            <w:vAlign w:val="bottom"/>
            <w:hideMark/>
          </w:tcPr>
          <w:p w14:paraId="5BEF7414" w14:textId="77777777" w:rsidR="00D5544E" w:rsidRPr="00D5544E" w:rsidRDefault="00D5544E" w:rsidP="00D5544E">
            <w:pPr>
              <w:spacing w:before="0" w:after="0"/>
              <w:jc w:val="right"/>
              <w:rPr>
                <w:color w:val="000000"/>
                <w:sz w:val="22"/>
                <w:szCs w:val="22"/>
              </w:rPr>
            </w:pPr>
            <w:r w:rsidRPr="00D5544E">
              <w:rPr>
                <w:color w:val="000000"/>
                <w:sz w:val="22"/>
                <w:szCs w:val="22"/>
              </w:rPr>
              <w:t>5</w:t>
            </w:r>
          </w:p>
        </w:tc>
        <w:tc>
          <w:tcPr>
            <w:tcW w:w="1030" w:type="dxa"/>
            <w:tcBorders>
              <w:top w:val="nil"/>
              <w:left w:val="nil"/>
              <w:bottom w:val="single" w:sz="4" w:space="0" w:color="auto"/>
              <w:right w:val="single" w:sz="4" w:space="0" w:color="auto"/>
            </w:tcBorders>
            <w:shd w:val="clear" w:color="auto" w:fill="auto"/>
            <w:noWrap/>
            <w:vAlign w:val="bottom"/>
            <w:hideMark/>
          </w:tcPr>
          <w:p w14:paraId="0C44FC22" w14:textId="77777777" w:rsidR="00D5544E" w:rsidRPr="00D5544E" w:rsidRDefault="00D5544E" w:rsidP="00D5544E">
            <w:pPr>
              <w:spacing w:before="0" w:after="0"/>
              <w:jc w:val="right"/>
              <w:rPr>
                <w:color w:val="000000"/>
                <w:sz w:val="22"/>
                <w:szCs w:val="22"/>
              </w:rPr>
            </w:pPr>
            <w:r w:rsidRPr="00D5544E">
              <w:rPr>
                <w:color w:val="000000"/>
                <w:sz w:val="22"/>
                <w:szCs w:val="22"/>
              </w:rPr>
              <w:t>4</w:t>
            </w:r>
          </w:p>
        </w:tc>
        <w:tc>
          <w:tcPr>
            <w:tcW w:w="1109" w:type="dxa"/>
            <w:tcBorders>
              <w:top w:val="nil"/>
              <w:left w:val="nil"/>
              <w:bottom w:val="single" w:sz="4" w:space="0" w:color="auto"/>
              <w:right w:val="single" w:sz="4" w:space="0" w:color="auto"/>
            </w:tcBorders>
            <w:shd w:val="clear" w:color="auto" w:fill="auto"/>
            <w:noWrap/>
            <w:vAlign w:val="bottom"/>
            <w:hideMark/>
          </w:tcPr>
          <w:p w14:paraId="4D896829" w14:textId="77777777" w:rsidR="00D5544E" w:rsidRPr="00D5544E" w:rsidRDefault="00D5544E" w:rsidP="00D5544E">
            <w:pPr>
              <w:spacing w:before="0" w:after="0"/>
              <w:jc w:val="right"/>
              <w:rPr>
                <w:color w:val="000000"/>
                <w:sz w:val="22"/>
                <w:szCs w:val="22"/>
              </w:rPr>
            </w:pPr>
            <w:r w:rsidRPr="00D5544E">
              <w:rPr>
                <w:color w:val="000000"/>
                <w:sz w:val="22"/>
                <w:szCs w:val="22"/>
              </w:rPr>
              <w:t>11227.22</w:t>
            </w:r>
          </w:p>
        </w:tc>
        <w:tc>
          <w:tcPr>
            <w:tcW w:w="1053" w:type="dxa"/>
            <w:tcBorders>
              <w:top w:val="nil"/>
              <w:left w:val="nil"/>
              <w:bottom w:val="single" w:sz="4" w:space="0" w:color="auto"/>
              <w:right w:val="single" w:sz="4" w:space="0" w:color="auto"/>
            </w:tcBorders>
            <w:shd w:val="clear" w:color="auto" w:fill="auto"/>
            <w:noWrap/>
            <w:vAlign w:val="bottom"/>
            <w:hideMark/>
          </w:tcPr>
          <w:p w14:paraId="2B6DD57F" w14:textId="77777777" w:rsidR="00D5544E" w:rsidRPr="00D5544E" w:rsidRDefault="00D5544E" w:rsidP="00D5544E">
            <w:pPr>
              <w:spacing w:before="0" w:after="0"/>
              <w:jc w:val="right"/>
              <w:rPr>
                <w:color w:val="000000"/>
                <w:sz w:val="22"/>
                <w:szCs w:val="22"/>
              </w:rPr>
            </w:pPr>
            <w:r w:rsidRPr="00D5544E">
              <w:rPr>
                <w:color w:val="000000"/>
                <w:sz w:val="22"/>
                <w:szCs w:val="22"/>
              </w:rPr>
              <w:t>13472</w:t>
            </w:r>
          </w:p>
        </w:tc>
        <w:tc>
          <w:tcPr>
            <w:tcW w:w="1376" w:type="dxa"/>
            <w:tcBorders>
              <w:top w:val="nil"/>
              <w:left w:val="nil"/>
              <w:bottom w:val="single" w:sz="4" w:space="0" w:color="auto"/>
              <w:right w:val="single" w:sz="4" w:space="0" w:color="auto"/>
            </w:tcBorders>
            <w:shd w:val="clear" w:color="auto" w:fill="auto"/>
            <w:noWrap/>
            <w:vAlign w:val="bottom"/>
            <w:hideMark/>
          </w:tcPr>
          <w:p w14:paraId="2FA4327E" w14:textId="77777777" w:rsidR="00D5544E" w:rsidRPr="00D5544E" w:rsidRDefault="00D5544E" w:rsidP="00D5544E">
            <w:pPr>
              <w:spacing w:before="0" w:after="0"/>
              <w:jc w:val="right"/>
              <w:rPr>
                <w:color w:val="000000"/>
                <w:sz w:val="22"/>
                <w:szCs w:val="22"/>
              </w:rPr>
            </w:pPr>
            <w:r w:rsidRPr="00D5544E">
              <w:rPr>
                <w:color w:val="000000"/>
                <w:sz w:val="22"/>
                <w:szCs w:val="22"/>
              </w:rPr>
              <w:t>1795.82</w:t>
            </w:r>
          </w:p>
        </w:tc>
        <w:tc>
          <w:tcPr>
            <w:tcW w:w="575" w:type="dxa"/>
            <w:tcBorders>
              <w:top w:val="nil"/>
              <w:left w:val="nil"/>
              <w:bottom w:val="single" w:sz="4" w:space="0" w:color="auto"/>
              <w:right w:val="single" w:sz="4" w:space="0" w:color="auto"/>
            </w:tcBorders>
            <w:shd w:val="clear" w:color="auto" w:fill="auto"/>
            <w:noWrap/>
            <w:vAlign w:val="bottom"/>
            <w:hideMark/>
          </w:tcPr>
          <w:p w14:paraId="4931DEF2" w14:textId="77777777" w:rsidR="00D5544E" w:rsidRPr="00D5544E" w:rsidRDefault="00D5544E" w:rsidP="00181ED8">
            <w:pPr>
              <w:keepNext/>
              <w:spacing w:before="0" w:after="0"/>
              <w:jc w:val="left"/>
              <w:rPr>
                <w:color w:val="000000"/>
                <w:sz w:val="22"/>
                <w:szCs w:val="22"/>
              </w:rPr>
            </w:pPr>
            <w:r w:rsidRPr="00D5544E">
              <w:rPr>
                <w:color w:val="000000"/>
                <w:sz w:val="22"/>
                <w:szCs w:val="22"/>
              </w:rPr>
              <w:t>Yes</w:t>
            </w:r>
          </w:p>
        </w:tc>
      </w:tr>
    </w:tbl>
    <w:p w14:paraId="13F303D1" w14:textId="38877692" w:rsidR="00D5544E" w:rsidRDefault="00181ED8" w:rsidP="00181ED8">
      <w:pPr>
        <w:pStyle w:val="Caption"/>
      </w:pPr>
      <w:bookmarkStart w:id="169" w:name="_Ref187191539"/>
      <w:bookmarkStart w:id="170" w:name="_Ref187191518"/>
      <w:r>
        <w:t xml:space="preserve">Table </w:t>
      </w:r>
      <w:r>
        <w:fldChar w:fldCharType="begin"/>
      </w:r>
      <w:r>
        <w:instrText xml:space="preserve"> SEQ Table \* ARABIC </w:instrText>
      </w:r>
      <w:r>
        <w:fldChar w:fldCharType="separate"/>
      </w:r>
      <w:r w:rsidR="005400C7">
        <w:rPr>
          <w:noProof/>
        </w:rPr>
        <w:t>9</w:t>
      </w:r>
      <w:r>
        <w:fldChar w:fldCharType="end"/>
      </w:r>
      <w:bookmarkEnd w:id="169"/>
      <w:r>
        <w:t xml:space="preserve"> Project Crashing</w:t>
      </w:r>
      <w:bookmarkEnd w:id="170"/>
    </w:p>
    <w:p w14:paraId="483B0D35" w14:textId="1AE80422" w:rsidR="00233120" w:rsidRPr="00233120" w:rsidRDefault="00233120" w:rsidP="00233120">
      <w:pPr>
        <w:spacing w:before="0" w:after="0"/>
      </w:pPr>
      <w:r>
        <w:fldChar w:fldCharType="begin"/>
      </w:r>
      <w:r>
        <w:instrText xml:space="preserve"> REF _Ref187191539 \h </w:instrText>
      </w:r>
      <w:r>
        <w:fldChar w:fldCharType="separate"/>
      </w:r>
      <w:r>
        <w:t xml:space="preserve">Table </w:t>
      </w:r>
      <w:r>
        <w:rPr>
          <w:noProof/>
        </w:rPr>
        <w:t>9</w:t>
      </w:r>
      <w:r>
        <w:fldChar w:fldCharType="end"/>
      </w:r>
      <w:r>
        <w:t xml:space="preserve"> </w:t>
      </w:r>
      <w:r w:rsidR="00982DDA">
        <w:t xml:space="preserve">of the </w:t>
      </w:r>
      <w:r w:rsidR="00982DDA">
        <w:rPr>
          <w:rStyle w:val="Strong"/>
        </w:rPr>
        <w:t>Development of a Smart Home Control Application</w:t>
      </w:r>
      <w:r w:rsidR="00982DDA">
        <w:t xml:space="preserve"> </w:t>
      </w:r>
      <w:r>
        <w:t>p</w:t>
      </w:r>
      <w:r w:rsidRPr="00233120">
        <w:t xml:space="preserve">roject offers a thorough examination of project crashes, emphasising the ways in which particular activities might be accelerated to shorten the project's duration. The chart lists 30 important tasks together with their critical path (CP) status, slope, normal duration, crash time, normal cost, and crash cost. Identifying critical route activities that may be expedited without sacrificing project quality or going over budget is the main goal of this research. </w:t>
      </w:r>
    </w:p>
    <w:p w14:paraId="4DDEC45B" w14:textId="1C7677E2" w:rsidR="00982DDA" w:rsidRDefault="00982DDA" w:rsidP="009C792D">
      <w:pPr>
        <w:pStyle w:val="NormalWeb"/>
        <w:spacing w:before="60" w:beforeAutospacing="0" w:after="60" w:afterAutospacing="0"/>
        <w:jc w:val="both"/>
      </w:pPr>
      <w:r>
        <w:t xml:space="preserve">The normal costs used in </w:t>
      </w:r>
      <w:r w:rsidRPr="00982DDA">
        <w:rPr>
          <w:rStyle w:val="Strong"/>
          <w:b w:val="0"/>
          <w:bCs w:val="0"/>
        </w:rPr>
        <w:fldChar w:fldCharType="begin"/>
      </w:r>
      <w:r w:rsidRPr="00982DDA">
        <w:rPr>
          <w:b/>
          <w:bCs/>
        </w:rPr>
        <w:instrText xml:space="preserve"> REF _Ref187191539 \h </w:instrText>
      </w:r>
      <w:r>
        <w:rPr>
          <w:rStyle w:val="Strong"/>
          <w:b w:val="0"/>
          <w:bCs w:val="0"/>
        </w:rPr>
        <w:instrText xml:space="preserve"> \* MERGEFORMAT </w:instrText>
      </w:r>
      <w:r w:rsidRPr="00982DDA">
        <w:rPr>
          <w:rStyle w:val="Strong"/>
          <w:b w:val="0"/>
          <w:bCs w:val="0"/>
        </w:rPr>
      </w:r>
      <w:r w:rsidRPr="00982DDA">
        <w:rPr>
          <w:rStyle w:val="Strong"/>
          <w:b w:val="0"/>
          <w:bCs w:val="0"/>
        </w:rPr>
        <w:fldChar w:fldCharType="separate"/>
      </w:r>
      <w:r w:rsidR="005400C7" w:rsidRPr="005400C7">
        <w:rPr>
          <w:b/>
          <w:bCs/>
        </w:rPr>
        <w:t xml:space="preserve">Table </w:t>
      </w:r>
      <w:r w:rsidR="005400C7" w:rsidRPr="005400C7">
        <w:rPr>
          <w:b/>
          <w:bCs/>
          <w:noProof/>
        </w:rPr>
        <w:t>9</w:t>
      </w:r>
      <w:r w:rsidRPr="00982DDA">
        <w:rPr>
          <w:rStyle w:val="Strong"/>
          <w:b w:val="0"/>
          <w:bCs w:val="0"/>
        </w:rPr>
        <w:fldChar w:fldCharType="end"/>
      </w:r>
      <w:r>
        <w:rPr>
          <w:rStyle w:val="Strong"/>
        </w:rPr>
        <w:t xml:space="preserve"> </w:t>
      </w:r>
      <w:r>
        <w:t xml:space="preserve">are taken directly from </w:t>
      </w:r>
      <w:r w:rsidRPr="00982DDA">
        <w:rPr>
          <w:rStyle w:val="Strong"/>
          <w:b w:val="0"/>
          <w:bCs w:val="0"/>
        </w:rPr>
        <w:fldChar w:fldCharType="begin"/>
      </w:r>
      <w:r w:rsidRPr="00982DDA">
        <w:rPr>
          <w:b/>
          <w:bCs/>
        </w:rPr>
        <w:instrText xml:space="preserve"> REF _Ref187190221 \h </w:instrText>
      </w:r>
      <w:r>
        <w:rPr>
          <w:rStyle w:val="Strong"/>
          <w:b w:val="0"/>
          <w:bCs w:val="0"/>
        </w:rPr>
        <w:instrText xml:space="preserve"> \* MERGEFORMAT </w:instrText>
      </w:r>
      <w:r w:rsidRPr="00982DDA">
        <w:rPr>
          <w:rStyle w:val="Strong"/>
          <w:b w:val="0"/>
          <w:bCs w:val="0"/>
        </w:rPr>
      </w:r>
      <w:r w:rsidRPr="00982DDA">
        <w:rPr>
          <w:rStyle w:val="Strong"/>
          <w:b w:val="0"/>
          <w:bCs w:val="0"/>
        </w:rPr>
        <w:fldChar w:fldCharType="separate"/>
      </w:r>
      <w:r w:rsidR="005400C7" w:rsidRPr="005400C7">
        <w:rPr>
          <w:b/>
          <w:bCs/>
        </w:rPr>
        <w:t xml:space="preserve">Table </w:t>
      </w:r>
      <w:r w:rsidR="005400C7" w:rsidRPr="005400C7">
        <w:rPr>
          <w:b/>
          <w:bCs/>
          <w:noProof/>
        </w:rPr>
        <w:t>8</w:t>
      </w:r>
      <w:r w:rsidR="005400C7" w:rsidRPr="005400C7">
        <w:rPr>
          <w:b/>
          <w:bCs/>
        </w:rPr>
        <w:t xml:space="preserve"> Resource Cost</w:t>
      </w:r>
      <w:r w:rsidRPr="00982DDA">
        <w:rPr>
          <w:rStyle w:val="Strong"/>
          <w:b w:val="0"/>
          <w:bCs w:val="0"/>
        </w:rPr>
        <w:fldChar w:fldCharType="end"/>
      </w:r>
      <w:r>
        <w:t xml:space="preserve">, ensuring financial accuracy. The crash costs, on the other hand, reflect the additional expenses associated with expediting tasks, such as deploying extra resources or increasing work hours. This structured </w:t>
      </w:r>
      <w:r>
        <w:lastRenderedPageBreak/>
        <w:t>presentation enables project stakeholders to understand where costs may rise due to timeline compression.</w:t>
      </w:r>
    </w:p>
    <w:p w14:paraId="761FAE0C" w14:textId="36B5251A" w:rsidR="00982DDA" w:rsidRDefault="00982DDA" w:rsidP="009C792D">
      <w:pPr>
        <w:pStyle w:val="NormalWeb"/>
        <w:spacing w:before="60" w:beforeAutospacing="0" w:after="60" w:afterAutospacing="0"/>
        <w:jc w:val="both"/>
      </w:pPr>
      <w:r>
        <w:t xml:space="preserve">The slope values listed in </w:t>
      </w:r>
      <w:r w:rsidRPr="00982DDA">
        <w:rPr>
          <w:rStyle w:val="Strong"/>
          <w:b w:val="0"/>
          <w:bCs w:val="0"/>
        </w:rPr>
        <w:fldChar w:fldCharType="begin"/>
      </w:r>
      <w:r w:rsidRPr="00982DDA">
        <w:rPr>
          <w:b/>
          <w:bCs/>
        </w:rPr>
        <w:instrText xml:space="preserve"> REF _Ref187191539 \h </w:instrText>
      </w:r>
      <w:r>
        <w:rPr>
          <w:rStyle w:val="Strong"/>
          <w:b w:val="0"/>
          <w:bCs w:val="0"/>
        </w:rPr>
        <w:instrText xml:space="preserve"> \* MERGEFORMAT </w:instrText>
      </w:r>
      <w:r w:rsidRPr="00982DDA">
        <w:rPr>
          <w:rStyle w:val="Strong"/>
          <w:b w:val="0"/>
          <w:bCs w:val="0"/>
        </w:rPr>
      </w:r>
      <w:r w:rsidRPr="00982DDA">
        <w:rPr>
          <w:rStyle w:val="Strong"/>
          <w:b w:val="0"/>
          <w:bCs w:val="0"/>
        </w:rPr>
        <w:fldChar w:fldCharType="separate"/>
      </w:r>
      <w:r w:rsidR="005400C7" w:rsidRPr="005400C7">
        <w:rPr>
          <w:b/>
          <w:bCs/>
        </w:rPr>
        <w:t xml:space="preserve">Table </w:t>
      </w:r>
      <w:r w:rsidR="005400C7" w:rsidRPr="005400C7">
        <w:rPr>
          <w:b/>
          <w:bCs/>
          <w:noProof/>
        </w:rPr>
        <w:t>9</w:t>
      </w:r>
      <w:r w:rsidRPr="00982DDA">
        <w:rPr>
          <w:rStyle w:val="Strong"/>
          <w:b w:val="0"/>
          <w:bCs w:val="0"/>
        </w:rPr>
        <w:fldChar w:fldCharType="end"/>
      </w:r>
      <w:r>
        <w:rPr>
          <w:rStyle w:val="Strong"/>
        </w:rPr>
        <w:t xml:space="preserve"> </w:t>
      </w:r>
      <w:r>
        <w:t>provide a comparative view of the additional cost implications when shortening various tasks. Activities with "Yes" under the CP column represent critical path tasks—those whose delay would directly impact the project's final delivery date. These are the tasks where crashing is most relevant, as accelerating them directly reduces the overall project duration. Conversely, tasks marked "No" in the CP column are non-critical, meaning they have slack and do not affect the overall timeline. For these tasks, normal and crash costs are kept identical, as shortening their duration would not contribute to faster project completion. This distinction ensures that only critical tasks are targeted for crashing, maintaining both schedule efficiency and cost control.</w:t>
      </w:r>
    </w:p>
    <w:p w14:paraId="3864FE24" w14:textId="723E9BEA" w:rsidR="00982DDA" w:rsidRDefault="00982DDA" w:rsidP="00233120">
      <w:pPr>
        <w:spacing w:before="0" w:after="0"/>
      </w:pPr>
      <w:r>
        <w:t xml:space="preserve">By selectively crashing tasks identified in </w:t>
      </w:r>
      <w:r w:rsidRPr="00982DDA">
        <w:rPr>
          <w:rStyle w:val="Strong"/>
          <w:b w:val="0"/>
          <w:bCs w:val="0"/>
        </w:rPr>
        <w:fldChar w:fldCharType="begin"/>
      </w:r>
      <w:r w:rsidRPr="00982DDA">
        <w:rPr>
          <w:b/>
          <w:bCs/>
        </w:rPr>
        <w:instrText xml:space="preserve"> REF _Ref187191539 \h </w:instrText>
      </w:r>
      <w:r>
        <w:rPr>
          <w:rStyle w:val="Strong"/>
          <w:b w:val="0"/>
          <w:bCs w:val="0"/>
        </w:rPr>
        <w:instrText xml:space="preserve"> \* MERGEFORMAT </w:instrText>
      </w:r>
      <w:r w:rsidRPr="00982DDA">
        <w:rPr>
          <w:rStyle w:val="Strong"/>
          <w:b w:val="0"/>
          <w:bCs w:val="0"/>
        </w:rPr>
      </w:r>
      <w:r w:rsidRPr="00982DDA">
        <w:rPr>
          <w:rStyle w:val="Strong"/>
          <w:b w:val="0"/>
          <w:bCs w:val="0"/>
        </w:rPr>
        <w:fldChar w:fldCharType="separate"/>
      </w:r>
      <w:r w:rsidR="005400C7" w:rsidRPr="005400C7">
        <w:rPr>
          <w:b/>
          <w:bCs/>
        </w:rPr>
        <w:t xml:space="preserve">Table </w:t>
      </w:r>
      <w:r w:rsidR="005400C7" w:rsidRPr="005400C7">
        <w:rPr>
          <w:b/>
          <w:bCs/>
          <w:noProof/>
        </w:rPr>
        <w:t>9</w:t>
      </w:r>
      <w:r w:rsidRPr="00982DDA">
        <w:rPr>
          <w:rStyle w:val="Strong"/>
          <w:b w:val="0"/>
          <w:bCs w:val="0"/>
        </w:rPr>
        <w:fldChar w:fldCharType="end"/>
      </w:r>
      <w:r>
        <w:rPr>
          <w:rStyle w:val="Strong"/>
        </w:rPr>
        <w:t xml:space="preserve"> </w:t>
      </w:r>
      <w:r w:rsidR="00233120">
        <w:t>t</w:t>
      </w:r>
      <w:r w:rsidR="00233120" w:rsidRPr="00233120">
        <w:t>he project team may accomplish considerable schedule reductions without spending needless expenses by concentrating solely on key route operations. This well-rounded strategy guarantees efficient resource allocation, allowing the project to stay within its budgetary restrictions and adhere to tight timelines. Additionally, the thorough cost breakdown that was supplied</w:t>
      </w:r>
      <w:r w:rsidR="00233120">
        <w:t xml:space="preserve"> </w:t>
      </w:r>
      <w:r>
        <w:t xml:space="preserve">in </w:t>
      </w:r>
      <w:r w:rsidRPr="00982DDA">
        <w:rPr>
          <w:rStyle w:val="Strong"/>
          <w:b w:val="0"/>
          <w:bCs w:val="0"/>
        </w:rPr>
        <w:fldChar w:fldCharType="begin"/>
      </w:r>
      <w:r w:rsidRPr="00982DDA">
        <w:rPr>
          <w:b/>
          <w:bCs/>
        </w:rPr>
        <w:instrText xml:space="preserve"> REF _Ref187191539 \h </w:instrText>
      </w:r>
      <w:r>
        <w:rPr>
          <w:rStyle w:val="Strong"/>
          <w:b w:val="0"/>
          <w:bCs w:val="0"/>
        </w:rPr>
        <w:instrText xml:space="preserve"> \* MERGEFORMAT </w:instrText>
      </w:r>
      <w:r w:rsidRPr="00982DDA">
        <w:rPr>
          <w:rStyle w:val="Strong"/>
          <w:b w:val="0"/>
          <w:bCs w:val="0"/>
        </w:rPr>
      </w:r>
      <w:r w:rsidRPr="00982DDA">
        <w:rPr>
          <w:rStyle w:val="Strong"/>
          <w:b w:val="0"/>
          <w:bCs w:val="0"/>
        </w:rPr>
        <w:fldChar w:fldCharType="separate"/>
      </w:r>
      <w:r w:rsidR="005400C7" w:rsidRPr="005400C7">
        <w:rPr>
          <w:b/>
          <w:bCs/>
        </w:rPr>
        <w:t xml:space="preserve">Table </w:t>
      </w:r>
      <w:r w:rsidR="005400C7" w:rsidRPr="005400C7">
        <w:rPr>
          <w:b/>
          <w:bCs/>
          <w:noProof/>
        </w:rPr>
        <w:t>9</w:t>
      </w:r>
      <w:r w:rsidRPr="00982DDA">
        <w:rPr>
          <w:rStyle w:val="Strong"/>
          <w:b w:val="0"/>
          <w:bCs w:val="0"/>
        </w:rPr>
        <w:fldChar w:fldCharType="end"/>
      </w:r>
      <w:r>
        <w:rPr>
          <w:rStyle w:val="Strong"/>
        </w:rPr>
        <w:t xml:space="preserve"> </w:t>
      </w:r>
      <w:r>
        <w:t xml:space="preserve">supports better financial planning and enables proactive risk management by providing visibility into where additional investments will be required. This systematic method of managing time-cost trade-offs ensures that the project remains on track for timely delivery, making </w:t>
      </w:r>
      <w:r w:rsidRPr="00982DDA">
        <w:rPr>
          <w:rStyle w:val="Strong"/>
          <w:b w:val="0"/>
          <w:bCs w:val="0"/>
        </w:rPr>
        <w:fldChar w:fldCharType="begin"/>
      </w:r>
      <w:r w:rsidRPr="00982DDA">
        <w:rPr>
          <w:b/>
          <w:bCs/>
        </w:rPr>
        <w:instrText xml:space="preserve"> REF _Ref187191539 \h </w:instrText>
      </w:r>
      <w:r>
        <w:rPr>
          <w:rStyle w:val="Strong"/>
          <w:b w:val="0"/>
          <w:bCs w:val="0"/>
        </w:rPr>
        <w:instrText xml:space="preserve"> \* MERGEFORMAT </w:instrText>
      </w:r>
      <w:r w:rsidRPr="00982DDA">
        <w:rPr>
          <w:rStyle w:val="Strong"/>
          <w:b w:val="0"/>
          <w:bCs w:val="0"/>
        </w:rPr>
      </w:r>
      <w:r w:rsidRPr="00982DDA">
        <w:rPr>
          <w:rStyle w:val="Strong"/>
          <w:b w:val="0"/>
          <w:bCs w:val="0"/>
        </w:rPr>
        <w:fldChar w:fldCharType="separate"/>
      </w:r>
      <w:r w:rsidR="005400C7" w:rsidRPr="005400C7">
        <w:rPr>
          <w:b/>
          <w:bCs/>
        </w:rPr>
        <w:t xml:space="preserve">Table </w:t>
      </w:r>
      <w:r w:rsidR="005400C7" w:rsidRPr="005400C7">
        <w:rPr>
          <w:b/>
          <w:bCs/>
          <w:noProof/>
        </w:rPr>
        <w:t>9</w:t>
      </w:r>
      <w:r w:rsidRPr="00982DDA">
        <w:rPr>
          <w:rStyle w:val="Strong"/>
          <w:b w:val="0"/>
          <w:bCs w:val="0"/>
        </w:rPr>
        <w:fldChar w:fldCharType="end"/>
      </w:r>
      <w:r>
        <w:rPr>
          <w:rStyle w:val="Strong"/>
        </w:rPr>
        <w:t xml:space="preserve"> </w:t>
      </w:r>
      <w:r>
        <w:t>a key reference for effective project management and schedule optimization.</w:t>
      </w:r>
    </w:p>
    <w:p w14:paraId="7EB9C9E9" w14:textId="77777777" w:rsidR="00982DDA" w:rsidRDefault="00982DDA" w:rsidP="009C792D">
      <w:pPr>
        <w:pStyle w:val="NormalWeb"/>
        <w:spacing w:before="60" w:beforeAutospacing="0" w:after="60" w:afterAutospacing="0"/>
        <w:jc w:val="both"/>
      </w:pPr>
      <w:r>
        <w:t xml:space="preserve">In summary, the comprehensive data presented in </w:t>
      </w:r>
      <w:r>
        <w:rPr>
          <w:rStyle w:val="Strong"/>
        </w:rPr>
        <w:t>Table 9</w:t>
      </w:r>
      <w:r>
        <w:t xml:space="preserve"> provides a well-rounded view of the project's timeline, cost structure, and critical path activities. This detailed information serves as a foundation for strategic decision-making, enabling project managers to maintain control over key project parameters. By offering clear insights into how costs vary with time reductions, the table aids in identifying opportunities for schedule optimization. The slope, a critical metric in project management, quantifies the cost impact of expediting tasks and serves as a guide for balancing time and budget constraints.</w:t>
      </w:r>
    </w:p>
    <w:p w14:paraId="2098FB16" w14:textId="77777777" w:rsidR="00233120" w:rsidRPr="00233120" w:rsidRDefault="00233120" w:rsidP="00233120">
      <w:pPr>
        <w:spacing w:before="0" w:after="0"/>
      </w:pPr>
      <w:r w:rsidRPr="00233120">
        <w:t>The slope, also known as the time-cost slope or crash cost per unit time, is the additional expense spent when an activity's duration is shortened by one unit of time. The trade-offs between time savings and the increased financial expenditure needed are clearly understood thanks to this statistic. The slope aids managers in project crashes by identifying which jobs may be cut most cost-effectively, reducing total project expenses while maintaining timeline compression. Because they save the most time and money, tasks with lower slope values are frequently given priority for crashing.</w:t>
      </w:r>
    </w:p>
    <w:p w14:paraId="35A9CB34" w14:textId="018AFD64" w:rsidR="00982DDA" w:rsidRDefault="00982DDA" w:rsidP="009C792D">
      <w:pPr>
        <w:pStyle w:val="NormalWeb"/>
        <w:spacing w:before="60" w:beforeAutospacing="0" w:after="60" w:afterAutospacing="0"/>
        <w:jc w:val="both"/>
      </w:pPr>
      <w:r>
        <w:t>Within the context of project management, the slope plays a crucial role in effective resource allocation and schedule adjustment. By quantifying the additional cost associated with reducing task durations, it allows managers to evaluate whether accelerating a specific task is justified. The slope’s significance lies in its ability to offer a practical, data-driven approach for fine-tuning project timelines. The formula used to calculate the slope provides a clear framework for measuring time-cost trade-offs, making it an indispensable tool in optimizing project outcomes:</w:t>
      </w:r>
    </w:p>
    <w:p w14:paraId="4C2783D3" w14:textId="09A81D05" w:rsidR="00982DDA" w:rsidRPr="00982DDA" w:rsidRDefault="00982DDA" w:rsidP="009C792D">
      <w:pPr>
        <w:pStyle w:val="NormalWeb"/>
        <w:spacing w:before="60" w:beforeAutospacing="0" w:after="60" w:afterAutospacing="0"/>
        <w:jc w:val="both"/>
      </w:pPr>
      <m:oMathPara>
        <m:oMath>
          <m:r>
            <w:rPr>
              <w:rFonts w:ascii="Cambria Math" w:hAnsi="Cambria Math"/>
            </w:rPr>
            <m:t>slope=</m:t>
          </m:r>
          <m:f>
            <m:fPr>
              <m:ctrlPr>
                <w:rPr>
                  <w:rFonts w:ascii="Cambria Math" w:hAnsi="Cambria Math"/>
                  <w:i/>
                </w:rPr>
              </m:ctrlPr>
            </m:fPr>
            <m:num>
              <m:r>
                <w:rPr>
                  <w:rFonts w:ascii="Cambria Math" w:hAnsi="Cambria Math"/>
                </w:rPr>
                <m:t>Crash cost-Normal Cost</m:t>
              </m:r>
            </m:num>
            <m:den>
              <m:r>
                <w:rPr>
                  <w:rFonts w:ascii="Cambria Math" w:hAnsi="Cambria Math"/>
                </w:rPr>
                <m:t>Crash Time-Normal Time</m:t>
              </m:r>
            </m:den>
          </m:f>
        </m:oMath>
      </m:oMathPara>
    </w:p>
    <w:p w14:paraId="753D6AC8" w14:textId="67865180" w:rsidR="00982DDA" w:rsidRDefault="00982DDA" w:rsidP="009C792D">
      <w:pPr>
        <w:pStyle w:val="NormalWeb"/>
        <w:spacing w:before="60" w:beforeAutospacing="0" w:after="60" w:afterAutospacing="0"/>
        <w:jc w:val="both"/>
      </w:pPr>
      <w:r>
        <w:t>Where:</w:t>
      </w:r>
    </w:p>
    <w:p w14:paraId="575EF73A" w14:textId="065C13B1" w:rsidR="00982DDA" w:rsidRDefault="00982DDA" w:rsidP="009C792D">
      <w:pPr>
        <w:pStyle w:val="NormalWeb"/>
        <w:numPr>
          <w:ilvl w:val="0"/>
          <w:numId w:val="19"/>
        </w:numPr>
        <w:spacing w:before="60" w:beforeAutospacing="0" w:after="60" w:afterAutospacing="0"/>
        <w:jc w:val="both"/>
      </w:pPr>
      <w:r w:rsidRPr="00982DDA">
        <w:rPr>
          <w:b/>
          <w:bCs/>
        </w:rPr>
        <w:t>Slope:</w:t>
      </w:r>
      <w:r>
        <w:t xml:space="preserve"> The cost per unit time. </w:t>
      </w:r>
    </w:p>
    <w:p w14:paraId="23EB2780" w14:textId="0D9226FA" w:rsidR="00982DDA" w:rsidRDefault="00982DDA" w:rsidP="009C792D">
      <w:pPr>
        <w:pStyle w:val="NormalWeb"/>
        <w:numPr>
          <w:ilvl w:val="0"/>
          <w:numId w:val="19"/>
        </w:numPr>
        <w:spacing w:before="60" w:beforeAutospacing="0" w:after="60" w:afterAutospacing="0"/>
        <w:jc w:val="both"/>
      </w:pPr>
      <w:r>
        <w:t xml:space="preserve"> </w:t>
      </w:r>
      <w:r w:rsidRPr="00982DDA">
        <w:rPr>
          <w:b/>
          <w:bCs/>
        </w:rPr>
        <w:t>Crash Cost:</w:t>
      </w:r>
      <w:r>
        <w:t xml:space="preserve"> The cost associated with completing the activity in the minimum (crash) time. </w:t>
      </w:r>
    </w:p>
    <w:p w14:paraId="16EADCB5" w14:textId="5FCE0B89" w:rsidR="00982DDA" w:rsidRDefault="00982DDA" w:rsidP="009C792D">
      <w:pPr>
        <w:pStyle w:val="NormalWeb"/>
        <w:numPr>
          <w:ilvl w:val="0"/>
          <w:numId w:val="19"/>
        </w:numPr>
        <w:spacing w:before="60" w:beforeAutospacing="0" w:after="60" w:afterAutospacing="0"/>
        <w:jc w:val="both"/>
      </w:pPr>
      <w:r>
        <w:lastRenderedPageBreak/>
        <w:t xml:space="preserve"> </w:t>
      </w:r>
      <w:r w:rsidRPr="00982DDA">
        <w:rPr>
          <w:b/>
          <w:bCs/>
        </w:rPr>
        <w:t>Normal Cost</w:t>
      </w:r>
      <w:r>
        <w:t xml:space="preserve">: The cost associated with completing the activity in its original (normal) time. </w:t>
      </w:r>
    </w:p>
    <w:p w14:paraId="1A7F9A26" w14:textId="66DFB924" w:rsidR="00982DDA" w:rsidRDefault="00982DDA" w:rsidP="009C792D">
      <w:pPr>
        <w:pStyle w:val="NormalWeb"/>
        <w:numPr>
          <w:ilvl w:val="0"/>
          <w:numId w:val="19"/>
        </w:numPr>
        <w:spacing w:before="60" w:beforeAutospacing="0" w:after="60" w:afterAutospacing="0"/>
        <w:jc w:val="both"/>
      </w:pPr>
      <w:r w:rsidRPr="00982DDA">
        <w:rPr>
          <w:b/>
          <w:bCs/>
        </w:rPr>
        <w:t xml:space="preserve"> Normal Time</w:t>
      </w:r>
      <w:r>
        <w:t xml:space="preserve">: The original estimated duration of the activity. </w:t>
      </w:r>
    </w:p>
    <w:p w14:paraId="26F17976" w14:textId="2F93E01D" w:rsidR="00982DDA" w:rsidRDefault="00982DDA" w:rsidP="009C792D">
      <w:pPr>
        <w:pStyle w:val="NormalWeb"/>
        <w:numPr>
          <w:ilvl w:val="0"/>
          <w:numId w:val="19"/>
        </w:numPr>
        <w:spacing w:before="60" w:beforeAutospacing="0" w:after="60" w:afterAutospacing="0"/>
        <w:jc w:val="both"/>
      </w:pPr>
      <w:r>
        <w:t xml:space="preserve"> </w:t>
      </w:r>
      <w:r w:rsidRPr="00982DDA">
        <w:rPr>
          <w:b/>
          <w:bCs/>
        </w:rPr>
        <w:t>Crash Time:</w:t>
      </w:r>
      <w:r>
        <w:t xml:space="preserve"> The minimum time required to complete the activity</w:t>
      </w:r>
    </w:p>
    <w:p w14:paraId="30E74098" w14:textId="77777777" w:rsidR="00982DDA" w:rsidRDefault="00982DDA" w:rsidP="009C792D">
      <w:pPr>
        <w:pStyle w:val="NormalWeb"/>
        <w:spacing w:before="60" w:beforeAutospacing="0" w:after="60" w:afterAutospacing="0"/>
        <w:jc w:val="both"/>
      </w:pPr>
    </w:p>
    <w:p w14:paraId="3BE71FC1" w14:textId="77777777" w:rsidR="00233120" w:rsidRPr="00233120" w:rsidRDefault="00233120" w:rsidP="00233120">
      <w:pPr>
        <w:spacing w:before="0" w:after="0"/>
      </w:pPr>
      <w:r w:rsidRPr="00233120">
        <w:t>A crucial tool in project management, the project crashing formula helps managers make well-informed decisions while juggling budgetary and schedule restrictions. When project managers need to speed up the timetable without sacrificing quality or going over budget, this method is extremely important. Managers can determine which jobs are most cost-effective to expedite by determining the slope, or increased cost per unit of time saved. The slope is a crucial parameter for setting priorities, guaranteeing that attempts to shorten the schedule save a substantial amount of time with no cost effect. By concentrating on jobs with a smaller slope, timetable acceleration is kept practical and affordable.</w:t>
      </w:r>
    </w:p>
    <w:p w14:paraId="0C13D41C" w14:textId="6FBCE992" w:rsidR="008A7092" w:rsidRPr="008A7092" w:rsidRDefault="008A7092" w:rsidP="008A7092">
      <w:pPr>
        <w:spacing w:before="0" w:after="0"/>
      </w:pPr>
      <w:r w:rsidRPr="008A7092">
        <w:t xml:space="preserve">The activities on the critical path—those whose length directly affects the overall timeline—were the only ones in this project to which the slope calculation was applied. The project team determined which jobs might be accelerated to maximise the schedule by comparing the normal and crash durations and the associated expenses. Only the activities that were marked "Yes" in </w:t>
      </w:r>
      <w:r>
        <w:fldChar w:fldCharType="begin"/>
      </w:r>
      <w:r>
        <w:instrText xml:space="preserve"> REF _Ref187191539 \h </w:instrText>
      </w:r>
      <w:r>
        <w:fldChar w:fldCharType="separate"/>
      </w:r>
      <w:r>
        <w:t xml:space="preserve">Table </w:t>
      </w:r>
      <w:r>
        <w:rPr>
          <w:noProof/>
        </w:rPr>
        <w:t>9</w:t>
      </w:r>
      <w:r>
        <w:fldChar w:fldCharType="end"/>
      </w:r>
      <w:r>
        <w:t xml:space="preserve"> </w:t>
      </w:r>
      <w:r w:rsidRPr="008A7092">
        <w:t xml:space="preserve">critical path (CP) column were taken into account since shortening their durations improves the project's timeframe. To make sure these figures were accurate and in line with the overall budget plan, the cost data from </w:t>
      </w:r>
      <w:r>
        <w:fldChar w:fldCharType="begin"/>
      </w:r>
      <w:r>
        <w:instrText xml:space="preserve"> REF _Ref187192220 \h </w:instrText>
      </w:r>
      <w:r>
        <w:fldChar w:fldCharType="separate"/>
      </w:r>
      <w:r>
        <w:t xml:space="preserve">Table </w:t>
      </w:r>
      <w:r>
        <w:rPr>
          <w:noProof/>
        </w:rPr>
        <w:t>8</w:t>
      </w:r>
      <w:r>
        <w:fldChar w:fldCharType="end"/>
      </w:r>
      <w:r>
        <w:t xml:space="preserve"> </w:t>
      </w:r>
      <w:r w:rsidRPr="008A7092">
        <w:t>was cross-referenced.</w:t>
      </w:r>
    </w:p>
    <w:p w14:paraId="2D73A216" w14:textId="77777777" w:rsidR="008A7092" w:rsidRPr="008A7092" w:rsidRDefault="008A7092" w:rsidP="008A7092">
      <w:pPr>
        <w:spacing w:after="0"/>
        <w:jc w:val="left"/>
      </w:pPr>
      <w:r w:rsidRPr="008A7092">
        <w:t>This systematic approach to project crashes provides an organised framework for maximising the schedule while controlling costs. The project crashing formula enables managers to balance time savings and budget efficiency, even if speeding up work invariably results in higher expenses. The project team may guarantee that important milestones are reached without needless financial hardship by carefully monitoring cost consequences and choosing crashing activities.</w:t>
      </w:r>
    </w:p>
    <w:p w14:paraId="70E4C395" w14:textId="72B6467F" w:rsidR="00982DDA" w:rsidRDefault="009C792D" w:rsidP="00982DDA">
      <w:pPr>
        <w:pStyle w:val="NormalWeb"/>
        <w:spacing w:before="60" w:beforeAutospacing="0" w:after="60" w:afterAutospacing="0"/>
      </w:pPr>
      <w:r>
        <w:rPr>
          <w:noProof/>
        </w:rPr>
        <mc:AlternateContent>
          <mc:Choice Requires="wps">
            <w:drawing>
              <wp:anchor distT="0" distB="0" distL="114300" distR="114300" simplePos="0" relativeHeight="251671552" behindDoc="0" locked="0" layoutInCell="1" allowOverlap="1" wp14:anchorId="6573106F" wp14:editId="1CD26F2D">
                <wp:simplePos x="0" y="0"/>
                <wp:positionH relativeFrom="column">
                  <wp:posOffset>1743740</wp:posOffset>
                </wp:positionH>
                <wp:positionV relativeFrom="paragraph">
                  <wp:posOffset>37317</wp:posOffset>
                </wp:positionV>
                <wp:extent cx="223283" cy="276447"/>
                <wp:effectExtent l="0" t="0" r="5715" b="9525"/>
                <wp:wrapNone/>
                <wp:docPr id="21" name="Text Box 21"/>
                <wp:cNvGraphicFramePr/>
                <a:graphic xmlns:a="http://schemas.openxmlformats.org/drawingml/2006/main">
                  <a:graphicData uri="http://schemas.microsoft.com/office/word/2010/wordprocessingShape">
                    <wps:wsp>
                      <wps:cNvSpPr txBox="1"/>
                      <wps:spPr>
                        <a:xfrm>
                          <a:off x="0" y="0"/>
                          <a:ext cx="223283" cy="276447"/>
                        </a:xfrm>
                        <a:prstGeom prst="rect">
                          <a:avLst/>
                        </a:prstGeom>
                        <a:solidFill>
                          <a:schemeClr val="lt1"/>
                        </a:solidFill>
                        <a:ln w="6350">
                          <a:noFill/>
                        </a:ln>
                      </wps:spPr>
                      <wps:txbx>
                        <w:txbxContent>
                          <w:p w14:paraId="18D61AAB" w14:textId="7797A552" w:rsidR="009C792D" w:rsidRPr="009C792D" w:rsidRDefault="009C792D">
                            <w:pPr>
                              <w:rPr>
                                <w:sz w:val="18"/>
                                <w:szCs w:val="18"/>
                              </w:rPr>
                            </w:pPr>
                            <w:r w:rsidRPr="009C792D">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3106F" id="Text Box 21" o:spid="_x0000_s1034" type="#_x0000_t202" style="position:absolute;margin-left:137.3pt;margin-top:2.95pt;width:17.6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nq7MQIAAFoEAAAOAAAAZHJzL2Uyb0RvYy54bWysVE2P2jAQvVfqf7B8L4HAsjQ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" fillcolor="white [3201]" stroked="f" strokeweight=".5pt">
                <v:textbox>
                  <w:txbxContent>
                    <w:p w14:paraId="18D61AAB" w14:textId="7797A552" w:rsidR="009C792D" w:rsidRPr="009C792D" w:rsidRDefault="009C792D">
                      <w:pPr>
                        <w:rPr>
                          <w:sz w:val="18"/>
                          <w:szCs w:val="18"/>
                        </w:rPr>
                      </w:pPr>
                      <w:r w:rsidRPr="009C792D">
                        <w:rPr>
                          <w:sz w:val="18"/>
                          <w:szCs w:val="18"/>
                        </w:rPr>
                        <w:t>$</w:t>
                      </w:r>
                    </w:p>
                  </w:txbxContent>
                </v:textbox>
              </v:shape>
            </w:pict>
          </mc:Fallback>
        </mc:AlternateContent>
      </w:r>
    </w:p>
    <w:p w14:paraId="4AA6B66A" w14:textId="77777777" w:rsidR="009C792D" w:rsidRDefault="009C792D" w:rsidP="009C792D">
      <w:pPr>
        <w:pStyle w:val="NormalWeb"/>
        <w:keepNext/>
        <w:spacing w:before="60" w:beforeAutospacing="0" w:after="60" w:afterAutospacing="0"/>
        <w:jc w:val="center"/>
      </w:pPr>
      <w:r w:rsidRPr="009C792D">
        <w:rPr>
          <w:noProof/>
        </w:rPr>
        <w:drawing>
          <wp:inline distT="0" distB="0" distL="0" distR="0" wp14:anchorId="5261C1F1" wp14:editId="14AB7359">
            <wp:extent cx="2480929" cy="18757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7536" cy="1888259"/>
                    </a:xfrm>
                    <a:prstGeom prst="rect">
                      <a:avLst/>
                    </a:prstGeom>
                  </pic:spPr>
                </pic:pic>
              </a:graphicData>
            </a:graphic>
          </wp:inline>
        </w:drawing>
      </w:r>
    </w:p>
    <w:p w14:paraId="28A10305" w14:textId="29E6F369" w:rsidR="009C792D" w:rsidRDefault="009C792D" w:rsidP="009C792D">
      <w:pPr>
        <w:pStyle w:val="Caption"/>
        <w:jc w:val="center"/>
      </w:pPr>
      <w:bookmarkStart w:id="171" w:name="_Ref187192558"/>
      <w:r>
        <w:t xml:space="preserve">Figure </w:t>
      </w:r>
      <w:r w:rsidR="00BC0039">
        <w:fldChar w:fldCharType="begin"/>
      </w:r>
      <w:r w:rsidR="00BC0039">
        <w:instrText xml:space="preserve"> SEQ Figure \* ARABIC </w:instrText>
      </w:r>
      <w:r w:rsidR="00BC0039">
        <w:fldChar w:fldCharType="separate"/>
      </w:r>
      <w:r w:rsidR="005400C7">
        <w:rPr>
          <w:noProof/>
        </w:rPr>
        <w:t>9</w:t>
      </w:r>
      <w:r w:rsidR="00BC0039">
        <w:fldChar w:fldCharType="end"/>
      </w:r>
      <w:r>
        <w:t xml:space="preserve"> Slope Diagram</w:t>
      </w:r>
      <w:bookmarkEnd w:id="171"/>
    </w:p>
    <w:p w14:paraId="70CE525A" w14:textId="77777777" w:rsidR="00982DDA" w:rsidRDefault="00982DDA" w:rsidP="00982DDA">
      <w:pPr>
        <w:pStyle w:val="NormalWeb"/>
        <w:spacing w:before="60" w:beforeAutospacing="0" w:after="60" w:afterAutospacing="0"/>
      </w:pPr>
    </w:p>
    <w:p w14:paraId="5D614B0F" w14:textId="4308BD2E" w:rsidR="00181ED8" w:rsidRDefault="00C034AB" w:rsidP="00A76548">
      <w:pPr>
        <w:pStyle w:val="NormalWeb"/>
        <w:spacing w:before="60" w:beforeAutospacing="0" w:after="60" w:afterAutospacing="0"/>
        <w:jc w:val="both"/>
      </w:pPr>
      <w:r>
        <w:t xml:space="preserve">The </w:t>
      </w:r>
      <w:r w:rsidR="004C436A" w:rsidRPr="004C436A">
        <w:rPr>
          <w:rStyle w:val="Strong"/>
          <w:b w:val="0"/>
          <w:bCs w:val="0"/>
        </w:rPr>
        <w:fldChar w:fldCharType="begin"/>
      </w:r>
      <w:r w:rsidR="004C436A" w:rsidRPr="004C436A">
        <w:rPr>
          <w:b/>
          <w:bCs/>
        </w:rPr>
        <w:instrText xml:space="preserve"> REF _Ref187192558 \h </w:instrText>
      </w:r>
      <w:r w:rsidR="004C436A" w:rsidRPr="004C436A">
        <w:rPr>
          <w:rStyle w:val="Strong"/>
          <w:b w:val="0"/>
          <w:bCs w:val="0"/>
        </w:rPr>
        <w:instrText xml:space="preserve"> \* MERGEFORMAT </w:instrText>
      </w:r>
      <w:r w:rsidR="004C436A" w:rsidRPr="004C436A">
        <w:rPr>
          <w:rStyle w:val="Strong"/>
          <w:b w:val="0"/>
          <w:bCs w:val="0"/>
        </w:rPr>
      </w:r>
      <w:r w:rsidR="004C436A" w:rsidRPr="004C436A">
        <w:rPr>
          <w:rStyle w:val="Strong"/>
          <w:b w:val="0"/>
          <w:bCs w:val="0"/>
        </w:rPr>
        <w:fldChar w:fldCharType="separate"/>
      </w:r>
      <w:r w:rsidR="005400C7" w:rsidRPr="005400C7">
        <w:rPr>
          <w:b/>
          <w:bCs/>
        </w:rPr>
        <w:t xml:space="preserve">Figure </w:t>
      </w:r>
      <w:r w:rsidR="005400C7" w:rsidRPr="005400C7">
        <w:rPr>
          <w:b/>
          <w:bCs/>
          <w:noProof/>
        </w:rPr>
        <w:t>9</w:t>
      </w:r>
      <w:r w:rsidR="005400C7" w:rsidRPr="005400C7">
        <w:rPr>
          <w:b/>
          <w:bCs/>
        </w:rPr>
        <w:t xml:space="preserve"> Slope Diagram</w:t>
      </w:r>
      <w:r w:rsidR="004C436A" w:rsidRPr="004C436A">
        <w:rPr>
          <w:rStyle w:val="Strong"/>
          <w:b w:val="0"/>
          <w:bCs w:val="0"/>
        </w:rPr>
        <w:fldChar w:fldCharType="end"/>
      </w:r>
      <w:r w:rsidR="004C436A">
        <w:rPr>
          <w:rStyle w:val="Strong"/>
          <w:b w:val="0"/>
          <w:bCs w:val="0"/>
        </w:rPr>
        <w:t xml:space="preserve"> </w:t>
      </w:r>
      <w:r>
        <w:rPr>
          <w:rStyle w:val="Strong"/>
        </w:rPr>
        <w:t xml:space="preserve"> </w:t>
      </w:r>
      <w:r>
        <w:t xml:space="preserve">visually represents the relationship between project cost and time for a specific activity. It illustrates how reducing the duration of a task (crashing) increases the associated cost. The diagram typically features a downward-sloping line, where the x-axis represents the time (in weeks or days) and the y-axis represents the cost (in monetary units). The slope of the line indicates the </w:t>
      </w:r>
      <w:r>
        <w:rPr>
          <w:rStyle w:val="Strong"/>
        </w:rPr>
        <w:t>crash cost per unit time saved</w:t>
      </w:r>
      <w:r>
        <w:t xml:space="preserve">—a steeper slope means higher additional costs for reducing the task duration, while a gentler slope indicates a more cost-effective opportunity for crashing.By using the slope diagram, project managers can easily compare </w:t>
      </w:r>
      <w:r>
        <w:lastRenderedPageBreak/>
        <w:t>different tasks to determine which ones offer the best trade-off between time savings and cost, ensuring efficient resource allocation and informed decision-making.</w:t>
      </w:r>
    </w:p>
    <w:p w14:paraId="5E8F8551" w14:textId="422FB0E5" w:rsidR="00E46F37" w:rsidRDefault="00E46F37" w:rsidP="007E3C41">
      <w:pPr>
        <w:pStyle w:val="Heading2"/>
        <w:rPr>
          <w:rFonts w:cs="Times New Roman"/>
        </w:rPr>
      </w:pPr>
      <w:bookmarkStart w:id="172" w:name="_Toc187261405"/>
      <w:r>
        <w:rPr>
          <w:rFonts w:cs="Times New Roman"/>
        </w:rPr>
        <w:t>P</w:t>
      </w:r>
      <w:r w:rsidR="00F174BA">
        <w:rPr>
          <w:rFonts w:cs="Times New Roman"/>
        </w:rPr>
        <w:t>roject crashing diagram</w:t>
      </w:r>
      <w:bookmarkEnd w:id="172"/>
    </w:p>
    <w:p w14:paraId="4F5D8C0E" w14:textId="77777777" w:rsidR="000F4128" w:rsidRDefault="000F4128" w:rsidP="007E3C41">
      <w:pPr>
        <w:pStyle w:val="NormalWeb"/>
        <w:spacing w:before="60" w:beforeAutospacing="0" w:after="60" w:afterAutospacing="0"/>
        <w:jc w:val="both"/>
      </w:pPr>
      <w:r>
        <w:t xml:space="preserve">The </w:t>
      </w:r>
      <w:r>
        <w:rPr>
          <w:rStyle w:val="Strong"/>
        </w:rPr>
        <w:t>network diagram</w:t>
      </w:r>
      <w:r>
        <w:t xml:space="preserve"> illustrates the detailed sequence of activities for the </w:t>
      </w:r>
      <w:r>
        <w:rPr>
          <w:rStyle w:val="Strong"/>
        </w:rPr>
        <w:t>Development of a Smart Home Control Application</w:t>
      </w:r>
      <w:r>
        <w:t xml:space="preserve"> project, incorporating the results of the project crashing analysis. Each node in the diagram represents an activity, with the </w:t>
      </w:r>
      <w:r>
        <w:rPr>
          <w:rStyle w:val="Strong"/>
        </w:rPr>
        <w:t>crashing time</w:t>
      </w:r>
      <w:r>
        <w:t xml:space="preserve"> displayed in parentheses next to the activity ID. This approach highlights the reduced durations achieved through crashing, ensuring clarity in understanding the revised project timeline. The arrows connecting the nodes represent the </w:t>
      </w:r>
      <w:r>
        <w:rPr>
          <w:rStyle w:val="Strong"/>
        </w:rPr>
        <w:t>dependencies between tasks</w:t>
      </w:r>
      <w:r>
        <w:t>, ensuring that activities are performed in the correct order to meet project requirements. This structured representation helps project managers and stakeholders visualize the logical flow of activities, making it easier to identify task sequences and potential bottlenecks that may require special attention during execution.</w:t>
      </w:r>
    </w:p>
    <w:p w14:paraId="52D2CE2D" w14:textId="1E2B6960" w:rsidR="000F4128" w:rsidRDefault="000F4128" w:rsidP="00681A4F">
      <w:pPr>
        <w:spacing w:before="0" w:after="0"/>
        <w:jc w:val="left"/>
      </w:pPr>
      <w:r>
        <w:t xml:space="preserve">The crashing times displayed in the diagram reflect the optimized durations after applying </w:t>
      </w:r>
      <w:r>
        <w:rPr>
          <w:rStyle w:val="Strong"/>
        </w:rPr>
        <w:t>crashing strategies</w:t>
      </w:r>
      <w:r>
        <w:t>, as outlined in</w:t>
      </w:r>
      <w:r w:rsidRPr="000F4128">
        <w:rPr>
          <w:b/>
          <w:bCs/>
        </w:rPr>
        <w:t xml:space="preserve"> </w:t>
      </w:r>
      <w:r w:rsidRPr="000F4128">
        <w:rPr>
          <w:rStyle w:val="Strong"/>
          <w:b w:val="0"/>
          <w:bCs w:val="0"/>
        </w:rPr>
        <w:fldChar w:fldCharType="begin"/>
      </w:r>
      <w:r w:rsidRPr="000F4128">
        <w:rPr>
          <w:b/>
          <w:bCs/>
        </w:rPr>
        <w:instrText xml:space="preserve"> REF _Ref187191518 \h </w:instrText>
      </w:r>
      <w:r>
        <w:rPr>
          <w:rStyle w:val="Strong"/>
          <w:b w:val="0"/>
          <w:bCs w:val="0"/>
        </w:rPr>
        <w:instrText xml:space="preserve"> \* MERGEFORMAT </w:instrText>
      </w:r>
      <w:r w:rsidRPr="000F4128">
        <w:rPr>
          <w:rStyle w:val="Strong"/>
          <w:b w:val="0"/>
          <w:bCs w:val="0"/>
        </w:rPr>
      </w:r>
      <w:r w:rsidRPr="000F4128">
        <w:rPr>
          <w:rStyle w:val="Strong"/>
          <w:b w:val="0"/>
          <w:bCs w:val="0"/>
        </w:rPr>
        <w:fldChar w:fldCharType="separate"/>
      </w:r>
      <w:r w:rsidR="005400C7" w:rsidRPr="005400C7">
        <w:rPr>
          <w:b/>
          <w:bCs/>
        </w:rPr>
        <w:t xml:space="preserve">Table </w:t>
      </w:r>
      <w:r w:rsidR="005400C7" w:rsidRPr="005400C7">
        <w:rPr>
          <w:b/>
          <w:bCs/>
          <w:noProof/>
        </w:rPr>
        <w:t>9</w:t>
      </w:r>
      <w:r w:rsidR="005400C7" w:rsidRPr="005400C7">
        <w:rPr>
          <w:b/>
          <w:bCs/>
        </w:rPr>
        <w:t xml:space="preserve"> Project Crashing</w:t>
      </w:r>
      <w:r w:rsidRPr="000F4128">
        <w:rPr>
          <w:rStyle w:val="Strong"/>
          <w:b w:val="0"/>
          <w:bCs w:val="0"/>
        </w:rPr>
        <w:fldChar w:fldCharType="end"/>
      </w:r>
      <w:r>
        <w:t xml:space="preserve">. Only tasks on the </w:t>
      </w:r>
      <w:r>
        <w:rPr>
          <w:rStyle w:val="Strong"/>
        </w:rPr>
        <w:t>critical path</w:t>
      </w:r>
      <w:r>
        <w:t xml:space="preserve"> have been crashed to achieve meaningful reductions in the overall project duration. Tasks such as </w:t>
      </w:r>
      <w:r>
        <w:rPr>
          <w:rStyle w:val="Strong"/>
        </w:rPr>
        <w:t>1.5(4)</w:t>
      </w:r>
      <w:r>
        <w:t xml:space="preserve">, </w:t>
      </w:r>
      <w:r>
        <w:rPr>
          <w:rStyle w:val="Strong"/>
        </w:rPr>
        <w:t>2.3(6)</w:t>
      </w:r>
      <w:r>
        <w:t xml:space="preserve">, and </w:t>
      </w:r>
      <w:r>
        <w:rPr>
          <w:rStyle w:val="Strong"/>
        </w:rPr>
        <w:t>5.6(4)</w:t>
      </w:r>
      <w:r>
        <w:t xml:space="preserve"> are critical activities where reduced durations contribute directly to minimizing the total project timeline. </w:t>
      </w:r>
      <w:r w:rsidR="00681A4F" w:rsidRPr="00681A4F">
        <w:t>Because any delays in completing these tasks would have a direct effect on the project's overall timeline, they were explicitly designed to crash. Non-critical jobs, on the other hand, continue to take their typical amounts of time because cutting them short would not impact the project's completion date. By concentrating on activities that result in the most time savings, this selective approach to crashing guarantees that resources are distributed effectively.</w:t>
      </w:r>
    </w:p>
    <w:p w14:paraId="369A5FFC" w14:textId="72F1BE39" w:rsidR="000F4128" w:rsidRDefault="000F4128" w:rsidP="007E3C41">
      <w:pPr>
        <w:pStyle w:val="NormalWeb"/>
        <w:spacing w:before="60" w:beforeAutospacing="0" w:after="60" w:afterAutospacing="0"/>
        <w:jc w:val="both"/>
      </w:pPr>
      <w:r>
        <w:t xml:space="preserve">This diagram provides a clear and structured visualization of how crashing has impacted the project timeline, emphasizing </w:t>
      </w:r>
      <w:r>
        <w:rPr>
          <w:rStyle w:val="Strong"/>
        </w:rPr>
        <w:t>critical path activities</w:t>
      </w:r>
      <w:r>
        <w:t xml:space="preserve"> and their dependencies. By presenting crashing times next to each activity, project managers can easily reference the updated durations and ensure accurate tracking of progress throughout the project lifecycle. Additionally, the diagram aids in identifying the specific points where additional resources were allocated or increased effort was applied to achieve time reductions. The </w:t>
      </w:r>
      <w:r>
        <w:rPr>
          <w:rStyle w:val="Strong"/>
        </w:rPr>
        <w:t>network diagram</w:t>
      </w:r>
      <w:r>
        <w:t xml:space="preserve"> serves as a key tool in project time management, supporting timely project delivery while maintaining control over </w:t>
      </w:r>
      <w:r w:rsidR="00A76548">
        <w:t>t</w:t>
      </w:r>
      <w:r>
        <w:t>he additinal costs incurred due to crashing.</w:t>
      </w:r>
      <w:r w:rsidR="00B6797D" w:rsidRPr="00B6797D">
        <w:t xml:space="preserve"> </w:t>
      </w:r>
      <w:r w:rsidR="00B6797D">
        <w:t>Moreover, the diagram aids in identifying critical points in the project where additional resources were introduced or where intensified effort was applied to achieve the desired time reductions. It visually highlights the activities most affected by crashing, allowing for better resource planning and real-time decision-making. For example, by examining specific tasks along the critical path, project managers can pinpoint areas where parallel execution or resource reallocation was necessary to mitigate delays. Additionally, it helps the team anticipate possible risks that may arise due to increased pressure on certain tasks and allows for proactive risk mitigation.</w:t>
      </w:r>
    </w:p>
    <w:p w14:paraId="79E49540" w14:textId="77777777" w:rsidR="00E46F37" w:rsidRDefault="00E46F37" w:rsidP="007E3C41">
      <w:pPr>
        <w:keepNext/>
        <w:spacing w:before="0" w:after="0"/>
      </w:pPr>
      <w:r w:rsidRPr="00E46F37">
        <w:rPr>
          <w:noProof/>
        </w:rPr>
        <w:lastRenderedPageBreak/>
        <w:drawing>
          <wp:inline distT="0" distB="0" distL="0" distR="0" wp14:anchorId="3AA3A9DE" wp14:editId="70B81C0A">
            <wp:extent cx="5943600" cy="2891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06BD22D2" w14:textId="5F7A05BB" w:rsidR="00E46F37" w:rsidRDefault="00E46F37" w:rsidP="00BF4CF4">
      <w:pPr>
        <w:pStyle w:val="Caption"/>
      </w:pPr>
      <w:bookmarkStart w:id="173" w:name="_Ref187194446"/>
      <w:r>
        <w:t xml:space="preserve">Figure </w:t>
      </w:r>
      <w:r w:rsidR="00BC0039">
        <w:fldChar w:fldCharType="begin"/>
      </w:r>
      <w:r w:rsidR="00BC0039">
        <w:instrText xml:space="preserve"> SEQ Figure \* ARABIC </w:instrText>
      </w:r>
      <w:r w:rsidR="00BC0039">
        <w:fldChar w:fldCharType="separate"/>
      </w:r>
      <w:r w:rsidR="005400C7">
        <w:rPr>
          <w:noProof/>
        </w:rPr>
        <w:t>10</w:t>
      </w:r>
      <w:r w:rsidR="00BC0039">
        <w:fldChar w:fldCharType="end"/>
      </w:r>
      <w:r>
        <w:t xml:space="preserve"> Project Crashing Diagram</w:t>
      </w:r>
      <w:bookmarkEnd w:id="173"/>
    </w:p>
    <w:p w14:paraId="304BEC30" w14:textId="77777777" w:rsidR="00287617" w:rsidRPr="00287617" w:rsidRDefault="00E46F37" w:rsidP="00287617">
      <w:pPr>
        <w:spacing w:before="0" w:after="0"/>
      </w:pPr>
      <w:r>
        <w:t xml:space="preserve">The </w:t>
      </w:r>
      <w:r w:rsidR="00D14DF7" w:rsidRPr="00D14DF7">
        <w:rPr>
          <w:rStyle w:val="Strong"/>
          <w:b w:val="0"/>
          <w:bCs w:val="0"/>
        </w:rPr>
        <w:fldChar w:fldCharType="begin"/>
      </w:r>
      <w:r w:rsidR="00D14DF7" w:rsidRPr="00D14DF7">
        <w:rPr>
          <w:b/>
          <w:bCs/>
        </w:rPr>
        <w:instrText xml:space="preserve"> REF _Ref187194446 \h </w:instrText>
      </w:r>
      <w:r w:rsidR="00D14DF7" w:rsidRPr="00D14DF7">
        <w:rPr>
          <w:rStyle w:val="Strong"/>
          <w:b w:val="0"/>
          <w:bCs w:val="0"/>
        </w:rPr>
        <w:instrText xml:space="preserve"> \* MERGEFORMAT </w:instrText>
      </w:r>
      <w:r w:rsidR="00D14DF7" w:rsidRPr="00D14DF7">
        <w:rPr>
          <w:rStyle w:val="Strong"/>
          <w:b w:val="0"/>
          <w:bCs w:val="0"/>
        </w:rPr>
      </w:r>
      <w:r w:rsidR="00D14DF7" w:rsidRPr="00D14DF7">
        <w:rPr>
          <w:rStyle w:val="Strong"/>
          <w:b w:val="0"/>
          <w:bCs w:val="0"/>
        </w:rPr>
        <w:fldChar w:fldCharType="separate"/>
      </w:r>
      <w:r w:rsidR="005400C7" w:rsidRPr="005400C7">
        <w:rPr>
          <w:b/>
          <w:bCs/>
        </w:rPr>
        <w:t xml:space="preserve">Figure </w:t>
      </w:r>
      <w:r w:rsidR="005400C7" w:rsidRPr="005400C7">
        <w:rPr>
          <w:b/>
          <w:bCs/>
          <w:noProof/>
        </w:rPr>
        <w:t>10</w:t>
      </w:r>
      <w:r w:rsidR="005400C7" w:rsidRPr="005400C7">
        <w:rPr>
          <w:b/>
          <w:bCs/>
        </w:rPr>
        <w:t xml:space="preserve"> Project Crashing Diagram</w:t>
      </w:r>
      <w:r w:rsidR="00D14DF7" w:rsidRPr="00D14DF7">
        <w:rPr>
          <w:rStyle w:val="Strong"/>
          <w:b w:val="0"/>
          <w:bCs w:val="0"/>
        </w:rPr>
        <w:fldChar w:fldCharType="end"/>
      </w:r>
      <w:r>
        <w:rPr>
          <w:rStyle w:val="Strong"/>
        </w:rPr>
        <w:t xml:space="preserve"> </w:t>
      </w:r>
      <w:r w:rsidR="00841537">
        <w:t xml:space="preserve">provides a detailed and comprehensive visual representation of the optimized project schedule for the </w:t>
      </w:r>
      <w:r w:rsidR="00841537">
        <w:rPr>
          <w:rStyle w:val="Strong"/>
        </w:rPr>
        <w:t>Development of a Smart Home Control Application</w:t>
      </w:r>
      <w:r w:rsidR="00841537">
        <w:t xml:space="preserve">. Each activity in the diagram is displayed with its unique ID, and the crash time is shown in parentheses next to the activity, indicating the reduced duration after applying project crashing. This approach ensures that the overall project timeline is minimized by selectively focusing on critical path activities that directly influence the project’s completion date. The inclusion of crash times in the diagram makes it easier for stakeholders to identify which tasks have been shortened, thereby facilitating improved project control and communication. </w:t>
      </w:r>
      <w:r w:rsidR="00287617" w:rsidRPr="00287617">
        <w:t>Task dependencies are shown by the arrows connecting the nodes, which show the order in which tasks must be completed to preserve logical workflow and guarantee efficient execution. The figure highlights the interconnectedness of jobs and graphically depicts the project's complete lifespan, starting at the START node and ending at the FINISH node.</w:t>
      </w:r>
    </w:p>
    <w:p w14:paraId="42DFE1B0" w14:textId="6BB0B764" w:rsidR="00841537" w:rsidRDefault="00841537" w:rsidP="007E3C41">
      <w:pPr>
        <w:pStyle w:val="NormalWeb"/>
        <w:spacing w:before="60" w:beforeAutospacing="0" w:after="60" w:afterAutospacing="0"/>
        <w:jc w:val="both"/>
      </w:pPr>
      <w:r>
        <w:t xml:space="preserve">The </w:t>
      </w:r>
      <w:r>
        <w:rPr>
          <w:rStyle w:val="Strong"/>
        </w:rPr>
        <w:t>critical path</w:t>
      </w:r>
      <w:r>
        <w:t xml:space="preserve">, highlighted in red, plays a pivotal role in determining the overall project duration. Only tasks on the critical path were considered for crashing since they directly affect the project timeline. Reducing the duration of tasks on this path helps to shorten the overall schedule, ensuring that key deadlines are met. For example, tasks like </w:t>
      </w:r>
      <w:r>
        <w:rPr>
          <w:rStyle w:val="Strong"/>
        </w:rPr>
        <w:t>1.5(4)</w:t>
      </w:r>
      <w:r>
        <w:t xml:space="preserve">, </w:t>
      </w:r>
      <w:r>
        <w:rPr>
          <w:rStyle w:val="Strong"/>
        </w:rPr>
        <w:t>2.3(6)</w:t>
      </w:r>
      <w:r>
        <w:t xml:space="preserve">, and </w:t>
      </w:r>
      <w:r>
        <w:rPr>
          <w:rStyle w:val="Strong"/>
        </w:rPr>
        <w:t>5.6(4)</w:t>
      </w:r>
      <w:r>
        <w:t xml:space="preserve"> have been crashed, meaning their durations were shortened by allocating additional resources or increasing work intensity. These tasks were prioritized for crashing because any delay in their execution would result in a delay to the entire project. Conversely, tasks not on the critical path, such as </w:t>
      </w:r>
      <w:r>
        <w:rPr>
          <w:rStyle w:val="Strong"/>
        </w:rPr>
        <w:t>4.3(2)</w:t>
      </w:r>
      <w:r>
        <w:t xml:space="preserve"> and </w:t>
      </w:r>
      <w:r>
        <w:rPr>
          <w:rStyle w:val="Strong"/>
        </w:rPr>
        <w:t>5.5(4)</w:t>
      </w:r>
      <w:r>
        <w:t>, were not crashed because reducing their durations would not impact the project’s total duration. This selective approach to crashing ensures an efficient use of resources by focusing on activities that contribute directly to the project timeline, thereby avoiding unnecessary expenses and resource allocation to non-critical tasks.</w:t>
      </w:r>
    </w:p>
    <w:p w14:paraId="6AAEA204" w14:textId="77777777" w:rsidR="00287617" w:rsidRPr="00287617" w:rsidRDefault="00287617" w:rsidP="00287617">
      <w:pPr>
        <w:spacing w:before="0" w:after="0"/>
      </w:pPr>
      <w:bookmarkStart w:id="174" w:name="_Toc187261406"/>
      <w:r w:rsidRPr="00287617">
        <w:t>This network diagram is an essential tool for project managers to monitor and oversee the project's progress since it clearly shows the crashing times next to each activity and highlights the key path. Overall, by offering a clear and organised view of the project's timeline, activities, and dependencies, this optimised network diagram aids in strategic decision-making and makes it easier to deliver the Smart Home Control Application on schedule and within the updated budget and time constraints.</w:t>
      </w:r>
    </w:p>
    <w:p w14:paraId="38BB231E" w14:textId="073C8AE6" w:rsidR="00841537" w:rsidRPr="00841537" w:rsidRDefault="00841537" w:rsidP="007E3C41">
      <w:pPr>
        <w:pStyle w:val="Heading1"/>
        <w:jc w:val="both"/>
        <w:rPr>
          <w:sz w:val="24"/>
          <w:szCs w:val="24"/>
        </w:rPr>
      </w:pPr>
      <w:r>
        <w:rPr>
          <w:sz w:val="24"/>
          <w:szCs w:val="24"/>
        </w:rPr>
        <w:lastRenderedPageBreak/>
        <w:t>RISK managemenT</w:t>
      </w:r>
      <w:bookmarkEnd w:id="174"/>
      <w:r w:rsidRPr="00975F4C">
        <w:tab/>
      </w:r>
      <w:r w:rsidR="004B5AF5">
        <w:tab/>
      </w:r>
    </w:p>
    <w:p w14:paraId="4251FAB2" w14:textId="024D13D9" w:rsidR="004B5AF5" w:rsidRDefault="00287617" w:rsidP="00287617">
      <w:pPr>
        <w:spacing w:before="0" w:after="0"/>
      </w:pPr>
      <w:r w:rsidRPr="00287617">
        <w:t>When creating a Smart Home Control Application, risk management is crucial since it guarantees that any risks to the project's success are recognised, examined, and eliminated in a methodical way. By practicing this proactive discipline, stakeholders and project managers may minimise any negative effects on the project's goals by anticipating risks before they materialise. Risk management becomes an essential tool for making sure the project stays on course in the rapidly changing technology world, where smart home solutions must balance innovation, user experience, security, and regulatory compliance. Unexpected difficulties like technological malfunctions, data breaches, or market volatility might jeopardise the effective delivery of sophisticated solutions like a smart home control system if a strong approach to risk identification and management is not taken. Project teams can react quickly and strategically when risks are well managed, which lowers uncertainty and increases confidence in reaching project objectives</w:t>
      </w:r>
      <w:r w:rsidR="004B5AF5">
        <w:t>.</w:t>
      </w:r>
    </w:p>
    <w:p w14:paraId="5E0B488B" w14:textId="5BD8DB7E" w:rsidR="004B5AF5" w:rsidRDefault="00287617" w:rsidP="00287617">
      <w:pPr>
        <w:spacing w:before="0" w:after="0"/>
      </w:pPr>
      <w:r w:rsidRPr="00287617">
        <w:t>Fundamentally, risk management in this context is methodically identifying potential threats to the smart home system's successful development and implementation. These risks might come from a variety of sources, such as operational, financial, regulatory, and technology aspects. For example, software defects, hardware incompatibilities, or cybersecurity flaws that might jeopardise user data and system integrity are examples of technological hazards. Operational risks may include resource limitations, development process delays, or problems with third-party connections with cloud platforms and smart devices</w:t>
      </w:r>
      <w:r w:rsidR="004B5AF5">
        <w:t xml:space="preserve">. </w:t>
      </w:r>
      <w:r w:rsidRPr="00287617">
        <w:t>Financial risks might include budget overruns brought on by unanticipated expenses, while regulatory risks could include breaking industry norms and data protection rules. Instead of trying to completely eliminate all risks, which would be impracticable, the risk management process aims to provide the project team the knowledge and resources they need to make wise choices and put suitable mitigation plans into action.</w:t>
      </w:r>
    </w:p>
    <w:p w14:paraId="71EADA14" w14:textId="77777777" w:rsidR="004B5AF5" w:rsidRDefault="004B5AF5" w:rsidP="007E3C41">
      <w:pPr>
        <w:pStyle w:val="NormalWeb"/>
        <w:spacing w:before="60" w:beforeAutospacing="0" w:after="60" w:afterAutospacing="0"/>
        <w:jc w:val="both"/>
      </w:pPr>
      <w:r>
        <w:t>By fostering a forward-looking and proactive mindset, risk management ensures that potential challenges are addressed early in the project lifecycle. This enables the team to maintain control over key variables, such as time, cost, scope, and quality, while also creating opportunities for continuous improvement. The methodologies and tools employed in risk management may vary depending on the project's specific requirements, but the guiding principles remain the same—identify, assess, prioritize, and respond to risks in a way that supports project success. Whether it's through advanced testing procedures to mitigate software risks, deploying robust encryption and authentication protocols to handle data security risks, or engaging in continuous stakeholder communication to reduce operational uncertainties, risk management plays a crucial role in ensuring that the smart home application meets its objectives. In today's environment, where users demand highly secure and user-friendly solutions, risk management serves not only as a safeguard but also as a strategic enabler, helping the project team navigate complexities and maintain a competitive edge in the market.</w:t>
      </w:r>
    </w:p>
    <w:p w14:paraId="66055B47" w14:textId="77777777" w:rsidR="00287617" w:rsidRPr="00287617" w:rsidRDefault="00D14DF7" w:rsidP="00287617">
      <w:pPr>
        <w:spacing w:before="0" w:after="0"/>
      </w:pPr>
      <w:r w:rsidRPr="00D14DF7">
        <w:rPr>
          <w:b/>
          <w:bCs/>
        </w:rPr>
        <w:fldChar w:fldCharType="begin"/>
      </w:r>
      <w:r w:rsidRPr="00D14DF7">
        <w:rPr>
          <w:rStyle w:val="Strong"/>
          <w:b w:val="0"/>
          <w:bCs w:val="0"/>
        </w:rPr>
        <w:instrText xml:space="preserve"> REF _Ref187253643 \h </w:instrText>
      </w:r>
      <w:r>
        <w:rPr>
          <w:b/>
          <w:bCs/>
        </w:rPr>
        <w:instrText xml:space="preserve"> \* MERGEFORMAT </w:instrText>
      </w:r>
      <w:r w:rsidRPr="00D14DF7">
        <w:rPr>
          <w:b/>
          <w:bCs/>
        </w:rPr>
      </w:r>
      <w:r w:rsidRPr="00D14DF7">
        <w:rPr>
          <w:b/>
          <w:bCs/>
        </w:rPr>
        <w:fldChar w:fldCharType="separate"/>
      </w:r>
      <w:r w:rsidR="005400C7" w:rsidRPr="005400C7">
        <w:rPr>
          <w:b/>
          <w:bCs/>
        </w:rPr>
        <w:t>Risk Breakdown Structure</w:t>
      </w:r>
      <w:r w:rsidRPr="00D14DF7">
        <w:rPr>
          <w:b/>
          <w:bCs/>
        </w:rPr>
        <w:fldChar w:fldCharType="end"/>
      </w:r>
      <w:r>
        <w:t xml:space="preserve"> </w:t>
      </w:r>
      <w:r w:rsidR="004B5AF5">
        <w:rPr>
          <w:rStyle w:val="Strong"/>
        </w:rPr>
        <w:t>(RBS)</w:t>
      </w:r>
      <w:r w:rsidR="004B5AF5">
        <w:t xml:space="preserve"> </w:t>
      </w:r>
      <w:r w:rsidR="00287617" w:rsidRPr="00287617">
        <w:t>allows project teams to classify and thoroughly handle any hazards by offering a visible and organised framework for risk management in the Smart Home Control Application project. Technical, operational, financial, and regulatory risks are just a few of the categories into which the RBS hierarchically arranges risks, much like the Work Breakdown Structure (WBS), which breaks down tasks into smaller, more manageable parts. Project managers and stakeholders may systematically assess and rank risks using this granular method, which guarantees that all facets of uncertainty are taken into account. The project team may create focused mitigation plans and concentrate on high-priority risks, including cybersecurity concerns or delays in integrating smart devices, by using the RBS</w:t>
      </w:r>
      <w:r w:rsidR="004B5AF5">
        <w:t xml:space="preserve">. The visual representation provided by the RBS, as shown in </w:t>
      </w:r>
      <w:r w:rsidRPr="00D14DF7">
        <w:rPr>
          <w:rStyle w:val="Strong"/>
          <w:b w:val="0"/>
          <w:bCs w:val="0"/>
        </w:rPr>
        <w:fldChar w:fldCharType="begin"/>
      </w:r>
      <w:r w:rsidRPr="00D14DF7">
        <w:rPr>
          <w:b/>
          <w:bCs/>
        </w:rPr>
        <w:instrText xml:space="preserve"> REF _Ref187195901 \h </w:instrText>
      </w:r>
      <w:r w:rsidRPr="00D14DF7">
        <w:rPr>
          <w:rStyle w:val="Strong"/>
          <w:b w:val="0"/>
          <w:bCs w:val="0"/>
        </w:rPr>
        <w:instrText xml:space="preserve"> \* MERGEFORMAT </w:instrText>
      </w:r>
      <w:r w:rsidRPr="00D14DF7">
        <w:rPr>
          <w:rStyle w:val="Strong"/>
          <w:b w:val="0"/>
          <w:bCs w:val="0"/>
        </w:rPr>
      </w:r>
      <w:r w:rsidRPr="00D14DF7">
        <w:rPr>
          <w:rStyle w:val="Strong"/>
          <w:b w:val="0"/>
          <w:bCs w:val="0"/>
        </w:rPr>
        <w:fldChar w:fldCharType="separate"/>
      </w:r>
      <w:r w:rsidR="005400C7" w:rsidRPr="005400C7">
        <w:rPr>
          <w:b/>
          <w:bCs/>
        </w:rPr>
        <w:t xml:space="preserve">Figure </w:t>
      </w:r>
      <w:r w:rsidR="005400C7" w:rsidRPr="005400C7">
        <w:rPr>
          <w:b/>
          <w:bCs/>
          <w:noProof/>
        </w:rPr>
        <w:t>11</w:t>
      </w:r>
      <w:r w:rsidR="005400C7" w:rsidRPr="005400C7">
        <w:rPr>
          <w:b/>
          <w:bCs/>
        </w:rPr>
        <w:t xml:space="preserve"> Risk Breakdown Structure</w:t>
      </w:r>
      <w:r w:rsidRPr="00D14DF7">
        <w:rPr>
          <w:rStyle w:val="Strong"/>
          <w:b w:val="0"/>
          <w:bCs w:val="0"/>
        </w:rPr>
        <w:fldChar w:fldCharType="end"/>
      </w:r>
      <w:r w:rsidR="007E3C41">
        <w:rPr>
          <w:rStyle w:val="Strong"/>
        </w:rPr>
        <w:t xml:space="preserve"> </w:t>
      </w:r>
      <w:r w:rsidR="00287617" w:rsidRPr="00287617">
        <w:t xml:space="preserve">encourages a culture of readiness and proactive risk management by giving the team the authority to track and control risks </w:t>
      </w:r>
      <w:r w:rsidR="00287617" w:rsidRPr="00287617">
        <w:lastRenderedPageBreak/>
        <w:t>throughout the project lifetime. In the end, the RBS is a crucial instrument for guaranteeing that the Smart Home Control Application is delivered with the greatest levels of quality and security, on schedule, and within budget.</w:t>
      </w:r>
    </w:p>
    <w:p w14:paraId="59BD2C72" w14:textId="768B9851" w:rsidR="004B5AF5" w:rsidRDefault="004B5AF5" w:rsidP="00287617">
      <w:pPr>
        <w:spacing w:before="0" w:after="0"/>
        <w:jc w:val="left"/>
      </w:pPr>
    </w:p>
    <w:p w14:paraId="4823B969" w14:textId="1D8CD939" w:rsidR="007E3C41" w:rsidRDefault="007E3C41" w:rsidP="004B5AF5">
      <w:pPr>
        <w:pStyle w:val="NormalWeb"/>
        <w:spacing w:before="60" w:beforeAutospacing="0" w:after="60" w:afterAutospacing="0"/>
      </w:pPr>
    </w:p>
    <w:p w14:paraId="0E3A9FB4" w14:textId="77777777" w:rsidR="007E3C41" w:rsidRDefault="007E3C41" w:rsidP="007E3C41">
      <w:pPr>
        <w:keepNext/>
        <w:spacing w:before="0" w:after="0"/>
        <w:jc w:val="left"/>
      </w:pPr>
      <w:r w:rsidRPr="007E3C41">
        <w:rPr>
          <w:noProof/>
        </w:rPr>
        <w:drawing>
          <wp:inline distT="0" distB="0" distL="0" distR="0" wp14:anchorId="30A7A7FB" wp14:editId="07CD5261">
            <wp:extent cx="5943600" cy="3669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69030"/>
                    </a:xfrm>
                    <a:prstGeom prst="rect">
                      <a:avLst/>
                    </a:prstGeom>
                    <a:noFill/>
                    <a:ln>
                      <a:noFill/>
                    </a:ln>
                  </pic:spPr>
                </pic:pic>
              </a:graphicData>
            </a:graphic>
          </wp:inline>
        </w:drawing>
      </w:r>
    </w:p>
    <w:p w14:paraId="2AE404CD" w14:textId="02BB4801" w:rsidR="007E3C41" w:rsidRPr="007E3C41" w:rsidRDefault="007E3C41" w:rsidP="007E3C41">
      <w:pPr>
        <w:pStyle w:val="Caption"/>
        <w:jc w:val="left"/>
      </w:pPr>
      <w:bookmarkStart w:id="175" w:name="_Ref187196040"/>
      <w:bookmarkStart w:id="176" w:name="_Ref187195901"/>
      <w:r>
        <w:t xml:space="preserve">Figure </w:t>
      </w:r>
      <w:r w:rsidR="00BC0039">
        <w:fldChar w:fldCharType="begin"/>
      </w:r>
      <w:r w:rsidR="00BC0039">
        <w:instrText xml:space="preserve"> SEQ Figure \* ARABIC </w:instrText>
      </w:r>
      <w:r w:rsidR="00BC0039">
        <w:fldChar w:fldCharType="separate"/>
      </w:r>
      <w:r w:rsidR="005400C7">
        <w:rPr>
          <w:noProof/>
        </w:rPr>
        <w:t>11</w:t>
      </w:r>
      <w:r w:rsidR="00BC0039">
        <w:fldChar w:fldCharType="end"/>
      </w:r>
      <w:bookmarkEnd w:id="175"/>
      <w:r>
        <w:t xml:space="preserve"> </w:t>
      </w:r>
      <w:bookmarkStart w:id="177" w:name="_Ref187253643"/>
      <w:r>
        <w:t>Risk Breakdown Structure</w:t>
      </w:r>
      <w:bookmarkEnd w:id="176"/>
      <w:bookmarkEnd w:id="177"/>
    </w:p>
    <w:p w14:paraId="69F9AB6B" w14:textId="39B6AAC7" w:rsidR="007E3C41" w:rsidRDefault="007E3C41" w:rsidP="007E3C41">
      <w:pPr>
        <w:spacing w:before="0" w:after="0"/>
        <w:jc w:val="left"/>
      </w:pPr>
    </w:p>
    <w:p w14:paraId="35A0782B" w14:textId="2368AD09" w:rsidR="002F2D8A" w:rsidRDefault="002F2D8A" w:rsidP="00532886">
      <w:pPr>
        <w:spacing w:before="0" w:after="0"/>
      </w:pPr>
      <w:r>
        <w:t xml:space="preserve">The Risk Breakdown Structure (RBS) depicted in </w:t>
      </w:r>
      <w:r w:rsidR="00D14DF7">
        <w:rPr>
          <w:rStyle w:val="Strong"/>
          <w:b w:val="0"/>
          <w:bCs w:val="0"/>
        </w:rPr>
        <w:fldChar w:fldCharType="begin"/>
      </w:r>
      <w:r w:rsidR="00D14DF7">
        <w:instrText xml:space="preserve"> REF _Ref187196040 \h </w:instrText>
      </w:r>
      <w:r w:rsidR="00D14DF7">
        <w:rPr>
          <w:rStyle w:val="Strong"/>
          <w:b w:val="0"/>
          <w:bCs w:val="0"/>
        </w:rPr>
        <w:instrText xml:space="preserve"> \* MERGEFORMAT </w:instrText>
      </w:r>
      <w:r w:rsidR="00D14DF7">
        <w:rPr>
          <w:rStyle w:val="Strong"/>
          <w:b w:val="0"/>
          <w:bCs w:val="0"/>
        </w:rPr>
      </w:r>
      <w:r w:rsidR="00D14DF7">
        <w:rPr>
          <w:rStyle w:val="Strong"/>
          <w:b w:val="0"/>
          <w:bCs w:val="0"/>
        </w:rPr>
        <w:fldChar w:fldCharType="separate"/>
      </w:r>
      <w:r w:rsidR="005400C7" w:rsidRPr="005400C7">
        <w:rPr>
          <w:b/>
          <w:bCs/>
        </w:rPr>
        <w:t xml:space="preserve">Figure </w:t>
      </w:r>
      <w:r w:rsidR="005400C7" w:rsidRPr="005400C7">
        <w:rPr>
          <w:b/>
          <w:bCs/>
          <w:noProof/>
        </w:rPr>
        <w:t>11</w:t>
      </w:r>
      <w:r w:rsidR="00D14DF7">
        <w:rPr>
          <w:rStyle w:val="Strong"/>
          <w:b w:val="0"/>
          <w:bCs w:val="0"/>
        </w:rPr>
        <w:fldChar w:fldCharType="end"/>
      </w:r>
      <w:r>
        <w:rPr>
          <w:rStyle w:val="Strong"/>
        </w:rPr>
        <w:t xml:space="preserve"> </w:t>
      </w:r>
      <w:r w:rsidR="00532886" w:rsidRPr="00532886">
        <w:t>offers a thorough and organised framework for classifying and detecting any hazards related to the project of developing a smart home control application. The RBS categorises risks into key groups, much like the Work Breakdown Structure (WBS), guaranteeing a methodical approach to risk identification and mitigation across the course of the project. Technical, operational, financial, and regulatory risks are among these categories; each is further subdivided into several subcategories. Technical hazards, for example, include problems with software development, hardware compatibility, and cybersecurity—all important areas that are essential to the smart home system's operation and security. Project managers may concentrate on high-priority risks by using the RBS to break down risks in this systematic way. This helps to ensure that important concerns are resolved before they have an influence on project schedules, quality, or cost.</w:t>
      </w:r>
    </w:p>
    <w:p w14:paraId="682EE628" w14:textId="77777777" w:rsidR="002F2D8A" w:rsidRDefault="002F2D8A" w:rsidP="002F2D8A">
      <w:pPr>
        <w:pStyle w:val="NormalWeb"/>
        <w:spacing w:before="60" w:beforeAutospacing="0" w:after="60" w:afterAutospacing="0"/>
      </w:pPr>
      <w:r>
        <w:t xml:space="preserve">Operational risks highlighted in the RBS focus on challenges related to resource availability, project scheduling, and dependencies on third-party services or devices. Such risks, if unaddressed, could result in delays in delivering the project milestones or increased operational complexity. Additionally, financial risks include potential budget overruns due to unforeseen costs, fluctuations in resource pricing, or underestimation of required efforts. Regulatory risks, such as non-compliance with data privacy regulations or industry-specific security standards, represent another critical area that could lead to legal issues, reputational damage, or delays. By organizing these risks into a structured hierarchy, the RBS provides clarity and allows project </w:t>
      </w:r>
      <w:r>
        <w:lastRenderedPageBreak/>
        <w:t>stakeholders to prioritize mitigation efforts efficiently, ensuring that the most significant risks receive adequate attention.</w:t>
      </w:r>
    </w:p>
    <w:p w14:paraId="6A4072E2" w14:textId="2B38D5FF" w:rsidR="002F2D8A" w:rsidRDefault="002F2D8A" w:rsidP="002F2D8A">
      <w:pPr>
        <w:pStyle w:val="NormalWeb"/>
        <w:spacing w:before="60" w:beforeAutospacing="0" w:after="60" w:afterAutospacing="0"/>
      </w:pPr>
      <w:r>
        <w:t xml:space="preserve">Overall, the RBS in </w:t>
      </w:r>
      <w:r w:rsidR="000E4006" w:rsidRPr="000E4006">
        <w:rPr>
          <w:rStyle w:val="Strong"/>
          <w:b w:val="0"/>
          <w:bCs w:val="0"/>
        </w:rPr>
        <w:fldChar w:fldCharType="begin"/>
      </w:r>
      <w:r w:rsidR="000E4006" w:rsidRPr="000E4006">
        <w:rPr>
          <w:b/>
          <w:bCs/>
        </w:rPr>
        <w:instrText xml:space="preserve"> REF _Ref187196040 \h </w:instrText>
      </w:r>
      <w:r w:rsidR="000E4006" w:rsidRPr="000E4006">
        <w:rPr>
          <w:rStyle w:val="Strong"/>
          <w:b w:val="0"/>
          <w:bCs w:val="0"/>
        </w:rPr>
        <w:instrText xml:space="preserve"> \* MERGEFORMAT </w:instrText>
      </w:r>
      <w:r w:rsidR="000E4006" w:rsidRPr="000E4006">
        <w:rPr>
          <w:rStyle w:val="Strong"/>
          <w:b w:val="0"/>
          <w:bCs w:val="0"/>
        </w:rPr>
      </w:r>
      <w:r w:rsidR="000E4006" w:rsidRPr="000E4006">
        <w:rPr>
          <w:rStyle w:val="Strong"/>
          <w:b w:val="0"/>
          <w:bCs w:val="0"/>
        </w:rPr>
        <w:fldChar w:fldCharType="separate"/>
      </w:r>
      <w:r w:rsidR="005400C7" w:rsidRPr="005400C7">
        <w:rPr>
          <w:b/>
          <w:bCs/>
        </w:rPr>
        <w:t xml:space="preserve">Figure </w:t>
      </w:r>
      <w:r w:rsidR="005400C7" w:rsidRPr="005400C7">
        <w:rPr>
          <w:b/>
          <w:bCs/>
          <w:noProof/>
        </w:rPr>
        <w:t>11</w:t>
      </w:r>
      <w:r w:rsidR="000E4006" w:rsidRPr="000E4006">
        <w:rPr>
          <w:rStyle w:val="Strong"/>
          <w:b w:val="0"/>
          <w:bCs w:val="0"/>
        </w:rPr>
        <w:fldChar w:fldCharType="end"/>
      </w:r>
      <w:r>
        <w:rPr>
          <w:rStyle w:val="Strong"/>
        </w:rPr>
        <w:t xml:space="preserve"> </w:t>
      </w:r>
      <w:r>
        <w:t xml:space="preserve">serves as a critical tool for proactive risk management by enabling continuous monitoring of identified risks and facilitating the identification of new risks as the project evolves. This structured approach ensures that project risks are properly assessed, prioritized, and mitigated in a timely manner, which enhances the overall resilience of the project. Additionally, the visual format of the RBS fosters clearer communication among stakeholders, ensuring that they are well-informed about key risk areas and mitigation strategies being implemented. As a result, the RBS not only helps in minimizing the negative impact of risks but also contributes to the successful and timely delivery of the </w:t>
      </w:r>
      <w:r>
        <w:rPr>
          <w:rStyle w:val="Strong"/>
        </w:rPr>
        <w:t>Smart Home Control Application</w:t>
      </w:r>
      <w:r>
        <w:t xml:space="preserve"> within its defined scope, budget, and schedule. This proactive approach ensures that the project remains on track, fostering stakeholder confidence and enabling the project team to achieve its goals effectively.</w:t>
      </w:r>
    </w:p>
    <w:p w14:paraId="21C9718D" w14:textId="41332E18" w:rsidR="002F2D8A" w:rsidRDefault="00F174BA" w:rsidP="002F2D8A">
      <w:pPr>
        <w:pStyle w:val="Heading2"/>
        <w:rPr>
          <w:rFonts w:cs="Times New Roman"/>
        </w:rPr>
      </w:pPr>
      <w:bookmarkStart w:id="178" w:name="_Toc187261407"/>
      <w:r>
        <w:rPr>
          <w:rFonts w:cs="Times New Roman"/>
        </w:rPr>
        <w:t>Risk log</w:t>
      </w:r>
      <w:bookmarkEnd w:id="178"/>
    </w:p>
    <w:p w14:paraId="7913162B" w14:textId="2EE0DA66" w:rsidR="002F2D8A" w:rsidRDefault="002F2D8A" w:rsidP="00532886">
      <w:pPr>
        <w:spacing w:before="0" w:after="0"/>
      </w:pPr>
      <w:r>
        <w:t xml:space="preserve">A </w:t>
      </w:r>
      <w:r w:rsidR="005E3250" w:rsidRPr="005E3250">
        <w:rPr>
          <w:rStyle w:val="Strong"/>
          <w:b w:val="0"/>
          <w:bCs w:val="0"/>
        </w:rPr>
        <w:fldChar w:fldCharType="begin"/>
      </w:r>
      <w:r w:rsidR="005E3250" w:rsidRPr="005E3250">
        <w:rPr>
          <w:b/>
          <w:bCs/>
        </w:rPr>
        <w:instrText xml:space="preserve"> REF _Ref187196623 \h </w:instrText>
      </w:r>
      <w:r w:rsidR="005E3250">
        <w:rPr>
          <w:rStyle w:val="Strong"/>
          <w:b w:val="0"/>
          <w:bCs w:val="0"/>
        </w:rPr>
        <w:instrText xml:space="preserve"> \* MERGEFORMAT </w:instrText>
      </w:r>
      <w:r w:rsidR="005E3250" w:rsidRPr="005E3250">
        <w:rPr>
          <w:rStyle w:val="Strong"/>
          <w:b w:val="0"/>
          <w:bCs w:val="0"/>
        </w:rPr>
      </w:r>
      <w:r w:rsidR="005E3250" w:rsidRPr="005E3250">
        <w:rPr>
          <w:rStyle w:val="Strong"/>
          <w:b w:val="0"/>
          <w:bCs w:val="0"/>
        </w:rPr>
        <w:fldChar w:fldCharType="separate"/>
      </w:r>
      <w:r w:rsidR="005400C7" w:rsidRPr="005400C7">
        <w:rPr>
          <w:b/>
          <w:bCs/>
        </w:rPr>
        <w:t xml:space="preserve">Table </w:t>
      </w:r>
      <w:r w:rsidR="005400C7" w:rsidRPr="005400C7">
        <w:rPr>
          <w:b/>
          <w:bCs/>
          <w:noProof/>
        </w:rPr>
        <w:t>10</w:t>
      </w:r>
      <w:r w:rsidR="005400C7" w:rsidRPr="005400C7">
        <w:rPr>
          <w:b/>
          <w:bCs/>
        </w:rPr>
        <w:t xml:space="preserve"> Risk Log</w:t>
      </w:r>
      <w:r w:rsidR="005E3250" w:rsidRPr="005E3250">
        <w:rPr>
          <w:rStyle w:val="Strong"/>
          <w:b w:val="0"/>
          <w:bCs w:val="0"/>
        </w:rPr>
        <w:fldChar w:fldCharType="end"/>
      </w:r>
      <w:r w:rsidR="005E3250">
        <w:rPr>
          <w:rStyle w:val="Strong"/>
        </w:rPr>
        <w:t xml:space="preserve"> </w:t>
      </w:r>
      <w:r w:rsidR="00532886" w:rsidRPr="00532886">
        <w:t>acts as a single repository for recording, tracking, and managing any hazards during the course of a project, making it an essential part of the risk management process. Project managers and other stakeholders may take prompt, appropriate action to reduce possible hazards by using the Risk Log to make sure that all identified risks are methodically recorded, evaluated, and monitored during the development of a smart home control application. This record is essential for controlling any project uncertainties and making sure they don't negatively affect the project's scope, money, or schedule. It offers comprehensive details on every danger, such as the risk's description, classification, possible effects on the project, probability of occurrence, designated risk owner in charge of risk management, and suggested mitigation techniques to address and lessen the risk's possible effects.</w:t>
      </w:r>
    </w:p>
    <w:p w14:paraId="6C4676B7" w14:textId="010FEC81" w:rsidR="002F2D8A" w:rsidRDefault="002F2D8A" w:rsidP="00532886">
      <w:pPr>
        <w:spacing w:before="0" w:after="0"/>
      </w:pPr>
      <w:r>
        <w:t xml:space="preserve">The purpose of maintaining a Risk Log goes beyond simply documenting risks; it is designed to enhance visibility and provide a structured approach to handling uncertainties that could negatively impact the project’s objectives. Risks can range from technical issues, such as software malfunctions or hardware compatibility challenges, to external factors, such as changes in regulations or market dynamics. </w:t>
      </w:r>
      <w:r w:rsidR="00532886" w:rsidRPr="00532886">
        <w:t>The project team may effectively allocate resources and prioritise remedies to reduce high-priority risks by classifying hazards based on their likelihood and severity. Critical risks—those that represent the biggest danger to the project's successful completion—are handled quickly and efficiently thanks to this prioritisation. Furthermore, the Risk Log guarantees that mitigation measures are actively executed by recording suggested actions and tracking the status of each risk, which lowers the possibility that hazards may materialise or lessens their impact if they do.</w:t>
      </w:r>
    </w:p>
    <w:p w14:paraId="0DD62104" w14:textId="77777777" w:rsidR="00532886" w:rsidRPr="00532886" w:rsidRDefault="00532886" w:rsidP="00532886">
      <w:pPr>
        <w:spacing w:before="0" w:after="0"/>
      </w:pPr>
      <w:r w:rsidRPr="00532886">
        <w:t>By giving stakeholders a clear and up-to-date picture of the project's risk state, the Risk Log not only promotes improved decision-making but also acts as an effective communication tool. Throughout the project lifespan, regular evaluations and updates of the Risk Log assist guarantee that risks are tracked consistently and that mitigation techniques are applicable and efficient. The project team can foresee and prepare for any obstacles thanks to this proactive approach to risk management, which increases the project's overall resilience. Additionally, by showing that risks are being actively managed and mitigated, keeping an updated Risk Log contributes to the development of stakeholder confidence. The Risk Log becomes a vital tool for steering the project towards successful completion by encouraging a culture of accountability and ongoing development.</w:t>
      </w:r>
      <w:r w:rsidR="002F2D8A">
        <w:t xml:space="preserve"> </w:t>
      </w:r>
      <w:r w:rsidRPr="00532886">
        <w:t xml:space="preserve">The Risk Log for the Smart Home Control Application is shown in the following table, which includes information on the main risks that were discovered throughout the project, </w:t>
      </w:r>
      <w:r w:rsidRPr="00532886">
        <w:lastRenderedPageBreak/>
        <w:t>their likelihood, severity, and the steps that were taken to reduce their possible influence on the goals and results.</w:t>
      </w:r>
    </w:p>
    <w:p w14:paraId="77C7A24E" w14:textId="6ABD4F3F" w:rsidR="002F2D8A" w:rsidRDefault="002F2D8A" w:rsidP="00532886">
      <w:pPr>
        <w:spacing w:before="0" w:after="0"/>
        <w:jc w:val="left"/>
      </w:pPr>
    </w:p>
    <w:tbl>
      <w:tblPr>
        <w:tblW w:w="0" w:type="auto"/>
        <w:tblLayout w:type="fixed"/>
        <w:tblLook w:val="04A0" w:firstRow="1" w:lastRow="0" w:firstColumn="1" w:lastColumn="0" w:noHBand="0" w:noVBand="1"/>
      </w:tblPr>
      <w:tblGrid>
        <w:gridCol w:w="738"/>
        <w:gridCol w:w="1597"/>
        <w:gridCol w:w="1080"/>
        <w:gridCol w:w="990"/>
        <w:gridCol w:w="1260"/>
        <w:gridCol w:w="2430"/>
        <w:gridCol w:w="1255"/>
      </w:tblGrid>
      <w:tr w:rsidR="005E3250" w:rsidRPr="008F618B" w14:paraId="30427DE7" w14:textId="77777777" w:rsidTr="008F618B">
        <w:trPr>
          <w:trHeight w:val="300"/>
        </w:trPr>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72D4A3D9" w14:textId="77777777" w:rsidR="005E3250" w:rsidRPr="008F618B" w:rsidRDefault="005E3250" w:rsidP="005E3250">
            <w:pPr>
              <w:spacing w:before="0" w:after="0"/>
              <w:jc w:val="center"/>
              <w:rPr>
                <w:b/>
                <w:bCs/>
                <w:color w:val="000000"/>
                <w:sz w:val="22"/>
                <w:szCs w:val="22"/>
              </w:rPr>
            </w:pPr>
            <w:r w:rsidRPr="008F618B">
              <w:rPr>
                <w:b/>
                <w:bCs/>
                <w:color w:val="000000"/>
                <w:sz w:val="22"/>
                <w:szCs w:val="22"/>
              </w:rPr>
              <w:t>Risk ID</w:t>
            </w:r>
          </w:p>
        </w:tc>
        <w:tc>
          <w:tcPr>
            <w:tcW w:w="1597"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29EBEE1" w14:textId="77777777" w:rsidR="005E3250" w:rsidRPr="008F618B" w:rsidRDefault="005E3250" w:rsidP="005E3250">
            <w:pPr>
              <w:spacing w:before="0" w:after="0"/>
              <w:ind w:left="298"/>
              <w:rPr>
                <w:b/>
                <w:bCs/>
                <w:color w:val="000000"/>
                <w:sz w:val="22"/>
                <w:szCs w:val="22"/>
              </w:rPr>
            </w:pPr>
            <w:r w:rsidRPr="008F618B">
              <w:rPr>
                <w:b/>
                <w:bCs/>
                <w:color w:val="000000"/>
                <w:sz w:val="22"/>
                <w:szCs w:val="22"/>
              </w:rPr>
              <w:t>Risk Description</w:t>
            </w:r>
          </w:p>
        </w:tc>
        <w:tc>
          <w:tcPr>
            <w:tcW w:w="108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7F0DB219" w14:textId="77777777" w:rsidR="005E3250" w:rsidRPr="008F618B" w:rsidRDefault="005E3250" w:rsidP="005E3250">
            <w:pPr>
              <w:spacing w:before="0" w:after="0"/>
              <w:jc w:val="center"/>
              <w:rPr>
                <w:b/>
                <w:bCs/>
                <w:color w:val="000000"/>
                <w:sz w:val="22"/>
                <w:szCs w:val="22"/>
              </w:rPr>
            </w:pPr>
            <w:r w:rsidRPr="008F618B">
              <w:rPr>
                <w:b/>
                <w:bCs/>
                <w:color w:val="000000"/>
                <w:sz w:val="22"/>
                <w:szCs w:val="22"/>
              </w:rPr>
              <w:t>Category</w:t>
            </w:r>
          </w:p>
        </w:tc>
        <w:tc>
          <w:tcPr>
            <w:tcW w:w="99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4B766CA8" w14:textId="687AD057" w:rsidR="005E3250" w:rsidRPr="008F618B" w:rsidRDefault="009D5FA4" w:rsidP="005E3250">
            <w:pPr>
              <w:spacing w:before="0" w:after="0"/>
              <w:jc w:val="center"/>
              <w:rPr>
                <w:b/>
                <w:bCs/>
                <w:color w:val="000000"/>
                <w:sz w:val="22"/>
                <w:szCs w:val="22"/>
              </w:rPr>
            </w:pPr>
            <w:r w:rsidRPr="008F618B">
              <w:rPr>
                <w:b/>
                <w:bCs/>
                <w:color w:val="000000"/>
                <w:sz w:val="22"/>
                <w:szCs w:val="22"/>
              </w:rPr>
              <w:t>Probability</w:t>
            </w:r>
          </w:p>
        </w:tc>
        <w:tc>
          <w:tcPr>
            <w:tcW w:w="126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19334160" w14:textId="77777777" w:rsidR="005E3250" w:rsidRPr="008F618B" w:rsidRDefault="005E3250" w:rsidP="005E3250">
            <w:pPr>
              <w:spacing w:before="0" w:after="0"/>
              <w:jc w:val="center"/>
              <w:rPr>
                <w:b/>
                <w:bCs/>
                <w:color w:val="000000"/>
                <w:sz w:val="22"/>
                <w:szCs w:val="22"/>
              </w:rPr>
            </w:pPr>
            <w:r w:rsidRPr="008F618B">
              <w:rPr>
                <w:b/>
                <w:bCs/>
                <w:color w:val="000000"/>
                <w:sz w:val="22"/>
                <w:szCs w:val="22"/>
              </w:rPr>
              <w:t>Impact</w:t>
            </w:r>
          </w:p>
        </w:tc>
        <w:tc>
          <w:tcPr>
            <w:tcW w:w="2430"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5E5FB945" w14:textId="77777777" w:rsidR="005E3250" w:rsidRPr="008F618B" w:rsidRDefault="005E3250" w:rsidP="005E3250">
            <w:pPr>
              <w:spacing w:before="0" w:after="0"/>
              <w:jc w:val="center"/>
              <w:rPr>
                <w:b/>
                <w:bCs/>
                <w:color w:val="000000"/>
                <w:sz w:val="22"/>
                <w:szCs w:val="22"/>
              </w:rPr>
            </w:pPr>
            <w:r w:rsidRPr="008F618B">
              <w:rPr>
                <w:b/>
                <w:bCs/>
                <w:color w:val="000000"/>
                <w:sz w:val="22"/>
                <w:szCs w:val="22"/>
              </w:rPr>
              <w:t>Mitigation Strategy</w:t>
            </w:r>
          </w:p>
        </w:tc>
        <w:tc>
          <w:tcPr>
            <w:tcW w:w="1255"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19536B27" w14:textId="77777777" w:rsidR="005E3250" w:rsidRPr="008F618B" w:rsidRDefault="005E3250" w:rsidP="005E3250">
            <w:pPr>
              <w:spacing w:before="0" w:after="0"/>
              <w:jc w:val="center"/>
              <w:rPr>
                <w:b/>
                <w:bCs/>
                <w:color w:val="000000"/>
                <w:sz w:val="22"/>
                <w:szCs w:val="22"/>
              </w:rPr>
            </w:pPr>
            <w:r w:rsidRPr="008F618B">
              <w:rPr>
                <w:b/>
                <w:bCs/>
                <w:color w:val="000000"/>
                <w:sz w:val="22"/>
                <w:szCs w:val="22"/>
              </w:rPr>
              <w:t>Status</w:t>
            </w:r>
          </w:p>
        </w:tc>
      </w:tr>
      <w:tr w:rsidR="005E3250" w:rsidRPr="008F618B" w14:paraId="484D0684"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1E4CC61" w14:textId="77777777" w:rsidR="005E3250" w:rsidRPr="008F618B" w:rsidRDefault="005E3250" w:rsidP="000A102A">
            <w:pPr>
              <w:spacing w:before="0" w:after="0"/>
              <w:jc w:val="center"/>
              <w:rPr>
                <w:color w:val="000000"/>
                <w:sz w:val="22"/>
                <w:szCs w:val="22"/>
              </w:rPr>
            </w:pPr>
            <w:r w:rsidRPr="008F618B">
              <w:rPr>
                <w:color w:val="000000"/>
                <w:sz w:val="22"/>
                <w:szCs w:val="22"/>
              </w:rPr>
              <w:t>R1</w:t>
            </w:r>
          </w:p>
        </w:tc>
        <w:tc>
          <w:tcPr>
            <w:tcW w:w="1597" w:type="dxa"/>
            <w:tcBorders>
              <w:top w:val="nil"/>
              <w:left w:val="nil"/>
              <w:bottom w:val="single" w:sz="4" w:space="0" w:color="auto"/>
              <w:right w:val="single" w:sz="4" w:space="0" w:color="auto"/>
            </w:tcBorders>
            <w:shd w:val="clear" w:color="auto" w:fill="auto"/>
            <w:noWrap/>
            <w:vAlign w:val="center"/>
            <w:hideMark/>
          </w:tcPr>
          <w:p w14:paraId="41816753" w14:textId="3FC00FEB" w:rsidR="005E3250" w:rsidRPr="008F618B" w:rsidRDefault="00B664B4" w:rsidP="008F618B">
            <w:pPr>
              <w:spacing w:before="0" w:after="0"/>
              <w:jc w:val="center"/>
              <w:rPr>
                <w:color w:val="000000"/>
                <w:sz w:val="22"/>
                <w:szCs w:val="22"/>
              </w:rPr>
            </w:pPr>
            <w:r w:rsidRPr="008F618B">
              <w:rPr>
                <w:color w:val="000000"/>
                <w:sz w:val="22"/>
                <w:szCs w:val="22"/>
              </w:rPr>
              <w:t>Third-party smart device integration issues due to protocol inconsistencies</w:t>
            </w:r>
          </w:p>
        </w:tc>
        <w:tc>
          <w:tcPr>
            <w:tcW w:w="1080" w:type="dxa"/>
            <w:tcBorders>
              <w:top w:val="nil"/>
              <w:left w:val="nil"/>
              <w:bottom w:val="single" w:sz="4" w:space="0" w:color="auto"/>
              <w:right w:val="single" w:sz="4" w:space="0" w:color="auto"/>
            </w:tcBorders>
            <w:shd w:val="clear" w:color="auto" w:fill="auto"/>
            <w:noWrap/>
            <w:vAlign w:val="center"/>
            <w:hideMark/>
          </w:tcPr>
          <w:p w14:paraId="1C65BCF0" w14:textId="1BAC8D3C" w:rsidR="005E3250" w:rsidRPr="008F618B" w:rsidRDefault="00B664B4" w:rsidP="008F618B">
            <w:pPr>
              <w:spacing w:before="0" w:after="0"/>
              <w:jc w:val="center"/>
              <w:rPr>
                <w:color w:val="000000"/>
                <w:sz w:val="22"/>
                <w:szCs w:val="22"/>
              </w:rPr>
            </w:pPr>
            <w:r w:rsidRPr="008F618B">
              <w:rPr>
                <w:color w:val="000000"/>
                <w:sz w:val="22"/>
                <w:szCs w:val="22"/>
              </w:rPr>
              <w:t>T</w:t>
            </w:r>
            <w:r w:rsidR="005E3250" w:rsidRPr="008F618B">
              <w:rPr>
                <w:color w:val="000000"/>
                <w:sz w:val="22"/>
                <w:szCs w:val="22"/>
              </w:rPr>
              <w:t>echnical Risks</w:t>
            </w:r>
          </w:p>
        </w:tc>
        <w:tc>
          <w:tcPr>
            <w:tcW w:w="990" w:type="dxa"/>
            <w:tcBorders>
              <w:top w:val="nil"/>
              <w:left w:val="nil"/>
              <w:bottom w:val="single" w:sz="4" w:space="0" w:color="auto"/>
              <w:right w:val="single" w:sz="4" w:space="0" w:color="auto"/>
            </w:tcBorders>
            <w:shd w:val="clear" w:color="auto" w:fill="auto"/>
            <w:noWrap/>
            <w:vAlign w:val="center"/>
            <w:hideMark/>
          </w:tcPr>
          <w:p w14:paraId="060E0F3E"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1260" w:type="dxa"/>
            <w:tcBorders>
              <w:top w:val="nil"/>
              <w:left w:val="nil"/>
              <w:bottom w:val="single" w:sz="4" w:space="0" w:color="auto"/>
              <w:right w:val="single" w:sz="4" w:space="0" w:color="auto"/>
            </w:tcBorders>
            <w:shd w:val="clear" w:color="auto" w:fill="auto"/>
            <w:noWrap/>
            <w:vAlign w:val="center"/>
            <w:hideMark/>
          </w:tcPr>
          <w:p w14:paraId="646B7F02"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2430" w:type="dxa"/>
            <w:tcBorders>
              <w:top w:val="nil"/>
              <w:left w:val="nil"/>
              <w:bottom w:val="single" w:sz="4" w:space="0" w:color="auto"/>
              <w:right w:val="single" w:sz="4" w:space="0" w:color="auto"/>
            </w:tcBorders>
            <w:shd w:val="clear" w:color="auto" w:fill="auto"/>
            <w:noWrap/>
            <w:vAlign w:val="center"/>
            <w:hideMark/>
          </w:tcPr>
          <w:p w14:paraId="0AF4667E" w14:textId="084AE97A" w:rsidR="005E3250" w:rsidRPr="008F618B" w:rsidRDefault="000A102A" w:rsidP="008F618B">
            <w:pPr>
              <w:spacing w:before="0" w:after="0"/>
              <w:jc w:val="center"/>
              <w:rPr>
                <w:color w:val="000000"/>
                <w:sz w:val="22"/>
                <w:szCs w:val="22"/>
              </w:rPr>
            </w:pPr>
            <w:r w:rsidRPr="008F618B">
              <w:rPr>
                <w:color w:val="000000"/>
                <w:sz w:val="22"/>
                <w:szCs w:val="22"/>
              </w:rPr>
              <w:t>Ensure comprehensive validation and certification processes for external devices.</w:t>
            </w:r>
          </w:p>
        </w:tc>
        <w:tc>
          <w:tcPr>
            <w:tcW w:w="1255" w:type="dxa"/>
            <w:tcBorders>
              <w:top w:val="nil"/>
              <w:left w:val="nil"/>
              <w:bottom w:val="single" w:sz="4" w:space="0" w:color="auto"/>
              <w:right w:val="single" w:sz="4" w:space="0" w:color="auto"/>
            </w:tcBorders>
            <w:shd w:val="clear" w:color="auto" w:fill="auto"/>
            <w:noWrap/>
            <w:vAlign w:val="center"/>
            <w:hideMark/>
          </w:tcPr>
          <w:p w14:paraId="5D0C9F6D" w14:textId="77777777" w:rsidR="005E3250" w:rsidRPr="008F618B" w:rsidRDefault="005E3250" w:rsidP="008F618B">
            <w:pPr>
              <w:spacing w:before="0" w:after="0"/>
              <w:jc w:val="center"/>
              <w:rPr>
                <w:color w:val="000000"/>
                <w:sz w:val="22"/>
                <w:szCs w:val="22"/>
              </w:rPr>
            </w:pPr>
            <w:r w:rsidRPr="008F618B">
              <w:rPr>
                <w:color w:val="000000"/>
                <w:sz w:val="22"/>
                <w:szCs w:val="22"/>
              </w:rPr>
              <w:t>Open</w:t>
            </w:r>
          </w:p>
        </w:tc>
      </w:tr>
      <w:tr w:rsidR="005E3250" w:rsidRPr="008F618B" w14:paraId="2D2E4EAE"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4DFFE1B3" w14:textId="77777777" w:rsidR="005E3250" w:rsidRPr="008F618B" w:rsidRDefault="005E3250" w:rsidP="000A102A">
            <w:pPr>
              <w:spacing w:before="0" w:after="0"/>
              <w:jc w:val="center"/>
              <w:rPr>
                <w:color w:val="000000"/>
                <w:sz w:val="22"/>
                <w:szCs w:val="22"/>
              </w:rPr>
            </w:pPr>
            <w:r w:rsidRPr="008F618B">
              <w:rPr>
                <w:color w:val="000000"/>
                <w:sz w:val="22"/>
                <w:szCs w:val="22"/>
              </w:rPr>
              <w:t>R2</w:t>
            </w:r>
          </w:p>
        </w:tc>
        <w:tc>
          <w:tcPr>
            <w:tcW w:w="1597" w:type="dxa"/>
            <w:tcBorders>
              <w:top w:val="nil"/>
              <w:left w:val="nil"/>
              <w:bottom w:val="single" w:sz="4" w:space="0" w:color="auto"/>
              <w:right w:val="single" w:sz="4" w:space="0" w:color="auto"/>
            </w:tcBorders>
            <w:shd w:val="clear" w:color="auto" w:fill="auto"/>
            <w:noWrap/>
            <w:vAlign w:val="center"/>
            <w:hideMark/>
          </w:tcPr>
          <w:p w14:paraId="6C827182" w14:textId="27C5FC23" w:rsidR="005E3250" w:rsidRPr="008F618B" w:rsidRDefault="00532886" w:rsidP="008F618B">
            <w:pPr>
              <w:spacing w:before="100" w:beforeAutospacing="1" w:after="0"/>
              <w:jc w:val="center"/>
              <w:rPr>
                <w:color w:val="000000"/>
                <w:sz w:val="22"/>
                <w:szCs w:val="22"/>
              </w:rPr>
            </w:pPr>
            <w:r w:rsidRPr="008F618B">
              <w:rPr>
                <w:color w:val="000000"/>
                <w:sz w:val="22"/>
                <w:szCs w:val="22"/>
              </w:rPr>
              <w:t>Security issues with smart home systems</w:t>
            </w:r>
          </w:p>
        </w:tc>
        <w:tc>
          <w:tcPr>
            <w:tcW w:w="1080" w:type="dxa"/>
            <w:tcBorders>
              <w:top w:val="nil"/>
              <w:left w:val="nil"/>
              <w:bottom w:val="single" w:sz="4" w:space="0" w:color="auto"/>
              <w:right w:val="single" w:sz="4" w:space="0" w:color="auto"/>
            </w:tcBorders>
            <w:shd w:val="clear" w:color="auto" w:fill="auto"/>
            <w:noWrap/>
            <w:vAlign w:val="center"/>
            <w:hideMark/>
          </w:tcPr>
          <w:p w14:paraId="63496E21" w14:textId="77777777" w:rsidR="005E3250" w:rsidRPr="008F618B" w:rsidRDefault="005E3250" w:rsidP="008F618B">
            <w:pPr>
              <w:spacing w:before="0" w:after="0"/>
              <w:jc w:val="center"/>
              <w:rPr>
                <w:color w:val="000000"/>
                <w:sz w:val="22"/>
                <w:szCs w:val="22"/>
              </w:rPr>
            </w:pPr>
            <w:r w:rsidRPr="008F618B">
              <w:rPr>
                <w:color w:val="000000"/>
                <w:sz w:val="22"/>
                <w:szCs w:val="22"/>
              </w:rPr>
              <w:t>Security and Privacy Risks</w:t>
            </w:r>
          </w:p>
        </w:tc>
        <w:tc>
          <w:tcPr>
            <w:tcW w:w="990" w:type="dxa"/>
            <w:tcBorders>
              <w:top w:val="nil"/>
              <w:left w:val="nil"/>
              <w:bottom w:val="single" w:sz="4" w:space="0" w:color="auto"/>
              <w:right w:val="single" w:sz="4" w:space="0" w:color="auto"/>
            </w:tcBorders>
            <w:shd w:val="clear" w:color="auto" w:fill="auto"/>
            <w:noWrap/>
            <w:vAlign w:val="center"/>
            <w:hideMark/>
          </w:tcPr>
          <w:p w14:paraId="1312C307"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1260" w:type="dxa"/>
            <w:tcBorders>
              <w:top w:val="nil"/>
              <w:left w:val="nil"/>
              <w:bottom w:val="single" w:sz="4" w:space="0" w:color="auto"/>
              <w:right w:val="single" w:sz="4" w:space="0" w:color="auto"/>
            </w:tcBorders>
            <w:shd w:val="clear" w:color="auto" w:fill="auto"/>
            <w:noWrap/>
            <w:vAlign w:val="center"/>
            <w:hideMark/>
          </w:tcPr>
          <w:p w14:paraId="51D0B19E"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2430" w:type="dxa"/>
            <w:tcBorders>
              <w:top w:val="nil"/>
              <w:left w:val="nil"/>
              <w:bottom w:val="single" w:sz="4" w:space="0" w:color="auto"/>
              <w:right w:val="single" w:sz="4" w:space="0" w:color="auto"/>
            </w:tcBorders>
            <w:shd w:val="clear" w:color="auto" w:fill="auto"/>
            <w:noWrap/>
            <w:vAlign w:val="center"/>
            <w:hideMark/>
          </w:tcPr>
          <w:p w14:paraId="4E3ADE94" w14:textId="735E27CB" w:rsidR="005E3250" w:rsidRPr="008F618B" w:rsidRDefault="000A102A" w:rsidP="008F618B">
            <w:pPr>
              <w:spacing w:before="0" w:after="0"/>
              <w:jc w:val="center"/>
              <w:rPr>
                <w:color w:val="000000"/>
                <w:sz w:val="22"/>
                <w:szCs w:val="22"/>
              </w:rPr>
            </w:pPr>
            <w:r w:rsidRPr="008F618B">
              <w:rPr>
                <w:color w:val="000000"/>
                <w:sz w:val="22"/>
                <w:szCs w:val="22"/>
              </w:rPr>
              <w:t>Apply strong encryption and enforce stringent access control measures.</w:t>
            </w:r>
          </w:p>
        </w:tc>
        <w:tc>
          <w:tcPr>
            <w:tcW w:w="1255" w:type="dxa"/>
            <w:tcBorders>
              <w:top w:val="nil"/>
              <w:left w:val="nil"/>
              <w:bottom w:val="single" w:sz="4" w:space="0" w:color="auto"/>
              <w:right w:val="single" w:sz="4" w:space="0" w:color="auto"/>
            </w:tcBorders>
            <w:shd w:val="clear" w:color="auto" w:fill="auto"/>
            <w:noWrap/>
            <w:vAlign w:val="center"/>
            <w:hideMark/>
          </w:tcPr>
          <w:p w14:paraId="4379A7FC" w14:textId="77777777" w:rsidR="005E3250" w:rsidRPr="008F618B" w:rsidRDefault="005E3250" w:rsidP="008F618B">
            <w:pPr>
              <w:spacing w:before="0" w:after="0"/>
              <w:jc w:val="center"/>
              <w:rPr>
                <w:color w:val="000000"/>
                <w:sz w:val="22"/>
                <w:szCs w:val="22"/>
              </w:rPr>
            </w:pPr>
            <w:r w:rsidRPr="008F618B">
              <w:rPr>
                <w:color w:val="000000"/>
                <w:sz w:val="22"/>
                <w:szCs w:val="22"/>
              </w:rPr>
              <w:t>Mitigating</w:t>
            </w:r>
          </w:p>
        </w:tc>
      </w:tr>
      <w:tr w:rsidR="005E3250" w:rsidRPr="008F618B" w14:paraId="0B2039B5"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48D44C5" w14:textId="77777777" w:rsidR="005E3250" w:rsidRPr="008F618B" w:rsidRDefault="005E3250" w:rsidP="000A102A">
            <w:pPr>
              <w:spacing w:before="0" w:after="0"/>
              <w:jc w:val="center"/>
              <w:rPr>
                <w:color w:val="000000"/>
                <w:sz w:val="22"/>
                <w:szCs w:val="22"/>
              </w:rPr>
            </w:pPr>
            <w:r w:rsidRPr="008F618B">
              <w:rPr>
                <w:color w:val="000000"/>
                <w:sz w:val="22"/>
                <w:szCs w:val="22"/>
              </w:rPr>
              <w:t>R3</w:t>
            </w:r>
          </w:p>
        </w:tc>
        <w:tc>
          <w:tcPr>
            <w:tcW w:w="1597" w:type="dxa"/>
            <w:tcBorders>
              <w:top w:val="nil"/>
              <w:left w:val="nil"/>
              <w:bottom w:val="single" w:sz="4" w:space="0" w:color="auto"/>
              <w:right w:val="single" w:sz="4" w:space="0" w:color="auto"/>
            </w:tcBorders>
            <w:shd w:val="clear" w:color="auto" w:fill="auto"/>
            <w:noWrap/>
            <w:vAlign w:val="center"/>
            <w:hideMark/>
          </w:tcPr>
          <w:p w14:paraId="1A94386C" w14:textId="4D2ACF9B" w:rsidR="005E3250" w:rsidRPr="008F618B" w:rsidRDefault="00532886" w:rsidP="008F618B">
            <w:pPr>
              <w:spacing w:before="0" w:after="0"/>
              <w:jc w:val="center"/>
              <w:rPr>
                <w:color w:val="000000"/>
                <w:sz w:val="22"/>
                <w:szCs w:val="22"/>
              </w:rPr>
            </w:pPr>
            <w:r w:rsidRPr="008F618B">
              <w:rPr>
                <w:color w:val="000000"/>
                <w:sz w:val="22"/>
                <w:szCs w:val="22"/>
              </w:rPr>
              <w:t>UI/UX design delays brought on by a lack of resources</w:t>
            </w:r>
          </w:p>
        </w:tc>
        <w:tc>
          <w:tcPr>
            <w:tcW w:w="1080" w:type="dxa"/>
            <w:tcBorders>
              <w:top w:val="nil"/>
              <w:left w:val="nil"/>
              <w:bottom w:val="single" w:sz="4" w:space="0" w:color="auto"/>
              <w:right w:val="single" w:sz="4" w:space="0" w:color="auto"/>
            </w:tcBorders>
            <w:shd w:val="clear" w:color="auto" w:fill="auto"/>
            <w:noWrap/>
            <w:vAlign w:val="center"/>
            <w:hideMark/>
          </w:tcPr>
          <w:p w14:paraId="43454E91" w14:textId="77777777" w:rsidR="005E3250" w:rsidRPr="008F618B" w:rsidRDefault="005E3250" w:rsidP="008F618B">
            <w:pPr>
              <w:spacing w:before="0" w:after="0"/>
              <w:jc w:val="center"/>
              <w:rPr>
                <w:color w:val="000000"/>
                <w:sz w:val="22"/>
                <w:szCs w:val="22"/>
              </w:rPr>
            </w:pPr>
            <w:r w:rsidRPr="008F618B">
              <w:rPr>
                <w:color w:val="000000"/>
                <w:sz w:val="22"/>
                <w:szCs w:val="22"/>
              </w:rPr>
              <w:t>Project Management Risks</w:t>
            </w:r>
          </w:p>
        </w:tc>
        <w:tc>
          <w:tcPr>
            <w:tcW w:w="990" w:type="dxa"/>
            <w:tcBorders>
              <w:top w:val="nil"/>
              <w:left w:val="nil"/>
              <w:bottom w:val="single" w:sz="4" w:space="0" w:color="auto"/>
              <w:right w:val="single" w:sz="4" w:space="0" w:color="auto"/>
            </w:tcBorders>
            <w:shd w:val="clear" w:color="auto" w:fill="auto"/>
            <w:noWrap/>
            <w:vAlign w:val="center"/>
            <w:hideMark/>
          </w:tcPr>
          <w:p w14:paraId="54E3E784" w14:textId="77777777" w:rsidR="005E3250" w:rsidRPr="008F618B" w:rsidRDefault="005E3250" w:rsidP="008F618B">
            <w:pPr>
              <w:spacing w:before="0" w:after="0"/>
              <w:jc w:val="center"/>
              <w:rPr>
                <w:color w:val="000000"/>
                <w:sz w:val="22"/>
                <w:szCs w:val="22"/>
              </w:rPr>
            </w:pPr>
            <w:r w:rsidRPr="008F618B">
              <w:rPr>
                <w:color w:val="000000"/>
                <w:sz w:val="22"/>
                <w:szCs w:val="22"/>
              </w:rPr>
              <w:t>Medium</w:t>
            </w:r>
          </w:p>
        </w:tc>
        <w:tc>
          <w:tcPr>
            <w:tcW w:w="1260" w:type="dxa"/>
            <w:tcBorders>
              <w:top w:val="nil"/>
              <w:left w:val="nil"/>
              <w:bottom w:val="single" w:sz="4" w:space="0" w:color="auto"/>
              <w:right w:val="single" w:sz="4" w:space="0" w:color="auto"/>
            </w:tcBorders>
            <w:shd w:val="clear" w:color="auto" w:fill="auto"/>
            <w:noWrap/>
            <w:vAlign w:val="center"/>
            <w:hideMark/>
          </w:tcPr>
          <w:p w14:paraId="4635A0CC" w14:textId="77777777" w:rsidR="005E3250" w:rsidRPr="008F618B" w:rsidRDefault="005E3250" w:rsidP="008F618B">
            <w:pPr>
              <w:spacing w:before="0" w:after="0"/>
              <w:jc w:val="center"/>
              <w:rPr>
                <w:color w:val="000000"/>
                <w:sz w:val="22"/>
                <w:szCs w:val="22"/>
              </w:rPr>
            </w:pPr>
            <w:r w:rsidRPr="008F618B">
              <w:rPr>
                <w:color w:val="000000"/>
                <w:sz w:val="22"/>
                <w:szCs w:val="22"/>
              </w:rPr>
              <w:t>Medium</w:t>
            </w:r>
          </w:p>
        </w:tc>
        <w:tc>
          <w:tcPr>
            <w:tcW w:w="2430" w:type="dxa"/>
            <w:tcBorders>
              <w:top w:val="nil"/>
              <w:left w:val="nil"/>
              <w:bottom w:val="single" w:sz="4" w:space="0" w:color="auto"/>
              <w:right w:val="single" w:sz="4" w:space="0" w:color="auto"/>
            </w:tcBorders>
            <w:shd w:val="clear" w:color="auto" w:fill="auto"/>
            <w:noWrap/>
            <w:vAlign w:val="center"/>
            <w:hideMark/>
          </w:tcPr>
          <w:p w14:paraId="126696E4" w14:textId="5E7E5634" w:rsidR="005E3250" w:rsidRPr="008F618B" w:rsidRDefault="000A102A" w:rsidP="008F618B">
            <w:pPr>
              <w:spacing w:before="0" w:after="0"/>
              <w:jc w:val="center"/>
              <w:rPr>
                <w:color w:val="000000"/>
                <w:sz w:val="22"/>
                <w:szCs w:val="22"/>
              </w:rPr>
            </w:pPr>
            <w:r w:rsidRPr="008F618B">
              <w:rPr>
                <w:color w:val="000000"/>
                <w:sz w:val="22"/>
                <w:szCs w:val="22"/>
              </w:rPr>
              <w:t>Strategize resource deployment and maintain a qualified standby team.</w:t>
            </w:r>
          </w:p>
        </w:tc>
        <w:tc>
          <w:tcPr>
            <w:tcW w:w="1255" w:type="dxa"/>
            <w:tcBorders>
              <w:top w:val="nil"/>
              <w:left w:val="nil"/>
              <w:bottom w:val="single" w:sz="4" w:space="0" w:color="auto"/>
              <w:right w:val="single" w:sz="4" w:space="0" w:color="auto"/>
            </w:tcBorders>
            <w:shd w:val="clear" w:color="auto" w:fill="auto"/>
            <w:noWrap/>
            <w:vAlign w:val="center"/>
            <w:hideMark/>
          </w:tcPr>
          <w:p w14:paraId="04B76812" w14:textId="77777777" w:rsidR="005E3250" w:rsidRPr="008F618B" w:rsidRDefault="005E3250" w:rsidP="008F618B">
            <w:pPr>
              <w:spacing w:before="0" w:after="0"/>
              <w:jc w:val="center"/>
              <w:rPr>
                <w:color w:val="000000"/>
                <w:sz w:val="22"/>
                <w:szCs w:val="22"/>
              </w:rPr>
            </w:pPr>
            <w:r w:rsidRPr="008F618B">
              <w:rPr>
                <w:color w:val="000000"/>
                <w:sz w:val="22"/>
                <w:szCs w:val="22"/>
              </w:rPr>
              <w:t>Monitoring</w:t>
            </w:r>
          </w:p>
        </w:tc>
      </w:tr>
      <w:tr w:rsidR="005E3250" w:rsidRPr="008F618B" w14:paraId="372237D4"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E528CF3" w14:textId="77777777" w:rsidR="005E3250" w:rsidRPr="008F618B" w:rsidRDefault="005E3250" w:rsidP="000A102A">
            <w:pPr>
              <w:spacing w:before="0" w:after="0"/>
              <w:jc w:val="center"/>
              <w:rPr>
                <w:color w:val="000000"/>
                <w:sz w:val="22"/>
                <w:szCs w:val="22"/>
              </w:rPr>
            </w:pPr>
            <w:r w:rsidRPr="008F618B">
              <w:rPr>
                <w:color w:val="000000"/>
                <w:sz w:val="22"/>
                <w:szCs w:val="22"/>
              </w:rPr>
              <w:t>R4</w:t>
            </w:r>
          </w:p>
        </w:tc>
        <w:tc>
          <w:tcPr>
            <w:tcW w:w="1597" w:type="dxa"/>
            <w:tcBorders>
              <w:top w:val="nil"/>
              <w:left w:val="nil"/>
              <w:bottom w:val="single" w:sz="4" w:space="0" w:color="auto"/>
              <w:right w:val="single" w:sz="4" w:space="0" w:color="auto"/>
            </w:tcBorders>
            <w:shd w:val="clear" w:color="auto" w:fill="auto"/>
            <w:noWrap/>
            <w:vAlign w:val="center"/>
            <w:hideMark/>
          </w:tcPr>
          <w:p w14:paraId="6E05806F" w14:textId="72F76EEF" w:rsidR="008F618B" w:rsidRPr="008F618B" w:rsidRDefault="008F618B" w:rsidP="008F618B">
            <w:pPr>
              <w:jc w:val="center"/>
              <w:rPr>
                <w:color w:val="000000"/>
                <w:sz w:val="22"/>
                <w:szCs w:val="22"/>
              </w:rPr>
            </w:pPr>
            <w:r w:rsidRPr="008F618B">
              <w:rPr>
                <w:color w:val="000000"/>
                <w:sz w:val="22"/>
                <w:szCs w:val="22"/>
              </w:rPr>
              <w:t>Delays in</w:t>
            </w:r>
            <w:r>
              <w:rPr>
                <w:color w:val="000000"/>
                <w:sz w:val="22"/>
                <w:szCs w:val="22"/>
              </w:rPr>
              <w:t xml:space="preserve"> </w:t>
            </w:r>
            <w:r w:rsidRPr="008F618B">
              <w:rPr>
                <w:color w:val="000000"/>
                <w:sz w:val="22"/>
                <w:szCs w:val="22"/>
              </w:rPr>
              <w:t>UI/UX design caused by a shortage of resources</w:t>
            </w:r>
          </w:p>
          <w:p w14:paraId="6FF628F5" w14:textId="1A273ABF" w:rsidR="005E3250" w:rsidRPr="008F618B" w:rsidRDefault="005E3250" w:rsidP="008F618B">
            <w:pPr>
              <w:spacing w:before="0" w:after="0"/>
              <w:jc w:val="center"/>
              <w:rPr>
                <w:color w:val="000000"/>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14:paraId="518E2162" w14:textId="77777777" w:rsidR="005E3250" w:rsidRPr="008F618B" w:rsidRDefault="005E3250" w:rsidP="008F618B">
            <w:pPr>
              <w:spacing w:before="0" w:after="0"/>
              <w:jc w:val="center"/>
              <w:rPr>
                <w:color w:val="000000"/>
                <w:sz w:val="22"/>
                <w:szCs w:val="22"/>
              </w:rPr>
            </w:pPr>
            <w:r w:rsidRPr="008F618B">
              <w:rPr>
                <w:color w:val="000000"/>
                <w:sz w:val="22"/>
                <w:szCs w:val="22"/>
              </w:rPr>
              <w:t>Regulatory Risks</w:t>
            </w:r>
          </w:p>
        </w:tc>
        <w:tc>
          <w:tcPr>
            <w:tcW w:w="990" w:type="dxa"/>
            <w:tcBorders>
              <w:top w:val="nil"/>
              <w:left w:val="nil"/>
              <w:bottom w:val="single" w:sz="4" w:space="0" w:color="auto"/>
              <w:right w:val="single" w:sz="4" w:space="0" w:color="auto"/>
            </w:tcBorders>
            <w:shd w:val="clear" w:color="auto" w:fill="auto"/>
            <w:noWrap/>
            <w:vAlign w:val="center"/>
            <w:hideMark/>
          </w:tcPr>
          <w:p w14:paraId="54A39979" w14:textId="77777777" w:rsidR="005E3250" w:rsidRPr="008F618B" w:rsidRDefault="005E3250" w:rsidP="008F618B">
            <w:pPr>
              <w:spacing w:before="0" w:after="0"/>
              <w:jc w:val="center"/>
              <w:rPr>
                <w:color w:val="000000"/>
                <w:sz w:val="22"/>
                <w:szCs w:val="22"/>
              </w:rPr>
            </w:pPr>
            <w:r w:rsidRPr="008F618B">
              <w:rPr>
                <w:color w:val="000000"/>
                <w:sz w:val="22"/>
                <w:szCs w:val="22"/>
              </w:rPr>
              <w:t>Medium</w:t>
            </w:r>
          </w:p>
        </w:tc>
        <w:tc>
          <w:tcPr>
            <w:tcW w:w="1260" w:type="dxa"/>
            <w:tcBorders>
              <w:top w:val="nil"/>
              <w:left w:val="nil"/>
              <w:bottom w:val="single" w:sz="4" w:space="0" w:color="auto"/>
              <w:right w:val="single" w:sz="4" w:space="0" w:color="auto"/>
            </w:tcBorders>
            <w:shd w:val="clear" w:color="auto" w:fill="auto"/>
            <w:noWrap/>
            <w:vAlign w:val="center"/>
            <w:hideMark/>
          </w:tcPr>
          <w:p w14:paraId="23438DE0"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2430" w:type="dxa"/>
            <w:tcBorders>
              <w:top w:val="nil"/>
              <w:left w:val="nil"/>
              <w:bottom w:val="single" w:sz="4" w:space="0" w:color="auto"/>
              <w:right w:val="single" w:sz="4" w:space="0" w:color="auto"/>
            </w:tcBorders>
            <w:shd w:val="clear" w:color="auto" w:fill="auto"/>
            <w:noWrap/>
            <w:vAlign w:val="center"/>
            <w:hideMark/>
          </w:tcPr>
          <w:p w14:paraId="0AA9A2D4" w14:textId="77777777" w:rsidR="000A102A" w:rsidRPr="008F618B" w:rsidRDefault="000A102A" w:rsidP="008F618B">
            <w:pPr>
              <w:spacing w:before="0" w:after="0"/>
              <w:jc w:val="center"/>
              <w:rPr>
                <w:color w:val="000000"/>
                <w:sz w:val="22"/>
                <w:szCs w:val="22"/>
              </w:rPr>
            </w:pPr>
          </w:p>
          <w:p w14:paraId="71A698D2" w14:textId="28D8527E" w:rsidR="005E3250" w:rsidRPr="008F618B" w:rsidRDefault="000A102A" w:rsidP="008F618B">
            <w:pPr>
              <w:spacing w:before="0" w:after="0"/>
              <w:jc w:val="center"/>
              <w:rPr>
                <w:color w:val="000000"/>
                <w:sz w:val="22"/>
                <w:szCs w:val="22"/>
              </w:rPr>
            </w:pPr>
            <w:r w:rsidRPr="008F618B">
              <w:rPr>
                <w:color w:val="000000"/>
                <w:sz w:val="22"/>
                <w:szCs w:val="22"/>
              </w:rPr>
              <w:t>Regularly track regulatory changes and maintain compliance.</w:t>
            </w:r>
          </w:p>
        </w:tc>
        <w:tc>
          <w:tcPr>
            <w:tcW w:w="1255" w:type="dxa"/>
            <w:tcBorders>
              <w:top w:val="nil"/>
              <w:left w:val="nil"/>
              <w:bottom w:val="single" w:sz="4" w:space="0" w:color="auto"/>
              <w:right w:val="single" w:sz="4" w:space="0" w:color="auto"/>
            </w:tcBorders>
            <w:shd w:val="clear" w:color="auto" w:fill="auto"/>
            <w:noWrap/>
            <w:vAlign w:val="center"/>
            <w:hideMark/>
          </w:tcPr>
          <w:p w14:paraId="1F41B750" w14:textId="77777777" w:rsidR="005E3250" w:rsidRPr="008F618B" w:rsidRDefault="005E3250" w:rsidP="008F618B">
            <w:pPr>
              <w:spacing w:before="0" w:after="0"/>
              <w:jc w:val="center"/>
              <w:rPr>
                <w:color w:val="000000"/>
                <w:sz w:val="22"/>
                <w:szCs w:val="22"/>
              </w:rPr>
            </w:pPr>
            <w:r w:rsidRPr="008F618B">
              <w:rPr>
                <w:color w:val="000000"/>
                <w:sz w:val="22"/>
                <w:szCs w:val="22"/>
              </w:rPr>
              <w:t>Open</w:t>
            </w:r>
          </w:p>
        </w:tc>
      </w:tr>
      <w:tr w:rsidR="005E3250" w:rsidRPr="008F618B" w14:paraId="63C1E40F"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36C48999" w14:textId="77777777" w:rsidR="005E3250" w:rsidRPr="008F618B" w:rsidRDefault="005E3250" w:rsidP="000A102A">
            <w:pPr>
              <w:spacing w:before="0" w:after="0"/>
              <w:jc w:val="center"/>
              <w:rPr>
                <w:color w:val="000000"/>
                <w:sz w:val="22"/>
                <w:szCs w:val="22"/>
              </w:rPr>
            </w:pPr>
            <w:r w:rsidRPr="008F618B">
              <w:rPr>
                <w:color w:val="000000"/>
                <w:sz w:val="22"/>
                <w:szCs w:val="22"/>
              </w:rPr>
              <w:t>R5</w:t>
            </w:r>
          </w:p>
        </w:tc>
        <w:tc>
          <w:tcPr>
            <w:tcW w:w="1597" w:type="dxa"/>
            <w:tcBorders>
              <w:top w:val="nil"/>
              <w:left w:val="nil"/>
              <w:bottom w:val="single" w:sz="4" w:space="0" w:color="auto"/>
              <w:right w:val="single" w:sz="4" w:space="0" w:color="auto"/>
            </w:tcBorders>
            <w:shd w:val="clear" w:color="auto" w:fill="auto"/>
            <w:noWrap/>
            <w:vAlign w:val="center"/>
            <w:hideMark/>
          </w:tcPr>
          <w:p w14:paraId="2CDF744C" w14:textId="0E468AE5" w:rsidR="005E3250" w:rsidRPr="008F618B" w:rsidRDefault="008F618B" w:rsidP="008F618B">
            <w:pPr>
              <w:spacing w:before="0" w:after="0"/>
              <w:jc w:val="center"/>
              <w:rPr>
                <w:color w:val="000000"/>
                <w:sz w:val="22"/>
                <w:szCs w:val="22"/>
              </w:rPr>
            </w:pPr>
            <w:r w:rsidRPr="008F618B">
              <w:rPr>
                <w:color w:val="000000"/>
                <w:sz w:val="22"/>
                <w:szCs w:val="22"/>
              </w:rPr>
              <w:t>Problems with hardware compatibility with older devices</w:t>
            </w:r>
          </w:p>
        </w:tc>
        <w:tc>
          <w:tcPr>
            <w:tcW w:w="1080" w:type="dxa"/>
            <w:tcBorders>
              <w:top w:val="nil"/>
              <w:left w:val="nil"/>
              <w:bottom w:val="single" w:sz="4" w:space="0" w:color="auto"/>
              <w:right w:val="single" w:sz="4" w:space="0" w:color="auto"/>
            </w:tcBorders>
            <w:shd w:val="clear" w:color="auto" w:fill="auto"/>
            <w:noWrap/>
            <w:vAlign w:val="center"/>
            <w:hideMark/>
          </w:tcPr>
          <w:p w14:paraId="137D468D" w14:textId="77777777" w:rsidR="005E3250" w:rsidRPr="008F618B" w:rsidRDefault="005E3250" w:rsidP="008F618B">
            <w:pPr>
              <w:spacing w:before="0" w:after="0"/>
              <w:jc w:val="center"/>
              <w:rPr>
                <w:color w:val="000000"/>
                <w:sz w:val="22"/>
                <w:szCs w:val="22"/>
              </w:rPr>
            </w:pPr>
            <w:r w:rsidRPr="008F618B">
              <w:rPr>
                <w:color w:val="000000"/>
                <w:sz w:val="22"/>
                <w:szCs w:val="22"/>
              </w:rPr>
              <w:t>Technical Risks</w:t>
            </w:r>
          </w:p>
        </w:tc>
        <w:tc>
          <w:tcPr>
            <w:tcW w:w="990" w:type="dxa"/>
            <w:tcBorders>
              <w:top w:val="nil"/>
              <w:left w:val="nil"/>
              <w:bottom w:val="single" w:sz="4" w:space="0" w:color="auto"/>
              <w:right w:val="single" w:sz="4" w:space="0" w:color="auto"/>
            </w:tcBorders>
            <w:shd w:val="clear" w:color="auto" w:fill="auto"/>
            <w:noWrap/>
            <w:vAlign w:val="center"/>
            <w:hideMark/>
          </w:tcPr>
          <w:p w14:paraId="480858E1"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1260" w:type="dxa"/>
            <w:tcBorders>
              <w:top w:val="nil"/>
              <w:left w:val="nil"/>
              <w:bottom w:val="single" w:sz="4" w:space="0" w:color="auto"/>
              <w:right w:val="single" w:sz="4" w:space="0" w:color="auto"/>
            </w:tcBorders>
            <w:shd w:val="clear" w:color="auto" w:fill="auto"/>
            <w:noWrap/>
            <w:vAlign w:val="center"/>
            <w:hideMark/>
          </w:tcPr>
          <w:p w14:paraId="0346786C"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2430" w:type="dxa"/>
            <w:tcBorders>
              <w:top w:val="nil"/>
              <w:left w:val="nil"/>
              <w:bottom w:val="single" w:sz="4" w:space="0" w:color="auto"/>
              <w:right w:val="single" w:sz="4" w:space="0" w:color="auto"/>
            </w:tcBorders>
            <w:shd w:val="clear" w:color="auto" w:fill="auto"/>
            <w:noWrap/>
            <w:vAlign w:val="center"/>
            <w:hideMark/>
          </w:tcPr>
          <w:p w14:paraId="4186820E" w14:textId="0B832A9A" w:rsidR="005E3250" w:rsidRPr="008F618B" w:rsidRDefault="000A102A" w:rsidP="008F618B">
            <w:pPr>
              <w:spacing w:before="0" w:after="0"/>
              <w:jc w:val="center"/>
              <w:rPr>
                <w:color w:val="000000"/>
                <w:sz w:val="22"/>
                <w:szCs w:val="22"/>
              </w:rPr>
            </w:pPr>
            <w:r w:rsidRPr="008F618B">
              <w:rPr>
                <w:color w:val="000000"/>
                <w:sz w:val="22"/>
                <w:szCs w:val="22"/>
              </w:rPr>
              <w:t>Perform comprehensive compatibility testing across diverse hardware.</w:t>
            </w:r>
          </w:p>
        </w:tc>
        <w:tc>
          <w:tcPr>
            <w:tcW w:w="1255" w:type="dxa"/>
            <w:tcBorders>
              <w:top w:val="nil"/>
              <w:left w:val="nil"/>
              <w:bottom w:val="single" w:sz="4" w:space="0" w:color="auto"/>
              <w:right w:val="single" w:sz="4" w:space="0" w:color="auto"/>
            </w:tcBorders>
            <w:shd w:val="clear" w:color="auto" w:fill="auto"/>
            <w:noWrap/>
            <w:vAlign w:val="center"/>
            <w:hideMark/>
          </w:tcPr>
          <w:p w14:paraId="60381D1E" w14:textId="77777777" w:rsidR="005E3250" w:rsidRPr="008F618B" w:rsidRDefault="005E3250" w:rsidP="008F618B">
            <w:pPr>
              <w:spacing w:before="0" w:after="0"/>
              <w:jc w:val="center"/>
              <w:rPr>
                <w:color w:val="000000"/>
                <w:sz w:val="22"/>
                <w:szCs w:val="22"/>
              </w:rPr>
            </w:pPr>
            <w:r w:rsidRPr="008F618B">
              <w:rPr>
                <w:color w:val="000000"/>
                <w:sz w:val="22"/>
                <w:szCs w:val="22"/>
              </w:rPr>
              <w:t>Mitigating</w:t>
            </w:r>
          </w:p>
        </w:tc>
      </w:tr>
      <w:tr w:rsidR="005E3250" w:rsidRPr="008F618B" w14:paraId="12660806"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056FD53" w14:textId="77777777" w:rsidR="005E3250" w:rsidRPr="008F618B" w:rsidRDefault="005E3250" w:rsidP="000A102A">
            <w:pPr>
              <w:spacing w:before="0" w:after="0"/>
              <w:jc w:val="center"/>
              <w:rPr>
                <w:color w:val="000000"/>
                <w:sz w:val="22"/>
                <w:szCs w:val="22"/>
              </w:rPr>
            </w:pPr>
            <w:r w:rsidRPr="008F618B">
              <w:rPr>
                <w:color w:val="000000"/>
                <w:sz w:val="22"/>
                <w:szCs w:val="22"/>
              </w:rPr>
              <w:t>R6</w:t>
            </w:r>
          </w:p>
        </w:tc>
        <w:tc>
          <w:tcPr>
            <w:tcW w:w="1597" w:type="dxa"/>
            <w:tcBorders>
              <w:top w:val="nil"/>
              <w:left w:val="nil"/>
              <w:bottom w:val="single" w:sz="4" w:space="0" w:color="auto"/>
              <w:right w:val="single" w:sz="4" w:space="0" w:color="auto"/>
            </w:tcBorders>
            <w:shd w:val="clear" w:color="auto" w:fill="auto"/>
            <w:noWrap/>
            <w:vAlign w:val="center"/>
            <w:hideMark/>
          </w:tcPr>
          <w:p w14:paraId="444125E1" w14:textId="112F0DAC" w:rsidR="005E3250" w:rsidRPr="008F618B" w:rsidRDefault="008F618B" w:rsidP="008F618B">
            <w:pPr>
              <w:spacing w:before="0" w:after="0"/>
              <w:jc w:val="center"/>
              <w:rPr>
                <w:color w:val="000000"/>
                <w:sz w:val="22"/>
                <w:szCs w:val="22"/>
              </w:rPr>
            </w:pPr>
            <w:r w:rsidRPr="008F618B">
              <w:rPr>
                <w:color w:val="000000"/>
                <w:sz w:val="22"/>
                <w:szCs w:val="22"/>
              </w:rPr>
              <w:t>Overspending because of scope creep</w:t>
            </w:r>
          </w:p>
        </w:tc>
        <w:tc>
          <w:tcPr>
            <w:tcW w:w="1080" w:type="dxa"/>
            <w:tcBorders>
              <w:top w:val="nil"/>
              <w:left w:val="nil"/>
              <w:bottom w:val="single" w:sz="4" w:space="0" w:color="auto"/>
              <w:right w:val="single" w:sz="4" w:space="0" w:color="auto"/>
            </w:tcBorders>
            <w:shd w:val="clear" w:color="auto" w:fill="auto"/>
            <w:noWrap/>
            <w:vAlign w:val="center"/>
            <w:hideMark/>
          </w:tcPr>
          <w:p w14:paraId="12570295" w14:textId="77777777" w:rsidR="005E3250" w:rsidRPr="008F618B" w:rsidRDefault="005E3250" w:rsidP="008F618B">
            <w:pPr>
              <w:spacing w:before="0" w:after="0"/>
              <w:jc w:val="center"/>
              <w:rPr>
                <w:color w:val="000000"/>
                <w:sz w:val="22"/>
                <w:szCs w:val="22"/>
              </w:rPr>
            </w:pPr>
            <w:r w:rsidRPr="008F618B">
              <w:rPr>
                <w:color w:val="000000"/>
                <w:sz w:val="22"/>
                <w:szCs w:val="22"/>
              </w:rPr>
              <w:t>Project Management Risks</w:t>
            </w:r>
          </w:p>
        </w:tc>
        <w:tc>
          <w:tcPr>
            <w:tcW w:w="990" w:type="dxa"/>
            <w:tcBorders>
              <w:top w:val="nil"/>
              <w:left w:val="nil"/>
              <w:bottom w:val="single" w:sz="4" w:space="0" w:color="auto"/>
              <w:right w:val="single" w:sz="4" w:space="0" w:color="auto"/>
            </w:tcBorders>
            <w:shd w:val="clear" w:color="auto" w:fill="auto"/>
            <w:noWrap/>
            <w:vAlign w:val="center"/>
            <w:hideMark/>
          </w:tcPr>
          <w:p w14:paraId="2F0AB970" w14:textId="77777777" w:rsidR="005E3250" w:rsidRPr="008F618B" w:rsidRDefault="005E3250" w:rsidP="008F618B">
            <w:pPr>
              <w:spacing w:before="0" w:after="0"/>
              <w:jc w:val="center"/>
              <w:rPr>
                <w:color w:val="000000"/>
                <w:sz w:val="22"/>
                <w:szCs w:val="22"/>
              </w:rPr>
            </w:pPr>
            <w:r w:rsidRPr="008F618B">
              <w:rPr>
                <w:color w:val="000000"/>
                <w:sz w:val="22"/>
                <w:szCs w:val="22"/>
              </w:rPr>
              <w:t>Medium</w:t>
            </w:r>
          </w:p>
        </w:tc>
        <w:tc>
          <w:tcPr>
            <w:tcW w:w="1260" w:type="dxa"/>
            <w:tcBorders>
              <w:top w:val="nil"/>
              <w:left w:val="nil"/>
              <w:bottom w:val="single" w:sz="4" w:space="0" w:color="auto"/>
              <w:right w:val="single" w:sz="4" w:space="0" w:color="auto"/>
            </w:tcBorders>
            <w:shd w:val="clear" w:color="auto" w:fill="auto"/>
            <w:noWrap/>
            <w:vAlign w:val="center"/>
            <w:hideMark/>
          </w:tcPr>
          <w:p w14:paraId="4978D714"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2430" w:type="dxa"/>
            <w:tcBorders>
              <w:top w:val="nil"/>
              <w:left w:val="nil"/>
              <w:bottom w:val="single" w:sz="4" w:space="0" w:color="auto"/>
              <w:right w:val="single" w:sz="4" w:space="0" w:color="auto"/>
            </w:tcBorders>
            <w:shd w:val="clear" w:color="auto" w:fill="auto"/>
            <w:noWrap/>
            <w:vAlign w:val="center"/>
            <w:hideMark/>
          </w:tcPr>
          <w:p w14:paraId="3BDFE87E" w14:textId="600E7D10" w:rsidR="005E3250" w:rsidRPr="008F618B" w:rsidRDefault="000A102A" w:rsidP="008F618B">
            <w:pPr>
              <w:spacing w:before="0" w:after="0"/>
              <w:jc w:val="center"/>
              <w:rPr>
                <w:color w:val="000000"/>
                <w:sz w:val="22"/>
                <w:szCs w:val="22"/>
              </w:rPr>
            </w:pPr>
            <w:r w:rsidRPr="008F618B">
              <w:rPr>
                <w:color w:val="000000"/>
                <w:sz w:val="22"/>
                <w:szCs w:val="22"/>
              </w:rPr>
              <w:t>Enforce strict scope management and perform periodic budget evaluations.</w:t>
            </w:r>
          </w:p>
        </w:tc>
        <w:tc>
          <w:tcPr>
            <w:tcW w:w="1255" w:type="dxa"/>
            <w:tcBorders>
              <w:top w:val="nil"/>
              <w:left w:val="nil"/>
              <w:bottom w:val="single" w:sz="4" w:space="0" w:color="auto"/>
              <w:right w:val="single" w:sz="4" w:space="0" w:color="auto"/>
            </w:tcBorders>
            <w:shd w:val="clear" w:color="auto" w:fill="auto"/>
            <w:noWrap/>
            <w:vAlign w:val="center"/>
            <w:hideMark/>
          </w:tcPr>
          <w:p w14:paraId="17E6F587" w14:textId="77777777" w:rsidR="005E3250" w:rsidRPr="008F618B" w:rsidRDefault="005E3250" w:rsidP="008F618B">
            <w:pPr>
              <w:spacing w:before="0" w:after="0"/>
              <w:jc w:val="center"/>
              <w:rPr>
                <w:color w:val="000000"/>
                <w:sz w:val="22"/>
                <w:szCs w:val="22"/>
              </w:rPr>
            </w:pPr>
            <w:r w:rsidRPr="008F618B">
              <w:rPr>
                <w:color w:val="000000"/>
                <w:sz w:val="22"/>
                <w:szCs w:val="22"/>
              </w:rPr>
              <w:t>Open</w:t>
            </w:r>
          </w:p>
        </w:tc>
      </w:tr>
      <w:tr w:rsidR="005E3250" w:rsidRPr="008F618B" w14:paraId="0125270A"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F4E88B2" w14:textId="77777777" w:rsidR="005E3250" w:rsidRPr="008F618B" w:rsidRDefault="005E3250" w:rsidP="000A102A">
            <w:pPr>
              <w:spacing w:before="0" w:after="0"/>
              <w:jc w:val="center"/>
              <w:rPr>
                <w:color w:val="000000"/>
                <w:sz w:val="22"/>
                <w:szCs w:val="22"/>
              </w:rPr>
            </w:pPr>
            <w:r w:rsidRPr="008F618B">
              <w:rPr>
                <w:color w:val="000000"/>
                <w:sz w:val="22"/>
                <w:szCs w:val="22"/>
              </w:rPr>
              <w:t>R7</w:t>
            </w:r>
          </w:p>
        </w:tc>
        <w:tc>
          <w:tcPr>
            <w:tcW w:w="1597" w:type="dxa"/>
            <w:tcBorders>
              <w:top w:val="nil"/>
              <w:left w:val="nil"/>
              <w:bottom w:val="single" w:sz="4" w:space="0" w:color="auto"/>
              <w:right w:val="single" w:sz="4" w:space="0" w:color="auto"/>
            </w:tcBorders>
            <w:shd w:val="clear" w:color="auto" w:fill="auto"/>
            <w:noWrap/>
            <w:vAlign w:val="center"/>
            <w:hideMark/>
          </w:tcPr>
          <w:p w14:paraId="32DF0F8C" w14:textId="398E881D" w:rsidR="005E3250" w:rsidRPr="008F618B" w:rsidRDefault="008F618B" w:rsidP="008F618B">
            <w:pPr>
              <w:spacing w:before="0" w:after="0"/>
              <w:jc w:val="center"/>
              <w:rPr>
                <w:color w:val="000000"/>
                <w:sz w:val="22"/>
                <w:szCs w:val="22"/>
              </w:rPr>
            </w:pPr>
            <w:r w:rsidRPr="008F618B">
              <w:rPr>
                <w:color w:val="000000"/>
                <w:sz w:val="22"/>
                <w:szCs w:val="22"/>
              </w:rPr>
              <w:t>Poor user experience leading to low user uptake</w:t>
            </w:r>
          </w:p>
        </w:tc>
        <w:tc>
          <w:tcPr>
            <w:tcW w:w="1080" w:type="dxa"/>
            <w:tcBorders>
              <w:top w:val="nil"/>
              <w:left w:val="nil"/>
              <w:bottom w:val="single" w:sz="4" w:space="0" w:color="auto"/>
              <w:right w:val="single" w:sz="4" w:space="0" w:color="auto"/>
            </w:tcBorders>
            <w:shd w:val="clear" w:color="auto" w:fill="auto"/>
            <w:noWrap/>
            <w:vAlign w:val="center"/>
            <w:hideMark/>
          </w:tcPr>
          <w:p w14:paraId="32644381" w14:textId="77777777" w:rsidR="005E3250" w:rsidRPr="008F618B" w:rsidRDefault="005E3250" w:rsidP="008F618B">
            <w:pPr>
              <w:spacing w:before="0" w:after="0"/>
              <w:jc w:val="center"/>
              <w:rPr>
                <w:color w:val="000000"/>
                <w:sz w:val="22"/>
                <w:szCs w:val="22"/>
              </w:rPr>
            </w:pPr>
            <w:r w:rsidRPr="008F618B">
              <w:rPr>
                <w:color w:val="000000"/>
                <w:sz w:val="22"/>
                <w:szCs w:val="22"/>
              </w:rPr>
              <w:t>Market Risks</w:t>
            </w:r>
          </w:p>
        </w:tc>
        <w:tc>
          <w:tcPr>
            <w:tcW w:w="990" w:type="dxa"/>
            <w:tcBorders>
              <w:top w:val="nil"/>
              <w:left w:val="nil"/>
              <w:bottom w:val="single" w:sz="4" w:space="0" w:color="auto"/>
              <w:right w:val="single" w:sz="4" w:space="0" w:color="auto"/>
            </w:tcBorders>
            <w:shd w:val="clear" w:color="auto" w:fill="auto"/>
            <w:noWrap/>
            <w:vAlign w:val="center"/>
            <w:hideMark/>
          </w:tcPr>
          <w:p w14:paraId="4B7E76F1" w14:textId="77777777" w:rsidR="005E3250" w:rsidRPr="008F618B" w:rsidRDefault="005E3250" w:rsidP="008F618B">
            <w:pPr>
              <w:spacing w:before="0" w:after="0"/>
              <w:jc w:val="center"/>
              <w:rPr>
                <w:color w:val="000000"/>
                <w:sz w:val="22"/>
                <w:szCs w:val="22"/>
              </w:rPr>
            </w:pPr>
            <w:r w:rsidRPr="008F618B">
              <w:rPr>
                <w:color w:val="000000"/>
                <w:sz w:val="22"/>
                <w:szCs w:val="22"/>
              </w:rPr>
              <w:t>Low</w:t>
            </w:r>
          </w:p>
        </w:tc>
        <w:tc>
          <w:tcPr>
            <w:tcW w:w="1260" w:type="dxa"/>
            <w:tcBorders>
              <w:top w:val="nil"/>
              <w:left w:val="nil"/>
              <w:bottom w:val="single" w:sz="4" w:space="0" w:color="auto"/>
              <w:right w:val="single" w:sz="4" w:space="0" w:color="auto"/>
            </w:tcBorders>
            <w:shd w:val="clear" w:color="auto" w:fill="auto"/>
            <w:noWrap/>
            <w:vAlign w:val="center"/>
            <w:hideMark/>
          </w:tcPr>
          <w:p w14:paraId="4DA5D58A" w14:textId="77777777" w:rsidR="005E3250" w:rsidRPr="008F618B" w:rsidRDefault="005E3250" w:rsidP="008F618B">
            <w:pPr>
              <w:spacing w:before="0" w:after="0"/>
              <w:jc w:val="center"/>
              <w:rPr>
                <w:color w:val="000000"/>
                <w:sz w:val="22"/>
                <w:szCs w:val="22"/>
              </w:rPr>
            </w:pPr>
            <w:r w:rsidRPr="008F618B">
              <w:rPr>
                <w:color w:val="000000"/>
                <w:sz w:val="22"/>
                <w:szCs w:val="22"/>
              </w:rPr>
              <w:t>Medium</w:t>
            </w:r>
          </w:p>
        </w:tc>
        <w:tc>
          <w:tcPr>
            <w:tcW w:w="2430" w:type="dxa"/>
            <w:tcBorders>
              <w:top w:val="nil"/>
              <w:left w:val="nil"/>
              <w:bottom w:val="single" w:sz="4" w:space="0" w:color="auto"/>
              <w:right w:val="single" w:sz="4" w:space="0" w:color="auto"/>
            </w:tcBorders>
            <w:shd w:val="clear" w:color="auto" w:fill="auto"/>
            <w:noWrap/>
            <w:vAlign w:val="center"/>
            <w:hideMark/>
          </w:tcPr>
          <w:p w14:paraId="6DFDEEBD" w14:textId="1F8077C2" w:rsidR="005E3250" w:rsidRPr="008F618B" w:rsidRDefault="000A102A" w:rsidP="008F618B">
            <w:pPr>
              <w:spacing w:before="0" w:after="0"/>
              <w:jc w:val="center"/>
              <w:rPr>
                <w:color w:val="000000"/>
                <w:sz w:val="22"/>
                <w:szCs w:val="22"/>
              </w:rPr>
            </w:pPr>
            <w:r w:rsidRPr="008F618B">
              <w:rPr>
                <w:color w:val="000000"/>
                <w:sz w:val="22"/>
                <w:szCs w:val="22"/>
              </w:rPr>
              <w:t>Improve user experience by leveraging ongoing feedback and iterative enhancements.</w:t>
            </w:r>
          </w:p>
        </w:tc>
        <w:tc>
          <w:tcPr>
            <w:tcW w:w="1255" w:type="dxa"/>
            <w:tcBorders>
              <w:top w:val="nil"/>
              <w:left w:val="nil"/>
              <w:bottom w:val="single" w:sz="4" w:space="0" w:color="auto"/>
              <w:right w:val="single" w:sz="4" w:space="0" w:color="auto"/>
            </w:tcBorders>
            <w:shd w:val="clear" w:color="auto" w:fill="auto"/>
            <w:noWrap/>
            <w:vAlign w:val="center"/>
            <w:hideMark/>
          </w:tcPr>
          <w:p w14:paraId="41BCC02C" w14:textId="77777777" w:rsidR="005E3250" w:rsidRPr="008F618B" w:rsidRDefault="005E3250" w:rsidP="008F618B">
            <w:pPr>
              <w:spacing w:before="0" w:after="0"/>
              <w:jc w:val="center"/>
              <w:rPr>
                <w:color w:val="000000"/>
                <w:sz w:val="22"/>
                <w:szCs w:val="22"/>
              </w:rPr>
            </w:pPr>
            <w:r w:rsidRPr="008F618B">
              <w:rPr>
                <w:color w:val="000000"/>
                <w:sz w:val="22"/>
                <w:szCs w:val="22"/>
              </w:rPr>
              <w:t>Monitoring</w:t>
            </w:r>
          </w:p>
        </w:tc>
      </w:tr>
      <w:tr w:rsidR="005E3250" w:rsidRPr="008F618B" w14:paraId="20346910" w14:textId="77777777" w:rsidTr="008F618B">
        <w:trPr>
          <w:trHeight w:val="300"/>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9574FF3" w14:textId="77777777" w:rsidR="005E3250" w:rsidRPr="008F618B" w:rsidRDefault="005E3250" w:rsidP="000A102A">
            <w:pPr>
              <w:spacing w:before="0" w:after="0"/>
              <w:jc w:val="center"/>
              <w:rPr>
                <w:color w:val="000000"/>
                <w:sz w:val="22"/>
                <w:szCs w:val="22"/>
              </w:rPr>
            </w:pPr>
            <w:r w:rsidRPr="008F618B">
              <w:rPr>
                <w:color w:val="000000"/>
                <w:sz w:val="22"/>
                <w:szCs w:val="22"/>
              </w:rPr>
              <w:t>R8</w:t>
            </w:r>
          </w:p>
        </w:tc>
        <w:tc>
          <w:tcPr>
            <w:tcW w:w="1597" w:type="dxa"/>
            <w:tcBorders>
              <w:top w:val="nil"/>
              <w:left w:val="nil"/>
              <w:bottom w:val="single" w:sz="4" w:space="0" w:color="auto"/>
              <w:right w:val="single" w:sz="4" w:space="0" w:color="auto"/>
            </w:tcBorders>
            <w:shd w:val="clear" w:color="auto" w:fill="auto"/>
            <w:noWrap/>
            <w:vAlign w:val="center"/>
            <w:hideMark/>
          </w:tcPr>
          <w:p w14:paraId="75A2E249" w14:textId="03C72AA7" w:rsidR="005E3250" w:rsidRPr="008F618B" w:rsidRDefault="008F618B" w:rsidP="008F618B">
            <w:pPr>
              <w:spacing w:before="0" w:after="0"/>
              <w:jc w:val="center"/>
              <w:rPr>
                <w:color w:val="000000"/>
                <w:sz w:val="22"/>
                <w:szCs w:val="22"/>
              </w:rPr>
            </w:pPr>
            <w:r w:rsidRPr="008F618B">
              <w:rPr>
                <w:color w:val="000000"/>
                <w:sz w:val="22"/>
                <w:szCs w:val="22"/>
              </w:rPr>
              <w:t>Dependency on vendors for cloud services</w:t>
            </w:r>
          </w:p>
        </w:tc>
        <w:tc>
          <w:tcPr>
            <w:tcW w:w="1080" w:type="dxa"/>
            <w:tcBorders>
              <w:top w:val="nil"/>
              <w:left w:val="nil"/>
              <w:bottom w:val="single" w:sz="4" w:space="0" w:color="auto"/>
              <w:right w:val="single" w:sz="4" w:space="0" w:color="auto"/>
            </w:tcBorders>
            <w:shd w:val="clear" w:color="auto" w:fill="auto"/>
            <w:noWrap/>
            <w:vAlign w:val="center"/>
            <w:hideMark/>
          </w:tcPr>
          <w:p w14:paraId="04CFFB07" w14:textId="77777777" w:rsidR="005E3250" w:rsidRPr="008F618B" w:rsidRDefault="005E3250" w:rsidP="008F618B">
            <w:pPr>
              <w:spacing w:before="0" w:after="0"/>
              <w:jc w:val="center"/>
              <w:rPr>
                <w:color w:val="000000"/>
                <w:sz w:val="22"/>
                <w:szCs w:val="22"/>
              </w:rPr>
            </w:pPr>
            <w:r w:rsidRPr="008F618B">
              <w:rPr>
                <w:color w:val="000000"/>
                <w:sz w:val="22"/>
                <w:szCs w:val="22"/>
              </w:rPr>
              <w:t>Operational Risks</w:t>
            </w:r>
          </w:p>
        </w:tc>
        <w:tc>
          <w:tcPr>
            <w:tcW w:w="990" w:type="dxa"/>
            <w:tcBorders>
              <w:top w:val="nil"/>
              <w:left w:val="nil"/>
              <w:bottom w:val="single" w:sz="4" w:space="0" w:color="auto"/>
              <w:right w:val="single" w:sz="4" w:space="0" w:color="auto"/>
            </w:tcBorders>
            <w:shd w:val="clear" w:color="auto" w:fill="auto"/>
            <w:noWrap/>
            <w:vAlign w:val="center"/>
            <w:hideMark/>
          </w:tcPr>
          <w:p w14:paraId="39DDF803" w14:textId="77777777" w:rsidR="005E3250" w:rsidRPr="008F618B" w:rsidRDefault="005E3250" w:rsidP="008F618B">
            <w:pPr>
              <w:spacing w:before="0" w:after="0"/>
              <w:jc w:val="center"/>
              <w:rPr>
                <w:color w:val="000000"/>
                <w:sz w:val="22"/>
                <w:szCs w:val="22"/>
              </w:rPr>
            </w:pPr>
            <w:r w:rsidRPr="008F618B">
              <w:rPr>
                <w:color w:val="000000"/>
                <w:sz w:val="22"/>
                <w:szCs w:val="22"/>
              </w:rPr>
              <w:t>Medium</w:t>
            </w:r>
          </w:p>
        </w:tc>
        <w:tc>
          <w:tcPr>
            <w:tcW w:w="1260" w:type="dxa"/>
            <w:tcBorders>
              <w:top w:val="nil"/>
              <w:left w:val="nil"/>
              <w:bottom w:val="single" w:sz="4" w:space="0" w:color="auto"/>
              <w:right w:val="single" w:sz="4" w:space="0" w:color="auto"/>
            </w:tcBorders>
            <w:shd w:val="clear" w:color="auto" w:fill="auto"/>
            <w:noWrap/>
            <w:vAlign w:val="center"/>
            <w:hideMark/>
          </w:tcPr>
          <w:p w14:paraId="138054F9" w14:textId="77777777" w:rsidR="005E3250" w:rsidRPr="008F618B" w:rsidRDefault="005E3250" w:rsidP="008F618B">
            <w:pPr>
              <w:spacing w:before="0" w:after="0"/>
              <w:jc w:val="center"/>
              <w:rPr>
                <w:color w:val="000000"/>
                <w:sz w:val="22"/>
                <w:szCs w:val="22"/>
              </w:rPr>
            </w:pPr>
            <w:r w:rsidRPr="008F618B">
              <w:rPr>
                <w:color w:val="000000"/>
                <w:sz w:val="22"/>
                <w:szCs w:val="22"/>
              </w:rPr>
              <w:t>High</w:t>
            </w:r>
          </w:p>
        </w:tc>
        <w:tc>
          <w:tcPr>
            <w:tcW w:w="2430" w:type="dxa"/>
            <w:tcBorders>
              <w:top w:val="nil"/>
              <w:left w:val="nil"/>
              <w:bottom w:val="single" w:sz="4" w:space="0" w:color="auto"/>
              <w:right w:val="single" w:sz="4" w:space="0" w:color="auto"/>
            </w:tcBorders>
            <w:shd w:val="clear" w:color="auto" w:fill="auto"/>
            <w:noWrap/>
            <w:vAlign w:val="center"/>
            <w:hideMark/>
          </w:tcPr>
          <w:p w14:paraId="2B1FCC50" w14:textId="72238E4C" w:rsidR="000A102A" w:rsidRPr="008F618B" w:rsidRDefault="000A102A" w:rsidP="008F618B">
            <w:pPr>
              <w:spacing w:before="0" w:after="0"/>
              <w:jc w:val="center"/>
              <w:rPr>
                <w:color w:val="000000"/>
                <w:sz w:val="22"/>
                <w:szCs w:val="22"/>
              </w:rPr>
            </w:pPr>
            <w:r w:rsidRPr="008F618B">
              <w:rPr>
                <w:color w:val="000000"/>
                <w:sz w:val="22"/>
                <w:szCs w:val="22"/>
              </w:rPr>
              <w:t>Create backup plans and secure relationships with alternative suppliers.</w:t>
            </w:r>
          </w:p>
          <w:p w14:paraId="3D488BAE" w14:textId="0B002F05" w:rsidR="005E3250" w:rsidRPr="008F618B" w:rsidRDefault="005E3250" w:rsidP="008F618B">
            <w:pPr>
              <w:spacing w:before="0" w:after="0"/>
              <w:jc w:val="center"/>
              <w:rPr>
                <w:color w:val="000000"/>
                <w:sz w:val="22"/>
                <w:szCs w:val="22"/>
              </w:rPr>
            </w:pPr>
          </w:p>
        </w:tc>
        <w:tc>
          <w:tcPr>
            <w:tcW w:w="1255" w:type="dxa"/>
            <w:tcBorders>
              <w:top w:val="nil"/>
              <w:left w:val="nil"/>
              <w:bottom w:val="single" w:sz="4" w:space="0" w:color="auto"/>
              <w:right w:val="single" w:sz="4" w:space="0" w:color="auto"/>
            </w:tcBorders>
            <w:shd w:val="clear" w:color="auto" w:fill="auto"/>
            <w:noWrap/>
            <w:vAlign w:val="center"/>
            <w:hideMark/>
          </w:tcPr>
          <w:p w14:paraId="23236708" w14:textId="77777777" w:rsidR="005E3250" w:rsidRPr="008F618B" w:rsidRDefault="005E3250" w:rsidP="008F618B">
            <w:pPr>
              <w:keepNext/>
              <w:spacing w:before="0" w:after="0"/>
              <w:jc w:val="center"/>
              <w:rPr>
                <w:color w:val="000000"/>
                <w:sz w:val="22"/>
                <w:szCs w:val="22"/>
              </w:rPr>
            </w:pPr>
            <w:r w:rsidRPr="008F618B">
              <w:rPr>
                <w:color w:val="000000"/>
                <w:sz w:val="22"/>
                <w:szCs w:val="22"/>
              </w:rPr>
              <w:t>Mitigating</w:t>
            </w:r>
          </w:p>
        </w:tc>
      </w:tr>
    </w:tbl>
    <w:p w14:paraId="2EB5FC58" w14:textId="1B0B58C1" w:rsidR="002F2D8A" w:rsidRDefault="005E3250" w:rsidP="009D5FA4">
      <w:pPr>
        <w:pStyle w:val="Caption"/>
      </w:pPr>
      <w:bookmarkStart w:id="179" w:name="_Ref187196750"/>
      <w:bookmarkStart w:id="180" w:name="_Ref187196623"/>
      <w:r>
        <w:t xml:space="preserve">Table </w:t>
      </w:r>
      <w:r>
        <w:fldChar w:fldCharType="begin"/>
      </w:r>
      <w:r>
        <w:instrText xml:space="preserve"> SEQ Table \* ARABIC </w:instrText>
      </w:r>
      <w:r>
        <w:fldChar w:fldCharType="separate"/>
      </w:r>
      <w:r w:rsidR="005400C7">
        <w:rPr>
          <w:noProof/>
        </w:rPr>
        <w:t>10</w:t>
      </w:r>
      <w:r>
        <w:fldChar w:fldCharType="end"/>
      </w:r>
      <w:bookmarkEnd w:id="179"/>
      <w:r>
        <w:t xml:space="preserve"> Risk Log</w:t>
      </w:r>
      <w:bookmarkEnd w:id="180"/>
    </w:p>
    <w:p w14:paraId="4C4D0EDD" w14:textId="4E618A52" w:rsidR="009F2EA6" w:rsidRPr="009F2EA6" w:rsidRDefault="009F2EA6" w:rsidP="009F2EA6">
      <w:pPr>
        <w:pStyle w:val="NormalWeb"/>
        <w:spacing w:before="60" w:beforeAutospacing="0" w:after="60" w:afterAutospacing="0"/>
        <w:jc w:val="both"/>
      </w:pPr>
      <w:r w:rsidRPr="009F2EA6">
        <w:t xml:space="preserve">The </w:t>
      </w:r>
      <w:r w:rsidRPr="009F2EA6">
        <w:rPr>
          <w:rStyle w:val="Strong"/>
        </w:rPr>
        <w:t>Risk Log</w:t>
      </w:r>
      <w:r w:rsidRPr="009F2EA6">
        <w:t xml:space="preserve">, as presented in </w:t>
      </w:r>
      <w:r w:rsidRPr="009F2EA6">
        <w:rPr>
          <w:rStyle w:val="Strong"/>
          <w:b w:val="0"/>
          <w:bCs w:val="0"/>
        </w:rPr>
        <w:fldChar w:fldCharType="begin"/>
      </w:r>
      <w:r w:rsidRPr="009F2EA6">
        <w:rPr>
          <w:b/>
          <w:bCs/>
        </w:rPr>
        <w:instrText xml:space="preserve"> REF _Ref187196750 \h </w:instrText>
      </w:r>
      <w:r w:rsidRPr="009F2EA6">
        <w:rPr>
          <w:rStyle w:val="Strong"/>
          <w:b w:val="0"/>
          <w:bCs w:val="0"/>
        </w:rPr>
        <w:instrText xml:space="preserve"> \* MERGEFORMAT </w:instrText>
      </w:r>
      <w:r w:rsidRPr="009F2EA6">
        <w:rPr>
          <w:rStyle w:val="Strong"/>
          <w:b w:val="0"/>
          <w:bCs w:val="0"/>
        </w:rPr>
      </w:r>
      <w:r w:rsidRPr="009F2EA6">
        <w:rPr>
          <w:rStyle w:val="Strong"/>
          <w:b w:val="0"/>
          <w:bCs w:val="0"/>
        </w:rPr>
        <w:fldChar w:fldCharType="separate"/>
      </w:r>
      <w:r w:rsidR="005400C7" w:rsidRPr="005400C7">
        <w:rPr>
          <w:b/>
          <w:bCs/>
        </w:rPr>
        <w:t xml:space="preserve">Table </w:t>
      </w:r>
      <w:r w:rsidR="005400C7" w:rsidRPr="005400C7">
        <w:rPr>
          <w:b/>
          <w:bCs/>
          <w:noProof/>
        </w:rPr>
        <w:t>10</w:t>
      </w:r>
      <w:r w:rsidRPr="009F2EA6">
        <w:rPr>
          <w:rStyle w:val="Strong"/>
          <w:b w:val="0"/>
          <w:bCs w:val="0"/>
        </w:rPr>
        <w:fldChar w:fldCharType="end"/>
      </w:r>
      <w:r w:rsidRPr="009F2EA6">
        <w:t>, is an essential tool for managing the identified risks throughout the lifecycle of the Development of a Smart Home Control Application project. The log systematically records key details about each risk, including a unique identifier (Risk ID), a clear description, the category under which the risk falls, the likelihood of its occurrence, the potential impact it could have on the project, the mitigation strategy devised, and the current status of the risk. This structured approach ensures that risks are monitored effectively, and mitigation efforts are continuously tracked to minimize any adverse effects on project deliverables, timelines, or budgets.</w:t>
      </w:r>
    </w:p>
    <w:p w14:paraId="43401851" w14:textId="382220AE" w:rsidR="009F2EA6" w:rsidRPr="0080581F" w:rsidRDefault="009F2EA6" w:rsidP="0080581F">
      <w:pPr>
        <w:pStyle w:val="NormalWeb"/>
        <w:spacing w:before="60" w:beforeAutospacing="0" w:after="60" w:afterAutospacing="0"/>
        <w:rPr>
          <w:b/>
          <w:bCs/>
        </w:rPr>
      </w:pPr>
      <w:r w:rsidRPr="009F2EA6">
        <w:lastRenderedPageBreak/>
        <w:t xml:space="preserve">Each </w:t>
      </w:r>
      <w:r w:rsidRPr="009F2EA6">
        <w:rPr>
          <w:rStyle w:val="Strong"/>
        </w:rPr>
        <w:t>Risk Description</w:t>
      </w:r>
      <w:r w:rsidRPr="009F2EA6">
        <w:t xml:space="preserve"> in the table provides a concise yet comprehensive summary of the potential issue. For example, risks such as </w:t>
      </w:r>
      <w:r w:rsidR="0080581F" w:rsidRPr="0080581F">
        <w:rPr>
          <w:rStyle w:val="Strong"/>
        </w:rPr>
        <w:t>R1: Difficulty integrating third-party smart devi</w:t>
      </w:r>
      <w:r w:rsidR="0080581F">
        <w:rPr>
          <w:rStyle w:val="Strong"/>
        </w:rPr>
        <w:t>c</w:t>
      </w:r>
      <w:r w:rsidR="0080581F" w:rsidRPr="0080581F">
        <w:rPr>
          <w:rStyle w:val="Strong"/>
        </w:rPr>
        <w:t>es due to protocol and API inconsistencies.</w:t>
      </w:r>
      <w:r w:rsidR="0080581F">
        <w:rPr>
          <w:rStyle w:val="Strong"/>
        </w:rPr>
        <w:t xml:space="preserve"> </w:t>
      </w:r>
      <w:r w:rsidR="0080581F" w:rsidRPr="0080581F">
        <w:rPr>
          <w:rStyle w:val="Strong"/>
        </w:rPr>
        <w:t>R5: Compatibility issues with legacy devices stemming from outdated hardware standards.</w:t>
      </w:r>
      <w:r w:rsidRPr="009F2EA6">
        <w:t xml:space="preserve">are technical in nature and could severely impact the project’s technical stability and functionality if not addressed. The categories assigned to each risk—such as </w:t>
      </w:r>
      <w:r w:rsidRPr="009F2EA6">
        <w:rPr>
          <w:rStyle w:val="Strong"/>
        </w:rPr>
        <w:t>Technical Risks</w:t>
      </w:r>
      <w:r w:rsidRPr="009F2EA6">
        <w:t xml:space="preserve">, </w:t>
      </w:r>
      <w:r w:rsidRPr="009F2EA6">
        <w:rPr>
          <w:rStyle w:val="Strong"/>
        </w:rPr>
        <w:t>Security and Privacy Risks</w:t>
      </w:r>
      <w:r w:rsidRPr="009F2EA6">
        <w:t xml:space="preserve">, </w:t>
      </w:r>
      <w:r w:rsidRPr="009F2EA6">
        <w:rPr>
          <w:rStyle w:val="Strong"/>
        </w:rPr>
        <w:t>Project Management Risks</w:t>
      </w:r>
      <w:r w:rsidRPr="009F2EA6">
        <w:t xml:space="preserve">, </w:t>
      </w:r>
      <w:r w:rsidRPr="009F2EA6">
        <w:rPr>
          <w:rStyle w:val="Strong"/>
        </w:rPr>
        <w:t>Regulatory Risks</w:t>
      </w:r>
      <w:r w:rsidRPr="009F2EA6">
        <w:t xml:space="preserve">, and </w:t>
      </w:r>
      <w:r w:rsidRPr="009F2EA6">
        <w:rPr>
          <w:rStyle w:val="Strong"/>
        </w:rPr>
        <w:t>Operational Risks</w:t>
      </w:r>
      <w:r w:rsidRPr="009F2EA6">
        <w:t>—help in organizing risks based on their nature and origin, making it easier for project managers to prioritize them effectively.</w:t>
      </w:r>
    </w:p>
    <w:p w14:paraId="4E25BB52" w14:textId="77777777" w:rsidR="0080581F" w:rsidRDefault="009F2EA6" w:rsidP="0080581F">
      <w:pPr>
        <w:pStyle w:val="NormalWeb"/>
        <w:spacing w:before="60" w:beforeAutospacing="0" w:after="60" w:afterAutospacing="0"/>
      </w:pPr>
      <w:r w:rsidRPr="009F2EA6">
        <w:t xml:space="preserve">The columns for </w:t>
      </w:r>
      <w:r w:rsidRPr="009F2EA6">
        <w:rPr>
          <w:rStyle w:val="Strong"/>
        </w:rPr>
        <w:t>Likelihood</w:t>
      </w:r>
      <w:r w:rsidRPr="009F2EA6">
        <w:t xml:space="preserve"> and </w:t>
      </w:r>
      <w:r w:rsidRPr="009F2EA6">
        <w:rPr>
          <w:rStyle w:val="Strong"/>
        </w:rPr>
        <w:t>Impact</w:t>
      </w:r>
      <w:r w:rsidRPr="009F2EA6">
        <w:t xml:space="preserve"> play a pivotal role in prioritizing risks. </w:t>
      </w:r>
      <w:r w:rsidR="0080581F">
        <w:t>Likelihood measures the probability of a specific risk occurring, while impact gauges the potential severity of the damage or disruption it could cause if it materializes.</w:t>
      </w:r>
    </w:p>
    <w:p w14:paraId="0CF1A1B6" w14:textId="6CF9FF60" w:rsidR="009F2EA6" w:rsidRPr="009F2EA6" w:rsidRDefault="009F2EA6" w:rsidP="009F2EA6">
      <w:pPr>
        <w:pStyle w:val="NormalWeb"/>
        <w:spacing w:before="60" w:beforeAutospacing="0" w:after="60" w:afterAutospacing="0"/>
        <w:jc w:val="both"/>
      </w:pPr>
      <w:r w:rsidRPr="009F2EA6">
        <w:t xml:space="preserve">For instance, risks such as </w:t>
      </w:r>
      <w:r w:rsidRPr="009F2EA6">
        <w:rPr>
          <w:rStyle w:val="Strong"/>
        </w:rPr>
        <w:t>R2</w:t>
      </w:r>
      <w:r w:rsidRPr="009F2EA6">
        <w:t xml:space="preserve"> (cybersecurity vulnerabilities) and </w:t>
      </w:r>
      <w:r w:rsidRPr="009F2EA6">
        <w:rPr>
          <w:rStyle w:val="Strong"/>
        </w:rPr>
        <w:t>R6</w:t>
      </w:r>
      <w:r w:rsidRPr="009F2EA6">
        <w:t xml:space="preserve"> (budget overruns due to scope creep) are both rated as high in terms of likelihood and impact, indicating that these are high-priority risks requiring immediate and sustained attention. On the other hand, risks with lower likelihood, such as </w:t>
      </w:r>
      <w:r w:rsidRPr="009F2EA6">
        <w:rPr>
          <w:rStyle w:val="Strong"/>
        </w:rPr>
        <w:t>R7</w:t>
      </w:r>
      <w:r w:rsidRPr="009F2EA6">
        <w:t xml:space="preserve"> (low user adoption due to poor user experience), are monitored regularly but may not demand urgent mitigation unless circumstances change.</w:t>
      </w:r>
    </w:p>
    <w:p w14:paraId="2CD58521" w14:textId="77777777" w:rsidR="009F2EA6" w:rsidRPr="009F2EA6" w:rsidRDefault="009F2EA6" w:rsidP="009F2EA6">
      <w:pPr>
        <w:pStyle w:val="NormalWeb"/>
        <w:spacing w:before="60" w:beforeAutospacing="0" w:after="60" w:afterAutospacing="0"/>
        <w:jc w:val="both"/>
      </w:pPr>
      <w:r w:rsidRPr="009F2EA6">
        <w:t xml:space="preserve">The </w:t>
      </w:r>
      <w:r w:rsidRPr="009F2EA6">
        <w:rPr>
          <w:rStyle w:val="Strong"/>
        </w:rPr>
        <w:t>Mitigation Strategy</w:t>
      </w:r>
      <w:r w:rsidRPr="009F2EA6">
        <w:t xml:space="preserve"> column outlines specific actions that can be taken to reduce the likelihood or impact of each risk. Strategies range from conducting thorough compatibility testing (to address risks related to third-party device integration and hardware compatibility) to implementing robust encryption protocols (to mitigate cybersecurity threats). These strategies are essential in transforming potential risks into manageable challenges, ensuring that the project remains resilient against uncertainties.</w:t>
      </w:r>
    </w:p>
    <w:p w14:paraId="16611DCE" w14:textId="77777777" w:rsidR="009F2EA6" w:rsidRPr="009F2EA6" w:rsidRDefault="009F2EA6" w:rsidP="009F2EA6">
      <w:pPr>
        <w:pStyle w:val="NormalWeb"/>
        <w:spacing w:before="60" w:beforeAutospacing="0" w:after="60" w:afterAutospacing="0"/>
        <w:jc w:val="both"/>
      </w:pPr>
      <w:r w:rsidRPr="009F2EA6">
        <w:t xml:space="preserve">Lastly, the </w:t>
      </w:r>
      <w:r w:rsidRPr="009F2EA6">
        <w:rPr>
          <w:rStyle w:val="Strong"/>
        </w:rPr>
        <w:t>Status</w:t>
      </w:r>
      <w:r w:rsidRPr="009F2EA6">
        <w:t xml:space="preserve"> column indicates the current state of each risk. Risks marked as </w:t>
      </w:r>
      <w:r w:rsidRPr="009F2EA6">
        <w:rPr>
          <w:rStyle w:val="Strong"/>
        </w:rPr>
        <w:t>Open</w:t>
      </w:r>
      <w:r w:rsidRPr="009F2EA6">
        <w:t xml:space="preserve"> are actively being monitored and require ongoing attention, while those marked as </w:t>
      </w:r>
      <w:r w:rsidRPr="009F2EA6">
        <w:rPr>
          <w:rStyle w:val="Strong"/>
        </w:rPr>
        <w:t>Mitigating</w:t>
      </w:r>
      <w:r w:rsidRPr="009F2EA6">
        <w:t xml:space="preserve"> have mitigation strategies in place that are being executed to minimize their impact. Risks in the </w:t>
      </w:r>
      <w:r w:rsidRPr="009F2EA6">
        <w:rPr>
          <w:rStyle w:val="Strong"/>
        </w:rPr>
        <w:t>Monitoring</w:t>
      </w:r>
      <w:r w:rsidRPr="009F2EA6">
        <w:t xml:space="preserve"> phase are under observation, with contingency plans ready to be deployed if necessary.</w:t>
      </w:r>
    </w:p>
    <w:p w14:paraId="26C12102" w14:textId="0297BAE9" w:rsidR="009F2EA6" w:rsidRPr="009F2EA6" w:rsidRDefault="009F2EA6" w:rsidP="009F2EA6">
      <w:pPr>
        <w:pStyle w:val="NormalWeb"/>
        <w:spacing w:before="60" w:beforeAutospacing="0" w:after="60" w:afterAutospacing="0"/>
        <w:jc w:val="both"/>
      </w:pPr>
      <w:r w:rsidRPr="009F2EA6">
        <w:t xml:space="preserve">Overall, </w:t>
      </w:r>
      <w:r w:rsidRPr="009F2EA6">
        <w:rPr>
          <w:rStyle w:val="Strong"/>
          <w:b w:val="0"/>
          <w:bCs w:val="0"/>
        </w:rPr>
        <w:fldChar w:fldCharType="begin"/>
      </w:r>
      <w:r w:rsidRPr="009F2EA6">
        <w:rPr>
          <w:b/>
          <w:bCs/>
        </w:rPr>
        <w:instrText xml:space="preserve"> REF _Ref187196623 \h </w:instrText>
      </w:r>
      <w:r w:rsidRPr="009F2EA6">
        <w:rPr>
          <w:rStyle w:val="Strong"/>
          <w:b w:val="0"/>
          <w:bCs w:val="0"/>
        </w:rPr>
        <w:instrText xml:space="preserve"> \* MERGEFORMAT </w:instrText>
      </w:r>
      <w:r w:rsidRPr="009F2EA6">
        <w:rPr>
          <w:rStyle w:val="Strong"/>
          <w:b w:val="0"/>
          <w:bCs w:val="0"/>
        </w:rPr>
      </w:r>
      <w:r w:rsidRPr="009F2EA6">
        <w:rPr>
          <w:rStyle w:val="Strong"/>
          <w:b w:val="0"/>
          <w:bCs w:val="0"/>
        </w:rPr>
        <w:fldChar w:fldCharType="separate"/>
      </w:r>
      <w:r w:rsidR="005400C7" w:rsidRPr="005400C7">
        <w:rPr>
          <w:b/>
          <w:bCs/>
        </w:rPr>
        <w:t xml:space="preserve">Table </w:t>
      </w:r>
      <w:r w:rsidR="005400C7" w:rsidRPr="005400C7">
        <w:rPr>
          <w:b/>
          <w:bCs/>
          <w:noProof/>
        </w:rPr>
        <w:t>10</w:t>
      </w:r>
      <w:r w:rsidR="005400C7" w:rsidRPr="005400C7">
        <w:rPr>
          <w:b/>
          <w:bCs/>
        </w:rPr>
        <w:t xml:space="preserve"> Risk Log</w:t>
      </w:r>
      <w:r w:rsidRPr="009F2EA6">
        <w:rPr>
          <w:rStyle w:val="Strong"/>
          <w:b w:val="0"/>
          <w:bCs w:val="0"/>
        </w:rPr>
        <w:fldChar w:fldCharType="end"/>
      </w:r>
      <w:r w:rsidRPr="009F2EA6">
        <w:rPr>
          <w:rStyle w:val="Strong"/>
        </w:rPr>
        <w:t xml:space="preserve"> </w:t>
      </w:r>
      <w:r w:rsidRPr="009F2EA6">
        <w:t>is not merely a passive record of potential problems but an active tool for fostering a proactive risk management culture within the project team. By maintaining and regularly updating the Risk Log, project managers ensure that all team members and stakeholders remain vigilant, prepared, and aligned in their efforts to address emerging threats. Furthermore, the log serves as a transparent communication tool that enhances stakeholder confidence by demonstrating that risks are being systematically identified, assessed, and controlled.</w:t>
      </w:r>
    </w:p>
    <w:p w14:paraId="5A1C13E8" w14:textId="1FE43D9C" w:rsidR="009F2EA6" w:rsidRDefault="009F2EA6" w:rsidP="009F2EA6">
      <w:pPr>
        <w:pStyle w:val="NormalWeb"/>
        <w:spacing w:before="60" w:beforeAutospacing="0" w:after="60" w:afterAutospacing="0"/>
        <w:jc w:val="both"/>
      </w:pPr>
      <w:r w:rsidRPr="009F2EA6">
        <w:t>This robust and dynamic risk management approach is crucial for ensuring the successful completion of the Smart Home Control Application project, particularly in a highly dynamic and competitive technological environment where unforeseen challenges are commonplace. Proper risk management minimizes disruptions, optimizes resource utilization, and ultimately enhances the likelihood of delivering a high-quality application on time and within budget.</w:t>
      </w:r>
    </w:p>
    <w:p w14:paraId="7E6AD1FE" w14:textId="39F5D622" w:rsidR="00371D2B" w:rsidRDefault="00371D2B" w:rsidP="00371D2B">
      <w:pPr>
        <w:pStyle w:val="Heading2"/>
        <w:rPr>
          <w:rFonts w:cs="Times New Roman"/>
        </w:rPr>
      </w:pPr>
      <w:bookmarkStart w:id="181" w:name="_Toc187261408"/>
      <w:r>
        <w:rPr>
          <w:rFonts w:cs="Times New Roman"/>
        </w:rPr>
        <w:t xml:space="preserve">Probability/Impact Matrix </w:t>
      </w:r>
      <w:r w:rsidR="0074785C">
        <w:rPr>
          <w:rFonts w:cs="Times New Roman"/>
        </w:rPr>
        <w:t>for Negative Risks</w:t>
      </w:r>
      <w:bookmarkEnd w:id="181"/>
    </w:p>
    <w:p w14:paraId="1F13678A" w14:textId="77777777" w:rsidR="008F618B" w:rsidRPr="008F618B" w:rsidRDefault="008F618B" w:rsidP="008F618B">
      <w:pPr>
        <w:spacing w:before="0" w:after="0"/>
      </w:pPr>
      <w:r w:rsidRPr="008F618B">
        <w:t>Project management is inherently uncertain, and project outcomes are greatly influenced by the capacity to effectively manage risks. A useful tool for classifying possible hazards by evaluating their chance and impact size is the Probability/Impact (P/I) Matrix. By using this matrix, the Smart Home Control Application project can be executed more smoothly by ensuring that important risks are identified early on and dealt with in a timely and efficient manner.</w:t>
      </w:r>
    </w:p>
    <w:p w14:paraId="7C81BD18" w14:textId="098A70BB" w:rsidR="0080581F" w:rsidRDefault="0080581F" w:rsidP="0080581F">
      <w:pPr>
        <w:pStyle w:val="NormalWeb"/>
        <w:spacing w:before="60" w:beforeAutospacing="0" w:after="60" w:afterAutospacing="0"/>
      </w:pPr>
    </w:p>
    <w:p w14:paraId="551140E7" w14:textId="77777777" w:rsidR="008F618B" w:rsidRPr="008F618B" w:rsidRDefault="008F618B" w:rsidP="008F618B">
      <w:pPr>
        <w:spacing w:before="0" w:after="0"/>
      </w:pPr>
      <w:r w:rsidRPr="008F618B">
        <w:lastRenderedPageBreak/>
        <w:t>The project team may then concentrate on the risks that are most likely to jeopardise the project's development and results.High probability-high impact, high probability-low impact, low probability-high impact, and low probability-low impact are the four separate quadrants into which the matrix is divided. Risks that fall into the high probability-high impact quadrant require quick attention because, if left unchecked, they might seriously impede project progress or drive up expenses. Conversely, hazards that are less likely to occur and have a smaller impact need less attention right away, but they should still be examined on a regular basis to avoid unanticipated problems. The most important hazards are addressed first because to the efficient prioritisation made possible by this hierarchical categorisation.</w:t>
      </w:r>
    </w:p>
    <w:p w14:paraId="644600C4" w14:textId="462F7D3E" w:rsidR="002F2D8A" w:rsidRDefault="00B26616" w:rsidP="00B664B4">
      <w:pPr>
        <w:pStyle w:val="NormalWeb"/>
        <w:spacing w:before="60" w:beforeAutospacing="0" w:after="60" w:afterAutospacing="0"/>
        <w:jc w:val="both"/>
      </w:pPr>
      <w:r>
        <w:t xml:space="preserve">By utilizing the Probability/Impact Matrix, the project team gains a clearer perspective on which uncertainties could have the greatest influence on the project's schedule, budget, and deliverables. The matrix also supports proactive risk mitigation by providing a visual overview of all identified risks, making it easier for stakeholders to understand the potential challenges ahead. The following figure presents the matrix, showing a breakdown of risks specific to the </w:t>
      </w:r>
      <w:r>
        <w:rPr>
          <w:rStyle w:val="Strong"/>
        </w:rPr>
        <w:t>Smart Home Control Application</w:t>
      </w:r>
      <w:r>
        <w:t xml:space="preserve"> project, with each risk plotted according to its estimated probability and potential impact.</w:t>
      </w:r>
    </w:p>
    <w:p w14:paraId="7B78DEA0" w14:textId="61901569" w:rsidR="00540533" w:rsidRDefault="00540533" w:rsidP="00EA77DD">
      <w:pPr>
        <w:keepNext/>
        <w:jc w:val="center"/>
      </w:pPr>
    </w:p>
    <w:p w14:paraId="6701A9EB" w14:textId="1A375A0E" w:rsidR="00540533" w:rsidRDefault="00540533" w:rsidP="00540533">
      <w:pPr>
        <w:pStyle w:val="Caption"/>
        <w:jc w:val="center"/>
      </w:pPr>
      <w:bookmarkStart w:id="182" w:name="_Ref187237061"/>
      <w:r>
        <w:t xml:space="preserve">Figure </w:t>
      </w:r>
      <w:r w:rsidR="00BC0039">
        <w:fldChar w:fldCharType="begin"/>
      </w:r>
      <w:r w:rsidR="00BC0039">
        <w:instrText xml:space="preserve"> SEQ Figure \* ARABIC </w:instrText>
      </w:r>
      <w:r w:rsidR="00BC0039">
        <w:fldChar w:fldCharType="separate"/>
      </w:r>
      <w:r w:rsidR="005400C7">
        <w:rPr>
          <w:noProof/>
        </w:rPr>
        <w:t>12</w:t>
      </w:r>
      <w:r w:rsidR="00BC0039">
        <w:fldChar w:fldCharType="end"/>
      </w:r>
      <w:r>
        <w:t xml:space="preserve"> </w:t>
      </w:r>
      <w:r w:rsidRPr="00C301AC">
        <w:t xml:space="preserve"> Impact/Probability Negative Matrix</w:t>
      </w:r>
      <w:bookmarkEnd w:id="182"/>
    </w:p>
    <w:p w14:paraId="154C8BDC" w14:textId="071BCF9F" w:rsidR="00EA77DD" w:rsidRDefault="008F618B" w:rsidP="00EA77DD">
      <w:pPr>
        <w:keepNext/>
        <w:jc w:val="center"/>
      </w:pPr>
      <w:r>
        <w:rPr>
          <w:noProof/>
        </w:rPr>
        <mc:AlternateContent>
          <mc:Choice Requires="wps">
            <w:drawing>
              <wp:anchor distT="0" distB="0" distL="114300" distR="114300" simplePos="0" relativeHeight="251685888" behindDoc="0" locked="0" layoutInCell="1" allowOverlap="1" wp14:anchorId="6156EE4A" wp14:editId="08D11B93">
                <wp:simplePos x="0" y="0"/>
                <wp:positionH relativeFrom="column">
                  <wp:posOffset>3147237</wp:posOffset>
                </wp:positionH>
                <wp:positionV relativeFrom="paragraph">
                  <wp:posOffset>2467433</wp:posOffset>
                </wp:positionV>
                <wp:extent cx="1381760" cy="1052047"/>
                <wp:effectExtent l="0" t="0" r="8890" b="0"/>
                <wp:wrapNone/>
                <wp:docPr id="26" name="Text Box 26"/>
                <wp:cNvGraphicFramePr/>
                <a:graphic xmlns:a="http://schemas.openxmlformats.org/drawingml/2006/main">
                  <a:graphicData uri="http://schemas.microsoft.com/office/word/2010/wordprocessingShape">
                    <wps:wsp>
                      <wps:cNvSpPr txBox="1"/>
                      <wps:spPr>
                        <a:xfrm>
                          <a:off x="0" y="0"/>
                          <a:ext cx="1381760" cy="1052047"/>
                        </a:xfrm>
                        <a:prstGeom prst="rect">
                          <a:avLst/>
                        </a:prstGeom>
                        <a:solidFill>
                          <a:schemeClr val="lt1"/>
                        </a:solidFill>
                        <a:ln w="6350">
                          <a:noFill/>
                        </a:ln>
                      </wps:spPr>
                      <wps:txbx>
                        <w:txbxContent>
                          <w:p w14:paraId="5F460605" w14:textId="77777777" w:rsidR="008F618B" w:rsidRPr="008F618B" w:rsidRDefault="008F618B" w:rsidP="008F618B">
                            <w:pPr>
                              <w:spacing w:before="0" w:after="240"/>
                              <w:jc w:val="left"/>
                              <w:rPr>
                                <w:sz w:val="20"/>
                                <w:szCs w:val="20"/>
                              </w:rPr>
                            </w:pPr>
                            <w:r w:rsidRPr="008F618B">
                              <w:rPr>
                                <w:sz w:val="20"/>
                                <w:szCs w:val="20"/>
                              </w:rPr>
                              <w:t xml:space="preserve">significant data leak </w:t>
                            </w:r>
                            <w:r w:rsidRPr="008F618B">
                              <w:rPr>
                                <w:sz w:val="20"/>
                                <w:szCs w:val="20"/>
                              </w:rPr>
                              <w:br/>
                              <w:t xml:space="preserve">Penalties under the law </w:t>
                            </w:r>
                            <w:r w:rsidRPr="008F618B">
                              <w:rPr>
                                <w:sz w:val="20"/>
                                <w:szCs w:val="20"/>
                              </w:rPr>
                              <w:br/>
                              <w:t xml:space="preserve">Complete system failure </w:t>
                            </w:r>
                            <w:r w:rsidRPr="008F618B">
                              <w:rPr>
                                <w:sz w:val="20"/>
                                <w:szCs w:val="20"/>
                              </w:rPr>
                              <w:br/>
                              <w:t xml:space="preserve">Extreme overspending on the budget </w:t>
                            </w:r>
                          </w:p>
                          <w:p w14:paraId="6398F194" w14:textId="5FC337F1" w:rsidR="00EA77DD" w:rsidRPr="00EA77DD" w:rsidRDefault="00EA77DD" w:rsidP="00EA77DD">
                            <w:pPr>
                              <w:spacing w:before="0" w:after="0"/>
                              <w:jc w:val="lef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6EE4A" id="Text Box 26" o:spid="_x0000_s1035" type="#_x0000_t202" style="position:absolute;left:0;text-align:left;margin-left:247.8pt;margin-top:194.3pt;width:108.8pt;height:8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" fillcolor="white [3201]" stroked="f" strokeweight=".5pt">
                <v:textbox>
                  <w:txbxContent>
                    <w:p w14:paraId="5F460605" w14:textId="77777777" w:rsidR="008F618B" w:rsidRPr="008F618B" w:rsidRDefault="008F618B" w:rsidP="008F618B">
                      <w:pPr>
                        <w:spacing w:before="0" w:after="240"/>
                        <w:jc w:val="left"/>
                        <w:rPr>
                          <w:sz w:val="20"/>
                          <w:szCs w:val="20"/>
                        </w:rPr>
                      </w:pPr>
                      <w:r w:rsidRPr="008F618B">
                        <w:rPr>
                          <w:sz w:val="20"/>
                          <w:szCs w:val="20"/>
                        </w:rPr>
                        <w:t xml:space="preserve">significant data leak </w:t>
                      </w:r>
                      <w:r w:rsidRPr="008F618B">
                        <w:rPr>
                          <w:sz w:val="20"/>
                          <w:szCs w:val="20"/>
                        </w:rPr>
                        <w:br/>
                        <w:t xml:space="preserve">Penalties under the law </w:t>
                      </w:r>
                      <w:r w:rsidRPr="008F618B">
                        <w:rPr>
                          <w:sz w:val="20"/>
                          <w:szCs w:val="20"/>
                        </w:rPr>
                        <w:br/>
                        <w:t xml:space="preserve">Complete system failure </w:t>
                      </w:r>
                      <w:r w:rsidRPr="008F618B">
                        <w:rPr>
                          <w:sz w:val="20"/>
                          <w:szCs w:val="20"/>
                        </w:rPr>
                        <w:br/>
                        <w:t xml:space="preserve">Extreme overspending on the budget </w:t>
                      </w:r>
                    </w:p>
                    <w:p w14:paraId="6398F194" w14:textId="5FC337F1" w:rsidR="00EA77DD" w:rsidRPr="00EA77DD" w:rsidRDefault="00EA77DD" w:rsidP="00EA77DD">
                      <w:pPr>
                        <w:spacing w:before="0" w:after="0"/>
                        <w:jc w:val="left"/>
                        <w:rPr>
                          <w:sz w:val="16"/>
                          <w:szCs w:val="16"/>
                        </w:rPr>
                      </w:pPr>
                    </w:p>
                  </w:txbxContent>
                </v:textbox>
              </v:shape>
            </w:pict>
          </mc:Fallback>
        </mc:AlternateContent>
      </w:r>
      <w:r w:rsidR="00540533">
        <w:rPr>
          <w:noProof/>
        </w:rPr>
        <mc:AlternateContent>
          <mc:Choice Requires="wps">
            <w:drawing>
              <wp:anchor distT="0" distB="0" distL="114300" distR="114300" simplePos="0" relativeHeight="251681792" behindDoc="0" locked="0" layoutInCell="1" allowOverlap="1" wp14:anchorId="4ED99299" wp14:editId="7370ED5F">
                <wp:simplePos x="0" y="0"/>
                <wp:positionH relativeFrom="column">
                  <wp:posOffset>3115162</wp:posOffset>
                </wp:positionH>
                <wp:positionV relativeFrom="paragraph">
                  <wp:posOffset>450053</wp:posOffset>
                </wp:positionV>
                <wp:extent cx="1424305" cy="1158949"/>
                <wp:effectExtent l="0" t="0" r="4445" b="3175"/>
                <wp:wrapNone/>
                <wp:docPr id="17" name="Text Box 17"/>
                <wp:cNvGraphicFramePr/>
                <a:graphic xmlns:a="http://schemas.openxmlformats.org/drawingml/2006/main">
                  <a:graphicData uri="http://schemas.microsoft.com/office/word/2010/wordprocessingShape">
                    <wps:wsp>
                      <wps:cNvSpPr txBox="1"/>
                      <wps:spPr>
                        <a:xfrm>
                          <a:off x="0" y="0"/>
                          <a:ext cx="1424305" cy="1158949"/>
                        </a:xfrm>
                        <a:prstGeom prst="rect">
                          <a:avLst/>
                        </a:prstGeom>
                        <a:solidFill>
                          <a:schemeClr val="lt1"/>
                        </a:solidFill>
                        <a:ln w="6350">
                          <a:noFill/>
                        </a:ln>
                      </wps:spPr>
                      <wps:txbx>
                        <w:txbxContent>
                          <w:p w14:paraId="0B72CA3E" w14:textId="53FB3F46" w:rsidR="00B26616" w:rsidRPr="00B26616" w:rsidRDefault="00B26616" w:rsidP="00B26616">
                            <w:pPr>
                              <w:spacing w:before="0" w:after="0"/>
                              <w:jc w:val="left"/>
                              <w:rPr>
                                <w:sz w:val="20"/>
                                <w:szCs w:val="20"/>
                              </w:rPr>
                            </w:pPr>
                            <w:r w:rsidRPr="00B26616">
                              <w:rPr>
                                <w:sz w:val="20"/>
                                <w:szCs w:val="20"/>
                              </w:rPr>
                              <w:t>Third-party integration issues</w:t>
                            </w:r>
                          </w:p>
                          <w:p w14:paraId="4DC572F5" w14:textId="141A509F" w:rsidR="00B26616" w:rsidRPr="00B26616" w:rsidRDefault="00B26616" w:rsidP="00B26616">
                            <w:pPr>
                              <w:spacing w:before="0" w:after="0"/>
                              <w:jc w:val="left"/>
                              <w:rPr>
                                <w:sz w:val="20"/>
                                <w:szCs w:val="20"/>
                              </w:rPr>
                            </w:pPr>
                            <w:r w:rsidRPr="00B26616">
                              <w:rPr>
                                <w:sz w:val="20"/>
                                <w:szCs w:val="20"/>
                              </w:rPr>
                              <w:t>Cybersecurity threats</w:t>
                            </w:r>
                          </w:p>
                          <w:p w14:paraId="2AD7F0F4" w14:textId="6BF8CC8B" w:rsidR="00B26616" w:rsidRPr="00B26616" w:rsidRDefault="00B26616" w:rsidP="00B26616">
                            <w:pPr>
                              <w:spacing w:before="0" w:after="0"/>
                              <w:jc w:val="left"/>
                              <w:rPr>
                                <w:sz w:val="20"/>
                                <w:szCs w:val="20"/>
                              </w:rPr>
                            </w:pPr>
                            <w:r w:rsidRPr="00B26616">
                              <w:rPr>
                                <w:sz w:val="20"/>
                                <w:szCs w:val="20"/>
                              </w:rPr>
                              <w:t>Cloud service downtime</w:t>
                            </w:r>
                          </w:p>
                          <w:p w14:paraId="39439336" w14:textId="26907211" w:rsidR="00B26616" w:rsidRPr="00B26616" w:rsidRDefault="00B26616" w:rsidP="00B26616">
                            <w:pPr>
                              <w:spacing w:before="0" w:after="0"/>
                              <w:jc w:val="left"/>
                              <w:rPr>
                                <w:sz w:val="20"/>
                                <w:szCs w:val="20"/>
                              </w:rPr>
                            </w:pPr>
                            <w:r w:rsidRPr="00B26616">
                              <w:rPr>
                                <w:sz w:val="20"/>
                                <w:szCs w:val="20"/>
                              </w:rPr>
                              <w:t>Data privacy violations</w:t>
                            </w:r>
                          </w:p>
                          <w:p w14:paraId="1DC8A388" w14:textId="35DDF619" w:rsidR="00B26616" w:rsidRPr="00B26616" w:rsidRDefault="00B26616" w:rsidP="00B26616">
                            <w:pPr>
                              <w:spacing w:before="0" w:after="0"/>
                              <w:jc w:val="left"/>
                              <w:rPr>
                                <w:sz w:val="20"/>
                                <w:szCs w:val="20"/>
                              </w:rPr>
                            </w:pPr>
                            <w:r w:rsidRPr="00B26616">
                              <w:rPr>
                                <w:sz w:val="20"/>
                                <w:szCs w:val="20"/>
                              </w:rPr>
                              <w:t>Major system failure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99299" id="Text Box 17" o:spid="_x0000_s1036" type="#_x0000_t202" style="position:absolute;left:0;text-align:left;margin-left:245.3pt;margin-top:35.45pt;width:112.15pt;height:9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" fillcolor="white [3201]" stroked="f" strokeweight=".5pt">
                <v:textbox>
                  <w:txbxContent>
                    <w:p w14:paraId="0B72CA3E" w14:textId="53FB3F46" w:rsidR="00B26616" w:rsidRPr="00B26616" w:rsidRDefault="00B26616" w:rsidP="00B26616">
                      <w:pPr>
                        <w:spacing w:before="0" w:after="0"/>
                        <w:jc w:val="left"/>
                        <w:rPr>
                          <w:sz w:val="20"/>
                          <w:szCs w:val="20"/>
                        </w:rPr>
                      </w:pPr>
                      <w:r w:rsidRPr="00B26616">
                        <w:rPr>
                          <w:sz w:val="20"/>
                          <w:szCs w:val="20"/>
                        </w:rPr>
                        <w:t>Third-party integration issues</w:t>
                      </w:r>
                    </w:p>
                    <w:p w14:paraId="4DC572F5" w14:textId="141A509F" w:rsidR="00B26616" w:rsidRPr="00B26616" w:rsidRDefault="00B26616" w:rsidP="00B26616">
                      <w:pPr>
                        <w:spacing w:before="0" w:after="0"/>
                        <w:jc w:val="left"/>
                        <w:rPr>
                          <w:sz w:val="20"/>
                          <w:szCs w:val="20"/>
                        </w:rPr>
                      </w:pPr>
                      <w:r w:rsidRPr="00B26616">
                        <w:rPr>
                          <w:sz w:val="20"/>
                          <w:szCs w:val="20"/>
                        </w:rPr>
                        <w:t>Cybersecurity threats</w:t>
                      </w:r>
                    </w:p>
                    <w:p w14:paraId="2AD7F0F4" w14:textId="6BF8CC8B" w:rsidR="00B26616" w:rsidRPr="00B26616" w:rsidRDefault="00B26616" w:rsidP="00B26616">
                      <w:pPr>
                        <w:spacing w:before="0" w:after="0"/>
                        <w:jc w:val="left"/>
                        <w:rPr>
                          <w:sz w:val="20"/>
                          <w:szCs w:val="20"/>
                        </w:rPr>
                      </w:pPr>
                      <w:r w:rsidRPr="00B26616">
                        <w:rPr>
                          <w:sz w:val="20"/>
                          <w:szCs w:val="20"/>
                        </w:rPr>
                        <w:t>Cloud service downtime</w:t>
                      </w:r>
                    </w:p>
                    <w:p w14:paraId="39439336" w14:textId="26907211" w:rsidR="00B26616" w:rsidRPr="00B26616" w:rsidRDefault="00B26616" w:rsidP="00B26616">
                      <w:pPr>
                        <w:spacing w:before="0" w:after="0"/>
                        <w:jc w:val="left"/>
                        <w:rPr>
                          <w:sz w:val="20"/>
                          <w:szCs w:val="20"/>
                        </w:rPr>
                      </w:pPr>
                      <w:r w:rsidRPr="00B26616">
                        <w:rPr>
                          <w:sz w:val="20"/>
                          <w:szCs w:val="20"/>
                        </w:rPr>
                        <w:t>Data privacy violations</w:t>
                      </w:r>
                    </w:p>
                    <w:p w14:paraId="1DC8A388" w14:textId="35DDF619" w:rsidR="00B26616" w:rsidRPr="00B26616" w:rsidRDefault="00B26616" w:rsidP="00B26616">
                      <w:pPr>
                        <w:spacing w:before="0" w:after="0"/>
                        <w:jc w:val="left"/>
                        <w:rPr>
                          <w:sz w:val="20"/>
                          <w:szCs w:val="20"/>
                        </w:rPr>
                      </w:pPr>
                      <w:r w:rsidRPr="00B26616">
                        <w:rPr>
                          <w:sz w:val="20"/>
                          <w:szCs w:val="20"/>
                        </w:rPr>
                        <w:t>Major system failure</w:t>
                      </w:r>
                    </w:p>
                  </w:txbxContent>
                </v:textbox>
              </v:shape>
            </w:pict>
          </mc:Fallback>
        </mc:AlternateContent>
      </w:r>
      <w:r w:rsidR="00540533">
        <w:rPr>
          <w:noProof/>
        </w:rPr>
        <mc:AlternateContent>
          <mc:Choice Requires="wps">
            <w:drawing>
              <wp:anchor distT="0" distB="0" distL="114300" distR="114300" simplePos="0" relativeHeight="251675648" behindDoc="0" locked="0" layoutInCell="1" allowOverlap="1" wp14:anchorId="38324735" wp14:editId="64F00887">
                <wp:simplePos x="0" y="0"/>
                <wp:positionH relativeFrom="column">
                  <wp:posOffset>3022600</wp:posOffset>
                </wp:positionH>
                <wp:positionV relativeFrom="paragraph">
                  <wp:posOffset>257677</wp:posOffset>
                </wp:positionV>
                <wp:extent cx="1605516" cy="1594485"/>
                <wp:effectExtent l="0" t="0" r="13970" b="24765"/>
                <wp:wrapNone/>
                <wp:docPr id="13" name="Rectangle: Rounded Corners 13"/>
                <wp:cNvGraphicFramePr/>
                <a:graphic xmlns:a="http://schemas.openxmlformats.org/drawingml/2006/main">
                  <a:graphicData uri="http://schemas.microsoft.com/office/word/2010/wordprocessingShape">
                    <wps:wsp>
                      <wps:cNvSpPr/>
                      <wps:spPr>
                        <a:xfrm>
                          <a:off x="0" y="0"/>
                          <a:ext cx="1605516" cy="159448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819D7F" id="Rectangle: Rounded Corners 13" o:spid="_x0000_s1026" style="position:absolute;margin-left:238pt;margin-top:20.3pt;width:126.4pt;height:125.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" fillcolor="white [3212]" strokecolor="black [3213]" strokeweight="1pt">
                <v:stroke joinstyle="miter"/>
              </v:roundrect>
            </w:pict>
          </mc:Fallback>
        </mc:AlternateContent>
      </w:r>
      <w:r w:rsidR="00540533">
        <w:rPr>
          <w:noProof/>
        </w:rPr>
        <mc:AlternateContent>
          <mc:Choice Requires="wps">
            <w:drawing>
              <wp:anchor distT="0" distB="0" distL="114300" distR="114300" simplePos="0" relativeHeight="251673600" behindDoc="0" locked="0" layoutInCell="1" allowOverlap="1" wp14:anchorId="23C6FFD4" wp14:editId="095376C1">
                <wp:simplePos x="0" y="0"/>
                <wp:positionH relativeFrom="column">
                  <wp:posOffset>1264920</wp:posOffset>
                </wp:positionH>
                <wp:positionV relativeFrom="paragraph">
                  <wp:posOffset>524200</wp:posOffset>
                </wp:positionV>
                <wp:extent cx="1381760" cy="1084521"/>
                <wp:effectExtent l="0" t="0" r="8890" b="1905"/>
                <wp:wrapNone/>
                <wp:docPr id="12" name="Text Box 12"/>
                <wp:cNvGraphicFramePr/>
                <a:graphic xmlns:a="http://schemas.openxmlformats.org/drawingml/2006/main">
                  <a:graphicData uri="http://schemas.microsoft.com/office/word/2010/wordprocessingShape">
                    <wps:wsp>
                      <wps:cNvSpPr txBox="1"/>
                      <wps:spPr>
                        <a:xfrm>
                          <a:off x="0" y="0"/>
                          <a:ext cx="1381760" cy="1084521"/>
                        </a:xfrm>
                        <a:prstGeom prst="rect">
                          <a:avLst/>
                        </a:prstGeom>
                        <a:solidFill>
                          <a:schemeClr val="lt1"/>
                        </a:solidFill>
                        <a:ln w="6350">
                          <a:noFill/>
                        </a:ln>
                      </wps:spPr>
                      <wps:txbx>
                        <w:txbxContent>
                          <w:p w14:paraId="17D3D8F5" w14:textId="77777777" w:rsidR="008F618B" w:rsidRPr="008F618B" w:rsidRDefault="008F618B" w:rsidP="008F618B">
                            <w:pPr>
                              <w:spacing w:before="0" w:after="0"/>
                              <w:jc w:val="left"/>
                              <w:rPr>
                                <w:sz w:val="20"/>
                                <w:szCs w:val="20"/>
                              </w:rPr>
                            </w:pPr>
                            <w:r w:rsidRPr="008F618B">
                              <w:rPr>
                                <w:sz w:val="20"/>
                                <w:szCs w:val="20"/>
                              </w:rPr>
                              <w:t>Small UI issues</w:t>
                            </w:r>
                          </w:p>
                          <w:p w14:paraId="3536ED58" w14:textId="77777777" w:rsidR="008F618B" w:rsidRPr="008F618B" w:rsidRDefault="008F618B" w:rsidP="008F618B">
                            <w:pPr>
                              <w:spacing w:before="0" w:after="0"/>
                              <w:jc w:val="left"/>
                              <w:rPr>
                                <w:sz w:val="20"/>
                                <w:szCs w:val="20"/>
                              </w:rPr>
                            </w:pPr>
                            <w:r w:rsidRPr="008F618B">
                              <w:rPr>
                                <w:sz w:val="20"/>
                                <w:szCs w:val="20"/>
                              </w:rPr>
                              <w:t>Lags in performance</w:t>
                            </w:r>
                          </w:p>
                          <w:p w14:paraId="173C279B" w14:textId="77777777" w:rsidR="008F618B" w:rsidRPr="008F618B" w:rsidRDefault="008F618B" w:rsidP="008F618B">
                            <w:pPr>
                              <w:spacing w:before="0" w:after="0"/>
                              <w:jc w:val="left"/>
                              <w:rPr>
                                <w:sz w:val="20"/>
                                <w:szCs w:val="20"/>
                              </w:rPr>
                            </w:pPr>
                            <w:r w:rsidRPr="008F618B">
                              <w:rPr>
                                <w:sz w:val="20"/>
                                <w:szCs w:val="20"/>
                              </w:rPr>
                              <w:t>Warnings about device compatibility</w:t>
                            </w:r>
                          </w:p>
                          <w:p w14:paraId="79C82897" w14:textId="77777777" w:rsidR="008F618B" w:rsidRPr="008F618B" w:rsidRDefault="008F618B" w:rsidP="008F618B">
                            <w:pPr>
                              <w:spacing w:before="0" w:after="0"/>
                              <w:jc w:val="left"/>
                              <w:rPr>
                                <w:sz w:val="20"/>
                                <w:szCs w:val="20"/>
                              </w:rPr>
                            </w:pPr>
                            <w:r w:rsidRPr="008F618B">
                              <w:rPr>
                                <w:sz w:val="20"/>
                                <w:szCs w:val="20"/>
                              </w:rPr>
                              <w:t>User complaints from time to time</w:t>
                            </w:r>
                          </w:p>
                          <w:p w14:paraId="56FFFDCA" w14:textId="37C83CDE" w:rsidR="00477EF8" w:rsidRPr="00B26616" w:rsidRDefault="00477EF8" w:rsidP="0026576F">
                            <w:pPr>
                              <w:spacing w:before="0" w:after="0"/>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FFD4" id="Text Box 12" o:spid="_x0000_s1037" type="#_x0000_t202" style="position:absolute;left:0;text-align:left;margin-left:99.6pt;margin-top:41.3pt;width:108.8pt;height:8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" fillcolor="white [3201]" stroked="f" strokeweight=".5pt">
                <v:textbox>
                  <w:txbxContent>
                    <w:p w14:paraId="17D3D8F5" w14:textId="77777777" w:rsidR="008F618B" w:rsidRPr="008F618B" w:rsidRDefault="008F618B" w:rsidP="008F618B">
                      <w:pPr>
                        <w:spacing w:before="0" w:after="0"/>
                        <w:jc w:val="left"/>
                        <w:rPr>
                          <w:sz w:val="20"/>
                          <w:szCs w:val="20"/>
                        </w:rPr>
                      </w:pPr>
                      <w:r w:rsidRPr="008F618B">
                        <w:rPr>
                          <w:sz w:val="20"/>
                          <w:szCs w:val="20"/>
                        </w:rPr>
                        <w:t>Small UI issues</w:t>
                      </w:r>
                    </w:p>
                    <w:p w14:paraId="3536ED58" w14:textId="77777777" w:rsidR="008F618B" w:rsidRPr="008F618B" w:rsidRDefault="008F618B" w:rsidP="008F618B">
                      <w:pPr>
                        <w:spacing w:before="0" w:after="0"/>
                        <w:jc w:val="left"/>
                        <w:rPr>
                          <w:sz w:val="20"/>
                          <w:szCs w:val="20"/>
                        </w:rPr>
                      </w:pPr>
                      <w:r w:rsidRPr="008F618B">
                        <w:rPr>
                          <w:sz w:val="20"/>
                          <w:szCs w:val="20"/>
                        </w:rPr>
                        <w:t>Lags in performance</w:t>
                      </w:r>
                    </w:p>
                    <w:p w14:paraId="173C279B" w14:textId="77777777" w:rsidR="008F618B" w:rsidRPr="008F618B" w:rsidRDefault="008F618B" w:rsidP="008F618B">
                      <w:pPr>
                        <w:spacing w:before="0" w:after="0"/>
                        <w:jc w:val="left"/>
                        <w:rPr>
                          <w:sz w:val="20"/>
                          <w:szCs w:val="20"/>
                        </w:rPr>
                      </w:pPr>
                      <w:r w:rsidRPr="008F618B">
                        <w:rPr>
                          <w:sz w:val="20"/>
                          <w:szCs w:val="20"/>
                        </w:rPr>
                        <w:t>Warnings about device compatibility</w:t>
                      </w:r>
                    </w:p>
                    <w:p w14:paraId="79C82897" w14:textId="77777777" w:rsidR="008F618B" w:rsidRPr="008F618B" w:rsidRDefault="008F618B" w:rsidP="008F618B">
                      <w:pPr>
                        <w:spacing w:before="0" w:after="0"/>
                        <w:jc w:val="left"/>
                        <w:rPr>
                          <w:sz w:val="20"/>
                          <w:szCs w:val="20"/>
                        </w:rPr>
                      </w:pPr>
                      <w:r w:rsidRPr="008F618B">
                        <w:rPr>
                          <w:sz w:val="20"/>
                          <w:szCs w:val="20"/>
                        </w:rPr>
                        <w:t>User complaints from time to time</w:t>
                      </w:r>
                    </w:p>
                    <w:p w14:paraId="56FFFDCA" w14:textId="37C83CDE" w:rsidR="00477EF8" w:rsidRPr="00B26616" w:rsidRDefault="00477EF8" w:rsidP="0026576F">
                      <w:pPr>
                        <w:spacing w:before="0" w:after="0"/>
                        <w:jc w:val="left"/>
                        <w:rPr>
                          <w:sz w:val="20"/>
                          <w:szCs w:val="20"/>
                        </w:rPr>
                      </w:pPr>
                    </w:p>
                  </w:txbxContent>
                </v:textbox>
              </v:shape>
            </w:pict>
          </mc:Fallback>
        </mc:AlternateContent>
      </w:r>
      <w:r w:rsidR="00540533">
        <w:rPr>
          <w:noProof/>
        </w:rPr>
        <mc:AlternateContent>
          <mc:Choice Requires="wps">
            <w:drawing>
              <wp:anchor distT="0" distB="0" distL="114300" distR="114300" simplePos="0" relativeHeight="251672576" behindDoc="0" locked="0" layoutInCell="1" allowOverlap="1" wp14:anchorId="7F60B4DA" wp14:editId="27B7C13A">
                <wp:simplePos x="0" y="0"/>
                <wp:positionH relativeFrom="column">
                  <wp:posOffset>1137285</wp:posOffset>
                </wp:positionH>
                <wp:positionV relativeFrom="paragraph">
                  <wp:posOffset>275767</wp:posOffset>
                </wp:positionV>
                <wp:extent cx="1605516" cy="1594485"/>
                <wp:effectExtent l="0" t="0" r="13970" b="24765"/>
                <wp:wrapNone/>
                <wp:docPr id="11" name="Rectangle: Rounded Corners 11"/>
                <wp:cNvGraphicFramePr/>
                <a:graphic xmlns:a="http://schemas.openxmlformats.org/drawingml/2006/main">
                  <a:graphicData uri="http://schemas.microsoft.com/office/word/2010/wordprocessingShape">
                    <wps:wsp>
                      <wps:cNvSpPr/>
                      <wps:spPr>
                        <a:xfrm>
                          <a:off x="0" y="0"/>
                          <a:ext cx="1605516" cy="159448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5B1990" id="Rectangle: Rounded Corners 11" o:spid="_x0000_s1026" style="position:absolute;margin-left:89.55pt;margin-top:21.7pt;width:126.4pt;height:125.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" fillcolor="white [3212]" strokecolor="black [3213]" strokeweight="1pt">
                <v:stroke joinstyle="miter"/>
              </v:roundrect>
            </w:pict>
          </mc:Fallback>
        </mc:AlternateContent>
      </w:r>
      <w:r w:rsidR="00540533">
        <w:rPr>
          <w:noProof/>
        </w:rPr>
        <mc:AlternateContent>
          <mc:Choice Requires="wps">
            <w:drawing>
              <wp:anchor distT="0" distB="0" distL="114300" distR="114300" simplePos="0" relativeHeight="251683840" behindDoc="0" locked="0" layoutInCell="1" allowOverlap="1" wp14:anchorId="2F39436D" wp14:editId="1DC1C77B">
                <wp:simplePos x="0" y="0"/>
                <wp:positionH relativeFrom="column">
                  <wp:posOffset>1254125</wp:posOffset>
                </wp:positionH>
                <wp:positionV relativeFrom="paragraph">
                  <wp:posOffset>2438415</wp:posOffset>
                </wp:positionV>
                <wp:extent cx="1339702" cy="1084521"/>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1339702" cy="1084521"/>
                        </a:xfrm>
                        <a:prstGeom prst="rect">
                          <a:avLst/>
                        </a:prstGeom>
                        <a:solidFill>
                          <a:schemeClr val="lt1"/>
                        </a:solidFill>
                        <a:ln w="6350">
                          <a:noFill/>
                        </a:ln>
                      </wps:spPr>
                      <wps:txbx>
                        <w:txbxContent>
                          <w:p w14:paraId="4932335C" w14:textId="77777777" w:rsidR="008F618B" w:rsidRPr="008F618B" w:rsidRDefault="008F618B" w:rsidP="008F618B">
                            <w:pPr>
                              <w:spacing w:before="0" w:after="0"/>
                              <w:jc w:val="left"/>
                              <w:rPr>
                                <w:sz w:val="20"/>
                                <w:szCs w:val="20"/>
                              </w:rPr>
                            </w:pPr>
                            <w:r w:rsidRPr="008F618B">
                              <w:rPr>
                                <w:sz w:val="20"/>
                                <w:szCs w:val="20"/>
                              </w:rPr>
                              <w:t>Gaps in team communication</w:t>
                            </w:r>
                          </w:p>
                          <w:p w14:paraId="25E92E16" w14:textId="77777777" w:rsidR="008F618B" w:rsidRPr="008F618B" w:rsidRDefault="008F618B" w:rsidP="008F618B">
                            <w:pPr>
                              <w:spacing w:before="0" w:after="0"/>
                              <w:jc w:val="left"/>
                              <w:rPr>
                                <w:sz w:val="20"/>
                                <w:szCs w:val="20"/>
                              </w:rPr>
                            </w:pPr>
                            <w:r w:rsidRPr="008F618B">
                              <w:rPr>
                                <w:sz w:val="20"/>
                                <w:szCs w:val="20"/>
                              </w:rPr>
                              <w:t>Delays in reporting</w:t>
                            </w:r>
                          </w:p>
                          <w:p w14:paraId="7D99B76A" w14:textId="77777777" w:rsidR="008F618B" w:rsidRPr="008F618B" w:rsidRDefault="008F618B" w:rsidP="008F618B">
                            <w:pPr>
                              <w:spacing w:before="0" w:after="0"/>
                              <w:jc w:val="left"/>
                              <w:rPr>
                                <w:sz w:val="20"/>
                                <w:szCs w:val="20"/>
                              </w:rPr>
                            </w:pPr>
                            <w:r w:rsidRPr="008F618B">
                              <w:rPr>
                                <w:sz w:val="20"/>
                                <w:szCs w:val="20"/>
                              </w:rPr>
                              <w:t>Mistakes in the documentation</w:t>
                            </w:r>
                          </w:p>
                          <w:p w14:paraId="0D1E4AE8" w14:textId="77777777" w:rsidR="008F618B" w:rsidRPr="008F618B" w:rsidRDefault="008F618B" w:rsidP="008F618B">
                            <w:pPr>
                              <w:spacing w:before="0" w:after="0"/>
                              <w:jc w:val="left"/>
                              <w:rPr>
                                <w:sz w:val="20"/>
                                <w:szCs w:val="20"/>
                              </w:rPr>
                            </w:pPr>
                            <w:r w:rsidRPr="008F618B">
                              <w:rPr>
                                <w:sz w:val="20"/>
                                <w:szCs w:val="20"/>
                              </w:rPr>
                              <w:t>Low adoption of features</w:t>
                            </w:r>
                          </w:p>
                          <w:p w14:paraId="4CDB8F6F" w14:textId="2F2212A6" w:rsidR="00EA77DD" w:rsidRPr="00EA77DD" w:rsidRDefault="00EA77DD" w:rsidP="00EA77DD">
                            <w:pPr>
                              <w:spacing w:before="0" w:after="0"/>
                              <w:jc w:val="lef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9436D" id="Text Box 25" o:spid="_x0000_s1038" type="#_x0000_t202" style="position:absolute;left:0;text-align:left;margin-left:98.75pt;margin-top:192pt;width:105.5pt;height:8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" fillcolor="white [3201]" stroked="f" strokeweight=".5pt">
                <v:textbox>
                  <w:txbxContent>
                    <w:p w14:paraId="4932335C" w14:textId="77777777" w:rsidR="008F618B" w:rsidRPr="008F618B" w:rsidRDefault="008F618B" w:rsidP="008F618B">
                      <w:pPr>
                        <w:spacing w:before="0" w:after="0"/>
                        <w:jc w:val="left"/>
                        <w:rPr>
                          <w:sz w:val="20"/>
                          <w:szCs w:val="20"/>
                        </w:rPr>
                      </w:pPr>
                      <w:r w:rsidRPr="008F618B">
                        <w:rPr>
                          <w:sz w:val="20"/>
                          <w:szCs w:val="20"/>
                        </w:rPr>
                        <w:t>Gaps in team communication</w:t>
                      </w:r>
                    </w:p>
                    <w:p w14:paraId="25E92E16" w14:textId="77777777" w:rsidR="008F618B" w:rsidRPr="008F618B" w:rsidRDefault="008F618B" w:rsidP="008F618B">
                      <w:pPr>
                        <w:spacing w:before="0" w:after="0"/>
                        <w:jc w:val="left"/>
                        <w:rPr>
                          <w:sz w:val="20"/>
                          <w:szCs w:val="20"/>
                        </w:rPr>
                      </w:pPr>
                      <w:r w:rsidRPr="008F618B">
                        <w:rPr>
                          <w:sz w:val="20"/>
                          <w:szCs w:val="20"/>
                        </w:rPr>
                        <w:t>Delays in reporting</w:t>
                      </w:r>
                    </w:p>
                    <w:p w14:paraId="7D99B76A" w14:textId="77777777" w:rsidR="008F618B" w:rsidRPr="008F618B" w:rsidRDefault="008F618B" w:rsidP="008F618B">
                      <w:pPr>
                        <w:spacing w:before="0" w:after="0"/>
                        <w:jc w:val="left"/>
                        <w:rPr>
                          <w:sz w:val="20"/>
                          <w:szCs w:val="20"/>
                        </w:rPr>
                      </w:pPr>
                      <w:r w:rsidRPr="008F618B">
                        <w:rPr>
                          <w:sz w:val="20"/>
                          <w:szCs w:val="20"/>
                        </w:rPr>
                        <w:t>Mistakes in the documentation</w:t>
                      </w:r>
                    </w:p>
                    <w:p w14:paraId="0D1E4AE8" w14:textId="77777777" w:rsidR="008F618B" w:rsidRPr="008F618B" w:rsidRDefault="008F618B" w:rsidP="008F618B">
                      <w:pPr>
                        <w:spacing w:before="0" w:after="0"/>
                        <w:jc w:val="left"/>
                        <w:rPr>
                          <w:sz w:val="20"/>
                          <w:szCs w:val="20"/>
                        </w:rPr>
                      </w:pPr>
                      <w:r w:rsidRPr="008F618B">
                        <w:rPr>
                          <w:sz w:val="20"/>
                          <w:szCs w:val="20"/>
                        </w:rPr>
                        <w:t>Low adoption of features</w:t>
                      </w:r>
                    </w:p>
                    <w:p w14:paraId="4CDB8F6F" w14:textId="2F2212A6" w:rsidR="00EA77DD" w:rsidRPr="00EA77DD" w:rsidRDefault="00EA77DD" w:rsidP="00EA77DD">
                      <w:pPr>
                        <w:spacing w:before="0" w:after="0"/>
                        <w:jc w:val="left"/>
                        <w:rPr>
                          <w:sz w:val="16"/>
                          <w:szCs w:val="16"/>
                        </w:rPr>
                      </w:pPr>
                    </w:p>
                  </w:txbxContent>
                </v:textbox>
              </v:shape>
            </w:pict>
          </mc:Fallback>
        </mc:AlternateContent>
      </w:r>
      <w:r w:rsidR="00540533">
        <w:rPr>
          <w:noProof/>
        </w:rPr>
        <mc:AlternateContent>
          <mc:Choice Requires="wps">
            <w:drawing>
              <wp:anchor distT="0" distB="0" distL="114300" distR="114300" simplePos="0" relativeHeight="251677696" behindDoc="0" locked="0" layoutInCell="1" allowOverlap="1" wp14:anchorId="7A65D854" wp14:editId="403A1825">
                <wp:simplePos x="0" y="0"/>
                <wp:positionH relativeFrom="column">
                  <wp:posOffset>1140460</wp:posOffset>
                </wp:positionH>
                <wp:positionV relativeFrom="paragraph">
                  <wp:posOffset>2139817</wp:posOffset>
                </wp:positionV>
                <wp:extent cx="1605516" cy="1594485"/>
                <wp:effectExtent l="0" t="0" r="13970" b="24765"/>
                <wp:wrapNone/>
                <wp:docPr id="14" name="Rectangle: Rounded Corners 14"/>
                <wp:cNvGraphicFramePr/>
                <a:graphic xmlns:a="http://schemas.openxmlformats.org/drawingml/2006/main">
                  <a:graphicData uri="http://schemas.microsoft.com/office/word/2010/wordprocessingShape">
                    <wps:wsp>
                      <wps:cNvSpPr/>
                      <wps:spPr>
                        <a:xfrm>
                          <a:off x="0" y="0"/>
                          <a:ext cx="1605516" cy="159448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1F96A8" id="Rectangle: Rounded Corners 14" o:spid="_x0000_s1026" style="position:absolute;margin-left:89.8pt;margin-top:168.5pt;width:126.4pt;height:125.5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" fillcolor="white [3212]" strokecolor="black [3213]" strokeweight="1pt">
                <v:stroke joinstyle="miter"/>
              </v:roundrect>
            </w:pict>
          </mc:Fallback>
        </mc:AlternateContent>
      </w:r>
      <w:r w:rsidR="00540533">
        <w:rPr>
          <w:noProof/>
        </w:rPr>
        <mc:AlternateContent>
          <mc:Choice Requires="wps">
            <w:drawing>
              <wp:anchor distT="0" distB="0" distL="114300" distR="114300" simplePos="0" relativeHeight="251679744" behindDoc="0" locked="0" layoutInCell="1" allowOverlap="1" wp14:anchorId="32B3F765" wp14:editId="1C6ED7F8">
                <wp:simplePos x="0" y="0"/>
                <wp:positionH relativeFrom="column">
                  <wp:posOffset>3019588</wp:posOffset>
                </wp:positionH>
                <wp:positionV relativeFrom="paragraph">
                  <wp:posOffset>2130602</wp:posOffset>
                </wp:positionV>
                <wp:extent cx="1605516" cy="1626383"/>
                <wp:effectExtent l="0" t="0" r="13970" b="12065"/>
                <wp:wrapNone/>
                <wp:docPr id="15" name="Rectangle: Rounded Corners 15"/>
                <wp:cNvGraphicFramePr/>
                <a:graphic xmlns:a="http://schemas.openxmlformats.org/drawingml/2006/main">
                  <a:graphicData uri="http://schemas.microsoft.com/office/word/2010/wordprocessingShape">
                    <wps:wsp>
                      <wps:cNvSpPr/>
                      <wps:spPr>
                        <a:xfrm>
                          <a:off x="0" y="0"/>
                          <a:ext cx="1605516" cy="162638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768D5" id="Rectangle: Rounded Corners 15" o:spid="_x0000_s1026" style="position:absolute;margin-left:237.75pt;margin-top:167.75pt;width:126.4pt;height:12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" fillcolor="white [3212]" strokecolor="black [3213]" strokeweight="1pt">
                <v:stroke joinstyle="miter"/>
              </v:roundrect>
            </w:pict>
          </mc:Fallback>
        </mc:AlternateContent>
      </w:r>
      <w:r w:rsidR="00477EF8" w:rsidRPr="00477EF8">
        <w:rPr>
          <w:noProof/>
        </w:rPr>
        <w:drawing>
          <wp:inline distT="0" distB="0" distL="0" distR="0" wp14:anchorId="157B61BD" wp14:editId="39614323">
            <wp:extent cx="4420217" cy="402963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0217" cy="4029637"/>
                    </a:xfrm>
                    <a:prstGeom prst="rect">
                      <a:avLst/>
                    </a:prstGeom>
                  </pic:spPr>
                </pic:pic>
              </a:graphicData>
            </a:graphic>
          </wp:inline>
        </w:drawing>
      </w:r>
    </w:p>
    <w:p w14:paraId="29B3EB6F" w14:textId="0986FC4D" w:rsidR="002F2D8A" w:rsidRDefault="002F2D8A" w:rsidP="002F2D8A"/>
    <w:p w14:paraId="3B82C134" w14:textId="77777777" w:rsidR="00080EEE" w:rsidRPr="00080EEE" w:rsidRDefault="00EA77DD" w:rsidP="00080EEE">
      <w:pPr>
        <w:spacing w:before="0" w:after="0"/>
      </w:pPr>
      <w:r>
        <w:t xml:space="preserve">The </w:t>
      </w:r>
      <w:r w:rsidR="00D14DF7" w:rsidRPr="00D14DF7">
        <w:rPr>
          <w:rStyle w:val="Strong"/>
          <w:b w:val="0"/>
          <w:bCs w:val="0"/>
        </w:rPr>
        <w:fldChar w:fldCharType="begin"/>
      </w:r>
      <w:r w:rsidR="00D14DF7" w:rsidRPr="00D14DF7">
        <w:rPr>
          <w:b/>
          <w:bCs/>
        </w:rPr>
        <w:instrText xml:space="preserve"> REF _Ref187237061 \h </w:instrText>
      </w:r>
      <w:r w:rsidR="00D14DF7" w:rsidRPr="00D14DF7">
        <w:rPr>
          <w:rStyle w:val="Strong"/>
          <w:b w:val="0"/>
          <w:bCs w:val="0"/>
        </w:rPr>
        <w:instrText xml:space="preserve"> \* MERGEFORMAT </w:instrText>
      </w:r>
      <w:r w:rsidR="00D14DF7" w:rsidRPr="00D14DF7">
        <w:rPr>
          <w:rStyle w:val="Strong"/>
          <w:b w:val="0"/>
          <w:bCs w:val="0"/>
        </w:rPr>
      </w:r>
      <w:r w:rsidR="00D14DF7" w:rsidRPr="00D14DF7">
        <w:rPr>
          <w:rStyle w:val="Strong"/>
          <w:b w:val="0"/>
          <w:bCs w:val="0"/>
        </w:rPr>
        <w:fldChar w:fldCharType="separate"/>
      </w:r>
      <w:r w:rsidR="005400C7" w:rsidRPr="005400C7">
        <w:rPr>
          <w:b/>
          <w:bCs/>
        </w:rPr>
        <w:t xml:space="preserve">Figure </w:t>
      </w:r>
      <w:r w:rsidR="005400C7" w:rsidRPr="005400C7">
        <w:rPr>
          <w:b/>
          <w:bCs/>
          <w:noProof/>
        </w:rPr>
        <w:t>12</w:t>
      </w:r>
      <w:r w:rsidR="005400C7" w:rsidRPr="005400C7">
        <w:rPr>
          <w:b/>
          <w:bCs/>
        </w:rPr>
        <w:t xml:space="preserve">  Impact/Probability Negative Matrix</w:t>
      </w:r>
      <w:r w:rsidR="00D14DF7" w:rsidRPr="00D14DF7">
        <w:rPr>
          <w:rStyle w:val="Strong"/>
          <w:b w:val="0"/>
          <w:bCs w:val="0"/>
        </w:rPr>
        <w:fldChar w:fldCharType="end"/>
      </w:r>
      <w:r w:rsidR="00D14DF7">
        <w:rPr>
          <w:rStyle w:val="Strong"/>
          <w:b w:val="0"/>
          <w:bCs w:val="0"/>
        </w:rPr>
        <w:t xml:space="preserve"> </w:t>
      </w:r>
      <w:r w:rsidR="00540533">
        <w:rPr>
          <w:rStyle w:val="Strong"/>
          <w:b w:val="0"/>
          <w:bCs w:val="0"/>
        </w:rPr>
        <w:t xml:space="preserve"> </w:t>
      </w:r>
      <w:r w:rsidR="00080EEE" w:rsidRPr="00080EEE">
        <w:t xml:space="preserve">is an essential part of risk management; it gives the project team the opportunity to graphically evaluate and rank risks based on their likelihood of happening and their influence on project objectives. Risks including cloud service failures, cybersecurity flaws, and difficulties integrating with third parties are shown in the picture </w:t>
      </w:r>
      <w:r w:rsidR="00080EEE" w:rsidRPr="00080EEE">
        <w:lastRenderedPageBreak/>
        <w:t>as being in the high probability-high impact quadrant, indicating the necessity of quick and focused mitigation measures. The functionality, security, and general user experience of the system are seriously threatened by these risks, thus timely and efficient management is crucial to the development and successful implementation of the smart home control application.</w:t>
      </w:r>
    </w:p>
    <w:p w14:paraId="608E2024" w14:textId="77777777" w:rsidR="00080EEE" w:rsidRPr="00080EEE" w:rsidRDefault="00080EEE" w:rsidP="00080EEE">
      <w:pPr>
        <w:spacing w:after="0"/>
        <w:jc w:val="left"/>
      </w:pPr>
      <w:r w:rsidRPr="00080EEE">
        <w:t>On the other hand, the high probability-low impact quadrant (see the top left quadrant in the diagram) contains hazards such as small UI problems and performance delays, which are common but do not represent serious threats to the project's overall success. Regular upgrades and quality assurance procedures can mitigate these risks without requiring a large reallocation of resources. Similar to this, hazards in the low probability-high impact quadrant—like significant data breaches or legal penalties—are less likely to happen but, if they do, might have disastrous results. Therefore, even if they happen less frequently, they still need to be properly watched, and precautions like strict security procedures and compliance audits should be put in place.</w:t>
      </w:r>
    </w:p>
    <w:p w14:paraId="1A89C914" w14:textId="10BF0999" w:rsidR="00EA77DD" w:rsidRDefault="00EA77DD" w:rsidP="001C7221">
      <w:pPr>
        <w:pStyle w:val="NormalWeb"/>
        <w:spacing w:before="60" w:beforeAutospacing="0" w:after="60" w:afterAutospacing="0"/>
        <w:jc w:val="both"/>
      </w:pPr>
      <w:r>
        <w:t xml:space="preserve">Lastly, risks with both low probability and low impact, such as </w:t>
      </w:r>
      <w:r>
        <w:rPr>
          <w:rStyle w:val="Strong"/>
        </w:rPr>
        <w:t>team communication gaps</w:t>
      </w:r>
      <w:r>
        <w:t xml:space="preserve"> and </w:t>
      </w:r>
      <w:r>
        <w:rPr>
          <w:rStyle w:val="Strong"/>
        </w:rPr>
        <w:t>reporting delays</w:t>
      </w:r>
      <w:r>
        <w:t xml:space="preserve">, pose minimal threat to the project’s success (refer to bottom left quadrant in the figure). These risks can generally be handled through routine project management practices, such as regular status meetings and clear communication protocols. Overall, by categorizing risks using the Probability/Impact Matrix, the project team can ensure a well-balanced approach to risk mitigation, focusing on the most critical threats while maintaining a proactive stance on lower-priority risks. This systematic approach helps enhance project resilience, ensuring smooth progress toward the successful delivery of the </w:t>
      </w:r>
      <w:r>
        <w:rPr>
          <w:rStyle w:val="Strong"/>
        </w:rPr>
        <w:t>Smart Home Control Application</w:t>
      </w:r>
      <w:r>
        <w:t>.</w:t>
      </w:r>
    </w:p>
    <w:p w14:paraId="161EDD76" w14:textId="731ED08A" w:rsidR="00540533" w:rsidRPr="00540533" w:rsidRDefault="00540533" w:rsidP="001C7221">
      <w:pPr>
        <w:pStyle w:val="Heading2"/>
        <w:rPr>
          <w:rFonts w:cs="Times New Roman"/>
        </w:rPr>
      </w:pPr>
      <w:bookmarkStart w:id="183" w:name="_Toc187261409"/>
      <w:r>
        <w:rPr>
          <w:rFonts w:cs="Times New Roman"/>
        </w:rPr>
        <w:t>Probability/Impact Matrix for P</w:t>
      </w:r>
      <w:r w:rsidR="004970B8">
        <w:rPr>
          <w:rFonts w:cs="Times New Roman"/>
        </w:rPr>
        <w:t>ositive</w:t>
      </w:r>
      <w:r>
        <w:rPr>
          <w:rFonts w:cs="Times New Roman"/>
        </w:rPr>
        <w:t xml:space="preserve"> Risks</w:t>
      </w:r>
      <w:bookmarkEnd w:id="183"/>
    </w:p>
    <w:p w14:paraId="63DA14AE" w14:textId="77777777" w:rsidR="006C7E8F" w:rsidRDefault="006C7E8F" w:rsidP="001C7221">
      <w:pPr>
        <w:pStyle w:val="NormalWeb"/>
        <w:spacing w:before="60" w:beforeAutospacing="0" w:after="60" w:afterAutospacing="0"/>
        <w:jc w:val="both"/>
      </w:pPr>
      <w:r>
        <w:t>In project management, recognizing and capitalizing on positive risks, often termed opportunities, is as crucial as mitigating negative risks. The Probability/Impact Matrix for Positive Risks is an essential analytical framework that enables project teams to identify and prioritize potential opportunities based on their likelihood of occurrence and the value they can deliver. For the Smart Home Control Application project, such opportunities, if effectively leveraged, could result in enhanced features, expedited timelines, reduced expenditure, or greater user satisfaction.</w:t>
      </w:r>
    </w:p>
    <w:p w14:paraId="4058540B" w14:textId="77777777" w:rsidR="006C7E8F" w:rsidRDefault="006C7E8F" w:rsidP="001C7221">
      <w:pPr>
        <w:pStyle w:val="NormalWeb"/>
        <w:spacing w:before="60" w:beforeAutospacing="0" w:after="60" w:afterAutospacing="0"/>
        <w:jc w:val="both"/>
      </w:pPr>
      <w:r>
        <w:t>This matrix segments opportunities into four distinct quadrants, helping the project team differentiate between those that demand immediate action and those that warrant a more measured approach. High-probability, high-impact opportunities, such as forging advantageous partnerships or early adoption of cutting-edge technology, are critical and should be pursued without delay to maximize project gains. Conversely, opportunities with a lower probability but significant impact, such as favorable changes in regulations, may require vigilant observation and adaptable resource allocation to seize when the conditions are right.</w:t>
      </w:r>
    </w:p>
    <w:p w14:paraId="179CF501" w14:textId="3787ED4A" w:rsidR="006C7E8F" w:rsidRDefault="006C7E8F" w:rsidP="001C7221">
      <w:pPr>
        <w:pStyle w:val="NormalWeb"/>
        <w:spacing w:before="60" w:beforeAutospacing="0" w:after="60" w:afterAutospacing="0"/>
        <w:jc w:val="both"/>
      </w:pPr>
      <w:r>
        <w:t xml:space="preserve">By employing the Probability/Impact Matrix for Positive Risks, the project team can proactively harness opportunities that contribute to project excellence. This systematic approach facilitates well-informed decision-making and ensures that key opportunities are identified and acted upon. </w:t>
      </w:r>
    </w:p>
    <w:p w14:paraId="2E7B0464" w14:textId="32FC028C" w:rsidR="00540533" w:rsidRDefault="00540533" w:rsidP="00540533">
      <w:pPr>
        <w:pStyle w:val="NormalWeb"/>
        <w:spacing w:before="60" w:beforeAutospacing="0" w:after="60" w:afterAutospacing="0"/>
      </w:pPr>
    </w:p>
    <w:p w14:paraId="08FA91D9" w14:textId="0FB9F545" w:rsidR="00540533" w:rsidRDefault="00540533" w:rsidP="00540533">
      <w:pPr>
        <w:pStyle w:val="NormalWeb"/>
        <w:spacing w:before="60" w:beforeAutospacing="0" w:after="60" w:afterAutospacing="0"/>
      </w:pPr>
    </w:p>
    <w:p w14:paraId="6C031DD3" w14:textId="4E9C059D" w:rsidR="00540533" w:rsidRDefault="00540533" w:rsidP="00540533">
      <w:pPr>
        <w:pStyle w:val="NormalWeb"/>
        <w:spacing w:before="60" w:beforeAutospacing="0" w:after="60" w:afterAutospacing="0"/>
      </w:pPr>
    </w:p>
    <w:p w14:paraId="121C5071" w14:textId="77777777" w:rsidR="00BC0039" w:rsidRDefault="00BC0039" w:rsidP="00BC0039">
      <w:pPr>
        <w:pStyle w:val="NormalWeb"/>
        <w:keepNext/>
        <w:spacing w:before="60" w:beforeAutospacing="0" w:after="60" w:afterAutospacing="0"/>
        <w:jc w:val="center"/>
      </w:pPr>
      <w:r>
        <w:rPr>
          <w:noProof/>
        </w:rPr>
        <w:lastRenderedPageBreak/>
        <mc:AlternateContent>
          <mc:Choice Requires="wps">
            <w:drawing>
              <wp:anchor distT="0" distB="0" distL="114300" distR="114300" simplePos="0" relativeHeight="251703296" behindDoc="0" locked="0" layoutInCell="1" allowOverlap="1" wp14:anchorId="2A7D5023" wp14:editId="286D6851">
                <wp:simplePos x="0" y="0"/>
                <wp:positionH relativeFrom="margin">
                  <wp:posOffset>3062177</wp:posOffset>
                </wp:positionH>
                <wp:positionV relativeFrom="paragraph">
                  <wp:posOffset>2268456</wp:posOffset>
                </wp:positionV>
                <wp:extent cx="1498954" cy="1424763"/>
                <wp:effectExtent l="0" t="0" r="6350" b="4445"/>
                <wp:wrapNone/>
                <wp:docPr id="132" name="Text Box 132"/>
                <wp:cNvGraphicFramePr/>
                <a:graphic xmlns:a="http://schemas.openxmlformats.org/drawingml/2006/main">
                  <a:graphicData uri="http://schemas.microsoft.com/office/word/2010/wordprocessingShape">
                    <wps:wsp>
                      <wps:cNvSpPr txBox="1"/>
                      <wps:spPr>
                        <a:xfrm>
                          <a:off x="0" y="0"/>
                          <a:ext cx="1498954" cy="1424763"/>
                        </a:xfrm>
                        <a:prstGeom prst="rect">
                          <a:avLst/>
                        </a:prstGeom>
                        <a:solidFill>
                          <a:schemeClr val="lt1"/>
                        </a:solidFill>
                        <a:ln w="6350">
                          <a:noFill/>
                        </a:ln>
                      </wps:spPr>
                      <wps:txbx>
                        <w:txbxContent>
                          <w:p w14:paraId="6171EA04" w14:textId="668A5586" w:rsidR="00BC0039" w:rsidRPr="00BC0039" w:rsidRDefault="00BC0039" w:rsidP="00BC0039">
                            <w:pPr>
                              <w:spacing w:before="0" w:after="0"/>
                              <w:jc w:val="left"/>
                              <w:rPr>
                                <w:sz w:val="20"/>
                                <w:szCs w:val="20"/>
                              </w:rPr>
                            </w:pPr>
                            <w:r w:rsidRPr="00BC0039">
                              <w:rPr>
                                <w:sz w:val="20"/>
                                <w:szCs w:val="20"/>
                              </w:rPr>
                              <w:t>Strategic partnerships with major smart device manufacturers</w:t>
                            </w:r>
                          </w:p>
                          <w:p w14:paraId="6A2B7C09" w14:textId="1AE78B83" w:rsidR="00BC0039" w:rsidRPr="00BC0039" w:rsidRDefault="00BC0039" w:rsidP="00BC0039">
                            <w:pPr>
                              <w:spacing w:before="0" w:after="0"/>
                              <w:jc w:val="left"/>
                              <w:rPr>
                                <w:sz w:val="20"/>
                                <w:szCs w:val="20"/>
                              </w:rPr>
                            </w:pPr>
                            <w:r w:rsidRPr="00BC0039">
                              <w:rPr>
                                <w:sz w:val="20"/>
                                <w:szCs w:val="20"/>
                              </w:rPr>
                              <w:t>Breakthrough in energy-efficient smart systems</w:t>
                            </w:r>
                          </w:p>
                          <w:p w14:paraId="21424448" w14:textId="3ED6D2D1" w:rsidR="00BC0039" w:rsidRPr="00BC0039" w:rsidRDefault="00BC0039" w:rsidP="00BC0039">
                            <w:pPr>
                              <w:spacing w:before="0" w:after="0"/>
                              <w:jc w:val="left"/>
                              <w:rPr>
                                <w:sz w:val="20"/>
                                <w:szCs w:val="20"/>
                              </w:rPr>
                            </w:pPr>
                            <w:r w:rsidRPr="00BC0039">
                              <w:rPr>
                                <w:sz w:val="20"/>
                                <w:szCs w:val="20"/>
                              </w:rPr>
                              <w:t>Major cost reduction in hardware components</w:t>
                            </w:r>
                          </w:p>
                          <w:p w14:paraId="51F7CCCA" w14:textId="5642AF41" w:rsidR="00BC0039" w:rsidRPr="00BC0039" w:rsidRDefault="00BC0039" w:rsidP="00BC0039">
                            <w:pPr>
                              <w:spacing w:before="0" w:after="0"/>
                              <w:jc w:val="left"/>
                              <w:rPr>
                                <w:sz w:val="12"/>
                                <w:szCs w:val="12"/>
                              </w:rPr>
                            </w:pPr>
                            <w:r w:rsidRPr="00BC0039">
                              <w:rPr>
                                <w:sz w:val="20"/>
                                <w:szCs w:val="20"/>
                              </w:rPr>
                              <w:t>Regulatory incentives for  technology adoption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D5023" id="Text Box 132" o:spid="_x0000_s1039" type="#_x0000_t202" style="position:absolute;left:0;text-align:left;margin-left:241.1pt;margin-top:178.6pt;width:118.05pt;height:11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" fillcolor="white [3201]" stroked="f" strokeweight=".5pt">
                <v:textbox>
                  <w:txbxContent>
                    <w:p w14:paraId="6171EA04" w14:textId="668A5586" w:rsidR="00BC0039" w:rsidRPr="00BC0039" w:rsidRDefault="00BC0039" w:rsidP="00BC0039">
                      <w:pPr>
                        <w:spacing w:before="0" w:after="0"/>
                        <w:jc w:val="left"/>
                        <w:rPr>
                          <w:sz w:val="20"/>
                          <w:szCs w:val="20"/>
                        </w:rPr>
                      </w:pPr>
                      <w:r w:rsidRPr="00BC0039">
                        <w:rPr>
                          <w:sz w:val="20"/>
                          <w:szCs w:val="20"/>
                        </w:rPr>
                        <w:t>Strategic partnerships with major smart device manufacturers</w:t>
                      </w:r>
                    </w:p>
                    <w:p w14:paraId="6A2B7C09" w14:textId="1AE78B83" w:rsidR="00BC0039" w:rsidRPr="00BC0039" w:rsidRDefault="00BC0039" w:rsidP="00BC0039">
                      <w:pPr>
                        <w:spacing w:before="0" w:after="0"/>
                        <w:jc w:val="left"/>
                        <w:rPr>
                          <w:sz w:val="20"/>
                          <w:szCs w:val="20"/>
                        </w:rPr>
                      </w:pPr>
                      <w:r w:rsidRPr="00BC0039">
                        <w:rPr>
                          <w:sz w:val="20"/>
                          <w:szCs w:val="20"/>
                        </w:rPr>
                        <w:t>Breakthrough in energy-efficient smart systems</w:t>
                      </w:r>
                    </w:p>
                    <w:p w14:paraId="21424448" w14:textId="3ED6D2D1" w:rsidR="00BC0039" w:rsidRPr="00BC0039" w:rsidRDefault="00BC0039" w:rsidP="00BC0039">
                      <w:pPr>
                        <w:spacing w:before="0" w:after="0"/>
                        <w:jc w:val="left"/>
                        <w:rPr>
                          <w:sz w:val="20"/>
                          <w:szCs w:val="20"/>
                        </w:rPr>
                      </w:pPr>
                      <w:r w:rsidRPr="00BC0039">
                        <w:rPr>
                          <w:sz w:val="20"/>
                          <w:szCs w:val="20"/>
                        </w:rPr>
                        <w:t>Major cost reduction in hardware components</w:t>
                      </w:r>
                    </w:p>
                    <w:p w14:paraId="51F7CCCA" w14:textId="5642AF41" w:rsidR="00BC0039" w:rsidRPr="00BC0039" w:rsidRDefault="00BC0039" w:rsidP="00BC0039">
                      <w:pPr>
                        <w:spacing w:before="0" w:after="0"/>
                        <w:jc w:val="left"/>
                        <w:rPr>
                          <w:sz w:val="12"/>
                          <w:szCs w:val="12"/>
                        </w:rPr>
                      </w:pPr>
                      <w:r w:rsidRPr="00BC0039">
                        <w:rPr>
                          <w:sz w:val="20"/>
                          <w:szCs w:val="20"/>
                        </w:rPr>
                        <w:t>Regulatory incentives for  technology adoption</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3D66E9B" wp14:editId="76B741FC">
                <wp:simplePos x="0" y="0"/>
                <wp:positionH relativeFrom="column">
                  <wp:posOffset>2955851</wp:posOffset>
                </wp:positionH>
                <wp:positionV relativeFrom="paragraph">
                  <wp:posOffset>2162131</wp:posOffset>
                </wp:positionV>
                <wp:extent cx="1701209" cy="1658679"/>
                <wp:effectExtent l="0" t="0" r="13335" b="17780"/>
                <wp:wrapNone/>
                <wp:docPr id="30" name="Rectangle: Rounded Corners 30"/>
                <wp:cNvGraphicFramePr/>
                <a:graphic xmlns:a="http://schemas.openxmlformats.org/drawingml/2006/main">
                  <a:graphicData uri="http://schemas.microsoft.com/office/word/2010/wordprocessingShape">
                    <wps:wsp>
                      <wps:cNvSpPr/>
                      <wps:spPr>
                        <a:xfrm>
                          <a:off x="0" y="0"/>
                          <a:ext cx="1701209" cy="165867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CBDED" id="Rectangle: Rounded Corners 30" o:spid="_x0000_s1026" style="position:absolute;margin-left:232.75pt;margin-top:170.25pt;width:133.95pt;height:13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0C9B61B6" wp14:editId="7205573C">
                <wp:simplePos x="0" y="0"/>
                <wp:positionH relativeFrom="column">
                  <wp:posOffset>1084521</wp:posOffset>
                </wp:positionH>
                <wp:positionV relativeFrom="paragraph">
                  <wp:posOffset>2140867</wp:posOffset>
                </wp:positionV>
                <wp:extent cx="1626781" cy="1637340"/>
                <wp:effectExtent l="0" t="0" r="12065" b="20320"/>
                <wp:wrapNone/>
                <wp:docPr id="31" name="Rectangle: Rounded Corners 31"/>
                <wp:cNvGraphicFramePr/>
                <a:graphic xmlns:a="http://schemas.openxmlformats.org/drawingml/2006/main">
                  <a:graphicData uri="http://schemas.microsoft.com/office/word/2010/wordprocessingShape">
                    <wps:wsp>
                      <wps:cNvSpPr/>
                      <wps:spPr>
                        <a:xfrm>
                          <a:off x="0" y="0"/>
                          <a:ext cx="1626781" cy="16373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0988E" id="Rectangle: Rounded Corners 31" o:spid="_x0000_s1026" style="position:absolute;margin-left:85.4pt;margin-top:168.55pt;width:128.1pt;height:12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01248" behindDoc="0" locked="0" layoutInCell="1" allowOverlap="1" wp14:anchorId="67E11BD3" wp14:editId="6BE9ABA8">
                <wp:simplePos x="0" y="0"/>
                <wp:positionH relativeFrom="margin">
                  <wp:posOffset>1190847</wp:posOffset>
                </wp:positionH>
                <wp:positionV relativeFrom="paragraph">
                  <wp:posOffset>2247191</wp:posOffset>
                </wp:positionV>
                <wp:extent cx="1456660" cy="1413968"/>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456660" cy="1413968"/>
                        </a:xfrm>
                        <a:prstGeom prst="rect">
                          <a:avLst/>
                        </a:prstGeom>
                        <a:solidFill>
                          <a:schemeClr val="lt1"/>
                        </a:solidFill>
                        <a:ln w="6350">
                          <a:noFill/>
                        </a:ln>
                      </wps:spPr>
                      <wps:txbx>
                        <w:txbxContent>
                          <w:p w14:paraId="7048B04F" w14:textId="6D6CA7CC" w:rsidR="00BC0039" w:rsidRPr="00BC0039" w:rsidRDefault="00BC0039" w:rsidP="00BC0039">
                            <w:pPr>
                              <w:spacing w:before="0" w:after="0"/>
                              <w:jc w:val="left"/>
                              <w:rPr>
                                <w:sz w:val="20"/>
                                <w:szCs w:val="20"/>
                              </w:rPr>
                            </w:pPr>
                            <w:r w:rsidRPr="00BC0039">
                              <w:rPr>
                                <w:sz w:val="20"/>
                                <w:szCs w:val="20"/>
                              </w:rPr>
                              <w:t>Minor cost savings from unexpected sources</w:t>
                            </w:r>
                          </w:p>
                          <w:p w14:paraId="2FA0B167" w14:textId="590469DE" w:rsidR="00BC0039" w:rsidRPr="00BC0039" w:rsidRDefault="00BC0039" w:rsidP="00BC0039">
                            <w:pPr>
                              <w:spacing w:before="0" w:after="0"/>
                              <w:jc w:val="left"/>
                              <w:rPr>
                                <w:sz w:val="20"/>
                                <w:szCs w:val="20"/>
                              </w:rPr>
                            </w:pPr>
                            <w:r>
                              <w:rPr>
                                <w:sz w:val="20"/>
                                <w:szCs w:val="20"/>
                              </w:rPr>
                              <w:t>I</w:t>
                            </w:r>
                            <w:r w:rsidRPr="00BC0039">
                              <w:rPr>
                                <w:sz w:val="20"/>
                                <w:szCs w:val="20"/>
                              </w:rPr>
                              <w:t>mprovements in operational efficiency</w:t>
                            </w:r>
                          </w:p>
                          <w:p w14:paraId="42C279C9" w14:textId="179317BE" w:rsidR="00BC0039" w:rsidRPr="00BC0039" w:rsidRDefault="00BC0039" w:rsidP="00BC0039">
                            <w:pPr>
                              <w:spacing w:before="0" w:after="0"/>
                              <w:jc w:val="left"/>
                              <w:rPr>
                                <w:sz w:val="20"/>
                                <w:szCs w:val="20"/>
                              </w:rPr>
                            </w:pPr>
                            <w:r w:rsidRPr="00BC0039">
                              <w:rPr>
                                <w:sz w:val="20"/>
                                <w:szCs w:val="20"/>
                              </w:rPr>
                              <w:t>Unforeseen small-scale collaborations</w:t>
                            </w:r>
                          </w:p>
                          <w:p w14:paraId="216BA40A" w14:textId="5AA49932" w:rsidR="00BC0039" w:rsidRPr="00BC0039" w:rsidRDefault="00BC0039" w:rsidP="00BC0039">
                            <w:pPr>
                              <w:spacing w:before="0" w:after="0"/>
                              <w:jc w:val="left"/>
                              <w:rPr>
                                <w:sz w:val="12"/>
                                <w:szCs w:val="12"/>
                              </w:rPr>
                            </w:pPr>
                            <w:r w:rsidRPr="00BC0039">
                              <w:rPr>
                                <w:sz w:val="20"/>
                                <w:szCs w:val="20"/>
                              </w:rPr>
                              <w:t xml:space="preserve"> Incremental gains from ongoing innovation efforts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11BD3" id="Text Box 131" o:spid="_x0000_s1040" type="#_x0000_t202" style="position:absolute;left:0;text-align:left;margin-left:93.75pt;margin-top:176.95pt;width:114.7pt;height:111.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QsMQIAAF0EAAAOAAAAZHJzL2Uyb0RvYy54bWysVE1v2zAMvQ/YfxB0Xxyni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" fillcolor="white [3201]" stroked="f" strokeweight=".5pt">
                <v:textbox>
                  <w:txbxContent>
                    <w:p w14:paraId="7048B04F" w14:textId="6D6CA7CC" w:rsidR="00BC0039" w:rsidRPr="00BC0039" w:rsidRDefault="00BC0039" w:rsidP="00BC0039">
                      <w:pPr>
                        <w:spacing w:before="0" w:after="0"/>
                        <w:jc w:val="left"/>
                        <w:rPr>
                          <w:sz w:val="20"/>
                          <w:szCs w:val="20"/>
                        </w:rPr>
                      </w:pPr>
                      <w:r w:rsidRPr="00BC0039">
                        <w:rPr>
                          <w:sz w:val="20"/>
                          <w:szCs w:val="20"/>
                        </w:rPr>
                        <w:t>Minor cost savings from unexpected sources</w:t>
                      </w:r>
                    </w:p>
                    <w:p w14:paraId="2FA0B167" w14:textId="590469DE" w:rsidR="00BC0039" w:rsidRPr="00BC0039" w:rsidRDefault="00BC0039" w:rsidP="00BC0039">
                      <w:pPr>
                        <w:spacing w:before="0" w:after="0"/>
                        <w:jc w:val="left"/>
                        <w:rPr>
                          <w:sz w:val="20"/>
                          <w:szCs w:val="20"/>
                        </w:rPr>
                      </w:pPr>
                      <w:r>
                        <w:rPr>
                          <w:sz w:val="20"/>
                          <w:szCs w:val="20"/>
                        </w:rPr>
                        <w:t>I</w:t>
                      </w:r>
                      <w:r w:rsidRPr="00BC0039">
                        <w:rPr>
                          <w:sz w:val="20"/>
                          <w:szCs w:val="20"/>
                        </w:rPr>
                        <w:t>mprovements in operational efficiency</w:t>
                      </w:r>
                    </w:p>
                    <w:p w14:paraId="42C279C9" w14:textId="179317BE" w:rsidR="00BC0039" w:rsidRPr="00BC0039" w:rsidRDefault="00BC0039" w:rsidP="00BC0039">
                      <w:pPr>
                        <w:spacing w:before="0" w:after="0"/>
                        <w:jc w:val="left"/>
                        <w:rPr>
                          <w:sz w:val="20"/>
                          <w:szCs w:val="20"/>
                        </w:rPr>
                      </w:pPr>
                      <w:r w:rsidRPr="00BC0039">
                        <w:rPr>
                          <w:sz w:val="20"/>
                          <w:szCs w:val="20"/>
                        </w:rPr>
                        <w:t>Unforeseen small-scale collaborations</w:t>
                      </w:r>
                    </w:p>
                    <w:p w14:paraId="216BA40A" w14:textId="5AA49932" w:rsidR="00BC0039" w:rsidRPr="00BC0039" w:rsidRDefault="00BC0039" w:rsidP="00BC0039">
                      <w:pPr>
                        <w:spacing w:before="0" w:after="0"/>
                        <w:jc w:val="left"/>
                        <w:rPr>
                          <w:sz w:val="12"/>
                          <w:szCs w:val="12"/>
                        </w:rPr>
                      </w:pPr>
                      <w:r w:rsidRPr="00BC0039">
                        <w:rPr>
                          <w:sz w:val="20"/>
                          <w:szCs w:val="20"/>
                        </w:rPr>
                        <w:t xml:space="preserve"> Incremental gains from ongoing innovation efforts</w:t>
                      </w:r>
                    </w:p>
                  </w:txbxContent>
                </v:textbox>
                <w10:wrap anchorx="margin"/>
              </v:shape>
            </w:pict>
          </mc:Fallback>
        </mc:AlternateContent>
      </w:r>
      <w:r w:rsidR="006E6A85">
        <w:rPr>
          <w:noProof/>
        </w:rPr>
        <mc:AlternateContent>
          <mc:Choice Requires="wps">
            <w:drawing>
              <wp:anchor distT="0" distB="0" distL="114300" distR="114300" simplePos="0" relativeHeight="251699200" behindDoc="0" locked="0" layoutInCell="1" allowOverlap="1" wp14:anchorId="31418A56" wp14:editId="7EAB67B2">
                <wp:simplePos x="0" y="0"/>
                <wp:positionH relativeFrom="margin">
                  <wp:posOffset>3061970</wp:posOffset>
                </wp:positionH>
                <wp:positionV relativeFrom="paragraph">
                  <wp:posOffset>471155</wp:posOffset>
                </wp:positionV>
                <wp:extent cx="1392865" cy="1212111"/>
                <wp:effectExtent l="0" t="0" r="0" b="7620"/>
                <wp:wrapNone/>
                <wp:docPr id="129" name="Text Box 129"/>
                <wp:cNvGraphicFramePr/>
                <a:graphic xmlns:a="http://schemas.openxmlformats.org/drawingml/2006/main">
                  <a:graphicData uri="http://schemas.microsoft.com/office/word/2010/wordprocessingShape">
                    <wps:wsp>
                      <wps:cNvSpPr txBox="1"/>
                      <wps:spPr>
                        <a:xfrm>
                          <a:off x="0" y="0"/>
                          <a:ext cx="1392865" cy="1212111"/>
                        </a:xfrm>
                        <a:prstGeom prst="rect">
                          <a:avLst/>
                        </a:prstGeom>
                        <a:solidFill>
                          <a:schemeClr val="lt1"/>
                        </a:solidFill>
                        <a:ln w="6350">
                          <a:noFill/>
                        </a:ln>
                      </wps:spPr>
                      <wps:txbx>
                        <w:txbxContent>
                          <w:p w14:paraId="763E132C" w14:textId="0B9543C0" w:rsidR="006E6A85" w:rsidRPr="006E6A85" w:rsidRDefault="006E6A85" w:rsidP="006E6A85">
                            <w:pPr>
                              <w:spacing w:before="0" w:after="0"/>
                              <w:jc w:val="left"/>
                              <w:rPr>
                                <w:sz w:val="20"/>
                                <w:szCs w:val="20"/>
                              </w:rPr>
                            </w:pPr>
                            <w:r w:rsidRPr="006E6A85">
                              <w:rPr>
                                <w:sz w:val="20"/>
                                <w:szCs w:val="20"/>
                              </w:rPr>
                              <w:t>Early completion of development phases</w:t>
                            </w:r>
                          </w:p>
                          <w:p w14:paraId="46726A82" w14:textId="3A6B39AF" w:rsidR="006E6A85" w:rsidRPr="006E6A85" w:rsidRDefault="006E6A85" w:rsidP="006E6A85">
                            <w:pPr>
                              <w:spacing w:before="0" w:after="0"/>
                              <w:jc w:val="left"/>
                              <w:rPr>
                                <w:sz w:val="20"/>
                                <w:szCs w:val="20"/>
                              </w:rPr>
                            </w:pPr>
                            <w:r w:rsidRPr="006E6A85">
                              <w:rPr>
                                <w:sz w:val="20"/>
                                <w:szCs w:val="20"/>
                              </w:rPr>
                              <w:t>Rapid user adoption</w:t>
                            </w:r>
                          </w:p>
                          <w:p w14:paraId="2E6CC9E1" w14:textId="64E09655" w:rsidR="006E6A85" w:rsidRPr="006E6A85" w:rsidRDefault="006E6A85" w:rsidP="006E6A85">
                            <w:pPr>
                              <w:spacing w:before="0" w:after="0"/>
                              <w:jc w:val="left"/>
                              <w:rPr>
                                <w:sz w:val="20"/>
                                <w:szCs w:val="20"/>
                              </w:rPr>
                            </w:pPr>
                            <w:r w:rsidRPr="006E6A85">
                              <w:rPr>
                                <w:sz w:val="20"/>
                                <w:szCs w:val="20"/>
                              </w:rPr>
                              <w:t>Accelerated integration with smart devices</w:t>
                            </w:r>
                          </w:p>
                          <w:p w14:paraId="221D71F0" w14:textId="49811DE2" w:rsidR="006E6A85" w:rsidRPr="006E6A85" w:rsidRDefault="006E6A85" w:rsidP="006E6A85">
                            <w:pPr>
                              <w:spacing w:before="0" w:after="0"/>
                              <w:jc w:val="left"/>
                              <w:rPr>
                                <w:sz w:val="12"/>
                                <w:szCs w:val="12"/>
                              </w:rPr>
                            </w:pPr>
                            <w:r w:rsidRPr="006E6A85">
                              <w:rPr>
                                <w:sz w:val="20"/>
                                <w:szCs w:val="20"/>
                              </w:rPr>
                              <w:t>Positive media coverage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18A56" id="Text Box 129" o:spid="_x0000_s1041" type="#_x0000_t202" style="position:absolute;left:0;text-align:left;margin-left:241.1pt;margin-top:37.1pt;width:109.65pt;height:95.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" fillcolor="white [3201]" stroked="f" strokeweight=".5pt">
                <v:textbox>
                  <w:txbxContent>
                    <w:p w14:paraId="763E132C" w14:textId="0B9543C0" w:rsidR="006E6A85" w:rsidRPr="006E6A85" w:rsidRDefault="006E6A85" w:rsidP="006E6A85">
                      <w:pPr>
                        <w:spacing w:before="0" w:after="0"/>
                        <w:jc w:val="left"/>
                        <w:rPr>
                          <w:sz w:val="20"/>
                          <w:szCs w:val="20"/>
                        </w:rPr>
                      </w:pPr>
                      <w:r w:rsidRPr="006E6A85">
                        <w:rPr>
                          <w:sz w:val="20"/>
                          <w:szCs w:val="20"/>
                        </w:rPr>
                        <w:t>Early completion of development phases</w:t>
                      </w:r>
                    </w:p>
                    <w:p w14:paraId="46726A82" w14:textId="3A6B39AF" w:rsidR="006E6A85" w:rsidRPr="006E6A85" w:rsidRDefault="006E6A85" w:rsidP="006E6A85">
                      <w:pPr>
                        <w:spacing w:before="0" w:after="0"/>
                        <w:jc w:val="left"/>
                        <w:rPr>
                          <w:sz w:val="20"/>
                          <w:szCs w:val="20"/>
                        </w:rPr>
                      </w:pPr>
                      <w:r w:rsidRPr="006E6A85">
                        <w:rPr>
                          <w:sz w:val="20"/>
                          <w:szCs w:val="20"/>
                        </w:rPr>
                        <w:t>Rapid user adoption</w:t>
                      </w:r>
                    </w:p>
                    <w:p w14:paraId="2E6CC9E1" w14:textId="64E09655" w:rsidR="006E6A85" w:rsidRPr="006E6A85" w:rsidRDefault="006E6A85" w:rsidP="006E6A85">
                      <w:pPr>
                        <w:spacing w:before="0" w:after="0"/>
                        <w:jc w:val="left"/>
                        <w:rPr>
                          <w:sz w:val="20"/>
                          <w:szCs w:val="20"/>
                        </w:rPr>
                      </w:pPr>
                      <w:r w:rsidRPr="006E6A85">
                        <w:rPr>
                          <w:sz w:val="20"/>
                          <w:szCs w:val="20"/>
                        </w:rPr>
                        <w:t>Accelerated integration with smart devices</w:t>
                      </w:r>
                    </w:p>
                    <w:p w14:paraId="221D71F0" w14:textId="49811DE2" w:rsidR="006E6A85" w:rsidRPr="006E6A85" w:rsidRDefault="006E6A85" w:rsidP="006E6A85">
                      <w:pPr>
                        <w:spacing w:before="0" w:after="0"/>
                        <w:jc w:val="left"/>
                        <w:rPr>
                          <w:sz w:val="12"/>
                          <w:szCs w:val="12"/>
                        </w:rPr>
                      </w:pPr>
                      <w:r w:rsidRPr="006E6A85">
                        <w:rPr>
                          <w:sz w:val="20"/>
                          <w:szCs w:val="20"/>
                        </w:rPr>
                        <w:t>Positive media coverage</w:t>
                      </w:r>
                    </w:p>
                  </w:txbxContent>
                </v:textbox>
                <w10:wrap anchorx="margin"/>
              </v:shape>
            </w:pict>
          </mc:Fallback>
        </mc:AlternateContent>
      </w:r>
      <w:r w:rsidR="00D6225D">
        <w:rPr>
          <w:noProof/>
        </w:rPr>
        <mc:AlternateContent>
          <mc:Choice Requires="wps">
            <w:drawing>
              <wp:anchor distT="0" distB="0" distL="114300" distR="114300" simplePos="0" relativeHeight="251697152" behindDoc="0" locked="0" layoutInCell="1" allowOverlap="1" wp14:anchorId="4D75FA38" wp14:editId="3A7576E2">
                <wp:simplePos x="0" y="0"/>
                <wp:positionH relativeFrom="margin">
                  <wp:posOffset>1201478</wp:posOffset>
                </wp:positionH>
                <wp:positionV relativeFrom="paragraph">
                  <wp:posOffset>407759</wp:posOffset>
                </wp:positionV>
                <wp:extent cx="1392865" cy="136096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92865" cy="1360968"/>
                        </a:xfrm>
                        <a:prstGeom prst="rect">
                          <a:avLst/>
                        </a:prstGeom>
                        <a:solidFill>
                          <a:schemeClr val="lt1"/>
                        </a:solidFill>
                        <a:ln w="6350">
                          <a:noFill/>
                        </a:ln>
                      </wps:spPr>
                      <wps:txbx>
                        <w:txbxContent>
                          <w:p w14:paraId="43B0106C" w14:textId="2FA99FBB" w:rsidR="006E6A85" w:rsidRPr="006E6A85" w:rsidRDefault="006E6A85" w:rsidP="006E6A85">
                            <w:pPr>
                              <w:spacing w:before="0" w:after="0"/>
                              <w:jc w:val="left"/>
                              <w:rPr>
                                <w:sz w:val="20"/>
                                <w:szCs w:val="20"/>
                              </w:rPr>
                            </w:pPr>
                            <w:r w:rsidRPr="006E6A85">
                              <w:rPr>
                                <w:sz w:val="20"/>
                                <w:szCs w:val="20"/>
                              </w:rPr>
                              <w:t>Routine user feedback leading to small improvements</w:t>
                            </w:r>
                          </w:p>
                          <w:p w14:paraId="5472D181" w14:textId="04D13F03" w:rsidR="006E6A85" w:rsidRPr="006E6A85" w:rsidRDefault="006E6A85" w:rsidP="006E6A85">
                            <w:pPr>
                              <w:spacing w:before="0" w:after="0"/>
                              <w:jc w:val="left"/>
                              <w:rPr>
                                <w:sz w:val="20"/>
                                <w:szCs w:val="20"/>
                              </w:rPr>
                            </w:pPr>
                            <w:r w:rsidRPr="006E6A85">
                              <w:rPr>
                                <w:sz w:val="20"/>
                                <w:szCs w:val="20"/>
                              </w:rPr>
                              <w:t>Minor process optimizations</w:t>
                            </w:r>
                          </w:p>
                          <w:p w14:paraId="53DC2CA3" w14:textId="6BA0910A" w:rsidR="006E6A85" w:rsidRPr="006E6A85" w:rsidRDefault="006E6A85" w:rsidP="006E6A85">
                            <w:pPr>
                              <w:spacing w:before="0" w:after="0"/>
                              <w:jc w:val="left"/>
                              <w:rPr>
                                <w:sz w:val="20"/>
                                <w:szCs w:val="20"/>
                              </w:rPr>
                            </w:pPr>
                            <w:r w:rsidRPr="006E6A85">
                              <w:rPr>
                                <w:sz w:val="20"/>
                                <w:szCs w:val="20"/>
                              </w:rPr>
                              <w:t>Increased engagement from early adopters</w:t>
                            </w:r>
                          </w:p>
                          <w:p w14:paraId="05C57C0A" w14:textId="36B15B95" w:rsidR="00D6225D" w:rsidRPr="006E6A85" w:rsidRDefault="006E6A85" w:rsidP="006E6A85">
                            <w:pPr>
                              <w:spacing w:before="0" w:after="0"/>
                              <w:jc w:val="left"/>
                              <w:rPr>
                                <w:sz w:val="16"/>
                                <w:szCs w:val="16"/>
                              </w:rPr>
                            </w:pPr>
                            <w:r w:rsidRPr="006E6A85">
                              <w:rPr>
                                <w:sz w:val="20"/>
                                <w:szCs w:val="20"/>
                              </w:rPr>
                              <w:t>Positive peer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38" id="Text Box 28" o:spid="_x0000_s1042" type="#_x0000_t202" style="position:absolute;left:0;text-align:left;margin-left:94.6pt;margin-top:32.1pt;width:109.65pt;height:107.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" fillcolor="white [3201]" stroked="f" strokeweight=".5pt">
                <v:textbox>
                  <w:txbxContent>
                    <w:p w14:paraId="43B0106C" w14:textId="2FA99FBB" w:rsidR="006E6A85" w:rsidRPr="006E6A85" w:rsidRDefault="006E6A85" w:rsidP="006E6A85">
                      <w:pPr>
                        <w:spacing w:before="0" w:after="0"/>
                        <w:jc w:val="left"/>
                        <w:rPr>
                          <w:sz w:val="20"/>
                          <w:szCs w:val="20"/>
                        </w:rPr>
                      </w:pPr>
                      <w:r w:rsidRPr="006E6A85">
                        <w:rPr>
                          <w:sz w:val="20"/>
                          <w:szCs w:val="20"/>
                        </w:rPr>
                        <w:t>Routine user feedback leading to small improvements</w:t>
                      </w:r>
                    </w:p>
                    <w:p w14:paraId="5472D181" w14:textId="04D13F03" w:rsidR="006E6A85" w:rsidRPr="006E6A85" w:rsidRDefault="006E6A85" w:rsidP="006E6A85">
                      <w:pPr>
                        <w:spacing w:before="0" w:after="0"/>
                        <w:jc w:val="left"/>
                        <w:rPr>
                          <w:sz w:val="20"/>
                          <w:szCs w:val="20"/>
                        </w:rPr>
                      </w:pPr>
                      <w:r w:rsidRPr="006E6A85">
                        <w:rPr>
                          <w:sz w:val="20"/>
                          <w:szCs w:val="20"/>
                        </w:rPr>
                        <w:t>Minor process optimizations</w:t>
                      </w:r>
                    </w:p>
                    <w:p w14:paraId="53DC2CA3" w14:textId="6BA0910A" w:rsidR="006E6A85" w:rsidRPr="006E6A85" w:rsidRDefault="006E6A85" w:rsidP="006E6A85">
                      <w:pPr>
                        <w:spacing w:before="0" w:after="0"/>
                        <w:jc w:val="left"/>
                        <w:rPr>
                          <w:sz w:val="20"/>
                          <w:szCs w:val="20"/>
                        </w:rPr>
                      </w:pPr>
                      <w:r w:rsidRPr="006E6A85">
                        <w:rPr>
                          <w:sz w:val="20"/>
                          <w:szCs w:val="20"/>
                        </w:rPr>
                        <w:t>Increased engagement from early adopters</w:t>
                      </w:r>
                    </w:p>
                    <w:p w14:paraId="05C57C0A" w14:textId="36B15B95" w:rsidR="00D6225D" w:rsidRPr="006E6A85" w:rsidRDefault="006E6A85" w:rsidP="006E6A85">
                      <w:pPr>
                        <w:spacing w:before="0" w:after="0"/>
                        <w:jc w:val="left"/>
                        <w:rPr>
                          <w:sz w:val="16"/>
                          <w:szCs w:val="16"/>
                        </w:rPr>
                      </w:pPr>
                      <w:r w:rsidRPr="006E6A85">
                        <w:rPr>
                          <w:sz w:val="20"/>
                          <w:szCs w:val="20"/>
                        </w:rPr>
                        <w:t>Positive peer reviews</w:t>
                      </w:r>
                    </w:p>
                  </w:txbxContent>
                </v:textbox>
                <w10:wrap anchorx="margin"/>
              </v:shape>
            </w:pict>
          </mc:Fallback>
        </mc:AlternateContent>
      </w:r>
      <w:r w:rsidR="00D6225D">
        <w:rPr>
          <w:noProof/>
        </w:rPr>
        <mc:AlternateContent>
          <mc:Choice Requires="wps">
            <w:drawing>
              <wp:anchor distT="0" distB="0" distL="114300" distR="114300" simplePos="0" relativeHeight="251696128" behindDoc="0" locked="0" layoutInCell="1" allowOverlap="1" wp14:anchorId="3887D0C0" wp14:editId="17F10669">
                <wp:simplePos x="0" y="0"/>
                <wp:positionH relativeFrom="column">
                  <wp:posOffset>1084521</wp:posOffset>
                </wp:positionH>
                <wp:positionV relativeFrom="paragraph">
                  <wp:posOffset>280168</wp:posOffset>
                </wp:positionV>
                <wp:extent cx="1605516" cy="1615750"/>
                <wp:effectExtent l="0" t="0" r="13970" b="22860"/>
                <wp:wrapNone/>
                <wp:docPr id="128" name="Rectangle: Rounded Corners 128"/>
                <wp:cNvGraphicFramePr/>
                <a:graphic xmlns:a="http://schemas.openxmlformats.org/drawingml/2006/main">
                  <a:graphicData uri="http://schemas.microsoft.com/office/word/2010/wordprocessingShape">
                    <wps:wsp>
                      <wps:cNvSpPr/>
                      <wps:spPr>
                        <a:xfrm>
                          <a:off x="0" y="0"/>
                          <a:ext cx="1605516" cy="1615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7B1E1" id="Rectangle: Rounded Corners 128" o:spid="_x0000_s1026" style="position:absolute;margin-left:85.4pt;margin-top:22.05pt;width:126.4pt;height:12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" fillcolor="white [3212]" strokecolor="black [3213]" strokeweight="1pt">
                <v:stroke joinstyle="miter"/>
              </v:roundrect>
            </w:pict>
          </mc:Fallback>
        </mc:AlternateContent>
      </w:r>
      <w:r w:rsidR="00D6225D">
        <w:rPr>
          <w:noProof/>
        </w:rPr>
        <mc:AlternateContent>
          <mc:Choice Requires="wps">
            <w:drawing>
              <wp:anchor distT="0" distB="0" distL="114300" distR="114300" simplePos="0" relativeHeight="251689984" behindDoc="0" locked="0" layoutInCell="1" allowOverlap="1" wp14:anchorId="50960466" wp14:editId="6FCFE15C">
                <wp:simplePos x="0" y="0"/>
                <wp:positionH relativeFrom="column">
                  <wp:posOffset>2955851</wp:posOffset>
                </wp:positionH>
                <wp:positionV relativeFrom="paragraph">
                  <wp:posOffset>297077</wp:posOffset>
                </wp:positionV>
                <wp:extent cx="1605516" cy="1594485"/>
                <wp:effectExtent l="0" t="0" r="13970" b="24765"/>
                <wp:wrapNone/>
                <wp:docPr id="29" name="Rectangle: Rounded Corners 29"/>
                <wp:cNvGraphicFramePr/>
                <a:graphic xmlns:a="http://schemas.openxmlformats.org/drawingml/2006/main">
                  <a:graphicData uri="http://schemas.microsoft.com/office/word/2010/wordprocessingShape">
                    <wps:wsp>
                      <wps:cNvSpPr/>
                      <wps:spPr>
                        <a:xfrm>
                          <a:off x="0" y="0"/>
                          <a:ext cx="1605516" cy="159448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6ED1FB" id="Rectangle: Rounded Corners 29" o:spid="_x0000_s1026" style="position:absolute;margin-left:232.75pt;margin-top:23.4pt;width:126.4pt;height:125.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" fillcolor="white [3212]" strokecolor="black [3213]" strokeweight="1pt">
                <v:stroke joinstyle="miter"/>
              </v:roundrect>
            </w:pict>
          </mc:Fallback>
        </mc:AlternateContent>
      </w:r>
      <w:r w:rsidR="00D6225D" w:rsidRPr="00D6225D">
        <w:rPr>
          <w:noProof/>
        </w:rPr>
        <w:drawing>
          <wp:inline distT="0" distB="0" distL="0" distR="0" wp14:anchorId="7E445358" wp14:editId="1E3E4DE2">
            <wp:extent cx="4744112" cy="402963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112" cy="4029637"/>
                    </a:xfrm>
                    <a:prstGeom prst="rect">
                      <a:avLst/>
                    </a:prstGeom>
                  </pic:spPr>
                </pic:pic>
              </a:graphicData>
            </a:graphic>
          </wp:inline>
        </w:drawing>
      </w:r>
    </w:p>
    <w:p w14:paraId="5290297B" w14:textId="3E8ED2E4" w:rsidR="00540533" w:rsidRDefault="00BC0039" w:rsidP="00BC0039">
      <w:pPr>
        <w:pStyle w:val="Caption"/>
        <w:jc w:val="center"/>
      </w:pPr>
      <w:bookmarkStart w:id="184" w:name="_Ref187238359"/>
      <w:bookmarkStart w:id="185" w:name="_Ref187253720"/>
      <w:r>
        <w:t xml:space="preserve">Figure </w:t>
      </w:r>
      <w:r>
        <w:fldChar w:fldCharType="begin"/>
      </w:r>
      <w:r>
        <w:instrText xml:space="preserve"> SEQ Figure \* ARABIC </w:instrText>
      </w:r>
      <w:r>
        <w:fldChar w:fldCharType="separate"/>
      </w:r>
      <w:r w:rsidR="005400C7">
        <w:rPr>
          <w:noProof/>
        </w:rPr>
        <w:t>13</w:t>
      </w:r>
      <w:r>
        <w:fldChar w:fldCharType="end"/>
      </w:r>
      <w:bookmarkEnd w:id="184"/>
      <w:r>
        <w:t xml:space="preserve"> </w:t>
      </w:r>
      <w:r w:rsidRPr="004955FF">
        <w:t>Probability/Impact Matrix for Positive Risks</w:t>
      </w:r>
      <w:bookmarkEnd w:id="185"/>
    </w:p>
    <w:p w14:paraId="5BBF7123" w14:textId="7329D7BB" w:rsidR="00071D18" w:rsidRDefault="00071D18" w:rsidP="00071D18">
      <w:pPr>
        <w:pStyle w:val="NormalWeb"/>
        <w:spacing w:before="60" w:beforeAutospacing="0" w:after="60" w:afterAutospacing="0"/>
        <w:jc w:val="both"/>
      </w:pPr>
      <w:r>
        <w:t xml:space="preserve">The </w:t>
      </w:r>
      <w:r>
        <w:rPr>
          <w:rStyle w:val="Strong"/>
        </w:rPr>
        <w:t>Probability/Impact Matrix for Positive Risks</w:t>
      </w:r>
      <w:r>
        <w:t>, as shown in</w:t>
      </w:r>
      <w:r w:rsidR="00D14DF7">
        <w:t xml:space="preserve"> </w:t>
      </w:r>
      <w:r w:rsidR="00D14DF7" w:rsidRPr="00D14DF7">
        <w:rPr>
          <w:rStyle w:val="Emphasis"/>
          <w:b/>
          <w:bCs/>
        </w:rPr>
        <w:fldChar w:fldCharType="begin"/>
      </w:r>
      <w:r w:rsidR="00D14DF7" w:rsidRPr="00D14DF7">
        <w:rPr>
          <w:b/>
          <w:bCs/>
        </w:rPr>
        <w:instrText xml:space="preserve"> REF _Ref187238359 \h </w:instrText>
      </w:r>
      <w:r w:rsidR="00D14DF7" w:rsidRPr="00D14DF7">
        <w:rPr>
          <w:rStyle w:val="Emphasis"/>
          <w:b/>
          <w:bCs/>
        </w:rPr>
        <w:instrText xml:space="preserve"> \* MERGEFORMAT </w:instrText>
      </w:r>
      <w:r w:rsidR="00D14DF7" w:rsidRPr="00D14DF7">
        <w:rPr>
          <w:rStyle w:val="Emphasis"/>
          <w:b/>
          <w:bCs/>
        </w:rPr>
      </w:r>
      <w:r w:rsidR="00D14DF7" w:rsidRPr="00D14DF7">
        <w:rPr>
          <w:rStyle w:val="Emphasis"/>
          <w:b/>
          <w:bCs/>
        </w:rPr>
        <w:fldChar w:fldCharType="separate"/>
      </w:r>
      <w:r w:rsidR="005400C7" w:rsidRPr="005400C7">
        <w:rPr>
          <w:b/>
          <w:bCs/>
        </w:rPr>
        <w:t xml:space="preserve">Figure </w:t>
      </w:r>
      <w:r w:rsidR="005400C7" w:rsidRPr="005400C7">
        <w:rPr>
          <w:b/>
          <w:bCs/>
          <w:noProof/>
        </w:rPr>
        <w:t>13</w:t>
      </w:r>
      <w:r w:rsidR="00D14DF7" w:rsidRPr="00D14DF7">
        <w:rPr>
          <w:rStyle w:val="Emphasis"/>
          <w:b/>
          <w:bCs/>
        </w:rPr>
        <w:fldChar w:fldCharType="end"/>
      </w:r>
      <w:r>
        <w:t xml:space="preserve">, provides a systematic way to categorize and prioritize opportunities that can significantly benefit the project. High probability-high impact opportunities, such </w:t>
      </w:r>
      <w:r w:rsidR="006C7E8F">
        <w:t xml:space="preserve">as early </w:t>
      </w:r>
      <w:r>
        <w:rPr>
          <w:rStyle w:val="Strong"/>
        </w:rPr>
        <w:t>completion of development phases</w:t>
      </w:r>
      <w:r>
        <w:t xml:space="preserve">, </w:t>
      </w:r>
      <w:r>
        <w:rPr>
          <w:rStyle w:val="Strong"/>
        </w:rPr>
        <w:t>rapid user adoption</w:t>
      </w:r>
      <w:r>
        <w:t xml:space="preserve">, and </w:t>
      </w:r>
      <w:r>
        <w:rPr>
          <w:rStyle w:val="Strong"/>
        </w:rPr>
        <w:t>accelerated integration with smart devices</w:t>
      </w:r>
      <w:r>
        <w:t xml:space="preserve">, are </w:t>
      </w:r>
      <w:r w:rsidR="006C7E8F">
        <w:t xml:space="preserve">stored </w:t>
      </w:r>
      <w:r>
        <w:t>in the top-right quadrant of the matrix. These opportunities, if pursued effectively, can lead to faster project delivery, enhanced user satisfaction, and better market positioning of the smart home control application. To capitalize on these opportunities, the project team should focus on optimizing workflows and actively engaging stakeholders for faster adoption.</w:t>
      </w:r>
    </w:p>
    <w:p w14:paraId="5A643510" w14:textId="1DE4F3E2" w:rsidR="00071D18" w:rsidRDefault="006C7E8F" w:rsidP="00071D18">
      <w:pPr>
        <w:pStyle w:val="NormalWeb"/>
        <w:spacing w:before="60" w:beforeAutospacing="0" w:after="60" w:afterAutospacing="0"/>
        <w:jc w:val="both"/>
      </w:pPr>
      <w:r>
        <w:t>Otherwise</w:t>
      </w:r>
      <w:r w:rsidR="00071D18">
        <w:t xml:space="preserve">, high probability-low impact opportunities, such as </w:t>
      </w:r>
      <w:r w:rsidR="00071D18">
        <w:rPr>
          <w:rStyle w:val="Strong"/>
        </w:rPr>
        <w:t>routine user feedback leading to small improvements</w:t>
      </w:r>
      <w:r w:rsidR="00071D18">
        <w:t xml:space="preserve"> and </w:t>
      </w:r>
      <w:r w:rsidR="00071D18">
        <w:rPr>
          <w:rStyle w:val="Strong"/>
        </w:rPr>
        <w:t>minor process optimizations</w:t>
      </w:r>
      <w:r w:rsidR="00071D18">
        <w:t xml:space="preserve">, are positioned in the top-left quadrant of the matrix. These opportunities are frequent but offer only incremental benefits. However, by consistently implementing these minor enhancements (refer to top-left quadrant in </w:t>
      </w:r>
      <w:r w:rsidR="00D14DF7" w:rsidRPr="00D14DF7">
        <w:rPr>
          <w:rStyle w:val="Emphasis"/>
          <w:b/>
          <w:bCs/>
        </w:rPr>
        <w:fldChar w:fldCharType="begin"/>
      </w:r>
      <w:r w:rsidR="00D14DF7" w:rsidRPr="00D14DF7">
        <w:rPr>
          <w:b/>
          <w:bCs/>
        </w:rPr>
        <w:instrText xml:space="preserve"> REF _Ref187238359 \h </w:instrText>
      </w:r>
      <w:r w:rsidR="00D14DF7" w:rsidRPr="00D14DF7">
        <w:rPr>
          <w:rStyle w:val="Emphasis"/>
          <w:b/>
          <w:bCs/>
        </w:rPr>
        <w:instrText xml:space="preserve"> \* MERGEFORMAT </w:instrText>
      </w:r>
      <w:r w:rsidR="00D14DF7" w:rsidRPr="00D14DF7">
        <w:rPr>
          <w:rStyle w:val="Emphasis"/>
          <w:b/>
          <w:bCs/>
        </w:rPr>
      </w:r>
      <w:r w:rsidR="00D14DF7" w:rsidRPr="00D14DF7">
        <w:rPr>
          <w:rStyle w:val="Emphasis"/>
          <w:b/>
          <w:bCs/>
        </w:rPr>
        <w:fldChar w:fldCharType="separate"/>
      </w:r>
      <w:r w:rsidR="005400C7" w:rsidRPr="005400C7">
        <w:rPr>
          <w:b/>
          <w:bCs/>
        </w:rPr>
        <w:t xml:space="preserve">Figure </w:t>
      </w:r>
      <w:r w:rsidR="005400C7" w:rsidRPr="005400C7">
        <w:rPr>
          <w:b/>
          <w:bCs/>
          <w:noProof/>
        </w:rPr>
        <w:t>13</w:t>
      </w:r>
      <w:r w:rsidR="00D14DF7" w:rsidRPr="00D14DF7">
        <w:rPr>
          <w:rStyle w:val="Emphasis"/>
          <w:b/>
          <w:bCs/>
        </w:rPr>
        <w:fldChar w:fldCharType="end"/>
      </w:r>
      <w:r w:rsidR="00071D18">
        <w:t>), the project team can ensure continuous improvement in the product’s functionality and user experience without significant resource allocation.</w:t>
      </w:r>
    </w:p>
    <w:p w14:paraId="596D8D37" w14:textId="7B528B9A" w:rsidR="00981296" w:rsidRPr="006B039A" w:rsidRDefault="00071D18" w:rsidP="00071D18">
      <w:pPr>
        <w:pStyle w:val="NormalWeb"/>
        <w:spacing w:before="60" w:beforeAutospacing="0" w:after="60" w:afterAutospacing="0"/>
        <w:jc w:val="both"/>
      </w:pPr>
      <w:r>
        <w:t xml:space="preserve">In the bottom-right quadrant, low probability-high impact opportunities, such as </w:t>
      </w:r>
      <w:r w:rsidR="006C7E8F">
        <w:t>collaborative alliances</w:t>
      </w:r>
      <w:r w:rsidR="006C7E8F">
        <w:t xml:space="preserve"> </w:t>
      </w:r>
      <w:r>
        <w:rPr>
          <w:rStyle w:val="Strong"/>
        </w:rPr>
        <w:t>breakthroughs in energy-efficient systems</w:t>
      </w:r>
      <w:r>
        <w:t xml:space="preserve">, and </w:t>
      </w:r>
      <w:r>
        <w:rPr>
          <w:rStyle w:val="Strong"/>
        </w:rPr>
        <w:t>regulatory incentives</w:t>
      </w:r>
      <w:r>
        <w:t xml:space="preserve">, represent rare but highly valuable opportunities. These opportunities, though less likely to occur, can yield significant advantages for the project, including cost reductions and increased market competitiveness. Lastly, low probability-low impact opportunities, like </w:t>
      </w:r>
      <w:r>
        <w:rPr>
          <w:rStyle w:val="Strong"/>
        </w:rPr>
        <w:t>minor cost savings from unexpected sources</w:t>
      </w:r>
      <w:r>
        <w:t xml:space="preserve"> and </w:t>
      </w:r>
      <w:r>
        <w:rPr>
          <w:rStyle w:val="Strong"/>
        </w:rPr>
        <w:t>improvements in operational efficiency</w:t>
      </w:r>
      <w:r>
        <w:t>, are placed in the bottom-left quadrant of the matrix. While these have minimal impact, they still contribute positively to the project’s overall performance when realized. By leveraging this matrix, the project team ensures that no opportunity is overlooked and that resources are focused on the most valuable prospects.</w:t>
      </w:r>
      <w:r w:rsidR="00A17B6F" w:rsidRPr="00071D18">
        <w:br w:type="page"/>
      </w:r>
      <w:bookmarkEnd w:id="139"/>
      <w:bookmarkEnd w:id="140"/>
      <w:bookmarkEnd w:id="141"/>
    </w:p>
    <w:p w14:paraId="21AB0095" w14:textId="2A6B1944" w:rsidR="00975F4C" w:rsidRPr="00975F4C" w:rsidRDefault="00975F4C" w:rsidP="00330311">
      <w:pPr>
        <w:pStyle w:val="Heading1"/>
        <w:jc w:val="both"/>
        <w:rPr>
          <w:sz w:val="24"/>
          <w:szCs w:val="24"/>
        </w:rPr>
      </w:pPr>
      <w:bookmarkStart w:id="186" w:name="_Toc187261410"/>
      <w:r>
        <w:rPr>
          <w:sz w:val="24"/>
          <w:szCs w:val="24"/>
        </w:rPr>
        <w:lastRenderedPageBreak/>
        <w:t>REFERENCES</w:t>
      </w:r>
      <w:bookmarkEnd w:id="186"/>
      <w:r w:rsidRPr="00975F4C">
        <w:tab/>
      </w:r>
      <w:r w:rsidRPr="00975F4C">
        <w:tab/>
      </w:r>
    </w:p>
    <w:p w14:paraId="42811BF5" w14:textId="21B7C270" w:rsidR="00995994" w:rsidRPr="0053775C" w:rsidRDefault="00995994" w:rsidP="00330311">
      <w:pPr>
        <w:pStyle w:val="ListParagraph"/>
        <w:numPr>
          <w:ilvl w:val="0"/>
          <w:numId w:val="25"/>
        </w:numPr>
      </w:pPr>
      <w:r w:rsidRPr="0053775C">
        <w:t>Kerzner, H., "Project Management: A Systems Approach to Planning, Scheduling, and Controlling," 7th ed., Wiley, 2013.</w:t>
      </w:r>
    </w:p>
    <w:p w14:paraId="6E1A6EAD" w14:textId="200667E0" w:rsidR="00995994" w:rsidRPr="0053775C" w:rsidRDefault="00995994" w:rsidP="00330311">
      <w:pPr>
        <w:pStyle w:val="ListParagraph"/>
        <w:numPr>
          <w:ilvl w:val="0"/>
          <w:numId w:val="25"/>
        </w:numPr>
      </w:pPr>
      <w:r w:rsidRPr="0053775C">
        <w:t>Project Management Institute (PMI), "A Guide to the Project Management Body of Knowledge (PMBOK Guide)," 7th ed., Project Management Institute, 2021.</w:t>
      </w:r>
    </w:p>
    <w:p w14:paraId="0714D98A" w14:textId="5AD6E96A" w:rsidR="00995994" w:rsidRPr="0053775C" w:rsidRDefault="00995994" w:rsidP="00330311">
      <w:pPr>
        <w:pStyle w:val="ListParagraph"/>
        <w:numPr>
          <w:ilvl w:val="0"/>
          <w:numId w:val="25"/>
        </w:numPr>
      </w:pPr>
      <w:r w:rsidRPr="0053775C">
        <w:t>Sommerville, I., "Software Engineering," 10th ed., Pearson, 2015.</w:t>
      </w:r>
    </w:p>
    <w:p w14:paraId="45EA2BD2" w14:textId="0A6EBB94" w:rsidR="00995994" w:rsidRPr="0053775C" w:rsidRDefault="00995994" w:rsidP="00330311">
      <w:pPr>
        <w:pStyle w:val="ListParagraph"/>
        <w:numPr>
          <w:ilvl w:val="0"/>
          <w:numId w:val="25"/>
        </w:numPr>
      </w:pPr>
      <w:r w:rsidRPr="0053775C">
        <w:t>Wideman, R. M., "Project and Program Risk Management: A Guide to Managing Project Risks and Opportunities," Project Management Institute, 1992.</w:t>
      </w:r>
    </w:p>
    <w:p w14:paraId="439FE2F7" w14:textId="3AC002FF" w:rsidR="00995994" w:rsidRPr="0053775C" w:rsidRDefault="0053775C" w:rsidP="00330311">
      <w:pPr>
        <w:pStyle w:val="ListParagraph"/>
        <w:numPr>
          <w:ilvl w:val="0"/>
          <w:numId w:val="25"/>
        </w:numPr>
      </w:pPr>
      <w:r>
        <w:t>I</w:t>
      </w:r>
      <w:r w:rsidR="00995994" w:rsidRPr="0053775C">
        <w:t>SO/IEC 12207:2017, "Systems and Software Engineering - Software Life Cycle Processes," International Organization for Standardization, 2017.</w:t>
      </w:r>
    </w:p>
    <w:p w14:paraId="26110F73" w14:textId="6337F93B" w:rsidR="00995994" w:rsidRPr="0053775C" w:rsidRDefault="00995994" w:rsidP="00330311">
      <w:pPr>
        <w:pStyle w:val="ListParagraph"/>
        <w:numPr>
          <w:ilvl w:val="0"/>
          <w:numId w:val="25"/>
        </w:numPr>
      </w:pPr>
      <w:r w:rsidRPr="0053775C">
        <w:t>IEEE Std 830-1998, "IEEE Recommended Practice for Software Requirements Specifications," IEEE, 1998.</w:t>
      </w:r>
    </w:p>
    <w:p w14:paraId="778A82EB" w14:textId="681CE506" w:rsidR="00995994" w:rsidRPr="0053775C" w:rsidRDefault="00995994" w:rsidP="00330311">
      <w:pPr>
        <w:pStyle w:val="ListParagraph"/>
        <w:numPr>
          <w:ilvl w:val="0"/>
          <w:numId w:val="25"/>
        </w:numPr>
      </w:pPr>
      <w:r w:rsidRPr="0053775C">
        <w:t>"Smart Home Trends and IoT Integration," IoT Analytics Research, 2023, available at [</w:t>
      </w:r>
      <w:hyperlink r:id="rId29" w:tgtFrame="_new" w:history="1">
        <w:r w:rsidRPr="0053775C">
          <w:rPr>
            <w:rStyle w:val="Hyperlink"/>
          </w:rPr>
          <w:t>https://www.iot-analytics.com</w:t>
        </w:r>
      </w:hyperlink>
      <w:r w:rsidRPr="0053775C">
        <w:t>].</w:t>
      </w:r>
    </w:p>
    <w:p w14:paraId="17CD70E7" w14:textId="7CDF7873" w:rsidR="00995994" w:rsidRPr="0053775C" w:rsidRDefault="00995994" w:rsidP="00330311">
      <w:pPr>
        <w:pStyle w:val="ListParagraph"/>
        <w:numPr>
          <w:ilvl w:val="0"/>
          <w:numId w:val="25"/>
        </w:numPr>
      </w:pPr>
      <w:r w:rsidRPr="0053775C">
        <w:t>Microsoft, "Microsoft Project Official Documentation," Microsoft, available at [</w:t>
      </w:r>
      <w:hyperlink r:id="rId30" w:tgtFrame="_new" w:history="1">
        <w:r w:rsidRPr="0053775C">
          <w:rPr>
            <w:rStyle w:val="Hyperlink"/>
          </w:rPr>
          <w:t>https://learn.microsoft.com/en-us/project</w:t>
        </w:r>
      </w:hyperlink>
      <w:r w:rsidRPr="0053775C">
        <w:t>].</w:t>
      </w:r>
    </w:p>
    <w:p w14:paraId="3F710763" w14:textId="5FEB3251" w:rsidR="00995994" w:rsidRPr="0053775C" w:rsidRDefault="00995994" w:rsidP="00330311">
      <w:pPr>
        <w:pStyle w:val="ListParagraph"/>
        <w:numPr>
          <w:ilvl w:val="0"/>
          <w:numId w:val="25"/>
        </w:numPr>
      </w:pPr>
      <w:r w:rsidRPr="0053775C">
        <w:t>AWS Cloud Services, "AWS IoT Core: Enabling Smart Home Applications," Amazon Web Services, available at [</w:t>
      </w:r>
      <w:hyperlink r:id="rId31" w:tgtFrame="_new" w:history="1">
        <w:r w:rsidRPr="0053775C">
          <w:rPr>
            <w:rStyle w:val="Hyperlink"/>
          </w:rPr>
          <w:t>https://aws.amazon.com/iot-core/</w:t>
        </w:r>
      </w:hyperlink>
      <w:r w:rsidRPr="0053775C">
        <w:t>].</w:t>
      </w:r>
    </w:p>
    <w:p w14:paraId="6AAD8BCD" w14:textId="140D8B17" w:rsidR="00981296" w:rsidRPr="00DD405A" w:rsidRDefault="00981296" w:rsidP="00330311">
      <w:pPr>
        <w:pStyle w:val="Appendix"/>
        <w:rPr>
          <w:sz w:val="24"/>
          <w:szCs w:val="24"/>
        </w:rPr>
      </w:pPr>
    </w:p>
    <w:sectPr w:rsidR="00981296" w:rsidRPr="00DD405A" w:rsidSect="005A4E8E">
      <w:headerReference w:type="default" r:id="rId32"/>
      <w:footerReference w:type="default" r:id="rId33"/>
      <w:headerReference w:type="first" r:id="rId34"/>
      <w:footerReference w:type="first" r:id="rId35"/>
      <w:pgSz w:w="12240" w:h="15840" w:code="1"/>
      <w:pgMar w:top="648" w:right="1440" w:bottom="288"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CB687" w14:textId="77777777" w:rsidR="00BE43BD" w:rsidRDefault="00BE43BD" w:rsidP="005846FE">
      <w:r>
        <w:separator/>
      </w:r>
    </w:p>
  </w:endnote>
  <w:endnote w:type="continuationSeparator" w:id="0">
    <w:p w14:paraId="44EB4EF7" w14:textId="77777777" w:rsidR="00BE43BD" w:rsidRDefault="00BE43BD" w:rsidP="005846FE">
      <w:r>
        <w:continuationSeparator/>
      </w:r>
    </w:p>
  </w:endnote>
  <w:endnote w:type="continuationNotice" w:id="1">
    <w:p w14:paraId="6CDF7D21" w14:textId="77777777" w:rsidR="00BE43BD" w:rsidRDefault="00BE43B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10BD" w14:textId="77777777" w:rsidR="004D6EB2" w:rsidRDefault="004D6EB2" w:rsidP="005846F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442AA8" w14:textId="77777777" w:rsidR="004D6EB2" w:rsidRDefault="004D6EB2" w:rsidP="005846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1F9E5" w14:textId="0E478044" w:rsidR="004D6EB2" w:rsidRDefault="004D6EB2" w:rsidP="005846FE">
    <w:pPr>
      <w:pStyle w:val="Footer"/>
    </w:pPr>
    <w:r>
      <w:rPr>
        <w:iCs/>
      </w:rPr>
      <w:t>Revision Date:</w:t>
    </w:r>
    <w:r>
      <w:t xml:space="preserve"> </w:t>
    </w:r>
    <w:r>
      <w:fldChar w:fldCharType="begin"/>
    </w:r>
    <w:r>
      <w:instrText xml:space="preserve"> DOCPROPERTY  "Release Date"  \* MERGEFORMAT </w:instrText>
    </w:r>
    <w:r>
      <w:fldChar w:fldCharType="separate"/>
    </w:r>
    <w:r w:rsidR="005400C7">
      <w:rPr>
        <w:b/>
        <w:bCs/>
      </w:rPr>
      <w:t>Error! Unknown document property name.</w:t>
    </w:r>
    <w:r>
      <w:fldChar w:fldCharType="end"/>
    </w:r>
    <w:r>
      <w:tab/>
    </w:r>
    <w:r>
      <w:tab/>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21</w:t>
    </w:r>
    <w:r>
      <w:rPr>
        <w:noProof/>
      </w:rPr>
      <w:fldChar w:fldCharType="end"/>
    </w:r>
  </w:p>
  <w:p w14:paraId="3D2C90E5" w14:textId="5605CB39" w:rsidR="004D6EB2" w:rsidRDefault="004D6EB2" w:rsidP="005846FE">
    <w:pPr>
      <w:pStyle w:val="Footer"/>
    </w:pPr>
    <w:r>
      <w:fldChar w:fldCharType="begin"/>
    </w:r>
    <w:r>
      <w:instrText xml:space="preserve"> FILENAME </w:instrText>
    </w:r>
    <w:r>
      <w:fldChar w:fldCharType="separate"/>
    </w:r>
    <w:r w:rsidR="005400C7">
      <w:rPr>
        <w:noProof/>
      </w:rPr>
      <w:t>AlmirBajric Project Managment Plan final</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31934" w14:textId="0B80BB1F" w:rsidR="004D6EB2" w:rsidRDefault="004D6EB2" w:rsidP="005846FE">
    <w:pPr>
      <w:pStyle w:val="Footer"/>
      <w:rPr>
        <w:rStyle w:val="PageNumber"/>
        <w:rFonts w:ascii="Arial" w:hAnsi="Arial" w:cs="Arial"/>
        <w:sz w:val="18"/>
        <w:szCs w:val="18"/>
      </w:rPr>
    </w:pPr>
    <w:r w:rsidRPr="008F050C">
      <w:rPr>
        <w:bCs/>
      </w:rPr>
      <w:t>Page</w:t>
    </w:r>
    <w:r w:rsidRPr="008F050C">
      <w:rPr>
        <w:b/>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4F6134">
      <w:rPr>
        <w:rStyle w:val="PageNumber"/>
        <w:rFonts w:ascii="Arial" w:hAnsi="Arial" w:cs="Arial"/>
        <w:noProof/>
        <w:sz w:val="18"/>
        <w:szCs w:val="18"/>
      </w:rPr>
      <w:t>14</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4F6134">
      <w:rPr>
        <w:rStyle w:val="PageNumber"/>
        <w:rFonts w:ascii="Arial" w:hAnsi="Arial" w:cs="Arial"/>
        <w:noProof/>
        <w:sz w:val="18"/>
        <w:szCs w:val="18"/>
      </w:rPr>
      <w:t>21</w:t>
    </w:r>
    <w:r w:rsidRPr="008F050C">
      <w:rPr>
        <w:rStyle w:val="PageNumber"/>
        <w:rFonts w:ascii="Arial" w:hAnsi="Arial" w:cs="Arial"/>
        <w:sz w:val="18"/>
        <w:szCs w:val="18"/>
      </w:rPr>
      <w:fldChar w:fldCharType="end"/>
    </w:r>
  </w:p>
  <w:p w14:paraId="7EB0F967" w14:textId="77777777" w:rsidR="004D6EB2" w:rsidRDefault="004D6EB2" w:rsidP="005846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73020" w14:textId="77777777" w:rsidR="004D6EB2" w:rsidRDefault="004D6EB2" w:rsidP="005846F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BDF061" w14:textId="3EF2F435" w:rsidR="004D6EB2" w:rsidRDefault="004D6EB2" w:rsidP="005846FE">
    <w:pPr>
      <w:pStyle w:val="Footer"/>
    </w:pPr>
    <w:r>
      <w:rPr>
        <w:iCs/>
      </w:rPr>
      <w:t>Revision Date:</w:t>
    </w:r>
    <w:r>
      <w:t xml:space="preserve"> </w:t>
    </w:r>
    <w:r>
      <w:fldChar w:fldCharType="begin"/>
    </w:r>
    <w:r>
      <w:instrText xml:space="preserve"> DOCPROPERTY  "Release Date"  \* MERGEFORMAT </w:instrText>
    </w:r>
    <w:r>
      <w:fldChar w:fldCharType="separate"/>
    </w:r>
    <w:r w:rsidR="005400C7">
      <w:rPr>
        <w:b/>
        <w:bCs/>
      </w:rPr>
      <w:t>Error! Unknown document property name.</w:t>
    </w:r>
    <w:r>
      <w:fldChar w:fldCharType="end"/>
    </w:r>
    <w:r>
      <w:tab/>
    </w:r>
    <w:r>
      <w:tab/>
    </w:r>
  </w:p>
  <w:p w14:paraId="2B5A477C" w14:textId="77777777" w:rsidR="004D6EB2" w:rsidRDefault="004D6EB2" w:rsidP="005846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84AA4" w14:textId="77777777" w:rsidR="00BE43BD" w:rsidRDefault="00BE43BD" w:rsidP="005846FE">
      <w:r>
        <w:separator/>
      </w:r>
    </w:p>
  </w:footnote>
  <w:footnote w:type="continuationSeparator" w:id="0">
    <w:p w14:paraId="28D74B68" w14:textId="77777777" w:rsidR="00BE43BD" w:rsidRDefault="00BE43BD" w:rsidP="005846FE">
      <w:r>
        <w:continuationSeparator/>
      </w:r>
    </w:p>
  </w:footnote>
  <w:footnote w:type="continuationNotice" w:id="1">
    <w:p w14:paraId="20963266" w14:textId="77777777" w:rsidR="00BE43BD" w:rsidRDefault="00BE43B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1A8E" w14:textId="04E853AD" w:rsidR="004D6EB2" w:rsidRDefault="00BE43BD" w:rsidP="005846FE">
    <w:pPr>
      <w:pStyle w:val="Header"/>
      <w:rPr>
        <w:bCs/>
        <w:iCs/>
      </w:rPr>
    </w:pPr>
    <w:r>
      <w:fldChar w:fldCharType="begin"/>
    </w:r>
    <w:r>
      <w:instrText xml:space="preserve"> SUBJECT  \* MERGEFORMAT </w:instrText>
    </w:r>
    <w:r>
      <w:fldChar w:fldCharType="separate"/>
    </w:r>
    <w:r w:rsidR="005400C7">
      <w:t>&lt;Project Name&gt;</w:t>
    </w:r>
    <w:r>
      <w:fldChar w:fldCharType="end"/>
    </w:r>
    <w:r w:rsidR="004D6EB2">
      <w:t xml:space="preserve"> </w:t>
    </w:r>
    <w:r>
      <w:fldChar w:fldCharType="begin"/>
    </w:r>
    <w:r>
      <w:instrText xml:space="preserve"> TITLE  \* MERGEFORMAT </w:instrText>
    </w:r>
    <w:r>
      <w:fldChar w:fldCharType="separate"/>
    </w:r>
    <w:r w:rsidR="005400C7">
      <w:t>Project Management Plan Template</w:t>
    </w:r>
    <w:r>
      <w:fldChar w:fldCharType="end"/>
    </w:r>
    <w:r w:rsidR="004D6EB2">
      <w:tab/>
    </w:r>
    <w:r w:rsidR="004D6EB2">
      <w:tab/>
      <w:t xml:space="preserve">Version: </w:t>
    </w:r>
    <w:r w:rsidR="004D6EB2">
      <w:fldChar w:fldCharType="begin"/>
    </w:r>
    <w:r w:rsidR="004D6EB2">
      <w:instrText xml:space="preserve"> DOCPROPERTY  Version  \* MERGEFORMAT </w:instrText>
    </w:r>
    <w:r w:rsidR="004D6EB2">
      <w:fldChar w:fldCharType="separate"/>
    </w:r>
    <w:r w:rsidR="005400C7">
      <w:rPr>
        <w:b/>
        <w:bCs/>
      </w:rPr>
      <w:t>Error! Unknown document property name.</w:t>
    </w:r>
    <w:r w:rsidR="004D6EB2">
      <w:rPr>
        <w:bCs/>
      </w:rPr>
      <w:fldChar w:fldCharType="end"/>
    </w:r>
    <w:r w:rsidR="004D6EB2">
      <w:t xml:space="preserve"> </w:t>
    </w:r>
    <w:r w:rsidR="004D6EB2">
      <w:fldChar w:fldCharType="begin"/>
    </w:r>
    <w:r w:rsidR="004D6EB2">
      <w:instrText xml:space="preserve">DOCPROPERTY "Status" \* MERGEFORMAT </w:instrText>
    </w:r>
    <w:r w:rsidR="004D6EB2">
      <w:fldChar w:fldCharType="separate"/>
    </w:r>
    <w:r w:rsidR="005400C7">
      <w:rPr>
        <w:b/>
        <w:bCs/>
      </w:rPr>
      <w:t>Error! Unknown document property name.</w:t>
    </w:r>
    <w:r w:rsidR="004D6EB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243E4" w14:textId="12F74D08" w:rsidR="004D6EB2" w:rsidRDefault="004D6EB2" w:rsidP="005846FE">
    <w:pPr>
      <w:pStyle w:val="Header"/>
    </w:pPr>
    <w:r>
      <w:t>Development of a Smart Home Control Application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4838" w14:textId="4CA84511" w:rsidR="004D6EB2" w:rsidRDefault="00BE43BD" w:rsidP="005846FE">
    <w:pPr>
      <w:pStyle w:val="Header"/>
      <w:rPr>
        <w:bCs/>
        <w:iCs/>
      </w:rPr>
    </w:pPr>
    <w:r>
      <w:fldChar w:fldCharType="begin"/>
    </w:r>
    <w:r>
      <w:instrText xml:space="preserve"> SUBJECT  \* MERGEFORMAT </w:instrText>
    </w:r>
    <w:r>
      <w:fldChar w:fldCharType="separate"/>
    </w:r>
    <w:r w:rsidR="005400C7">
      <w:t>&lt;Project Name&gt;</w:t>
    </w:r>
    <w:r>
      <w:fldChar w:fldCharType="end"/>
    </w:r>
    <w:r w:rsidR="004D6EB2">
      <w:tab/>
    </w:r>
    <w:r w:rsidR="004D6EB2">
      <w:tab/>
      <w:t xml:space="preserve">Version: </w:t>
    </w:r>
    <w:r w:rsidR="004D6EB2">
      <w:fldChar w:fldCharType="begin"/>
    </w:r>
    <w:r w:rsidR="004D6EB2">
      <w:instrText xml:space="preserve"> DOCPROPERTY  Version  \* MERGEFORMAT </w:instrText>
    </w:r>
    <w:r w:rsidR="004D6EB2">
      <w:fldChar w:fldCharType="separate"/>
    </w:r>
    <w:r w:rsidR="005400C7">
      <w:rPr>
        <w:b/>
        <w:bCs/>
      </w:rPr>
      <w:t>Error! Unknown document property name.</w:t>
    </w:r>
    <w:r w:rsidR="004D6EB2">
      <w:rPr>
        <w:bCs/>
      </w:rPr>
      <w:fldChar w:fldCharType="end"/>
    </w:r>
    <w:r w:rsidR="004D6EB2">
      <w:t xml:space="preserve"> </w:t>
    </w:r>
    <w:r w:rsidR="004D6EB2">
      <w:fldChar w:fldCharType="begin"/>
    </w:r>
    <w:r w:rsidR="004D6EB2">
      <w:instrText xml:space="preserve">DOCPROPERTY "Status" \* MERGEFORMAT </w:instrText>
    </w:r>
    <w:r w:rsidR="004D6EB2">
      <w:fldChar w:fldCharType="separate"/>
    </w:r>
    <w:r w:rsidR="005400C7">
      <w:rPr>
        <w:b/>
        <w:bCs/>
      </w:rPr>
      <w:t>Error! Unknown document property name.</w:t>
    </w:r>
    <w:r w:rsidR="004D6EB2">
      <w:fldChar w:fldCharType="end"/>
    </w:r>
  </w:p>
  <w:p w14:paraId="22CAAF4E" w14:textId="77777777" w:rsidR="004D6EB2" w:rsidRDefault="004D6EB2" w:rsidP="005846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699"/>
    <w:multiLevelType w:val="multilevel"/>
    <w:tmpl w:val="4122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F3F78"/>
    <w:multiLevelType w:val="multilevel"/>
    <w:tmpl w:val="4E68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C2F42"/>
    <w:multiLevelType w:val="multilevel"/>
    <w:tmpl w:val="8C04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A0A78"/>
    <w:multiLevelType w:val="hybridMultilevel"/>
    <w:tmpl w:val="5C6A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F10A4"/>
    <w:multiLevelType w:val="multilevel"/>
    <w:tmpl w:val="4274E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98416E"/>
    <w:multiLevelType w:val="multilevel"/>
    <w:tmpl w:val="9D64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B4EFA"/>
    <w:multiLevelType w:val="multilevel"/>
    <w:tmpl w:val="17E4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C7FFB"/>
    <w:multiLevelType w:val="multilevel"/>
    <w:tmpl w:val="204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B10CE"/>
    <w:multiLevelType w:val="multilevel"/>
    <w:tmpl w:val="9E8E1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B368E"/>
    <w:multiLevelType w:val="hybridMultilevel"/>
    <w:tmpl w:val="47BEAB4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805130C"/>
    <w:multiLevelType w:val="hybridMultilevel"/>
    <w:tmpl w:val="BC9663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541E7B"/>
    <w:multiLevelType w:val="multilevel"/>
    <w:tmpl w:val="366E8C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5FF309E"/>
    <w:multiLevelType w:val="multilevel"/>
    <w:tmpl w:val="AB74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B27ED"/>
    <w:multiLevelType w:val="hybridMultilevel"/>
    <w:tmpl w:val="3466BE96"/>
    <w:lvl w:ilvl="0" w:tplc="9036FD98">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E1359"/>
    <w:multiLevelType w:val="hybridMultilevel"/>
    <w:tmpl w:val="E2F0C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3937B3"/>
    <w:multiLevelType w:val="multilevel"/>
    <w:tmpl w:val="FD36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D450C"/>
    <w:multiLevelType w:val="hybridMultilevel"/>
    <w:tmpl w:val="4AC4D364"/>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836AAA"/>
    <w:multiLevelType w:val="multilevel"/>
    <w:tmpl w:val="A036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F848CD"/>
    <w:multiLevelType w:val="hybridMultilevel"/>
    <w:tmpl w:val="96246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DD0996"/>
    <w:multiLevelType w:val="hybridMultilevel"/>
    <w:tmpl w:val="B0ECE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B0112A"/>
    <w:multiLevelType w:val="hybridMultilevel"/>
    <w:tmpl w:val="EE2A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261549"/>
    <w:multiLevelType w:val="multilevel"/>
    <w:tmpl w:val="8650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8F42B1"/>
    <w:multiLevelType w:val="hybridMultilevel"/>
    <w:tmpl w:val="5EFC5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831BF"/>
    <w:multiLevelType w:val="multilevel"/>
    <w:tmpl w:val="4296FA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8"/>
  </w:num>
  <w:num w:numId="4">
    <w:abstractNumId w:val="12"/>
  </w:num>
  <w:num w:numId="5">
    <w:abstractNumId w:val="16"/>
  </w:num>
  <w:num w:numId="6">
    <w:abstractNumId w:val="5"/>
  </w:num>
  <w:num w:numId="7">
    <w:abstractNumId w:val="11"/>
  </w:num>
  <w:num w:numId="8">
    <w:abstractNumId w:val="20"/>
  </w:num>
  <w:num w:numId="9">
    <w:abstractNumId w:val="3"/>
  </w:num>
  <w:num w:numId="10">
    <w:abstractNumId w:val="25"/>
  </w:num>
  <w:num w:numId="11">
    <w:abstractNumId w:val="10"/>
  </w:num>
  <w:num w:numId="12">
    <w:abstractNumId w:val="1"/>
  </w:num>
  <w:num w:numId="13">
    <w:abstractNumId w:val="6"/>
  </w:num>
  <w:num w:numId="14">
    <w:abstractNumId w:val="17"/>
  </w:num>
  <w:num w:numId="15">
    <w:abstractNumId w:val="4"/>
  </w:num>
  <w:num w:numId="16">
    <w:abstractNumId w:val="19"/>
  </w:num>
  <w:num w:numId="17">
    <w:abstractNumId w:val="21"/>
  </w:num>
  <w:num w:numId="18">
    <w:abstractNumId w:val="0"/>
  </w:num>
  <w:num w:numId="19">
    <w:abstractNumId w:val="15"/>
  </w:num>
  <w:num w:numId="20">
    <w:abstractNumId w:val="14"/>
  </w:num>
  <w:num w:numId="21">
    <w:abstractNumId w:val="7"/>
  </w:num>
  <w:num w:numId="22">
    <w:abstractNumId w:val="9"/>
  </w:num>
  <w:num w:numId="23">
    <w:abstractNumId w:val="23"/>
  </w:num>
  <w:num w:numId="24">
    <w:abstractNumId w:val="22"/>
  </w:num>
  <w:num w:numId="25">
    <w:abstractNumId w:val="24"/>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gutterAtTop/>
  <w:activeWritingStyle w:appName="MSWord" w:lang="en-US" w:vendorID="64" w:dllVersion="6" w:nlCheck="1" w:checkStyle="0"/>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296"/>
    <w:rsid w:val="0000000F"/>
    <w:rsid w:val="00010E40"/>
    <w:rsid w:val="00022D40"/>
    <w:rsid w:val="00026874"/>
    <w:rsid w:val="000339D4"/>
    <w:rsid w:val="00033FAB"/>
    <w:rsid w:val="0003449A"/>
    <w:rsid w:val="00057AE5"/>
    <w:rsid w:val="00060E7C"/>
    <w:rsid w:val="00071A26"/>
    <w:rsid w:val="00071D18"/>
    <w:rsid w:val="00080EEE"/>
    <w:rsid w:val="000876E1"/>
    <w:rsid w:val="000879FA"/>
    <w:rsid w:val="000910B4"/>
    <w:rsid w:val="00092164"/>
    <w:rsid w:val="00094B3D"/>
    <w:rsid w:val="000A102A"/>
    <w:rsid w:val="000A2CBC"/>
    <w:rsid w:val="000A65E5"/>
    <w:rsid w:val="000A7F01"/>
    <w:rsid w:val="000B0F42"/>
    <w:rsid w:val="000B7DA9"/>
    <w:rsid w:val="000C65EC"/>
    <w:rsid w:val="000C6EBB"/>
    <w:rsid w:val="000D6470"/>
    <w:rsid w:val="000E3D57"/>
    <w:rsid w:val="000E4006"/>
    <w:rsid w:val="000E5712"/>
    <w:rsid w:val="000E6F2F"/>
    <w:rsid w:val="000E7829"/>
    <w:rsid w:val="000F1258"/>
    <w:rsid w:val="000F1326"/>
    <w:rsid w:val="000F4128"/>
    <w:rsid w:val="000F68A6"/>
    <w:rsid w:val="0010182D"/>
    <w:rsid w:val="00103077"/>
    <w:rsid w:val="0010415C"/>
    <w:rsid w:val="00107C87"/>
    <w:rsid w:val="001113FD"/>
    <w:rsid w:val="001217DD"/>
    <w:rsid w:val="001226FC"/>
    <w:rsid w:val="001257AE"/>
    <w:rsid w:val="001271E5"/>
    <w:rsid w:val="00130E8A"/>
    <w:rsid w:val="00132193"/>
    <w:rsid w:val="00132A71"/>
    <w:rsid w:val="0013767A"/>
    <w:rsid w:val="0014037B"/>
    <w:rsid w:val="00141BA3"/>
    <w:rsid w:val="001545FD"/>
    <w:rsid w:val="00166F17"/>
    <w:rsid w:val="00176FF6"/>
    <w:rsid w:val="00181ED8"/>
    <w:rsid w:val="00183558"/>
    <w:rsid w:val="001862B8"/>
    <w:rsid w:val="00187DCA"/>
    <w:rsid w:val="001907C6"/>
    <w:rsid w:val="00191C5F"/>
    <w:rsid w:val="00191FF0"/>
    <w:rsid w:val="00193E57"/>
    <w:rsid w:val="00195ADC"/>
    <w:rsid w:val="001965D2"/>
    <w:rsid w:val="001B12A0"/>
    <w:rsid w:val="001B19CC"/>
    <w:rsid w:val="001B1D92"/>
    <w:rsid w:val="001B49FA"/>
    <w:rsid w:val="001C7221"/>
    <w:rsid w:val="001D1CAD"/>
    <w:rsid w:val="00202F8B"/>
    <w:rsid w:val="0020368B"/>
    <w:rsid w:val="00203FA8"/>
    <w:rsid w:val="00204315"/>
    <w:rsid w:val="00204C52"/>
    <w:rsid w:val="00205C1A"/>
    <w:rsid w:val="00213B86"/>
    <w:rsid w:val="002257C9"/>
    <w:rsid w:val="00226E93"/>
    <w:rsid w:val="00230163"/>
    <w:rsid w:val="002314C3"/>
    <w:rsid w:val="00233120"/>
    <w:rsid w:val="00233C5D"/>
    <w:rsid w:val="00252D16"/>
    <w:rsid w:val="00253A1D"/>
    <w:rsid w:val="00255777"/>
    <w:rsid w:val="002624FC"/>
    <w:rsid w:val="00262F73"/>
    <w:rsid w:val="0026576F"/>
    <w:rsid w:val="0028626D"/>
    <w:rsid w:val="00287617"/>
    <w:rsid w:val="0029756F"/>
    <w:rsid w:val="002A230F"/>
    <w:rsid w:val="002A33D3"/>
    <w:rsid w:val="002A5BB9"/>
    <w:rsid w:val="002A6181"/>
    <w:rsid w:val="002A776A"/>
    <w:rsid w:val="002A7D29"/>
    <w:rsid w:val="002B5278"/>
    <w:rsid w:val="002C1AF1"/>
    <w:rsid w:val="002C4401"/>
    <w:rsid w:val="002C7B24"/>
    <w:rsid w:val="002E0931"/>
    <w:rsid w:val="002E4275"/>
    <w:rsid w:val="002E542E"/>
    <w:rsid w:val="002F2D8A"/>
    <w:rsid w:val="002F3BB3"/>
    <w:rsid w:val="00303E53"/>
    <w:rsid w:val="00304A39"/>
    <w:rsid w:val="00313D70"/>
    <w:rsid w:val="00321813"/>
    <w:rsid w:val="00324747"/>
    <w:rsid w:val="00330311"/>
    <w:rsid w:val="00331A48"/>
    <w:rsid w:val="00332C40"/>
    <w:rsid w:val="00336C40"/>
    <w:rsid w:val="0033712D"/>
    <w:rsid w:val="00347D94"/>
    <w:rsid w:val="00351FA1"/>
    <w:rsid w:val="003560A7"/>
    <w:rsid w:val="0035731F"/>
    <w:rsid w:val="003605EE"/>
    <w:rsid w:val="00361FA8"/>
    <w:rsid w:val="00362C25"/>
    <w:rsid w:val="00371D2B"/>
    <w:rsid w:val="003761BD"/>
    <w:rsid w:val="00377B03"/>
    <w:rsid w:val="003907D7"/>
    <w:rsid w:val="0039166E"/>
    <w:rsid w:val="003926B4"/>
    <w:rsid w:val="00397FE3"/>
    <w:rsid w:val="003A5C85"/>
    <w:rsid w:val="003B18D2"/>
    <w:rsid w:val="003B7505"/>
    <w:rsid w:val="003C1B46"/>
    <w:rsid w:val="003C783B"/>
    <w:rsid w:val="003D1027"/>
    <w:rsid w:val="003E7B70"/>
    <w:rsid w:val="003F3950"/>
    <w:rsid w:val="003F6627"/>
    <w:rsid w:val="0040581D"/>
    <w:rsid w:val="0041623D"/>
    <w:rsid w:val="004167C0"/>
    <w:rsid w:val="004215C3"/>
    <w:rsid w:val="00422F1F"/>
    <w:rsid w:val="0042700E"/>
    <w:rsid w:val="00434A31"/>
    <w:rsid w:val="004440DE"/>
    <w:rsid w:val="004475A9"/>
    <w:rsid w:val="0045149C"/>
    <w:rsid w:val="00462DCC"/>
    <w:rsid w:val="00465C5C"/>
    <w:rsid w:val="00471297"/>
    <w:rsid w:val="00473E2C"/>
    <w:rsid w:val="004740BC"/>
    <w:rsid w:val="00477A60"/>
    <w:rsid w:val="00477EF8"/>
    <w:rsid w:val="0048064E"/>
    <w:rsid w:val="00482161"/>
    <w:rsid w:val="004909D6"/>
    <w:rsid w:val="004913AE"/>
    <w:rsid w:val="00491612"/>
    <w:rsid w:val="004970B8"/>
    <w:rsid w:val="004A576E"/>
    <w:rsid w:val="004A5D54"/>
    <w:rsid w:val="004B2CAB"/>
    <w:rsid w:val="004B5AF5"/>
    <w:rsid w:val="004C436A"/>
    <w:rsid w:val="004C5CAC"/>
    <w:rsid w:val="004D6EB2"/>
    <w:rsid w:val="004E0AD2"/>
    <w:rsid w:val="004E1AB7"/>
    <w:rsid w:val="004E4CB5"/>
    <w:rsid w:val="004F3598"/>
    <w:rsid w:val="004F3E76"/>
    <w:rsid w:val="004F4490"/>
    <w:rsid w:val="004F6134"/>
    <w:rsid w:val="004F639B"/>
    <w:rsid w:val="004F7645"/>
    <w:rsid w:val="00502BA9"/>
    <w:rsid w:val="00505397"/>
    <w:rsid w:val="00512C1B"/>
    <w:rsid w:val="005309D2"/>
    <w:rsid w:val="00532886"/>
    <w:rsid w:val="0053310B"/>
    <w:rsid w:val="00533680"/>
    <w:rsid w:val="005346AA"/>
    <w:rsid w:val="0053775C"/>
    <w:rsid w:val="005400C7"/>
    <w:rsid w:val="00540533"/>
    <w:rsid w:val="005411CE"/>
    <w:rsid w:val="00541883"/>
    <w:rsid w:val="00541E3A"/>
    <w:rsid w:val="00541FEA"/>
    <w:rsid w:val="0054375B"/>
    <w:rsid w:val="00547E98"/>
    <w:rsid w:val="00551363"/>
    <w:rsid w:val="00551B81"/>
    <w:rsid w:val="00555874"/>
    <w:rsid w:val="005562C3"/>
    <w:rsid w:val="00561D43"/>
    <w:rsid w:val="00565EAF"/>
    <w:rsid w:val="00567ED8"/>
    <w:rsid w:val="00572ABB"/>
    <w:rsid w:val="00575F97"/>
    <w:rsid w:val="00577A2D"/>
    <w:rsid w:val="00580F7F"/>
    <w:rsid w:val="005814B1"/>
    <w:rsid w:val="005846FE"/>
    <w:rsid w:val="00585BC8"/>
    <w:rsid w:val="00586FBA"/>
    <w:rsid w:val="005872F4"/>
    <w:rsid w:val="00590634"/>
    <w:rsid w:val="00594B96"/>
    <w:rsid w:val="00594CAC"/>
    <w:rsid w:val="0059554E"/>
    <w:rsid w:val="00595E94"/>
    <w:rsid w:val="00595EBA"/>
    <w:rsid w:val="005A0AA9"/>
    <w:rsid w:val="005A1FD3"/>
    <w:rsid w:val="005A4E8E"/>
    <w:rsid w:val="005A7C9C"/>
    <w:rsid w:val="005B0914"/>
    <w:rsid w:val="005B19BC"/>
    <w:rsid w:val="005B1A38"/>
    <w:rsid w:val="005B57F5"/>
    <w:rsid w:val="005B5E05"/>
    <w:rsid w:val="005B6E01"/>
    <w:rsid w:val="005C4105"/>
    <w:rsid w:val="005C4163"/>
    <w:rsid w:val="005C42EC"/>
    <w:rsid w:val="005C77B4"/>
    <w:rsid w:val="005C791E"/>
    <w:rsid w:val="005C7E17"/>
    <w:rsid w:val="005D2A26"/>
    <w:rsid w:val="005D3BA8"/>
    <w:rsid w:val="005D6E05"/>
    <w:rsid w:val="005D701E"/>
    <w:rsid w:val="005E097A"/>
    <w:rsid w:val="005E3250"/>
    <w:rsid w:val="00600915"/>
    <w:rsid w:val="00600E2E"/>
    <w:rsid w:val="0060161B"/>
    <w:rsid w:val="00602A56"/>
    <w:rsid w:val="00603689"/>
    <w:rsid w:val="00615417"/>
    <w:rsid w:val="00615804"/>
    <w:rsid w:val="00615CFE"/>
    <w:rsid w:val="006245A0"/>
    <w:rsid w:val="00631156"/>
    <w:rsid w:val="00635156"/>
    <w:rsid w:val="00636252"/>
    <w:rsid w:val="00644BB0"/>
    <w:rsid w:val="00653B30"/>
    <w:rsid w:val="00670FD0"/>
    <w:rsid w:val="006722F3"/>
    <w:rsid w:val="006729ED"/>
    <w:rsid w:val="006730C6"/>
    <w:rsid w:val="00681A4F"/>
    <w:rsid w:val="00682926"/>
    <w:rsid w:val="0068762F"/>
    <w:rsid w:val="00690924"/>
    <w:rsid w:val="00693CF5"/>
    <w:rsid w:val="006A1609"/>
    <w:rsid w:val="006A2D3C"/>
    <w:rsid w:val="006B039A"/>
    <w:rsid w:val="006B5948"/>
    <w:rsid w:val="006C1AAC"/>
    <w:rsid w:val="006C5668"/>
    <w:rsid w:val="006C7E8F"/>
    <w:rsid w:val="006D0944"/>
    <w:rsid w:val="006D1A52"/>
    <w:rsid w:val="006D1C32"/>
    <w:rsid w:val="006D4EDE"/>
    <w:rsid w:val="006E086C"/>
    <w:rsid w:val="006E6A85"/>
    <w:rsid w:val="006F27F9"/>
    <w:rsid w:val="006F3DD8"/>
    <w:rsid w:val="006F41AE"/>
    <w:rsid w:val="00704351"/>
    <w:rsid w:val="00715B13"/>
    <w:rsid w:val="00721ECC"/>
    <w:rsid w:val="007235D0"/>
    <w:rsid w:val="00725794"/>
    <w:rsid w:val="00730704"/>
    <w:rsid w:val="00743972"/>
    <w:rsid w:val="0074785C"/>
    <w:rsid w:val="00754114"/>
    <w:rsid w:val="00757D87"/>
    <w:rsid w:val="00757DBC"/>
    <w:rsid w:val="00766346"/>
    <w:rsid w:val="00771787"/>
    <w:rsid w:val="00773818"/>
    <w:rsid w:val="00776C03"/>
    <w:rsid w:val="00777239"/>
    <w:rsid w:val="00777CF0"/>
    <w:rsid w:val="00780DA9"/>
    <w:rsid w:val="00781813"/>
    <w:rsid w:val="007834D0"/>
    <w:rsid w:val="00784741"/>
    <w:rsid w:val="00793739"/>
    <w:rsid w:val="0079651E"/>
    <w:rsid w:val="007A4B5D"/>
    <w:rsid w:val="007B462D"/>
    <w:rsid w:val="007C20AD"/>
    <w:rsid w:val="007D603B"/>
    <w:rsid w:val="007E3255"/>
    <w:rsid w:val="007E3C41"/>
    <w:rsid w:val="007F435B"/>
    <w:rsid w:val="008001AB"/>
    <w:rsid w:val="008017F6"/>
    <w:rsid w:val="008035E6"/>
    <w:rsid w:val="0080581F"/>
    <w:rsid w:val="00810B30"/>
    <w:rsid w:val="00827134"/>
    <w:rsid w:val="00830D74"/>
    <w:rsid w:val="00831887"/>
    <w:rsid w:val="00832C31"/>
    <w:rsid w:val="0083797A"/>
    <w:rsid w:val="0084006D"/>
    <w:rsid w:val="00840127"/>
    <w:rsid w:val="0084052B"/>
    <w:rsid w:val="00840A1D"/>
    <w:rsid w:val="00841537"/>
    <w:rsid w:val="00845144"/>
    <w:rsid w:val="0085278E"/>
    <w:rsid w:val="00853265"/>
    <w:rsid w:val="008662A1"/>
    <w:rsid w:val="008745D2"/>
    <w:rsid w:val="00880C58"/>
    <w:rsid w:val="00881097"/>
    <w:rsid w:val="00883F68"/>
    <w:rsid w:val="0088412B"/>
    <w:rsid w:val="008873D1"/>
    <w:rsid w:val="008A5956"/>
    <w:rsid w:val="008A7092"/>
    <w:rsid w:val="008B0608"/>
    <w:rsid w:val="008B36A5"/>
    <w:rsid w:val="008B605F"/>
    <w:rsid w:val="008C3DE9"/>
    <w:rsid w:val="008C77C0"/>
    <w:rsid w:val="008D4275"/>
    <w:rsid w:val="008D4296"/>
    <w:rsid w:val="008D7945"/>
    <w:rsid w:val="008E6608"/>
    <w:rsid w:val="008F5AD5"/>
    <w:rsid w:val="008F618B"/>
    <w:rsid w:val="00907B1E"/>
    <w:rsid w:val="00910D18"/>
    <w:rsid w:val="00911451"/>
    <w:rsid w:val="009250D5"/>
    <w:rsid w:val="00930884"/>
    <w:rsid w:val="0093436E"/>
    <w:rsid w:val="00937AC5"/>
    <w:rsid w:val="009463BE"/>
    <w:rsid w:val="00960784"/>
    <w:rsid w:val="009615FC"/>
    <w:rsid w:val="00961C9D"/>
    <w:rsid w:val="00962A05"/>
    <w:rsid w:val="00971C6C"/>
    <w:rsid w:val="009746DF"/>
    <w:rsid w:val="00975F4C"/>
    <w:rsid w:val="00981296"/>
    <w:rsid w:val="00982D5C"/>
    <w:rsid w:val="00982DDA"/>
    <w:rsid w:val="00984A7F"/>
    <w:rsid w:val="00985B26"/>
    <w:rsid w:val="00993E7A"/>
    <w:rsid w:val="00995994"/>
    <w:rsid w:val="009A375B"/>
    <w:rsid w:val="009C5315"/>
    <w:rsid w:val="009C67C9"/>
    <w:rsid w:val="009C792D"/>
    <w:rsid w:val="009D19A6"/>
    <w:rsid w:val="009D43A3"/>
    <w:rsid w:val="009D5142"/>
    <w:rsid w:val="009D5FA4"/>
    <w:rsid w:val="009D7793"/>
    <w:rsid w:val="009E1BB8"/>
    <w:rsid w:val="009E2DAE"/>
    <w:rsid w:val="009E3F8F"/>
    <w:rsid w:val="009E4C33"/>
    <w:rsid w:val="009F2EA6"/>
    <w:rsid w:val="009F38C7"/>
    <w:rsid w:val="00A1624F"/>
    <w:rsid w:val="00A17B6F"/>
    <w:rsid w:val="00A2157A"/>
    <w:rsid w:val="00A23278"/>
    <w:rsid w:val="00A266E3"/>
    <w:rsid w:val="00A31BBF"/>
    <w:rsid w:val="00A34ABC"/>
    <w:rsid w:val="00A3510F"/>
    <w:rsid w:val="00A45BFE"/>
    <w:rsid w:val="00A50A25"/>
    <w:rsid w:val="00A547C2"/>
    <w:rsid w:val="00A66317"/>
    <w:rsid w:val="00A722EF"/>
    <w:rsid w:val="00A76548"/>
    <w:rsid w:val="00A801AF"/>
    <w:rsid w:val="00A829A3"/>
    <w:rsid w:val="00A85919"/>
    <w:rsid w:val="00A90568"/>
    <w:rsid w:val="00A928B7"/>
    <w:rsid w:val="00A968F8"/>
    <w:rsid w:val="00A96CA4"/>
    <w:rsid w:val="00AA6E1D"/>
    <w:rsid w:val="00AB0B50"/>
    <w:rsid w:val="00AC01B1"/>
    <w:rsid w:val="00AC7B2D"/>
    <w:rsid w:val="00AD3289"/>
    <w:rsid w:val="00AD4F54"/>
    <w:rsid w:val="00AD72B5"/>
    <w:rsid w:val="00AE5412"/>
    <w:rsid w:val="00AF19BA"/>
    <w:rsid w:val="00AF2A0C"/>
    <w:rsid w:val="00AF3D2A"/>
    <w:rsid w:val="00AF42C6"/>
    <w:rsid w:val="00AF5A58"/>
    <w:rsid w:val="00AF5C2D"/>
    <w:rsid w:val="00B004AF"/>
    <w:rsid w:val="00B01735"/>
    <w:rsid w:val="00B03AB5"/>
    <w:rsid w:val="00B104C9"/>
    <w:rsid w:val="00B10F8E"/>
    <w:rsid w:val="00B126AD"/>
    <w:rsid w:val="00B147F9"/>
    <w:rsid w:val="00B17CA0"/>
    <w:rsid w:val="00B26616"/>
    <w:rsid w:val="00B26AAB"/>
    <w:rsid w:val="00B30373"/>
    <w:rsid w:val="00B3388C"/>
    <w:rsid w:val="00B441EF"/>
    <w:rsid w:val="00B4611F"/>
    <w:rsid w:val="00B53D82"/>
    <w:rsid w:val="00B55350"/>
    <w:rsid w:val="00B63EB1"/>
    <w:rsid w:val="00B64B5B"/>
    <w:rsid w:val="00B6644F"/>
    <w:rsid w:val="00B664B4"/>
    <w:rsid w:val="00B6797D"/>
    <w:rsid w:val="00B67F4D"/>
    <w:rsid w:val="00B837A6"/>
    <w:rsid w:val="00B84DC0"/>
    <w:rsid w:val="00B93AA3"/>
    <w:rsid w:val="00BA0225"/>
    <w:rsid w:val="00BA444A"/>
    <w:rsid w:val="00BA738E"/>
    <w:rsid w:val="00BB0584"/>
    <w:rsid w:val="00BB0641"/>
    <w:rsid w:val="00BB09C0"/>
    <w:rsid w:val="00BB7681"/>
    <w:rsid w:val="00BB7B08"/>
    <w:rsid w:val="00BC0039"/>
    <w:rsid w:val="00BC6A44"/>
    <w:rsid w:val="00BD41B4"/>
    <w:rsid w:val="00BD7B43"/>
    <w:rsid w:val="00BE43BD"/>
    <w:rsid w:val="00BE6260"/>
    <w:rsid w:val="00BF1CBE"/>
    <w:rsid w:val="00BF3C14"/>
    <w:rsid w:val="00BF4CF4"/>
    <w:rsid w:val="00C02570"/>
    <w:rsid w:val="00C033B1"/>
    <w:rsid w:val="00C034AB"/>
    <w:rsid w:val="00C06A6A"/>
    <w:rsid w:val="00C16A2F"/>
    <w:rsid w:val="00C17E5D"/>
    <w:rsid w:val="00C22EDC"/>
    <w:rsid w:val="00C2375B"/>
    <w:rsid w:val="00C2380B"/>
    <w:rsid w:val="00C25A1C"/>
    <w:rsid w:val="00C27707"/>
    <w:rsid w:val="00C27D21"/>
    <w:rsid w:val="00C378D6"/>
    <w:rsid w:val="00C41372"/>
    <w:rsid w:val="00C4178C"/>
    <w:rsid w:val="00C47226"/>
    <w:rsid w:val="00C53883"/>
    <w:rsid w:val="00C56A2E"/>
    <w:rsid w:val="00C56EEC"/>
    <w:rsid w:val="00C6014A"/>
    <w:rsid w:val="00C6676A"/>
    <w:rsid w:val="00C72A2E"/>
    <w:rsid w:val="00C7494F"/>
    <w:rsid w:val="00C864C8"/>
    <w:rsid w:val="00C92EC2"/>
    <w:rsid w:val="00C944B0"/>
    <w:rsid w:val="00C94D23"/>
    <w:rsid w:val="00CA21FB"/>
    <w:rsid w:val="00CA5866"/>
    <w:rsid w:val="00CB4C2E"/>
    <w:rsid w:val="00CC1453"/>
    <w:rsid w:val="00CC18FC"/>
    <w:rsid w:val="00CC7A78"/>
    <w:rsid w:val="00CD34E3"/>
    <w:rsid w:val="00CD4094"/>
    <w:rsid w:val="00CD6139"/>
    <w:rsid w:val="00CE51AD"/>
    <w:rsid w:val="00CF173B"/>
    <w:rsid w:val="00CF1B78"/>
    <w:rsid w:val="00CF1D62"/>
    <w:rsid w:val="00CF2C04"/>
    <w:rsid w:val="00CF6A26"/>
    <w:rsid w:val="00D03042"/>
    <w:rsid w:val="00D14DF7"/>
    <w:rsid w:val="00D15583"/>
    <w:rsid w:val="00D16F5E"/>
    <w:rsid w:val="00D2610D"/>
    <w:rsid w:val="00D26C4E"/>
    <w:rsid w:val="00D3330D"/>
    <w:rsid w:val="00D36703"/>
    <w:rsid w:val="00D373B5"/>
    <w:rsid w:val="00D40EE8"/>
    <w:rsid w:val="00D52F62"/>
    <w:rsid w:val="00D53636"/>
    <w:rsid w:val="00D5544E"/>
    <w:rsid w:val="00D564C6"/>
    <w:rsid w:val="00D60EEE"/>
    <w:rsid w:val="00D6225D"/>
    <w:rsid w:val="00D730FF"/>
    <w:rsid w:val="00D73570"/>
    <w:rsid w:val="00D74EA4"/>
    <w:rsid w:val="00D75230"/>
    <w:rsid w:val="00D80435"/>
    <w:rsid w:val="00D84C78"/>
    <w:rsid w:val="00D865C9"/>
    <w:rsid w:val="00D9050F"/>
    <w:rsid w:val="00DA1EB5"/>
    <w:rsid w:val="00DB7C75"/>
    <w:rsid w:val="00DC0537"/>
    <w:rsid w:val="00DD1000"/>
    <w:rsid w:val="00DD1203"/>
    <w:rsid w:val="00DD405A"/>
    <w:rsid w:val="00DD4622"/>
    <w:rsid w:val="00DD6924"/>
    <w:rsid w:val="00DE3784"/>
    <w:rsid w:val="00DE498D"/>
    <w:rsid w:val="00DE5F48"/>
    <w:rsid w:val="00DF2A19"/>
    <w:rsid w:val="00DF501D"/>
    <w:rsid w:val="00DF7A21"/>
    <w:rsid w:val="00E00201"/>
    <w:rsid w:val="00E04054"/>
    <w:rsid w:val="00E10D3C"/>
    <w:rsid w:val="00E17D86"/>
    <w:rsid w:val="00E21D45"/>
    <w:rsid w:val="00E326CD"/>
    <w:rsid w:val="00E32FBF"/>
    <w:rsid w:val="00E40CEE"/>
    <w:rsid w:val="00E46CFA"/>
    <w:rsid w:val="00E46F37"/>
    <w:rsid w:val="00E47EA4"/>
    <w:rsid w:val="00E517EB"/>
    <w:rsid w:val="00E7140D"/>
    <w:rsid w:val="00E71B90"/>
    <w:rsid w:val="00E71DDD"/>
    <w:rsid w:val="00E72710"/>
    <w:rsid w:val="00E73D90"/>
    <w:rsid w:val="00E81C65"/>
    <w:rsid w:val="00E85104"/>
    <w:rsid w:val="00EA055E"/>
    <w:rsid w:val="00EA45EE"/>
    <w:rsid w:val="00EA4B0F"/>
    <w:rsid w:val="00EA77DD"/>
    <w:rsid w:val="00EB089E"/>
    <w:rsid w:val="00EB3BCF"/>
    <w:rsid w:val="00EB5F2F"/>
    <w:rsid w:val="00EC1777"/>
    <w:rsid w:val="00EC28BE"/>
    <w:rsid w:val="00EE30B0"/>
    <w:rsid w:val="00EE4C88"/>
    <w:rsid w:val="00EF2C4D"/>
    <w:rsid w:val="00F05F87"/>
    <w:rsid w:val="00F14C4D"/>
    <w:rsid w:val="00F158DC"/>
    <w:rsid w:val="00F174BA"/>
    <w:rsid w:val="00F20632"/>
    <w:rsid w:val="00F2679A"/>
    <w:rsid w:val="00F302C5"/>
    <w:rsid w:val="00F4035A"/>
    <w:rsid w:val="00F452C2"/>
    <w:rsid w:val="00F56986"/>
    <w:rsid w:val="00F6288E"/>
    <w:rsid w:val="00F6582F"/>
    <w:rsid w:val="00F671D8"/>
    <w:rsid w:val="00F710AF"/>
    <w:rsid w:val="00F73C2C"/>
    <w:rsid w:val="00F74DD3"/>
    <w:rsid w:val="00F8269E"/>
    <w:rsid w:val="00F83AB3"/>
    <w:rsid w:val="00F96009"/>
    <w:rsid w:val="00FA3864"/>
    <w:rsid w:val="00FB1A8A"/>
    <w:rsid w:val="00FB4E9E"/>
    <w:rsid w:val="00FB6609"/>
    <w:rsid w:val="00FC0809"/>
    <w:rsid w:val="00FC66BC"/>
    <w:rsid w:val="00FD210B"/>
    <w:rsid w:val="00FF0304"/>
    <w:rsid w:val="00FF281C"/>
    <w:rsid w:val="00FF5F4B"/>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1ADEEB"/>
  <w15:chartTrackingRefBased/>
  <w15:docId w15:val="{E1F067FB-A21E-4C3A-BC91-6CE17646F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bs-Latn-BA" w:eastAsia="bs-Latn-B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6FE"/>
    <w:pPr>
      <w:spacing w:before="60" w:after="60"/>
      <w:jc w:val="both"/>
    </w:pPr>
    <w:rPr>
      <w:sz w:val="24"/>
      <w:szCs w:val="24"/>
      <w:lang w:val="en-US" w:eastAsia="en-US"/>
    </w:rPr>
  </w:style>
  <w:style w:type="paragraph" w:styleId="Heading1">
    <w:name w:val="heading 1"/>
    <w:basedOn w:val="Normal"/>
    <w:next w:val="Normal"/>
    <w:autoRedefine/>
    <w:qFormat/>
    <w:rsid w:val="005C77B4"/>
    <w:pPr>
      <w:keepNext/>
      <w:numPr>
        <w:numId w:val="1"/>
      </w:numPr>
      <w:spacing w:before="180" w:after="120"/>
      <w:jc w:val="left"/>
      <w:outlineLvl w:val="0"/>
    </w:pPr>
    <w:rPr>
      <w:rFonts w:eastAsia="Arial Unicode MS"/>
      <w:b/>
      <w:bCs/>
      <w:caps/>
      <w:kern w:val="36"/>
      <w:sz w:val="28"/>
      <w:szCs w:val="48"/>
    </w:rPr>
  </w:style>
  <w:style w:type="paragraph" w:styleId="Heading2">
    <w:name w:val="heading 2"/>
    <w:basedOn w:val="Normal"/>
    <w:next w:val="Normal"/>
    <w:qFormat/>
    <w:rsid w:val="00462DCC"/>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next w:val="Normal"/>
    <w:qFormat/>
    <w:rsid w:val="005C77B4"/>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jc w:val="left"/>
    </w:pPr>
    <w:rPr>
      <w:sz w:val="20"/>
    </w:rPr>
  </w:style>
  <w:style w:type="paragraph" w:styleId="BodyText2">
    <w:name w:val="Body Text 2"/>
    <w:basedOn w:val="Normal"/>
    <w:pPr>
      <w:spacing w:before="0" w:after="0"/>
      <w:jc w:val="left"/>
    </w:pPr>
    <w:rPr>
      <w:rFonts w:ascii="Arial" w:hAnsi="Arial" w:cs="Arial"/>
      <w:sz w:val="22"/>
      <w:szCs w:val="22"/>
    </w:rPr>
  </w:style>
  <w:style w:type="paragraph" w:styleId="NormalWeb">
    <w:name w:val="Normal (Web)"/>
    <w:basedOn w:val="Normal"/>
    <w:uiPriority w:val="99"/>
    <w:pPr>
      <w:spacing w:before="100" w:beforeAutospacing="1" w:after="100" w:afterAutospacing="1"/>
      <w:jc w:val="left"/>
    </w:pPr>
  </w:style>
  <w:style w:type="character" w:styleId="Strong">
    <w:name w:val="Strong"/>
    <w:basedOn w:val="DefaultParagraphFont"/>
    <w:uiPriority w:val="22"/>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jc w:val="left"/>
    </w:pPr>
    <w:rPr>
      <w:rFonts w:ascii="Arial" w:hAnsi="Arial"/>
      <w:b/>
      <w:sz w:val="22"/>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jc w:val="left"/>
    </w:pPr>
    <w:rPr>
      <w:rFonts w:ascii="Arial" w:hAnsi="Arial"/>
      <w:sz w:val="20"/>
      <w:szCs w:val="20"/>
    </w:rPr>
  </w:style>
  <w:style w:type="paragraph" w:customStyle="1" w:styleId="TextBold">
    <w:name w:val="Text Bold"/>
    <w:basedOn w:val="Normal"/>
    <w:next w:val="Normal"/>
    <w:pPr>
      <w:spacing w:before="0" w:after="0"/>
      <w:jc w:val="left"/>
    </w:pPr>
    <w:rPr>
      <w:rFonts w:ascii="Arial" w:hAnsi="Arial"/>
      <w:b/>
      <w:sz w:val="20"/>
      <w:szCs w:val="20"/>
    </w:rPr>
  </w:style>
  <w:style w:type="paragraph" w:customStyle="1" w:styleId="TextUnderBold">
    <w:name w:val="Text UnderBold"/>
    <w:basedOn w:val="Normal"/>
    <w:pPr>
      <w:spacing w:before="0" w:after="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jc w:val="left"/>
    </w:pPr>
    <w:rPr>
      <w:sz w:val="20"/>
      <w:szCs w:val="20"/>
    </w:rPr>
  </w:style>
  <w:style w:type="paragraph" w:customStyle="1" w:styleId="Instructions">
    <w:name w:val="Instructions"/>
    <w:basedOn w:val="Normal"/>
    <w:autoRedefine/>
    <w:pPr>
      <w:shd w:val="clear" w:color="auto" w:fill="FFFFFF"/>
      <w:spacing w:before="0" w:after="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basedOn w:val="DefaultParagraphFont"/>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A17B6F"/>
    <w:rPr>
      <w:sz w:val="24"/>
      <w:szCs w:val="24"/>
      <w:lang w:val="en-US" w:eastAsia="en-US" w:bidi="ar-SA"/>
    </w:rPr>
  </w:style>
  <w:style w:type="character" w:styleId="Emphasis">
    <w:name w:val="Emphasis"/>
    <w:basedOn w:val="DefaultParagraphFont"/>
    <w:uiPriority w:val="20"/>
    <w:qFormat/>
    <w:rsid w:val="005B19BC"/>
    <w:rPr>
      <w:i/>
      <w:iCs/>
    </w:rPr>
  </w:style>
  <w:style w:type="character" w:customStyle="1" w:styleId="apple-converted-space">
    <w:name w:val="apple-converted-space"/>
    <w:basedOn w:val="DefaultParagraphFont"/>
    <w:rsid w:val="005B19BC"/>
  </w:style>
  <w:style w:type="paragraph" w:customStyle="1" w:styleId="instruction">
    <w:name w:val="instruction"/>
    <w:basedOn w:val="Normal"/>
    <w:rsid w:val="002A7D29"/>
    <w:pPr>
      <w:spacing w:before="100" w:beforeAutospacing="1" w:after="100" w:afterAutospacing="1"/>
      <w:jc w:val="left"/>
    </w:pPr>
  </w:style>
  <w:style w:type="paragraph" w:styleId="ListParagraph">
    <w:name w:val="List Paragraph"/>
    <w:basedOn w:val="Normal"/>
    <w:uiPriority w:val="34"/>
    <w:qFormat/>
    <w:rsid w:val="005846FE"/>
    <w:pPr>
      <w:ind w:left="720"/>
      <w:contextualSpacing/>
    </w:pPr>
  </w:style>
  <w:style w:type="paragraph" w:styleId="TOCHeading">
    <w:name w:val="TOC Heading"/>
    <w:basedOn w:val="Heading1"/>
    <w:next w:val="Normal"/>
    <w:uiPriority w:val="39"/>
    <w:unhideWhenUsed/>
    <w:qFormat/>
    <w:rsid w:val="00195ADC"/>
    <w:pPr>
      <w:keepLines/>
      <w:numPr>
        <w:numId w:val="0"/>
      </w:numPr>
      <w:spacing w:before="240" w:after="0" w:line="259" w:lineRule="auto"/>
      <w:outlineLvl w:val="9"/>
    </w:pPr>
    <w:rPr>
      <w:rFonts w:asciiTheme="majorHAnsi" w:eastAsiaTheme="majorEastAsia" w:hAnsiTheme="majorHAnsi" w:cstheme="majorBidi"/>
      <w:b w:val="0"/>
      <w:bCs w:val="0"/>
      <w:caps w:val="0"/>
      <w:color w:val="2F5496" w:themeColor="accent1" w:themeShade="BF"/>
      <w:kern w:val="0"/>
      <w:sz w:val="32"/>
      <w:szCs w:val="32"/>
    </w:rPr>
  </w:style>
  <w:style w:type="character" w:styleId="PlaceholderText">
    <w:name w:val="Placeholder Text"/>
    <w:basedOn w:val="DefaultParagraphFont"/>
    <w:uiPriority w:val="99"/>
    <w:semiHidden/>
    <w:rsid w:val="006B039A"/>
    <w:rPr>
      <w:color w:val="808080"/>
    </w:rPr>
  </w:style>
  <w:style w:type="character" w:customStyle="1" w:styleId="katex-mathml">
    <w:name w:val="katex-mathml"/>
    <w:basedOn w:val="DefaultParagraphFont"/>
    <w:rsid w:val="00D60EEE"/>
  </w:style>
  <w:style w:type="character" w:customStyle="1" w:styleId="mord">
    <w:name w:val="mord"/>
    <w:basedOn w:val="DefaultParagraphFont"/>
    <w:rsid w:val="00D60EEE"/>
  </w:style>
  <w:style w:type="character" w:customStyle="1" w:styleId="vlist-s">
    <w:name w:val="vlist-s"/>
    <w:basedOn w:val="DefaultParagraphFont"/>
    <w:rsid w:val="00D60EEE"/>
  </w:style>
  <w:style w:type="character" w:customStyle="1" w:styleId="mrel">
    <w:name w:val="mrel"/>
    <w:basedOn w:val="DefaultParagraphFont"/>
    <w:rsid w:val="00DE3784"/>
  </w:style>
  <w:style w:type="character" w:customStyle="1" w:styleId="mbin">
    <w:name w:val="mbin"/>
    <w:basedOn w:val="DefaultParagraphFont"/>
    <w:rsid w:val="00DE3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731">
      <w:bodyDiv w:val="1"/>
      <w:marLeft w:val="0"/>
      <w:marRight w:val="0"/>
      <w:marTop w:val="0"/>
      <w:marBottom w:val="0"/>
      <w:divBdr>
        <w:top w:val="none" w:sz="0" w:space="0" w:color="auto"/>
        <w:left w:val="none" w:sz="0" w:space="0" w:color="auto"/>
        <w:bottom w:val="none" w:sz="0" w:space="0" w:color="auto"/>
        <w:right w:val="none" w:sz="0" w:space="0" w:color="auto"/>
      </w:divBdr>
    </w:div>
    <w:div w:id="19552149">
      <w:bodyDiv w:val="1"/>
      <w:marLeft w:val="0"/>
      <w:marRight w:val="0"/>
      <w:marTop w:val="0"/>
      <w:marBottom w:val="0"/>
      <w:divBdr>
        <w:top w:val="none" w:sz="0" w:space="0" w:color="auto"/>
        <w:left w:val="none" w:sz="0" w:space="0" w:color="auto"/>
        <w:bottom w:val="none" w:sz="0" w:space="0" w:color="auto"/>
        <w:right w:val="none" w:sz="0" w:space="0" w:color="auto"/>
      </w:divBdr>
    </w:div>
    <w:div w:id="25063139">
      <w:bodyDiv w:val="1"/>
      <w:marLeft w:val="0"/>
      <w:marRight w:val="0"/>
      <w:marTop w:val="0"/>
      <w:marBottom w:val="0"/>
      <w:divBdr>
        <w:top w:val="none" w:sz="0" w:space="0" w:color="auto"/>
        <w:left w:val="none" w:sz="0" w:space="0" w:color="auto"/>
        <w:bottom w:val="none" w:sz="0" w:space="0" w:color="auto"/>
        <w:right w:val="none" w:sz="0" w:space="0" w:color="auto"/>
      </w:divBdr>
    </w:div>
    <w:div w:id="34233890">
      <w:bodyDiv w:val="1"/>
      <w:marLeft w:val="0"/>
      <w:marRight w:val="0"/>
      <w:marTop w:val="0"/>
      <w:marBottom w:val="0"/>
      <w:divBdr>
        <w:top w:val="none" w:sz="0" w:space="0" w:color="auto"/>
        <w:left w:val="none" w:sz="0" w:space="0" w:color="auto"/>
        <w:bottom w:val="none" w:sz="0" w:space="0" w:color="auto"/>
        <w:right w:val="none" w:sz="0" w:space="0" w:color="auto"/>
      </w:divBdr>
    </w:div>
    <w:div w:id="35543336">
      <w:bodyDiv w:val="1"/>
      <w:marLeft w:val="0"/>
      <w:marRight w:val="0"/>
      <w:marTop w:val="0"/>
      <w:marBottom w:val="0"/>
      <w:divBdr>
        <w:top w:val="none" w:sz="0" w:space="0" w:color="auto"/>
        <w:left w:val="none" w:sz="0" w:space="0" w:color="auto"/>
        <w:bottom w:val="none" w:sz="0" w:space="0" w:color="auto"/>
        <w:right w:val="none" w:sz="0" w:space="0" w:color="auto"/>
      </w:divBdr>
    </w:div>
    <w:div w:id="37557021">
      <w:bodyDiv w:val="1"/>
      <w:marLeft w:val="0"/>
      <w:marRight w:val="0"/>
      <w:marTop w:val="0"/>
      <w:marBottom w:val="0"/>
      <w:divBdr>
        <w:top w:val="none" w:sz="0" w:space="0" w:color="auto"/>
        <w:left w:val="none" w:sz="0" w:space="0" w:color="auto"/>
        <w:bottom w:val="none" w:sz="0" w:space="0" w:color="auto"/>
        <w:right w:val="none" w:sz="0" w:space="0" w:color="auto"/>
      </w:divBdr>
    </w:div>
    <w:div w:id="43872951">
      <w:bodyDiv w:val="1"/>
      <w:marLeft w:val="0"/>
      <w:marRight w:val="0"/>
      <w:marTop w:val="0"/>
      <w:marBottom w:val="0"/>
      <w:divBdr>
        <w:top w:val="none" w:sz="0" w:space="0" w:color="auto"/>
        <w:left w:val="none" w:sz="0" w:space="0" w:color="auto"/>
        <w:bottom w:val="none" w:sz="0" w:space="0" w:color="auto"/>
        <w:right w:val="none" w:sz="0" w:space="0" w:color="auto"/>
      </w:divBdr>
    </w:div>
    <w:div w:id="46032446">
      <w:bodyDiv w:val="1"/>
      <w:marLeft w:val="0"/>
      <w:marRight w:val="0"/>
      <w:marTop w:val="0"/>
      <w:marBottom w:val="0"/>
      <w:divBdr>
        <w:top w:val="none" w:sz="0" w:space="0" w:color="auto"/>
        <w:left w:val="none" w:sz="0" w:space="0" w:color="auto"/>
        <w:bottom w:val="none" w:sz="0" w:space="0" w:color="auto"/>
        <w:right w:val="none" w:sz="0" w:space="0" w:color="auto"/>
      </w:divBdr>
    </w:div>
    <w:div w:id="47649590">
      <w:bodyDiv w:val="1"/>
      <w:marLeft w:val="0"/>
      <w:marRight w:val="0"/>
      <w:marTop w:val="0"/>
      <w:marBottom w:val="0"/>
      <w:divBdr>
        <w:top w:val="none" w:sz="0" w:space="0" w:color="auto"/>
        <w:left w:val="none" w:sz="0" w:space="0" w:color="auto"/>
        <w:bottom w:val="none" w:sz="0" w:space="0" w:color="auto"/>
        <w:right w:val="none" w:sz="0" w:space="0" w:color="auto"/>
      </w:divBdr>
    </w:div>
    <w:div w:id="52588401">
      <w:bodyDiv w:val="1"/>
      <w:marLeft w:val="0"/>
      <w:marRight w:val="0"/>
      <w:marTop w:val="0"/>
      <w:marBottom w:val="0"/>
      <w:divBdr>
        <w:top w:val="none" w:sz="0" w:space="0" w:color="auto"/>
        <w:left w:val="none" w:sz="0" w:space="0" w:color="auto"/>
        <w:bottom w:val="none" w:sz="0" w:space="0" w:color="auto"/>
        <w:right w:val="none" w:sz="0" w:space="0" w:color="auto"/>
      </w:divBdr>
    </w:div>
    <w:div w:id="54748025">
      <w:bodyDiv w:val="1"/>
      <w:marLeft w:val="0"/>
      <w:marRight w:val="0"/>
      <w:marTop w:val="0"/>
      <w:marBottom w:val="0"/>
      <w:divBdr>
        <w:top w:val="none" w:sz="0" w:space="0" w:color="auto"/>
        <w:left w:val="none" w:sz="0" w:space="0" w:color="auto"/>
        <w:bottom w:val="none" w:sz="0" w:space="0" w:color="auto"/>
        <w:right w:val="none" w:sz="0" w:space="0" w:color="auto"/>
      </w:divBdr>
    </w:div>
    <w:div w:id="54932769">
      <w:bodyDiv w:val="1"/>
      <w:marLeft w:val="0"/>
      <w:marRight w:val="0"/>
      <w:marTop w:val="0"/>
      <w:marBottom w:val="0"/>
      <w:divBdr>
        <w:top w:val="none" w:sz="0" w:space="0" w:color="auto"/>
        <w:left w:val="none" w:sz="0" w:space="0" w:color="auto"/>
        <w:bottom w:val="none" w:sz="0" w:space="0" w:color="auto"/>
        <w:right w:val="none" w:sz="0" w:space="0" w:color="auto"/>
      </w:divBdr>
    </w:div>
    <w:div w:id="62719974">
      <w:bodyDiv w:val="1"/>
      <w:marLeft w:val="0"/>
      <w:marRight w:val="0"/>
      <w:marTop w:val="0"/>
      <w:marBottom w:val="0"/>
      <w:divBdr>
        <w:top w:val="none" w:sz="0" w:space="0" w:color="auto"/>
        <w:left w:val="none" w:sz="0" w:space="0" w:color="auto"/>
        <w:bottom w:val="none" w:sz="0" w:space="0" w:color="auto"/>
        <w:right w:val="none" w:sz="0" w:space="0" w:color="auto"/>
      </w:divBdr>
    </w:div>
    <w:div w:id="66727247">
      <w:bodyDiv w:val="1"/>
      <w:marLeft w:val="0"/>
      <w:marRight w:val="0"/>
      <w:marTop w:val="0"/>
      <w:marBottom w:val="0"/>
      <w:divBdr>
        <w:top w:val="none" w:sz="0" w:space="0" w:color="auto"/>
        <w:left w:val="none" w:sz="0" w:space="0" w:color="auto"/>
        <w:bottom w:val="none" w:sz="0" w:space="0" w:color="auto"/>
        <w:right w:val="none" w:sz="0" w:space="0" w:color="auto"/>
      </w:divBdr>
    </w:div>
    <w:div w:id="67046324">
      <w:bodyDiv w:val="1"/>
      <w:marLeft w:val="0"/>
      <w:marRight w:val="0"/>
      <w:marTop w:val="0"/>
      <w:marBottom w:val="0"/>
      <w:divBdr>
        <w:top w:val="none" w:sz="0" w:space="0" w:color="auto"/>
        <w:left w:val="none" w:sz="0" w:space="0" w:color="auto"/>
        <w:bottom w:val="none" w:sz="0" w:space="0" w:color="auto"/>
        <w:right w:val="none" w:sz="0" w:space="0" w:color="auto"/>
      </w:divBdr>
    </w:div>
    <w:div w:id="69010699">
      <w:bodyDiv w:val="1"/>
      <w:marLeft w:val="0"/>
      <w:marRight w:val="0"/>
      <w:marTop w:val="0"/>
      <w:marBottom w:val="0"/>
      <w:divBdr>
        <w:top w:val="none" w:sz="0" w:space="0" w:color="auto"/>
        <w:left w:val="none" w:sz="0" w:space="0" w:color="auto"/>
        <w:bottom w:val="none" w:sz="0" w:space="0" w:color="auto"/>
        <w:right w:val="none" w:sz="0" w:space="0" w:color="auto"/>
      </w:divBdr>
    </w:div>
    <w:div w:id="73626641">
      <w:bodyDiv w:val="1"/>
      <w:marLeft w:val="0"/>
      <w:marRight w:val="0"/>
      <w:marTop w:val="0"/>
      <w:marBottom w:val="0"/>
      <w:divBdr>
        <w:top w:val="none" w:sz="0" w:space="0" w:color="auto"/>
        <w:left w:val="none" w:sz="0" w:space="0" w:color="auto"/>
        <w:bottom w:val="none" w:sz="0" w:space="0" w:color="auto"/>
        <w:right w:val="none" w:sz="0" w:space="0" w:color="auto"/>
      </w:divBdr>
    </w:div>
    <w:div w:id="79134090">
      <w:bodyDiv w:val="1"/>
      <w:marLeft w:val="0"/>
      <w:marRight w:val="0"/>
      <w:marTop w:val="0"/>
      <w:marBottom w:val="0"/>
      <w:divBdr>
        <w:top w:val="none" w:sz="0" w:space="0" w:color="auto"/>
        <w:left w:val="none" w:sz="0" w:space="0" w:color="auto"/>
        <w:bottom w:val="none" w:sz="0" w:space="0" w:color="auto"/>
        <w:right w:val="none" w:sz="0" w:space="0" w:color="auto"/>
      </w:divBdr>
    </w:div>
    <w:div w:id="89356579">
      <w:bodyDiv w:val="1"/>
      <w:marLeft w:val="0"/>
      <w:marRight w:val="0"/>
      <w:marTop w:val="0"/>
      <w:marBottom w:val="0"/>
      <w:divBdr>
        <w:top w:val="none" w:sz="0" w:space="0" w:color="auto"/>
        <w:left w:val="none" w:sz="0" w:space="0" w:color="auto"/>
        <w:bottom w:val="none" w:sz="0" w:space="0" w:color="auto"/>
        <w:right w:val="none" w:sz="0" w:space="0" w:color="auto"/>
      </w:divBdr>
    </w:div>
    <w:div w:id="100149122">
      <w:bodyDiv w:val="1"/>
      <w:marLeft w:val="0"/>
      <w:marRight w:val="0"/>
      <w:marTop w:val="0"/>
      <w:marBottom w:val="0"/>
      <w:divBdr>
        <w:top w:val="none" w:sz="0" w:space="0" w:color="auto"/>
        <w:left w:val="none" w:sz="0" w:space="0" w:color="auto"/>
        <w:bottom w:val="none" w:sz="0" w:space="0" w:color="auto"/>
        <w:right w:val="none" w:sz="0" w:space="0" w:color="auto"/>
      </w:divBdr>
    </w:div>
    <w:div w:id="108545902">
      <w:bodyDiv w:val="1"/>
      <w:marLeft w:val="0"/>
      <w:marRight w:val="0"/>
      <w:marTop w:val="0"/>
      <w:marBottom w:val="0"/>
      <w:divBdr>
        <w:top w:val="none" w:sz="0" w:space="0" w:color="auto"/>
        <w:left w:val="none" w:sz="0" w:space="0" w:color="auto"/>
        <w:bottom w:val="none" w:sz="0" w:space="0" w:color="auto"/>
        <w:right w:val="none" w:sz="0" w:space="0" w:color="auto"/>
      </w:divBdr>
    </w:div>
    <w:div w:id="119306263">
      <w:bodyDiv w:val="1"/>
      <w:marLeft w:val="0"/>
      <w:marRight w:val="0"/>
      <w:marTop w:val="0"/>
      <w:marBottom w:val="0"/>
      <w:divBdr>
        <w:top w:val="none" w:sz="0" w:space="0" w:color="auto"/>
        <w:left w:val="none" w:sz="0" w:space="0" w:color="auto"/>
        <w:bottom w:val="none" w:sz="0" w:space="0" w:color="auto"/>
        <w:right w:val="none" w:sz="0" w:space="0" w:color="auto"/>
      </w:divBdr>
    </w:div>
    <w:div w:id="143862417">
      <w:bodyDiv w:val="1"/>
      <w:marLeft w:val="0"/>
      <w:marRight w:val="0"/>
      <w:marTop w:val="0"/>
      <w:marBottom w:val="0"/>
      <w:divBdr>
        <w:top w:val="none" w:sz="0" w:space="0" w:color="auto"/>
        <w:left w:val="none" w:sz="0" w:space="0" w:color="auto"/>
        <w:bottom w:val="none" w:sz="0" w:space="0" w:color="auto"/>
        <w:right w:val="none" w:sz="0" w:space="0" w:color="auto"/>
      </w:divBdr>
    </w:div>
    <w:div w:id="160046397">
      <w:bodyDiv w:val="1"/>
      <w:marLeft w:val="0"/>
      <w:marRight w:val="0"/>
      <w:marTop w:val="0"/>
      <w:marBottom w:val="0"/>
      <w:divBdr>
        <w:top w:val="none" w:sz="0" w:space="0" w:color="auto"/>
        <w:left w:val="none" w:sz="0" w:space="0" w:color="auto"/>
        <w:bottom w:val="none" w:sz="0" w:space="0" w:color="auto"/>
        <w:right w:val="none" w:sz="0" w:space="0" w:color="auto"/>
      </w:divBdr>
    </w:div>
    <w:div w:id="165899771">
      <w:bodyDiv w:val="1"/>
      <w:marLeft w:val="0"/>
      <w:marRight w:val="0"/>
      <w:marTop w:val="0"/>
      <w:marBottom w:val="0"/>
      <w:divBdr>
        <w:top w:val="none" w:sz="0" w:space="0" w:color="auto"/>
        <w:left w:val="none" w:sz="0" w:space="0" w:color="auto"/>
        <w:bottom w:val="none" w:sz="0" w:space="0" w:color="auto"/>
        <w:right w:val="none" w:sz="0" w:space="0" w:color="auto"/>
      </w:divBdr>
    </w:div>
    <w:div w:id="171189283">
      <w:bodyDiv w:val="1"/>
      <w:marLeft w:val="0"/>
      <w:marRight w:val="0"/>
      <w:marTop w:val="0"/>
      <w:marBottom w:val="0"/>
      <w:divBdr>
        <w:top w:val="none" w:sz="0" w:space="0" w:color="auto"/>
        <w:left w:val="none" w:sz="0" w:space="0" w:color="auto"/>
        <w:bottom w:val="none" w:sz="0" w:space="0" w:color="auto"/>
        <w:right w:val="none" w:sz="0" w:space="0" w:color="auto"/>
      </w:divBdr>
    </w:div>
    <w:div w:id="172451312">
      <w:bodyDiv w:val="1"/>
      <w:marLeft w:val="0"/>
      <w:marRight w:val="0"/>
      <w:marTop w:val="0"/>
      <w:marBottom w:val="0"/>
      <w:divBdr>
        <w:top w:val="none" w:sz="0" w:space="0" w:color="auto"/>
        <w:left w:val="none" w:sz="0" w:space="0" w:color="auto"/>
        <w:bottom w:val="none" w:sz="0" w:space="0" w:color="auto"/>
        <w:right w:val="none" w:sz="0" w:space="0" w:color="auto"/>
      </w:divBdr>
    </w:div>
    <w:div w:id="172766748">
      <w:bodyDiv w:val="1"/>
      <w:marLeft w:val="0"/>
      <w:marRight w:val="0"/>
      <w:marTop w:val="0"/>
      <w:marBottom w:val="0"/>
      <w:divBdr>
        <w:top w:val="none" w:sz="0" w:space="0" w:color="auto"/>
        <w:left w:val="none" w:sz="0" w:space="0" w:color="auto"/>
        <w:bottom w:val="none" w:sz="0" w:space="0" w:color="auto"/>
        <w:right w:val="none" w:sz="0" w:space="0" w:color="auto"/>
      </w:divBdr>
    </w:div>
    <w:div w:id="177430255">
      <w:bodyDiv w:val="1"/>
      <w:marLeft w:val="0"/>
      <w:marRight w:val="0"/>
      <w:marTop w:val="0"/>
      <w:marBottom w:val="0"/>
      <w:divBdr>
        <w:top w:val="none" w:sz="0" w:space="0" w:color="auto"/>
        <w:left w:val="none" w:sz="0" w:space="0" w:color="auto"/>
        <w:bottom w:val="none" w:sz="0" w:space="0" w:color="auto"/>
        <w:right w:val="none" w:sz="0" w:space="0" w:color="auto"/>
      </w:divBdr>
    </w:div>
    <w:div w:id="179976441">
      <w:bodyDiv w:val="1"/>
      <w:marLeft w:val="0"/>
      <w:marRight w:val="0"/>
      <w:marTop w:val="0"/>
      <w:marBottom w:val="0"/>
      <w:divBdr>
        <w:top w:val="none" w:sz="0" w:space="0" w:color="auto"/>
        <w:left w:val="none" w:sz="0" w:space="0" w:color="auto"/>
        <w:bottom w:val="none" w:sz="0" w:space="0" w:color="auto"/>
        <w:right w:val="none" w:sz="0" w:space="0" w:color="auto"/>
      </w:divBdr>
    </w:div>
    <w:div w:id="198246624">
      <w:bodyDiv w:val="1"/>
      <w:marLeft w:val="0"/>
      <w:marRight w:val="0"/>
      <w:marTop w:val="0"/>
      <w:marBottom w:val="0"/>
      <w:divBdr>
        <w:top w:val="none" w:sz="0" w:space="0" w:color="auto"/>
        <w:left w:val="none" w:sz="0" w:space="0" w:color="auto"/>
        <w:bottom w:val="none" w:sz="0" w:space="0" w:color="auto"/>
        <w:right w:val="none" w:sz="0" w:space="0" w:color="auto"/>
      </w:divBdr>
      <w:divsChild>
        <w:div w:id="1133989166">
          <w:marLeft w:val="0"/>
          <w:marRight w:val="0"/>
          <w:marTop w:val="0"/>
          <w:marBottom w:val="0"/>
          <w:divBdr>
            <w:top w:val="none" w:sz="0" w:space="0" w:color="auto"/>
            <w:left w:val="none" w:sz="0" w:space="0" w:color="auto"/>
            <w:bottom w:val="none" w:sz="0" w:space="0" w:color="auto"/>
            <w:right w:val="none" w:sz="0" w:space="0" w:color="auto"/>
          </w:divBdr>
          <w:divsChild>
            <w:div w:id="11540176">
              <w:marLeft w:val="0"/>
              <w:marRight w:val="0"/>
              <w:marTop w:val="0"/>
              <w:marBottom w:val="0"/>
              <w:divBdr>
                <w:top w:val="none" w:sz="0" w:space="0" w:color="auto"/>
                <w:left w:val="none" w:sz="0" w:space="0" w:color="auto"/>
                <w:bottom w:val="none" w:sz="0" w:space="0" w:color="auto"/>
                <w:right w:val="none" w:sz="0" w:space="0" w:color="auto"/>
              </w:divBdr>
              <w:divsChild>
                <w:div w:id="1117866906">
                  <w:marLeft w:val="0"/>
                  <w:marRight w:val="0"/>
                  <w:marTop w:val="0"/>
                  <w:marBottom w:val="0"/>
                  <w:divBdr>
                    <w:top w:val="none" w:sz="0" w:space="0" w:color="auto"/>
                    <w:left w:val="none" w:sz="0" w:space="0" w:color="auto"/>
                    <w:bottom w:val="none" w:sz="0" w:space="0" w:color="auto"/>
                    <w:right w:val="none" w:sz="0" w:space="0" w:color="auto"/>
                  </w:divBdr>
                  <w:divsChild>
                    <w:div w:id="1455640019">
                      <w:marLeft w:val="0"/>
                      <w:marRight w:val="0"/>
                      <w:marTop w:val="0"/>
                      <w:marBottom w:val="0"/>
                      <w:divBdr>
                        <w:top w:val="none" w:sz="0" w:space="0" w:color="auto"/>
                        <w:left w:val="none" w:sz="0" w:space="0" w:color="auto"/>
                        <w:bottom w:val="none" w:sz="0" w:space="0" w:color="auto"/>
                        <w:right w:val="none" w:sz="0" w:space="0" w:color="auto"/>
                      </w:divBdr>
                      <w:divsChild>
                        <w:div w:id="2079009637">
                          <w:marLeft w:val="0"/>
                          <w:marRight w:val="0"/>
                          <w:marTop w:val="0"/>
                          <w:marBottom w:val="0"/>
                          <w:divBdr>
                            <w:top w:val="none" w:sz="0" w:space="0" w:color="auto"/>
                            <w:left w:val="none" w:sz="0" w:space="0" w:color="auto"/>
                            <w:bottom w:val="none" w:sz="0" w:space="0" w:color="auto"/>
                            <w:right w:val="none" w:sz="0" w:space="0" w:color="auto"/>
                          </w:divBdr>
                          <w:divsChild>
                            <w:div w:id="2062710272">
                              <w:marLeft w:val="0"/>
                              <w:marRight w:val="0"/>
                              <w:marTop w:val="0"/>
                              <w:marBottom w:val="0"/>
                              <w:divBdr>
                                <w:top w:val="none" w:sz="0" w:space="0" w:color="auto"/>
                                <w:left w:val="none" w:sz="0" w:space="0" w:color="auto"/>
                                <w:bottom w:val="none" w:sz="0" w:space="0" w:color="auto"/>
                                <w:right w:val="none" w:sz="0" w:space="0" w:color="auto"/>
                              </w:divBdr>
                              <w:divsChild>
                                <w:div w:id="1964920731">
                                  <w:marLeft w:val="0"/>
                                  <w:marRight w:val="0"/>
                                  <w:marTop w:val="0"/>
                                  <w:marBottom w:val="0"/>
                                  <w:divBdr>
                                    <w:top w:val="none" w:sz="0" w:space="0" w:color="auto"/>
                                    <w:left w:val="none" w:sz="0" w:space="0" w:color="auto"/>
                                    <w:bottom w:val="none" w:sz="0" w:space="0" w:color="auto"/>
                                    <w:right w:val="none" w:sz="0" w:space="0" w:color="auto"/>
                                  </w:divBdr>
                                  <w:divsChild>
                                    <w:div w:id="1728531257">
                                      <w:marLeft w:val="0"/>
                                      <w:marRight w:val="0"/>
                                      <w:marTop w:val="0"/>
                                      <w:marBottom w:val="0"/>
                                      <w:divBdr>
                                        <w:top w:val="none" w:sz="0" w:space="0" w:color="auto"/>
                                        <w:left w:val="none" w:sz="0" w:space="0" w:color="auto"/>
                                        <w:bottom w:val="none" w:sz="0" w:space="0" w:color="auto"/>
                                        <w:right w:val="none" w:sz="0" w:space="0" w:color="auto"/>
                                      </w:divBdr>
                                      <w:divsChild>
                                        <w:div w:id="1516116710">
                                          <w:marLeft w:val="0"/>
                                          <w:marRight w:val="0"/>
                                          <w:marTop w:val="0"/>
                                          <w:marBottom w:val="0"/>
                                          <w:divBdr>
                                            <w:top w:val="none" w:sz="0" w:space="0" w:color="auto"/>
                                            <w:left w:val="none" w:sz="0" w:space="0" w:color="auto"/>
                                            <w:bottom w:val="none" w:sz="0" w:space="0" w:color="auto"/>
                                            <w:right w:val="none" w:sz="0" w:space="0" w:color="auto"/>
                                          </w:divBdr>
                                          <w:divsChild>
                                            <w:div w:id="866404166">
                                              <w:marLeft w:val="0"/>
                                              <w:marRight w:val="0"/>
                                              <w:marTop w:val="0"/>
                                              <w:marBottom w:val="0"/>
                                              <w:divBdr>
                                                <w:top w:val="none" w:sz="0" w:space="0" w:color="auto"/>
                                                <w:left w:val="none" w:sz="0" w:space="0" w:color="auto"/>
                                                <w:bottom w:val="none" w:sz="0" w:space="0" w:color="auto"/>
                                                <w:right w:val="none" w:sz="0" w:space="0" w:color="auto"/>
                                              </w:divBdr>
                                              <w:divsChild>
                                                <w:div w:id="1483690034">
                                                  <w:marLeft w:val="0"/>
                                                  <w:marRight w:val="0"/>
                                                  <w:marTop w:val="0"/>
                                                  <w:marBottom w:val="0"/>
                                                  <w:divBdr>
                                                    <w:top w:val="none" w:sz="0" w:space="0" w:color="auto"/>
                                                    <w:left w:val="none" w:sz="0" w:space="0" w:color="auto"/>
                                                    <w:bottom w:val="none" w:sz="0" w:space="0" w:color="auto"/>
                                                    <w:right w:val="none" w:sz="0" w:space="0" w:color="auto"/>
                                                  </w:divBdr>
                                                  <w:divsChild>
                                                    <w:div w:id="1205630806">
                                                      <w:marLeft w:val="0"/>
                                                      <w:marRight w:val="0"/>
                                                      <w:marTop w:val="0"/>
                                                      <w:marBottom w:val="0"/>
                                                      <w:divBdr>
                                                        <w:top w:val="none" w:sz="0" w:space="0" w:color="auto"/>
                                                        <w:left w:val="none" w:sz="0" w:space="0" w:color="auto"/>
                                                        <w:bottom w:val="none" w:sz="0" w:space="0" w:color="auto"/>
                                                        <w:right w:val="none" w:sz="0" w:space="0" w:color="auto"/>
                                                      </w:divBdr>
                                                      <w:divsChild>
                                                        <w:div w:id="77413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944004">
      <w:bodyDiv w:val="1"/>
      <w:marLeft w:val="0"/>
      <w:marRight w:val="0"/>
      <w:marTop w:val="0"/>
      <w:marBottom w:val="0"/>
      <w:divBdr>
        <w:top w:val="none" w:sz="0" w:space="0" w:color="auto"/>
        <w:left w:val="none" w:sz="0" w:space="0" w:color="auto"/>
        <w:bottom w:val="none" w:sz="0" w:space="0" w:color="auto"/>
        <w:right w:val="none" w:sz="0" w:space="0" w:color="auto"/>
      </w:divBdr>
    </w:div>
    <w:div w:id="213081372">
      <w:bodyDiv w:val="1"/>
      <w:marLeft w:val="0"/>
      <w:marRight w:val="0"/>
      <w:marTop w:val="0"/>
      <w:marBottom w:val="0"/>
      <w:divBdr>
        <w:top w:val="none" w:sz="0" w:space="0" w:color="auto"/>
        <w:left w:val="none" w:sz="0" w:space="0" w:color="auto"/>
        <w:bottom w:val="none" w:sz="0" w:space="0" w:color="auto"/>
        <w:right w:val="none" w:sz="0" w:space="0" w:color="auto"/>
      </w:divBdr>
    </w:div>
    <w:div w:id="218320967">
      <w:bodyDiv w:val="1"/>
      <w:marLeft w:val="0"/>
      <w:marRight w:val="0"/>
      <w:marTop w:val="0"/>
      <w:marBottom w:val="0"/>
      <w:divBdr>
        <w:top w:val="none" w:sz="0" w:space="0" w:color="auto"/>
        <w:left w:val="none" w:sz="0" w:space="0" w:color="auto"/>
        <w:bottom w:val="none" w:sz="0" w:space="0" w:color="auto"/>
        <w:right w:val="none" w:sz="0" w:space="0" w:color="auto"/>
      </w:divBdr>
    </w:div>
    <w:div w:id="222447013">
      <w:bodyDiv w:val="1"/>
      <w:marLeft w:val="0"/>
      <w:marRight w:val="0"/>
      <w:marTop w:val="0"/>
      <w:marBottom w:val="0"/>
      <w:divBdr>
        <w:top w:val="none" w:sz="0" w:space="0" w:color="auto"/>
        <w:left w:val="none" w:sz="0" w:space="0" w:color="auto"/>
        <w:bottom w:val="none" w:sz="0" w:space="0" w:color="auto"/>
        <w:right w:val="none" w:sz="0" w:space="0" w:color="auto"/>
      </w:divBdr>
    </w:div>
    <w:div w:id="228227468">
      <w:bodyDiv w:val="1"/>
      <w:marLeft w:val="0"/>
      <w:marRight w:val="0"/>
      <w:marTop w:val="0"/>
      <w:marBottom w:val="0"/>
      <w:divBdr>
        <w:top w:val="none" w:sz="0" w:space="0" w:color="auto"/>
        <w:left w:val="none" w:sz="0" w:space="0" w:color="auto"/>
        <w:bottom w:val="none" w:sz="0" w:space="0" w:color="auto"/>
        <w:right w:val="none" w:sz="0" w:space="0" w:color="auto"/>
      </w:divBdr>
    </w:div>
    <w:div w:id="240068601">
      <w:bodyDiv w:val="1"/>
      <w:marLeft w:val="0"/>
      <w:marRight w:val="0"/>
      <w:marTop w:val="0"/>
      <w:marBottom w:val="0"/>
      <w:divBdr>
        <w:top w:val="none" w:sz="0" w:space="0" w:color="auto"/>
        <w:left w:val="none" w:sz="0" w:space="0" w:color="auto"/>
        <w:bottom w:val="none" w:sz="0" w:space="0" w:color="auto"/>
        <w:right w:val="none" w:sz="0" w:space="0" w:color="auto"/>
      </w:divBdr>
    </w:div>
    <w:div w:id="254441546">
      <w:bodyDiv w:val="1"/>
      <w:marLeft w:val="0"/>
      <w:marRight w:val="0"/>
      <w:marTop w:val="0"/>
      <w:marBottom w:val="0"/>
      <w:divBdr>
        <w:top w:val="none" w:sz="0" w:space="0" w:color="auto"/>
        <w:left w:val="none" w:sz="0" w:space="0" w:color="auto"/>
        <w:bottom w:val="none" w:sz="0" w:space="0" w:color="auto"/>
        <w:right w:val="none" w:sz="0" w:space="0" w:color="auto"/>
      </w:divBdr>
    </w:div>
    <w:div w:id="262763180">
      <w:bodyDiv w:val="1"/>
      <w:marLeft w:val="0"/>
      <w:marRight w:val="0"/>
      <w:marTop w:val="0"/>
      <w:marBottom w:val="0"/>
      <w:divBdr>
        <w:top w:val="none" w:sz="0" w:space="0" w:color="auto"/>
        <w:left w:val="none" w:sz="0" w:space="0" w:color="auto"/>
        <w:bottom w:val="none" w:sz="0" w:space="0" w:color="auto"/>
        <w:right w:val="none" w:sz="0" w:space="0" w:color="auto"/>
      </w:divBdr>
    </w:div>
    <w:div w:id="274559185">
      <w:bodyDiv w:val="1"/>
      <w:marLeft w:val="0"/>
      <w:marRight w:val="0"/>
      <w:marTop w:val="0"/>
      <w:marBottom w:val="0"/>
      <w:divBdr>
        <w:top w:val="none" w:sz="0" w:space="0" w:color="auto"/>
        <w:left w:val="none" w:sz="0" w:space="0" w:color="auto"/>
        <w:bottom w:val="none" w:sz="0" w:space="0" w:color="auto"/>
        <w:right w:val="none" w:sz="0" w:space="0" w:color="auto"/>
      </w:divBdr>
    </w:div>
    <w:div w:id="276067301">
      <w:bodyDiv w:val="1"/>
      <w:marLeft w:val="0"/>
      <w:marRight w:val="0"/>
      <w:marTop w:val="0"/>
      <w:marBottom w:val="0"/>
      <w:divBdr>
        <w:top w:val="none" w:sz="0" w:space="0" w:color="auto"/>
        <w:left w:val="none" w:sz="0" w:space="0" w:color="auto"/>
        <w:bottom w:val="none" w:sz="0" w:space="0" w:color="auto"/>
        <w:right w:val="none" w:sz="0" w:space="0" w:color="auto"/>
      </w:divBdr>
    </w:div>
    <w:div w:id="279071528">
      <w:bodyDiv w:val="1"/>
      <w:marLeft w:val="0"/>
      <w:marRight w:val="0"/>
      <w:marTop w:val="0"/>
      <w:marBottom w:val="0"/>
      <w:divBdr>
        <w:top w:val="none" w:sz="0" w:space="0" w:color="auto"/>
        <w:left w:val="none" w:sz="0" w:space="0" w:color="auto"/>
        <w:bottom w:val="none" w:sz="0" w:space="0" w:color="auto"/>
        <w:right w:val="none" w:sz="0" w:space="0" w:color="auto"/>
      </w:divBdr>
    </w:div>
    <w:div w:id="282662492">
      <w:bodyDiv w:val="1"/>
      <w:marLeft w:val="0"/>
      <w:marRight w:val="0"/>
      <w:marTop w:val="0"/>
      <w:marBottom w:val="0"/>
      <w:divBdr>
        <w:top w:val="none" w:sz="0" w:space="0" w:color="auto"/>
        <w:left w:val="none" w:sz="0" w:space="0" w:color="auto"/>
        <w:bottom w:val="none" w:sz="0" w:space="0" w:color="auto"/>
        <w:right w:val="none" w:sz="0" w:space="0" w:color="auto"/>
      </w:divBdr>
    </w:div>
    <w:div w:id="296450189">
      <w:bodyDiv w:val="1"/>
      <w:marLeft w:val="0"/>
      <w:marRight w:val="0"/>
      <w:marTop w:val="0"/>
      <w:marBottom w:val="0"/>
      <w:divBdr>
        <w:top w:val="none" w:sz="0" w:space="0" w:color="auto"/>
        <w:left w:val="none" w:sz="0" w:space="0" w:color="auto"/>
        <w:bottom w:val="none" w:sz="0" w:space="0" w:color="auto"/>
        <w:right w:val="none" w:sz="0" w:space="0" w:color="auto"/>
      </w:divBdr>
    </w:div>
    <w:div w:id="296842632">
      <w:bodyDiv w:val="1"/>
      <w:marLeft w:val="0"/>
      <w:marRight w:val="0"/>
      <w:marTop w:val="0"/>
      <w:marBottom w:val="0"/>
      <w:divBdr>
        <w:top w:val="none" w:sz="0" w:space="0" w:color="auto"/>
        <w:left w:val="none" w:sz="0" w:space="0" w:color="auto"/>
        <w:bottom w:val="none" w:sz="0" w:space="0" w:color="auto"/>
        <w:right w:val="none" w:sz="0" w:space="0" w:color="auto"/>
      </w:divBdr>
    </w:div>
    <w:div w:id="302662709">
      <w:bodyDiv w:val="1"/>
      <w:marLeft w:val="0"/>
      <w:marRight w:val="0"/>
      <w:marTop w:val="0"/>
      <w:marBottom w:val="0"/>
      <w:divBdr>
        <w:top w:val="none" w:sz="0" w:space="0" w:color="auto"/>
        <w:left w:val="none" w:sz="0" w:space="0" w:color="auto"/>
        <w:bottom w:val="none" w:sz="0" w:space="0" w:color="auto"/>
        <w:right w:val="none" w:sz="0" w:space="0" w:color="auto"/>
      </w:divBdr>
    </w:div>
    <w:div w:id="303437542">
      <w:bodyDiv w:val="1"/>
      <w:marLeft w:val="0"/>
      <w:marRight w:val="0"/>
      <w:marTop w:val="0"/>
      <w:marBottom w:val="0"/>
      <w:divBdr>
        <w:top w:val="none" w:sz="0" w:space="0" w:color="auto"/>
        <w:left w:val="none" w:sz="0" w:space="0" w:color="auto"/>
        <w:bottom w:val="none" w:sz="0" w:space="0" w:color="auto"/>
        <w:right w:val="none" w:sz="0" w:space="0" w:color="auto"/>
      </w:divBdr>
    </w:div>
    <w:div w:id="308751139">
      <w:bodyDiv w:val="1"/>
      <w:marLeft w:val="0"/>
      <w:marRight w:val="0"/>
      <w:marTop w:val="0"/>
      <w:marBottom w:val="0"/>
      <w:divBdr>
        <w:top w:val="none" w:sz="0" w:space="0" w:color="auto"/>
        <w:left w:val="none" w:sz="0" w:space="0" w:color="auto"/>
        <w:bottom w:val="none" w:sz="0" w:space="0" w:color="auto"/>
        <w:right w:val="none" w:sz="0" w:space="0" w:color="auto"/>
      </w:divBdr>
    </w:div>
    <w:div w:id="314379684">
      <w:bodyDiv w:val="1"/>
      <w:marLeft w:val="0"/>
      <w:marRight w:val="0"/>
      <w:marTop w:val="0"/>
      <w:marBottom w:val="0"/>
      <w:divBdr>
        <w:top w:val="none" w:sz="0" w:space="0" w:color="auto"/>
        <w:left w:val="none" w:sz="0" w:space="0" w:color="auto"/>
        <w:bottom w:val="none" w:sz="0" w:space="0" w:color="auto"/>
        <w:right w:val="none" w:sz="0" w:space="0" w:color="auto"/>
      </w:divBdr>
    </w:div>
    <w:div w:id="322588245">
      <w:bodyDiv w:val="1"/>
      <w:marLeft w:val="0"/>
      <w:marRight w:val="0"/>
      <w:marTop w:val="0"/>
      <w:marBottom w:val="0"/>
      <w:divBdr>
        <w:top w:val="none" w:sz="0" w:space="0" w:color="auto"/>
        <w:left w:val="none" w:sz="0" w:space="0" w:color="auto"/>
        <w:bottom w:val="none" w:sz="0" w:space="0" w:color="auto"/>
        <w:right w:val="none" w:sz="0" w:space="0" w:color="auto"/>
      </w:divBdr>
    </w:div>
    <w:div w:id="333919492">
      <w:bodyDiv w:val="1"/>
      <w:marLeft w:val="0"/>
      <w:marRight w:val="0"/>
      <w:marTop w:val="0"/>
      <w:marBottom w:val="0"/>
      <w:divBdr>
        <w:top w:val="none" w:sz="0" w:space="0" w:color="auto"/>
        <w:left w:val="none" w:sz="0" w:space="0" w:color="auto"/>
        <w:bottom w:val="none" w:sz="0" w:space="0" w:color="auto"/>
        <w:right w:val="none" w:sz="0" w:space="0" w:color="auto"/>
      </w:divBdr>
    </w:div>
    <w:div w:id="343553612">
      <w:bodyDiv w:val="1"/>
      <w:marLeft w:val="0"/>
      <w:marRight w:val="0"/>
      <w:marTop w:val="0"/>
      <w:marBottom w:val="0"/>
      <w:divBdr>
        <w:top w:val="none" w:sz="0" w:space="0" w:color="auto"/>
        <w:left w:val="none" w:sz="0" w:space="0" w:color="auto"/>
        <w:bottom w:val="none" w:sz="0" w:space="0" w:color="auto"/>
        <w:right w:val="none" w:sz="0" w:space="0" w:color="auto"/>
      </w:divBdr>
    </w:div>
    <w:div w:id="358431895">
      <w:bodyDiv w:val="1"/>
      <w:marLeft w:val="0"/>
      <w:marRight w:val="0"/>
      <w:marTop w:val="0"/>
      <w:marBottom w:val="0"/>
      <w:divBdr>
        <w:top w:val="none" w:sz="0" w:space="0" w:color="auto"/>
        <w:left w:val="none" w:sz="0" w:space="0" w:color="auto"/>
        <w:bottom w:val="none" w:sz="0" w:space="0" w:color="auto"/>
        <w:right w:val="none" w:sz="0" w:space="0" w:color="auto"/>
      </w:divBdr>
    </w:div>
    <w:div w:id="386992509">
      <w:bodyDiv w:val="1"/>
      <w:marLeft w:val="0"/>
      <w:marRight w:val="0"/>
      <w:marTop w:val="0"/>
      <w:marBottom w:val="0"/>
      <w:divBdr>
        <w:top w:val="none" w:sz="0" w:space="0" w:color="auto"/>
        <w:left w:val="none" w:sz="0" w:space="0" w:color="auto"/>
        <w:bottom w:val="none" w:sz="0" w:space="0" w:color="auto"/>
        <w:right w:val="none" w:sz="0" w:space="0" w:color="auto"/>
      </w:divBdr>
    </w:div>
    <w:div w:id="388963651">
      <w:bodyDiv w:val="1"/>
      <w:marLeft w:val="0"/>
      <w:marRight w:val="0"/>
      <w:marTop w:val="0"/>
      <w:marBottom w:val="0"/>
      <w:divBdr>
        <w:top w:val="none" w:sz="0" w:space="0" w:color="auto"/>
        <w:left w:val="none" w:sz="0" w:space="0" w:color="auto"/>
        <w:bottom w:val="none" w:sz="0" w:space="0" w:color="auto"/>
        <w:right w:val="none" w:sz="0" w:space="0" w:color="auto"/>
      </w:divBdr>
    </w:div>
    <w:div w:id="395511474">
      <w:bodyDiv w:val="1"/>
      <w:marLeft w:val="0"/>
      <w:marRight w:val="0"/>
      <w:marTop w:val="0"/>
      <w:marBottom w:val="0"/>
      <w:divBdr>
        <w:top w:val="none" w:sz="0" w:space="0" w:color="auto"/>
        <w:left w:val="none" w:sz="0" w:space="0" w:color="auto"/>
        <w:bottom w:val="none" w:sz="0" w:space="0" w:color="auto"/>
        <w:right w:val="none" w:sz="0" w:space="0" w:color="auto"/>
      </w:divBdr>
    </w:div>
    <w:div w:id="408116288">
      <w:bodyDiv w:val="1"/>
      <w:marLeft w:val="0"/>
      <w:marRight w:val="0"/>
      <w:marTop w:val="0"/>
      <w:marBottom w:val="0"/>
      <w:divBdr>
        <w:top w:val="none" w:sz="0" w:space="0" w:color="auto"/>
        <w:left w:val="none" w:sz="0" w:space="0" w:color="auto"/>
        <w:bottom w:val="none" w:sz="0" w:space="0" w:color="auto"/>
        <w:right w:val="none" w:sz="0" w:space="0" w:color="auto"/>
      </w:divBdr>
    </w:div>
    <w:div w:id="412312698">
      <w:bodyDiv w:val="1"/>
      <w:marLeft w:val="0"/>
      <w:marRight w:val="0"/>
      <w:marTop w:val="0"/>
      <w:marBottom w:val="0"/>
      <w:divBdr>
        <w:top w:val="none" w:sz="0" w:space="0" w:color="auto"/>
        <w:left w:val="none" w:sz="0" w:space="0" w:color="auto"/>
        <w:bottom w:val="none" w:sz="0" w:space="0" w:color="auto"/>
        <w:right w:val="none" w:sz="0" w:space="0" w:color="auto"/>
      </w:divBdr>
    </w:div>
    <w:div w:id="415900232">
      <w:bodyDiv w:val="1"/>
      <w:marLeft w:val="0"/>
      <w:marRight w:val="0"/>
      <w:marTop w:val="0"/>
      <w:marBottom w:val="0"/>
      <w:divBdr>
        <w:top w:val="none" w:sz="0" w:space="0" w:color="auto"/>
        <w:left w:val="none" w:sz="0" w:space="0" w:color="auto"/>
        <w:bottom w:val="none" w:sz="0" w:space="0" w:color="auto"/>
        <w:right w:val="none" w:sz="0" w:space="0" w:color="auto"/>
      </w:divBdr>
    </w:div>
    <w:div w:id="420222552">
      <w:bodyDiv w:val="1"/>
      <w:marLeft w:val="0"/>
      <w:marRight w:val="0"/>
      <w:marTop w:val="0"/>
      <w:marBottom w:val="0"/>
      <w:divBdr>
        <w:top w:val="none" w:sz="0" w:space="0" w:color="auto"/>
        <w:left w:val="none" w:sz="0" w:space="0" w:color="auto"/>
        <w:bottom w:val="none" w:sz="0" w:space="0" w:color="auto"/>
        <w:right w:val="none" w:sz="0" w:space="0" w:color="auto"/>
      </w:divBdr>
    </w:div>
    <w:div w:id="426080866">
      <w:bodyDiv w:val="1"/>
      <w:marLeft w:val="0"/>
      <w:marRight w:val="0"/>
      <w:marTop w:val="0"/>
      <w:marBottom w:val="0"/>
      <w:divBdr>
        <w:top w:val="none" w:sz="0" w:space="0" w:color="auto"/>
        <w:left w:val="none" w:sz="0" w:space="0" w:color="auto"/>
        <w:bottom w:val="none" w:sz="0" w:space="0" w:color="auto"/>
        <w:right w:val="none" w:sz="0" w:space="0" w:color="auto"/>
      </w:divBdr>
    </w:div>
    <w:div w:id="430322422">
      <w:bodyDiv w:val="1"/>
      <w:marLeft w:val="0"/>
      <w:marRight w:val="0"/>
      <w:marTop w:val="0"/>
      <w:marBottom w:val="0"/>
      <w:divBdr>
        <w:top w:val="none" w:sz="0" w:space="0" w:color="auto"/>
        <w:left w:val="none" w:sz="0" w:space="0" w:color="auto"/>
        <w:bottom w:val="none" w:sz="0" w:space="0" w:color="auto"/>
        <w:right w:val="none" w:sz="0" w:space="0" w:color="auto"/>
      </w:divBdr>
    </w:div>
    <w:div w:id="451050648">
      <w:bodyDiv w:val="1"/>
      <w:marLeft w:val="0"/>
      <w:marRight w:val="0"/>
      <w:marTop w:val="0"/>
      <w:marBottom w:val="0"/>
      <w:divBdr>
        <w:top w:val="none" w:sz="0" w:space="0" w:color="auto"/>
        <w:left w:val="none" w:sz="0" w:space="0" w:color="auto"/>
        <w:bottom w:val="none" w:sz="0" w:space="0" w:color="auto"/>
        <w:right w:val="none" w:sz="0" w:space="0" w:color="auto"/>
      </w:divBdr>
    </w:div>
    <w:div w:id="455635290">
      <w:bodyDiv w:val="1"/>
      <w:marLeft w:val="0"/>
      <w:marRight w:val="0"/>
      <w:marTop w:val="0"/>
      <w:marBottom w:val="0"/>
      <w:divBdr>
        <w:top w:val="none" w:sz="0" w:space="0" w:color="auto"/>
        <w:left w:val="none" w:sz="0" w:space="0" w:color="auto"/>
        <w:bottom w:val="none" w:sz="0" w:space="0" w:color="auto"/>
        <w:right w:val="none" w:sz="0" w:space="0" w:color="auto"/>
      </w:divBdr>
    </w:div>
    <w:div w:id="455877008">
      <w:bodyDiv w:val="1"/>
      <w:marLeft w:val="0"/>
      <w:marRight w:val="0"/>
      <w:marTop w:val="0"/>
      <w:marBottom w:val="0"/>
      <w:divBdr>
        <w:top w:val="none" w:sz="0" w:space="0" w:color="auto"/>
        <w:left w:val="none" w:sz="0" w:space="0" w:color="auto"/>
        <w:bottom w:val="none" w:sz="0" w:space="0" w:color="auto"/>
        <w:right w:val="none" w:sz="0" w:space="0" w:color="auto"/>
      </w:divBdr>
    </w:div>
    <w:div w:id="462769262">
      <w:bodyDiv w:val="1"/>
      <w:marLeft w:val="0"/>
      <w:marRight w:val="0"/>
      <w:marTop w:val="0"/>
      <w:marBottom w:val="0"/>
      <w:divBdr>
        <w:top w:val="none" w:sz="0" w:space="0" w:color="auto"/>
        <w:left w:val="none" w:sz="0" w:space="0" w:color="auto"/>
        <w:bottom w:val="none" w:sz="0" w:space="0" w:color="auto"/>
        <w:right w:val="none" w:sz="0" w:space="0" w:color="auto"/>
      </w:divBdr>
    </w:div>
    <w:div w:id="464197142">
      <w:bodyDiv w:val="1"/>
      <w:marLeft w:val="0"/>
      <w:marRight w:val="0"/>
      <w:marTop w:val="0"/>
      <w:marBottom w:val="0"/>
      <w:divBdr>
        <w:top w:val="none" w:sz="0" w:space="0" w:color="auto"/>
        <w:left w:val="none" w:sz="0" w:space="0" w:color="auto"/>
        <w:bottom w:val="none" w:sz="0" w:space="0" w:color="auto"/>
        <w:right w:val="none" w:sz="0" w:space="0" w:color="auto"/>
      </w:divBdr>
    </w:div>
    <w:div w:id="479856334">
      <w:bodyDiv w:val="1"/>
      <w:marLeft w:val="0"/>
      <w:marRight w:val="0"/>
      <w:marTop w:val="0"/>
      <w:marBottom w:val="0"/>
      <w:divBdr>
        <w:top w:val="none" w:sz="0" w:space="0" w:color="auto"/>
        <w:left w:val="none" w:sz="0" w:space="0" w:color="auto"/>
        <w:bottom w:val="none" w:sz="0" w:space="0" w:color="auto"/>
        <w:right w:val="none" w:sz="0" w:space="0" w:color="auto"/>
      </w:divBdr>
    </w:div>
    <w:div w:id="487670012">
      <w:bodyDiv w:val="1"/>
      <w:marLeft w:val="0"/>
      <w:marRight w:val="0"/>
      <w:marTop w:val="0"/>
      <w:marBottom w:val="0"/>
      <w:divBdr>
        <w:top w:val="none" w:sz="0" w:space="0" w:color="auto"/>
        <w:left w:val="none" w:sz="0" w:space="0" w:color="auto"/>
        <w:bottom w:val="none" w:sz="0" w:space="0" w:color="auto"/>
        <w:right w:val="none" w:sz="0" w:space="0" w:color="auto"/>
      </w:divBdr>
    </w:div>
    <w:div w:id="490558147">
      <w:bodyDiv w:val="1"/>
      <w:marLeft w:val="0"/>
      <w:marRight w:val="0"/>
      <w:marTop w:val="0"/>
      <w:marBottom w:val="0"/>
      <w:divBdr>
        <w:top w:val="none" w:sz="0" w:space="0" w:color="auto"/>
        <w:left w:val="none" w:sz="0" w:space="0" w:color="auto"/>
        <w:bottom w:val="none" w:sz="0" w:space="0" w:color="auto"/>
        <w:right w:val="none" w:sz="0" w:space="0" w:color="auto"/>
      </w:divBdr>
    </w:div>
    <w:div w:id="510488616">
      <w:bodyDiv w:val="1"/>
      <w:marLeft w:val="0"/>
      <w:marRight w:val="0"/>
      <w:marTop w:val="0"/>
      <w:marBottom w:val="0"/>
      <w:divBdr>
        <w:top w:val="none" w:sz="0" w:space="0" w:color="auto"/>
        <w:left w:val="none" w:sz="0" w:space="0" w:color="auto"/>
        <w:bottom w:val="none" w:sz="0" w:space="0" w:color="auto"/>
        <w:right w:val="none" w:sz="0" w:space="0" w:color="auto"/>
      </w:divBdr>
    </w:div>
    <w:div w:id="512185767">
      <w:bodyDiv w:val="1"/>
      <w:marLeft w:val="0"/>
      <w:marRight w:val="0"/>
      <w:marTop w:val="0"/>
      <w:marBottom w:val="0"/>
      <w:divBdr>
        <w:top w:val="none" w:sz="0" w:space="0" w:color="auto"/>
        <w:left w:val="none" w:sz="0" w:space="0" w:color="auto"/>
        <w:bottom w:val="none" w:sz="0" w:space="0" w:color="auto"/>
        <w:right w:val="none" w:sz="0" w:space="0" w:color="auto"/>
      </w:divBdr>
    </w:div>
    <w:div w:id="515312205">
      <w:bodyDiv w:val="1"/>
      <w:marLeft w:val="0"/>
      <w:marRight w:val="0"/>
      <w:marTop w:val="0"/>
      <w:marBottom w:val="0"/>
      <w:divBdr>
        <w:top w:val="none" w:sz="0" w:space="0" w:color="auto"/>
        <w:left w:val="none" w:sz="0" w:space="0" w:color="auto"/>
        <w:bottom w:val="none" w:sz="0" w:space="0" w:color="auto"/>
        <w:right w:val="none" w:sz="0" w:space="0" w:color="auto"/>
      </w:divBdr>
    </w:div>
    <w:div w:id="515385698">
      <w:bodyDiv w:val="1"/>
      <w:marLeft w:val="0"/>
      <w:marRight w:val="0"/>
      <w:marTop w:val="0"/>
      <w:marBottom w:val="0"/>
      <w:divBdr>
        <w:top w:val="none" w:sz="0" w:space="0" w:color="auto"/>
        <w:left w:val="none" w:sz="0" w:space="0" w:color="auto"/>
        <w:bottom w:val="none" w:sz="0" w:space="0" w:color="auto"/>
        <w:right w:val="none" w:sz="0" w:space="0" w:color="auto"/>
      </w:divBdr>
    </w:div>
    <w:div w:id="521168649">
      <w:bodyDiv w:val="1"/>
      <w:marLeft w:val="0"/>
      <w:marRight w:val="0"/>
      <w:marTop w:val="0"/>
      <w:marBottom w:val="0"/>
      <w:divBdr>
        <w:top w:val="none" w:sz="0" w:space="0" w:color="auto"/>
        <w:left w:val="none" w:sz="0" w:space="0" w:color="auto"/>
        <w:bottom w:val="none" w:sz="0" w:space="0" w:color="auto"/>
        <w:right w:val="none" w:sz="0" w:space="0" w:color="auto"/>
      </w:divBdr>
    </w:div>
    <w:div w:id="527642829">
      <w:bodyDiv w:val="1"/>
      <w:marLeft w:val="0"/>
      <w:marRight w:val="0"/>
      <w:marTop w:val="0"/>
      <w:marBottom w:val="0"/>
      <w:divBdr>
        <w:top w:val="none" w:sz="0" w:space="0" w:color="auto"/>
        <w:left w:val="none" w:sz="0" w:space="0" w:color="auto"/>
        <w:bottom w:val="none" w:sz="0" w:space="0" w:color="auto"/>
        <w:right w:val="none" w:sz="0" w:space="0" w:color="auto"/>
      </w:divBdr>
    </w:div>
    <w:div w:id="530801619">
      <w:bodyDiv w:val="1"/>
      <w:marLeft w:val="0"/>
      <w:marRight w:val="0"/>
      <w:marTop w:val="0"/>
      <w:marBottom w:val="0"/>
      <w:divBdr>
        <w:top w:val="none" w:sz="0" w:space="0" w:color="auto"/>
        <w:left w:val="none" w:sz="0" w:space="0" w:color="auto"/>
        <w:bottom w:val="none" w:sz="0" w:space="0" w:color="auto"/>
        <w:right w:val="none" w:sz="0" w:space="0" w:color="auto"/>
      </w:divBdr>
    </w:div>
    <w:div w:id="540213532">
      <w:bodyDiv w:val="1"/>
      <w:marLeft w:val="0"/>
      <w:marRight w:val="0"/>
      <w:marTop w:val="0"/>
      <w:marBottom w:val="0"/>
      <w:divBdr>
        <w:top w:val="none" w:sz="0" w:space="0" w:color="auto"/>
        <w:left w:val="none" w:sz="0" w:space="0" w:color="auto"/>
        <w:bottom w:val="none" w:sz="0" w:space="0" w:color="auto"/>
        <w:right w:val="none" w:sz="0" w:space="0" w:color="auto"/>
      </w:divBdr>
    </w:div>
    <w:div w:id="544485689">
      <w:bodyDiv w:val="1"/>
      <w:marLeft w:val="0"/>
      <w:marRight w:val="0"/>
      <w:marTop w:val="0"/>
      <w:marBottom w:val="0"/>
      <w:divBdr>
        <w:top w:val="none" w:sz="0" w:space="0" w:color="auto"/>
        <w:left w:val="none" w:sz="0" w:space="0" w:color="auto"/>
        <w:bottom w:val="none" w:sz="0" w:space="0" w:color="auto"/>
        <w:right w:val="none" w:sz="0" w:space="0" w:color="auto"/>
      </w:divBdr>
    </w:div>
    <w:div w:id="549876434">
      <w:bodyDiv w:val="1"/>
      <w:marLeft w:val="0"/>
      <w:marRight w:val="0"/>
      <w:marTop w:val="0"/>
      <w:marBottom w:val="0"/>
      <w:divBdr>
        <w:top w:val="none" w:sz="0" w:space="0" w:color="auto"/>
        <w:left w:val="none" w:sz="0" w:space="0" w:color="auto"/>
        <w:bottom w:val="none" w:sz="0" w:space="0" w:color="auto"/>
        <w:right w:val="none" w:sz="0" w:space="0" w:color="auto"/>
      </w:divBdr>
    </w:div>
    <w:div w:id="551229175">
      <w:bodyDiv w:val="1"/>
      <w:marLeft w:val="0"/>
      <w:marRight w:val="0"/>
      <w:marTop w:val="0"/>
      <w:marBottom w:val="0"/>
      <w:divBdr>
        <w:top w:val="none" w:sz="0" w:space="0" w:color="auto"/>
        <w:left w:val="none" w:sz="0" w:space="0" w:color="auto"/>
        <w:bottom w:val="none" w:sz="0" w:space="0" w:color="auto"/>
        <w:right w:val="none" w:sz="0" w:space="0" w:color="auto"/>
      </w:divBdr>
    </w:div>
    <w:div w:id="554046497">
      <w:bodyDiv w:val="1"/>
      <w:marLeft w:val="0"/>
      <w:marRight w:val="0"/>
      <w:marTop w:val="0"/>
      <w:marBottom w:val="0"/>
      <w:divBdr>
        <w:top w:val="none" w:sz="0" w:space="0" w:color="auto"/>
        <w:left w:val="none" w:sz="0" w:space="0" w:color="auto"/>
        <w:bottom w:val="none" w:sz="0" w:space="0" w:color="auto"/>
        <w:right w:val="none" w:sz="0" w:space="0" w:color="auto"/>
      </w:divBdr>
    </w:div>
    <w:div w:id="561215874">
      <w:bodyDiv w:val="1"/>
      <w:marLeft w:val="0"/>
      <w:marRight w:val="0"/>
      <w:marTop w:val="0"/>
      <w:marBottom w:val="0"/>
      <w:divBdr>
        <w:top w:val="none" w:sz="0" w:space="0" w:color="auto"/>
        <w:left w:val="none" w:sz="0" w:space="0" w:color="auto"/>
        <w:bottom w:val="none" w:sz="0" w:space="0" w:color="auto"/>
        <w:right w:val="none" w:sz="0" w:space="0" w:color="auto"/>
      </w:divBdr>
    </w:div>
    <w:div w:id="572161596">
      <w:bodyDiv w:val="1"/>
      <w:marLeft w:val="0"/>
      <w:marRight w:val="0"/>
      <w:marTop w:val="0"/>
      <w:marBottom w:val="0"/>
      <w:divBdr>
        <w:top w:val="none" w:sz="0" w:space="0" w:color="auto"/>
        <w:left w:val="none" w:sz="0" w:space="0" w:color="auto"/>
        <w:bottom w:val="none" w:sz="0" w:space="0" w:color="auto"/>
        <w:right w:val="none" w:sz="0" w:space="0" w:color="auto"/>
      </w:divBdr>
    </w:div>
    <w:div w:id="572349182">
      <w:bodyDiv w:val="1"/>
      <w:marLeft w:val="0"/>
      <w:marRight w:val="0"/>
      <w:marTop w:val="0"/>
      <w:marBottom w:val="0"/>
      <w:divBdr>
        <w:top w:val="none" w:sz="0" w:space="0" w:color="auto"/>
        <w:left w:val="none" w:sz="0" w:space="0" w:color="auto"/>
        <w:bottom w:val="none" w:sz="0" w:space="0" w:color="auto"/>
        <w:right w:val="none" w:sz="0" w:space="0" w:color="auto"/>
      </w:divBdr>
    </w:div>
    <w:div w:id="589044763">
      <w:bodyDiv w:val="1"/>
      <w:marLeft w:val="0"/>
      <w:marRight w:val="0"/>
      <w:marTop w:val="0"/>
      <w:marBottom w:val="0"/>
      <w:divBdr>
        <w:top w:val="none" w:sz="0" w:space="0" w:color="auto"/>
        <w:left w:val="none" w:sz="0" w:space="0" w:color="auto"/>
        <w:bottom w:val="none" w:sz="0" w:space="0" w:color="auto"/>
        <w:right w:val="none" w:sz="0" w:space="0" w:color="auto"/>
      </w:divBdr>
    </w:div>
    <w:div w:id="593898025">
      <w:bodyDiv w:val="1"/>
      <w:marLeft w:val="0"/>
      <w:marRight w:val="0"/>
      <w:marTop w:val="0"/>
      <w:marBottom w:val="0"/>
      <w:divBdr>
        <w:top w:val="none" w:sz="0" w:space="0" w:color="auto"/>
        <w:left w:val="none" w:sz="0" w:space="0" w:color="auto"/>
        <w:bottom w:val="none" w:sz="0" w:space="0" w:color="auto"/>
        <w:right w:val="none" w:sz="0" w:space="0" w:color="auto"/>
      </w:divBdr>
    </w:div>
    <w:div w:id="601764418">
      <w:bodyDiv w:val="1"/>
      <w:marLeft w:val="0"/>
      <w:marRight w:val="0"/>
      <w:marTop w:val="0"/>
      <w:marBottom w:val="0"/>
      <w:divBdr>
        <w:top w:val="none" w:sz="0" w:space="0" w:color="auto"/>
        <w:left w:val="none" w:sz="0" w:space="0" w:color="auto"/>
        <w:bottom w:val="none" w:sz="0" w:space="0" w:color="auto"/>
        <w:right w:val="none" w:sz="0" w:space="0" w:color="auto"/>
      </w:divBdr>
    </w:div>
    <w:div w:id="603616214">
      <w:bodyDiv w:val="1"/>
      <w:marLeft w:val="0"/>
      <w:marRight w:val="0"/>
      <w:marTop w:val="0"/>
      <w:marBottom w:val="0"/>
      <w:divBdr>
        <w:top w:val="none" w:sz="0" w:space="0" w:color="auto"/>
        <w:left w:val="none" w:sz="0" w:space="0" w:color="auto"/>
        <w:bottom w:val="none" w:sz="0" w:space="0" w:color="auto"/>
        <w:right w:val="none" w:sz="0" w:space="0" w:color="auto"/>
      </w:divBdr>
    </w:div>
    <w:div w:id="606694420">
      <w:bodyDiv w:val="1"/>
      <w:marLeft w:val="0"/>
      <w:marRight w:val="0"/>
      <w:marTop w:val="0"/>
      <w:marBottom w:val="0"/>
      <w:divBdr>
        <w:top w:val="none" w:sz="0" w:space="0" w:color="auto"/>
        <w:left w:val="none" w:sz="0" w:space="0" w:color="auto"/>
        <w:bottom w:val="none" w:sz="0" w:space="0" w:color="auto"/>
        <w:right w:val="none" w:sz="0" w:space="0" w:color="auto"/>
      </w:divBdr>
    </w:div>
    <w:div w:id="624195302">
      <w:bodyDiv w:val="1"/>
      <w:marLeft w:val="0"/>
      <w:marRight w:val="0"/>
      <w:marTop w:val="0"/>
      <w:marBottom w:val="0"/>
      <w:divBdr>
        <w:top w:val="none" w:sz="0" w:space="0" w:color="auto"/>
        <w:left w:val="none" w:sz="0" w:space="0" w:color="auto"/>
        <w:bottom w:val="none" w:sz="0" w:space="0" w:color="auto"/>
        <w:right w:val="none" w:sz="0" w:space="0" w:color="auto"/>
      </w:divBdr>
    </w:div>
    <w:div w:id="629015187">
      <w:bodyDiv w:val="1"/>
      <w:marLeft w:val="0"/>
      <w:marRight w:val="0"/>
      <w:marTop w:val="0"/>
      <w:marBottom w:val="0"/>
      <w:divBdr>
        <w:top w:val="none" w:sz="0" w:space="0" w:color="auto"/>
        <w:left w:val="none" w:sz="0" w:space="0" w:color="auto"/>
        <w:bottom w:val="none" w:sz="0" w:space="0" w:color="auto"/>
        <w:right w:val="none" w:sz="0" w:space="0" w:color="auto"/>
      </w:divBdr>
    </w:div>
    <w:div w:id="640425626">
      <w:bodyDiv w:val="1"/>
      <w:marLeft w:val="0"/>
      <w:marRight w:val="0"/>
      <w:marTop w:val="0"/>
      <w:marBottom w:val="0"/>
      <w:divBdr>
        <w:top w:val="none" w:sz="0" w:space="0" w:color="auto"/>
        <w:left w:val="none" w:sz="0" w:space="0" w:color="auto"/>
        <w:bottom w:val="none" w:sz="0" w:space="0" w:color="auto"/>
        <w:right w:val="none" w:sz="0" w:space="0" w:color="auto"/>
      </w:divBdr>
    </w:div>
    <w:div w:id="641887214">
      <w:bodyDiv w:val="1"/>
      <w:marLeft w:val="0"/>
      <w:marRight w:val="0"/>
      <w:marTop w:val="0"/>
      <w:marBottom w:val="0"/>
      <w:divBdr>
        <w:top w:val="none" w:sz="0" w:space="0" w:color="auto"/>
        <w:left w:val="none" w:sz="0" w:space="0" w:color="auto"/>
        <w:bottom w:val="none" w:sz="0" w:space="0" w:color="auto"/>
        <w:right w:val="none" w:sz="0" w:space="0" w:color="auto"/>
      </w:divBdr>
    </w:div>
    <w:div w:id="644892347">
      <w:bodyDiv w:val="1"/>
      <w:marLeft w:val="0"/>
      <w:marRight w:val="0"/>
      <w:marTop w:val="0"/>
      <w:marBottom w:val="0"/>
      <w:divBdr>
        <w:top w:val="none" w:sz="0" w:space="0" w:color="auto"/>
        <w:left w:val="none" w:sz="0" w:space="0" w:color="auto"/>
        <w:bottom w:val="none" w:sz="0" w:space="0" w:color="auto"/>
        <w:right w:val="none" w:sz="0" w:space="0" w:color="auto"/>
      </w:divBdr>
    </w:div>
    <w:div w:id="646127207">
      <w:bodyDiv w:val="1"/>
      <w:marLeft w:val="0"/>
      <w:marRight w:val="0"/>
      <w:marTop w:val="0"/>
      <w:marBottom w:val="0"/>
      <w:divBdr>
        <w:top w:val="none" w:sz="0" w:space="0" w:color="auto"/>
        <w:left w:val="none" w:sz="0" w:space="0" w:color="auto"/>
        <w:bottom w:val="none" w:sz="0" w:space="0" w:color="auto"/>
        <w:right w:val="none" w:sz="0" w:space="0" w:color="auto"/>
      </w:divBdr>
    </w:div>
    <w:div w:id="654185726">
      <w:bodyDiv w:val="1"/>
      <w:marLeft w:val="0"/>
      <w:marRight w:val="0"/>
      <w:marTop w:val="0"/>
      <w:marBottom w:val="0"/>
      <w:divBdr>
        <w:top w:val="none" w:sz="0" w:space="0" w:color="auto"/>
        <w:left w:val="none" w:sz="0" w:space="0" w:color="auto"/>
        <w:bottom w:val="none" w:sz="0" w:space="0" w:color="auto"/>
        <w:right w:val="none" w:sz="0" w:space="0" w:color="auto"/>
      </w:divBdr>
    </w:div>
    <w:div w:id="656226083">
      <w:bodyDiv w:val="1"/>
      <w:marLeft w:val="0"/>
      <w:marRight w:val="0"/>
      <w:marTop w:val="0"/>
      <w:marBottom w:val="0"/>
      <w:divBdr>
        <w:top w:val="none" w:sz="0" w:space="0" w:color="auto"/>
        <w:left w:val="none" w:sz="0" w:space="0" w:color="auto"/>
        <w:bottom w:val="none" w:sz="0" w:space="0" w:color="auto"/>
        <w:right w:val="none" w:sz="0" w:space="0" w:color="auto"/>
      </w:divBdr>
    </w:div>
    <w:div w:id="659502717">
      <w:bodyDiv w:val="1"/>
      <w:marLeft w:val="0"/>
      <w:marRight w:val="0"/>
      <w:marTop w:val="0"/>
      <w:marBottom w:val="0"/>
      <w:divBdr>
        <w:top w:val="none" w:sz="0" w:space="0" w:color="auto"/>
        <w:left w:val="none" w:sz="0" w:space="0" w:color="auto"/>
        <w:bottom w:val="none" w:sz="0" w:space="0" w:color="auto"/>
        <w:right w:val="none" w:sz="0" w:space="0" w:color="auto"/>
      </w:divBdr>
    </w:div>
    <w:div w:id="660352612">
      <w:bodyDiv w:val="1"/>
      <w:marLeft w:val="0"/>
      <w:marRight w:val="0"/>
      <w:marTop w:val="0"/>
      <w:marBottom w:val="0"/>
      <w:divBdr>
        <w:top w:val="none" w:sz="0" w:space="0" w:color="auto"/>
        <w:left w:val="none" w:sz="0" w:space="0" w:color="auto"/>
        <w:bottom w:val="none" w:sz="0" w:space="0" w:color="auto"/>
        <w:right w:val="none" w:sz="0" w:space="0" w:color="auto"/>
      </w:divBdr>
    </w:div>
    <w:div w:id="663051492">
      <w:bodyDiv w:val="1"/>
      <w:marLeft w:val="0"/>
      <w:marRight w:val="0"/>
      <w:marTop w:val="0"/>
      <w:marBottom w:val="0"/>
      <w:divBdr>
        <w:top w:val="none" w:sz="0" w:space="0" w:color="auto"/>
        <w:left w:val="none" w:sz="0" w:space="0" w:color="auto"/>
        <w:bottom w:val="none" w:sz="0" w:space="0" w:color="auto"/>
        <w:right w:val="none" w:sz="0" w:space="0" w:color="auto"/>
      </w:divBdr>
    </w:div>
    <w:div w:id="676006764">
      <w:bodyDiv w:val="1"/>
      <w:marLeft w:val="0"/>
      <w:marRight w:val="0"/>
      <w:marTop w:val="0"/>
      <w:marBottom w:val="0"/>
      <w:divBdr>
        <w:top w:val="none" w:sz="0" w:space="0" w:color="auto"/>
        <w:left w:val="none" w:sz="0" w:space="0" w:color="auto"/>
        <w:bottom w:val="none" w:sz="0" w:space="0" w:color="auto"/>
        <w:right w:val="none" w:sz="0" w:space="0" w:color="auto"/>
      </w:divBdr>
    </w:div>
    <w:div w:id="685642651">
      <w:bodyDiv w:val="1"/>
      <w:marLeft w:val="0"/>
      <w:marRight w:val="0"/>
      <w:marTop w:val="0"/>
      <w:marBottom w:val="0"/>
      <w:divBdr>
        <w:top w:val="none" w:sz="0" w:space="0" w:color="auto"/>
        <w:left w:val="none" w:sz="0" w:space="0" w:color="auto"/>
        <w:bottom w:val="none" w:sz="0" w:space="0" w:color="auto"/>
        <w:right w:val="none" w:sz="0" w:space="0" w:color="auto"/>
      </w:divBdr>
    </w:div>
    <w:div w:id="705064536">
      <w:bodyDiv w:val="1"/>
      <w:marLeft w:val="0"/>
      <w:marRight w:val="0"/>
      <w:marTop w:val="0"/>
      <w:marBottom w:val="0"/>
      <w:divBdr>
        <w:top w:val="none" w:sz="0" w:space="0" w:color="auto"/>
        <w:left w:val="none" w:sz="0" w:space="0" w:color="auto"/>
        <w:bottom w:val="none" w:sz="0" w:space="0" w:color="auto"/>
        <w:right w:val="none" w:sz="0" w:space="0" w:color="auto"/>
      </w:divBdr>
    </w:div>
    <w:div w:id="711156185">
      <w:bodyDiv w:val="1"/>
      <w:marLeft w:val="0"/>
      <w:marRight w:val="0"/>
      <w:marTop w:val="0"/>
      <w:marBottom w:val="0"/>
      <w:divBdr>
        <w:top w:val="none" w:sz="0" w:space="0" w:color="auto"/>
        <w:left w:val="none" w:sz="0" w:space="0" w:color="auto"/>
        <w:bottom w:val="none" w:sz="0" w:space="0" w:color="auto"/>
        <w:right w:val="none" w:sz="0" w:space="0" w:color="auto"/>
      </w:divBdr>
    </w:div>
    <w:div w:id="712845149">
      <w:bodyDiv w:val="1"/>
      <w:marLeft w:val="0"/>
      <w:marRight w:val="0"/>
      <w:marTop w:val="0"/>
      <w:marBottom w:val="0"/>
      <w:divBdr>
        <w:top w:val="none" w:sz="0" w:space="0" w:color="auto"/>
        <w:left w:val="none" w:sz="0" w:space="0" w:color="auto"/>
        <w:bottom w:val="none" w:sz="0" w:space="0" w:color="auto"/>
        <w:right w:val="none" w:sz="0" w:space="0" w:color="auto"/>
      </w:divBdr>
    </w:div>
    <w:div w:id="731923316">
      <w:bodyDiv w:val="1"/>
      <w:marLeft w:val="0"/>
      <w:marRight w:val="0"/>
      <w:marTop w:val="0"/>
      <w:marBottom w:val="0"/>
      <w:divBdr>
        <w:top w:val="none" w:sz="0" w:space="0" w:color="auto"/>
        <w:left w:val="none" w:sz="0" w:space="0" w:color="auto"/>
        <w:bottom w:val="none" w:sz="0" w:space="0" w:color="auto"/>
        <w:right w:val="none" w:sz="0" w:space="0" w:color="auto"/>
      </w:divBdr>
    </w:div>
    <w:div w:id="735857097">
      <w:bodyDiv w:val="1"/>
      <w:marLeft w:val="0"/>
      <w:marRight w:val="0"/>
      <w:marTop w:val="0"/>
      <w:marBottom w:val="0"/>
      <w:divBdr>
        <w:top w:val="none" w:sz="0" w:space="0" w:color="auto"/>
        <w:left w:val="none" w:sz="0" w:space="0" w:color="auto"/>
        <w:bottom w:val="none" w:sz="0" w:space="0" w:color="auto"/>
        <w:right w:val="none" w:sz="0" w:space="0" w:color="auto"/>
      </w:divBdr>
    </w:div>
    <w:div w:id="742221177">
      <w:bodyDiv w:val="1"/>
      <w:marLeft w:val="0"/>
      <w:marRight w:val="0"/>
      <w:marTop w:val="0"/>
      <w:marBottom w:val="0"/>
      <w:divBdr>
        <w:top w:val="none" w:sz="0" w:space="0" w:color="auto"/>
        <w:left w:val="none" w:sz="0" w:space="0" w:color="auto"/>
        <w:bottom w:val="none" w:sz="0" w:space="0" w:color="auto"/>
        <w:right w:val="none" w:sz="0" w:space="0" w:color="auto"/>
      </w:divBdr>
    </w:div>
    <w:div w:id="744765843">
      <w:bodyDiv w:val="1"/>
      <w:marLeft w:val="0"/>
      <w:marRight w:val="0"/>
      <w:marTop w:val="0"/>
      <w:marBottom w:val="0"/>
      <w:divBdr>
        <w:top w:val="none" w:sz="0" w:space="0" w:color="auto"/>
        <w:left w:val="none" w:sz="0" w:space="0" w:color="auto"/>
        <w:bottom w:val="none" w:sz="0" w:space="0" w:color="auto"/>
        <w:right w:val="none" w:sz="0" w:space="0" w:color="auto"/>
      </w:divBdr>
    </w:div>
    <w:div w:id="749232366">
      <w:bodyDiv w:val="1"/>
      <w:marLeft w:val="0"/>
      <w:marRight w:val="0"/>
      <w:marTop w:val="0"/>
      <w:marBottom w:val="0"/>
      <w:divBdr>
        <w:top w:val="none" w:sz="0" w:space="0" w:color="auto"/>
        <w:left w:val="none" w:sz="0" w:space="0" w:color="auto"/>
        <w:bottom w:val="none" w:sz="0" w:space="0" w:color="auto"/>
        <w:right w:val="none" w:sz="0" w:space="0" w:color="auto"/>
      </w:divBdr>
    </w:div>
    <w:div w:id="749737660">
      <w:bodyDiv w:val="1"/>
      <w:marLeft w:val="0"/>
      <w:marRight w:val="0"/>
      <w:marTop w:val="0"/>
      <w:marBottom w:val="0"/>
      <w:divBdr>
        <w:top w:val="none" w:sz="0" w:space="0" w:color="auto"/>
        <w:left w:val="none" w:sz="0" w:space="0" w:color="auto"/>
        <w:bottom w:val="none" w:sz="0" w:space="0" w:color="auto"/>
        <w:right w:val="none" w:sz="0" w:space="0" w:color="auto"/>
      </w:divBdr>
    </w:div>
    <w:div w:id="752511958">
      <w:bodyDiv w:val="1"/>
      <w:marLeft w:val="0"/>
      <w:marRight w:val="0"/>
      <w:marTop w:val="0"/>
      <w:marBottom w:val="0"/>
      <w:divBdr>
        <w:top w:val="none" w:sz="0" w:space="0" w:color="auto"/>
        <w:left w:val="none" w:sz="0" w:space="0" w:color="auto"/>
        <w:bottom w:val="none" w:sz="0" w:space="0" w:color="auto"/>
        <w:right w:val="none" w:sz="0" w:space="0" w:color="auto"/>
      </w:divBdr>
    </w:div>
    <w:div w:id="769621491">
      <w:bodyDiv w:val="1"/>
      <w:marLeft w:val="0"/>
      <w:marRight w:val="0"/>
      <w:marTop w:val="0"/>
      <w:marBottom w:val="0"/>
      <w:divBdr>
        <w:top w:val="none" w:sz="0" w:space="0" w:color="auto"/>
        <w:left w:val="none" w:sz="0" w:space="0" w:color="auto"/>
        <w:bottom w:val="none" w:sz="0" w:space="0" w:color="auto"/>
        <w:right w:val="none" w:sz="0" w:space="0" w:color="auto"/>
      </w:divBdr>
    </w:div>
    <w:div w:id="774981928">
      <w:bodyDiv w:val="1"/>
      <w:marLeft w:val="0"/>
      <w:marRight w:val="0"/>
      <w:marTop w:val="0"/>
      <w:marBottom w:val="0"/>
      <w:divBdr>
        <w:top w:val="none" w:sz="0" w:space="0" w:color="auto"/>
        <w:left w:val="none" w:sz="0" w:space="0" w:color="auto"/>
        <w:bottom w:val="none" w:sz="0" w:space="0" w:color="auto"/>
        <w:right w:val="none" w:sz="0" w:space="0" w:color="auto"/>
      </w:divBdr>
    </w:div>
    <w:div w:id="777337849">
      <w:bodyDiv w:val="1"/>
      <w:marLeft w:val="0"/>
      <w:marRight w:val="0"/>
      <w:marTop w:val="0"/>
      <w:marBottom w:val="0"/>
      <w:divBdr>
        <w:top w:val="none" w:sz="0" w:space="0" w:color="auto"/>
        <w:left w:val="none" w:sz="0" w:space="0" w:color="auto"/>
        <w:bottom w:val="none" w:sz="0" w:space="0" w:color="auto"/>
        <w:right w:val="none" w:sz="0" w:space="0" w:color="auto"/>
      </w:divBdr>
    </w:div>
    <w:div w:id="781921304">
      <w:bodyDiv w:val="1"/>
      <w:marLeft w:val="0"/>
      <w:marRight w:val="0"/>
      <w:marTop w:val="0"/>
      <w:marBottom w:val="0"/>
      <w:divBdr>
        <w:top w:val="none" w:sz="0" w:space="0" w:color="auto"/>
        <w:left w:val="none" w:sz="0" w:space="0" w:color="auto"/>
        <w:bottom w:val="none" w:sz="0" w:space="0" w:color="auto"/>
        <w:right w:val="none" w:sz="0" w:space="0" w:color="auto"/>
      </w:divBdr>
    </w:div>
    <w:div w:id="793134738">
      <w:bodyDiv w:val="1"/>
      <w:marLeft w:val="0"/>
      <w:marRight w:val="0"/>
      <w:marTop w:val="0"/>
      <w:marBottom w:val="0"/>
      <w:divBdr>
        <w:top w:val="none" w:sz="0" w:space="0" w:color="auto"/>
        <w:left w:val="none" w:sz="0" w:space="0" w:color="auto"/>
        <w:bottom w:val="none" w:sz="0" w:space="0" w:color="auto"/>
        <w:right w:val="none" w:sz="0" w:space="0" w:color="auto"/>
      </w:divBdr>
    </w:div>
    <w:div w:id="806118906">
      <w:bodyDiv w:val="1"/>
      <w:marLeft w:val="0"/>
      <w:marRight w:val="0"/>
      <w:marTop w:val="0"/>
      <w:marBottom w:val="0"/>
      <w:divBdr>
        <w:top w:val="none" w:sz="0" w:space="0" w:color="auto"/>
        <w:left w:val="none" w:sz="0" w:space="0" w:color="auto"/>
        <w:bottom w:val="none" w:sz="0" w:space="0" w:color="auto"/>
        <w:right w:val="none" w:sz="0" w:space="0" w:color="auto"/>
      </w:divBdr>
    </w:div>
    <w:div w:id="809400277">
      <w:bodyDiv w:val="1"/>
      <w:marLeft w:val="0"/>
      <w:marRight w:val="0"/>
      <w:marTop w:val="0"/>
      <w:marBottom w:val="0"/>
      <w:divBdr>
        <w:top w:val="none" w:sz="0" w:space="0" w:color="auto"/>
        <w:left w:val="none" w:sz="0" w:space="0" w:color="auto"/>
        <w:bottom w:val="none" w:sz="0" w:space="0" w:color="auto"/>
        <w:right w:val="none" w:sz="0" w:space="0" w:color="auto"/>
      </w:divBdr>
    </w:div>
    <w:div w:id="812524793">
      <w:bodyDiv w:val="1"/>
      <w:marLeft w:val="0"/>
      <w:marRight w:val="0"/>
      <w:marTop w:val="0"/>
      <w:marBottom w:val="0"/>
      <w:divBdr>
        <w:top w:val="none" w:sz="0" w:space="0" w:color="auto"/>
        <w:left w:val="none" w:sz="0" w:space="0" w:color="auto"/>
        <w:bottom w:val="none" w:sz="0" w:space="0" w:color="auto"/>
        <w:right w:val="none" w:sz="0" w:space="0" w:color="auto"/>
      </w:divBdr>
    </w:div>
    <w:div w:id="812673513">
      <w:bodyDiv w:val="1"/>
      <w:marLeft w:val="0"/>
      <w:marRight w:val="0"/>
      <w:marTop w:val="0"/>
      <w:marBottom w:val="0"/>
      <w:divBdr>
        <w:top w:val="none" w:sz="0" w:space="0" w:color="auto"/>
        <w:left w:val="none" w:sz="0" w:space="0" w:color="auto"/>
        <w:bottom w:val="none" w:sz="0" w:space="0" w:color="auto"/>
        <w:right w:val="none" w:sz="0" w:space="0" w:color="auto"/>
      </w:divBdr>
    </w:div>
    <w:div w:id="817184382">
      <w:bodyDiv w:val="1"/>
      <w:marLeft w:val="0"/>
      <w:marRight w:val="0"/>
      <w:marTop w:val="0"/>
      <w:marBottom w:val="0"/>
      <w:divBdr>
        <w:top w:val="none" w:sz="0" w:space="0" w:color="auto"/>
        <w:left w:val="none" w:sz="0" w:space="0" w:color="auto"/>
        <w:bottom w:val="none" w:sz="0" w:space="0" w:color="auto"/>
        <w:right w:val="none" w:sz="0" w:space="0" w:color="auto"/>
      </w:divBdr>
    </w:div>
    <w:div w:id="821191402">
      <w:bodyDiv w:val="1"/>
      <w:marLeft w:val="0"/>
      <w:marRight w:val="0"/>
      <w:marTop w:val="0"/>
      <w:marBottom w:val="0"/>
      <w:divBdr>
        <w:top w:val="none" w:sz="0" w:space="0" w:color="auto"/>
        <w:left w:val="none" w:sz="0" w:space="0" w:color="auto"/>
        <w:bottom w:val="none" w:sz="0" w:space="0" w:color="auto"/>
        <w:right w:val="none" w:sz="0" w:space="0" w:color="auto"/>
      </w:divBdr>
    </w:div>
    <w:div w:id="835223068">
      <w:bodyDiv w:val="1"/>
      <w:marLeft w:val="0"/>
      <w:marRight w:val="0"/>
      <w:marTop w:val="0"/>
      <w:marBottom w:val="0"/>
      <w:divBdr>
        <w:top w:val="none" w:sz="0" w:space="0" w:color="auto"/>
        <w:left w:val="none" w:sz="0" w:space="0" w:color="auto"/>
        <w:bottom w:val="none" w:sz="0" w:space="0" w:color="auto"/>
        <w:right w:val="none" w:sz="0" w:space="0" w:color="auto"/>
      </w:divBdr>
    </w:div>
    <w:div w:id="836503491">
      <w:bodyDiv w:val="1"/>
      <w:marLeft w:val="0"/>
      <w:marRight w:val="0"/>
      <w:marTop w:val="0"/>
      <w:marBottom w:val="0"/>
      <w:divBdr>
        <w:top w:val="none" w:sz="0" w:space="0" w:color="auto"/>
        <w:left w:val="none" w:sz="0" w:space="0" w:color="auto"/>
        <w:bottom w:val="none" w:sz="0" w:space="0" w:color="auto"/>
        <w:right w:val="none" w:sz="0" w:space="0" w:color="auto"/>
      </w:divBdr>
    </w:div>
    <w:div w:id="851408479">
      <w:bodyDiv w:val="1"/>
      <w:marLeft w:val="0"/>
      <w:marRight w:val="0"/>
      <w:marTop w:val="0"/>
      <w:marBottom w:val="0"/>
      <w:divBdr>
        <w:top w:val="none" w:sz="0" w:space="0" w:color="auto"/>
        <w:left w:val="none" w:sz="0" w:space="0" w:color="auto"/>
        <w:bottom w:val="none" w:sz="0" w:space="0" w:color="auto"/>
        <w:right w:val="none" w:sz="0" w:space="0" w:color="auto"/>
      </w:divBdr>
    </w:div>
    <w:div w:id="871384229">
      <w:bodyDiv w:val="1"/>
      <w:marLeft w:val="0"/>
      <w:marRight w:val="0"/>
      <w:marTop w:val="0"/>
      <w:marBottom w:val="0"/>
      <w:divBdr>
        <w:top w:val="none" w:sz="0" w:space="0" w:color="auto"/>
        <w:left w:val="none" w:sz="0" w:space="0" w:color="auto"/>
        <w:bottom w:val="none" w:sz="0" w:space="0" w:color="auto"/>
        <w:right w:val="none" w:sz="0" w:space="0" w:color="auto"/>
      </w:divBdr>
    </w:div>
    <w:div w:id="871502746">
      <w:bodyDiv w:val="1"/>
      <w:marLeft w:val="0"/>
      <w:marRight w:val="0"/>
      <w:marTop w:val="0"/>
      <w:marBottom w:val="0"/>
      <w:divBdr>
        <w:top w:val="none" w:sz="0" w:space="0" w:color="auto"/>
        <w:left w:val="none" w:sz="0" w:space="0" w:color="auto"/>
        <w:bottom w:val="none" w:sz="0" w:space="0" w:color="auto"/>
        <w:right w:val="none" w:sz="0" w:space="0" w:color="auto"/>
      </w:divBdr>
    </w:div>
    <w:div w:id="888801382">
      <w:bodyDiv w:val="1"/>
      <w:marLeft w:val="0"/>
      <w:marRight w:val="0"/>
      <w:marTop w:val="0"/>
      <w:marBottom w:val="0"/>
      <w:divBdr>
        <w:top w:val="none" w:sz="0" w:space="0" w:color="auto"/>
        <w:left w:val="none" w:sz="0" w:space="0" w:color="auto"/>
        <w:bottom w:val="none" w:sz="0" w:space="0" w:color="auto"/>
        <w:right w:val="none" w:sz="0" w:space="0" w:color="auto"/>
      </w:divBdr>
    </w:div>
    <w:div w:id="889148830">
      <w:bodyDiv w:val="1"/>
      <w:marLeft w:val="0"/>
      <w:marRight w:val="0"/>
      <w:marTop w:val="0"/>
      <w:marBottom w:val="0"/>
      <w:divBdr>
        <w:top w:val="none" w:sz="0" w:space="0" w:color="auto"/>
        <w:left w:val="none" w:sz="0" w:space="0" w:color="auto"/>
        <w:bottom w:val="none" w:sz="0" w:space="0" w:color="auto"/>
        <w:right w:val="none" w:sz="0" w:space="0" w:color="auto"/>
      </w:divBdr>
    </w:div>
    <w:div w:id="897591360">
      <w:bodyDiv w:val="1"/>
      <w:marLeft w:val="0"/>
      <w:marRight w:val="0"/>
      <w:marTop w:val="0"/>
      <w:marBottom w:val="0"/>
      <w:divBdr>
        <w:top w:val="none" w:sz="0" w:space="0" w:color="auto"/>
        <w:left w:val="none" w:sz="0" w:space="0" w:color="auto"/>
        <w:bottom w:val="none" w:sz="0" w:space="0" w:color="auto"/>
        <w:right w:val="none" w:sz="0" w:space="0" w:color="auto"/>
      </w:divBdr>
    </w:div>
    <w:div w:id="902374420">
      <w:bodyDiv w:val="1"/>
      <w:marLeft w:val="0"/>
      <w:marRight w:val="0"/>
      <w:marTop w:val="0"/>
      <w:marBottom w:val="0"/>
      <w:divBdr>
        <w:top w:val="none" w:sz="0" w:space="0" w:color="auto"/>
        <w:left w:val="none" w:sz="0" w:space="0" w:color="auto"/>
        <w:bottom w:val="none" w:sz="0" w:space="0" w:color="auto"/>
        <w:right w:val="none" w:sz="0" w:space="0" w:color="auto"/>
      </w:divBdr>
    </w:div>
    <w:div w:id="902637494">
      <w:bodyDiv w:val="1"/>
      <w:marLeft w:val="0"/>
      <w:marRight w:val="0"/>
      <w:marTop w:val="0"/>
      <w:marBottom w:val="0"/>
      <w:divBdr>
        <w:top w:val="none" w:sz="0" w:space="0" w:color="auto"/>
        <w:left w:val="none" w:sz="0" w:space="0" w:color="auto"/>
        <w:bottom w:val="none" w:sz="0" w:space="0" w:color="auto"/>
        <w:right w:val="none" w:sz="0" w:space="0" w:color="auto"/>
      </w:divBdr>
    </w:div>
    <w:div w:id="915014166">
      <w:bodyDiv w:val="1"/>
      <w:marLeft w:val="0"/>
      <w:marRight w:val="0"/>
      <w:marTop w:val="0"/>
      <w:marBottom w:val="0"/>
      <w:divBdr>
        <w:top w:val="none" w:sz="0" w:space="0" w:color="auto"/>
        <w:left w:val="none" w:sz="0" w:space="0" w:color="auto"/>
        <w:bottom w:val="none" w:sz="0" w:space="0" w:color="auto"/>
        <w:right w:val="none" w:sz="0" w:space="0" w:color="auto"/>
      </w:divBdr>
    </w:div>
    <w:div w:id="939917441">
      <w:bodyDiv w:val="1"/>
      <w:marLeft w:val="0"/>
      <w:marRight w:val="0"/>
      <w:marTop w:val="0"/>
      <w:marBottom w:val="0"/>
      <w:divBdr>
        <w:top w:val="none" w:sz="0" w:space="0" w:color="auto"/>
        <w:left w:val="none" w:sz="0" w:space="0" w:color="auto"/>
        <w:bottom w:val="none" w:sz="0" w:space="0" w:color="auto"/>
        <w:right w:val="none" w:sz="0" w:space="0" w:color="auto"/>
      </w:divBdr>
    </w:div>
    <w:div w:id="952324158">
      <w:bodyDiv w:val="1"/>
      <w:marLeft w:val="0"/>
      <w:marRight w:val="0"/>
      <w:marTop w:val="0"/>
      <w:marBottom w:val="0"/>
      <w:divBdr>
        <w:top w:val="none" w:sz="0" w:space="0" w:color="auto"/>
        <w:left w:val="none" w:sz="0" w:space="0" w:color="auto"/>
        <w:bottom w:val="none" w:sz="0" w:space="0" w:color="auto"/>
        <w:right w:val="none" w:sz="0" w:space="0" w:color="auto"/>
      </w:divBdr>
    </w:div>
    <w:div w:id="967516298">
      <w:bodyDiv w:val="1"/>
      <w:marLeft w:val="0"/>
      <w:marRight w:val="0"/>
      <w:marTop w:val="0"/>
      <w:marBottom w:val="0"/>
      <w:divBdr>
        <w:top w:val="none" w:sz="0" w:space="0" w:color="auto"/>
        <w:left w:val="none" w:sz="0" w:space="0" w:color="auto"/>
        <w:bottom w:val="none" w:sz="0" w:space="0" w:color="auto"/>
        <w:right w:val="none" w:sz="0" w:space="0" w:color="auto"/>
      </w:divBdr>
    </w:div>
    <w:div w:id="976496602">
      <w:bodyDiv w:val="1"/>
      <w:marLeft w:val="0"/>
      <w:marRight w:val="0"/>
      <w:marTop w:val="0"/>
      <w:marBottom w:val="0"/>
      <w:divBdr>
        <w:top w:val="none" w:sz="0" w:space="0" w:color="auto"/>
        <w:left w:val="none" w:sz="0" w:space="0" w:color="auto"/>
        <w:bottom w:val="none" w:sz="0" w:space="0" w:color="auto"/>
        <w:right w:val="none" w:sz="0" w:space="0" w:color="auto"/>
      </w:divBdr>
    </w:div>
    <w:div w:id="993608356">
      <w:bodyDiv w:val="1"/>
      <w:marLeft w:val="0"/>
      <w:marRight w:val="0"/>
      <w:marTop w:val="0"/>
      <w:marBottom w:val="0"/>
      <w:divBdr>
        <w:top w:val="none" w:sz="0" w:space="0" w:color="auto"/>
        <w:left w:val="none" w:sz="0" w:space="0" w:color="auto"/>
        <w:bottom w:val="none" w:sz="0" w:space="0" w:color="auto"/>
        <w:right w:val="none" w:sz="0" w:space="0" w:color="auto"/>
      </w:divBdr>
    </w:div>
    <w:div w:id="994793925">
      <w:bodyDiv w:val="1"/>
      <w:marLeft w:val="0"/>
      <w:marRight w:val="0"/>
      <w:marTop w:val="0"/>
      <w:marBottom w:val="0"/>
      <w:divBdr>
        <w:top w:val="none" w:sz="0" w:space="0" w:color="auto"/>
        <w:left w:val="none" w:sz="0" w:space="0" w:color="auto"/>
        <w:bottom w:val="none" w:sz="0" w:space="0" w:color="auto"/>
        <w:right w:val="none" w:sz="0" w:space="0" w:color="auto"/>
      </w:divBdr>
    </w:div>
    <w:div w:id="1006638437">
      <w:bodyDiv w:val="1"/>
      <w:marLeft w:val="0"/>
      <w:marRight w:val="0"/>
      <w:marTop w:val="0"/>
      <w:marBottom w:val="0"/>
      <w:divBdr>
        <w:top w:val="none" w:sz="0" w:space="0" w:color="auto"/>
        <w:left w:val="none" w:sz="0" w:space="0" w:color="auto"/>
        <w:bottom w:val="none" w:sz="0" w:space="0" w:color="auto"/>
        <w:right w:val="none" w:sz="0" w:space="0" w:color="auto"/>
      </w:divBdr>
    </w:div>
    <w:div w:id="1010569002">
      <w:bodyDiv w:val="1"/>
      <w:marLeft w:val="0"/>
      <w:marRight w:val="0"/>
      <w:marTop w:val="0"/>
      <w:marBottom w:val="0"/>
      <w:divBdr>
        <w:top w:val="none" w:sz="0" w:space="0" w:color="auto"/>
        <w:left w:val="none" w:sz="0" w:space="0" w:color="auto"/>
        <w:bottom w:val="none" w:sz="0" w:space="0" w:color="auto"/>
        <w:right w:val="none" w:sz="0" w:space="0" w:color="auto"/>
      </w:divBdr>
    </w:div>
    <w:div w:id="1033190323">
      <w:bodyDiv w:val="1"/>
      <w:marLeft w:val="0"/>
      <w:marRight w:val="0"/>
      <w:marTop w:val="0"/>
      <w:marBottom w:val="0"/>
      <w:divBdr>
        <w:top w:val="none" w:sz="0" w:space="0" w:color="auto"/>
        <w:left w:val="none" w:sz="0" w:space="0" w:color="auto"/>
        <w:bottom w:val="none" w:sz="0" w:space="0" w:color="auto"/>
        <w:right w:val="none" w:sz="0" w:space="0" w:color="auto"/>
      </w:divBdr>
    </w:div>
    <w:div w:id="1052999091">
      <w:bodyDiv w:val="1"/>
      <w:marLeft w:val="0"/>
      <w:marRight w:val="0"/>
      <w:marTop w:val="0"/>
      <w:marBottom w:val="0"/>
      <w:divBdr>
        <w:top w:val="none" w:sz="0" w:space="0" w:color="auto"/>
        <w:left w:val="none" w:sz="0" w:space="0" w:color="auto"/>
        <w:bottom w:val="none" w:sz="0" w:space="0" w:color="auto"/>
        <w:right w:val="none" w:sz="0" w:space="0" w:color="auto"/>
      </w:divBdr>
    </w:div>
    <w:div w:id="1054042113">
      <w:bodyDiv w:val="1"/>
      <w:marLeft w:val="0"/>
      <w:marRight w:val="0"/>
      <w:marTop w:val="0"/>
      <w:marBottom w:val="0"/>
      <w:divBdr>
        <w:top w:val="none" w:sz="0" w:space="0" w:color="auto"/>
        <w:left w:val="none" w:sz="0" w:space="0" w:color="auto"/>
        <w:bottom w:val="none" w:sz="0" w:space="0" w:color="auto"/>
        <w:right w:val="none" w:sz="0" w:space="0" w:color="auto"/>
      </w:divBdr>
    </w:div>
    <w:div w:id="1063021418">
      <w:bodyDiv w:val="1"/>
      <w:marLeft w:val="0"/>
      <w:marRight w:val="0"/>
      <w:marTop w:val="0"/>
      <w:marBottom w:val="0"/>
      <w:divBdr>
        <w:top w:val="none" w:sz="0" w:space="0" w:color="auto"/>
        <w:left w:val="none" w:sz="0" w:space="0" w:color="auto"/>
        <w:bottom w:val="none" w:sz="0" w:space="0" w:color="auto"/>
        <w:right w:val="none" w:sz="0" w:space="0" w:color="auto"/>
      </w:divBdr>
    </w:div>
    <w:div w:id="1072388679">
      <w:bodyDiv w:val="1"/>
      <w:marLeft w:val="0"/>
      <w:marRight w:val="0"/>
      <w:marTop w:val="0"/>
      <w:marBottom w:val="0"/>
      <w:divBdr>
        <w:top w:val="none" w:sz="0" w:space="0" w:color="auto"/>
        <w:left w:val="none" w:sz="0" w:space="0" w:color="auto"/>
        <w:bottom w:val="none" w:sz="0" w:space="0" w:color="auto"/>
        <w:right w:val="none" w:sz="0" w:space="0" w:color="auto"/>
      </w:divBdr>
    </w:div>
    <w:div w:id="1075589442">
      <w:bodyDiv w:val="1"/>
      <w:marLeft w:val="0"/>
      <w:marRight w:val="0"/>
      <w:marTop w:val="0"/>
      <w:marBottom w:val="0"/>
      <w:divBdr>
        <w:top w:val="none" w:sz="0" w:space="0" w:color="auto"/>
        <w:left w:val="none" w:sz="0" w:space="0" w:color="auto"/>
        <w:bottom w:val="none" w:sz="0" w:space="0" w:color="auto"/>
        <w:right w:val="none" w:sz="0" w:space="0" w:color="auto"/>
      </w:divBdr>
    </w:div>
    <w:div w:id="1094669016">
      <w:bodyDiv w:val="1"/>
      <w:marLeft w:val="0"/>
      <w:marRight w:val="0"/>
      <w:marTop w:val="0"/>
      <w:marBottom w:val="0"/>
      <w:divBdr>
        <w:top w:val="none" w:sz="0" w:space="0" w:color="auto"/>
        <w:left w:val="none" w:sz="0" w:space="0" w:color="auto"/>
        <w:bottom w:val="none" w:sz="0" w:space="0" w:color="auto"/>
        <w:right w:val="none" w:sz="0" w:space="0" w:color="auto"/>
      </w:divBdr>
    </w:div>
    <w:div w:id="1095790279">
      <w:bodyDiv w:val="1"/>
      <w:marLeft w:val="0"/>
      <w:marRight w:val="0"/>
      <w:marTop w:val="0"/>
      <w:marBottom w:val="0"/>
      <w:divBdr>
        <w:top w:val="none" w:sz="0" w:space="0" w:color="auto"/>
        <w:left w:val="none" w:sz="0" w:space="0" w:color="auto"/>
        <w:bottom w:val="none" w:sz="0" w:space="0" w:color="auto"/>
        <w:right w:val="none" w:sz="0" w:space="0" w:color="auto"/>
      </w:divBdr>
    </w:div>
    <w:div w:id="1097094591">
      <w:bodyDiv w:val="1"/>
      <w:marLeft w:val="0"/>
      <w:marRight w:val="0"/>
      <w:marTop w:val="0"/>
      <w:marBottom w:val="0"/>
      <w:divBdr>
        <w:top w:val="none" w:sz="0" w:space="0" w:color="auto"/>
        <w:left w:val="none" w:sz="0" w:space="0" w:color="auto"/>
        <w:bottom w:val="none" w:sz="0" w:space="0" w:color="auto"/>
        <w:right w:val="none" w:sz="0" w:space="0" w:color="auto"/>
      </w:divBdr>
    </w:div>
    <w:div w:id="1098411162">
      <w:bodyDiv w:val="1"/>
      <w:marLeft w:val="0"/>
      <w:marRight w:val="0"/>
      <w:marTop w:val="0"/>
      <w:marBottom w:val="0"/>
      <w:divBdr>
        <w:top w:val="none" w:sz="0" w:space="0" w:color="auto"/>
        <w:left w:val="none" w:sz="0" w:space="0" w:color="auto"/>
        <w:bottom w:val="none" w:sz="0" w:space="0" w:color="auto"/>
        <w:right w:val="none" w:sz="0" w:space="0" w:color="auto"/>
      </w:divBdr>
    </w:div>
    <w:div w:id="1098713676">
      <w:bodyDiv w:val="1"/>
      <w:marLeft w:val="0"/>
      <w:marRight w:val="0"/>
      <w:marTop w:val="0"/>
      <w:marBottom w:val="0"/>
      <w:divBdr>
        <w:top w:val="none" w:sz="0" w:space="0" w:color="auto"/>
        <w:left w:val="none" w:sz="0" w:space="0" w:color="auto"/>
        <w:bottom w:val="none" w:sz="0" w:space="0" w:color="auto"/>
        <w:right w:val="none" w:sz="0" w:space="0" w:color="auto"/>
      </w:divBdr>
    </w:div>
    <w:div w:id="1100567954">
      <w:bodyDiv w:val="1"/>
      <w:marLeft w:val="0"/>
      <w:marRight w:val="0"/>
      <w:marTop w:val="0"/>
      <w:marBottom w:val="0"/>
      <w:divBdr>
        <w:top w:val="none" w:sz="0" w:space="0" w:color="auto"/>
        <w:left w:val="none" w:sz="0" w:space="0" w:color="auto"/>
        <w:bottom w:val="none" w:sz="0" w:space="0" w:color="auto"/>
        <w:right w:val="none" w:sz="0" w:space="0" w:color="auto"/>
      </w:divBdr>
    </w:div>
    <w:div w:id="1108429345">
      <w:bodyDiv w:val="1"/>
      <w:marLeft w:val="0"/>
      <w:marRight w:val="0"/>
      <w:marTop w:val="0"/>
      <w:marBottom w:val="0"/>
      <w:divBdr>
        <w:top w:val="none" w:sz="0" w:space="0" w:color="auto"/>
        <w:left w:val="none" w:sz="0" w:space="0" w:color="auto"/>
        <w:bottom w:val="none" w:sz="0" w:space="0" w:color="auto"/>
        <w:right w:val="none" w:sz="0" w:space="0" w:color="auto"/>
      </w:divBdr>
    </w:div>
    <w:div w:id="1109007089">
      <w:bodyDiv w:val="1"/>
      <w:marLeft w:val="0"/>
      <w:marRight w:val="0"/>
      <w:marTop w:val="0"/>
      <w:marBottom w:val="0"/>
      <w:divBdr>
        <w:top w:val="none" w:sz="0" w:space="0" w:color="auto"/>
        <w:left w:val="none" w:sz="0" w:space="0" w:color="auto"/>
        <w:bottom w:val="none" w:sz="0" w:space="0" w:color="auto"/>
        <w:right w:val="none" w:sz="0" w:space="0" w:color="auto"/>
      </w:divBdr>
    </w:div>
    <w:div w:id="1110006953">
      <w:bodyDiv w:val="1"/>
      <w:marLeft w:val="0"/>
      <w:marRight w:val="0"/>
      <w:marTop w:val="0"/>
      <w:marBottom w:val="0"/>
      <w:divBdr>
        <w:top w:val="none" w:sz="0" w:space="0" w:color="auto"/>
        <w:left w:val="none" w:sz="0" w:space="0" w:color="auto"/>
        <w:bottom w:val="none" w:sz="0" w:space="0" w:color="auto"/>
        <w:right w:val="none" w:sz="0" w:space="0" w:color="auto"/>
      </w:divBdr>
    </w:div>
    <w:div w:id="1113018692">
      <w:bodyDiv w:val="1"/>
      <w:marLeft w:val="0"/>
      <w:marRight w:val="0"/>
      <w:marTop w:val="0"/>
      <w:marBottom w:val="0"/>
      <w:divBdr>
        <w:top w:val="none" w:sz="0" w:space="0" w:color="auto"/>
        <w:left w:val="none" w:sz="0" w:space="0" w:color="auto"/>
        <w:bottom w:val="none" w:sz="0" w:space="0" w:color="auto"/>
        <w:right w:val="none" w:sz="0" w:space="0" w:color="auto"/>
      </w:divBdr>
    </w:div>
    <w:div w:id="1118991078">
      <w:bodyDiv w:val="1"/>
      <w:marLeft w:val="0"/>
      <w:marRight w:val="0"/>
      <w:marTop w:val="0"/>
      <w:marBottom w:val="0"/>
      <w:divBdr>
        <w:top w:val="none" w:sz="0" w:space="0" w:color="auto"/>
        <w:left w:val="none" w:sz="0" w:space="0" w:color="auto"/>
        <w:bottom w:val="none" w:sz="0" w:space="0" w:color="auto"/>
        <w:right w:val="none" w:sz="0" w:space="0" w:color="auto"/>
      </w:divBdr>
    </w:div>
    <w:div w:id="1120804789">
      <w:bodyDiv w:val="1"/>
      <w:marLeft w:val="0"/>
      <w:marRight w:val="0"/>
      <w:marTop w:val="0"/>
      <w:marBottom w:val="0"/>
      <w:divBdr>
        <w:top w:val="none" w:sz="0" w:space="0" w:color="auto"/>
        <w:left w:val="none" w:sz="0" w:space="0" w:color="auto"/>
        <w:bottom w:val="none" w:sz="0" w:space="0" w:color="auto"/>
        <w:right w:val="none" w:sz="0" w:space="0" w:color="auto"/>
      </w:divBdr>
    </w:div>
    <w:div w:id="1123957721">
      <w:bodyDiv w:val="1"/>
      <w:marLeft w:val="0"/>
      <w:marRight w:val="0"/>
      <w:marTop w:val="0"/>
      <w:marBottom w:val="0"/>
      <w:divBdr>
        <w:top w:val="none" w:sz="0" w:space="0" w:color="auto"/>
        <w:left w:val="none" w:sz="0" w:space="0" w:color="auto"/>
        <w:bottom w:val="none" w:sz="0" w:space="0" w:color="auto"/>
        <w:right w:val="none" w:sz="0" w:space="0" w:color="auto"/>
      </w:divBdr>
    </w:div>
    <w:div w:id="1146511501">
      <w:bodyDiv w:val="1"/>
      <w:marLeft w:val="0"/>
      <w:marRight w:val="0"/>
      <w:marTop w:val="0"/>
      <w:marBottom w:val="0"/>
      <w:divBdr>
        <w:top w:val="none" w:sz="0" w:space="0" w:color="auto"/>
        <w:left w:val="none" w:sz="0" w:space="0" w:color="auto"/>
        <w:bottom w:val="none" w:sz="0" w:space="0" w:color="auto"/>
        <w:right w:val="none" w:sz="0" w:space="0" w:color="auto"/>
      </w:divBdr>
    </w:div>
    <w:div w:id="1150092502">
      <w:bodyDiv w:val="1"/>
      <w:marLeft w:val="0"/>
      <w:marRight w:val="0"/>
      <w:marTop w:val="0"/>
      <w:marBottom w:val="0"/>
      <w:divBdr>
        <w:top w:val="none" w:sz="0" w:space="0" w:color="auto"/>
        <w:left w:val="none" w:sz="0" w:space="0" w:color="auto"/>
        <w:bottom w:val="none" w:sz="0" w:space="0" w:color="auto"/>
        <w:right w:val="none" w:sz="0" w:space="0" w:color="auto"/>
      </w:divBdr>
    </w:div>
    <w:div w:id="1151020451">
      <w:bodyDiv w:val="1"/>
      <w:marLeft w:val="0"/>
      <w:marRight w:val="0"/>
      <w:marTop w:val="0"/>
      <w:marBottom w:val="0"/>
      <w:divBdr>
        <w:top w:val="none" w:sz="0" w:space="0" w:color="auto"/>
        <w:left w:val="none" w:sz="0" w:space="0" w:color="auto"/>
        <w:bottom w:val="none" w:sz="0" w:space="0" w:color="auto"/>
        <w:right w:val="none" w:sz="0" w:space="0" w:color="auto"/>
      </w:divBdr>
    </w:div>
    <w:div w:id="1152019245">
      <w:bodyDiv w:val="1"/>
      <w:marLeft w:val="0"/>
      <w:marRight w:val="0"/>
      <w:marTop w:val="0"/>
      <w:marBottom w:val="0"/>
      <w:divBdr>
        <w:top w:val="none" w:sz="0" w:space="0" w:color="auto"/>
        <w:left w:val="none" w:sz="0" w:space="0" w:color="auto"/>
        <w:bottom w:val="none" w:sz="0" w:space="0" w:color="auto"/>
        <w:right w:val="none" w:sz="0" w:space="0" w:color="auto"/>
      </w:divBdr>
    </w:div>
    <w:div w:id="1153256491">
      <w:bodyDiv w:val="1"/>
      <w:marLeft w:val="0"/>
      <w:marRight w:val="0"/>
      <w:marTop w:val="0"/>
      <w:marBottom w:val="0"/>
      <w:divBdr>
        <w:top w:val="none" w:sz="0" w:space="0" w:color="auto"/>
        <w:left w:val="none" w:sz="0" w:space="0" w:color="auto"/>
        <w:bottom w:val="none" w:sz="0" w:space="0" w:color="auto"/>
        <w:right w:val="none" w:sz="0" w:space="0" w:color="auto"/>
      </w:divBdr>
    </w:div>
    <w:div w:id="1191339007">
      <w:bodyDiv w:val="1"/>
      <w:marLeft w:val="0"/>
      <w:marRight w:val="0"/>
      <w:marTop w:val="0"/>
      <w:marBottom w:val="0"/>
      <w:divBdr>
        <w:top w:val="none" w:sz="0" w:space="0" w:color="auto"/>
        <w:left w:val="none" w:sz="0" w:space="0" w:color="auto"/>
        <w:bottom w:val="none" w:sz="0" w:space="0" w:color="auto"/>
        <w:right w:val="none" w:sz="0" w:space="0" w:color="auto"/>
      </w:divBdr>
    </w:div>
    <w:div w:id="1192763264">
      <w:bodyDiv w:val="1"/>
      <w:marLeft w:val="0"/>
      <w:marRight w:val="0"/>
      <w:marTop w:val="0"/>
      <w:marBottom w:val="0"/>
      <w:divBdr>
        <w:top w:val="none" w:sz="0" w:space="0" w:color="auto"/>
        <w:left w:val="none" w:sz="0" w:space="0" w:color="auto"/>
        <w:bottom w:val="none" w:sz="0" w:space="0" w:color="auto"/>
        <w:right w:val="none" w:sz="0" w:space="0" w:color="auto"/>
      </w:divBdr>
    </w:div>
    <w:div w:id="1194348937">
      <w:bodyDiv w:val="1"/>
      <w:marLeft w:val="0"/>
      <w:marRight w:val="0"/>
      <w:marTop w:val="0"/>
      <w:marBottom w:val="0"/>
      <w:divBdr>
        <w:top w:val="none" w:sz="0" w:space="0" w:color="auto"/>
        <w:left w:val="none" w:sz="0" w:space="0" w:color="auto"/>
        <w:bottom w:val="none" w:sz="0" w:space="0" w:color="auto"/>
        <w:right w:val="none" w:sz="0" w:space="0" w:color="auto"/>
      </w:divBdr>
    </w:div>
    <w:div w:id="1220290860">
      <w:bodyDiv w:val="1"/>
      <w:marLeft w:val="0"/>
      <w:marRight w:val="0"/>
      <w:marTop w:val="0"/>
      <w:marBottom w:val="0"/>
      <w:divBdr>
        <w:top w:val="none" w:sz="0" w:space="0" w:color="auto"/>
        <w:left w:val="none" w:sz="0" w:space="0" w:color="auto"/>
        <w:bottom w:val="none" w:sz="0" w:space="0" w:color="auto"/>
        <w:right w:val="none" w:sz="0" w:space="0" w:color="auto"/>
      </w:divBdr>
    </w:div>
    <w:div w:id="1226113303">
      <w:bodyDiv w:val="1"/>
      <w:marLeft w:val="0"/>
      <w:marRight w:val="0"/>
      <w:marTop w:val="0"/>
      <w:marBottom w:val="0"/>
      <w:divBdr>
        <w:top w:val="none" w:sz="0" w:space="0" w:color="auto"/>
        <w:left w:val="none" w:sz="0" w:space="0" w:color="auto"/>
        <w:bottom w:val="none" w:sz="0" w:space="0" w:color="auto"/>
        <w:right w:val="none" w:sz="0" w:space="0" w:color="auto"/>
      </w:divBdr>
    </w:div>
    <w:div w:id="1229346566">
      <w:bodyDiv w:val="1"/>
      <w:marLeft w:val="0"/>
      <w:marRight w:val="0"/>
      <w:marTop w:val="0"/>
      <w:marBottom w:val="0"/>
      <w:divBdr>
        <w:top w:val="none" w:sz="0" w:space="0" w:color="auto"/>
        <w:left w:val="none" w:sz="0" w:space="0" w:color="auto"/>
        <w:bottom w:val="none" w:sz="0" w:space="0" w:color="auto"/>
        <w:right w:val="none" w:sz="0" w:space="0" w:color="auto"/>
      </w:divBdr>
    </w:div>
    <w:div w:id="1234852716">
      <w:bodyDiv w:val="1"/>
      <w:marLeft w:val="0"/>
      <w:marRight w:val="0"/>
      <w:marTop w:val="0"/>
      <w:marBottom w:val="0"/>
      <w:divBdr>
        <w:top w:val="none" w:sz="0" w:space="0" w:color="auto"/>
        <w:left w:val="none" w:sz="0" w:space="0" w:color="auto"/>
        <w:bottom w:val="none" w:sz="0" w:space="0" w:color="auto"/>
        <w:right w:val="none" w:sz="0" w:space="0" w:color="auto"/>
      </w:divBdr>
    </w:div>
    <w:div w:id="1241134129">
      <w:bodyDiv w:val="1"/>
      <w:marLeft w:val="0"/>
      <w:marRight w:val="0"/>
      <w:marTop w:val="0"/>
      <w:marBottom w:val="0"/>
      <w:divBdr>
        <w:top w:val="none" w:sz="0" w:space="0" w:color="auto"/>
        <w:left w:val="none" w:sz="0" w:space="0" w:color="auto"/>
        <w:bottom w:val="none" w:sz="0" w:space="0" w:color="auto"/>
        <w:right w:val="none" w:sz="0" w:space="0" w:color="auto"/>
      </w:divBdr>
    </w:div>
    <w:div w:id="1255356763">
      <w:bodyDiv w:val="1"/>
      <w:marLeft w:val="0"/>
      <w:marRight w:val="0"/>
      <w:marTop w:val="0"/>
      <w:marBottom w:val="0"/>
      <w:divBdr>
        <w:top w:val="none" w:sz="0" w:space="0" w:color="auto"/>
        <w:left w:val="none" w:sz="0" w:space="0" w:color="auto"/>
        <w:bottom w:val="none" w:sz="0" w:space="0" w:color="auto"/>
        <w:right w:val="none" w:sz="0" w:space="0" w:color="auto"/>
      </w:divBdr>
    </w:div>
    <w:div w:id="1266503990">
      <w:bodyDiv w:val="1"/>
      <w:marLeft w:val="0"/>
      <w:marRight w:val="0"/>
      <w:marTop w:val="0"/>
      <w:marBottom w:val="0"/>
      <w:divBdr>
        <w:top w:val="none" w:sz="0" w:space="0" w:color="auto"/>
        <w:left w:val="none" w:sz="0" w:space="0" w:color="auto"/>
        <w:bottom w:val="none" w:sz="0" w:space="0" w:color="auto"/>
        <w:right w:val="none" w:sz="0" w:space="0" w:color="auto"/>
      </w:divBdr>
    </w:div>
    <w:div w:id="1284573835">
      <w:bodyDiv w:val="1"/>
      <w:marLeft w:val="0"/>
      <w:marRight w:val="0"/>
      <w:marTop w:val="0"/>
      <w:marBottom w:val="0"/>
      <w:divBdr>
        <w:top w:val="none" w:sz="0" w:space="0" w:color="auto"/>
        <w:left w:val="none" w:sz="0" w:space="0" w:color="auto"/>
        <w:bottom w:val="none" w:sz="0" w:space="0" w:color="auto"/>
        <w:right w:val="none" w:sz="0" w:space="0" w:color="auto"/>
      </w:divBdr>
    </w:div>
    <w:div w:id="1284581564">
      <w:bodyDiv w:val="1"/>
      <w:marLeft w:val="0"/>
      <w:marRight w:val="0"/>
      <w:marTop w:val="0"/>
      <w:marBottom w:val="0"/>
      <w:divBdr>
        <w:top w:val="none" w:sz="0" w:space="0" w:color="auto"/>
        <w:left w:val="none" w:sz="0" w:space="0" w:color="auto"/>
        <w:bottom w:val="none" w:sz="0" w:space="0" w:color="auto"/>
        <w:right w:val="none" w:sz="0" w:space="0" w:color="auto"/>
      </w:divBdr>
    </w:div>
    <w:div w:id="1300184979">
      <w:bodyDiv w:val="1"/>
      <w:marLeft w:val="0"/>
      <w:marRight w:val="0"/>
      <w:marTop w:val="0"/>
      <w:marBottom w:val="0"/>
      <w:divBdr>
        <w:top w:val="none" w:sz="0" w:space="0" w:color="auto"/>
        <w:left w:val="none" w:sz="0" w:space="0" w:color="auto"/>
        <w:bottom w:val="none" w:sz="0" w:space="0" w:color="auto"/>
        <w:right w:val="none" w:sz="0" w:space="0" w:color="auto"/>
      </w:divBdr>
    </w:div>
    <w:div w:id="1301808565">
      <w:bodyDiv w:val="1"/>
      <w:marLeft w:val="0"/>
      <w:marRight w:val="0"/>
      <w:marTop w:val="0"/>
      <w:marBottom w:val="0"/>
      <w:divBdr>
        <w:top w:val="none" w:sz="0" w:space="0" w:color="auto"/>
        <w:left w:val="none" w:sz="0" w:space="0" w:color="auto"/>
        <w:bottom w:val="none" w:sz="0" w:space="0" w:color="auto"/>
        <w:right w:val="none" w:sz="0" w:space="0" w:color="auto"/>
      </w:divBdr>
    </w:div>
    <w:div w:id="1306660090">
      <w:bodyDiv w:val="1"/>
      <w:marLeft w:val="0"/>
      <w:marRight w:val="0"/>
      <w:marTop w:val="0"/>
      <w:marBottom w:val="0"/>
      <w:divBdr>
        <w:top w:val="none" w:sz="0" w:space="0" w:color="auto"/>
        <w:left w:val="none" w:sz="0" w:space="0" w:color="auto"/>
        <w:bottom w:val="none" w:sz="0" w:space="0" w:color="auto"/>
        <w:right w:val="none" w:sz="0" w:space="0" w:color="auto"/>
      </w:divBdr>
    </w:div>
    <w:div w:id="1322274034">
      <w:bodyDiv w:val="1"/>
      <w:marLeft w:val="0"/>
      <w:marRight w:val="0"/>
      <w:marTop w:val="0"/>
      <w:marBottom w:val="0"/>
      <w:divBdr>
        <w:top w:val="none" w:sz="0" w:space="0" w:color="auto"/>
        <w:left w:val="none" w:sz="0" w:space="0" w:color="auto"/>
        <w:bottom w:val="none" w:sz="0" w:space="0" w:color="auto"/>
        <w:right w:val="none" w:sz="0" w:space="0" w:color="auto"/>
      </w:divBdr>
    </w:div>
    <w:div w:id="1330252030">
      <w:bodyDiv w:val="1"/>
      <w:marLeft w:val="0"/>
      <w:marRight w:val="0"/>
      <w:marTop w:val="0"/>
      <w:marBottom w:val="0"/>
      <w:divBdr>
        <w:top w:val="none" w:sz="0" w:space="0" w:color="auto"/>
        <w:left w:val="none" w:sz="0" w:space="0" w:color="auto"/>
        <w:bottom w:val="none" w:sz="0" w:space="0" w:color="auto"/>
        <w:right w:val="none" w:sz="0" w:space="0" w:color="auto"/>
      </w:divBdr>
    </w:div>
    <w:div w:id="1336759060">
      <w:bodyDiv w:val="1"/>
      <w:marLeft w:val="0"/>
      <w:marRight w:val="0"/>
      <w:marTop w:val="0"/>
      <w:marBottom w:val="0"/>
      <w:divBdr>
        <w:top w:val="none" w:sz="0" w:space="0" w:color="auto"/>
        <w:left w:val="none" w:sz="0" w:space="0" w:color="auto"/>
        <w:bottom w:val="none" w:sz="0" w:space="0" w:color="auto"/>
        <w:right w:val="none" w:sz="0" w:space="0" w:color="auto"/>
      </w:divBdr>
      <w:divsChild>
        <w:div w:id="1334793701">
          <w:marLeft w:val="0"/>
          <w:marRight w:val="0"/>
          <w:marTop w:val="0"/>
          <w:marBottom w:val="0"/>
          <w:divBdr>
            <w:top w:val="none" w:sz="0" w:space="0" w:color="auto"/>
            <w:left w:val="none" w:sz="0" w:space="0" w:color="auto"/>
            <w:bottom w:val="none" w:sz="0" w:space="0" w:color="auto"/>
            <w:right w:val="none" w:sz="0" w:space="0" w:color="auto"/>
          </w:divBdr>
          <w:divsChild>
            <w:div w:id="49429850">
              <w:marLeft w:val="0"/>
              <w:marRight w:val="0"/>
              <w:marTop w:val="0"/>
              <w:marBottom w:val="0"/>
              <w:divBdr>
                <w:top w:val="none" w:sz="0" w:space="0" w:color="auto"/>
                <w:left w:val="none" w:sz="0" w:space="0" w:color="auto"/>
                <w:bottom w:val="none" w:sz="0" w:space="0" w:color="auto"/>
                <w:right w:val="none" w:sz="0" w:space="0" w:color="auto"/>
              </w:divBdr>
              <w:divsChild>
                <w:div w:id="1463772400">
                  <w:marLeft w:val="0"/>
                  <w:marRight w:val="0"/>
                  <w:marTop w:val="0"/>
                  <w:marBottom w:val="0"/>
                  <w:divBdr>
                    <w:top w:val="none" w:sz="0" w:space="0" w:color="auto"/>
                    <w:left w:val="none" w:sz="0" w:space="0" w:color="auto"/>
                    <w:bottom w:val="none" w:sz="0" w:space="0" w:color="auto"/>
                    <w:right w:val="none" w:sz="0" w:space="0" w:color="auto"/>
                  </w:divBdr>
                  <w:divsChild>
                    <w:div w:id="6382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386033">
      <w:bodyDiv w:val="1"/>
      <w:marLeft w:val="0"/>
      <w:marRight w:val="0"/>
      <w:marTop w:val="0"/>
      <w:marBottom w:val="0"/>
      <w:divBdr>
        <w:top w:val="none" w:sz="0" w:space="0" w:color="auto"/>
        <w:left w:val="none" w:sz="0" w:space="0" w:color="auto"/>
        <w:bottom w:val="none" w:sz="0" w:space="0" w:color="auto"/>
        <w:right w:val="none" w:sz="0" w:space="0" w:color="auto"/>
      </w:divBdr>
    </w:div>
    <w:div w:id="1377125756">
      <w:bodyDiv w:val="1"/>
      <w:marLeft w:val="0"/>
      <w:marRight w:val="0"/>
      <w:marTop w:val="0"/>
      <w:marBottom w:val="0"/>
      <w:divBdr>
        <w:top w:val="none" w:sz="0" w:space="0" w:color="auto"/>
        <w:left w:val="none" w:sz="0" w:space="0" w:color="auto"/>
        <w:bottom w:val="none" w:sz="0" w:space="0" w:color="auto"/>
        <w:right w:val="none" w:sz="0" w:space="0" w:color="auto"/>
      </w:divBdr>
    </w:div>
    <w:div w:id="1379664480">
      <w:bodyDiv w:val="1"/>
      <w:marLeft w:val="0"/>
      <w:marRight w:val="0"/>
      <w:marTop w:val="0"/>
      <w:marBottom w:val="0"/>
      <w:divBdr>
        <w:top w:val="none" w:sz="0" w:space="0" w:color="auto"/>
        <w:left w:val="none" w:sz="0" w:space="0" w:color="auto"/>
        <w:bottom w:val="none" w:sz="0" w:space="0" w:color="auto"/>
        <w:right w:val="none" w:sz="0" w:space="0" w:color="auto"/>
      </w:divBdr>
    </w:div>
    <w:div w:id="1379890955">
      <w:bodyDiv w:val="1"/>
      <w:marLeft w:val="0"/>
      <w:marRight w:val="0"/>
      <w:marTop w:val="0"/>
      <w:marBottom w:val="0"/>
      <w:divBdr>
        <w:top w:val="none" w:sz="0" w:space="0" w:color="auto"/>
        <w:left w:val="none" w:sz="0" w:space="0" w:color="auto"/>
        <w:bottom w:val="none" w:sz="0" w:space="0" w:color="auto"/>
        <w:right w:val="none" w:sz="0" w:space="0" w:color="auto"/>
      </w:divBdr>
    </w:div>
    <w:div w:id="1381518772">
      <w:bodyDiv w:val="1"/>
      <w:marLeft w:val="0"/>
      <w:marRight w:val="0"/>
      <w:marTop w:val="0"/>
      <w:marBottom w:val="0"/>
      <w:divBdr>
        <w:top w:val="none" w:sz="0" w:space="0" w:color="auto"/>
        <w:left w:val="none" w:sz="0" w:space="0" w:color="auto"/>
        <w:bottom w:val="none" w:sz="0" w:space="0" w:color="auto"/>
        <w:right w:val="none" w:sz="0" w:space="0" w:color="auto"/>
      </w:divBdr>
    </w:div>
    <w:div w:id="1384907316">
      <w:bodyDiv w:val="1"/>
      <w:marLeft w:val="0"/>
      <w:marRight w:val="0"/>
      <w:marTop w:val="0"/>
      <w:marBottom w:val="0"/>
      <w:divBdr>
        <w:top w:val="none" w:sz="0" w:space="0" w:color="auto"/>
        <w:left w:val="none" w:sz="0" w:space="0" w:color="auto"/>
        <w:bottom w:val="none" w:sz="0" w:space="0" w:color="auto"/>
        <w:right w:val="none" w:sz="0" w:space="0" w:color="auto"/>
      </w:divBdr>
    </w:div>
    <w:div w:id="1389452883">
      <w:bodyDiv w:val="1"/>
      <w:marLeft w:val="0"/>
      <w:marRight w:val="0"/>
      <w:marTop w:val="0"/>
      <w:marBottom w:val="0"/>
      <w:divBdr>
        <w:top w:val="none" w:sz="0" w:space="0" w:color="auto"/>
        <w:left w:val="none" w:sz="0" w:space="0" w:color="auto"/>
        <w:bottom w:val="none" w:sz="0" w:space="0" w:color="auto"/>
        <w:right w:val="none" w:sz="0" w:space="0" w:color="auto"/>
      </w:divBdr>
    </w:div>
    <w:div w:id="1396928320">
      <w:bodyDiv w:val="1"/>
      <w:marLeft w:val="0"/>
      <w:marRight w:val="0"/>
      <w:marTop w:val="0"/>
      <w:marBottom w:val="0"/>
      <w:divBdr>
        <w:top w:val="none" w:sz="0" w:space="0" w:color="auto"/>
        <w:left w:val="none" w:sz="0" w:space="0" w:color="auto"/>
        <w:bottom w:val="none" w:sz="0" w:space="0" w:color="auto"/>
        <w:right w:val="none" w:sz="0" w:space="0" w:color="auto"/>
      </w:divBdr>
    </w:div>
    <w:div w:id="1421946914">
      <w:bodyDiv w:val="1"/>
      <w:marLeft w:val="0"/>
      <w:marRight w:val="0"/>
      <w:marTop w:val="0"/>
      <w:marBottom w:val="0"/>
      <w:divBdr>
        <w:top w:val="none" w:sz="0" w:space="0" w:color="auto"/>
        <w:left w:val="none" w:sz="0" w:space="0" w:color="auto"/>
        <w:bottom w:val="none" w:sz="0" w:space="0" w:color="auto"/>
        <w:right w:val="none" w:sz="0" w:space="0" w:color="auto"/>
      </w:divBdr>
    </w:div>
    <w:div w:id="1425609906">
      <w:bodyDiv w:val="1"/>
      <w:marLeft w:val="0"/>
      <w:marRight w:val="0"/>
      <w:marTop w:val="0"/>
      <w:marBottom w:val="0"/>
      <w:divBdr>
        <w:top w:val="none" w:sz="0" w:space="0" w:color="auto"/>
        <w:left w:val="none" w:sz="0" w:space="0" w:color="auto"/>
        <w:bottom w:val="none" w:sz="0" w:space="0" w:color="auto"/>
        <w:right w:val="none" w:sz="0" w:space="0" w:color="auto"/>
      </w:divBdr>
    </w:div>
    <w:div w:id="1427195730">
      <w:bodyDiv w:val="1"/>
      <w:marLeft w:val="0"/>
      <w:marRight w:val="0"/>
      <w:marTop w:val="0"/>
      <w:marBottom w:val="0"/>
      <w:divBdr>
        <w:top w:val="none" w:sz="0" w:space="0" w:color="auto"/>
        <w:left w:val="none" w:sz="0" w:space="0" w:color="auto"/>
        <w:bottom w:val="none" w:sz="0" w:space="0" w:color="auto"/>
        <w:right w:val="none" w:sz="0" w:space="0" w:color="auto"/>
      </w:divBdr>
    </w:div>
    <w:div w:id="1433041107">
      <w:bodyDiv w:val="1"/>
      <w:marLeft w:val="0"/>
      <w:marRight w:val="0"/>
      <w:marTop w:val="0"/>
      <w:marBottom w:val="0"/>
      <w:divBdr>
        <w:top w:val="none" w:sz="0" w:space="0" w:color="auto"/>
        <w:left w:val="none" w:sz="0" w:space="0" w:color="auto"/>
        <w:bottom w:val="none" w:sz="0" w:space="0" w:color="auto"/>
        <w:right w:val="none" w:sz="0" w:space="0" w:color="auto"/>
      </w:divBdr>
    </w:div>
    <w:div w:id="1440173614">
      <w:bodyDiv w:val="1"/>
      <w:marLeft w:val="0"/>
      <w:marRight w:val="0"/>
      <w:marTop w:val="0"/>
      <w:marBottom w:val="0"/>
      <w:divBdr>
        <w:top w:val="none" w:sz="0" w:space="0" w:color="auto"/>
        <w:left w:val="none" w:sz="0" w:space="0" w:color="auto"/>
        <w:bottom w:val="none" w:sz="0" w:space="0" w:color="auto"/>
        <w:right w:val="none" w:sz="0" w:space="0" w:color="auto"/>
      </w:divBdr>
    </w:div>
    <w:div w:id="1444225329">
      <w:bodyDiv w:val="1"/>
      <w:marLeft w:val="0"/>
      <w:marRight w:val="0"/>
      <w:marTop w:val="0"/>
      <w:marBottom w:val="0"/>
      <w:divBdr>
        <w:top w:val="none" w:sz="0" w:space="0" w:color="auto"/>
        <w:left w:val="none" w:sz="0" w:space="0" w:color="auto"/>
        <w:bottom w:val="none" w:sz="0" w:space="0" w:color="auto"/>
        <w:right w:val="none" w:sz="0" w:space="0" w:color="auto"/>
      </w:divBdr>
    </w:div>
    <w:div w:id="1453286886">
      <w:bodyDiv w:val="1"/>
      <w:marLeft w:val="0"/>
      <w:marRight w:val="0"/>
      <w:marTop w:val="0"/>
      <w:marBottom w:val="0"/>
      <w:divBdr>
        <w:top w:val="none" w:sz="0" w:space="0" w:color="auto"/>
        <w:left w:val="none" w:sz="0" w:space="0" w:color="auto"/>
        <w:bottom w:val="none" w:sz="0" w:space="0" w:color="auto"/>
        <w:right w:val="none" w:sz="0" w:space="0" w:color="auto"/>
      </w:divBdr>
    </w:div>
    <w:div w:id="1453786638">
      <w:bodyDiv w:val="1"/>
      <w:marLeft w:val="0"/>
      <w:marRight w:val="0"/>
      <w:marTop w:val="0"/>
      <w:marBottom w:val="0"/>
      <w:divBdr>
        <w:top w:val="none" w:sz="0" w:space="0" w:color="auto"/>
        <w:left w:val="none" w:sz="0" w:space="0" w:color="auto"/>
        <w:bottom w:val="none" w:sz="0" w:space="0" w:color="auto"/>
        <w:right w:val="none" w:sz="0" w:space="0" w:color="auto"/>
      </w:divBdr>
    </w:div>
    <w:div w:id="1454591806">
      <w:bodyDiv w:val="1"/>
      <w:marLeft w:val="0"/>
      <w:marRight w:val="0"/>
      <w:marTop w:val="0"/>
      <w:marBottom w:val="0"/>
      <w:divBdr>
        <w:top w:val="none" w:sz="0" w:space="0" w:color="auto"/>
        <w:left w:val="none" w:sz="0" w:space="0" w:color="auto"/>
        <w:bottom w:val="none" w:sz="0" w:space="0" w:color="auto"/>
        <w:right w:val="none" w:sz="0" w:space="0" w:color="auto"/>
      </w:divBdr>
    </w:div>
    <w:div w:id="1468931630">
      <w:bodyDiv w:val="1"/>
      <w:marLeft w:val="0"/>
      <w:marRight w:val="0"/>
      <w:marTop w:val="0"/>
      <w:marBottom w:val="0"/>
      <w:divBdr>
        <w:top w:val="none" w:sz="0" w:space="0" w:color="auto"/>
        <w:left w:val="none" w:sz="0" w:space="0" w:color="auto"/>
        <w:bottom w:val="none" w:sz="0" w:space="0" w:color="auto"/>
        <w:right w:val="none" w:sz="0" w:space="0" w:color="auto"/>
      </w:divBdr>
    </w:div>
    <w:div w:id="1482118935">
      <w:bodyDiv w:val="1"/>
      <w:marLeft w:val="0"/>
      <w:marRight w:val="0"/>
      <w:marTop w:val="0"/>
      <w:marBottom w:val="0"/>
      <w:divBdr>
        <w:top w:val="none" w:sz="0" w:space="0" w:color="auto"/>
        <w:left w:val="none" w:sz="0" w:space="0" w:color="auto"/>
        <w:bottom w:val="none" w:sz="0" w:space="0" w:color="auto"/>
        <w:right w:val="none" w:sz="0" w:space="0" w:color="auto"/>
      </w:divBdr>
    </w:div>
    <w:div w:id="1517571370">
      <w:bodyDiv w:val="1"/>
      <w:marLeft w:val="0"/>
      <w:marRight w:val="0"/>
      <w:marTop w:val="0"/>
      <w:marBottom w:val="0"/>
      <w:divBdr>
        <w:top w:val="none" w:sz="0" w:space="0" w:color="auto"/>
        <w:left w:val="none" w:sz="0" w:space="0" w:color="auto"/>
        <w:bottom w:val="none" w:sz="0" w:space="0" w:color="auto"/>
        <w:right w:val="none" w:sz="0" w:space="0" w:color="auto"/>
      </w:divBdr>
    </w:div>
    <w:div w:id="1518344430">
      <w:bodyDiv w:val="1"/>
      <w:marLeft w:val="0"/>
      <w:marRight w:val="0"/>
      <w:marTop w:val="0"/>
      <w:marBottom w:val="0"/>
      <w:divBdr>
        <w:top w:val="none" w:sz="0" w:space="0" w:color="auto"/>
        <w:left w:val="none" w:sz="0" w:space="0" w:color="auto"/>
        <w:bottom w:val="none" w:sz="0" w:space="0" w:color="auto"/>
        <w:right w:val="none" w:sz="0" w:space="0" w:color="auto"/>
      </w:divBdr>
      <w:divsChild>
        <w:div w:id="1836412094">
          <w:marLeft w:val="0"/>
          <w:marRight w:val="0"/>
          <w:marTop w:val="0"/>
          <w:marBottom w:val="0"/>
          <w:divBdr>
            <w:top w:val="none" w:sz="0" w:space="0" w:color="auto"/>
            <w:left w:val="none" w:sz="0" w:space="0" w:color="auto"/>
            <w:bottom w:val="none" w:sz="0" w:space="0" w:color="auto"/>
            <w:right w:val="none" w:sz="0" w:space="0" w:color="auto"/>
          </w:divBdr>
          <w:divsChild>
            <w:div w:id="1662352255">
              <w:marLeft w:val="0"/>
              <w:marRight w:val="0"/>
              <w:marTop w:val="0"/>
              <w:marBottom w:val="0"/>
              <w:divBdr>
                <w:top w:val="none" w:sz="0" w:space="0" w:color="auto"/>
                <w:left w:val="none" w:sz="0" w:space="0" w:color="auto"/>
                <w:bottom w:val="none" w:sz="0" w:space="0" w:color="auto"/>
                <w:right w:val="none" w:sz="0" w:space="0" w:color="auto"/>
              </w:divBdr>
              <w:divsChild>
                <w:div w:id="1255548927">
                  <w:marLeft w:val="0"/>
                  <w:marRight w:val="0"/>
                  <w:marTop w:val="0"/>
                  <w:marBottom w:val="0"/>
                  <w:divBdr>
                    <w:top w:val="none" w:sz="0" w:space="0" w:color="auto"/>
                    <w:left w:val="none" w:sz="0" w:space="0" w:color="auto"/>
                    <w:bottom w:val="none" w:sz="0" w:space="0" w:color="auto"/>
                    <w:right w:val="none" w:sz="0" w:space="0" w:color="auto"/>
                  </w:divBdr>
                  <w:divsChild>
                    <w:div w:id="1190996149">
                      <w:marLeft w:val="0"/>
                      <w:marRight w:val="0"/>
                      <w:marTop w:val="0"/>
                      <w:marBottom w:val="0"/>
                      <w:divBdr>
                        <w:top w:val="none" w:sz="0" w:space="0" w:color="auto"/>
                        <w:left w:val="none" w:sz="0" w:space="0" w:color="auto"/>
                        <w:bottom w:val="none" w:sz="0" w:space="0" w:color="auto"/>
                        <w:right w:val="none" w:sz="0" w:space="0" w:color="auto"/>
                      </w:divBdr>
                      <w:divsChild>
                        <w:div w:id="1793596129">
                          <w:marLeft w:val="0"/>
                          <w:marRight w:val="0"/>
                          <w:marTop w:val="0"/>
                          <w:marBottom w:val="0"/>
                          <w:divBdr>
                            <w:top w:val="none" w:sz="0" w:space="0" w:color="auto"/>
                            <w:left w:val="none" w:sz="0" w:space="0" w:color="auto"/>
                            <w:bottom w:val="none" w:sz="0" w:space="0" w:color="auto"/>
                            <w:right w:val="none" w:sz="0" w:space="0" w:color="auto"/>
                          </w:divBdr>
                          <w:divsChild>
                            <w:div w:id="3910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055918">
      <w:bodyDiv w:val="1"/>
      <w:marLeft w:val="0"/>
      <w:marRight w:val="0"/>
      <w:marTop w:val="0"/>
      <w:marBottom w:val="0"/>
      <w:divBdr>
        <w:top w:val="none" w:sz="0" w:space="0" w:color="auto"/>
        <w:left w:val="none" w:sz="0" w:space="0" w:color="auto"/>
        <w:bottom w:val="none" w:sz="0" w:space="0" w:color="auto"/>
        <w:right w:val="none" w:sz="0" w:space="0" w:color="auto"/>
      </w:divBdr>
    </w:div>
    <w:div w:id="1544363032">
      <w:bodyDiv w:val="1"/>
      <w:marLeft w:val="0"/>
      <w:marRight w:val="0"/>
      <w:marTop w:val="0"/>
      <w:marBottom w:val="0"/>
      <w:divBdr>
        <w:top w:val="none" w:sz="0" w:space="0" w:color="auto"/>
        <w:left w:val="none" w:sz="0" w:space="0" w:color="auto"/>
        <w:bottom w:val="none" w:sz="0" w:space="0" w:color="auto"/>
        <w:right w:val="none" w:sz="0" w:space="0" w:color="auto"/>
      </w:divBdr>
    </w:div>
    <w:div w:id="1553077686">
      <w:bodyDiv w:val="1"/>
      <w:marLeft w:val="0"/>
      <w:marRight w:val="0"/>
      <w:marTop w:val="0"/>
      <w:marBottom w:val="0"/>
      <w:divBdr>
        <w:top w:val="none" w:sz="0" w:space="0" w:color="auto"/>
        <w:left w:val="none" w:sz="0" w:space="0" w:color="auto"/>
        <w:bottom w:val="none" w:sz="0" w:space="0" w:color="auto"/>
        <w:right w:val="none" w:sz="0" w:space="0" w:color="auto"/>
      </w:divBdr>
    </w:div>
    <w:div w:id="1561939233">
      <w:bodyDiv w:val="1"/>
      <w:marLeft w:val="0"/>
      <w:marRight w:val="0"/>
      <w:marTop w:val="0"/>
      <w:marBottom w:val="0"/>
      <w:divBdr>
        <w:top w:val="none" w:sz="0" w:space="0" w:color="auto"/>
        <w:left w:val="none" w:sz="0" w:space="0" w:color="auto"/>
        <w:bottom w:val="none" w:sz="0" w:space="0" w:color="auto"/>
        <w:right w:val="none" w:sz="0" w:space="0" w:color="auto"/>
      </w:divBdr>
    </w:div>
    <w:div w:id="1568564092">
      <w:bodyDiv w:val="1"/>
      <w:marLeft w:val="0"/>
      <w:marRight w:val="0"/>
      <w:marTop w:val="0"/>
      <w:marBottom w:val="0"/>
      <w:divBdr>
        <w:top w:val="none" w:sz="0" w:space="0" w:color="auto"/>
        <w:left w:val="none" w:sz="0" w:space="0" w:color="auto"/>
        <w:bottom w:val="none" w:sz="0" w:space="0" w:color="auto"/>
        <w:right w:val="none" w:sz="0" w:space="0" w:color="auto"/>
      </w:divBdr>
    </w:div>
    <w:div w:id="1569343899">
      <w:bodyDiv w:val="1"/>
      <w:marLeft w:val="0"/>
      <w:marRight w:val="0"/>
      <w:marTop w:val="0"/>
      <w:marBottom w:val="0"/>
      <w:divBdr>
        <w:top w:val="none" w:sz="0" w:space="0" w:color="auto"/>
        <w:left w:val="none" w:sz="0" w:space="0" w:color="auto"/>
        <w:bottom w:val="none" w:sz="0" w:space="0" w:color="auto"/>
        <w:right w:val="none" w:sz="0" w:space="0" w:color="auto"/>
      </w:divBdr>
    </w:div>
    <w:div w:id="1574924685">
      <w:bodyDiv w:val="1"/>
      <w:marLeft w:val="0"/>
      <w:marRight w:val="0"/>
      <w:marTop w:val="0"/>
      <w:marBottom w:val="0"/>
      <w:divBdr>
        <w:top w:val="none" w:sz="0" w:space="0" w:color="auto"/>
        <w:left w:val="none" w:sz="0" w:space="0" w:color="auto"/>
        <w:bottom w:val="none" w:sz="0" w:space="0" w:color="auto"/>
        <w:right w:val="none" w:sz="0" w:space="0" w:color="auto"/>
      </w:divBdr>
    </w:div>
    <w:div w:id="1578712588">
      <w:bodyDiv w:val="1"/>
      <w:marLeft w:val="0"/>
      <w:marRight w:val="0"/>
      <w:marTop w:val="0"/>
      <w:marBottom w:val="0"/>
      <w:divBdr>
        <w:top w:val="none" w:sz="0" w:space="0" w:color="auto"/>
        <w:left w:val="none" w:sz="0" w:space="0" w:color="auto"/>
        <w:bottom w:val="none" w:sz="0" w:space="0" w:color="auto"/>
        <w:right w:val="none" w:sz="0" w:space="0" w:color="auto"/>
      </w:divBdr>
    </w:div>
    <w:div w:id="1592811833">
      <w:bodyDiv w:val="1"/>
      <w:marLeft w:val="0"/>
      <w:marRight w:val="0"/>
      <w:marTop w:val="0"/>
      <w:marBottom w:val="0"/>
      <w:divBdr>
        <w:top w:val="none" w:sz="0" w:space="0" w:color="auto"/>
        <w:left w:val="none" w:sz="0" w:space="0" w:color="auto"/>
        <w:bottom w:val="none" w:sz="0" w:space="0" w:color="auto"/>
        <w:right w:val="none" w:sz="0" w:space="0" w:color="auto"/>
      </w:divBdr>
    </w:div>
    <w:div w:id="1595556129">
      <w:bodyDiv w:val="1"/>
      <w:marLeft w:val="0"/>
      <w:marRight w:val="0"/>
      <w:marTop w:val="0"/>
      <w:marBottom w:val="0"/>
      <w:divBdr>
        <w:top w:val="none" w:sz="0" w:space="0" w:color="auto"/>
        <w:left w:val="none" w:sz="0" w:space="0" w:color="auto"/>
        <w:bottom w:val="none" w:sz="0" w:space="0" w:color="auto"/>
        <w:right w:val="none" w:sz="0" w:space="0" w:color="auto"/>
      </w:divBdr>
    </w:div>
    <w:div w:id="1600674912">
      <w:bodyDiv w:val="1"/>
      <w:marLeft w:val="0"/>
      <w:marRight w:val="0"/>
      <w:marTop w:val="0"/>
      <w:marBottom w:val="0"/>
      <w:divBdr>
        <w:top w:val="none" w:sz="0" w:space="0" w:color="auto"/>
        <w:left w:val="none" w:sz="0" w:space="0" w:color="auto"/>
        <w:bottom w:val="none" w:sz="0" w:space="0" w:color="auto"/>
        <w:right w:val="none" w:sz="0" w:space="0" w:color="auto"/>
      </w:divBdr>
    </w:div>
    <w:div w:id="1602446222">
      <w:bodyDiv w:val="1"/>
      <w:marLeft w:val="0"/>
      <w:marRight w:val="0"/>
      <w:marTop w:val="0"/>
      <w:marBottom w:val="0"/>
      <w:divBdr>
        <w:top w:val="none" w:sz="0" w:space="0" w:color="auto"/>
        <w:left w:val="none" w:sz="0" w:space="0" w:color="auto"/>
        <w:bottom w:val="none" w:sz="0" w:space="0" w:color="auto"/>
        <w:right w:val="none" w:sz="0" w:space="0" w:color="auto"/>
      </w:divBdr>
    </w:div>
    <w:div w:id="1606838434">
      <w:bodyDiv w:val="1"/>
      <w:marLeft w:val="0"/>
      <w:marRight w:val="0"/>
      <w:marTop w:val="0"/>
      <w:marBottom w:val="0"/>
      <w:divBdr>
        <w:top w:val="none" w:sz="0" w:space="0" w:color="auto"/>
        <w:left w:val="none" w:sz="0" w:space="0" w:color="auto"/>
        <w:bottom w:val="none" w:sz="0" w:space="0" w:color="auto"/>
        <w:right w:val="none" w:sz="0" w:space="0" w:color="auto"/>
      </w:divBdr>
    </w:div>
    <w:div w:id="1609046326">
      <w:bodyDiv w:val="1"/>
      <w:marLeft w:val="0"/>
      <w:marRight w:val="0"/>
      <w:marTop w:val="0"/>
      <w:marBottom w:val="0"/>
      <w:divBdr>
        <w:top w:val="none" w:sz="0" w:space="0" w:color="auto"/>
        <w:left w:val="none" w:sz="0" w:space="0" w:color="auto"/>
        <w:bottom w:val="none" w:sz="0" w:space="0" w:color="auto"/>
        <w:right w:val="none" w:sz="0" w:space="0" w:color="auto"/>
      </w:divBdr>
    </w:div>
    <w:div w:id="1618486168">
      <w:bodyDiv w:val="1"/>
      <w:marLeft w:val="0"/>
      <w:marRight w:val="0"/>
      <w:marTop w:val="0"/>
      <w:marBottom w:val="0"/>
      <w:divBdr>
        <w:top w:val="none" w:sz="0" w:space="0" w:color="auto"/>
        <w:left w:val="none" w:sz="0" w:space="0" w:color="auto"/>
        <w:bottom w:val="none" w:sz="0" w:space="0" w:color="auto"/>
        <w:right w:val="none" w:sz="0" w:space="0" w:color="auto"/>
      </w:divBdr>
    </w:div>
    <w:div w:id="1627665467">
      <w:bodyDiv w:val="1"/>
      <w:marLeft w:val="0"/>
      <w:marRight w:val="0"/>
      <w:marTop w:val="0"/>
      <w:marBottom w:val="0"/>
      <w:divBdr>
        <w:top w:val="none" w:sz="0" w:space="0" w:color="auto"/>
        <w:left w:val="none" w:sz="0" w:space="0" w:color="auto"/>
        <w:bottom w:val="none" w:sz="0" w:space="0" w:color="auto"/>
        <w:right w:val="none" w:sz="0" w:space="0" w:color="auto"/>
      </w:divBdr>
    </w:div>
    <w:div w:id="1632393867">
      <w:bodyDiv w:val="1"/>
      <w:marLeft w:val="0"/>
      <w:marRight w:val="0"/>
      <w:marTop w:val="0"/>
      <w:marBottom w:val="0"/>
      <w:divBdr>
        <w:top w:val="none" w:sz="0" w:space="0" w:color="auto"/>
        <w:left w:val="none" w:sz="0" w:space="0" w:color="auto"/>
        <w:bottom w:val="none" w:sz="0" w:space="0" w:color="auto"/>
        <w:right w:val="none" w:sz="0" w:space="0" w:color="auto"/>
      </w:divBdr>
    </w:div>
    <w:div w:id="1645817118">
      <w:bodyDiv w:val="1"/>
      <w:marLeft w:val="0"/>
      <w:marRight w:val="0"/>
      <w:marTop w:val="0"/>
      <w:marBottom w:val="0"/>
      <w:divBdr>
        <w:top w:val="none" w:sz="0" w:space="0" w:color="auto"/>
        <w:left w:val="none" w:sz="0" w:space="0" w:color="auto"/>
        <w:bottom w:val="none" w:sz="0" w:space="0" w:color="auto"/>
        <w:right w:val="none" w:sz="0" w:space="0" w:color="auto"/>
      </w:divBdr>
    </w:div>
    <w:div w:id="1651009642">
      <w:bodyDiv w:val="1"/>
      <w:marLeft w:val="0"/>
      <w:marRight w:val="0"/>
      <w:marTop w:val="0"/>
      <w:marBottom w:val="0"/>
      <w:divBdr>
        <w:top w:val="none" w:sz="0" w:space="0" w:color="auto"/>
        <w:left w:val="none" w:sz="0" w:space="0" w:color="auto"/>
        <w:bottom w:val="none" w:sz="0" w:space="0" w:color="auto"/>
        <w:right w:val="none" w:sz="0" w:space="0" w:color="auto"/>
      </w:divBdr>
    </w:div>
    <w:div w:id="1653408270">
      <w:bodyDiv w:val="1"/>
      <w:marLeft w:val="0"/>
      <w:marRight w:val="0"/>
      <w:marTop w:val="0"/>
      <w:marBottom w:val="0"/>
      <w:divBdr>
        <w:top w:val="none" w:sz="0" w:space="0" w:color="auto"/>
        <w:left w:val="none" w:sz="0" w:space="0" w:color="auto"/>
        <w:bottom w:val="none" w:sz="0" w:space="0" w:color="auto"/>
        <w:right w:val="none" w:sz="0" w:space="0" w:color="auto"/>
      </w:divBdr>
    </w:div>
    <w:div w:id="1656258120">
      <w:bodyDiv w:val="1"/>
      <w:marLeft w:val="0"/>
      <w:marRight w:val="0"/>
      <w:marTop w:val="0"/>
      <w:marBottom w:val="0"/>
      <w:divBdr>
        <w:top w:val="none" w:sz="0" w:space="0" w:color="auto"/>
        <w:left w:val="none" w:sz="0" w:space="0" w:color="auto"/>
        <w:bottom w:val="none" w:sz="0" w:space="0" w:color="auto"/>
        <w:right w:val="none" w:sz="0" w:space="0" w:color="auto"/>
      </w:divBdr>
    </w:div>
    <w:div w:id="1661496069">
      <w:bodyDiv w:val="1"/>
      <w:marLeft w:val="0"/>
      <w:marRight w:val="0"/>
      <w:marTop w:val="0"/>
      <w:marBottom w:val="0"/>
      <w:divBdr>
        <w:top w:val="none" w:sz="0" w:space="0" w:color="auto"/>
        <w:left w:val="none" w:sz="0" w:space="0" w:color="auto"/>
        <w:bottom w:val="none" w:sz="0" w:space="0" w:color="auto"/>
        <w:right w:val="none" w:sz="0" w:space="0" w:color="auto"/>
      </w:divBdr>
    </w:div>
    <w:div w:id="1669943992">
      <w:bodyDiv w:val="1"/>
      <w:marLeft w:val="0"/>
      <w:marRight w:val="0"/>
      <w:marTop w:val="0"/>
      <w:marBottom w:val="0"/>
      <w:divBdr>
        <w:top w:val="none" w:sz="0" w:space="0" w:color="auto"/>
        <w:left w:val="none" w:sz="0" w:space="0" w:color="auto"/>
        <w:bottom w:val="none" w:sz="0" w:space="0" w:color="auto"/>
        <w:right w:val="none" w:sz="0" w:space="0" w:color="auto"/>
      </w:divBdr>
    </w:div>
    <w:div w:id="1691443716">
      <w:bodyDiv w:val="1"/>
      <w:marLeft w:val="0"/>
      <w:marRight w:val="0"/>
      <w:marTop w:val="0"/>
      <w:marBottom w:val="0"/>
      <w:divBdr>
        <w:top w:val="none" w:sz="0" w:space="0" w:color="auto"/>
        <w:left w:val="none" w:sz="0" w:space="0" w:color="auto"/>
        <w:bottom w:val="none" w:sz="0" w:space="0" w:color="auto"/>
        <w:right w:val="none" w:sz="0" w:space="0" w:color="auto"/>
      </w:divBdr>
    </w:div>
    <w:div w:id="1693451876">
      <w:bodyDiv w:val="1"/>
      <w:marLeft w:val="0"/>
      <w:marRight w:val="0"/>
      <w:marTop w:val="0"/>
      <w:marBottom w:val="0"/>
      <w:divBdr>
        <w:top w:val="none" w:sz="0" w:space="0" w:color="auto"/>
        <w:left w:val="none" w:sz="0" w:space="0" w:color="auto"/>
        <w:bottom w:val="none" w:sz="0" w:space="0" w:color="auto"/>
        <w:right w:val="none" w:sz="0" w:space="0" w:color="auto"/>
      </w:divBdr>
    </w:div>
    <w:div w:id="1703818444">
      <w:bodyDiv w:val="1"/>
      <w:marLeft w:val="0"/>
      <w:marRight w:val="0"/>
      <w:marTop w:val="0"/>
      <w:marBottom w:val="0"/>
      <w:divBdr>
        <w:top w:val="none" w:sz="0" w:space="0" w:color="auto"/>
        <w:left w:val="none" w:sz="0" w:space="0" w:color="auto"/>
        <w:bottom w:val="none" w:sz="0" w:space="0" w:color="auto"/>
        <w:right w:val="none" w:sz="0" w:space="0" w:color="auto"/>
      </w:divBdr>
    </w:div>
    <w:div w:id="1710766132">
      <w:bodyDiv w:val="1"/>
      <w:marLeft w:val="0"/>
      <w:marRight w:val="0"/>
      <w:marTop w:val="0"/>
      <w:marBottom w:val="0"/>
      <w:divBdr>
        <w:top w:val="none" w:sz="0" w:space="0" w:color="auto"/>
        <w:left w:val="none" w:sz="0" w:space="0" w:color="auto"/>
        <w:bottom w:val="none" w:sz="0" w:space="0" w:color="auto"/>
        <w:right w:val="none" w:sz="0" w:space="0" w:color="auto"/>
      </w:divBdr>
    </w:div>
    <w:div w:id="1715735026">
      <w:bodyDiv w:val="1"/>
      <w:marLeft w:val="0"/>
      <w:marRight w:val="0"/>
      <w:marTop w:val="0"/>
      <w:marBottom w:val="0"/>
      <w:divBdr>
        <w:top w:val="none" w:sz="0" w:space="0" w:color="auto"/>
        <w:left w:val="none" w:sz="0" w:space="0" w:color="auto"/>
        <w:bottom w:val="none" w:sz="0" w:space="0" w:color="auto"/>
        <w:right w:val="none" w:sz="0" w:space="0" w:color="auto"/>
      </w:divBdr>
    </w:div>
    <w:div w:id="1720980484">
      <w:bodyDiv w:val="1"/>
      <w:marLeft w:val="0"/>
      <w:marRight w:val="0"/>
      <w:marTop w:val="0"/>
      <w:marBottom w:val="0"/>
      <w:divBdr>
        <w:top w:val="none" w:sz="0" w:space="0" w:color="auto"/>
        <w:left w:val="none" w:sz="0" w:space="0" w:color="auto"/>
        <w:bottom w:val="none" w:sz="0" w:space="0" w:color="auto"/>
        <w:right w:val="none" w:sz="0" w:space="0" w:color="auto"/>
      </w:divBdr>
    </w:div>
    <w:div w:id="1730493018">
      <w:bodyDiv w:val="1"/>
      <w:marLeft w:val="0"/>
      <w:marRight w:val="0"/>
      <w:marTop w:val="0"/>
      <w:marBottom w:val="0"/>
      <w:divBdr>
        <w:top w:val="none" w:sz="0" w:space="0" w:color="auto"/>
        <w:left w:val="none" w:sz="0" w:space="0" w:color="auto"/>
        <w:bottom w:val="none" w:sz="0" w:space="0" w:color="auto"/>
        <w:right w:val="none" w:sz="0" w:space="0" w:color="auto"/>
      </w:divBdr>
    </w:div>
    <w:div w:id="1737389348">
      <w:bodyDiv w:val="1"/>
      <w:marLeft w:val="0"/>
      <w:marRight w:val="0"/>
      <w:marTop w:val="0"/>
      <w:marBottom w:val="0"/>
      <w:divBdr>
        <w:top w:val="none" w:sz="0" w:space="0" w:color="auto"/>
        <w:left w:val="none" w:sz="0" w:space="0" w:color="auto"/>
        <w:bottom w:val="none" w:sz="0" w:space="0" w:color="auto"/>
        <w:right w:val="none" w:sz="0" w:space="0" w:color="auto"/>
      </w:divBdr>
    </w:div>
    <w:div w:id="1744521146">
      <w:bodyDiv w:val="1"/>
      <w:marLeft w:val="0"/>
      <w:marRight w:val="0"/>
      <w:marTop w:val="0"/>
      <w:marBottom w:val="0"/>
      <w:divBdr>
        <w:top w:val="none" w:sz="0" w:space="0" w:color="auto"/>
        <w:left w:val="none" w:sz="0" w:space="0" w:color="auto"/>
        <w:bottom w:val="none" w:sz="0" w:space="0" w:color="auto"/>
        <w:right w:val="none" w:sz="0" w:space="0" w:color="auto"/>
      </w:divBdr>
    </w:div>
    <w:div w:id="1748570159">
      <w:bodyDiv w:val="1"/>
      <w:marLeft w:val="0"/>
      <w:marRight w:val="0"/>
      <w:marTop w:val="0"/>
      <w:marBottom w:val="0"/>
      <w:divBdr>
        <w:top w:val="none" w:sz="0" w:space="0" w:color="auto"/>
        <w:left w:val="none" w:sz="0" w:space="0" w:color="auto"/>
        <w:bottom w:val="none" w:sz="0" w:space="0" w:color="auto"/>
        <w:right w:val="none" w:sz="0" w:space="0" w:color="auto"/>
      </w:divBdr>
    </w:div>
    <w:div w:id="1750077589">
      <w:bodyDiv w:val="1"/>
      <w:marLeft w:val="0"/>
      <w:marRight w:val="0"/>
      <w:marTop w:val="0"/>
      <w:marBottom w:val="0"/>
      <w:divBdr>
        <w:top w:val="none" w:sz="0" w:space="0" w:color="auto"/>
        <w:left w:val="none" w:sz="0" w:space="0" w:color="auto"/>
        <w:bottom w:val="none" w:sz="0" w:space="0" w:color="auto"/>
        <w:right w:val="none" w:sz="0" w:space="0" w:color="auto"/>
      </w:divBdr>
    </w:div>
    <w:div w:id="1758938120">
      <w:bodyDiv w:val="1"/>
      <w:marLeft w:val="0"/>
      <w:marRight w:val="0"/>
      <w:marTop w:val="0"/>
      <w:marBottom w:val="0"/>
      <w:divBdr>
        <w:top w:val="none" w:sz="0" w:space="0" w:color="auto"/>
        <w:left w:val="none" w:sz="0" w:space="0" w:color="auto"/>
        <w:bottom w:val="none" w:sz="0" w:space="0" w:color="auto"/>
        <w:right w:val="none" w:sz="0" w:space="0" w:color="auto"/>
      </w:divBdr>
    </w:div>
    <w:div w:id="1765148429">
      <w:bodyDiv w:val="1"/>
      <w:marLeft w:val="0"/>
      <w:marRight w:val="0"/>
      <w:marTop w:val="0"/>
      <w:marBottom w:val="0"/>
      <w:divBdr>
        <w:top w:val="none" w:sz="0" w:space="0" w:color="auto"/>
        <w:left w:val="none" w:sz="0" w:space="0" w:color="auto"/>
        <w:bottom w:val="none" w:sz="0" w:space="0" w:color="auto"/>
        <w:right w:val="none" w:sz="0" w:space="0" w:color="auto"/>
      </w:divBdr>
    </w:div>
    <w:div w:id="1767728703">
      <w:bodyDiv w:val="1"/>
      <w:marLeft w:val="0"/>
      <w:marRight w:val="0"/>
      <w:marTop w:val="0"/>
      <w:marBottom w:val="0"/>
      <w:divBdr>
        <w:top w:val="none" w:sz="0" w:space="0" w:color="auto"/>
        <w:left w:val="none" w:sz="0" w:space="0" w:color="auto"/>
        <w:bottom w:val="none" w:sz="0" w:space="0" w:color="auto"/>
        <w:right w:val="none" w:sz="0" w:space="0" w:color="auto"/>
      </w:divBdr>
    </w:div>
    <w:div w:id="1767924957">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88087845">
      <w:bodyDiv w:val="1"/>
      <w:marLeft w:val="0"/>
      <w:marRight w:val="0"/>
      <w:marTop w:val="0"/>
      <w:marBottom w:val="0"/>
      <w:divBdr>
        <w:top w:val="none" w:sz="0" w:space="0" w:color="auto"/>
        <w:left w:val="none" w:sz="0" w:space="0" w:color="auto"/>
        <w:bottom w:val="none" w:sz="0" w:space="0" w:color="auto"/>
        <w:right w:val="none" w:sz="0" w:space="0" w:color="auto"/>
      </w:divBdr>
    </w:div>
    <w:div w:id="1800492038">
      <w:bodyDiv w:val="1"/>
      <w:marLeft w:val="0"/>
      <w:marRight w:val="0"/>
      <w:marTop w:val="0"/>
      <w:marBottom w:val="0"/>
      <w:divBdr>
        <w:top w:val="none" w:sz="0" w:space="0" w:color="auto"/>
        <w:left w:val="none" w:sz="0" w:space="0" w:color="auto"/>
        <w:bottom w:val="none" w:sz="0" w:space="0" w:color="auto"/>
        <w:right w:val="none" w:sz="0" w:space="0" w:color="auto"/>
      </w:divBdr>
    </w:div>
    <w:div w:id="1805585657">
      <w:bodyDiv w:val="1"/>
      <w:marLeft w:val="0"/>
      <w:marRight w:val="0"/>
      <w:marTop w:val="0"/>
      <w:marBottom w:val="0"/>
      <w:divBdr>
        <w:top w:val="none" w:sz="0" w:space="0" w:color="auto"/>
        <w:left w:val="none" w:sz="0" w:space="0" w:color="auto"/>
        <w:bottom w:val="none" w:sz="0" w:space="0" w:color="auto"/>
        <w:right w:val="none" w:sz="0" w:space="0" w:color="auto"/>
      </w:divBdr>
    </w:div>
    <w:div w:id="1806728143">
      <w:bodyDiv w:val="1"/>
      <w:marLeft w:val="0"/>
      <w:marRight w:val="0"/>
      <w:marTop w:val="0"/>
      <w:marBottom w:val="0"/>
      <w:divBdr>
        <w:top w:val="none" w:sz="0" w:space="0" w:color="auto"/>
        <w:left w:val="none" w:sz="0" w:space="0" w:color="auto"/>
        <w:bottom w:val="none" w:sz="0" w:space="0" w:color="auto"/>
        <w:right w:val="none" w:sz="0" w:space="0" w:color="auto"/>
      </w:divBdr>
    </w:div>
    <w:div w:id="1808930660">
      <w:bodyDiv w:val="1"/>
      <w:marLeft w:val="0"/>
      <w:marRight w:val="0"/>
      <w:marTop w:val="0"/>
      <w:marBottom w:val="0"/>
      <w:divBdr>
        <w:top w:val="none" w:sz="0" w:space="0" w:color="auto"/>
        <w:left w:val="none" w:sz="0" w:space="0" w:color="auto"/>
        <w:bottom w:val="none" w:sz="0" w:space="0" w:color="auto"/>
        <w:right w:val="none" w:sz="0" w:space="0" w:color="auto"/>
      </w:divBdr>
    </w:div>
    <w:div w:id="1809014338">
      <w:bodyDiv w:val="1"/>
      <w:marLeft w:val="0"/>
      <w:marRight w:val="0"/>
      <w:marTop w:val="0"/>
      <w:marBottom w:val="0"/>
      <w:divBdr>
        <w:top w:val="none" w:sz="0" w:space="0" w:color="auto"/>
        <w:left w:val="none" w:sz="0" w:space="0" w:color="auto"/>
        <w:bottom w:val="none" w:sz="0" w:space="0" w:color="auto"/>
        <w:right w:val="none" w:sz="0" w:space="0" w:color="auto"/>
      </w:divBdr>
    </w:div>
    <w:div w:id="1813793349">
      <w:bodyDiv w:val="1"/>
      <w:marLeft w:val="0"/>
      <w:marRight w:val="0"/>
      <w:marTop w:val="0"/>
      <w:marBottom w:val="0"/>
      <w:divBdr>
        <w:top w:val="none" w:sz="0" w:space="0" w:color="auto"/>
        <w:left w:val="none" w:sz="0" w:space="0" w:color="auto"/>
        <w:bottom w:val="none" w:sz="0" w:space="0" w:color="auto"/>
        <w:right w:val="none" w:sz="0" w:space="0" w:color="auto"/>
      </w:divBdr>
    </w:div>
    <w:div w:id="1822036928">
      <w:bodyDiv w:val="1"/>
      <w:marLeft w:val="0"/>
      <w:marRight w:val="0"/>
      <w:marTop w:val="0"/>
      <w:marBottom w:val="0"/>
      <w:divBdr>
        <w:top w:val="none" w:sz="0" w:space="0" w:color="auto"/>
        <w:left w:val="none" w:sz="0" w:space="0" w:color="auto"/>
        <w:bottom w:val="none" w:sz="0" w:space="0" w:color="auto"/>
        <w:right w:val="none" w:sz="0" w:space="0" w:color="auto"/>
      </w:divBdr>
    </w:div>
    <w:div w:id="1832604283">
      <w:bodyDiv w:val="1"/>
      <w:marLeft w:val="0"/>
      <w:marRight w:val="0"/>
      <w:marTop w:val="0"/>
      <w:marBottom w:val="0"/>
      <w:divBdr>
        <w:top w:val="none" w:sz="0" w:space="0" w:color="auto"/>
        <w:left w:val="none" w:sz="0" w:space="0" w:color="auto"/>
        <w:bottom w:val="none" w:sz="0" w:space="0" w:color="auto"/>
        <w:right w:val="none" w:sz="0" w:space="0" w:color="auto"/>
      </w:divBdr>
    </w:div>
    <w:div w:id="1836535893">
      <w:bodyDiv w:val="1"/>
      <w:marLeft w:val="0"/>
      <w:marRight w:val="0"/>
      <w:marTop w:val="0"/>
      <w:marBottom w:val="0"/>
      <w:divBdr>
        <w:top w:val="none" w:sz="0" w:space="0" w:color="auto"/>
        <w:left w:val="none" w:sz="0" w:space="0" w:color="auto"/>
        <w:bottom w:val="none" w:sz="0" w:space="0" w:color="auto"/>
        <w:right w:val="none" w:sz="0" w:space="0" w:color="auto"/>
      </w:divBdr>
    </w:div>
    <w:div w:id="1844975685">
      <w:bodyDiv w:val="1"/>
      <w:marLeft w:val="0"/>
      <w:marRight w:val="0"/>
      <w:marTop w:val="0"/>
      <w:marBottom w:val="0"/>
      <w:divBdr>
        <w:top w:val="none" w:sz="0" w:space="0" w:color="auto"/>
        <w:left w:val="none" w:sz="0" w:space="0" w:color="auto"/>
        <w:bottom w:val="none" w:sz="0" w:space="0" w:color="auto"/>
        <w:right w:val="none" w:sz="0" w:space="0" w:color="auto"/>
      </w:divBdr>
    </w:div>
    <w:div w:id="1847599000">
      <w:bodyDiv w:val="1"/>
      <w:marLeft w:val="0"/>
      <w:marRight w:val="0"/>
      <w:marTop w:val="0"/>
      <w:marBottom w:val="0"/>
      <w:divBdr>
        <w:top w:val="none" w:sz="0" w:space="0" w:color="auto"/>
        <w:left w:val="none" w:sz="0" w:space="0" w:color="auto"/>
        <w:bottom w:val="none" w:sz="0" w:space="0" w:color="auto"/>
        <w:right w:val="none" w:sz="0" w:space="0" w:color="auto"/>
      </w:divBdr>
    </w:div>
    <w:div w:id="1848902683">
      <w:bodyDiv w:val="1"/>
      <w:marLeft w:val="0"/>
      <w:marRight w:val="0"/>
      <w:marTop w:val="0"/>
      <w:marBottom w:val="0"/>
      <w:divBdr>
        <w:top w:val="none" w:sz="0" w:space="0" w:color="auto"/>
        <w:left w:val="none" w:sz="0" w:space="0" w:color="auto"/>
        <w:bottom w:val="none" w:sz="0" w:space="0" w:color="auto"/>
        <w:right w:val="none" w:sz="0" w:space="0" w:color="auto"/>
      </w:divBdr>
    </w:div>
    <w:div w:id="1856455607">
      <w:bodyDiv w:val="1"/>
      <w:marLeft w:val="0"/>
      <w:marRight w:val="0"/>
      <w:marTop w:val="0"/>
      <w:marBottom w:val="0"/>
      <w:divBdr>
        <w:top w:val="none" w:sz="0" w:space="0" w:color="auto"/>
        <w:left w:val="none" w:sz="0" w:space="0" w:color="auto"/>
        <w:bottom w:val="none" w:sz="0" w:space="0" w:color="auto"/>
        <w:right w:val="none" w:sz="0" w:space="0" w:color="auto"/>
      </w:divBdr>
    </w:div>
    <w:div w:id="1856459919">
      <w:bodyDiv w:val="1"/>
      <w:marLeft w:val="0"/>
      <w:marRight w:val="0"/>
      <w:marTop w:val="0"/>
      <w:marBottom w:val="0"/>
      <w:divBdr>
        <w:top w:val="none" w:sz="0" w:space="0" w:color="auto"/>
        <w:left w:val="none" w:sz="0" w:space="0" w:color="auto"/>
        <w:bottom w:val="none" w:sz="0" w:space="0" w:color="auto"/>
        <w:right w:val="none" w:sz="0" w:space="0" w:color="auto"/>
      </w:divBdr>
    </w:div>
    <w:div w:id="1859153400">
      <w:bodyDiv w:val="1"/>
      <w:marLeft w:val="0"/>
      <w:marRight w:val="0"/>
      <w:marTop w:val="0"/>
      <w:marBottom w:val="0"/>
      <w:divBdr>
        <w:top w:val="none" w:sz="0" w:space="0" w:color="auto"/>
        <w:left w:val="none" w:sz="0" w:space="0" w:color="auto"/>
        <w:bottom w:val="none" w:sz="0" w:space="0" w:color="auto"/>
        <w:right w:val="none" w:sz="0" w:space="0" w:color="auto"/>
      </w:divBdr>
    </w:div>
    <w:div w:id="1863126151">
      <w:bodyDiv w:val="1"/>
      <w:marLeft w:val="0"/>
      <w:marRight w:val="0"/>
      <w:marTop w:val="0"/>
      <w:marBottom w:val="0"/>
      <w:divBdr>
        <w:top w:val="none" w:sz="0" w:space="0" w:color="auto"/>
        <w:left w:val="none" w:sz="0" w:space="0" w:color="auto"/>
        <w:bottom w:val="none" w:sz="0" w:space="0" w:color="auto"/>
        <w:right w:val="none" w:sz="0" w:space="0" w:color="auto"/>
      </w:divBdr>
    </w:div>
    <w:div w:id="1873614689">
      <w:bodyDiv w:val="1"/>
      <w:marLeft w:val="0"/>
      <w:marRight w:val="0"/>
      <w:marTop w:val="0"/>
      <w:marBottom w:val="0"/>
      <w:divBdr>
        <w:top w:val="none" w:sz="0" w:space="0" w:color="auto"/>
        <w:left w:val="none" w:sz="0" w:space="0" w:color="auto"/>
        <w:bottom w:val="none" w:sz="0" w:space="0" w:color="auto"/>
        <w:right w:val="none" w:sz="0" w:space="0" w:color="auto"/>
      </w:divBdr>
    </w:div>
    <w:div w:id="1873617448">
      <w:bodyDiv w:val="1"/>
      <w:marLeft w:val="0"/>
      <w:marRight w:val="0"/>
      <w:marTop w:val="0"/>
      <w:marBottom w:val="0"/>
      <w:divBdr>
        <w:top w:val="none" w:sz="0" w:space="0" w:color="auto"/>
        <w:left w:val="none" w:sz="0" w:space="0" w:color="auto"/>
        <w:bottom w:val="none" w:sz="0" w:space="0" w:color="auto"/>
        <w:right w:val="none" w:sz="0" w:space="0" w:color="auto"/>
      </w:divBdr>
    </w:div>
    <w:div w:id="1881087226">
      <w:bodyDiv w:val="1"/>
      <w:marLeft w:val="0"/>
      <w:marRight w:val="0"/>
      <w:marTop w:val="0"/>
      <w:marBottom w:val="0"/>
      <w:divBdr>
        <w:top w:val="none" w:sz="0" w:space="0" w:color="auto"/>
        <w:left w:val="none" w:sz="0" w:space="0" w:color="auto"/>
        <w:bottom w:val="none" w:sz="0" w:space="0" w:color="auto"/>
        <w:right w:val="none" w:sz="0" w:space="0" w:color="auto"/>
      </w:divBdr>
    </w:div>
    <w:div w:id="1881821491">
      <w:bodyDiv w:val="1"/>
      <w:marLeft w:val="0"/>
      <w:marRight w:val="0"/>
      <w:marTop w:val="0"/>
      <w:marBottom w:val="0"/>
      <w:divBdr>
        <w:top w:val="none" w:sz="0" w:space="0" w:color="auto"/>
        <w:left w:val="none" w:sz="0" w:space="0" w:color="auto"/>
        <w:bottom w:val="none" w:sz="0" w:space="0" w:color="auto"/>
        <w:right w:val="none" w:sz="0" w:space="0" w:color="auto"/>
      </w:divBdr>
    </w:div>
    <w:div w:id="1914655587">
      <w:bodyDiv w:val="1"/>
      <w:marLeft w:val="0"/>
      <w:marRight w:val="0"/>
      <w:marTop w:val="0"/>
      <w:marBottom w:val="0"/>
      <w:divBdr>
        <w:top w:val="none" w:sz="0" w:space="0" w:color="auto"/>
        <w:left w:val="none" w:sz="0" w:space="0" w:color="auto"/>
        <w:bottom w:val="none" w:sz="0" w:space="0" w:color="auto"/>
        <w:right w:val="none" w:sz="0" w:space="0" w:color="auto"/>
      </w:divBdr>
    </w:div>
    <w:div w:id="1929583188">
      <w:bodyDiv w:val="1"/>
      <w:marLeft w:val="0"/>
      <w:marRight w:val="0"/>
      <w:marTop w:val="0"/>
      <w:marBottom w:val="0"/>
      <w:divBdr>
        <w:top w:val="none" w:sz="0" w:space="0" w:color="auto"/>
        <w:left w:val="none" w:sz="0" w:space="0" w:color="auto"/>
        <w:bottom w:val="none" w:sz="0" w:space="0" w:color="auto"/>
        <w:right w:val="none" w:sz="0" w:space="0" w:color="auto"/>
      </w:divBdr>
    </w:div>
    <w:div w:id="1931935761">
      <w:bodyDiv w:val="1"/>
      <w:marLeft w:val="0"/>
      <w:marRight w:val="0"/>
      <w:marTop w:val="0"/>
      <w:marBottom w:val="0"/>
      <w:divBdr>
        <w:top w:val="none" w:sz="0" w:space="0" w:color="auto"/>
        <w:left w:val="none" w:sz="0" w:space="0" w:color="auto"/>
        <w:bottom w:val="none" w:sz="0" w:space="0" w:color="auto"/>
        <w:right w:val="none" w:sz="0" w:space="0" w:color="auto"/>
      </w:divBdr>
    </w:div>
    <w:div w:id="1938176774">
      <w:bodyDiv w:val="1"/>
      <w:marLeft w:val="0"/>
      <w:marRight w:val="0"/>
      <w:marTop w:val="0"/>
      <w:marBottom w:val="0"/>
      <w:divBdr>
        <w:top w:val="none" w:sz="0" w:space="0" w:color="auto"/>
        <w:left w:val="none" w:sz="0" w:space="0" w:color="auto"/>
        <w:bottom w:val="none" w:sz="0" w:space="0" w:color="auto"/>
        <w:right w:val="none" w:sz="0" w:space="0" w:color="auto"/>
      </w:divBdr>
    </w:div>
    <w:div w:id="1939292383">
      <w:bodyDiv w:val="1"/>
      <w:marLeft w:val="0"/>
      <w:marRight w:val="0"/>
      <w:marTop w:val="0"/>
      <w:marBottom w:val="0"/>
      <w:divBdr>
        <w:top w:val="none" w:sz="0" w:space="0" w:color="auto"/>
        <w:left w:val="none" w:sz="0" w:space="0" w:color="auto"/>
        <w:bottom w:val="none" w:sz="0" w:space="0" w:color="auto"/>
        <w:right w:val="none" w:sz="0" w:space="0" w:color="auto"/>
      </w:divBdr>
    </w:div>
    <w:div w:id="1947037738">
      <w:bodyDiv w:val="1"/>
      <w:marLeft w:val="0"/>
      <w:marRight w:val="0"/>
      <w:marTop w:val="0"/>
      <w:marBottom w:val="0"/>
      <w:divBdr>
        <w:top w:val="none" w:sz="0" w:space="0" w:color="auto"/>
        <w:left w:val="none" w:sz="0" w:space="0" w:color="auto"/>
        <w:bottom w:val="none" w:sz="0" w:space="0" w:color="auto"/>
        <w:right w:val="none" w:sz="0" w:space="0" w:color="auto"/>
      </w:divBdr>
    </w:div>
    <w:div w:id="1964263475">
      <w:bodyDiv w:val="1"/>
      <w:marLeft w:val="0"/>
      <w:marRight w:val="0"/>
      <w:marTop w:val="0"/>
      <w:marBottom w:val="0"/>
      <w:divBdr>
        <w:top w:val="none" w:sz="0" w:space="0" w:color="auto"/>
        <w:left w:val="none" w:sz="0" w:space="0" w:color="auto"/>
        <w:bottom w:val="none" w:sz="0" w:space="0" w:color="auto"/>
        <w:right w:val="none" w:sz="0" w:space="0" w:color="auto"/>
      </w:divBdr>
    </w:div>
    <w:div w:id="1976911121">
      <w:bodyDiv w:val="1"/>
      <w:marLeft w:val="0"/>
      <w:marRight w:val="0"/>
      <w:marTop w:val="0"/>
      <w:marBottom w:val="0"/>
      <w:divBdr>
        <w:top w:val="none" w:sz="0" w:space="0" w:color="auto"/>
        <w:left w:val="none" w:sz="0" w:space="0" w:color="auto"/>
        <w:bottom w:val="none" w:sz="0" w:space="0" w:color="auto"/>
        <w:right w:val="none" w:sz="0" w:space="0" w:color="auto"/>
      </w:divBdr>
      <w:divsChild>
        <w:div w:id="1691566321">
          <w:marLeft w:val="0"/>
          <w:marRight w:val="0"/>
          <w:marTop w:val="0"/>
          <w:marBottom w:val="0"/>
          <w:divBdr>
            <w:top w:val="none" w:sz="0" w:space="0" w:color="auto"/>
            <w:left w:val="none" w:sz="0" w:space="0" w:color="auto"/>
            <w:bottom w:val="none" w:sz="0" w:space="0" w:color="auto"/>
            <w:right w:val="none" w:sz="0" w:space="0" w:color="auto"/>
          </w:divBdr>
          <w:divsChild>
            <w:div w:id="948195406">
              <w:marLeft w:val="0"/>
              <w:marRight w:val="0"/>
              <w:marTop w:val="0"/>
              <w:marBottom w:val="0"/>
              <w:divBdr>
                <w:top w:val="none" w:sz="0" w:space="0" w:color="auto"/>
                <w:left w:val="none" w:sz="0" w:space="0" w:color="auto"/>
                <w:bottom w:val="none" w:sz="0" w:space="0" w:color="auto"/>
                <w:right w:val="none" w:sz="0" w:space="0" w:color="auto"/>
              </w:divBdr>
              <w:divsChild>
                <w:div w:id="238055867">
                  <w:marLeft w:val="0"/>
                  <w:marRight w:val="0"/>
                  <w:marTop w:val="0"/>
                  <w:marBottom w:val="0"/>
                  <w:divBdr>
                    <w:top w:val="none" w:sz="0" w:space="0" w:color="auto"/>
                    <w:left w:val="none" w:sz="0" w:space="0" w:color="auto"/>
                    <w:bottom w:val="none" w:sz="0" w:space="0" w:color="auto"/>
                    <w:right w:val="none" w:sz="0" w:space="0" w:color="auto"/>
                  </w:divBdr>
                  <w:divsChild>
                    <w:div w:id="6089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264627">
      <w:bodyDiv w:val="1"/>
      <w:marLeft w:val="0"/>
      <w:marRight w:val="0"/>
      <w:marTop w:val="0"/>
      <w:marBottom w:val="0"/>
      <w:divBdr>
        <w:top w:val="none" w:sz="0" w:space="0" w:color="auto"/>
        <w:left w:val="none" w:sz="0" w:space="0" w:color="auto"/>
        <w:bottom w:val="none" w:sz="0" w:space="0" w:color="auto"/>
        <w:right w:val="none" w:sz="0" w:space="0" w:color="auto"/>
      </w:divBdr>
    </w:div>
    <w:div w:id="1997803434">
      <w:bodyDiv w:val="1"/>
      <w:marLeft w:val="0"/>
      <w:marRight w:val="0"/>
      <w:marTop w:val="0"/>
      <w:marBottom w:val="0"/>
      <w:divBdr>
        <w:top w:val="none" w:sz="0" w:space="0" w:color="auto"/>
        <w:left w:val="none" w:sz="0" w:space="0" w:color="auto"/>
        <w:bottom w:val="none" w:sz="0" w:space="0" w:color="auto"/>
        <w:right w:val="none" w:sz="0" w:space="0" w:color="auto"/>
      </w:divBdr>
    </w:div>
    <w:div w:id="2007632676">
      <w:bodyDiv w:val="1"/>
      <w:marLeft w:val="0"/>
      <w:marRight w:val="0"/>
      <w:marTop w:val="0"/>
      <w:marBottom w:val="0"/>
      <w:divBdr>
        <w:top w:val="none" w:sz="0" w:space="0" w:color="auto"/>
        <w:left w:val="none" w:sz="0" w:space="0" w:color="auto"/>
        <w:bottom w:val="none" w:sz="0" w:space="0" w:color="auto"/>
        <w:right w:val="none" w:sz="0" w:space="0" w:color="auto"/>
      </w:divBdr>
    </w:div>
    <w:div w:id="2020961777">
      <w:bodyDiv w:val="1"/>
      <w:marLeft w:val="0"/>
      <w:marRight w:val="0"/>
      <w:marTop w:val="0"/>
      <w:marBottom w:val="0"/>
      <w:divBdr>
        <w:top w:val="none" w:sz="0" w:space="0" w:color="auto"/>
        <w:left w:val="none" w:sz="0" w:space="0" w:color="auto"/>
        <w:bottom w:val="none" w:sz="0" w:space="0" w:color="auto"/>
        <w:right w:val="none" w:sz="0" w:space="0" w:color="auto"/>
      </w:divBdr>
    </w:div>
    <w:div w:id="2021734532">
      <w:bodyDiv w:val="1"/>
      <w:marLeft w:val="0"/>
      <w:marRight w:val="0"/>
      <w:marTop w:val="0"/>
      <w:marBottom w:val="0"/>
      <w:divBdr>
        <w:top w:val="none" w:sz="0" w:space="0" w:color="auto"/>
        <w:left w:val="none" w:sz="0" w:space="0" w:color="auto"/>
        <w:bottom w:val="none" w:sz="0" w:space="0" w:color="auto"/>
        <w:right w:val="none" w:sz="0" w:space="0" w:color="auto"/>
      </w:divBdr>
    </w:div>
    <w:div w:id="2035498175">
      <w:bodyDiv w:val="1"/>
      <w:marLeft w:val="0"/>
      <w:marRight w:val="0"/>
      <w:marTop w:val="0"/>
      <w:marBottom w:val="0"/>
      <w:divBdr>
        <w:top w:val="none" w:sz="0" w:space="0" w:color="auto"/>
        <w:left w:val="none" w:sz="0" w:space="0" w:color="auto"/>
        <w:bottom w:val="none" w:sz="0" w:space="0" w:color="auto"/>
        <w:right w:val="none" w:sz="0" w:space="0" w:color="auto"/>
      </w:divBdr>
    </w:div>
    <w:div w:id="2040158968">
      <w:bodyDiv w:val="1"/>
      <w:marLeft w:val="0"/>
      <w:marRight w:val="0"/>
      <w:marTop w:val="0"/>
      <w:marBottom w:val="0"/>
      <w:divBdr>
        <w:top w:val="none" w:sz="0" w:space="0" w:color="auto"/>
        <w:left w:val="none" w:sz="0" w:space="0" w:color="auto"/>
        <w:bottom w:val="none" w:sz="0" w:space="0" w:color="auto"/>
        <w:right w:val="none" w:sz="0" w:space="0" w:color="auto"/>
      </w:divBdr>
    </w:div>
    <w:div w:id="2046128281">
      <w:bodyDiv w:val="1"/>
      <w:marLeft w:val="0"/>
      <w:marRight w:val="0"/>
      <w:marTop w:val="0"/>
      <w:marBottom w:val="0"/>
      <w:divBdr>
        <w:top w:val="none" w:sz="0" w:space="0" w:color="auto"/>
        <w:left w:val="none" w:sz="0" w:space="0" w:color="auto"/>
        <w:bottom w:val="none" w:sz="0" w:space="0" w:color="auto"/>
        <w:right w:val="none" w:sz="0" w:space="0" w:color="auto"/>
      </w:divBdr>
    </w:div>
    <w:div w:id="2063208922">
      <w:bodyDiv w:val="1"/>
      <w:marLeft w:val="0"/>
      <w:marRight w:val="0"/>
      <w:marTop w:val="0"/>
      <w:marBottom w:val="0"/>
      <w:divBdr>
        <w:top w:val="none" w:sz="0" w:space="0" w:color="auto"/>
        <w:left w:val="none" w:sz="0" w:space="0" w:color="auto"/>
        <w:bottom w:val="none" w:sz="0" w:space="0" w:color="auto"/>
        <w:right w:val="none" w:sz="0" w:space="0" w:color="auto"/>
      </w:divBdr>
    </w:div>
    <w:div w:id="2071689389">
      <w:bodyDiv w:val="1"/>
      <w:marLeft w:val="0"/>
      <w:marRight w:val="0"/>
      <w:marTop w:val="0"/>
      <w:marBottom w:val="0"/>
      <w:divBdr>
        <w:top w:val="none" w:sz="0" w:space="0" w:color="auto"/>
        <w:left w:val="none" w:sz="0" w:space="0" w:color="auto"/>
        <w:bottom w:val="none" w:sz="0" w:space="0" w:color="auto"/>
        <w:right w:val="none" w:sz="0" w:space="0" w:color="auto"/>
      </w:divBdr>
    </w:div>
    <w:div w:id="2072656081">
      <w:bodyDiv w:val="1"/>
      <w:marLeft w:val="0"/>
      <w:marRight w:val="0"/>
      <w:marTop w:val="0"/>
      <w:marBottom w:val="0"/>
      <w:divBdr>
        <w:top w:val="none" w:sz="0" w:space="0" w:color="auto"/>
        <w:left w:val="none" w:sz="0" w:space="0" w:color="auto"/>
        <w:bottom w:val="none" w:sz="0" w:space="0" w:color="auto"/>
        <w:right w:val="none" w:sz="0" w:space="0" w:color="auto"/>
      </w:divBdr>
    </w:div>
    <w:div w:id="2095471716">
      <w:bodyDiv w:val="1"/>
      <w:marLeft w:val="0"/>
      <w:marRight w:val="0"/>
      <w:marTop w:val="0"/>
      <w:marBottom w:val="0"/>
      <w:divBdr>
        <w:top w:val="none" w:sz="0" w:space="0" w:color="auto"/>
        <w:left w:val="none" w:sz="0" w:space="0" w:color="auto"/>
        <w:bottom w:val="none" w:sz="0" w:space="0" w:color="auto"/>
        <w:right w:val="none" w:sz="0" w:space="0" w:color="auto"/>
      </w:divBdr>
    </w:div>
    <w:div w:id="2111847531">
      <w:bodyDiv w:val="1"/>
      <w:marLeft w:val="0"/>
      <w:marRight w:val="0"/>
      <w:marTop w:val="0"/>
      <w:marBottom w:val="0"/>
      <w:divBdr>
        <w:top w:val="none" w:sz="0" w:space="0" w:color="auto"/>
        <w:left w:val="none" w:sz="0" w:space="0" w:color="auto"/>
        <w:bottom w:val="none" w:sz="0" w:space="0" w:color="auto"/>
        <w:right w:val="none" w:sz="0" w:space="0" w:color="auto"/>
      </w:divBdr>
    </w:div>
    <w:div w:id="2117172350">
      <w:bodyDiv w:val="1"/>
      <w:marLeft w:val="0"/>
      <w:marRight w:val="0"/>
      <w:marTop w:val="0"/>
      <w:marBottom w:val="0"/>
      <w:divBdr>
        <w:top w:val="none" w:sz="0" w:space="0" w:color="auto"/>
        <w:left w:val="none" w:sz="0" w:space="0" w:color="auto"/>
        <w:bottom w:val="none" w:sz="0" w:space="0" w:color="auto"/>
        <w:right w:val="none" w:sz="0" w:space="0" w:color="auto"/>
      </w:divBdr>
      <w:divsChild>
        <w:div w:id="1560050460">
          <w:marLeft w:val="0"/>
          <w:marRight w:val="0"/>
          <w:marTop w:val="0"/>
          <w:marBottom w:val="0"/>
          <w:divBdr>
            <w:top w:val="none" w:sz="0" w:space="0" w:color="auto"/>
            <w:left w:val="none" w:sz="0" w:space="0" w:color="auto"/>
            <w:bottom w:val="none" w:sz="0" w:space="0" w:color="auto"/>
            <w:right w:val="none" w:sz="0" w:space="0" w:color="auto"/>
          </w:divBdr>
        </w:div>
      </w:divsChild>
    </w:div>
    <w:div w:id="2123301464">
      <w:bodyDiv w:val="1"/>
      <w:marLeft w:val="0"/>
      <w:marRight w:val="0"/>
      <w:marTop w:val="0"/>
      <w:marBottom w:val="0"/>
      <w:divBdr>
        <w:top w:val="none" w:sz="0" w:space="0" w:color="auto"/>
        <w:left w:val="none" w:sz="0" w:space="0" w:color="auto"/>
        <w:bottom w:val="none" w:sz="0" w:space="0" w:color="auto"/>
        <w:right w:val="none" w:sz="0" w:space="0" w:color="auto"/>
      </w:divBdr>
    </w:div>
    <w:div w:id="2126918671">
      <w:bodyDiv w:val="1"/>
      <w:marLeft w:val="0"/>
      <w:marRight w:val="0"/>
      <w:marTop w:val="0"/>
      <w:marBottom w:val="0"/>
      <w:divBdr>
        <w:top w:val="none" w:sz="0" w:space="0" w:color="auto"/>
        <w:left w:val="none" w:sz="0" w:space="0" w:color="auto"/>
        <w:bottom w:val="none" w:sz="0" w:space="0" w:color="auto"/>
        <w:right w:val="none" w:sz="0" w:space="0" w:color="auto"/>
      </w:divBdr>
    </w:div>
    <w:div w:id="2132240394">
      <w:bodyDiv w:val="1"/>
      <w:marLeft w:val="0"/>
      <w:marRight w:val="0"/>
      <w:marTop w:val="0"/>
      <w:marBottom w:val="0"/>
      <w:divBdr>
        <w:top w:val="none" w:sz="0" w:space="0" w:color="auto"/>
        <w:left w:val="none" w:sz="0" w:space="0" w:color="auto"/>
        <w:bottom w:val="none" w:sz="0" w:space="0" w:color="auto"/>
        <w:right w:val="none" w:sz="0" w:space="0" w:color="auto"/>
      </w:divBdr>
    </w:div>
    <w:div w:id="213872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ot-analytic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aws.amazon.com/iot-co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learn.microsoft.com/en-us/project"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bd16721-53f5-46da-9f48-a6ffeb0908e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6B51E619172440A61AABC7543ACB0D" ma:contentTypeVersion="5" ma:contentTypeDescription="Create a new document." ma:contentTypeScope="" ma:versionID="09fffac50d6b7dbd2fda8784f2d619d9">
  <xsd:schema xmlns:xsd="http://www.w3.org/2001/XMLSchema" xmlns:xs="http://www.w3.org/2001/XMLSchema" xmlns:p="http://schemas.microsoft.com/office/2006/metadata/properties" xmlns:ns2="3bd16721-53f5-46da-9f48-a6ffeb0908e8" targetNamespace="http://schemas.microsoft.com/office/2006/metadata/properties" ma:root="true" ma:fieldsID="db47cec479d9c6f4d16c2e7000d99021" ns2:_="">
    <xsd:import namespace="3bd16721-53f5-46da-9f48-a6ffeb0908e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d16721-53f5-46da-9f48-a6ffeb0908e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E9801-F281-4ED5-B141-E488F3A4EB6E}">
  <ds:schemaRefs>
    <ds:schemaRef ds:uri="http://schemas.microsoft.com/office/2006/metadata/properties"/>
    <ds:schemaRef ds:uri="http://schemas.microsoft.com/office/infopath/2007/PartnerControls"/>
    <ds:schemaRef ds:uri="e23fb2dc-00a0-42f2-b136-0e6ca7641f52"/>
  </ds:schemaRefs>
</ds:datastoreItem>
</file>

<file path=customXml/itemProps2.xml><?xml version="1.0" encoding="utf-8"?>
<ds:datastoreItem xmlns:ds="http://schemas.openxmlformats.org/officeDocument/2006/customXml" ds:itemID="{BB9BDB1C-4D3A-4723-A96F-FC5CEC70646B}"/>
</file>

<file path=customXml/itemProps3.xml><?xml version="1.0" encoding="utf-8"?>
<ds:datastoreItem xmlns:ds="http://schemas.openxmlformats.org/officeDocument/2006/customXml" ds:itemID="{188FF822-99A5-4276-882D-AC0C7C2A4348}">
  <ds:schemaRefs>
    <ds:schemaRef ds:uri="http://schemas.microsoft.com/sharepoint/v3/contenttype/forms"/>
  </ds:schemaRefs>
</ds:datastoreItem>
</file>

<file path=customXml/itemProps4.xml><?xml version="1.0" encoding="utf-8"?>
<ds:datastoreItem xmlns:ds="http://schemas.openxmlformats.org/officeDocument/2006/customXml" ds:itemID="{B0FFAFAE-E1EF-4277-AC86-A68A02A54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55</Pages>
  <Words>23654</Words>
  <Characters>134829</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Project Management Plan Template</vt:lpstr>
    </vt:vector>
  </TitlesOfParts>
  <Manager>National Center for Public Health Informatics</Manager>
  <Company>The Centers for Disease Control and Prevention</Company>
  <LinksUpToDate>false</LinksUpToDate>
  <CharactersWithSpaces>158167</CharactersWithSpaces>
  <SharedDoc>false</SharedDoc>
  <HLinks>
    <vt:vector size="174" baseType="variant">
      <vt:variant>
        <vt:i4>1703960</vt:i4>
      </vt:variant>
      <vt:variant>
        <vt:i4>177</vt:i4>
      </vt:variant>
      <vt:variant>
        <vt:i4>0</vt:i4>
      </vt:variant>
      <vt:variant>
        <vt:i4>5</vt:i4>
      </vt:variant>
      <vt:variant>
        <vt:lpwstr>http://www2.cdc.gov/cdcup/document_library/process_assessment.asp</vt:lpwstr>
      </vt:variant>
      <vt:variant>
        <vt:lpwstr/>
      </vt:variant>
      <vt:variant>
        <vt:i4>1245189</vt:i4>
      </vt:variant>
      <vt:variant>
        <vt:i4>174</vt:i4>
      </vt:variant>
      <vt:variant>
        <vt:i4>0</vt:i4>
      </vt:variant>
      <vt:variant>
        <vt:i4>5</vt:i4>
      </vt:variant>
      <vt:variant>
        <vt:lpwstr>http://www.projectmanagementdocs.com/project-planning-templates/human-resource-plan.html</vt:lpwstr>
      </vt:variant>
      <vt:variant>
        <vt:lpwstr>ixzz42UTztvoc</vt:lpwstr>
      </vt:variant>
      <vt:variant>
        <vt:i4>1572926</vt:i4>
      </vt:variant>
      <vt:variant>
        <vt:i4>164</vt:i4>
      </vt:variant>
      <vt:variant>
        <vt:i4>0</vt:i4>
      </vt:variant>
      <vt:variant>
        <vt:i4>5</vt:i4>
      </vt:variant>
      <vt:variant>
        <vt:lpwstr/>
      </vt:variant>
      <vt:variant>
        <vt:lpwstr>_Toc150068922</vt:lpwstr>
      </vt:variant>
      <vt:variant>
        <vt:i4>1572926</vt:i4>
      </vt:variant>
      <vt:variant>
        <vt:i4>158</vt:i4>
      </vt:variant>
      <vt:variant>
        <vt:i4>0</vt:i4>
      </vt:variant>
      <vt:variant>
        <vt:i4>5</vt:i4>
      </vt:variant>
      <vt:variant>
        <vt:lpwstr/>
      </vt:variant>
      <vt:variant>
        <vt:lpwstr>_Toc150068921</vt:lpwstr>
      </vt:variant>
      <vt:variant>
        <vt:i4>1572926</vt:i4>
      </vt:variant>
      <vt:variant>
        <vt:i4>152</vt:i4>
      </vt:variant>
      <vt:variant>
        <vt:i4>0</vt:i4>
      </vt:variant>
      <vt:variant>
        <vt:i4>5</vt:i4>
      </vt:variant>
      <vt:variant>
        <vt:lpwstr/>
      </vt:variant>
      <vt:variant>
        <vt:lpwstr>_Toc150068920</vt:lpwstr>
      </vt:variant>
      <vt:variant>
        <vt:i4>1769534</vt:i4>
      </vt:variant>
      <vt:variant>
        <vt:i4>146</vt:i4>
      </vt:variant>
      <vt:variant>
        <vt:i4>0</vt:i4>
      </vt:variant>
      <vt:variant>
        <vt:i4>5</vt:i4>
      </vt:variant>
      <vt:variant>
        <vt:lpwstr/>
      </vt:variant>
      <vt:variant>
        <vt:lpwstr>_Toc150068919</vt:lpwstr>
      </vt:variant>
      <vt:variant>
        <vt:i4>1769534</vt:i4>
      </vt:variant>
      <vt:variant>
        <vt:i4>140</vt:i4>
      </vt:variant>
      <vt:variant>
        <vt:i4>0</vt:i4>
      </vt:variant>
      <vt:variant>
        <vt:i4>5</vt:i4>
      </vt:variant>
      <vt:variant>
        <vt:lpwstr/>
      </vt:variant>
      <vt:variant>
        <vt:lpwstr>_Toc150068918</vt:lpwstr>
      </vt:variant>
      <vt:variant>
        <vt:i4>1769534</vt:i4>
      </vt:variant>
      <vt:variant>
        <vt:i4>134</vt:i4>
      </vt:variant>
      <vt:variant>
        <vt:i4>0</vt:i4>
      </vt:variant>
      <vt:variant>
        <vt:i4>5</vt:i4>
      </vt:variant>
      <vt:variant>
        <vt:lpwstr/>
      </vt:variant>
      <vt:variant>
        <vt:lpwstr>_Toc150068917</vt:lpwstr>
      </vt:variant>
      <vt:variant>
        <vt:i4>1769534</vt:i4>
      </vt:variant>
      <vt:variant>
        <vt:i4>128</vt:i4>
      </vt:variant>
      <vt:variant>
        <vt:i4>0</vt:i4>
      </vt:variant>
      <vt:variant>
        <vt:i4>5</vt:i4>
      </vt:variant>
      <vt:variant>
        <vt:lpwstr/>
      </vt:variant>
      <vt:variant>
        <vt:lpwstr>_Toc150068916</vt:lpwstr>
      </vt:variant>
      <vt:variant>
        <vt:i4>1769534</vt:i4>
      </vt:variant>
      <vt:variant>
        <vt:i4>122</vt:i4>
      </vt:variant>
      <vt:variant>
        <vt:i4>0</vt:i4>
      </vt:variant>
      <vt:variant>
        <vt:i4>5</vt:i4>
      </vt:variant>
      <vt:variant>
        <vt:lpwstr/>
      </vt:variant>
      <vt:variant>
        <vt:lpwstr>_Toc150068915</vt:lpwstr>
      </vt:variant>
      <vt:variant>
        <vt:i4>1769534</vt:i4>
      </vt:variant>
      <vt:variant>
        <vt:i4>116</vt:i4>
      </vt:variant>
      <vt:variant>
        <vt:i4>0</vt:i4>
      </vt:variant>
      <vt:variant>
        <vt:i4>5</vt:i4>
      </vt:variant>
      <vt:variant>
        <vt:lpwstr/>
      </vt:variant>
      <vt:variant>
        <vt:lpwstr>_Toc150068914</vt:lpwstr>
      </vt:variant>
      <vt:variant>
        <vt:i4>1769534</vt:i4>
      </vt:variant>
      <vt:variant>
        <vt:i4>110</vt:i4>
      </vt:variant>
      <vt:variant>
        <vt:i4>0</vt:i4>
      </vt:variant>
      <vt:variant>
        <vt:i4>5</vt:i4>
      </vt:variant>
      <vt:variant>
        <vt:lpwstr/>
      </vt:variant>
      <vt:variant>
        <vt:lpwstr>_Toc150068913</vt:lpwstr>
      </vt:variant>
      <vt:variant>
        <vt:i4>1769534</vt:i4>
      </vt:variant>
      <vt:variant>
        <vt:i4>104</vt:i4>
      </vt:variant>
      <vt:variant>
        <vt:i4>0</vt:i4>
      </vt:variant>
      <vt:variant>
        <vt:i4>5</vt:i4>
      </vt:variant>
      <vt:variant>
        <vt:lpwstr/>
      </vt:variant>
      <vt:variant>
        <vt:lpwstr>_Toc150068912</vt:lpwstr>
      </vt:variant>
      <vt:variant>
        <vt:i4>1769534</vt:i4>
      </vt:variant>
      <vt:variant>
        <vt:i4>98</vt:i4>
      </vt:variant>
      <vt:variant>
        <vt:i4>0</vt:i4>
      </vt:variant>
      <vt:variant>
        <vt:i4>5</vt:i4>
      </vt:variant>
      <vt:variant>
        <vt:lpwstr/>
      </vt:variant>
      <vt:variant>
        <vt:lpwstr>_Toc150068911</vt:lpwstr>
      </vt:variant>
      <vt:variant>
        <vt:i4>1769534</vt:i4>
      </vt:variant>
      <vt:variant>
        <vt:i4>92</vt:i4>
      </vt:variant>
      <vt:variant>
        <vt:i4>0</vt:i4>
      </vt:variant>
      <vt:variant>
        <vt:i4>5</vt:i4>
      </vt:variant>
      <vt:variant>
        <vt:lpwstr/>
      </vt:variant>
      <vt:variant>
        <vt:lpwstr>_Toc150068910</vt:lpwstr>
      </vt:variant>
      <vt:variant>
        <vt:i4>1703998</vt:i4>
      </vt:variant>
      <vt:variant>
        <vt:i4>86</vt:i4>
      </vt:variant>
      <vt:variant>
        <vt:i4>0</vt:i4>
      </vt:variant>
      <vt:variant>
        <vt:i4>5</vt:i4>
      </vt:variant>
      <vt:variant>
        <vt:lpwstr/>
      </vt:variant>
      <vt:variant>
        <vt:lpwstr>_Toc150068909</vt:lpwstr>
      </vt:variant>
      <vt:variant>
        <vt:i4>1703998</vt:i4>
      </vt:variant>
      <vt:variant>
        <vt:i4>80</vt:i4>
      </vt:variant>
      <vt:variant>
        <vt:i4>0</vt:i4>
      </vt:variant>
      <vt:variant>
        <vt:i4>5</vt:i4>
      </vt:variant>
      <vt:variant>
        <vt:lpwstr/>
      </vt:variant>
      <vt:variant>
        <vt:lpwstr>_Toc150068908</vt:lpwstr>
      </vt:variant>
      <vt:variant>
        <vt:i4>1703998</vt:i4>
      </vt:variant>
      <vt:variant>
        <vt:i4>74</vt:i4>
      </vt:variant>
      <vt:variant>
        <vt:i4>0</vt:i4>
      </vt:variant>
      <vt:variant>
        <vt:i4>5</vt:i4>
      </vt:variant>
      <vt:variant>
        <vt:lpwstr/>
      </vt:variant>
      <vt:variant>
        <vt:lpwstr>_Toc150068907</vt:lpwstr>
      </vt:variant>
      <vt:variant>
        <vt:i4>1703998</vt:i4>
      </vt:variant>
      <vt:variant>
        <vt:i4>68</vt:i4>
      </vt:variant>
      <vt:variant>
        <vt:i4>0</vt:i4>
      </vt:variant>
      <vt:variant>
        <vt:i4>5</vt:i4>
      </vt:variant>
      <vt:variant>
        <vt:lpwstr/>
      </vt:variant>
      <vt:variant>
        <vt:lpwstr>_Toc150068906</vt:lpwstr>
      </vt:variant>
      <vt:variant>
        <vt:i4>1703998</vt:i4>
      </vt:variant>
      <vt:variant>
        <vt:i4>62</vt:i4>
      </vt:variant>
      <vt:variant>
        <vt:i4>0</vt:i4>
      </vt:variant>
      <vt:variant>
        <vt:i4>5</vt:i4>
      </vt:variant>
      <vt:variant>
        <vt:lpwstr/>
      </vt:variant>
      <vt:variant>
        <vt:lpwstr>_Toc150068905</vt:lpwstr>
      </vt:variant>
      <vt:variant>
        <vt:i4>1703998</vt:i4>
      </vt:variant>
      <vt:variant>
        <vt:i4>56</vt:i4>
      </vt:variant>
      <vt:variant>
        <vt:i4>0</vt:i4>
      </vt:variant>
      <vt:variant>
        <vt:i4>5</vt:i4>
      </vt:variant>
      <vt:variant>
        <vt:lpwstr/>
      </vt:variant>
      <vt:variant>
        <vt:lpwstr>_Toc150068904</vt:lpwstr>
      </vt:variant>
      <vt:variant>
        <vt:i4>1703998</vt:i4>
      </vt:variant>
      <vt:variant>
        <vt:i4>50</vt:i4>
      </vt:variant>
      <vt:variant>
        <vt:i4>0</vt:i4>
      </vt:variant>
      <vt:variant>
        <vt:i4>5</vt:i4>
      </vt:variant>
      <vt:variant>
        <vt:lpwstr/>
      </vt:variant>
      <vt:variant>
        <vt:lpwstr>_Toc150068903</vt:lpwstr>
      </vt:variant>
      <vt:variant>
        <vt:i4>1703998</vt:i4>
      </vt:variant>
      <vt:variant>
        <vt:i4>44</vt:i4>
      </vt:variant>
      <vt:variant>
        <vt:i4>0</vt:i4>
      </vt:variant>
      <vt:variant>
        <vt:i4>5</vt:i4>
      </vt:variant>
      <vt:variant>
        <vt:lpwstr/>
      </vt:variant>
      <vt:variant>
        <vt:lpwstr>_Toc150068902</vt:lpwstr>
      </vt:variant>
      <vt:variant>
        <vt:i4>1703998</vt:i4>
      </vt:variant>
      <vt:variant>
        <vt:i4>38</vt:i4>
      </vt:variant>
      <vt:variant>
        <vt:i4>0</vt:i4>
      </vt:variant>
      <vt:variant>
        <vt:i4>5</vt:i4>
      </vt:variant>
      <vt:variant>
        <vt:lpwstr/>
      </vt:variant>
      <vt:variant>
        <vt:lpwstr>_Toc150068901</vt:lpwstr>
      </vt:variant>
      <vt:variant>
        <vt:i4>1703998</vt:i4>
      </vt:variant>
      <vt:variant>
        <vt:i4>32</vt:i4>
      </vt:variant>
      <vt:variant>
        <vt:i4>0</vt:i4>
      </vt:variant>
      <vt:variant>
        <vt:i4>5</vt:i4>
      </vt:variant>
      <vt:variant>
        <vt:lpwstr/>
      </vt:variant>
      <vt:variant>
        <vt:lpwstr>_Toc150068900</vt:lpwstr>
      </vt:variant>
      <vt:variant>
        <vt:i4>1245247</vt:i4>
      </vt:variant>
      <vt:variant>
        <vt:i4>26</vt:i4>
      </vt:variant>
      <vt:variant>
        <vt:i4>0</vt:i4>
      </vt:variant>
      <vt:variant>
        <vt:i4>5</vt:i4>
      </vt:variant>
      <vt:variant>
        <vt:lpwstr/>
      </vt:variant>
      <vt:variant>
        <vt:lpwstr>_Toc150068899</vt:lpwstr>
      </vt:variant>
      <vt:variant>
        <vt:i4>1245247</vt:i4>
      </vt:variant>
      <vt:variant>
        <vt:i4>20</vt:i4>
      </vt:variant>
      <vt:variant>
        <vt:i4>0</vt:i4>
      </vt:variant>
      <vt:variant>
        <vt:i4>5</vt:i4>
      </vt:variant>
      <vt:variant>
        <vt:lpwstr/>
      </vt:variant>
      <vt:variant>
        <vt:lpwstr>_Toc150068898</vt:lpwstr>
      </vt:variant>
      <vt:variant>
        <vt:i4>1245247</vt:i4>
      </vt:variant>
      <vt:variant>
        <vt:i4>14</vt:i4>
      </vt:variant>
      <vt:variant>
        <vt:i4>0</vt:i4>
      </vt:variant>
      <vt:variant>
        <vt:i4>5</vt:i4>
      </vt:variant>
      <vt:variant>
        <vt:lpwstr/>
      </vt:variant>
      <vt:variant>
        <vt:lpwstr>_Toc150068897</vt:lpwstr>
      </vt:variant>
      <vt:variant>
        <vt:i4>1245247</vt:i4>
      </vt:variant>
      <vt:variant>
        <vt:i4>8</vt:i4>
      </vt:variant>
      <vt:variant>
        <vt:i4>0</vt:i4>
      </vt:variant>
      <vt:variant>
        <vt:i4>5</vt:i4>
      </vt:variant>
      <vt:variant>
        <vt:lpwstr/>
      </vt:variant>
      <vt:variant>
        <vt:lpwstr>_Toc150068896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 Template</dc:title>
  <dc:subject>&lt;Project Name&gt;</dc:subject>
  <dc:creator>Daniel Vitek MBA, PMP - Consultant to CDC NCPHI</dc:creator>
  <cp:keywords>CDC Unified Process, CDC UP, CDCUP</cp:keywords>
  <dc:description>CDC, CDC UP, and Author policies located at http://www.cdc.gov/cdcup/</dc:description>
  <cp:lastModifiedBy>bajricalmir55@gmail.com</cp:lastModifiedBy>
  <cp:revision>5</cp:revision>
  <cp:lastPrinted>2025-01-08T19:45:00Z</cp:lastPrinted>
  <dcterms:created xsi:type="dcterms:W3CDTF">2025-01-08T19:41:00Z</dcterms:created>
  <dcterms:modified xsi:type="dcterms:W3CDTF">2025-01-08T20:49:00Z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y fmtid="{D5CDD505-2E9C-101B-9397-08002B2CF9AE}" pid="5" name="ContentTypeId">
    <vt:lpwstr>0x0101000C6B51E619172440A61AABC7543ACB0D</vt:lpwstr>
  </property>
</Properties>
</file>