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Bruno Riedhauser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Resgia 21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7432 Zillis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Riedhauser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