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Martin Spring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Rifertstrasse 29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8134 Adliswil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2251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Spring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MUSTER Stoffmaske mit FFP2 Eigenschaften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A-Post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