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39" w:rsidRPr="00950A39" w:rsidRDefault="00047A4F">
      <w:pPr>
        <w:pStyle w:val="11"/>
        <w:tabs>
          <w:tab w:val="right" w:leader="underscore" w:pos="9061"/>
        </w:tabs>
        <w:rPr>
          <w:b w:val="0"/>
          <w:bCs w:val="0"/>
          <w:caps w:val="0"/>
          <w:noProof/>
          <w:u w:val="none"/>
          <w:lang w:eastAsia="ru-RU" w:bidi="ar-SA"/>
        </w:rPr>
      </w:pPr>
      <w:r w:rsidRPr="00950A39">
        <w:rPr>
          <w:b w:val="0"/>
          <w:szCs w:val="26"/>
        </w:rPr>
        <w:fldChar w:fldCharType="begin"/>
      </w:r>
      <w:r w:rsidR="00950A39" w:rsidRPr="00950A39">
        <w:rPr>
          <w:b w:val="0"/>
          <w:szCs w:val="26"/>
        </w:rPr>
        <w:instrText xml:space="preserve"> TOC \o "1-2" \f \t "Заголовок3;3;Заголовок4;4" </w:instrText>
      </w:r>
      <w:r w:rsidRPr="00950A39">
        <w:rPr>
          <w:b w:val="0"/>
          <w:szCs w:val="26"/>
        </w:rPr>
        <w:fldChar w:fldCharType="separate"/>
      </w:r>
      <w:r w:rsidR="00950A39" w:rsidRPr="00950A39">
        <w:rPr>
          <w:b w:val="0"/>
          <w:noProof/>
        </w:rPr>
        <w:t>ВВЕДЕНИЕ</w:t>
      </w:r>
      <w:r w:rsidR="00950A39" w:rsidRPr="00950A39">
        <w:rPr>
          <w:b w:val="0"/>
          <w:noProof/>
        </w:rPr>
        <w:tab/>
      </w:r>
      <w:r w:rsidRPr="00950A39">
        <w:rPr>
          <w:b w:val="0"/>
          <w:noProof/>
        </w:rPr>
        <w:fldChar w:fldCharType="begin"/>
      </w:r>
      <w:r w:rsidR="00950A39" w:rsidRPr="00950A39">
        <w:rPr>
          <w:b w:val="0"/>
          <w:noProof/>
        </w:rPr>
        <w:instrText xml:space="preserve"> PAGEREF _Toc485122349 \h </w:instrText>
      </w:r>
      <w:r w:rsidRPr="00950A39">
        <w:rPr>
          <w:b w:val="0"/>
          <w:noProof/>
        </w:rPr>
      </w:r>
      <w:r w:rsidRPr="00950A39">
        <w:rPr>
          <w:b w:val="0"/>
          <w:noProof/>
        </w:rPr>
        <w:fldChar w:fldCharType="separate"/>
      </w:r>
      <w:r w:rsidR="00950A39"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00047A4F" w:rsidRPr="00950A39">
        <w:rPr>
          <w:b w:val="0"/>
          <w:noProof/>
        </w:rPr>
        <w:fldChar w:fldCharType="begin"/>
      </w:r>
      <w:r w:rsidRPr="00950A39">
        <w:rPr>
          <w:b w:val="0"/>
          <w:noProof/>
        </w:rPr>
        <w:instrText xml:space="preserve"> PAGEREF _Toc485122350 \h </w:instrText>
      </w:r>
      <w:r w:rsidR="00047A4F" w:rsidRPr="00950A39">
        <w:rPr>
          <w:b w:val="0"/>
          <w:noProof/>
        </w:rPr>
      </w:r>
      <w:r w:rsidR="00047A4F" w:rsidRPr="00950A39">
        <w:rPr>
          <w:b w:val="0"/>
          <w:noProof/>
        </w:rPr>
        <w:fldChar w:fldCharType="separate"/>
      </w:r>
      <w:r w:rsidRPr="00950A39">
        <w:rPr>
          <w:b w:val="0"/>
          <w:noProof/>
        </w:rPr>
        <w:t>6</w:t>
      </w:r>
      <w:r w:rsidR="00047A4F"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00047A4F" w:rsidRPr="00950A39">
        <w:rPr>
          <w:noProof/>
        </w:rPr>
        <w:fldChar w:fldCharType="begin"/>
      </w:r>
      <w:r w:rsidRPr="00950A39">
        <w:rPr>
          <w:noProof/>
        </w:rPr>
        <w:instrText xml:space="preserve"> PAGEREF _Toc485122351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00047A4F" w:rsidRPr="00950A39">
        <w:rPr>
          <w:noProof/>
        </w:rPr>
        <w:fldChar w:fldCharType="begin"/>
      </w:r>
      <w:r w:rsidRPr="00950A39">
        <w:rPr>
          <w:noProof/>
        </w:rPr>
        <w:instrText xml:space="preserve"> PAGEREF _Toc485122352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00047A4F" w:rsidRPr="00950A39">
        <w:rPr>
          <w:noProof/>
        </w:rPr>
        <w:fldChar w:fldCharType="begin"/>
      </w:r>
      <w:r w:rsidRPr="00950A39">
        <w:rPr>
          <w:noProof/>
        </w:rPr>
        <w:instrText xml:space="preserve"> PAGEREF _Toc485122353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00047A4F" w:rsidRPr="00950A39">
        <w:rPr>
          <w:noProof/>
        </w:rPr>
        <w:fldChar w:fldCharType="begin"/>
      </w:r>
      <w:r w:rsidRPr="00950A39">
        <w:rPr>
          <w:noProof/>
        </w:rPr>
        <w:instrText xml:space="preserve"> PAGEREF _Toc485122354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00047A4F" w:rsidRPr="00950A39">
        <w:rPr>
          <w:noProof/>
        </w:rPr>
        <w:fldChar w:fldCharType="begin"/>
      </w:r>
      <w:r w:rsidRPr="00950A39">
        <w:rPr>
          <w:noProof/>
        </w:rPr>
        <w:instrText xml:space="preserve"> PAGEREF _Toc485122355 \h </w:instrText>
      </w:r>
      <w:r w:rsidR="00047A4F" w:rsidRPr="00950A39">
        <w:rPr>
          <w:noProof/>
        </w:rPr>
      </w:r>
      <w:r w:rsidR="00047A4F" w:rsidRPr="00950A39">
        <w:rPr>
          <w:noProof/>
        </w:rPr>
        <w:fldChar w:fldCharType="separate"/>
      </w:r>
      <w:r w:rsidRPr="00950A39">
        <w:rPr>
          <w:noProof/>
        </w:rPr>
        <w:t>7</w:t>
      </w:r>
      <w:r w:rsidR="00047A4F"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00047A4F" w:rsidRPr="00950A39">
        <w:rPr>
          <w:noProof/>
        </w:rPr>
        <w:fldChar w:fldCharType="begin"/>
      </w:r>
      <w:r w:rsidRPr="00950A39">
        <w:rPr>
          <w:noProof/>
        </w:rPr>
        <w:instrText xml:space="preserve"> PAGEREF _Toc485122356 \h </w:instrText>
      </w:r>
      <w:r w:rsidR="00047A4F" w:rsidRPr="00950A39">
        <w:rPr>
          <w:noProof/>
        </w:rPr>
      </w:r>
      <w:r w:rsidR="00047A4F" w:rsidRPr="00950A39">
        <w:rPr>
          <w:noProof/>
        </w:rPr>
        <w:fldChar w:fldCharType="separate"/>
      </w:r>
      <w:r w:rsidRPr="00950A39">
        <w:rPr>
          <w:noProof/>
        </w:rPr>
        <w:t>7</w:t>
      </w:r>
      <w:r w:rsidR="00047A4F"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00047A4F" w:rsidRPr="00950A39">
        <w:rPr>
          <w:noProof/>
        </w:rPr>
        <w:fldChar w:fldCharType="begin"/>
      </w:r>
      <w:r w:rsidRPr="00950A39">
        <w:rPr>
          <w:noProof/>
        </w:rPr>
        <w:instrText xml:space="preserve"> PAGEREF _Toc485122357 \h </w:instrText>
      </w:r>
      <w:r w:rsidR="00047A4F" w:rsidRPr="00950A39">
        <w:rPr>
          <w:noProof/>
        </w:rPr>
      </w:r>
      <w:r w:rsidR="00047A4F" w:rsidRPr="00950A39">
        <w:rPr>
          <w:noProof/>
        </w:rPr>
        <w:fldChar w:fldCharType="separate"/>
      </w:r>
      <w:r w:rsidRPr="00950A39">
        <w:rPr>
          <w:noProof/>
        </w:rPr>
        <w:t>10</w:t>
      </w:r>
      <w:r w:rsidR="00047A4F"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00047A4F" w:rsidRPr="00950A39">
        <w:rPr>
          <w:noProof/>
        </w:rPr>
        <w:fldChar w:fldCharType="begin"/>
      </w:r>
      <w:r w:rsidRPr="00950A39">
        <w:rPr>
          <w:noProof/>
        </w:rPr>
        <w:instrText xml:space="preserve"> PAGEREF _Toc485122358 \h </w:instrText>
      </w:r>
      <w:r w:rsidR="00047A4F" w:rsidRPr="00950A39">
        <w:rPr>
          <w:noProof/>
        </w:rPr>
      </w:r>
      <w:r w:rsidR="00047A4F" w:rsidRPr="00950A39">
        <w:rPr>
          <w:noProof/>
        </w:rPr>
        <w:fldChar w:fldCharType="separate"/>
      </w:r>
      <w:r w:rsidRPr="00950A39">
        <w:rPr>
          <w:noProof/>
        </w:rPr>
        <w:t>20</w:t>
      </w:r>
      <w:r w:rsidR="00047A4F"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00047A4F" w:rsidRPr="00950A39">
        <w:rPr>
          <w:noProof/>
        </w:rPr>
        <w:fldChar w:fldCharType="begin"/>
      </w:r>
      <w:r w:rsidRPr="00950A39">
        <w:rPr>
          <w:noProof/>
        </w:rPr>
        <w:instrText xml:space="preserve"> PAGEREF _Toc485122359 \h </w:instrText>
      </w:r>
      <w:r w:rsidR="00047A4F" w:rsidRPr="00950A39">
        <w:rPr>
          <w:noProof/>
        </w:rPr>
      </w:r>
      <w:r w:rsidR="00047A4F" w:rsidRPr="00950A39">
        <w:rPr>
          <w:noProof/>
        </w:rPr>
        <w:fldChar w:fldCharType="separate"/>
      </w:r>
      <w:r w:rsidRPr="00950A39">
        <w:rPr>
          <w:noProof/>
        </w:rPr>
        <w:t>24</w:t>
      </w:r>
      <w:r w:rsidR="00047A4F"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00047A4F" w:rsidRPr="00950A39">
        <w:rPr>
          <w:noProof/>
        </w:rPr>
        <w:fldChar w:fldCharType="begin"/>
      </w:r>
      <w:r w:rsidRPr="00950A39">
        <w:rPr>
          <w:noProof/>
        </w:rPr>
        <w:instrText xml:space="preserve"> PAGEREF _Toc485122360 \h </w:instrText>
      </w:r>
      <w:r w:rsidR="00047A4F" w:rsidRPr="00950A39">
        <w:rPr>
          <w:noProof/>
        </w:rPr>
      </w:r>
      <w:r w:rsidR="00047A4F" w:rsidRPr="00950A39">
        <w:rPr>
          <w:noProof/>
        </w:rPr>
        <w:fldChar w:fldCharType="separate"/>
      </w:r>
      <w:r w:rsidRPr="00950A39">
        <w:rPr>
          <w:noProof/>
        </w:rPr>
        <w:t>24</w:t>
      </w:r>
      <w:r w:rsidR="00047A4F"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00047A4F" w:rsidRPr="00950A39">
        <w:rPr>
          <w:noProof/>
        </w:rPr>
        <w:fldChar w:fldCharType="begin"/>
      </w:r>
      <w:r w:rsidRPr="00950A39">
        <w:rPr>
          <w:noProof/>
        </w:rPr>
        <w:instrText xml:space="preserve"> PAGEREF _Toc485122361 \h </w:instrText>
      </w:r>
      <w:r w:rsidR="00047A4F" w:rsidRPr="00950A39">
        <w:rPr>
          <w:noProof/>
        </w:rPr>
      </w:r>
      <w:r w:rsidR="00047A4F" w:rsidRPr="00950A39">
        <w:rPr>
          <w:noProof/>
        </w:rPr>
        <w:fldChar w:fldCharType="separate"/>
      </w:r>
      <w:r w:rsidRPr="00950A39">
        <w:rPr>
          <w:noProof/>
        </w:rPr>
        <w:t>27</w:t>
      </w:r>
      <w:r w:rsidR="00047A4F"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00047A4F" w:rsidRPr="00950A39">
        <w:rPr>
          <w:noProof/>
        </w:rPr>
        <w:fldChar w:fldCharType="begin"/>
      </w:r>
      <w:r w:rsidRPr="00950A39">
        <w:rPr>
          <w:noProof/>
        </w:rPr>
        <w:instrText xml:space="preserve"> PAGEREF _Toc485122362 \h </w:instrText>
      </w:r>
      <w:r w:rsidR="00047A4F" w:rsidRPr="00950A39">
        <w:rPr>
          <w:noProof/>
        </w:rPr>
      </w:r>
      <w:r w:rsidR="00047A4F" w:rsidRPr="00950A39">
        <w:rPr>
          <w:noProof/>
        </w:rPr>
        <w:fldChar w:fldCharType="separate"/>
      </w:r>
      <w:r w:rsidRPr="00950A39">
        <w:rPr>
          <w:noProof/>
        </w:rPr>
        <w:t>28</w:t>
      </w:r>
      <w:r w:rsidR="00047A4F"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00047A4F" w:rsidRPr="00950A39">
        <w:rPr>
          <w:noProof/>
        </w:rPr>
        <w:fldChar w:fldCharType="begin"/>
      </w:r>
      <w:r w:rsidRPr="00950A39">
        <w:rPr>
          <w:noProof/>
        </w:rPr>
        <w:instrText xml:space="preserve"> PAGEREF _Toc485122363 \h </w:instrText>
      </w:r>
      <w:r w:rsidR="00047A4F" w:rsidRPr="00950A39">
        <w:rPr>
          <w:noProof/>
        </w:rPr>
      </w:r>
      <w:r w:rsidR="00047A4F" w:rsidRPr="00950A39">
        <w:rPr>
          <w:noProof/>
        </w:rPr>
        <w:fldChar w:fldCharType="separate"/>
      </w:r>
      <w:r w:rsidRPr="00950A39">
        <w:rPr>
          <w:noProof/>
        </w:rPr>
        <w:t>31</w:t>
      </w:r>
      <w:r w:rsidR="00047A4F"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00047A4F" w:rsidRPr="00950A39">
        <w:rPr>
          <w:noProof/>
        </w:rPr>
        <w:fldChar w:fldCharType="begin"/>
      </w:r>
      <w:r w:rsidRPr="00950A39">
        <w:rPr>
          <w:noProof/>
        </w:rPr>
        <w:instrText xml:space="preserve"> PAGEREF _Toc485122364 \h </w:instrText>
      </w:r>
      <w:r w:rsidR="00047A4F" w:rsidRPr="00950A39">
        <w:rPr>
          <w:noProof/>
        </w:rPr>
      </w:r>
      <w:r w:rsidR="00047A4F" w:rsidRPr="00950A39">
        <w:rPr>
          <w:noProof/>
        </w:rPr>
        <w:fldChar w:fldCharType="separate"/>
      </w:r>
      <w:r w:rsidRPr="00950A39">
        <w:rPr>
          <w:noProof/>
        </w:rPr>
        <w:t>34</w:t>
      </w:r>
      <w:r w:rsidR="00047A4F"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00047A4F" w:rsidRPr="00950A39">
        <w:rPr>
          <w:noProof/>
        </w:rPr>
        <w:fldChar w:fldCharType="begin"/>
      </w:r>
      <w:r w:rsidRPr="00950A39">
        <w:rPr>
          <w:noProof/>
        </w:rPr>
        <w:instrText xml:space="preserve"> PAGEREF _Toc485122365 \h </w:instrText>
      </w:r>
      <w:r w:rsidR="00047A4F" w:rsidRPr="00950A39">
        <w:rPr>
          <w:noProof/>
        </w:rPr>
      </w:r>
      <w:r w:rsidR="00047A4F" w:rsidRPr="00950A39">
        <w:rPr>
          <w:noProof/>
        </w:rPr>
        <w:fldChar w:fldCharType="separate"/>
      </w:r>
      <w:r w:rsidRPr="00950A39">
        <w:rPr>
          <w:noProof/>
        </w:rPr>
        <w:t>34</w:t>
      </w:r>
      <w:r w:rsidR="00047A4F"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00047A4F" w:rsidRPr="00950A39">
        <w:rPr>
          <w:noProof/>
        </w:rPr>
        <w:fldChar w:fldCharType="begin"/>
      </w:r>
      <w:r w:rsidRPr="00950A39">
        <w:rPr>
          <w:noProof/>
        </w:rPr>
        <w:instrText xml:space="preserve"> PAGEREF _Toc485122366 \h </w:instrText>
      </w:r>
      <w:r w:rsidR="00047A4F" w:rsidRPr="00950A39">
        <w:rPr>
          <w:noProof/>
        </w:rPr>
      </w:r>
      <w:r w:rsidR="00047A4F" w:rsidRPr="00950A39">
        <w:rPr>
          <w:noProof/>
        </w:rPr>
        <w:fldChar w:fldCharType="separate"/>
      </w:r>
      <w:r w:rsidRPr="00950A39">
        <w:rPr>
          <w:noProof/>
        </w:rPr>
        <w:t>38</w:t>
      </w:r>
      <w:r w:rsidR="00047A4F"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00047A4F" w:rsidRPr="00950A39">
        <w:rPr>
          <w:noProof/>
        </w:rPr>
        <w:fldChar w:fldCharType="begin"/>
      </w:r>
      <w:r w:rsidRPr="00950A39">
        <w:rPr>
          <w:noProof/>
        </w:rPr>
        <w:instrText xml:space="preserve"> PAGEREF _Toc485122367 \h </w:instrText>
      </w:r>
      <w:r w:rsidR="00047A4F" w:rsidRPr="00950A39">
        <w:rPr>
          <w:noProof/>
        </w:rPr>
      </w:r>
      <w:r w:rsidR="00047A4F" w:rsidRPr="00950A39">
        <w:rPr>
          <w:noProof/>
        </w:rPr>
        <w:fldChar w:fldCharType="separate"/>
      </w:r>
      <w:r w:rsidRPr="00950A39">
        <w:rPr>
          <w:noProof/>
        </w:rPr>
        <w:t>41</w:t>
      </w:r>
      <w:r w:rsidR="00047A4F"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00047A4F" w:rsidRPr="00950A39">
        <w:rPr>
          <w:noProof/>
        </w:rPr>
        <w:fldChar w:fldCharType="begin"/>
      </w:r>
      <w:r w:rsidRPr="00950A39">
        <w:rPr>
          <w:noProof/>
        </w:rPr>
        <w:instrText xml:space="preserve"> PAGEREF _Toc485122368 \h </w:instrText>
      </w:r>
      <w:r w:rsidR="00047A4F" w:rsidRPr="00950A39">
        <w:rPr>
          <w:noProof/>
        </w:rPr>
      </w:r>
      <w:r w:rsidR="00047A4F" w:rsidRPr="00950A39">
        <w:rPr>
          <w:noProof/>
        </w:rPr>
        <w:fldChar w:fldCharType="separate"/>
      </w:r>
      <w:r w:rsidRPr="00950A39">
        <w:rPr>
          <w:noProof/>
        </w:rPr>
        <w:t>43</w:t>
      </w:r>
      <w:r w:rsidR="00047A4F"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00047A4F" w:rsidRPr="00950A39">
        <w:rPr>
          <w:noProof/>
        </w:rPr>
        <w:fldChar w:fldCharType="begin"/>
      </w:r>
      <w:r w:rsidRPr="00950A39">
        <w:rPr>
          <w:noProof/>
        </w:rPr>
        <w:instrText xml:space="preserve"> PAGEREF _Toc485122369 \h </w:instrText>
      </w:r>
      <w:r w:rsidR="00047A4F" w:rsidRPr="00950A39">
        <w:rPr>
          <w:noProof/>
        </w:rPr>
      </w:r>
      <w:r w:rsidR="00047A4F" w:rsidRPr="00950A39">
        <w:rPr>
          <w:noProof/>
        </w:rPr>
        <w:fldChar w:fldCharType="separate"/>
      </w:r>
      <w:r w:rsidRPr="00950A39">
        <w:rPr>
          <w:noProof/>
        </w:rPr>
        <w:t>43</w:t>
      </w:r>
      <w:r w:rsidR="00047A4F" w:rsidRPr="00950A39">
        <w:rPr>
          <w:noProof/>
        </w:rPr>
        <w:fldChar w:fldCharType="end"/>
      </w:r>
    </w:p>
    <w:p w:rsidR="00B43CEF" w:rsidRDefault="00047A4F"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t xml:space="preserve">Вторая глава описывает проектную часть, в которой раскрывается содержание разработки проекта автоматизации, информационного </w:t>
      </w:r>
      <w:r>
        <w:lastRenderedPageBreak/>
        <w:t>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lastRenderedPageBreak/>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lastRenderedPageBreak/>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w:t>
      </w:r>
      <w:r w:rsidRPr="00B2283D">
        <w:lastRenderedPageBreak/>
        <w:t xml:space="preserve">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lastRenderedPageBreak/>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firstRow="1" w:lastRow="0" w:firstColumn="1" w:lastColumn="0" w:noHBand="0" w:noVBand="1"/>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28.75pt" o:ole="">
            <v:imagedata r:id="rId8" o:title=""/>
          </v:shape>
          <o:OLEObject Type="Embed" ProgID="Visio.Drawing.15" ShapeID="_x0000_i1025" DrawAspect="Content" ObjectID="_1559434205"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26" type="#_x0000_t75" style="width:444pt;height:360.75pt" o:ole="">
            <v:imagedata r:id="rId10" o:title=""/>
          </v:shape>
          <o:OLEObject Type="Embed" ProgID="Visio.Drawing.15" ShapeID="_x0000_i1026" DrawAspect="Content" ObjectID="_1559434206"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7B15C5" w:rsidRDefault="00173C03" w:rsidP="00675F58">
      <w:r>
        <w:t>Характеристики персональных компьютеров приведены в Таблице 1.2.</w:t>
      </w:r>
    </w:p>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7B15C5" w:rsidRPr="00784593" w:rsidRDefault="007B15C5" w:rsidP="007B15C5">
      <w:r w:rsidRPr="00784593">
        <w:t>Таблица 1.</w:t>
      </w:r>
      <w:r>
        <w:t>2</w:t>
      </w:r>
      <w:r w:rsidRPr="00784593">
        <w:t>.</w:t>
      </w:r>
    </w:p>
    <w:p w:rsidR="007B15C5" w:rsidRPr="00784593" w:rsidRDefault="00476EA1" w:rsidP="007B15C5">
      <w:r>
        <w:t>Х</w:t>
      </w:r>
      <w:r w:rsidR="007B15C5" w:rsidRPr="00784593">
        <w:t xml:space="preserve">арактеристики </w:t>
      </w:r>
      <w:r>
        <w:t>персональных компьютеров автоматизированных рабочих мест</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76EA1" w:rsidRPr="00762FFB" w:rsidTr="0086068C">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211CC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16F25" w:rsidP="00173C03">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76EA1" w:rsidP="00173C03">
            <w:pPr>
              <w:pStyle w:val="afe"/>
            </w:pPr>
            <w:r>
              <w:t>Характеристики</w:t>
            </w:r>
          </w:p>
        </w:tc>
      </w:tr>
      <w:tr w:rsidR="00476EA1" w:rsidRPr="00762FFB" w:rsidTr="0086068C">
        <w:trPr>
          <w:trHeight w:val="466"/>
        </w:trPr>
        <w:tc>
          <w:tcPr>
            <w:tcW w:w="436" w:type="dxa"/>
            <w:tcBorders>
              <w:top w:val="nil"/>
              <w:left w:val="single" w:sz="4" w:space="0" w:color="auto"/>
              <w:bottom w:val="nil"/>
              <w:right w:val="single" w:sz="4" w:space="0" w:color="auto"/>
            </w:tcBorders>
            <w:shd w:val="clear" w:color="auto" w:fill="FFFFFF"/>
            <w:hideMark/>
          </w:tcPr>
          <w:p w:rsidR="00476EA1" w:rsidRPr="00762FFB" w:rsidRDefault="00476EA1" w:rsidP="00211CC7">
            <w:pPr>
              <w:pStyle w:val="afe"/>
            </w:pPr>
            <w:r w:rsidRPr="00762FFB">
              <w:t>п/п</w:t>
            </w:r>
          </w:p>
        </w:tc>
        <w:tc>
          <w:tcPr>
            <w:tcW w:w="2824"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c>
          <w:tcPr>
            <w:tcW w:w="5822"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r>
      <w:tr w:rsidR="00476EA1" w:rsidRPr="00762FFB" w:rsidTr="0086068C">
        <w:trPr>
          <w:trHeight w:val="504"/>
        </w:trPr>
        <w:tc>
          <w:tcPr>
            <w:tcW w:w="436" w:type="dxa"/>
            <w:tcBorders>
              <w:top w:val="nil"/>
              <w:left w:val="single" w:sz="4" w:space="0" w:color="auto"/>
              <w:bottom w:val="single" w:sz="4" w:space="0" w:color="auto"/>
              <w:right w:val="single" w:sz="4" w:space="0" w:color="auto"/>
            </w:tcBorders>
            <w:shd w:val="clear" w:color="auto" w:fill="FFFFFF"/>
          </w:tcPr>
          <w:p w:rsidR="00476EA1" w:rsidRPr="00762FFB" w:rsidRDefault="00476EA1" w:rsidP="00211CC7">
            <w:pPr>
              <w:pStyle w:val="afe"/>
            </w:pPr>
          </w:p>
        </w:tc>
        <w:tc>
          <w:tcPr>
            <w:tcW w:w="2824"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c>
          <w:tcPr>
            <w:tcW w:w="5822"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r>
      <w:tr w:rsidR="00476EA1" w:rsidRPr="00762FFB" w:rsidTr="0086068C">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211CC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pPr>
            <w:r w:rsidRPr="00416F25">
              <w:t>Модель</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rPr>
                <w:lang w:val="en-US"/>
              </w:rPr>
            </w:pPr>
            <w:r w:rsidRPr="00416F25">
              <w:rPr>
                <w:lang w:val="en-US"/>
              </w:rPr>
              <w:t>ProDesk 600 G1 Tower</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pPr>
            <w:r w:rsidRPr="00416F25">
              <w:t>Процессор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rPr>
                <w:lang w:val="en-US"/>
              </w:rPr>
            </w:pPr>
            <w:r w:rsidRPr="00416F25">
              <w:rPr>
                <w:lang w:val="en-US"/>
              </w:rPr>
              <w:t>Intel Core i5-4570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3.</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Видео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Intel HD Graphics 4600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4.</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Аудио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Встроенная звуковая карта Realtek ALC221</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5.</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1276B9" w:rsidP="00416F25">
            <w:pPr>
              <w:pStyle w:val="afe"/>
            </w:pPr>
            <w:r w:rsidRPr="001276B9">
              <w:t>Оперативная память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1276B9" w:rsidRDefault="001276B9" w:rsidP="00416F25">
            <w:pPr>
              <w:pStyle w:val="afe"/>
            </w:pPr>
            <w:r w:rsidRPr="001276B9">
              <w:rPr>
                <w:lang w:val="en-US"/>
              </w:rPr>
              <w:t>DDR</w:t>
            </w:r>
            <w:r w:rsidRPr="001276B9">
              <w:t>3</w:t>
            </w:r>
            <w:r>
              <w:t xml:space="preserve"> </w:t>
            </w:r>
            <w:r w:rsidRPr="001276B9">
              <w:t>4 ГБ (1 x 4 ГБ; 4 слота DIMM)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6.</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pPr>
            <w:r w:rsidRPr="00580574">
              <w:t>Объем накопителя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rPr>
                <w:lang w:val="en-US"/>
              </w:rPr>
            </w:pPr>
            <w:r w:rsidRPr="00580574">
              <w:rPr>
                <w:lang w:val="en-US"/>
              </w:rPr>
              <w:t>500 Гб HDD</w:t>
            </w:r>
          </w:p>
        </w:tc>
      </w:tr>
      <w:tr w:rsidR="00416F25" w:rsidRPr="00405AEE"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7.</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Сеть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rPr>
                <w:lang w:val="en-US"/>
              </w:rPr>
            </w:pPr>
            <w:r w:rsidRPr="0027045C">
              <w:rPr>
                <w:lang w:val="en-US"/>
              </w:rPr>
              <w:t>10/100/1000 Мбит/сек Intel I217LM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8.</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Разъемы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7045C" w:rsidRDefault="0027045C" w:rsidP="00416F25">
            <w:pPr>
              <w:pStyle w:val="afe"/>
            </w:pPr>
            <w:r w:rsidRPr="0027045C">
              <w:t xml:space="preserve">2 </w:t>
            </w:r>
            <w:r w:rsidRPr="0027045C">
              <w:rPr>
                <w:lang w:val="en-US"/>
              </w:rPr>
              <w:t>x</w:t>
            </w:r>
            <w:r w:rsidRPr="0027045C">
              <w:t xml:space="preserve"> </w:t>
            </w:r>
            <w:r w:rsidRPr="0027045C">
              <w:rPr>
                <w:lang w:val="en-US"/>
              </w:rPr>
              <w:t>USB</w:t>
            </w:r>
            <w:r w:rsidRPr="0027045C">
              <w:t xml:space="preserve"> 3.0, 4 </w:t>
            </w:r>
            <w:r w:rsidRPr="0027045C">
              <w:rPr>
                <w:lang w:val="en-US"/>
              </w:rPr>
              <w:t>x</w:t>
            </w:r>
            <w:r w:rsidRPr="0027045C">
              <w:t xml:space="preserve"> </w:t>
            </w:r>
            <w:r w:rsidRPr="0027045C">
              <w:rPr>
                <w:lang w:val="en-US"/>
              </w:rPr>
              <w:t>USB</w:t>
            </w:r>
            <w:r w:rsidRPr="0027045C">
              <w:t xml:space="preserve"> 2.0, </w:t>
            </w:r>
            <w:r w:rsidRPr="0027045C">
              <w:rPr>
                <w:lang w:val="en-US"/>
              </w:rPr>
              <w:t>VGA</w:t>
            </w:r>
            <w:r w:rsidRPr="0027045C">
              <w:t xml:space="preserve"> (15-</w:t>
            </w:r>
            <w:r w:rsidRPr="0027045C">
              <w:rPr>
                <w:lang w:val="en-US"/>
              </w:rPr>
              <w:t>pin</w:t>
            </w:r>
            <w:r w:rsidRPr="0027045C">
              <w:t xml:space="preserve"> </w:t>
            </w:r>
            <w:r w:rsidRPr="0027045C">
              <w:rPr>
                <w:lang w:val="en-US"/>
              </w:rPr>
              <w:t>D</w:t>
            </w:r>
            <w:r w:rsidRPr="0027045C">
              <w:t>-</w:t>
            </w:r>
            <w:r w:rsidRPr="0027045C">
              <w:rPr>
                <w:lang w:val="en-US"/>
              </w:rPr>
              <w:t>SUB</w:t>
            </w:r>
            <w:r w:rsidRPr="0027045C">
              <w:t xml:space="preserve">), </w:t>
            </w:r>
            <w:r w:rsidRPr="0027045C">
              <w:rPr>
                <w:lang w:val="en-US"/>
              </w:rPr>
              <w:t>RJ</w:t>
            </w:r>
            <w:r w:rsidRPr="0027045C">
              <w:t xml:space="preserve">-45, 2 </w:t>
            </w:r>
            <w:r w:rsidRPr="0027045C">
              <w:rPr>
                <w:lang w:val="en-US"/>
              </w:rPr>
              <w:t>x</w:t>
            </w:r>
            <w:r w:rsidRPr="0027045C">
              <w:t xml:space="preserve"> </w:t>
            </w:r>
            <w:r w:rsidRPr="0027045C">
              <w:rPr>
                <w:lang w:val="en-US"/>
              </w:rPr>
              <w:t>PS</w:t>
            </w:r>
            <w:r w:rsidRPr="0027045C">
              <w:t xml:space="preserve">/2, </w:t>
            </w:r>
            <w:r w:rsidRPr="0027045C">
              <w:rPr>
                <w:lang w:val="en-US"/>
              </w:rPr>
              <w:t>COM</w:t>
            </w:r>
            <w:r w:rsidRPr="0027045C">
              <w:t xml:space="preserve">, Линейный вход, Линейный выход, 2 </w:t>
            </w:r>
            <w:r w:rsidRPr="0027045C">
              <w:rPr>
                <w:lang w:val="en-US"/>
              </w:rPr>
              <w:t>x</w:t>
            </w:r>
            <w:r w:rsidRPr="0027045C">
              <w:t xml:space="preserve"> </w:t>
            </w:r>
            <w:r w:rsidRPr="0027045C">
              <w:rPr>
                <w:lang w:val="en-US"/>
              </w:rPr>
              <w:t>DisplayPort</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9.</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B6FE6" w:rsidP="00416F25">
            <w:pPr>
              <w:pStyle w:val="afe"/>
            </w:pPr>
            <w:r w:rsidRPr="002B6FE6">
              <w:t>Безопасность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B6FE6" w:rsidRDefault="002B6FE6" w:rsidP="00416F25">
            <w:pPr>
              <w:pStyle w:val="afe"/>
            </w:pPr>
            <w:r w:rsidRPr="002B6FE6">
              <w:t xml:space="preserve">Включение/отключение последовательного, параллельного и </w:t>
            </w:r>
            <w:r w:rsidRPr="002B6FE6">
              <w:rPr>
                <w:lang w:val="en-US"/>
              </w:rPr>
              <w:t>USB</w:t>
            </w:r>
            <w:r w:rsidRPr="002B6FE6">
              <w:t xml:space="preserve">-портов (в </w:t>
            </w:r>
            <w:r w:rsidRPr="002B6FE6">
              <w:rPr>
                <w:lang w:val="en-US"/>
              </w:rPr>
              <w:t>BIOS</w:t>
            </w:r>
            <w:r w:rsidRPr="002B6FE6">
              <w:t xml:space="preserve">), отключение портов </w:t>
            </w:r>
            <w:r w:rsidRPr="002B6FE6">
              <w:rPr>
                <w:lang w:val="en-US"/>
              </w:rPr>
              <w:t>SATA</w:t>
            </w:r>
            <w:r w:rsidRPr="002B6FE6">
              <w:t xml:space="preserve"> (в </w:t>
            </w:r>
            <w:r w:rsidRPr="002B6FE6">
              <w:rPr>
                <w:lang w:val="en-US"/>
              </w:rPr>
              <w:t>BIOS</w:t>
            </w:r>
            <w:r w:rsidRPr="002B6FE6">
              <w:t xml:space="preserve">), пароль на </w:t>
            </w:r>
            <w:r w:rsidRPr="002B6FE6">
              <w:rPr>
                <w:lang w:val="en-US"/>
              </w:rPr>
              <w:t>BIOS</w:t>
            </w:r>
            <w:r w:rsidRPr="002B6FE6">
              <w:t>, пароль для администрирования, электромагнитный замок и датчик защелки крышки</w:t>
            </w:r>
          </w:p>
        </w:tc>
      </w:tr>
    </w:tbl>
    <w:p w:rsidR="00C976FF" w:rsidRDefault="00C976FF" w:rsidP="00675F58"/>
    <w:p w:rsidR="00405AEE" w:rsidRDefault="00405AEE" w:rsidP="00675F58"/>
    <w:p w:rsidR="00405AEE" w:rsidRDefault="00405AEE" w:rsidP="00675F58"/>
    <w:p w:rsidR="00405AEE" w:rsidRDefault="00405AEE" w:rsidP="00675F58"/>
    <w:p w:rsidR="00405AEE" w:rsidRDefault="00405AEE" w:rsidP="00675F58"/>
    <w:p w:rsidR="00405AEE" w:rsidRPr="00784593" w:rsidRDefault="00405AEE" w:rsidP="00405AEE">
      <w:r w:rsidRPr="00784593">
        <w:lastRenderedPageBreak/>
        <w:t>Таблица 1.</w:t>
      </w:r>
      <w:r>
        <w:t>3</w:t>
      </w:r>
      <w:r w:rsidRPr="00784593">
        <w:t>.</w:t>
      </w:r>
    </w:p>
    <w:p w:rsidR="00405AEE" w:rsidRPr="00784593" w:rsidRDefault="00405AEE" w:rsidP="00405AEE">
      <w:r>
        <w:t>Х</w:t>
      </w:r>
      <w:r w:rsidRPr="00784593">
        <w:t xml:space="preserve">арактеристики </w:t>
      </w:r>
      <w:r>
        <w:t>серверов</w:t>
      </w:r>
    </w:p>
    <w:tbl>
      <w:tblPr>
        <w:tblW w:w="9082" w:type="dxa"/>
        <w:tblLayout w:type="fixed"/>
        <w:tblCellMar>
          <w:left w:w="10" w:type="dxa"/>
          <w:right w:w="10" w:type="dxa"/>
        </w:tblCellMar>
        <w:tblLook w:val="04A0" w:firstRow="1" w:lastRow="0" w:firstColumn="1" w:lastColumn="0" w:noHBand="0" w:noVBand="1"/>
      </w:tblPr>
      <w:tblGrid>
        <w:gridCol w:w="436"/>
        <w:gridCol w:w="2824"/>
        <w:gridCol w:w="5822"/>
      </w:tblGrid>
      <w:tr w:rsidR="00405AEE" w:rsidRPr="00762FFB" w:rsidTr="00211CC7">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211CC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211CC7">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211CC7">
            <w:pPr>
              <w:pStyle w:val="afe"/>
            </w:pPr>
            <w:r>
              <w:t>Характеристики</w:t>
            </w:r>
          </w:p>
        </w:tc>
      </w:tr>
      <w:tr w:rsidR="00405AEE" w:rsidRPr="00762FFB" w:rsidTr="00211CC7">
        <w:trPr>
          <w:trHeight w:val="466"/>
        </w:trPr>
        <w:tc>
          <w:tcPr>
            <w:tcW w:w="436" w:type="dxa"/>
            <w:tcBorders>
              <w:top w:val="nil"/>
              <w:left w:val="single" w:sz="4" w:space="0" w:color="auto"/>
              <w:bottom w:val="nil"/>
              <w:right w:val="single" w:sz="4" w:space="0" w:color="auto"/>
            </w:tcBorders>
            <w:shd w:val="clear" w:color="auto" w:fill="FFFFFF"/>
            <w:hideMark/>
          </w:tcPr>
          <w:p w:rsidR="00405AEE" w:rsidRPr="00762FFB" w:rsidRDefault="00405AEE" w:rsidP="00211CC7">
            <w:pPr>
              <w:pStyle w:val="afe"/>
            </w:pPr>
            <w:r w:rsidRPr="00762FFB">
              <w:t>п/п</w:t>
            </w:r>
          </w:p>
        </w:tc>
        <w:tc>
          <w:tcPr>
            <w:tcW w:w="2824" w:type="dxa"/>
            <w:vMerge/>
            <w:tcBorders>
              <w:left w:val="single" w:sz="4" w:space="0" w:color="auto"/>
              <w:right w:val="single" w:sz="4" w:space="0" w:color="auto"/>
            </w:tcBorders>
            <w:shd w:val="clear" w:color="auto" w:fill="FFFFFF"/>
            <w:hideMark/>
          </w:tcPr>
          <w:p w:rsidR="00405AEE" w:rsidRPr="00762FFB" w:rsidRDefault="00405AEE" w:rsidP="00211CC7">
            <w:pPr>
              <w:pStyle w:val="afe"/>
            </w:pPr>
          </w:p>
        </w:tc>
        <w:tc>
          <w:tcPr>
            <w:tcW w:w="5822" w:type="dxa"/>
            <w:vMerge/>
            <w:tcBorders>
              <w:left w:val="single" w:sz="4" w:space="0" w:color="auto"/>
              <w:right w:val="single" w:sz="4" w:space="0" w:color="auto"/>
            </w:tcBorders>
            <w:shd w:val="clear" w:color="auto" w:fill="FFFFFF"/>
            <w:hideMark/>
          </w:tcPr>
          <w:p w:rsidR="00405AEE" w:rsidRPr="00762FFB" w:rsidRDefault="00405AEE" w:rsidP="00211CC7">
            <w:pPr>
              <w:pStyle w:val="afe"/>
            </w:pPr>
          </w:p>
        </w:tc>
      </w:tr>
      <w:tr w:rsidR="00405AEE" w:rsidRPr="00762FFB" w:rsidTr="00211CC7">
        <w:trPr>
          <w:trHeight w:val="504"/>
        </w:trPr>
        <w:tc>
          <w:tcPr>
            <w:tcW w:w="436" w:type="dxa"/>
            <w:tcBorders>
              <w:top w:val="nil"/>
              <w:left w:val="single" w:sz="4" w:space="0" w:color="auto"/>
              <w:bottom w:val="single" w:sz="4" w:space="0" w:color="auto"/>
              <w:right w:val="single" w:sz="4" w:space="0" w:color="auto"/>
            </w:tcBorders>
            <w:shd w:val="clear" w:color="auto" w:fill="FFFFFF"/>
          </w:tcPr>
          <w:p w:rsidR="00405AEE" w:rsidRPr="00762FFB" w:rsidRDefault="00405AEE" w:rsidP="00211CC7">
            <w:pPr>
              <w:pStyle w:val="afe"/>
            </w:pPr>
          </w:p>
        </w:tc>
        <w:tc>
          <w:tcPr>
            <w:tcW w:w="2824" w:type="dxa"/>
            <w:vMerge/>
            <w:tcBorders>
              <w:left w:val="single" w:sz="4" w:space="0" w:color="auto"/>
              <w:bottom w:val="single" w:sz="4" w:space="0" w:color="auto"/>
              <w:right w:val="single" w:sz="4" w:space="0" w:color="auto"/>
            </w:tcBorders>
            <w:shd w:val="clear" w:color="auto" w:fill="FFFFFF"/>
          </w:tcPr>
          <w:p w:rsidR="00405AEE" w:rsidRPr="00762FFB" w:rsidRDefault="00405AEE" w:rsidP="00211CC7">
            <w:pPr>
              <w:pStyle w:val="afe"/>
            </w:pPr>
          </w:p>
        </w:tc>
        <w:tc>
          <w:tcPr>
            <w:tcW w:w="5822" w:type="dxa"/>
            <w:vMerge/>
            <w:tcBorders>
              <w:left w:val="single" w:sz="4" w:space="0" w:color="auto"/>
              <w:bottom w:val="single" w:sz="4" w:space="0" w:color="auto"/>
              <w:right w:val="single" w:sz="4" w:space="0" w:color="auto"/>
            </w:tcBorders>
            <w:shd w:val="clear" w:color="auto" w:fill="FFFFFF"/>
          </w:tcPr>
          <w:p w:rsidR="00405AEE" w:rsidRPr="00762FFB" w:rsidRDefault="00405AEE" w:rsidP="00211CC7">
            <w:pPr>
              <w:pStyle w:val="afe"/>
            </w:pPr>
          </w:p>
        </w:tc>
      </w:tr>
      <w:tr w:rsidR="00405AEE" w:rsidRPr="00405AEE" w:rsidTr="00211CC7">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211CC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05AEE" w:rsidRPr="00762FFB" w:rsidRDefault="00405AEE" w:rsidP="00211CC7">
            <w:pPr>
              <w:pStyle w:val="afe"/>
            </w:pPr>
            <w:r>
              <w:t>Сервер открытой сети</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E7-8890 v3</w:t>
            </w:r>
          </w:p>
          <w:p w:rsidR="00405AEE" w:rsidRPr="00405AEE" w:rsidRDefault="00405AEE" w:rsidP="00405AEE">
            <w:pPr>
              <w:pStyle w:val="afe"/>
              <w:rPr>
                <w:lang w:val="en-US"/>
              </w:rPr>
            </w:pPr>
            <w:r w:rsidRPr="00405AEE">
              <w:rPr>
                <w:lang w:val="en-US"/>
              </w:rPr>
              <w:t>16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1500W HS PS</w:t>
            </w:r>
          </w:p>
          <w:p w:rsidR="00405AEE" w:rsidRPr="00405AEE" w:rsidRDefault="00405AEE" w:rsidP="00405AEE">
            <w:pPr>
              <w:pStyle w:val="afe"/>
              <w:rPr>
                <w:lang w:val="en-US"/>
              </w:rPr>
            </w:pPr>
            <w:r w:rsidRPr="00405AEE">
              <w:rPr>
                <w:lang w:val="en-US"/>
              </w:rPr>
              <w:t>HP OneView Advanced</w:t>
            </w:r>
          </w:p>
        </w:tc>
      </w:tr>
      <w:tr w:rsidR="00405AEE" w:rsidRPr="00405AEE" w:rsidTr="00211CC7">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05AEE" w:rsidRPr="00762FFB" w:rsidRDefault="00405AEE" w:rsidP="00211CC7">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762FFB" w:rsidRDefault="00405AEE" w:rsidP="00211CC7">
            <w:pPr>
              <w:pStyle w:val="afe"/>
            </w:pPr>
            <w:r>
              <w:t xml:space="preserve">Сервер </w:t>
            </w:r>
            <w:r>
              <w:t>защищённой</w:t>
            </w:r>
            <w:r>
              <w:t xml:space="preserve"> сети</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E7-4850 v3</w:t>
            </w:r>
          </w:p>
          <w:p w:rsidR="00405AEE" w:rsidRPr="00405AEE" w:rsidRDefault="00405AEE" w:rsidP="00405AEE">
            <w:pPr>
              <w:pStyle w:val="afe"/>
              <w:rPr>
                <w:lang w:val="en-US"/>
              </w:rPr>
            </w:pPr>
            <w:r w:rsidRPr="00405AEE">
              <w:rPr>
                <w:lang w:val="en-US"/>
              </w:rPr>
              <w:t>8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1200W HS PS</w:t>
            </w:r>
          </w:p>
          <w:p w:rsidR="00405AEE" w:rsidRPr="00405AEE" w:rsidRDefault="00405AEE" w:rsidP="00405AEE">
            <w:pPr>
              <w:pStyle w:val="afe"/>
              <w:rPr>
                <w:lang w:val="en-US"/>
              </w:rPr>
            </w:pPr>
            <w:r w:rsidRPr="00405AEE">
              <w:rPr>
                <w:lang w:val="en-US"/>
              </w:rPr>
              <w:t>HP OneView Advanced</w:t>
            </w:r>
          </w:p>
        </w:tc>
      </w:tr>
    </w:tbl>
    <w:p w:rsidR="00C976FF" w:rsidRDefault="00C976FF" w:rsidP="00675F58"/>
    <w:p w:rsidR="00C976FF" w:rsidRDefault="00C976FF" w:rsidP="00675F58"/>
    <w:p w:rsidR="00012C3A" w:rsidRDefault="00012C3A" w:rsidP="00675F58"/>
    <w:p w:rsidR="00012C3A" w:rsidRDefault="00012C3A" w:rsidP="00675F58"/>
    <w:p w:rsidR="00012C3A" w:rsidRDefault="00012C3A" w:rsidP="00675F58"/>
    <w:p w:rsidR="00012C3A" w:rsidRDefault="00012C3A" w:rsidP="00675F58"/>
    <w:p w:rsidR="00C976FF" w:rsidRDefault="00C976FF" w:rsidP="00675F58"/>
    <w:p w:rsidR="00C976FF" w:rsidRDefault="00C976FF" w:rsidP="00675F58"/>
    <w:p w:rsidR="00C976FF" w:rsidRDefault="00C976FF" w:rsidP="00675F58"/>
    <w:p w:rsidR="00405AEE" w:rsidRDefault="00405AEE" w:rsidP="00675F58"/>
    <w:p w:rsidR="00C976FF" w:rsidRDefault="00C976FF" w:rsidP="00675F58"/>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27" type="#_x0000_t75" style="width:453pt;height:607.5pt" o:ole="">
            <v:imagedata r:id="rId12" o:title=""/>
          </v:shape>
          <o:OLEObject Type="Embed" ProgID="Visio.Drawing.15" ShapeID="_x0000_i1027" DrawAspect="Content" ObjectID="_1559434207"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04508D" w:rsidP="00675F58"/>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pPr>
        <w:rPr>
          <w:lang w:eastAsia="zh-CN" w:bidi="hi-IN"/>
        </w:rPr>
      </w:pPr>
    </w:p>
    <w:p w:rsidR="004A0336" w:rsidRDefault="004A0336" w:rsidP="004A0336">
      <w:r>
        <w:t>На схеме 1.</w:t>
      </w:r>
      <w:r w:rsidRPr="004A0336">
        <w:t>4</w:t>
      </w:r>
      <w:r>
        <w:t xml:space="preserve"> приведена </w:t>
      </w:r>
      <w:r>
        <w:rPr>
          <w:lang w:val="en-US"/>
        </w:rPr>
        <w:t>IDEF</w:t>
      </w:r>
      <w:r w:rsidRPr="00B03F21">
        <w:t xml:space="preserve">0 </w:t>
      </w:r>
      <w:r>
        <w:t>модель ФГБУ «ФЦТ».</w:t>
      </w:r>
    </w:p>
    <w:p w:rsidR="008572C8" w:rsidRPr="004A0336" w:rsidRDefault="006E0A77" w:rsidP="006E0A77">
      <w:pPr>
        <w:ind w:firstLine="0"/>
        <w:jc w:val="center"/>
        <w:rPr>
          <w:lang w:eastAsia="zh-CN" w:bidi="hi-IN"/>
        </w:rPr>
      </w:pPr>
      <w:r>
        <w:object w:dxaOrig="16034" w:dyaOrig="23433">
          <v:shape id="_x0000_i1028" type="#_x0000_t75" style="width:453pt;height:662.25pt" o:ole="">
            <v:imagedata r:id="rId14" o:title=""/>
          </v:shape>
          <o:OLEObject Type="Embed" ProgID="Visio.Drawing.15" ShapeID="_x0000_i1028" DrawAspect="Content" ObjectID="_1559434208" r:id="rId15"/>
        </w:object>
      </w:r>
    </w:p>
    <w:p w:rsidR="00C445F9" w:rsidRDefault="00C445F9" w:rsidP="006E0A77">
      <w:pPr>
        <w:ind w:firstLine="0"/>
        <w:jc w:val="center"/>
      </w:pPr>
      <w:r>
        <w:t>Рисунок 1.</w:t>
      </w:r>
      <w:r w:rsidRPr="00C445F9">
        <w:t>4</w:t>
      </w:r>
      <w:r>
        <w:t xml:space="preserve"> </w:t>
      </w:r>
      <w:r>
        <w:rPr>
          <w:lang w:val="en-US"/>
        </w:rPr>
        <w:t>IDEF</w:t>
      </w:r>
      <w:r w:rsidRPr="008572C8">
        <w:t xml:space="preserve">0 </w:t>
      </w:r>
      <w:r>
        <w:t>модель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029" type="#_x0000_t75" style="width:453pt;height:316.5pt" o:ole="">
            <v:imagedata r:id="rId16" o:title=""/>
          </v:shape>
          <o:OLEObject Type="Embed" ProgID="Visio.Drawing.15" ShapeID="_x0000_i1029" DrawAspect="Content" ObjectID="_1559434209" r:id="rId17"/>
        </w:object>
      </w:r>
    </w:p>
    <w:p w:rsidR="00B03F21" w:rsidRDefault="00E12790" w:rsidP="004A0336">
      <w:pPr>
        <w:ind w:firstLine="0"/>
        <w:jc w:val="center"/>
      </w:pPr>
      <w:r>
        <w:t>Рисунок 1.</w:t>
      </w:r>
      <w:r w:rsidRPr="00E12790">
        <w:t xml:space="preserve">5 </w:t>
      </w:r>
      <w:r>
        <w:t xml:space="preserve">схема </w:t>
      </w:r>
      <w:r>
        <w:rPr>
          <w:lang w:val="en-US"/>
        </w:rPr>
        <w:t>IDEF</w:t>
      </w:r>
      <w:r w:rsidRPr="003077D7">
        <w:t xml:space="preserve">0 </w:t>
      </w:r>
      <w:r>
        <w:t>обработка данных тестирования.</w:t>
      </w:r>
    </w:p>
    <w:p w:rsidR="00B81B49" w:rsidRDefault="00B81B49"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t>Обоснования необходимости использования вычислительной техники для решения задачи</w:t>
      </w:r>
      <w:bookmarkEnd w:id="66"/>
      <w:bookmarkEnd w:id="67"/>
      <w:bookmarkEnd w:id="68"/>
      <w:bookmarkEnd w:id="69"/>
      <w:bookmarkEnd w:id="70"/>
    </w:p>
    <w:p w:rsidR="00205357" w:rsidRPr="00205357" w:rsidRDefault="00205357" w:rsidP="00205357">
      <w:pPr>
        <w:rPr>
          <w:lang w:eastAsia="zh-CN" w:bidi="hi-IN"/>
        </w:rPr>
      </w:pPr>
    </w:p>
    <w:p w:rsidR="001544DE" w:rsidRDefault="00524F69" w:rsidP="00675F58">
      <w:r>
        <w:t>Схема документооборота приведена на таблице 1.1.</w:t>
      </w:r>
    </w:p>
    <w:p w:rsidR="00205357" w:rsidRDefault="00205357" w:rsidP="00205357">
      <w:r w:rsidRPr="00784593">
        <w:t>Таблица 1.</w:t>
      </w:r>
      <w:r>
        <w:t>1</w:t>
      </w:r>
    </w:p>
    <w:p w:rsidR="00205357" w:rsidRPr="00784593" w:rsidRDefault="00205357" w:rsidP="00205357">
      <w:r>
        <w:t>Схема документооборота</w:t>
      </w:r>
      <w:r>
        <w:t xml:space="preserve"> ФГБУ «ФЦТ» при существующей организации процесса управления видеонаблюдением.</w:t>
      </w:r>
    </w:p>
    <w:tbl>
      <w:tblPr>
        <w:tblStyle w:val="aff0"/>
        <w:tblW w:w="0" w:type="auto"/>
        <w:tblLook w:val="04A0" w:firstRow="1" w:lastRow="0" w:firstColumn="1" w:lastColumn="0" w:noHBand="0" w:noVBand="1"/>
      </w:tblPr>
      <w:tblGrid>
        <w:gridCol w:w="2436"/>
        <w:gridCol w:w="2278"/>
        <w:gridCol w:w="2281"/>
        <w:gridCol w:w="2292"/>
      </w:tblGrid>
      <w:tr w:rsidR="00AE2FC2" w:rsidTr="00A85F6A">
        <w:tc>
          <w:tcPr>
            <w:tcW w:w="2436" w:type="dxa"/>
            <w:tcBorders>
              <w:tl2br w:val="single" w:sz="4" w:space="0" w:color="auto"/>
            </w:tcBorders>
          </w:tcPr>
          <w:p w:rsidR="00AE2FC2" w:rsidRDefault="00AE2FC2" w:rsidP="00AE2FC2">
            <w:pPr>
              <w:ind w:firstLine="0"/>
              <w:jc w:val="center"/>
            </w:pPr>
            <w:r>
              <w:t xml:space="preserve">       Исполнитель</w:t>
            </w:r>
          </w:p>
          <w:p w:rsidR="00AE2FC2" w:rsidRDefault="00AE2FC2" w:rsidP="00AE2FC2">
            <w:pPr>
              <w:ind w:firstLine="0"/>
            </w:pPr>
            <w:r>
              <w:t>Действие</w:t>
            </w:r>
          </w:p>
        </w:tc>
        <w:tc>
          <w:tcPr>
            <w:tcW w:w="2278" w:type="dxa"/>
          </w:tcPr>
          <w:p w:rsidR="00AE2FC2" w:rsidRDefault="00B451AD" w:rsidP="00B451AD">
            <w:pPr>
              <w:ind w:firstLine="0"/>
              <w:jc w:val="center"/>
            </w:pPr>
            <w:r>
              <w:t>Зам. директора</w:t>
            </w:r>
          </w:p>
        </w:tc>
        <w:tc>
          <w:tcPr>
            <w:tcW w:w="2281" w:type="dxa"/>
          </w:tcPr>
          <w:p w:rsidR="00AE2FC2" w:rsidRDefault="00B451AD" w:rsidP="00B451AD">
            <w:pPr>
              <w:ind w:firstLine="0"/>
              <w:jc w:val="center"/>
            </w:pPr>
            <w:r>
              <w:t>Отдел по работе с регионами</w:t>
            </w:r>
          </w:p>
        </w:tc>
        <w:tc>
          <w:tcPr>
            <w:tcW w:w="2292" w:type="dxa"/>
          </w:tcPr>
          <w:p w:rsidR="00AE2FC2" w:rsidRDefault="00905B57" w:rsidP="00B451AD">
            <w:pPr>
              <w:ind w:firstLine="0"/>
              <w:jc w:val="center"/>
            </w:pPr>
            <w:r>
              <w:t>Бухгалтерия</w:t>
            </w:r>
          </w:p>
        </w:tc>
      </w:tr>
      <w:tr w:rsidR="00AE2FC2" w:rsidTr="00A85F6A">
        <w:tc>
          <w:tcPr>
            <w:tcW w:w="2436" w:type="dxa"/>
          </w:tcPr>
          <w:p w:rsidR="00AE2FC2" w:rsidRDefault="000A121D" w:rsidP="000A121D">
            <w:pPr>
              <w:ind w:firstLine="0"/>
            </w:pPr>
            <w:r>
              <w:t xml:space="preserve">1. </w:t>
            </w:r>
            <w:r w:rsidR="00E850FC">
              <w:t>Заказ</w:t>
            </w:r>
            <w:r w:rsidR="00905B57">
              <w:t xml:space="preserve"> на получение данных видеонаблюдения</w:t>
            </w:r>
            <w:r w:rsidR="00A85F6A">
              <w:t>.</w:t>
            </w:r>
          </w:p>
        </w:tc>
        <w:tc>
          <w:tcPr>
            <w:tcW w:w="2278" w:type="dxa"/>
          </w:tcPr>
          <w:p w:rsidR="00AE2FC2" w:rsidRDefault="00CF786F" w:rsidP="00905B5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97.3pt;margin-top:38.45pt;width:69.1pt;height:67.9pt;rotation:90;flip:x;z-index:251660288;mso-position-horizontal-relative:text;mso-position-vertical-relative:text" o:connectortype="elbow" adj="-16,131381,-95262">
                  <v:stroke endarrow="block"/>
                </v:shape>
              </w:pict>
            </w:r>
            <w:r w:rsidR="00A85F6A">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left:0;text-align:left;margin-left:5.75pt;margin-top:7.3pt;width:92.15pt;height:81.25pt;z-index:251658240;mso-position-horizontal-relative:text;mso-position-vertical-relative:text">
                  <v:textbox>
                    <w:txbxContent>
                      <w:p w:rsidR="00A85F6A" w:rsidRPr="001139DC" w:rsidRDefault="00CF786F" w:rsidP="00A85F6A">
                        <w:pPr>
                          <w:ind w:firstLine="0"/>
                          <w:jc w:val="center"/>
                          <w:rPr>
                            <w:sz w:val="24"/>
                          </w:rPr>
                        </w:pPr>
                        <w:r>
                          <w:rPr>
                            <w:sz w:val="24"/>
                          </w:rPr>
                          <w:t>Заявка</w:t>
                        </w:r>
                        <w:r w:rsidR="001139DC" w:rsidRPr="001139DC">
                          <w:rPr>
                            <w:sz w:val="24"/>
                          </w:rPr>
                          <w:t xml:space="preserve"> на поставку данных</w:t>
                        </w:r>
                      </w:p>
                    </w:txbxContent>
                  </v:textbox>
                </v:shape>
              </w:pict>
            </w:r>
          </w:p>
        </w:tc>
        <w:tc>
          <w:tcPr>
            <w:tcW w:w="2281" w:type="dxa"/>
          </w:tcPr>
          <w:p w:rsidR="00AE2FC2" w:rsidRDefault="00AE2FC2" w:rsidP="00905B57"/>
        </w:tc>
        <w:tc>
          <w:tcPr>
            <w:tcW w:w="2292" w:type="dxa"/>
          </w:tcPr>
          <w:p w:rsidR="00AE2FC2" w:rsidRDefault="00AE2FC2" w:rsidP="00905B57"/>
        </w:tc>
      </w:tr>
      <w:tr w:rsidR="00AE2FC2" w:rsidTr="005E1B74">
        <w:trPr>
          <w:trHeight w:val="1908"/>
        </w:trPr>
        <w:tc>
          <w:tcPr>
            <w:tcW w:w="2436" w:type="dxa"/>
          </w:tcPr>
          <w:p w:rsidR="00AE2FC2" w:rsidRDefault="00A85F6A" w:rsidP="00A85F6A">
            <w:pPr>
              <w:ind w:firstLine="0"/>
            </w:pPr>
            <w:r>
              <w:t>2. Сбор данных видеонаблюдения.</w:t>
            </w:r>
          </w:p>
        </w:tc>
        <w:tc>
          <w:tcPr>
            <w:tcW w:w="2278" w:type="dxa"/>
          </w:tcPr>
          <w:p w:rsidR="00AE2FC2" w:rsidRDefault="00AE2FC2" w:rsidP="00905B57"/>
        </w:tc>
        <w:tc>
          <w:tcPr>
            <w:tcW w:w="2281" w:type="dxa"/>
          </w:tcPr>
          <w:p w:rsidR="00AE2FC2" w:rsidRDefault="00DF5903" w:rsidP="00905B57">
            <w:r>
              <w:rPr>
                <w:noProof/>
              </w:rPr>
              <w:pict>
                <v:shapetype id="_x0000_t32" coordsize="21600,21600" o:spt="32" o:oned="t" path="m,l21600,21600e" filled="f">
                  <v:path arrowok="t" fillok="f" o:connecttype="none"/>
                  <o:lock v:ext="edit" shapetype="t"/>
                </v:shapetype>
                <v:shape id="_x0000_s1035" type="#_x0000_t32" style="position:absolute;left:0;text-align:left;margin-left:39.8pt;margin-top:93.3pt;width:24.2pt;height:0;rotation:90;z-index:251662336;mso-position-horizontal-relative:text;mso-position-vertical-relative:text" o:connectortype="elbow" adj="-332613,-1,-332613">
                  <v:stroke endarrow="block"/>
                </v:shape>
              </w:pict>
            </w:r>
            <w:r w:rsidR="005E1B74">
              <w:rPr>
                <w:noProof/>
              </w:rPr>
              <w:pict>
                <v:shape id="_x0000_s1032" type="#_x0000_t114" style="position:absolute;left:0;text-align:left;margin-left:6.35pt;margin-top:3.45pt;width:92.15pt;height:81.25pt;z-index:251659264;mso-position-horizontal-relative:text;mso-position-vertical-relative:text">
                  <v:textbox style="mso-next-textbox:#_x0000_s1032">
                    <w:txbxContent>
                      <w:p w:rsidR="005E1B74" w:rsidRPr="001139DC" w:rsidRDefault="005E1B74" w:rsidP="005E1B74">
                        <w:pPr>
                          <w:ind w:firstLine="0"/>
                          <w:jc w:val="center"/>
                          <w:rPr>
                            <w:sz w:val="24"/>
                          </w:rPr>
                        </w:pPr>
                        <w:r>
                          <w:rPr>
                            <w:sz w:val="24"/>
                          </w:rPr>
                          <w:t>Отчёт по региону</w:t>
                        </w:r>
                      </w:p>
                    </w:txbxContent>
                  </v:textbox>
                </v:shape>
              </w:pict>
            </w:r>
          </w:p>
        </w:tc>
        <w:tc>
          <w:tcPr>
            <w:tcW w:w="2292" w:type="dxa"/>
          </w:tcPr>
          <w:p w:rsidR="00AE2FC2" w:rsidRDefault="00AE2FC2" w:rsidP="00905B57"/>
        </w:tc>
      </w:tr>
      <w:tr w:rsidR="00A85F6A" w:rsidTr="00DF5903">
        <w:trPr>
          <w:trHeight w:val="1965"/>
        </w:trPr>
        <w:tc>
          <w:tcPr>
            <w:tcW w:w="2436" w:type="dxa"/>
          </w:tcPr>
          <w:p w:rsidR="00A85F6A" w:rsidRDefault="00A85F6A" w:rsidP="00A85F6A">
            <w:pPr>
              <w:ind w:firstLine="0"/>
            </w:pPr>
            <w:r>
              <w:t>3. Компиляция</w:t>
            </w:r>
            <w:r>
              <w:t xml:space="preserve"> </w:t>
            </w:r>
            <w:r>
              <w:t xml:space="preserve">и отправка </w:t>
            </w:r>
            <w:r>
              <w:t>данных видеонаблюдения.</w:t>
            </w:r>
          </w:p>
        </w:tc>
        <w:tc>
          <w:tcPr>
            <w:tcW w:w="2278" w:type="dxa"/>
          </w:tcPr>
          <w:p w:rsidR="00A85F6A" w:rsidRDefault="00A85F6A" w:rsidP="00A85F6A"/>
        </w:tc>
        <w:tc>
          <w:tcPr>
            <w:tcW w:w="2281" w:type="dxa"/>
          </w:tcPr>
          <w:p w:rsidR="00A85F6A" w:rsidRDefault="00E816A4" w:rsidP="00A85F6A">
            <w:r>
              <w:rPr>
                <w:noProof/>
              </w:rPr>
              <w:pict>
                <v:shape id="_x0000_s1037" type="#_x0000_t34" style="position:absolute;left:0;text-align:left;margin-left:98.5pt;margin-top:41.2pt;width:19.6pt;height:.55pt;z-index:251664384;mso-position-horizontal-relative:text;mso-position-vertical-relative:text" o:connectortype="elbow" adj=",-24182182,-462031">
                  <v:stroke endarrow="block"/>
                </v:shape>
              </w:pict>
            </w:r>
            <w:r w:rsidR="00DF5903">
              <w:rPr>
                <w:noProof/>
              </w:rPr>
              <w:pict>
                <v:shape id="_x0000_s1034" type="#_x0000_t114" style="position:absolute;left:0;text-align:left;margin-left:6.35pt;margin-top:9.5pt;width:92.15pt;height:81.25pt;z-index:251661312;mso-position-horizontal-relative:text;mso-position-vertical-relative:text">
                  <v:textbox style="mso-next-textbox:#_x0000_s1034">
                    <w:txbxContent>
                      <w:p w:rsidR="00DF5903" w:rsidRPr="001139DC" w:rsidRDefault="00DF5903" w:rsidP="00DF5903">
                        <w:pPr>
                          <w:ind w:firstLine="0"/>
                          <w:jc w:val="center"/>
                          <w:rPr>
                            <w:sz w:val="24"/>
                          </w:rPr>
                        </w:pPr>
                        <w:r>
                          <w:rPr>
                            <w:sz w:val="24"/>
                          </w:rPr>
                          <w:t>Сводный отчёт по регионам</w:t>
                        </w:r>
                      </w:p>
                    </w:txbxContent>
                  </v:textbox>
                </v:shape>
              </w:pict>
            </w:r>
          </w:p>
        </w:tc>
        <w:tc>
          <w:tcPr>
            <w:tcW w:w="2292" w:type="dxa"/>
          </w:tcPr>
          <w:p w:rsidR="00A85F6A" w:rsidRDefault="00E816A4" w:rsidP="00A85F6A">
            <w:r>
              <w:rPr>
                <w:noProof/>
              </w:rPr>
              <w:pict>
                <v:shape id="_x0000_s1036" type="#_x0000_t114" style="position:absolute;left:0;text-align:left;margin-left:4.05pt;margin-top:9.5pt;width:92.15pt;height:81.25pt;z-index:251663360;mso-position-horizontal-relative:text;mso-position-vertical-relative:text">
                  <v:textbox>
                    <w:txbxContent>
                      <w:p w:rsidR="00E816A4" w:rsidRPr="001139DC" w:rsidRDefault="00E816A4" w:rsidP="00E816A4">
                        <w:pPr>
                          <w:ind w:firstLine="0"/>
                          <w:jc w:val="center"/>
                          <w:rPr>
                            <w:sz w:val="24"/>
                          </w:rPr>
                        </w:pPr>
                        <w:r>
                          <w:rPr>
                            <w:sz w:val="24"/>
                          </w:rPr>
                          <w:t>Акт поставки данных</w:t>
                        </w:r>
                      </w:p>
                    </w:txbxContent>
                  </v:textbox>
                </v:shape>
              </w:pict>
            </w:r>
          </w:p>
        </w:tc>
      </w:tr>
    </w:tbl>
    <w:p w:rsidR="00524F69" w:rsidRDefault="00524F69" w:rsidP="00675F58"/>
    <w:p w:rsidR="00524F69" w:rsidRDefault="00205357" w:rsidP="00675F58">
      <w:r>
        <w:t>Оценка трудозатрат приведена в таблице 1.2.</w:t>
      </w:r>
    </w:p>
    <w:p w:rsidR="00205357" w:rsidRDefault="00205357" w:rsidP="00675F58"/>
    <w:p w:rsidR="00205357" w:rsidRPr="00784593" w:rsidRDefault="00205357" w:rsidP="00205357">
      <w:r w:rsidRPr="00784593">
        <w:t>Таблица 1.</w:t>
      </w:r>
      <w:r>
        <w:t>2</w:t>
      </w:r>
    </w:p>
    <w:p w:rsidR="00205357" w:rsidRPr="00784593" w:rsidRDefault="00205357" w:rsidP="00205357">
      <w:r>
        <w:t>Х</w:t>
      </w:r>
      <w:r w:rsidRPr="00784593">
        <w:t xml:space="preserve">арактеристики </w:t>
      </w:r>
      <w:r>
        <w:t>систем автоматизации синхронизации данных.</w:t>
      </w:r>
    </w:p>
    <w:tbl>
      <w:tblPr>
        <w:tblW w:w="8850" w:type="dxa"/>
        <w:jc w:val="center"/>
        <w:tblLayout w:type="fixed"/>
        <w:tblCellMar>
          <w:left w:w="10" w:type="dxa"/>
          <w:right w:w="10" w:type="dxa"/>
        </w:tblCellMar>
        <w:tblLook w:val="04A0" w:firstRow="1" w:lastRow="0" w:firstColumn="1" w:lastColumn="0" w:noHBand="0" w:noVBand="1"/>
      </w:tblPr>
      <w:tblGrid>
        <w:gridCol w:w="456"/>
        <w:gridCol w:w="1560"/>
        <w:gridCol w:w="1559"/>
        <w:gridCol w:w="1701"/>
        <w:gridCol w:w="1701"/>
        <w:gridCol w:w="1873"/>
      </w:tblGrid>
      <w:tr w:rsidR="00CE0DFE" w:rsidRPr="003F3813" w:rsidTr="00CE0DFE">
        <w:trPr>
          <w:trHeight w:val="389"/>
          <w:jc w:val="center"/>
        </w:trPr>
        <w:tc>
          <w:tcPr>
            <w:tcW w:w="456" w:type="dxa"/>
            <w:tcBorders>
              <w:top w:val="single" w:sz="4" w:space="0" w:color="auto"/>
              <w:left w:val="single" w:sz="4" w:space="0" w:color="auto"/>
              <w:bottom w:val="nil"/>
              <w:right w:val="single" w:sz="4" w:space="0" w:color="auto"/>
            </w:tcBorders>
            <w:shd w:val="clear" w:color="auto" w:fill="FFFFFF"/>
            <w:vAlign w:val="center"/>
            <w:hideMark/>
          </w:tcPr>
          <w:p w:rsidR="00CE0DFE" w:rsidRPr="003F3813" w:rsidRDefault="00CE0DFE" w:rsidP="00211CC7">
            <w:pPr>
              <w:pStyle w:val="afe"/>
              <w:rPr>
                <w:sz w:val="24"/>
              </w:rPr>
            </w:pPr>
            <w:r w:rsidRPr="003F3813">
              <w:rPr>
                <w:sz w:val="24"/>
              </w:rPr>
              <w:t>№</w:t>
            </w:r>
          </w:p>
        </w:tc>
        <w:tc>
          <w:tcPr>
            <w:tcW w:w="1560" w:type="dxa"/>
            <w:vMerge w:val="restart"/>
            <w:tcBorders>
              <w:top w:val="single" w:sz="4" w:space="0" w:color="auto"/>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r w:rsidRPr="003F3813">
              <w:rPr>
                <w:sz w:val="24"/>
              </w:rPr>
              <w:t>Наименование операции</w:t>
            </w:r>
          </w:p>
        </w:tc>
        <w:tc>
          <w:tcPr>
            <w:tcW w:w="1559"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строк в документе</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операций в год</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Объём работы в год(строк)</w:t>
            </w:r>
          </w:p>
        </w:tc>
        <w:tc>
          <w:tcPr>
            <w:tcW w:w="1873"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Трудозатраты в год (час)</w:t>
            </w:r>
          </w:p>
        </w:tc>
      </w:tr>
      <w:tr w:rsidR="00CE0DFE" w:rsidRPr="003F3813" w:rsidTr="00CE0DFE">
        <w:trPr>
          <w:trHeight w:val="970"/>
          <w:jc w:val="center"/>
        </w:trPr>
        <w:tc>
          <w:tcPr>
            <w:tcW w:w="456" w:type="dxa"/>
            <w:tcBorders>
              <w:top w:val="nil"/>
              <w:left w:val="single" w:sz="4" w:space="0" w:color="auto"/>
              <w:right w:val="single" w:sz="4" w:space="0" w:color="auto"/>
            </w:tcBorders>
            <w:shd w:val="clear" w:color="auto" w:fill="FFFFFF"/>
            <w:vAlign w:val="center"/>
            <w:hideMark/>
          </w:tcPr>
          <w:p w:rsidR="00CE0DFE" w:rsidRPr="003F3813" w:rsidRDefault="00CE0DFE" w:rsidP="00211CC7">
            <w:pPr>
              <w:pStyle w:val="afe"/>
              <w:rPr>
                <w:sz w:val="24"/>
              </w:rPr>
            </w:pPr>
            <w:r w:rsidRPr="003F3813">
              <w:rPr>
                <w:sz w:val="24"/>
              </w:rPr>
              <w:t>п/п</w:t>
            </w:r>
          </w:p>
        </w:tc>
        <w:tc>
          <w:tcPr>
            <w:tcW w:w="1560" w:type="dxa"/>
            <w:vMerge/>
            <w:tcBorders>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p>
        </w:tc>
        <w:tc>
          <w:tcPr>
            <w:tcW w:w="1559"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873"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r>
      <w:tr w:rsidR="00CE0DFE" w:rsidRPr="003F3813" w:rsidTr="00887F1E">
        <w:trPr>
          <w:trHeight w:val="747"/>
          <w:jc w:val="center"/>
        </w:trPr>
        <w:tc>
          <w:tcPr>
            <w:tcW w:w="456" w:type="dxa"/>
            <w:tcBorders>
              <w:top w:val="single" w:sz="4" w:space="0" w:color="auto"/>
              <w:left w:val="single" w:sz="4" w:space="0" w:color="auto"/>
              <w:bottom w:val="nil"/>
              <w:right w:val="single" w:sz="4" w:space="0" w:color="auto"/>
            </w:tcBorders>
            <w:shd w:val="clear" w:color="auto" w:fill="FFFFFF"/>
            <w:hideMark/>
          </w:tcPr>
          <w:p w:rsidR="00CE0DFE" w:rsidRPr="003F3813" w:rsidRDefault="00CE0DFE" w:rsidP="00211CC7">
            <w:pPr>
              <w:pStyle w:val="afe"/>
              <w:rPr>
                <w:sz w:val="24"/>
              </w:rPr>
            </w:pPr>
            <w:r w:rsidRPr="003F3813">
              <w:rPr>
                <w:sz w:val="24"/>
              </w:rPr>
              <w:t>1.</w:t>
            </w:r>
          </w:p>
        </w:tc>
        <w:tc>
          <w:tcPr>
            <w:tcW w:w="1560"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211CC7">
            <w:pPr>
              <w:pStyle w:val="afe"/>
              <w:rPr>
                <w:sz w:val="24"/>
              </w:rPr>
            </w:pPr>
            <w:r w:rsidRPr="009B0326">
              <w:rPr>
                <w:sz w:val="24"/>
              </w:rPr>
              <w:t>Заявка на поставку данных</w:t>
            </w:r>
          </w:p>
        </w:tc>
        <w:tc>
          <w:tcPr>
            <w:tcW w:w="1559"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211CC7">
            <w:pPr>
              <w:pStyle w:val="afe"/>
              <w:rPr>
                <w:sz w:val="24"/>
              </w:rPr>
            </w:pPr>
            <w:r>
              <w:rPr>
                <w:sz w:val="24"/>
              </w:rPr>
              <w:t>80</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211CC7">
            <w:pPr>
              <w:pStyle w:val="afe"/>
              <w:rPr>
                <w:sz w:val="24"/>
              </w:rPr>
            </w:pPr>
            <w:r>
              <w:rPr>
                <w:sz w:val="24"/>
              </w:rPr>
              <w:t>51</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211CC7">
            <w:pPr>
              <w:pStyle w:val="afe"/>
              <w:rPr>
                <w:sz w:val="24"/>
              </w:rPr>
            </w:pPr>
            <w:r>
              <w:rPr>
                <w:sz w:val="24"/>
              </w:rPr>
              <w:t>4080</w:t>
            </w:r>
          </w:p>
        </w:tc>
        <w:tc>
          <w:tcPr>
            <w:tcW w:w="1873"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887F1E" w:rsidP="00211CC7">
            <w:pPr>
              <w:pStyle w:val="afe"/>
              <w:rPr>
                <w:sz w:val="24"/>
              </w:rPr>
            </w:pPr>
            <w:r>
              <w:rPr>
                <w:sz w:val="24"/>
              </w:rPr>
              <w:t>80 в час = 51</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211CC7">
            <w:pPr>
              <w:pStyle w:val="afe"/>
              <w:rPr>
                <w:sz w:val="24"/>
              </w:rPr>
            </w:pPr>
            <w:r w:rsidRPr="003F3813">
              <w:rPr>
                <w:sz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211CC7">
            <w:pPr>
              <w:pStyle w:val="afe"/>
              <w:rPr>
                <w:sz w:val="24"/>
              </w:rPr>
            </w:pPr>
            <w:r w:rsidRPr="00937881">
              <w:rPr>
                <w:sz w:val="24"/>
              </w:rPr>
              <w:t>Отчёт по региону</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10200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211CC7">
            <w:pPr>
              <w:pStyle w:val="afe"/>
              <w:rPr>
                <w:sz w:val="24"/>
              </w:rPr>
            </w:pPr>
            <w:r>
              <w:rPr>
                <w:sz w:val="24"/>
              </w:rPr>
              <w:t>100 в час = 102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211CC7">
            <w:pPr>
              <w:pStyle w:val="afe"/>
              <w:rPr>
                <w:sz w:val="24"/>
              </w:rPr>
            </w:pPr>
            <w:r w:rsidRPr="003F3813">
              <w:rPr>
                <w:sz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211CC7">
            <w:pPr>
              <w:pStyle w:val="afe"/>
              <w:rPr>
                <w:sz w:val="24"/>
              </w:rPr>
            </w:pPr>
            <w:r w:rsidRPr="00937881">
              <w:rPr>
                <w:sz w:val="24"/>
              </w:rPr>
              <w:t>Сводный отчёт по регионам</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17200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877200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211CC7">
            <w:pPr>
              <w:pStyle w:val="afe"/>
              <w:rPr>
                <w:sz w:val="24"/>
              </w:rPr>
            </w:pPr>
            <w:r>
              <w:rPr>
                <w:sz w:val="24"/>
              </w:rPr>
              <w:t>100 в час = 8772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tcPr>
          <w:p w:rsidR="00CE0DFE" w:rsidRPr="003F3813" w:rsidRDefault="00CE0DFE" w:rsidP="00211CC7">
            <w:pPr>
              <w:pStyle w:val="afe"/>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937881" w:rsidRDefault="00CE0DFE" w:rsidP="00211CC7">
            <w:pPr>
              <w:pStyle w:val="afe"/>
              <w:rPr>
                <w:sz w:val="24"/>
              </w:rPr>
            </w:pPr>
            <w:r w:rsidRPr="00C1468A">
              <w:rPr>
                <w:sz w:val="24"/>
              </w:rPr>
              <w:t>Акт поставки данных</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100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211CC7">
            <w:pPr>
              <w:pStyle w:val="afe"/>
              <w:rPr>
                <w:sz w:val="24"/>
              </w:rPr>
            </w:pPr>
            <w:r>
              <w:rPr>
                <w:sz w:val="24"/>
              </w:rPr>
              <w:t>5100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211CC7">
            <w:pPr>
              <w:pStyle w:val="afe"/>
              <w:rPr>
                <w:sz w:val="24"/>
              </w:rPr>
            </w:pPr>
            <w:r>
              <w:rPr>
                <w:sz w:val="24"/>
              </w:rPr>
              <w:t>10</w:t>
            </w:r>
            <w:r>
              <w:rPr>
                <w:sz w:val="24"/>
              </w:rPr>
              <w:t>0 в час =</w:t>
            </w:r>
            <w:r>
              <w:rPr>
                <w:sz w:val="24"/>
              </w:rPr>
              <w:t xml:space="preserve"> 51</w:t>
            </w:r>
          </w:p>
        </w:tc>
      </w:tr>
      <w:tr w:rsidR="00887F1E" w:rsidRPr="003F3813" w:rsidTr="00887F1E">
        <w:trPr>
          <w:trHeight w:val="672"/>
          <w:jc w:val="center"/>
        </w:trPr>
        <w:tc>
          <w:tcPr>
            <w:tcW w:w="697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87F1E" w:rsidRDefault="00887F1E" w:rsidP="00211CC7">
            <w:pPr>
              <w:pStyle w:val="afe"/>
              <w:rPr>
                <w:sz w:val="24"/>
              </w:rPr>
            </w:pPr>
            <w:r>
              <w:rPr>
                <w:sz w:val="24"/>
              </w:rPr>
              <w:t>ИТОГО</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887F1E" w:rsidRPr="003F3813" w:rsidRDefault="003B2110" w:rsidP="00211CC7">
            <w:pPr>
              <w:pStyle w:val="afe"/>
              <w:rPr>
                <w:sz w:val="24"/>
              </w:rPr>
            </w:pPr>
            <w:r>
              <w:rPr>
                <w:sz w:val="24"/>
              </w:rPr>
              <w:t>8976</w:t>
            </w:r>
          </w:p>
        </w:tc>
      </w:tr>
    </w:tbl>
    <w:p w:rsidR="00524F69" w:rsidRPr="001544DE" w:rsidRDefault="00524F69"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lastRenderedPageBreak/>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lastRenderedPageBreak/>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w:t>
      </w:r>
      <w:r w:rsidR="00BF1C4A" w:rsidRPr="00BF1C4A">
        <w:lastRenderedPageBreak/>
        <w:t xml:space="preserve">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lastRenderedPageBreak/>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w:t>
      </w:r>
      <w:r w:rsidRPr="002354AE">
        <w:lastRenderedPageBreak/>
        <w:t xml:space="preserve">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D80E2A" w:rsidRDefault="00D80E2A" w:rsidP="00675F58"/>
    <w:p w:rsidR="00D80E2A" w:rsidRDefault="00D80E2A" w:rsidP="00675F58"/>
    <w:p w:rsidR="00D80E2A" w:rsidRDefault="00D80E2A" w:rsidP="00675F58"/>
    <w:p w:rsidR="00AE69FB" w:rsidRDefault="00AE69FB" w:rsidP="00675F58"/>
    <w:p w:rsidR="00AE69FB" w:rsidRDefault="00AE69FB" w:rsidP="00675F58"/>
    <w:p w:rsidR="00AE69FB" w:rsidRDefault="00AE69FB" w:rsidP="00675F58"/>
    <w:p w:rsidR="00BD16F3" w:rsidRDefault="00BD16F3" w:rsidP="00BD16F3">
      <w:pPr>
        <w:pStyle w:val="2"/>
        <w:rPr>
          <w:sz w:val="24"/>
        </w:rPr>
      </w:pPr>
      <w:bookmarkStart w:id="76" w:name="_Toc485120053"/>
      <w:bookmarkStart w:id="77" w:name="_Toc485120342"/>
      <w:bookmarkStart w:id="78" w:name="_Toc485122164"/>
      <w:bookmarkStart w:id="79" w:name="_Toc485122364"/>
      <w:r>
        <w:t>Анализ существующих разработок и выбор стратегии автоматизации «КАК ДОЛЖНО БЫТЬ»</w:t>
      </w:r>
      <w:bookmarkEnd w:id="76"/>
      <w:bookmarkEnd w:id="77"/>
      <w:bookmarkEnd w:id="78"/>
      <w:bookmarkEnd w:id="79"/>
    </w:p>
    <w:p w:rsidR="00BD16F3" w:rsidRDefault="00BD16F3" w:rsidP="00BD16F3">
      <w:pPr>
        <w:pStyle w:val="3"/>
        <w:jc w:val="left"/>
      </w:pPr>
      <w:r>
        <w:t xml:space="preserve"> </w:t>
      </w:r>
      <w:bookmarkStart w:id="80" w:name="_Toc485120054"/>
      <w:bookmarkStart w:id="81" w:name="_Toc485120343"/>
      <w:bookmarkStart w:id="82" w:name="_Toc485122165"/>
      <w:bookmarkStart w:id="83" w:name="_Toc485122365"/>
      <w:r>
        <w:t>Анализ существующих разработок для автоматизации задачи</w:t>
      </w:r>
      <w:bookmarkEnd w:id="80"/>
      <w:bookmarkEnd w:id="81"/>
      <w:bookmarkEnd w:id="82"/>
      <w:bookmarkEnd w:id="83"/>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34662E">
      <w:pPr>
        <w:pStyle w:val="af6"/>
        <w:numPr>
          <w:ilvl w:val="0"/>
          <w:numId w:val="29"/>
        </w:numPr>
        <w:tabs>
          <w:tab w:val="clear" w:pos="993"/>
          <w:tab w:val="left" w:pos="1276"/>
        </w:tabs>
        <w:ind w:left="709" w:hanging="709"/>
      </w:pPr>
      <w:r>
        <w:t>Сохранение источника синхронизации и целевых папок - с параметрами - в качестве задачи синхронизации;</w:t>
      </w:r>
    </w:p>
    <w:p w:rsidR="00500D7C" w:rsidRDefault="00500D7C" w:rsidP="0034662E">
      <w:pPr>
        <w:pStyle w:val="af6"/>
        <w:numPr>
          <w:ilvl w:val="0"/>
          <w:numId w:val="29"/>
        </w:numPr>
        <w:tabs>
          <w:tab w:val="clear" w:pos="993"/>
          <w:tab w:val="left" w:pos="1276"/>
        </w:tabs>
        <w:ind w:left="709" w:hanging="709"/>
      </w:pPr>
      <w:r>
        <w:t>Запуск задач синхронизации одним щелчком мыши;</w:t>
      </w:r>
    </w:p>
    <w:p w:rsidR="00500D7C" w:rsidRDefault="00500D7C" w:rsidP="0034662E">
      <w:pPr>
        <w:pStyle w:val="af6"/>
        <w:numPr>
          <w:ilvl w:val="0"/>
          <w:numId w:val="29"/>
        </w:numPr>
        <w:tabs>
          <w:tab w:val="clear" w:pos="993"/>
          <w:tab w:val="left" w:pos="1276"/>
        </w:tabs>
        <w:ind w:left="709" w:hanging="709"/>
      </w:pPr>
      <w:r>
        <w:lastRenderedPageBreak/>
        <w:t>Sync Preview - просмотр файлов, которые будут переданы в древовидной структуре, без фактической передачи;</w:t>
      </w:r>
    </w:p>
    <w:p w:rsidR="00500D7C" w:rsidRDefault="00500D7C" w:rsidP="0034662E">
      <w:pPr>
        <w:pStyle w:val="af6"/>
        <w:numPr>
          <w:ilvl w:val="0"/>
          <w:numId w:val="29"/>
        </w:numPr>
        <w:tabs>
          <w:tab w:val="clear" w:pos="993"/>
          <w:tab w:val="left" w:pos="1276"/>
        </w:tabs>
        <w:ind w:left="709" w:hanging="709"/>
      </w:pPr>
      <w:r>
        <w:t>SyncDB автоматически отслеживает изменения файлов;</w:t>
      </w:r>
    </w:p>
    <w:p w:rsidR="00500D7C" w:rsidRDefault="00500D7C" w:rsidP="0034662E">
      <w:pPr>
        <w:pStyle w:val="af6"/>
        <w:numPr>
          <w:ilvl w:val="0"/>
          <w:numId w:val="29"/>
        </w:numPr>
        <w:tabs>
          <w:tab w:val="clear" w:pos="993"/>
          <w:tab w:val="left" w:pos="1276"/>
        </w:tabs>
        <w:ind w:left="709" w:hanging="709"/>
      </w:pPr>
      <w:r>
        <w:t>Многопоточные передачи для ускорения синхронизации;</w:t>
      </w:r>
    </w:p>
    <w:p w:rsidR="00500D7C" w:rsidRDefault="00500D7C" w:rsidP="0034662E">
      <w:pPr>
        <w:pStyle w:val="af6"/>
        <w:numPr>
          <w:ilvl w:val="0"/>
          <w:numId w:val="29"/>
        </w:numPr>
        <w:tabs>
          <w:tab w:val="clear" w:pos="993"/>
          <w:tab w:val="left" w:pos="1276"/>
        </w:tabs>
        <w:ind w:left="709" w:hanging="709"/>
      </w:pPr>
      <w:r>
        <w:t>Сжатие файлов «на лету» для ускорения передачи;</w:t>
      </w:r>
    </w:p>
    <w:p w:rsidR="00500D7C" w:rsidRDefault="00500D7C" w:rsidP="0034662E">
      <w:pPr>
        <w:pStyle w:val="af6"/>
        <w:numPr>
          <w:ilvl w:val="0"/>
          <w:numId w:val="29"/>
        </w:numPr>
        <w:tabs>
          <w:tab w:val="clear" w:pos="993"/>
          <w:tab w:val="left" w:pos="1276"/>
        </w:tabs>
        <w:ind w:left="709" w:hanging="709"/>
      </w:pPr>
      <w:r>
        <w:t>Односторонняя и двухсторонняя синхронизация;</w:t>
      </w:r>
    </w:p>
    <w:p w:rsidR="00500D7C" w:rsidRDefault="00500D7C" w:rsidP="0034662E">
      <w:pPr>
        <w:pStyle w:val="af6"/>
        <w:numPr>
          <w:ilvl w:val="0"/>
          <w:numId w:val="29"/>
        </w:numPr>
        <w:tabs>
          <w:tab w:val="clear" w:pos="993"/>
          <w:tab w:val="left" w:pos="1276"/>
        </w:tabs>
        <w:ind w:left="709" w:hanging="709"/>
      </w:pPr>
      <w:r>
        <w:t>Рекурсивная синхронизация папок и их подпапок (можно исключить подпапки с фильтрами);</w:t>
      </w:r>
    </w:p>
    <w:p w:rsidR="00500D7C" w:rsidRDefault="00500D7C" w:rsidP="0034662E">
      <w:pPr>
        <w:pStyle w:val="af6"/>
        <w:numPr>
          <w:ilvl w:val="0"/>
          <w:numId w:val="29"/>
        </w:numPr>
        <w:tabs>
          <w:tab w:val="clear" w:pos="993"/>
          <w:tab w:val="left" w:pos="1276"/>
        </w:tabs>
        <w:ind w:left="709" w:hanging="709"/>
      </w:pPr>
      <w:r>
        <w:t>Фильтровать файлы для включения по имени файла / папке, размеру, дате изменения и атрибутам;</w:t>
      </w:r>
    </w:p>
    <w:p w:rsidR="00500D7C" w:rsidRDefault="00500D7C" w:rsidP="0034662E">
      <w:pPr>
        <w:pStyle w:val="af6"/>
        <w:numPr>
          <w:ilvl w:val="0"/>
          <w:numId w:val="29"/>
        </w:numPr>
        <w:tabs>
          <w:tab w:val="clear" w:pos="993"/>
          <w:tab w:val="left" w:pos="1276"/>
        </w:tabs>
        <w:ind w:left="709" w:hanging="709"/>
      </w:pPr>
      <w:r>
        <w:t>Фильтровать файлы для исключения по имени файла / папки, размеру, дате изменения и атрибутам;</w:t>
      </w:r>
    </w:p>
    <w:p w:rsidR="00500D7C" w:rsidRDefault="00500D7C" w:rsidP="0034662E">
      <w:pPr>
        <w:pStyle w:val="af6"/>
        <w:numPr>
          <w:ilvl w:val="0"/>
          <w:numId w:val="29"/>
        </w:numPr>
        <w:tabs>
          <w:tab w:val="clear" w:pos="993"/>
          <w:tab w:val="left" w:pos="1276"/>
        </w:tabs>
        <w:ind w:left="709" w:hanging="709"/>
      </w:pPr>
      <w:r>
        <w:t>Настройка правил для обработки конфликтов (тот же файл был изменен как для источника, так и для адресата);</w:t>
      </w:r>
    </w:p>
    <w:p w:rsidR="00500D7C" w:rsidRDefault="00500D7C" w:rsidP="0034662E">
      <w:pPr>
        <w:pStyle w:val="af6"/>
        <w:numPr>
          <w:ilvl w:val="0"/>
          <w:numId w:val="29"/>
        </w:numPr>
        <w:tabs>
          <w:tab w:val="clear" w:pos="993"/>
          <w:tab w:val="left" w:pos="1276"/>
        </w:tabs>
        <w:ind w:left="709" w:hanging="709"/>
      </w:pPr>
      <w:r>
        <w:t>Автоматическое возобновление прерванных передач;</w:t>
      </w:r>
    </w:p>
    <w:p w:rsidR="00500D7C" w:rsidRDefault="00500D7C" w:rsidP="0034662E">
      <w:pPr>
        <w:pStyle w:val="af6"/>
        <w:numPr>
          <w:ilvl w:val="0"/>
          <w:numId w:val="29"/>
        </w:numPr>
        <w:tabs>
          <w:tab w:val="clear" w:pos="993"/>
          <w:tab w:val="left" w:pos="1276"/>
        </w:tabs>
        <w:ind w:left="709" w:hanging="709"/>
      </w:pPr>
      <w:r>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34662E">
      <w:pPr>
        <w:pStyle w:val="af6"/>
        <w:numPr>
          <w:ilvl w:val="0"/>
          <w:numId w:val="29"/>
        </w:numPr>
        <w:tabs>
          <w:tab w:val="clear" w:pos="993"/>
          <w:tab w:val="left" w:pos="1276"/>
        </w:tabs>
        <w:ind w:left="709" w:hanging="709"/>
      </w:pPr>
      <w:r>
        <w:t>Необязательно удалять файлы по месту назначения, которых нет в источнике;</w:t>
      </w:r>
    </w:p>
    <w:p w:rsidR="00500D7C" w:rsidRDefault="00500D7C" w:rsidP="0034662E">
      <w:pPr>
        <w:pStyle w:val="af6"/>
        <w:numPr>
          <w:ilvl w:val="0"/>
          <w:numId w:val="29"/>
        </w:numPr>
        <w:tabs>
          <w:tab w:val="clear" w:pos="993"/>
          <w:tab w:val="left" w:pos="1276"/>
        </w:tabs>
        <w:ind w:left="709" w:hanging="709"/>
      </w:pPr>
      <w:r>
        <w:t>Расширенные параметры ведения журнала с автоматическими схемами копирования журналов;</w:t>
      </w:r>
    </w:p>
    <w:p w:rsidR="00500D7C" w:rsidRDefault="00500D7C" w:rsidP="0034662E">
      <w:pPr>
        <w:pStyle w:val="af6"/>
        <w:numPr>
          <w:ilvl w:val="0"/>
          <w:numId w:val="29"/>
        </w:numPr>
        <w:tabs>
          <w:tab w:val="clear" w:pos="993"/>
          <w:tab w:val="left" w:pos="1276"/>
        </w:tabs>
        <w:ind w:left="709" w:hanging="709"/>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lastRenderedPageBreak/>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 xml:space="preserve">Основные достоинства </w:t>
      </w:r>
      <w:r w:rsidR="00F854E5">
        <w:t>комплекса</w:t>
      </w:r>
      <w:r>
        <w:t xml:space="preserve"> «</w:t>
      </w:r>
      <w:r w:rsidRPr="00125477">
        <w:t>SymmetricDS</w:t>
      </w:r>
      <w:r>
        <w:t>».</w:t>
      </w:r>
    </w:p>
    <w:p w:rsidR="002E34AD" w:rsidRDefault="00962A84" w:rsidP="0034662E">
      <w:pPr>
        <w:pStyle w:val="af6"/>
        <w:numPr>
          <w:ilvl w:val="0"/>
          <w:numId w:val="36"/>
        </w:numPr>
        <w:ind w:left="709" w:hanging="709"/>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34662E">
      <w:pPr>
        <w:pStyle w:val="af6"/>
        <w:numPr>
          <w:ilvl w:val="0"/>
          <w:numId w:val="36"/>
        </w:numPr>
        <w:ind w:left="709" w:hanging="709"/>
      </w:pPr>
      <w:r>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34662E">
      <w:pPr>
        <w:pStyle w:val="af6"/>
        <w:numPr>
          <w:ilvl w:val="0"/>
          <w:numId w:val="36"/>
        </w:numPr>
        <w:ind w:left="709" w:hanging="709"/>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34662E">
      <w:pPr>
        <w:pStyle w:val="af6"/>
        <w:numPr>
          <w:ilvl w:val="0"/>
          <w:numId w:val="36"/>
        </w:numPr>
        <w:ind w:left="709" w:hanging="709"/>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34662E">
      <w:pPr>
        <w:pStyle w:val="af6"/>
        <w:numPr>
          <w:ilvl w:val="0"/>
          <w:numId w:val="36"/>
        </w:numPr>
        <w:ind w:left="709" w:hanging="709"/>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34662E">
      <w:pPr>
        <w:pStyle w:val="af6"/>
        <w:numPr>
          <w:ilvl w:val="0"/>
          <w:numId w:val="36"/>
        </w:numPr>
        <w:ind w:left="709" w:hanging="709"/>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34662E">
      <w:pPr>
        <w:pStyle w:val="af6"/>
        <w:numPr>
          <w:ilvl w:val="0"/>
          <w:numId w:val="36"/>
        </w:numPr>
        <w:ind w:left="709" w:hanging="709"/>
      </w:pPr>
      <w:r>
        <w:lastRenderedPageBreak/>
        <w:t>Трансформация - фильтрация, подмножество и преобразование данных во вре</w:t>
      </w:r>
      <w:r w:rsidR="00962A84">
        <w:t>мя фазы извлечения или загрузки;</w:t>
      </w:r>
    </w:p>
    <w:p w:rsidR="002E34AD" w:rsidRDefault="002E34AD" w:rsidP="0034662E">
      <w:pPr>
        <w:pStyle w:val="af6"/>
        <w:numPr>
          <w:ilvl w:val="0"/>
          <w:numId w:val="36"/>
        </w:numPr>
        <w:ind w:left="709" w:hanging="709"/>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34662E">
      <w:pPr>
        <w:pStyle w:val="af6"/>
        <w:numPr>
          <w:ilvl w:val="0"/>
          <w:numId w:val="36"/>
        </w:numPr>
        <w:ind w:left="709" w:hanging="709"/>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34662E">
      <w:pPr>
        <w:pStyle w:val="af6"/>
        <w:numPr>
          <w:ilvl w:val="0"/>
          <w:numId w:val="36"/>
        </w:numPr>
        <w:ind w:left="709" w:hanging="709"/>
      </w:pPr>
      <w:r>
        <w:t>Предварительная загрузка данных;</w:t>
      </w:r>
    </w:p>
    <w:p w:rsidR="002E34AD" w:rsidRDefault="002E34AD" w:rsidP="0034662E">
      <w:pPr>
        <w:pStyle w:val="af6"/>
        <w:numPr>
          <w:ilvl w:val="0"/>
          <w:numId w:val="36"/>
        </w:numPr>
        <w:ind w:left="709" w:hanging="709"/>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34662E">
      <w:pPr>
        <w:pStyle w:val="af6"/>
        <w:numPr>
          <w:ilvl w:val="0"/>
          <w:numId w:val="36"/>
        </w:numPr>
        <w:ind w:left="709" w:hanging="709"/>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34662E">
      <w:pPr>
        <w:pStyle w:val="af6"/>
        <w:numPr>
          <w:ilvl w:val="0"/>
          <w:numId w:val="36"/>
        </w:numPr>
        <w:ind w:left="709" w:hanging="709"/>
      </w:pPr>
      <w:r>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34662E">
      <w:pPr>
        <w:pStyle w:val="af6"/>
        <w:numPr>
          <w:ilvl w:val="0"/>
          <w:numId w:val="36"/>
        </w:numPr>
        <w:ind w:left="709" w:hanging="709"/>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34662E">
      <w:pPr>
        <w:pStyle w:val="af6"/>
        <w:numPr>
          <w:ilvl w:val="0"/>
          <w:numId w:val="36"/>
        </w:numPr>
        <w:ind w:left="709" w:hanging="709"/>
      </w:pPr>
      <w:r>
        <w:t>Удаленное управление. Управление через инструменты командной строки и консоль управления</w:t>
      </w:r>
      <w:r w:rsidR="00962A84">
        <w:t>;</w:t>
      </w:r>
    </w:p>
    <w:p w:rsidR="002E34AD" w:rsidRDefault="00962A84" w:rsidP="0034662E">
      <w:pPr>
        <w:pStyle w:val="af6"/>
        <w:numPr>
          <w:ilvl w:val="0"/>
          <w:numId w:val="36"/>
        </w:numPr>
        <w:ind w:left="709" w:hanging="709"/>
      </w:pPr>
      <w:r>
        <w:t>Расширяемость</w:t>
      </w:r>
      <w:r w:rsidR="002E34AD">
        <w:t xml:space="preserve"> - добавление настроек через рас</w:t>
      </w:r>
      <w:r>
        <w:t>ширения и плагины.</w:t>
      </w:r>
    </w:p>
    <w:p w:rsidR="005A0FC8" w:rsidRDefault="00FF3CF9" w:rsidP="00675F58">
      <w:r>
        <w:t xml:space="preserve">Также можно </w:t>
      </w:r>
      <w:r w:rsidR="00956124">
        <w:t xml:space="preserve">рассмотреть проприетарную разработку </w:t>
      </w:r>
      <w:r w:rsidRPr="00FF3CF9">
        <w:t xml:space="preserve">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w:t>
      </w:r>
      <w:r w:rsidRPr="00FF3CF9">
        <w:lastRenderedPageBreak/>
        <w:t>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021E3E" w:rsidRDefault="00021E3E" w:rsidP="00675F58">
      <w:r>
        <w:t>Особенности доступных инструментов на рынке можно сопоставить в сравнительной таблице.</w:t>
      </w:r>
    </w:p>
    <w:p w:rsidR="00021E3E" w:rsidRDefault="00021E3E" w:rsidP="00675F58"/>
    <w:p w:rsidR="00021E3E" w:rsidRDefault="00021E3E" w:rsidP="00675F58"/>
    <w:p w:rsidR="00205357" w:rsidRDefault="00205357" w:rsidP="00675F58"/>
    <w:p w:rsidR="0043162A" w:rsidRPr="00784593" w:rsidRDefault="0043162A" w:rsidP="0043162A">
      <w:r w:rsidRPr="00784593">
        <w:t>Таблица 1.</w:t>
      </w:r>
      <w:r w:rsidR="006217F3">
        <w:t>4</w:t>
      </w:r>
      <w:r w:rsidRPr="00784593">
        <w:t>.</w:t>
      </w:r>
    </w:p>
    <w:p w:rsidR="0043162A" w:rsidRPr="00784593" w:rsidRDefault="0043162A" w:rsidP="0043162A">
      <w:r>
        <w:t>Х</w:t>
      </w:r>
      <w:r w:rsidRPr="00784593">
        <w:t xml:space="preserve">арактеристики </w:t>
      </w:r>
      <w:r>
        <w:t>систем автоматизации синхронизации данных.</w:t>
      </w:r>
    </w:p>
    <w:tbl>
      <w:tblPr>
        <w:tblW w:w="9133" w:type="dxa"/>
        <w:jc w:val="center"/>
        <w:tblLayout w:type="fixed"/>
        <w:tblCellMar>
          <w:left w:w="10" w:type="dxa"/>
          <w:right w:w="10" w:type="dxa"/>
        </w:tblCellMar>
        <w:tblLook w:val="04A0" w:firstRow="1" w:lastRow="0" w:firstColumn="1" w:lastColumn="0" w:noHBand="0" w:noVBand="1"/>
      </w:tblPr>
      <w:tblGrid>
        <w:gridCol w:w="504"/>
        <w:gridCol w:w="1663"/>
        <w:gridCol w:w="1985"/>
        <w:gridCol w:w="1984"/>
        <w:gridCol w:w="1579"/>
        <w:gridCol w:w="1418"/>
      </w:tblGrid>
      <w:tr w:rsidR="00976BF5" w:rsidRPr="00762FFB" w:rsidTr="00976BF5">
        <w:trPr>
          <w:trHeight w:val="389"/>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211CC7">
            <w:pPr>
              <w:pStyle w:val="afe"/>
            </w:pPr>
            <w:r w:rsidRPr="00762FFB">
              <w:t>№</w:t>
            </w:r>
          </w:p>
        </w:tc>
        <w:tc>
          <w:tcPr>
            <w:tcW w:w="1663" w:type="dxa"/>
            <w:vMerge w:val="restart"/>
            <w:tcBorders>
              <w:top w:val="single" w:sz="4" w:space="0" w:color="auto"/>
              <w:left w:val="single" w:sz="4" w:space="0" w:color="auto"/>
              <w:right w:val="single" w:sz="4" w:space="0" w:color="auto"/>
            </w:tcBorders>
            <w:shd w:val="clear" w:color="auto" w:fill="FFFFFF"/>
            <w:hideMark/>
          </w:tcPr>
          <w:p w:rsidR="00976BF5" w:rsidRPr="00762FFB" w:rsidRDefault="00976BF5" w:rsidP="0043162A">
            <w:pPr>
              <w:pStyle w:val="afe"/>
            </w:pPr>
            <w:r>
              <w:t>Название</w:t>
            </w:r>
          </w:p>
        </w:tc>
        <w:tc>
          <w:tcPr>
            <w:tcW w:w="1985"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211CC7">
            <w:pPr>
              <w:pStyle w:val="afe"/>
            </w:pPr>
            <w:r>
              <w:t>Возможность синхронизации с базой данных</w:t>
            </w:r>
          </w:p>
        </w:tc>
        <w:tc>
          <w:tcPr>
            <w:tcW w:w="1984"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211CC7">
            <w:pPr>
              <w:pStyle w:val="afe"/>
            </w:pPr>
            <w:r>
              <w:t>Возможность синхронизации файлов</w:t>
            </w:r>
          </w:p>
        </w:tc>
        <w:tc>
          <w:tcPr>
            <w:tcW w:w="1579" w:type="dxa"/>
            <w:tcBorders>
              <w:top w:val="single" w:sz="4" w:space="0" w:color="auto"/>
              <w:left w:val="single" w:sz="4" w:space="0" w:color="auto"/>
              <w:right w:val="single" w:sz="4" w:space="0" w:color="auto"/>
            </w:tcBorders>
            <w:shd w:val="clear" w:color="auto" w:fill="FFFFFF"/>
          </w:tcPr>
          <w:p w:rsidR="00976BF5" w:rsidRDefault="00976BF5" w:rsidP="00211CC7">
            <w:pPr>
              <w:pStyle w:val="afe"/>
            </w:pPr>
            <w:r>
              <w:t>Защищённое соединение</w:t>
            </w:r>
          </w:p>
        </w:tc>
        <w:tc>
          <w:tcPr>
            <w:tcW w:w="1418"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211CC7">
            <w:pPr>
              <w:pStyle w:val="afe"/>
            </w:pPr>
            <w:r>
              <w:t>Стоимость, руб.</w:t>
            </w:r>
          </w:p>
        </w:tc>
      </w:tr>
      <w:tr w:rsidR="00976BF5" w:rsidRPr="00762FFB" w:rsidTr="00976BF5">
        <w:trPr>
          <w:trHeight w:val="466"/>
          <w:jc w:val="center"/>
        </w:trPr>
        <w:tc>
          <w:tcPr>
            <w:tcW w:w="504" w:type="dxa"/>
            <w:tcBorders>
              <w:top w:val="nil"/>
              <w:left w:val="single" w:sz="4" w:space="0" w:color="auto"/>
              <w:bottom w:val="nil"/>
              <w:right w:val="single" w:sz="4" w:space="0" w:color="auto"/>
            </w:tcBorders>
            <w:shd w:val="clear" w:color="auto" w:fill="FFFFFF"/>
            <w:hideMark/>
          </w:tcPr>
          <w:p w:rsidR="00976BF5" w:rsidRPr="00762FFB" w:rsidRDefault="00976BF5" w:rsidP="00211CC7">
            <w:pPr>
              <w:pStyle w:val="afe"/>
            </w:pPr>
            <w:r w:rsidRPr="00762FFB">
              <w:t>п/п</w:t>
            </w:r>
          </w:p>
        </w:tc>
        <w:tc>
          <w:tcPr>
            <w:tcW w:w="1663" w:type="dxa"/>
            <w:vMerge/>
            <w:tcBorders>
              <w:left w:val="single" w:sz="4" w:space="0" w:color="auto"/>
              <w:right w:val="single" w:sz="4" w:space="0" w:color="auto"/>
            </w:tcBorders>
            <w:shd w:val="clear" w:color="auto" w:fill="FFFFFF"/>
            <w:hideMark/>
          </w:tcPr>
          <w:p w:rsidR="00976BF5" w:rsidRPr="00762FFB" w:rsidRDefault="00976BF5" w:rsidP="0043162A">
            <w:pPr>
              <w:pStyle w:val="afe"/>
            </w:pPr>
          </w:p>
        </w:tc>
        <w:tc>
          <w:tcPr>
            <w:tcW w:w="1985" w:type="dxa"/>
            <w:vMerge/>
            <w:tcBorders>
              <w:left w:val="single" w:sz="4" w:space="0" w:color="auto"/>
              <w:right w:val="single" w:sz="4" w:space="0" w:color="auto"/>
            </w:tcBorders>
            <w:shd w:val="clear" w:color="auto" w:fill="FFFFFF"/>
          </w:tcPr>
          <w:p w:rsidR="00976BF5" w:rsidRPr="00762FFB" w:rsidRDefault="00976BF5" w:rsidP="00211CC7">
            <w:pPr>
              <w:pStyle w:val="afe"/>
            </w:pPr>
          </w:p>
        </w:tc>
        <w:tc>
          <w:tcPr>
            <w:tcW w:w="1984" w:type="dxa"/>
            <w:vMerge/>
            <w:tcBorders>
              <w:left w:val="single" w:sz="4" w:space="0" w:color="auto"/>
              <w:right w:val="single" w:sz="4" w:space="0" w:color="auto"/>
            </w:tcBorders>
            <w:shd w:val="clear" w:color="auto" w:fill="FFFFFF"/>
          </w:tcPr>
          <w:p w:rsidR="00976BF5" w:rsidRPr="00762FFB" w:rsidRDefault="00976BF5" w:rsidP="00211CC7">
            <w:pPr>
              <w:pStyle w:val="afe"/>
            </w:pPr>
          </w:p>
        </w:tc>
        <w:tc>
          <w:tcPr>
            <w:tcW w:w="1579" w:type="dxa"/>
            <w:tcBorders>
              <w:left w:val="single" w:sz="4" w:space="0" w:color="auto"/>
              <w:right w:val="single" w:sz="4" w:space="0" w:color="auto"/>
            </w:tcBorders>
            <w:shd w:val="clear" w:color="auto" w:fill="FFFFFF"/>
          </w:tcPr>
          <w:p w:rsidR="00976BF5" w:rsidRPr="00762FFB" w:rsidRDefault="00976BF5" w:rsidP="00211CC7">
            <w:pPr>
              <w:pStyle w:val="afe"/>
            </w:pPr>
          </w:p>
        </w:tc>
        <w:tc>
          <w:tcPr>
            <w:tcW w:w="1418" w:type="dxa"/>
            <w:vMerge w:val="restart"/>
            <w:tcBorders>
              <w:top w:val="nil"/>
              <w:left w:val="single" w:sz="4" w:space="0" w:color="auto"/>
              <w:right w:val="single" w:sz="4" w:space="0" w:color="auto"/>
            </w:tcBorders>
            <w:shd w:val="clear" w:color="auto" w:fill="FFFFFF"/>
          </w:tcPr>
          <w:p w:rsidR="00976BF5" w:rsidRPr="00762FFB" w:rsidRDefault="00976BF5" w:rsidP="00211CC7">
            <w:pPr>
              <w:pStyle w:val="afe"/>
            </w:pPr>
          </w:p>
        </w:tc>
      </w:tr>
      <w:tr w:rsidR="00976BF5" w:rsidRPr="00762FFB" w:rsidTr="00976BF5">
        <w:trPr>
          <w:trHeight w:val="504"/>
          <w:jc w:val="center"/>
        </w:trPr>
        <w:tc>
          <w:tcPr>
            <w:tcW w:w="504" w:type="dxa"/>
            <w:tcBorders>
              <w:top w:val="nil"/>
              <w:left w:val="single" w:sz="4" w:space="0" w:color="auto"/>
              <w:bottom w:val="single" w:sz="4" w:space="0" w:color="auto"/>
              <w:right w:val="single" w:sz="4" w:space="0" w:color="auto"/>
            </w:tcBorders>
            <w:shd w:val="clear" w:color="auto" w:fill="FFFFFF"/>
          </w:tcPr>
          <w:p w:rsidR="00976BF5" w:rsidRPr="00762FFB" w:rsidRDefault="00976BF5" w:rsidP="00211CC7">
            <w:pPr>
              <w:pStyle w:val="afe"/>
            </w:pPr>
          </w:p>
        </w:tc>
        <w:tc>
          <w:tcPr>
            <w:tcW w:w="1663" w:type="dxa"/>
            <w:vMerge/>
            <w:tcBorders>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p>
        </w:tc>
        <w:tc>
          <w:tcPr>
            <w:tcW w:w="1985" w:type="dxa"/>
            <w:vMerge/>
            <w:tcBorders>
              <w:left w:val="single" w:sz="4" w:space="0" w:color="auto"/>
              <w:bottom w:val="single" w:sz="4" w:space="0" w:color="auto"/>
              <w:right w:val="single" w:sz="4" w:space="0" w:color="auto"/>
            </w:tcBorders>
            <w:shd w:val="clear" w:color="auto" w:fill="FFFFFF"/>
          </w:tcPr>
          <w:p w:rsidR="00976BF5" w:rsidRPr="00762FFB" w:rsidRDefault="00976BF5" w:rsidP="00211CC7">
            <w:pPr>
              <w:pStyle w:val="afe"/>
            </w:pPr>
          </w:p>
        </w:tc>
        <w:tc>
          <w:tcPr>
            <w:tcW w:w="1984" w:type="dxa"/>
            <w:vMerge/>
            <w:tcBorders>
              <w:left w:val="single" w:sz="4" w:space="0" w:color="auto"/>
              <w:bottom w:val="single" w:sz="4" w:space="0" w:color="auto"/>
              <w:right w:val="single" w:sz="4" w:space="0" w:color="auto"/>
            </w:tcBorders>
            <w:shd w:val="clear" w:color="auto" w:fill="FFFFFF"/>
          </w:tcPr>
          <w:p w:rsidR="00976BF5" w:rsidRPr="00762FFB" w:rsidRDefault="00976BF5" w:rsidP="00211CC7">
            <w:pPr>
              <w:pStyle w:val="afe"/>
            </w:pPr>
          </w:p>
        </w:tc>
        <w:tc>
          <w:tcPr>
            <w:tcW w:w="1579" w:type="dxa"/>
            <w:tcBorders>
              <w:left w:val="single" w:sz="4" w:space="0" w:color="auto"/>
              <w:bottom w:val="single" w:sz="4" w:space="0" w:color="auto"/>
              <w:right w:val="single" w:sz="4" w:space="0" w:color="auto"/>
            </w:tcBorders>
            <w:shd w:val="clear" w:color="auto" w:fill="FFFFFF"/>
          </w:tcPr>
          <w:p w:rsidR="00976BF5" w:rsidRPr="00762FFB" w:rsidRDefault="00976BF5" w:rsidP="00211CC7">
            <w:pPr>
              <w:pStyle w:val="afe"/>
            </w:pPr>
          </w:p>
        </w:tc>
        <w:tc>
          <w:tcPr>
            <w:tcW w:w="1418" w:type="dxa"/>
            <w:vMerge/>
            <w:tcBorders>
              <w:left w:val="single" w:sz="4" w:space="0" w:color="auto"/>
              <w:bottom w:val="single" w:sz="4" w:space="0" w:color="auto"/>
              <w:right w:val="single" w:sz="4" w:space="0" w:color="auto"/>
            </w:tcBorders>
            <w:shd w:val="clear" w:color="auto" w:fill="FFFFFF"/>
          </w:tcPr>
          <w:p w:rsidR="00976BF5" w:rsidRPr="00762FFB" w:rsidRDefault="00976BF5" w:rsidP="00211CC7">
            <w:pPr>
              <w:pStyle w:val="afe"/>
            </w:pPr>
          </w:p>
        </w:tc>
      </w:tr>
      <w:tr w:rsidR="00976BF5" w:rsidRPr="00762FFB" w:rsidTr="00976BF5">
        <w:trPr>
          <w:trHeight w:val="747"/>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211CC7">
            <w:pPr>
              <w:pStyle w:val="afe"/>
            </w:pPr>
            <w:r w:rsidRPr="00762FFB">
              <w:t>1.</w:t>
            </w:r>
          </w:p>
        </w:tc>
        <w:tc>
          <w:tcPr>
            <w:tcW w:w="1663"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43162A">
            <w:pPr>
              <w:pStyle w:val="afe"/>
            </w:pPr>
            <w:r w:rsidRPr="00887389">
              <w:t>BatchSync Secure</w:t>
            </w:r>
          </w:p>
        </w:tc>
        <w:tc>
          <w:tcPr>
            <w:tcW w:w="1985"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211CC7">
            <w:pPr>
              <w:pStyle w:val="afe"/>
            </w:pPr>
            <w:r>
              <w:t>нет</w:t>
            </w:r>
          </w:p>
        </w:tc>
        <w:tc>
          <w:tcPr>
            <w:tcW w:w="1984"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211CC7">
            <w:pPr>
              <w:pStyle w:val="afe"/>
            </w:pPr>
            <w:r>
              <w:t>да</w:t>
            </w:r>
          </w:p>
        </w:tc>
        <w:tc>
          <w:tcPr>
            <w:tcW w:w="1579" w:type="dxa"/>
            <w:tcBorders>
              <w:top w:val="single" w:sz="4" w:space="0" w:color="auto"/>
              <w:left w:val="single" w:sz="4" w:space="0" w:color="auto"/>
              <w:bottom w:val="nil"/>
              <w:right w:val="single" w:sz="4" w:space="0" w:color="auto"/>
            </w:tcBorders>
            <w:shd w:val="clear" w:color="auto" w:fill="FFFFFF"/>
          </w:tcPr>
          <w:p w:rsidR="00976BF5" w:rsidRDefault="001337E6" w:rsidP="00211CC7">
            <w:pPr>
              <w:pStyle w:val="afe"/>
            </w:pPr>
            <w:r>
              <w:t>д</w:t>
            </w:r>
            <w:r w:rsidR="00976BF5">
              <w:t>а</w:t>
            </w:r>
          </w:p>
        </w:tc>
        <w:tc>
          <w:tcPr>
            <w:tcW w:w="1418"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211CC7">
            <w:pPr>
              <w:pStyle w:val="afe"/>
            </w:pPr>
            <w:r>
              <w:t>От 34742</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211CC7">
            <w:pPr>
              <w:pStyle w:val="afe"/>
            </w:pPr>
            <w:r w:rsidRPr="00762FFB">
              <w:t>2.</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r w:rsidRPr="00CF7192">
              <w:t>SymmetricDS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211CC7">
            <w:pPr>
              <w:pStyle w:val="afe"/>
            </w:pPr>
            <w:r>
              <w:t>нет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211CC7">
            <w:pPr>
              <w:pStyle w:val="afe"/>
            </w:pPr>
            <w:r>
              <w:t>да</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211CC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211CC7">
            <w:pPr>
              <w:pStyle w:val="afe"/>
            </w:pPr>
            <w:r>
              <w:t>бесплатно</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211CC7">
            <w:pPr>
              <w:pStyle w:val="afe"/>
            </w:pPr>
            <w:r w:rsidRPr="00762FFB">
              <w:t>3.</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43162A">
            <w:pPr>
              <w:pStyle w:val="afe"/>
            </w:pPr>
            <w:r w:rsidRPr="00FF3CF9">
              <w:t xml:space="preserve">ApexSQL </w:t>
            </w:r>
          </w:p>
          <w:p w:rsidR="00976BF5" w:rsidRPr="00762FFB" w:rsidRDefault="00976BF5" w:rsidP="0043162A">
            <w:pPr>
              <w:pStyle w:val="afe"/>
            </w:pPr>
            <w:r w:rsidRPr="00FF3CF9">
              <w:t>Data Diff</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211CC7">
            <w:pPr>
              <w:pStyle w:val="afe"/>
            </w:pPr>
            <w:r>
              <w:t>да</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211CC7">
            <w:pPr>
              <w:pStyle w:val="afe"/>
            </w:pPr>
            <w:r>
              <w:t>нет</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211CC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211CC7">
            <w:pPr>
              <w:pStyle w:val="afe"/>
            </w:pPr>
            <w:r>
              <w:t>От 23200</w:t>
            </w:r>
          </w:p>
        </w:tc>
      </w:tr>
    </w:tbl>
    <w:p w:rsidR="00021E3E" w:rsidRDefault="00021E3E"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 xml:space="preserve">это точность и своевременность обновления информации об аудиториях, участвующих в видеонаблюдении. В-третьих, это разгрузка специалистов от рутинной и </w:t>
      </w:r>
      <w:r>
        <w:lastRenderedPageBreak/>
        <w:t>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 xml:space="preserve">Таким образом, в данном случае стоит не выбор существующей системы, а </w:t>
      </w:r>
      <w:r w:rsidR="00257C9A">
        <w:t>разработка системы самостоятельно</w:t>
      </w:r>
      <w:r>
        <w:t>.</w:t>
      </w:r>
    </w:p>
    <w:p w:rsidR="00BD16F3" w:rsidRPr="009508FB" w:rsidRDefault="00BD16F3" w:rsidP="00675F58">
      <w:r w:rsidRPr="009508FB">
        <w:t xml:space="preserve">Учитывая достоинства </w:t>
      </w:r>
      <w:r w:rsidR="00257C9A">
        <w:t xml:space="preserve">готовых сторонних инструментов </w:t>
      </w:r>
      <w:r w:rsidRPr="009508FB">
        <w:t>и, принимая во внимание стоящую задачу, данный выбор программных средств является оптимальным.</w:t>
      </w:r>
    </w:p>
    <w:p w:rsidR="00BD16F3" w:rsidRDefault="00BD16F3" w:rsidP="00675F58"/>
    <w:p w:rsidR="00BD16F3" w:rsidRPr="00BD16F3" w:rsidRDefault="00BD16F3" w:rsidP="00BD16F3">
      <w:pPr>
        <w:pStyle w:val="3"/>
      </w:pPr>
      <w:bookmarkStart w:id="84" w:name="_Toc485120055"/>
      <w:bookmarkStart w:id="85" w:name="_Toc485120344"/>
      <w:bookmarkStart w:id="86" w:name="_Toc485122166"/>
      <w:bookmarkStart w:id="87" w:name="_Toc485122366"/>
      <w:r w:rsidRPr="00BD16F3">
        <w:t>Выбор и обоснование стратегии автоматизации задачи</w:t>
      </w:r>
      <w:bookmarkEnd w:id="84"/>
      <w:bookmarkEnd w:id="85"/>
      <w:bookmarkEnd w:id="86"/>
      <w:bookmarkEnd w:id="87"/>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675F58">
      <w:r w:rsidRPr="00623E05">
        <w:t>Хаотичная (кусочная) автоматизация</w:t>
      </w:r>
    </w:p>
    <w:p w:rsidR="00BD16F3" w:rsidRPr="00623E05" w:rsidRDefault="00BD16F3" w:rsidP="00675F58">
      <w:r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lastRenderedPageBreak/>
        <w:t xml:space="preserve">Комплексная (полная) автоматизация </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BD16F3" w:rsidRPr="003622F0" w:rsidRDefault="00BD16F3" w:rsidP="00675F58">
      <w:r w:rsidRPr="003622F0">
        <w:t>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например за счет сокращения 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xml:space="preserve">, при этом используется несколько составляющих ИС, </w:t>
      </w:r>
      <w:r>
        <w:t>сервис</w:t>
      </w:r>
      <w:r w:rsidRPr="003622F0">
        <w:t xml:space="preserve">, </w:t>
      </w:r>
      <w:r>
        <w:t xml:space="preserve">СУБД, клиентское </w:t>
      </w:r>
      <w:r w:rsidRPr="003622F0">
        <w:t xml:space="preserve">приложение, нельзя автоматизировать только часть из них, </w:t>
      </w:r>
      <w:r>
        <w:t xml:space="preserve">значимого </w:t>
      </w:r>
      <w:r w:rsidRPr="003622F0">
        <w:t xml:space="preserve">эффекта от этого </w:t>
      </w:r>
      <w:r>
        <w:t xml:space="preserve">не </w:t>
      </w:r>
      <w:r w:rsidRPr="003622F0">
        <w:t>будет.</w:t>
      </w:r>
    </w:p>
    <w:p w:rsidR="00BD16F3" w:rsidRDefault="00BD16F3" w:rsidP="00675F58">
      <w:r w:rsidRPr="003622F0">
        <w:lastRenderedPageBreak/>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 не понижая продуктивность его работы.</w:t>
      </w:r>
    </w:p>
    <w:p w:rsidR="00BD16F3" w:rsidRDefault="007C4A86" w:rsidP="00675F58">
      <w:r>
        <w:t>Вывод – оптимальным будет использование стратегии автоматизирования по участкам, поскольку данная стратегия наиболее полно отвечает потребностям поставленной задачи.</w:t>
      </w:r>
    </w:p>
    <w:p w:rsidR="007C4A86" w:rsidRDefault="007C4A86" w:rsidP="00675F58"/>
    <w:p w:rsidR="00BD16F3" w:rsidRDefault="00BD16F3" w:rsidP="00BD16F3">
      <w:pPr>
        <w:pStyle w:val="3"/>
      </w:pPr>
      <w:bookmarkStart w:id="88" w:name="_Toc485120056"/>
      <w:bookmarkStart w:id="89" w:name="_Toc485120345"/>
      <w:bookmarkStart w:id="90" w:name="_Toc485122167"/>
      <w:bookmarkStart w:id="91" w:name="_Toc485122367"/>
      <w:r w:rsidRPr="00623E05">
        <w:t>Выбор и обоснование способа приобретения ИС для автоматизации комплекса задач</w:t>
      </w:r>
      <w:bookmarkEnd w:id="88"/>
      <w:bookmarkEnd w:id="89"/>
      <w:bookmarkEnd w:id="90"/>
      <w:bookmarkEnd w:id="91"/>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675F58">
      <w:pPr>
        <w:pStyle w:val="af6"/>
        <w:numPr>
          <w:ilvl w:val="0"/>
          <w:numId w:val="34"/>
        </w:numPr>
      </w:pPr>
      <w:r w:rsidRPr="00CE59B5">
        <w:t>Покупка готовой специализированной ИС;</w:t>
      </w:r>
    </w:p>
    <w:p w:rsidR="00BD16F3" w:rsidRPr="00CE59B5" w:rsidRDefault="00BD16F3" w:rsidP="00675F58">
      <w:pPr>
        <w:pStyle w:val="af6"/>
        <w:numPr>
          <w:ilvl w:val="0"/>
          <w:numId w:val="34"/>
        </w:numPr>
      </w:pPr>
      <w:r w:rsidRPr="00CE59B5">
        <w:t xml:space="preserve">Покупка системы </w:t>
      </w:r>
      <w:r>
        <w:t xml:space="preserve">сторонней организации </w:t>
      </w:r>
      <w:r w:rsidRPr="00CE59B5">
        <w:t>и её доработка;</w:t>
      </w:r>
    </w:p>
    <w:p w:rsidR="00BD16F3" w:rsidRPr="00CE59B5" w:rsidRDefault="00BD16F3" w:rsidP="00675F58">
      <w:pPr>
        <w:pStyle w:val="af6"/>
        <w:numPr>
          <w:ilvl w:val="0"/>
          <w:numId w:val="34"/>
        </w:numPr>
      </w:pPr>
      <w:r w:rsidRPr="00CE59B5">
        <w:t>Разработка ИС своими силами;</w:t>
      </w:r>
    </w:p>
    <w:p w:rsidR="00BD16F3" w:rsidRDefault="00BD16F3" w:rsidP="00675F58"/>
    <w:p w:rsidR="00BD16F3" w:rsidRDefault="00BD16F3" w:rsidP="00675F58">
      <w:r>
        <w:lastRenderedPageBreak/>
        <w:t>Покупка готовой специализированной ИС сопряжена со следующими недостатками:</w:t>
      </w:r>
    </w:p>
    <w:p w:rsidR="00BD16F3" w:rsidRDefault="00BD16F3" w:rsidP="00675F58">
      <w:pPr>
        <w:pStyle w:val="af6"/>
        <w:numPr>
          <w:ilvl w:val="1"/>
          <w:numId w:val="34"/>
        </w:numPr>
      </w:pPr>
      <w:r>
        <w:t>Невозможность автоматизировать внутренние сложные бизнес-процессы, для которых нет типовых решений.</w:t>
      </w:r>
    </w:p>
    <w:p w:rsidR="00BD16F3" w:rsidRDefault="00BD16F3" w:rsidP="00675F58">
      <w:pPr>
        <w:pStyle w:val="af6"/>
        <w:numPr>
          <w:ilvl w:val="1"/>
          <w:numId w:val="34"/>
        </w:numPr>
      </w:pPr>
      <w:r>
        <w:t>Трудоёмкость внедрения готовой ИС из-за требований безопасности организации.</w:t>
      </w:r>
    </w:p>
    <w:p w:rsidR="00BD16F3" w:rsidRDefault="00BD16F3" w:rsidP="00675F58">
      <w:pPr>
        <w:pStyle w:val="af6"/>
        <w:numPr>
          <w:ilvl w:val="1"/>
          <w:numId w:val="34"/>
        </w:numPr>
      </w:pPr>
      <w:r>
        <w:t>Отсутствие гибкости готовой системы, из-за невозможности изменения системы.</w:t>
      </w:r>
    </w:p>
    <w:p w:rsidR="00BD16F3" w:rsidRDefault="00BD16F3" w:rsidP="00675F58">
      <w:pPr>
        <w:pStyle w:val="af6"/>
        <w:numPr>
          <w:ilvl w:val="1"/>
          <w:numId w:val="34"/>
        </w:numPr>
      </w:pPr>
      <w:r>
        <w:t>Надёжность системы гарантируется только компанией-разработчиком.</w:t>
      </w: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675F58">
      <w:pPr>
        <w:pStyle w:val="af6"/>
        <w:numPr>
          <w:ilvl w:val="1"/>
          <w:numId w:val="28"/>
        </w:numPr>
      </w:pPr>
      <w:r>
        <w:t>Сложность автоматизации внутренних бизнес-процессов.</w:t>
      </w:r>
    </w:p>
    <w:p w:rsidR="00BD16F3" w:rsidRDefault="00BD16F3" w:rsidP="00675F58">
      <w:pPr>
        <w:pStyle w:val="af6"/>
        <w:numPr>
          <w:ilvl w:val="1"/>
          <w:numId w:val="28"/>
        </w:numPr>
      </w:pPr>
      <w:r>
        <w:t>Высокая стоимость внедрения.</w:t>
      </w:r>
    </w:p>
    <w:p w:rsidR="00BD16F3" w:rsidRDefault="00BD16F3" w:rsidP="00675F58">
      <w:pPr>
        <w:pStyle w:val="af6"/>
        <w:numPr>
          <w:ilvl w:val="1"/>
          <w:numId w:val="28"/>
        </w:numPr>
      </w:pPr>
      <w:r>
        <w:t>Частичное соответствие потребностям поставленной задачи.</w:t>
      </w:r>
    </w:p>
    <w:p w:rsidR="00BD16F3" w:rsidRDefault="00BD16F3" w:rsidP="00675F58">
      <w:r>
        <w:t>Разработка ИС своими силами имеет следующие недостатки:</w:t>
      </w:r>
    </w:p>
    <w:p w:rsidR="00BD16F3" w:rsidRDefault="00BD16F3" w:rsidP="00675F58">
      <w:pPr>
        <w:pStyle w:val="af6"/>
        <w:numPr>
          <w:ilvl w:val="1"/>
          <w:numId w:val="27"/>
        </w:numPr>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w:t>
      </w:r>
      <w:r w:rsidRPr="00C70BF5">
        <w:lastRenderedPageBreak/>
        <w:t>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BD16F3">
      <w:pPr>
        <w:pStyle w:val="2"/>
        <w:rPr>
          <w:sz w:val="24"/>
        </w:rPr>
      </w:pPr>
      <w:bookmarkStart w:id="92" w:name="_Toc485120057"/>
      <w:bookmarkStart w:id="93" w:name="_Toc485120346"/>
      <w:bookmarkStart w:id="94" w:name="_Toc485122168"/>
      <w:bookmarkStart w:id="95" w:name="_Toc485122368"/>
      <w:r>
        <w:t>Обоснование проектных решений</w:t>
      </w:r>
      <w:bookmarkEnd w:id="92"/>
      <w:bookmarkEnd w:id="93"/>
      <w:bookmarkEnd w:id="94"/>
      <w:bookmarkEnd w:id="95"/>
    </w:p>
    <w:p w:rsidR="00BD16F3" w:rsidRDefault="00BD16F3" w:rsidP="00BD16F3">
      <w:pPr>
        <w:pStyle w:val="3"/>
      </w:pPr>
      <w:bookmarkStart w:id="96" w:name="_Toc485120058"/>
      <w:bookmarkStart w:id="97" w:name="_Toc485120347"/>
      <w:bookmarkStart w:id="98" w:name="_Toc485122169"/>
      <w:bookmarkStart w:id="99" w:name="_Toc485122369"/>
      <w:r>
        <w:t>Обоснование проектных решений по информационному обеспечению</w:t>
      </w:r>
      <w:bookmarkEnd w:id="96"/>
      <w:bookmarkEnd w:id="97"/>
      <w:bookmarkEnd w:id="98"/>
      <w:bookmarkEnd w:id="99"/>
    </w:p>
    <w:p w:rsidR="009D08BA" w:rsidRDefault="009D08BA" w:rsidP="009D08BA">
      <w:pPr>
        <w:rPr>
          <w:lang w:eastAsia="zh-CN" w:bidi="hi-IN"/>
        </w:rPr>
      </w:pPr>
      <w:r>
        <w:rPr>
          <w:lang w:eastAsia="zh-CN" w:bidi="hi-IN"/>
        </w:rPr>
        <w:t>Информационное обеспечение (ИО) включает в себя:</w:t>
      </w:r>
    </w:p>
    <w:p w:rsidR="009D08BA" w:rsidRDefault="009D08BA" w:rsidP="009D08BA">
      <w:pPr>
        <w:rPr>
          <w:lang w:eastAsia="zh-CN" w:bidi="hi-IN"/>
        </w:rPr>
      </w:pPr>
    </w:p>
    <w:p w:rsidR="009D08BA" w:rsidRDefault="009D08BA" w:rsidP="009D08BA">
      <w:pPr>
        <w:pStyle w:val="af6"/>
        <w:numPr>
          <w:ilvl w:val="0"/>
          <w:numId w:val="39"/>
        </w:numPr>
        <w:rPr>
          <w:lang w:eastAsia="zh-CN" w:bidi="hi-IN"/>
        </w:rPr>
      </w:pPr>
      <w:r>
        <w:rPr>
          <w:lang w:eastAsia="zh-CN" w:bidi="hi-IN"/>
        </w:rPr>
        <w:t>систему классификации и кодирования;</w:t>
      </w:r>
    </w:p>
    <w:p w:rsidR="009D08BA" w:rsidRDefault="009D08BA" w:rsidP="009D08BA">
      <w:pPr>
        <w:rPr>
          <w:lang w:eastAsia="zh-CN" w:bidi="hi-IN"/>
        </w:rPr>
      </w:pPr>
    </w:p>
    <w:p w:rsidR="009D08BA" w:rsidRDefault="009D08BA" w:rsidP="009D08BA">
      <w:pPr>
        <w:pStyle w:val="af6"/>
        <w:numPr>
          <w:ilvl w:val="0"/>
          <w:numId w:val="39"/>
        </w:numPr>
        <w:rPr>
          <w:lang w:eastAsia="zh-CN" w:bidi="hi-IN"/>
        </w:rPr>
      </w:pPr>
      <w:r>
        <w:rPr>
          <w:lang w:eastAsia="zh-CN" w:bidi="hi-IN"/>
        </w:rPr>
        <w:t>систему унифицированной документации, используемой в ИО;</w:t>
      </w:r>
    </w:p>
    <w:p w:rsidR="009D08BA" w:rsidRDefault="009D08BA" w:rsidP="009D08BA">
      <w:pPr>
        <w:rPr>
          <w:lang w:eastAsia="zh-CN" w:bidi="hi-IN"/>
        </w:rPr>
      </w:pPr>
    </w:p>
    <w:p w:rsidR="009D08BA" w:rsidRDefault="009D08BA" w:rsidP="009D08BA">
      <w:pPr>
        <w:pStyle w:val="af6"/>
        <w:numPr>
          <w:ilvl w:val="0"/>
          <w:numId w:val="39"/>
        </w:numPr>
        <w:rPr>
          <w:lang w:eastAsia="zh-CN" w:bidi="hi-IN"/>
        </w:rPr>
      </w:pPr>
      <w:r>
        <w:rPr>
          <w:lang w:eastAsia="zh-CN" w:bidi="hi-IN"/>
        </w:rPr>
        <w:t>информационную базу.</w:t>
      </w:r>
    </w:p>
    <w:p w:rsidR="009D08BA" w:rsidRDefault="009D08BA" w:rsidP="009D08BA">
      <w:pPr>
        <w:rPr>
          <w:lang w:eastAsia="zh-CN" w:bidi="hi-IN"/>
        </w:rPr>
      </w:pPr>
    </w:p>
    <w:p w:rsidR="009D08BA" w:rsidRDefault="009D08BA" w:rsidP="009D08BA">
      <w:pPr>
        <w:rPr>
          <w:lang w:eastAsia="zh-CN" w:bidi="hi-IN"/>
        </w:rPr>
      </w:pPr>
      <w:r>
        <w:rPr>
          <w:lang w:eastAsia="zh-CN" w:bidi="hi-IN"/>
        </w:rPr>
        <w:t>Классификатор - это систематизированных свод наименований группировок объектов, признаков и их кодовых обозначений. Классификаторы служат средством описания данных, обуславливают единство классификации и кодирования информации и предназначены для обеспечения машинной обработки и выдачи данных в удобной форме потребителям при решении различных задач. В зависимости от применения они делятся на три группы: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общегосударственные классификаторы,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отраслевые (ведомственные) классификаторы, используемые в пределах определенной отрасли (ведомства);</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lastRenderedPageBreak/>
        <w:t>локальные классификаторы, используемые в пределах организации или группы организации.</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В данном дипломном проекте будет использоваться только локальный классификатор, так как никаких других классификаторов РФ в системе не используется. </w:t>
      </w:r>
    </w:p>
    <w:p w:rsidR="009D08BA" w:rsidRDefault="009D08BA" w:rsidP="009D08BA">
      <w:pPr>
        <w:rPr>
          <w:lang w:eastAsia="zh-CN" w:bidi="hi-IN"/>
        </w:rPr>
      </w:pPr>
      <w:r>
        <w:rPr>
          <w:lang w:eastAsia="zh-CN" w:bidi="hi-IN"/>
        </w:rPr>
        <w:t>Значительную долю внемашинного ИО составляет документация. В условиях автоматизации важное значение придается унификации документации, устанавливающей единые требования к содержанию и построению документов. Унифицированные формы документов вырабатываются как для всех предприятий РФ (например, формы бухгалтерской отчетности), так и для отдельных предприятий (например, формы управленческой отчетности). Унификация заключается в тщательном отборе и четком определении необходимой номенклатуры документов. При этом определяются сферы назначения и использования документов и выявляются специфические особенности, характерные для соответствующих видов документов. Документы могут быть унифицированными и локальными.</w:t>
      </w:r>
    </w:p>
    <w:p w:rsidR="009D08BA" w:rsidRDefault="009D08BA" w:rsidP="009D08BA">
      <w:pPr>
        <w:rPr>
          <w:lang w:eastAsia="zh-CN" w:bidi="hi-IN"/>
        </w:rPr>
      </w:pPr>
    </w:p>
    <w:p w:rsidR="009D08BA" w:rsidRDefault="009D08BA" w:rsidP="009D08BA">
      <w:pPr>
        <w:rPr>
          <w:lang w:eastAsia="zh-CN" w:bidi="hi-IN"/>
        </w:rPr>
      </w:pPr>
      <w:r>
        <w:rPr>
          <w:lang w:eastAsia="zh-CN" w:bidi="hi-IN"/>
        </w:rPr>
        <w:t>В данном дипломном проекте использован</w:t>
      </w:r>
      <w:r>
        <w:rPr>
          <w:lang w:eastAsia="zh-CN" w:bidi="hi-IN"/>
        </w:rPr>
        <w:t xml:space="preserve"> локальный документ</w:t>
      </w:r>
      <w:r>
        <w:rPr>
          <w:lang w:eastAsia="zh-CN" w:bidi="hi-IN"/>
        </w:rPr>
        <w:t>: «</w:t>
      </w:r>
      <w:r>
        <w:rPr>
          <w:lang w:eastAsia="zh-CN" w:bidi="hi-IN"/>
        </w:rPr>
        <w:t>Отчёт по видеонаблюдению по регионам</w:t>
      </w:r>
      <w:r>
        <w:rPr>
          <w:lang w:eastAsia="zh-CN" w:bidi="hi-IN"/>
        </w:rPr>
        <w:t>». Информационные файлы формируются на основе исходной информац</w:t>
      </w:r>
      <w:r>
        <w:rPr>
          <w:lang w:eastAsia="zh-CN" w:bidi="hi-IN"/>
        </w:rPr>
        <w:t>ии, содержащейся в вышеуказанном</w:t>
      </w:r>
      <w:r>
        <w:rPr>
          <w:lang w:eastAsia="zh-CN" w:bidi="hi-IN"/>
        </w:rPr>
        <w:t xml:space="preserve"> п</w:t>
      </w:r>
      <w:r>
        <w:rPr>
          <w:lang w:eastAsia="zh-CN" w:bidi="hi-IN"/>
        </w:rPr>
        <w:t>ервичном</w:t>
      </w:r>
      <w:r>
        <w:rPr>
          <w:lang w:eastAsia="zh-CN" w:bidi="hi-IN"/>
        </w:rPr>
        <w:t xml:space="preserve"> документ</w:t>
      </w:r>
      <w:r>
        <w:rPr>
          <w:lang w:eastAsia="zh-CN" w:bidi="hi-IN"/>
        </w:rPr>
        <w:t>е - основном</w:t>
      </w:r>
      <w:r>
        <w:rPr>
          <w:lang w:eastAsia="zh-CN" w:bidi="hi-IN"/>
        </w:rPr>
        <w:t xml:space="preserve"> носителях первичной экономической информации в системах машинной обработки данных. К н</w:t>
      </w:r>
      <w:r w:rsidR="005733D6">
        <w:rPr>
          <w:lang w:eastAsia="zh-CN" w:bidi="hi-IN"/>
        </w:rPr>
        <w:t>е</w:t>
      </w:r>
      <w:r>
        <w:rPr>
          <w:lang w:eastAsia="zh-CN" w:bidi="hi-IN"/>
        </w:rPr>
        <w:t>м</w:t>
      </w:r>
      <w:r w:rsidR="005733D6">
        <w:rPr>
          <w:lang w:eastAsia="zh-CN" w:bidi="hi-IN"/>
        </w:rPr>
        <w:t>у</w:t>
      </w:r>
      <w:r>
        <w:rPr>
          <w:lang w:eastAsia="zh-CN" w:bidi="hi-IN"/>
        </w:rPr>
        <w:t xml:space="preserve"> предъявляется ряд требований:</w:t>
      </w:r>
    </w:p>
    <w:p w:rsidR="009D08BA" w:rsidRDefault="009D08BA" w:rsidP="001C5E22">
      <w:pPr>
        <w:pStyle w:val="af6"/>
        <w:numPr>
          <w:ilvl w:val="0"/>
          <w:numId w:val="41"/>
        </w:numPr>
        <w:rPr>
          <w:lang w:eastAsia="zh-CN" w:bidi="hi-IN"/>
        </w:rPr>
      </w:pPr>
      <w:r>
        <w:rPr>
          <w:lang w:eastAsia="zh-CN" w:bidi="hi-IN"/>
        </w:rPr>
        <w:t>достаточная полнота информации для решения задачи;</w:t>
      </w:r>
    </w:p>
    <w:p w:rsidR="009D08BA" w:rsidRDefault="009D08BA" w:rsidP="009D08BA">
      <w:pPr>
        <w:rPr>
          <w:lang w:eastAsia="zh-CN" w:bidi="hi-IN"/>
        </w:rPr>
      </w:pPr>
    </w:p>
    <w:p w:rsidR="009D08BA" w:rsidRDefault="009D08BA" w:rsidP="001C5E22">
      <w:pPr>
        <w:pStyle w:val="af6"/>
        <w:numPr>
          <w:ilvl w:val="0"/>
          <w:numId w:val="41"/>
        </w:numPr>
        <w:rPr>
          <w:lang w:eastAsia="zh-CN" w:bidi="hi-IN"/>
        </w:rPr>
      </w:pPr>
      <w:r>
        <w:rPr>
          <w:lang w:eastAsia="zh-CN" w:bidi="hi-IN"/>
        </w:rPr>
        <w:lastRenderedPageBreak/>
        <w:t>исключение избыточности информации;</w:t>
      </w:r>
    </w:p>
    <w:p w:rsidR="009D08BA" w:rsidRDefault="009D08BA" w:rsidP="001C5E22">
      <w:pPr>
        <w:pStyle w:val="af6"/>
        <w:numPr>
          <w:ilvl w:val="0"/>
          <w:numId w:val="41"/>
        </w:numPr>
        <w:rPr>
          <w:lang w:eastAsia="zh-CN" w:bidi="hi-IN"/>
        </w:rPr>
      </w:pPr>
      <w:r>
        <w:rPr>
          <w:lang w:eastAsia="zh-CN" w:bidi="hi-IN"/>
        </w:rPr>
        <w:t>достоверность и своевременность информации;</w:t>
      </w:r>
    </w:p>
    <w:p w:rsidR="009D08BA" w:rsidRDefault="009D08BA" w:rsidP="001C5E22">
      <w:pPr>
        <w:pStyle w:val="af6"/>
        <w:numPr>
          <w:ilvl w:val="0"/>
          <w:numId w:val="41"/>
        </w:numPr>
        <w:rPr>
          <w:lang w:eastAsia="zh-CN" w:bidi="hi-IN"/>
        </w:rPr>
      </w:pPr>
      <w:r>
        <w:rPr>
          <w:lang w:eastAsia="zh-CN" w:bidi="hi-IN"/>
        </w:rPr>
        <w:t>согласованность форм первичных документов с макетами размещения информации на машинном носителе;</w:t>
      </w:r>
    </w:p>
    <w:p w:rsidR="009D08BA" w:rsidRDefault="009D08BA" w:rsidP="001C5E22">
      <w:pPr>
        <w:pStyle w:val="af6"/>
        <w:numPr>
          <w:ilvl w:val="0"/>
          <w:numId w:val="41"/>
        </w:numPr>
        <w:rPr>
          <w:lang w:eastAsia="zh-CN" w:bidi="hi-IN"/>
        </w:rPr>
      </w:pPr>
      <w:r>
        <w:rPr>
          <w:lang w:eastAsia="zh-CN" w:bidi="hi-IN"/>
        </w:rPr>
        <w:t>логичность построения документа;</w:t>
      </w:r>
    </w:p>
    <w:p w:rsidR="009D08BA" w:rsidRDefault="009D08BA" w:rsidP="009D08BA">
      <w:pPr>
        <w:rPr>
          <w:lang w:eastAsia="zh-CN" w:bidi="hi-IN"/>
        </w:rPr>
      </w:pPr>
      <w:r>
        <w:rPr>
          <w:lang w:eastAsia="zh-CN" w:bidi="hi-IN"/>
        </w:rPr>
        <w:t>Существует три способа организации информационной базы (ИБ): файловая организация ИБ; интегрированная ИБ, смешанная организация ИБ.</w:t>
      </w:r>
    </w:p>
    <w:p w:rsidR="009D08BA" w:rsidRDefault="009D08BA" w:rsidP="009D08BA">
      <w:pPr>
        <w:rPr>
          <w:lang w:eastAsia="zh-CN" w:bidi="hi-IN"/>
        </w:rPr>
      </w:pPr>
      <w:r>
        <w:rPr>
          <w:lang w:eastAsia="zh-CN" w:bidi="hi-IN"/>
        </w:rPr>
        <w:t>Под файловой организацией ИБ понимается локальное размещение базы на компьютере, доступ к которому других пользователей осуществляется стандартными методами ОС для обмена данными по сети. Под смешанной организацией ИБ подразумевается распределённая база данных, хранящаяся на нескольких серверах и реплицирующая изменения в каждой из них по расписанию, данная структура ИБ используется в системах класса</w:t>
      </w:r>
      <w:r w:rsidR="001C5E22">
        <w:rPr>
          <w:lang w:eastAsia="zh-CN" w:bidi="hi-IN"/>
        </w:rPr>
        <w:t xml:space="preserve"> </w:t>
      </w:r>
      <w:r>
        <w:rPr>
          <w:lang w:eastAsia="zh-CN" w:bidi="hi-IN"/>
        </w:rPr>
        <w:t>ERP</w:t>
      </w:r>
      <w:r w:rsidR="001C5E22">
        <w:rPr>
          <w:lang w:eastAsia="zh-CN" w:bidi="hi-IN"/>
        </w:rPr>
        <w:t xml:space="preserve"> </w:t>
      </w:r>
      <w:r>
        <w:rPr>
          <w:lang w:eastAsia="zh-CN" w:bidi="hi-IN"/>
        </w:rPr>
        <w:t>для работы в одной ИБ территориально удалённым офисам одновременно.</w:t>
      </w:r>
    </w:p>
    <w:p w:rsidR="009D08BA" w:rsidRDefault="009D08BA" w:rsidP="009D08BA">
      <w:pPr>
        <w:rPr>
          <w:lang w:eastAsia="zh-CN" w:bidi="hi-IN"/>
        </w:rPr>
      </w:pPr>
      <w:r>
        <w:rPr>
          <w:lang w:eastAsia="zh-CN" w:bidi="hi-IN"/>
        </w:rPr>
        <w:t>Интегрированный способ организации ИБ представляет собой совокупность взаимосвязанных и хранящихся вместе данных при такой минимальной избыточности, которая допускает их использование оптимальным образом для любых приложений и при этом обеспечивается независимость данных от программы, а для актуализации данных используе</w:t>
      </w:r>
      <w:r w:rsidR="000E1A27">
        <w:rPr>
          <w:lang w:eastAsia="zh-CN" w:bidi="hi-IN"/>
        </w:rPr>
        <w:t>тся общий способ управления.</w:t>
      </w:r>
    </w:p>
    <w:p w:rsidR="009D08BA" w:rsidRDefault="009D08BA" w:rsidP="009D08BA">
      <w:pPr>
        <w:rPr>
          <w:lang w:eastAsia="zh-CN" w:bidi="hi-IN"/>
        </w:rPr>
      </w:pPr>
      <w:r>
        <w:rPr>
          <w:lang w:eastAsia="zh-CN" w:bidi="hi-IN"/>
        </w:rPr>
        <w:t xml:space="preserve">В данном дипломном проекте наиболее целесообразной организацией ИБ считаю интегрированную организацию ИБ, так как размер базы будет увеличиваться каждый день </w:t>
      </w:r>
      <w:r w:rsidR="00BD2992">
        <w:rPr>
          <w:lang w:eastAsia="zh-CN" w:bidi="hi-IN"/>
        </w:rPr>
        <w:t xml:space="preserve">в среднем </w:t>
      </w:r>
      <w:r>
        <w:rPr>
          <w:lang w:eastAsia="zh-CN" w:bidi="hi-IN"/>
        </w:rPr>
        <w:t xml:space="preserve">на </w:t>
      </w:r>
      <w:r w:rsidR="00D12E8C">
        <w:rPr>
          <w:lang w:eastAsia="zh-CN" w:bidi="hi-IN"/>
        </w:rPr>
        <w:t>1</w:t>
      </w:r>
      <w:r>
        <w:rPr>
          <w:lang w:eastAsia="zh-CN" w:bidi="hi-IN"/>
        </w:rPr>
        <w:t>00-</w:t>
      </w:r>
      <w:r w:rsidR="00D12E8C">
        <w:rPr>
          <w:lang w:eastAsia="zh-CN" w:bidi="hi-IN"/>
        </w:rPr>
        <w:t>3</w:t>
      </w:r>
      <w:r>
        <w:rPr>
          <w:lang w:eastAsia="zh-CN" w:bidi="hi-IN"/>
        </w:rPr>
        <w:t>00 записей. И оптимальным выбором будет использование СУБД вместо файлового хранения базы данных</w:t>
      </w:r>
      <w:r w:rsidR="00EF3F70">
        <w:rPr>
          <w:lang w:eastAsia="zh-CN" w:bidi="hi-IN"/>
        </w:rPr>
        <w:t>.</w:t>
      </w:r>
    </w:p>
    <w:p w:rsidR="009D08BA" w:rsidRDefault="009D08BA" w:rsidP="009D08BA">
      <w:pPr>
        <w:rPr>
          <w:lang w:eastAsia="zh-CN" w:bidi="hi-IN"/>
        </w:rPr>
      </w:pPr>
    </w:p>
    <w:p w:rsidR="009D08BA" w:rsidRDefault="009D08BA" w:rsidP="009D08BA">
      <w:pPr>
        <w:rPr>
          <w:lang w:eastAsia="zh-CN" w:bidi="hi-IN"/>
        </w:rPr>
      </w:pPr>
      <w:r>
        <w:rPr>
          <w:lang w:eastAsia="zh-CN" w:bidi="hi-IN"/>
        </w:rPr>
        <w:t>Существует три модели логической структуры базы данных (по способу установления связей между данными): иерархическая, сетевая и реляционная.</w:t>
      </w:r>
    </w:p>
    <w:p w:rsidR="00DA60C4" w:rsidRDefault="009D08BA" w:rsidP="009D08BA">
      <w:pPr>
        <w:rPr>
          <w:lang w:eastAsia="zh-CN" w:bidi="hi-IN"/>
        </w:rPr>
      </w:pPr>
      <w:r>
        <w:rPr>
          <w:lang w:eastAsia="zh-CN" w:bidi="hi-IN"/>
        </w:rPr>
        <w:t>В иерархической модели каждой информационной единице (сегменту), кроме корневого, соответствует один исходный сегмент и между исходным и порожденным сегментом устанавливается только одна связь. В иерархических моделях экземпляру исходного сегмента соответствует в общем случае какое-то число экземпляров порожденного сегмента. Такие структуры удобны для отображения отношений типа «один ко многим» в предметной области. Просмотр иерархической структуры возможен только с корневой вершины. Пропуск сегмента в иерархическом пути при доступе к заданному сегменту не допускается. Основные недостатки иерархической структуры: трудность (неэффективность) отображения отношений типа «многие ко многим»; длительность доступа к сегментам, находящимся на нижних уровнях иерархии; ориентированность на определенный тип (разрез) запроса.</w:t>
      </w:r>
    </w:p>
    <w:p w:rsidR="009D08BA" w:rsidRDefault="009D08BA" w:rsidP="009D08BA">
      <w:pPr>
        <w:rPr>
          <w:lang w:eastAsia="zh-CN" w:bidi="hi-IN"/>
        </w:rPr>
      </w:pPr>
      <w:r>
        <w:rPr>
          <w:lang w:eastAsia="zh-CN" w:bidi="hi-IN"/>
        </w:rPr>
        <w:t>Сетевые модели графически отображаются в виде графа. Вершинам графа соответствуют составные единицы информации (записи). Экземпляры записей образуют файлы. Структура записи может быть иерархической или линейной в зависимости от системы. Между парой типов записей может быть объявлено несколько связей, имена и направления связей должны быть четко обозначены. Недостатками являются: сложность (очень большое число параметров описания данных и операторов), а также неудоб</w:t>
      </w:r>
      <w:r w:rsidR="006C5913">
        <w:rPr>
          <w:lang w:eastAsia="zh-CN" w:bidi="hi-IN"/>
        </w:rPr>
        <w:t>ство навигационного доступа.</w:t>
      </w:r>
    </w:p>
    <w:p w:rsidR="009D08BA" w:rsidRDefault="009D08BA" w:rsidP="009D08BA">
      <w:pPr>
        <w:rPr>
          <w:lang w:eastAsia="zh-CN" w:bidi="hi-IN"/>
        </w:rPr>
      </w:pPr>
    </w:p>
    <w:p w:rsidR="009D08BA" w:rsidRDefault="009D08BA" w:rsidP="009D08BA">
      <w:pPr>
        <w:rPr>
          <w:lang w:eastAsia="zh-CN" w:bidi="hi-IN"/>
        </w:rPr>
      </w:pPr>
      <w:r>
        <w:rPr>
          <w:lang w:eastAsia="zh-CN" w:bidi="hi-IN"/>
        </w:rPr>
        <w:lastRenderedPageBreak/>
        <w:t>Реляционная база данных - это множество отношений. Реляционная модель основана на математической логике и является простейшей и наиболее привычной формой представления данных в виде таблицы. Строка таблицы эквивалентна записи файла базы данных, а колонка - полю записи. Доступ к элементу данных осуществляется посредством связи требуемой строки (записи) с требуемой колонкой (полем). Достоинством реляционной модели является сравнительная простота инструментальных средств ее поддержки, недостатком - жесткость структуры данных (например, невозможность задания строк таблицы произвольной длины) и зависимость скорости ее работы от размера базы данных.</w:t>
      </w:r>
    </w:p>
    <w:p w:rsidR="009D08BA" w:rsidRDefault="009D08BA" w:rsidP="009D08BA">
      <w:pPr>
        <w:rPr>
          <w:lang w:eastAsia="zh-CN" w:bidi="hi-IN"/>
        </w:rPr>
      </w:pPr>
      <w:r>
        <w:rPr>
          <w:lang w:eastAsia="zh-CN" w:bidi="hi-IN"/>
        </w:rPr>
        <w:t>Преимущества использования реляционных базы данных состоит в следующем:</w:t>
      </w:r>
    </w:p>
    <w:p w:rsidR="009D08BA" w:rsidRDefault="009D08BA" w:rsidP="0002368C">
      <w:pPr>
        <w:pStyle w:val="af6"/>
        <w:numPr>
          <w:ilvl w:val="0"/>
          <w:numId w:val="42"/>
        </w:numPr>
        <w:rPr>
          <w:lang w:eastAsia="zh-CN" w:bidi="hi-IN"/>
        </w:rPr>
      </w:pPr>
      <w:r>
        <w:rPr>
          <w:lang w:eastAsia="zh-CN" w:bidi="hi-IN"/>
        </w:rPr>
        <w:t>Простота - в реляционной модели данных существует всего одна информационная конструкция, которая формализует табличное представление данных, привычное для пользователей;</w:t>
      </w:r>
    </w:p>
    <w:p w:rsidR="009D08BA" w:rsidRDefault="009D08BA" w:rsidP="0002368C">
      <w:pPr>
        <w:pStyle w:val="af6"/>
        <w:numPr>
          <w:ilvl w:val="0"/>
          <w:numId w:val="42"/>
        </w:numPr>
        <w:rPr>
          <w:lang w:eastAsia="zh-CN" w:bidi="hi-IN"/>
        </w:rPr>
      </w:pPr>
      <w:r>
        <w:rPr>
          <w:lang w:eastAsia="zh-CN" w:bidi="hi-IN"/>
        </w:rPr>
        <w:t>Теоретическое обоснование - наличие теоретически обоснованных методов нормализации отношений позволяет получать базы данных с заранее заданными свойствами (в основном, с гарантией минимальной избыточности представления данных);</w:t>
      </w:r>
    </w:p>
    <w:p w:rsidR="009D08BA" w:rsidRDefault="009D08BA" w:rsidP="0002368C">
      <w:pPr>
        <w:pStyle w:val="af6"/>
        <w:numPr>
          <w:ilvl w:val="0"/>
          <w:numId w:val="42"/>
        </w:numPr>
        <w:rPr>
          <w:lang w:eastAsia="zh-CN" w:bidi="hi-IN"/>
        </w:rPr>
      </w:pPr>
      <w:r>
        <w:rPr>
          <w:lang w:eastAsia="zh-CN" w:bidi="hi-IN"/>
        </w:rPr>
        <w:t>Независимость данных - когда необходимо изменить структуру реляционной базы данных, то это приводит к минимальным изменениям в программном продукте.</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Моделью логической структуры базы данных была выбрана именно </w:t>
      </w:r>
      <w:r w:rsidR="0002368C">
        <w:rPr>
          <w:lang w:eastAsia="zh-CN" w:bidi="hi-IN"/>
        </w:rPr>
        <w:t>реляционная,</w:t>
      </w:r>
      <w:r>
        <w:rPr>
          <w:lang w:eastAsia="zh-CN" w:bidi="hi-IN"/>
        </w:rPr>
        <w:t xml:space="preserve"> так как она позволяет довольно быстро сформировать связи </w:t>
      </w:r>
      <w:r>
        <w:rPr>
          <w:lang w:eastAsia="zh-CN" w:bidi="hi-IN"/>
        </w:rPr>
        <w:lastRenderedPageBreak/>
        <w:t xml:space="preserve">между таблицами для правильного построения запросов к базе данных и также легко разорвать эти связи и создать новые для построения другого запроса. </w:t>
      </w:r>
      <w:r w:rsidR="004C7437">
        <w:rPr>
          <w:lang w:eastAsia="zh-CN" w:bidi="hi-IN"/>
        </w:rPr>
        <w:t>Кроме того,</w:t>
      </w:r>
      <w:r>
        <w:rPr>
          <w:lang w:eastAsia="zh-CN" w:bidi="hi-IN"/>
        </w:rPr>
        <w:t xml:space="preserve"> архитектура построения связи более проста и время выполнения запроса в реляционной модели выше чем при использовании сетевой или иерархической структуры.</w:t>
      </w:r>
    </w:p>
    <w:p w:rsidR="009D08BA" w:rsidRDefault="009D08BA" w:rsidP="009D08BA">
      <w:pPr>
        <w:rPr>
          <w:lang w:eastAsia="zh-CN" w:bidi="hi-IN"/>
        </w:rPr>
      </w:pPr>
    </w:p>
    <w:p w:rsidR="009D08BA" w:rsidRDefault="009D08BA" w:rsidP="009D08BA">
      <w:pPr>
        <w:rPr>
          <w:lang w:eastAsia="zh-CN" w:bidi="hi-IN"/>
        </w:rPr>
      </w:pPr>
      <w:r>
        <w:rPr>
          <w:lang w:eastAsia="zh-CN" w:bidi="hi-IN"/>
        </w:rPr>
        <w:t>Исходные сведения для решения обозначенной задачи получают из так</w:t>
      </w:r>
      <w:r w:rsidR="007E61B6">
        <w:rPr>
          <w:lang w:eastAsia="zh-CN" w:bidi="hi-IN"/>
        </w:rPr>
        <w:t>ого</w:t>
      </w:r>
      <w:r>
        <w:rPr>
          <w:lang w:eastAsia="zh-CN" w:bidi="hi-IN"/>
        </w:rPr>
        <w:t xml:space="preserve"> </w:t>
      </w:r>
      <w:r w:rsidR="007E61B6">
        <w:rPr>
          <w:lang w:eastAsia="zh-CN" w:bidi="hi-IN"/>
        </w:rPr>
        <w:t>источников как базы данных регионального уровня</w:t>
      </w:r>
      <w:r w:rsidR="004A0778">
        <w:rPr>
          <w:lang w:eastAsia="zh-CN" w:bidi="hi-IN"/>
        </w:rPr>
        <w:t xml:space="preserve"> и заявка на поставку данных видеонаблюдения</w:t>
      </w:r>
      <w:r w:rsidR="007E61B6">
        <w:rPr>
          <w:lang w:eastAsia="zh-CN" w:bidi="hi-IN"/>
        </w:rPr>
        <w:t>.</w:t>
      </w:r>
    </w:p>
    <w:p w:rsidR="009D08BA" w:rsidRDefault="009D08BA" w:rsidP="009D08BA">
      <w:pPr>
        <w:rPr>
          <w:lang w:eastAsia="zh-CN" w:bidi="hi-IN"/>
        </w:rPr>
      </w:pPr>
      <w:r>
        <w:rPr>
          <w:lang w:eastAsia="zh-CN" w:bidi="hi-IN"/>
        </w:rPr>
        <w:t>Результаты решения задачи отображаются в таких отчетах и документах, как:</w:t>
      </w:r>
    </w:p>
    <w:p w:rsidR="001127CD" w:rsidRDefault="009D08BA" w:rsidP="009D08BA">
      <w:pPr>
        <w:rPr>
          <w:lang w:eastAsia="zh-CN" w:bidi="hi-IN"/>
        </w:rPr>
      </w:pPr>
      <w:r>
        <w:rPr>
          <w:lang w:eastAsia="zh-CN" w:bidi="hi-IN"/>
        </w:rPr>
        <w:t xml:space="preserve">- </w:t>
      </w:r>
      <w:r w:rsidR="001127CD" w:rsidRPr="001127CD">
        <w:rPr>
          <w:lang w:eastAsia="zh-CN" w:bidi="hi-IN"/>
        </w:rPr>
        <w:t>Отчёт по региону</w:t>
      </w:r>
      <w:r w:rsidR="001127CD">
        <w:rPr>
          <w:lang w:eastAsia="zh-CN" w:bidi="hi-IN"/>
        </w:rPr>
        <w:t>;</w:t>
      </w:r>
    </w:p>
    <w:p w:rsidR="001127CD" w:rsidRDefault="009D08BA" w:rsidP="009D08BA">
      <w:pPr>
        <w:rPr>
          <w:lang w:eastAsia="zh-CN" w:bidi="hi-IN"/>
        </w:rPr>
      </w:pPr>
      <w:r>
        <w:rPr>
          <w:lang w:eastAsia="zh-CN" w:bidi="hi-IN"/>
        </w:rPr>
        <w:t>-</w:t>
      </w:r>
      <w:r w:rsidR="001127CD">
        <w:rPr>
          <w:lang w:eastAsia="zh-CN" w:bidi="hi-IN"/>
        </w:rPr>
        <w:t xml:space="preserve"> Сводный отчёт по регионам;</w:t>
      </w:r>
    </w:p>
    <w:p w:rsidR="001127CD" w:rsidRDefault="001127CD" w:rsidP="009D08BA">
      <w:pPr>
        <w:rPr>
          <w:lang w:eastAsia="zh-CN" w:bidi="hi-IN"/>
        </w:rPr>
      </w:pPr>
      <w:r>
        <w:rPr>
          <w:lang w:eastAsia="zh-CN" w:bidi="hi-IN"/>
        </w:rPr>
        <w:t>- Акт поставки данных.</w:t>
      </w:r>
    </w:p>
    <w:p w:rsidR="00E02349" w:rsidRPr="00E02349" w:rsidRDefault="001127CD" w:rsidP="009D08BA">
      <w:pPr>
        <w:rPr>
          <w:lang w:eastAsia="zh-CN" w:bidi="hi-IN"/>
        </w:rPr>
      </w:pPr>
      <w:r>
        <w:rPr>
          <w:lang w:eastAsia="zh-CN" w:bidi="hi-IN"/>
        </w:rPr>
        <w:t xml:space="preserve"> </w:t>
      </w:r>
      <w:r w:rsidR="009D08BA">
        <w:rPr>
          <w:lang w:eastAsia="zh-CN" w:bidi="hi-IN"/>
        </w:rPr>
        <w:t xml:space="preserve">Для решения поставленной задачи задействованы такие классификаторы объектов, как: города, регионы, </w:t>
      </w:r>
      <w:r w:rsidR="00DB7BC7">
        <w:rPr>
          <w:lang w:eastAsia="zh-CN" w:bidi="hi-IN"/>
        </w:rPr>
        <w:t xml:space="preserve">аудитории, </w:t>
      </w:r>
      <w:r w:rsidR="00153FFE">
        <w:rPr>
          <w:lang w:eastAsia="zh-CN" w:bidi="hi-IN"/>
        </w:rPr>
        <w:t>участвующие</w:t>
      </w:r>
      <w:r w:rsidR="00DB7BC7">
        <w:rPr>
          <w:lang w:eastAsia="zh-CN" w:bidi="hi-IN"/>
        </w:rPr>
        <w:t xml:space="preserve"> в </w:t>
      </w:r>
      <w:r w:rsidR="00B3638B">
        <w:rPr>
          <w:lang w:eastAsia="zh-CN" w:bidi="hi-IN"/>
        </w:rPr>
        <w:t>видеонаблюдении</w:t>
      </w:r>
      <w:r w:rsidR="004C190A">
        <w:rPr>
          <w:lang w:eastAsia="zh-CN" w:bidi="hi-IN"/>
        </w:rPr>
        <w:t>.</w:t>
      </w:r>
    </w:p>
    <w:p w:rsidR="0047695E" w:rsidRDefault="00E02349" w:rsidP="00E02349">
      <w:pPr>
        <w:pStyle w:val="3"/>
      </w:pPr>
      <w:r>
        <w:t>Обоснование проект</w:t>
      </w:r>
      <w:bookmarkStart w:id="100" w:name="_GoBack"/>
      <w:bookmarkEnd w:id="100"/>
      <w:r>
        <w:t>ных решений по программному обеспечению</w:t>
      </w:r>
    </w:p>
    <w:p w:rsidR="00B76DE0" w:rsidRPr="00B76DE0" w:rsidRDefault="00B76DE0" w:rsidP="00B76DE0">
      <w:pPr>
        <w:rPr>
          <w:lang w:eastAsia="zh-CN" w:bidi="hi-IN"/>
        </w:rPr>
      </w:pPr>
    </w:p>
    <w:p w:rsidR="00E02349" w:rsidRPr="00E02349" w:rsidRDefault="00B76DE0" w:rsidP="00B76DE0">
      <w:pPr>
        <w:pStyle w:val="3"/>
      </w:pPr>
      <w:r>
        <w:t>Обоснование проектных решений по техническому обеспечению</w:t>
      </w:r>
    </w:p>
    <w:sectPr w:rsidR="00E02349" w:rsidRPr="00E02349" w:rsidSect="00AC139B">
      <w:headerReference w:type="default" r:id="rId18"/>
      <w:footerReference w:type="default" r:id="rId19"/>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342" w:rsidRDefault="003C1342" w:rsidP="00675F58">
      <w:r>
        <w:separator/>
      </w:r>
    </w:p>
  </w:endnote>
  <w:endnote w:type="continuationSeparator" w:id="0">
    <w:p w:rsidR="003C1342" w:rsidRDefault="003C1342" w:rsidP="006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2A" w:rsidRDefault="00D80E2A" w:rsidP="00675F58">
    <w:pPr>
      <w:pStyle w:val="af9"/>
    </w:pPr>
  </w:p>
  <w:p w:rsidR="00D80E2A" w:rsidRDefault="00D80E2A" w:rsidP="00675F5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342" w:rsidRDefault="003C1342" w:rsidP="00675F58">
      <w:r>
        <w:separator/>
      </w:r>
    </w:p>
  </w:footnote>
  <w:footnote w:type="continuationSeparator" w:id="0">
    <w:p w:rsidR="003C1342" w:rsidRDefault="003C1342" w:rsidP="006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2A" w:rsidRDefault="003C1342" w:rsidP="00C11AAE">
    <w:pPr>
      <w:pStyle w:val="af7"/>
      <w:jc w:val="center"/>
    </w:pPr>
    <w:sdt>
      <w:sdtPr>
        <w:id w:val="2081328092"/>
        <w:docPartObj>
          <w:docPartGallery w:val="Page Numbers (Top of Page)"/>
          <w:docPartUnique/>
        </w:docPartObj>
      </w:sdtPr>
      <w:sdtEndPr/>
      <w:sdtContent>
        <w:r>
          <w:fldChar w:fldCharType="begin"/>
        </w:r>
        <w:r>
          <w:instrText>PAGE   \* MERGEFORMAT</w:instrText>
        </w:r>
        <w:r>
          <w:fldChar w:fldCharType="separate"/>
        </w:r>
        <w:r w:rsidR="00B3638B">
          <w:rPr>
            <w:noProof/>
          </w:rPr>
          <w:t>52</w:t>
        </w:r>
        <w:r>
          <w:rPr>
            <w:noProof/>
          </w:rPr>
          <w:fldChar w:fldCharType="end"/>
        </w:r>
      </w:sdtContent>
    </w:sdt>
  </w:p>
  <w:p w:rsidR="00D80E2A" w:rsidRDefault="00D80E2A" w:rsidP="00675F5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666321"/>
    <w:multiLevelType w:val="hybridMultilevel"/>
    <w:tmpl w:val="DBE80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5" w15:restartNumberingAfterBreak="0">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47F0C"/>
    <w:multiLevelType w:val="hybridMultilevel"/>
    <w:tmpl w:val="94F4BB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5"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925B44"/>
    <w:multiLevelType w:val="hybridMultilevel"/>
    <w:tmpl w:val="0A62B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272639"/>
    <w:multiLevelType w:val="hybridMultilevel"/>
    <w:tmpl w:val="3744BA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4" w15:restartNumberingAfterBreak="0">
    <w:nsid w:val="4F0A66DD"/>
    <w:multiLevelType w:val="hybridMultilevel"/>
    <w:tmpl w:val="F53221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32"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33"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A6C023C"/>
    <w:multiLevelType w:val="hybridMultilevel"/>
    <w:tmpl w:val="9E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356C2A"/>
    <w:multiLevelType w:val="hybridMultilevel"/>
    <w:tmpl w:val="CFBE2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3"/>
  </w:num>
  <w:num w:numId="2">
    <w:abstractNumId w:val="5"/>
  </w:num>
  <w:num w:numId="3">
    <w:abstractNumId w:val="37"/>
  </w:num>
  <w:num w:numId="4">
    <w:abstractNumId w:val="23"/>
  </w:num>
  <w:num w:numId="5">
    <w:abstractNumId w:val="7"/>
  </w:num>
  <w:num w:numId="6">
    <w:abstractNumId w:val="29"/>
  </w:num>
  <w:num w:numId="7">
    <w:abstractNumId w:val="9"/>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14"/>
  </w:num>
  <w:num w:numId="11">
    <w:abstractNumId w:val="31"/>
  </w:num>
  <w:num w:numId="12">
    <w:abstractNumId w:val="4"/>
  </w:num>
  <w:num w:numId="13">
    <w:abstractNumId w:val="1"/>
  </w:num>
  <w:num w:numId="14">
    <w:abstractNumId w:val="0"/>
  </w:num>
  <w:num w:numId="15">
    <w:abstractNumId w:val="17"/>
  </w:num>
  <w:num w:numId="16">
    <w:abstractNumId w:val="26"/>
  </w:num>
  <w:num w:numId="17">
    <w:abstractNumId w:val="34"/>
  </w:num>
  <w:num w:numId="18">
    <w:abstractNumId w:val="2"/>
  </w:num>
  <w:num w:numId="19">
    <w:abstractNumId w:val="12"/>
  </w:num>
  <w:num w:numId="20">
    <w:abstractNumId w:val="15"/>
  </w:num>
  <w:num w:numId="21">
    <w:abstractNumId w:val="11"/>
  </w:num>
  <w:num w:numId="22">
    <w:abstractNumId w:val="10"/>
  </w:num>
  <w:num w:numId="23">
    <w:abstractNumId w:val="6"/>
  </w:num>
  <w:num w:numId="24">
    <w:abstractNumId w:val="25"/>
  </w:num>
  <w:num w:numId="25">
    <w:abstractNumId w:val="39"/>
  </w:num>
  <w:num w:numId="26">
    <w:abstractNumId w:val="22"/>
  </w:num>
  <w:num w:numId="27">
    <w:abstractNumId w:val="38"/>
  </w:num>
  <w:num w:numId="28">
    <w:abstractNumId w:val="28"/>
  </w:num>
  <w:num w:numId="29">
    <w:abstractNumId w:val="16"/>
  </w:num>
  <w:num w:numId="30">
    <w:abstractNumId w:val="40"/>
  </w:num>
  <w:num w:numId="31">
    <w:abstractNumId w:val="40"/>
  </w:num>
  <w:num w:numId="32">
    <w:abstractNumId w:val="19"/>
  </w:num>
  <w:num w:numId="33">
    <w:abstractNumId w:val="27"/>
  </w:num>
  <w:num w:numId="34">
    <w:abstractNumId w:val="30"/>
  </w:num>
  <w:num w:numId="35">
    <w:abstractNumId w:val="18"/>
  </w:num>
  <w:num w:numId="36">
    <w:abstractNumId w:val="21"/>
  </w:num>
  <w:num w:numId="37">
    <w:abstractNumId w:val="35"/>
  </w:num>
  <w:num w:numId="38">
    <w:abstractNumId w:val="3"/>
  </w:num>
  <w:num w:numId="39">
    <w:abstractNumId w:val="36"/>
  </w:num>
  <w:num w:numId="40">
    <w:abstractNumId w:val="24"/>
  </w:num>
  <w:num w:numId="41">
    <w:abstractNumId w:val="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11652"/>
    <w:rsid w:val="00012C3A"/>
    <w:rsid w:val="00021E3E"/>
    <w:rsid w:val="0002368C"/>
    <w:rsid w:val="000239C7"/>
    <w:rsid w:val="00037211"/>
    <w:rsid w:val="00041BFF"/>
    <w:rsid w:val="0004224A"/>
    <w:rsid w:val="00043B31"/>
    <w:rsid w:val="0004508D"/>
    <w:rsid w:val="00047A4F"/>
    <w:rsid w:val="0005010E"/>
    <w:rsid w:val="00051399"/>
    <w:rsid w:val="00062094"/>
    <w:rsid w:val="00082FF4"/>
    <w:rsid w:val="000A121D"/>
    <w:rsid w:val="000B6AC5"/>
    <w:rsid w:val="000C2843"/>
    <w:rsid w:val="000C70C6"/>
    <w:rsid w:val="000D11B6"/>
    <w:rsid w:val="000E1A27"/>
    <w:rsid w:val="000F2C74"/>
    <w:rsid w:val="000F4044"/>
    <w:rsid w:val="0011200B"/>
    <w:rsid w:val="001127CD"/>
    <w:rsid w:val="001139DC"/>
    <w:rsid w:val="0011551C"/>
    <w:rsid w:val="00125477"/>
    <w:rsid w:val="001276B9"/>
    <w:rsid w:val="001337E6"/>
    <w:rsid w:val="00145402"/>
    <w:rsid w:val="00153FFE"/>
    <w:rsid w:val="001544DE"/>
    <w:rsid w:val="001612B8"/>
    <w:rsid w:val="001712B6"/>
    <w:rsid w:val="00173C03"/>
    <w:rsid w:val="00181955"/>
    <w:rsid w:val="001A7C89"/>
    <w:rsid w:val="001C1EAB"/>
    <w:rsid w:val="001C41EB"/>
    <w:rsid w:val="001C5E22"/>
    <w:rsid w:val="001D0BD2"/>
    <w:rsid w:val="001E0404"/>
    <w:rsid w:val="001E41AE"/>
    <w:rsid w:val="001E5BF1"/>
    <w:rsid w:val="001E7F69"/>
    <w:rsid w:val="001F106A"/>
    <w:rsid w:val="00205357"/>
    <w:rsid w:val="00207B7E"/>
    <w:rsid w:val="002120B7"/>
    <w:rsid w:val="00217681"/>
    <w:rsid w:val="00224FFC"/>
    <w:rsid w:val="00226651"/>
    <w:rsid w:val="00227584"/>
    <w:rsid w:val="00257C9A"/>
    <w:rsid w:val="0027045C"/>
    <w:rsid w:val="00294046"/>
    <w:rsid w:val="00295CB2"/>
    <w:rsid w:val="002A3778"/>
    <w:rsid w:val="002A7388"/>
    <w:rsid w:val="002B6FE6"/>
    <w:rsid w:val="002D2175"/>
    <w:rsid w:val="002E34AD"/>
    <w:rsid w:val="002F3586"/>
    <w:rsid w:val="002F4F74"/>
    <w:rsid w:val="0030141F"/>
    <w:rsid w:val="00304B69"/>
    <w:rsid w:val="003077D7"/>
    <w:rsid w:val="003207AF"/>
    <w:rsid w:val="00325165"/>
    <w:rsid w:val="00327E7F"/>
    <w:rsid w:val="003364AC"/>
    <w:rsid w:val="0034662E"/>
    <w:rsid w:val="00355DA0"/>
    <w:rsid w:val="00362B65"/>
    <w:rsid w:val="0037116D"/>
    <w:rsid w:val="00374E7A"/>
    <w:rsid w:val="00382EE0"/>
    <w:rsid w:val="0038671C"/>
    <w:rsid w:val="00390A53"/>
    <w:rsid w:val="00393E73"/>
    <w:rsid w:val="003B2110"/>
    <w:rsid w:val="003C1342"/>
    <w:rsid w:val="003E0806"/>
    <w:rsid w:val="003E5C24"/>
    <w:rsid w:val="003F3604"/>
    <w:rsid w:val="003F3813"/>
    <w:rsid w:val="003F4EFD"/>
    <w:rsid w:val="003F6876"/>
    <w:rsid w:val="004045F4"/>
    <w:rsid w:val="00405AEE"/>
    <w:rsid w:val="00410D7C"/>
    <w:rsid w:val="004113AB"/>
    <w:rsid w:val="00416F25"/>
    <w:rsid w:val="00425AD3"/>
    <w:rsid w:val="0043162A"/>
    <w:rsid w:val="004457AA"/>
    <w:rsid w:val="0047695E"/>
    <w:rsid w:val="00476EA1"/>
    <w:rsid w:val="004901F4"/>
    <w:rsid w:val="004946D9"/>
    <w:rsid w:val="004A0336"/>
    <w:rsid w:val="004A0778"/>
    <w:rsid w:val="004A6BEB"/>
    <w:rsid w:val="004B6A09"/>
    <w:rsid w:val="004C190A"/>
    <w:rsid w:val="004C401E"/>
    <w:rsid w:val="004C7437"/>
    <w:rsid w:val="004D0956"/>
    <w:rsid w:val="004D4B92"/>
    <w:rsid w:val="004D695F"/>
    <w:rsid w:val="004E4345"/>
    <w:rsid w:val="004F37DC"/>
    <w:rsid w:val="004F7704"/>
    <w:rsid w:val="00500D7C"/>
    <w:rsid w:val="0050703F"/>
    <w:rsid w:val="005074B2"/>
    <w:rsid w:val="005138FF"/>
    <w:rsid w:val="00524F69"/>
    <w:rsid w:val="00532333"/>
    <w:rsid w:val="00534B88"/>
    <w:rsid w:val="005450D4"/>
    <w:rsid w:val="00546A5E"/>
    <w:rsid w:val="0055260C"/>
    <w:rsid w:val="005560F3"/>
    <w:rsid w:val="0056058D"/>
    <w:rsid w:val="005733D6"/>
    <w:rsid w:val="005763F7"/>
    <w:rsid w:val="00580574"/>
    <w:rsid w:val="005A0FC8"/>
    <w:rsid w:val="005B1E07"/>
    <w:rsid w:val="005B2EC2"/>
    <w:rsid w:val="005B3B09"/>
    <w:rsid w:val="005B5BF6"/>
    <w:rsid w:val="005B70C2"/>
    <w:rsid w:val="005B7E19"/>
    <w:rsid w:val="005C0F7D"/>
    <w:rsid w:val="005C12DA"/>
    <w:rsid w:val="005C3304"/>
    <w:rsid w:val="005E1B74"/>
    <w:rsid w:val="005F0A6C"/>
    <w:rsid w:val="00604B05"/>
    <w:rsid w:val="00614462"/>
    <w:rsid w:val="0062058C"/>
    <w:rsid w:val="006217F3"/>
    <w:rsid w:val="0062204E"/>
    <w:rsid w:val="00624037"/>
    <w:rsid w:val="0062714E"/>
    <w:rsid w:val="006311A3"/>
    <w:rsid w:val="00641DA7"/>
    <w:rsid w:val="00675F58"/>
    <w:rsid w:val="006A1E00"/>
    <w:rsid w:val="006A531F"/>
    <w:rsid w:val="006B4238"/>
    <w:rsid w:val="006B56E4"/>
    <w:rsid w:val="006C0B6B"/>
    <w:rsid w:val="006C5913"/>
    <w:rsid w:val="006D7AE5"/>
    <w:rsid w:val="006E0A77"/>
    <w:rsid w:val="006E1693"/>
    <w:rsid w:val="006E4DBA"/>
    <w:rsid w:val="006F01D1"/>
    <w:rsid w:val="006F2DB4"/>
    <w:rsid w:val="006F45D4"/>
    <w:rsid w:val="0071510D"/>
    <w:rsid w:val="00720A71"/>
    <w:rsid w:val="0073016C"/>
    <w:rsid w:val="00751BDA"/>
    <w:rsid w:val="00762FFB"/>
    <w:rsid w:val="00777567"/>
    <w:rsid w:val="007837CA"/>
    <w:rsid w:val="00784593"/>
    <w:rsid w:val="00787921"/>
    <w:rsid w:val="00792951"/>
    <w:rsid w:val="007B0810"/>
    <w:rsid w:val="007B15C5"/>
    <w:rsid w:val="007C4A86"/>
    <w:rsid w:val="007C6202"/>
    <w:rsid w:val="007E32D7"/>
    <w:rsid w:val="007E61B6"/>
    <w:rsid w:val="007E7626"/>
    <w:rsid w:val="00822049"/>
    <w:rsid w:val="00824810"/>
    <w:rsid w:val="00846BB0"/>
    <w:rsid w:val="00856B32"/>
    <w:rsid w:val="008572C8"/>
    <w:rsid w:val="0086068C"/>
    <w:rsid w:val="00863F8D"/>
    <w:rsid w:val="00864D67"/>
    <w:rsid w:val="0087733A"/>
    <w:rsid w:val="00885119"/>
    <w:rsid w:val="00887389"/>
    <w:rsid w:val="00887F1E"/>
    <w:rsid w:val="00890B19"/>
    <w:rsid w:val="008932D6"/>
    <w:rsid w:val="0089693A"/>
    <w:rsid w:val="008A0B5E"/>
    <w:rsid w:val="008A527F"/>
    <w:rsid w:val="008B6B7A"/>
    <w:rsid w:val="008D5E87"/>
    <w:rsid w:val="008F5594"/>
    <w:rsid w:val="00905219"/>
    <w:rsid w:val="00905B57"/>
    <w:rsid w:val="00921B2B"/>
    <w:rsid w:val="00924B85"/>
    <w:rsid w:val="009326EC"/>
    <w:rsid w:val="009368D4"/>
    <w:rsid w:val="00937881"/>
    <w:rsid w:val="00945900"/>
    <w:rsid w:val="00950A39"/>
    <w:rsid w:val="00956124"/>
    <w:rsid w:val="00962A84"/>
    <w:rsid w:val="009636E6"/>
    <w:rsid w:val="009728D9"/>
    <w:rsid w:val="009733E5"/>
    <w:rsid w:val="00976BF5"/>
    <w:rsid w:val="009B0326"/>
    <w:rsid w:val="009B09BA"/>
    <w:rsid w:val="009B417C"/>
    <w:rsid w:val="009D08BA"/>
    <w:rsid w:val="009E3984"/>
    <w:rsid w:val="009E39CE"/>
    <w:rsid w:val="009F6E54"/>
    <w:rsid w:val="00A058CA"/>
    <w:rsid w:val="00A073DE"/>
    <w:rsid w:val="00A222A4"/>
    <w:rsid w:val="00A36E05"/>
    <w:rsid w:val="00A40321"/>
    <w:rsid w:val="00A439BF"/>
    <w:rsid w:val="00A73004"/>
    <w:rsid w:val="00A80081"/>
    <w:rsid w:val="00A85F6A"/>
    <w:rsid w:val="00A861FD"/>
    <w:rsid w:val="00A87AD0"/>
    <w:rsid w:val="00A90897"/>
    <w:rsid w:val="00A92403"/>
    <w:rsid w:val="00A96BB6"/>
    <w:rsid w:val="00AA5F7C"/>
    <w:rsid w:val="00AC139B"/>
    <w:rsid w:val="00AC2945"/>
    <w:rsid w:val="00AD23ED"/>
    <w:rsid w:val="00AE2FC2"/>
    <w:rsid w:val="00AE3209"/>
    <w:rsid w:val="00AE4520"/>
    <w:rsid w:val="00AE4BB5"/>
    <w:rsid w:val="00AE69FB"/>
    <w:rsid w:val="00AF20F2"/>
    <w:rsid w:val="00AF58CD"/>
    <w:rsid w:val="00AF662D"/>
    <w:rsid w:val="00B00C7F"/>
    <w:rsid w:val="00B03F21"/>
    <w:rsid w:val="00B06D68"/>
    <w:rsid w:val="00B1010E"/>
    <w:rsid w:val="00B13702"/>
    <w:rsid w:val="00B2038F"/>
    <w:rsid w:val="00B2283D"/>
    <w:rsid w:val="00B30A97"/>
    <w:rsid w:val="00B3638B"/>
    <w:rsid w:val="00B41A86"/>
    <w:rsid w:val="00B43CEF"/>
    <w:rsid w:val="00B451AD"/>
    <w:rsid w:val="00B45772"/>
    <w:rsid w:val="00B52A5E"/>
    <w:rsid w:val="00B66D0C"/>
    <w:rsid w:val="00B7049F"/>
    <w:rsid w:val="00B73A71"/>
    <w:rsid w:val="00B76DE0"/>
    <w:rsid w:val="00B81B49"/>
    <w:rsid w:val="00B90768"/>
    <w:rsid w:val="00BA47A9"/>
    <w:rsid w:val="00BC50AE"/>
    <w:rsid w:val="00BD16F3"/>
    <w:rsid w:val="00BD2992"/>
    <w:rsid w:val="00BD5C3A"/>
    <w:rsid w:val="00BF1C4A"/>
    <w:rsid w:val="00BF3A1C"/>
    <w:rsid w:val="00C000E6"/>
    <w:rsid w:val="00C10115"/>
    <w:rsid w:val="00C11AAE"/>
    <w:rsid w:val="00C1468A"/>
    <w:rsid w:val="00C20E49"/>
    <w:rsid w:val="00C34990"/>
    <w:rsid w:val="00C445F9"/>
    <w:rsid w:val="00C5431E"/>
    <w:rsid w:val="00C56C40"/>
    <w:rsid w:val="00C762F5"/>
    <w:rsid w:val="00C8733F"/>
    <w:rsid w:val="00C95CF2"/>
    <w:rsid w:val="00C976FF"/>
    <w:rsid w:val="00CA3E37"/>
    <w:rsid w:val="00CB7BA9"/>
    <w:rsid w:val="00CC3290"/>
    <w:rsid w:val="00CC5CAB"/>
    <w:rsid w:val="00CE0DFE"/>
    <w:rsid w:val="00CF59B3"/>
    <w:rsid w:val="00CF7192"/>
    <w:rsid w:val="00CF786F"/>
    <w:rsid w:val="00D0307C"/>
    <w:rsid w:val="00D04E10"/>
    <w:rsid w:val="00D12D77"/>
    <w:rsid w:val="00D12E8C"/>
    <w:rsid w:val="00D17120"/>
    <w:rsid w:val="00D20EDC"/>
    <w:rsid w:val="00D22D61"/>
    <w:rsid w:val="00D40582"/>
    <w:rsid w:val="00D467A3"/>
    <w:rsid w:val="00D742E0"/>
    <w:rsid w:val="00D763D5"/>
    <w:rsid w:val="00D80E2A"/>
    <w:rsid w:val="00D941E6"/>
    <w:rsid w:val="00DA60C4"/>
    <w:rsid w:val="00DB3099"/>
    <w:rsid w:val="00DB7BC7"/>
    <w:rsid w:val="00DC61E2"/>
    <w:rsid w:val="00DC6BE7"/>
    <w:rsid w:val="00DD0E33"/>
    <w:rsid w:val="00DD29BC"/>
    <w:rsid w:val="00DD3AFD"/>
    <w:rsid w:val="00DF2519"/>
    <w:rsid w:val="00DF5903"/>
    <w:rsid w:val="00E004A4"/>
    <w:rsid w:val="00E01B9D"/>
    <w:rsid w:val="00E02349"/>
    <w:rsid w:val="00E10EFA"/>
    <w:rsid w:val="00E12790"/>
    <w:rsid w:val="00E17830"/>
    <w:rsid w:val="00E20963"/>
    <w:rsid w:val="00E21B8E"/>
    <w:rsid w:val="00E35F07"/>
    <w:rsid w:val="00E36A96"/>
    <w:rsid w:val="00E37ABF"/>
    <w:rsid w:val="00E610D0"/>
    <w:rsid w:val="00E653DF"/>
    <w:rsid w:val="00E70630"/>
    <w:rsid w:val="00E7303D"/>
    <w:rsid w:val="00E741B6"/>
    <w:rsid w:val="00E816A4"/>
    <w:rsid w:val="00E850FC"/>
    <w:rsid w:val="00EA084C"/>
    <w:rsid w:val="00EB1DF5"/>
    <w:rsid w:val="00EC79B2"/>
    <w:rsid w:val="00ED0236"/>
    <w:rsid w:val="00ED1142"/>
    <w:rsid w:val="00ED15AA"/>
    <w:rsid w:val="00ED5E51"/>
    <w:rsid w:val="00EE3C5F"/>
    <w:rsid w:val="00EF039E"/>
    <w:rsid w:val="00EF3F70"/>
    <w:rsid w:val="00F075A4"/>
    <w:rsid w:val="00F111A3"/>
    <w:rsid w:val="00F2030A"/>
    <w:rsid w:val="00F46A59"/>
    <w:rsid w:val="00F6018C"/>
    <w:rsid w:val="00F8355F"/>
    <w:rsid w:val="00F854E5"/>
    <w:rsid w:val="00F864FF"/>
    <w:rsid w:val="00F9220C"/>
    <w:rsid w:val="00FB128A"/>
    <w:rsid w:val="00FC0202"/>
    <w:rsid w:val="00FD3D0E"/>
    <w:rsid w:val="00FD631F"/>
    <w:rsid w:val="00FD7906"/>
    <w:rsid w:val="00FF3CF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5"/>
        <o:r id="V:Rule3" type="connector" idref="#_x0000_s1037"/>
      </o:rules>
    </o:shapelayout>
  </w:shapeDefaults>
  <w:decimalSymbol w:val=","/>
  <w:listSeparator w:val=";"/>
  <w14:docId w14:val="72DA6C5F"/>
  <w15:docId w15:val="{25681FA1-FE90-4A54-823A-D62AFB31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1399"/>
    <w:pPr>
      <w:tabs>
        <w:tab w:val="left" w:pos="993"/>
      </w:tabs>
      <w:spacing w:after="0" w:line="384" w:lineRule="auto"/>
      <w:ind w:firstLine="851"/>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3F3604"/>
    <w:pPr>
      <w:keepNext/>
      <w:keepLines/>
      <w:numPr>
        <w:numId w:val="31"/>
      </w:numPr>
      <w:suppressAutoHyphens/>
      <w:spacing w:after="0" w:line="360" w:lineRule="auto"/>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5B70C2"/>
    <w:pPr>
      <w:keepNext/>
      <w:keepLines/>
      <w:numPr>
        <w:ilvl w:val="1"/>
        <w:numId w:val="31"/>
      </w:numPr>
      <w:spacing w:after="0" w:line="360" w:lineRule="auto"/>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3F3604"/>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5B70C2"/>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5B70C2"/>
    <w:pPr>
      <w:numPr>
        <w:ilvl w:val="2"/>
        <w:numId w:val="31"/>
      </w:numPr>
      <w:tabs>
        <w:tab w:val="left" w:pos="993"/>
      </w:tabs>
      <w:spacing w:after="0" w:line="360" w:lineRule="auto"/>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5B70C2"/>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 w:type="table" w:styleId="aff0">
    <w:name w:val="Table Grid"/>
    <w:basedOn w:val="a1"/>
    <w:uiPriority w:val="39"/>
    <w:unhideWhenUsed/>
    <w:rsid w:val="00AE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ABC7-C1F6-4AA9-94F6-13E07039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52</Pages>
  <Words>8728</Words>
  <Characters>49755</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299</cp:revision>
  <cp:lastPrinted>2017-06-08T12:58:00Z</cp:lastPrinted>
  <dcterms:created xsi:type="dcterms:W3CDTF">2017-05-20T23:08:00Z</dcterms:created>
  <dcterms:modified xsi:type="dcterms:W3CDTF">2017-06-20T00:17:00Z</dcterms:modified>
  <dc:language>ru-RU</dc:language>
</cp:coreProperties>
</file>