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1D0BD2" w:rsidRDefault="001D0BD2" w:rsidP="008932D6">
      <w:pPr>
        <w:tabs>
          <w:tab w:val="left" w:pos="993"/>
        </w:tabs>
        <w:spacing w:before="57" w:after="57" w:line="360" w:lineRule="auto"/>
        <w:ind w:firstLine="709"/>
        <w:jc w:val="center"/>
        <w:rPr>
          <w:rFonts w:ascii="Times New Roman" w:hAnsi="Times New Roman"/>
          <w:sz w:val="26"/>
          <w:szCs w:val="26"/>
        </w:rPr>
      </w:pPr>
      <w:r>
        <w:rPr>
          <w:rFonts w:ascii="Times New Roman" w:hAnsi="Times New Roman"/>
          <w:sz w:val="26"/>
          <w:szCs w:val="26"/>
        </w:rPr>
        <w:t>ВВЕДЕНИЕ</w:t>
      </w:r>
    </w:p>
    <w:p w:rsidR="001D0BD2" w:rsidRDefault="001D0BD2" w:rsidP="008932D6">
      <w:pPr>
        <w:tabs>
          <w:tab w:val="left" w:pos="993"/>
        </w:tabs>
        <w:spacing w:before="57" w:after="57" w:line="360" w:lineRule="auto"/>
        <w:ind w:firstLine="709"/>
        <w:jc w:val="center"/>
        <w:rPr>
          <w:rFonts w:ascii="Times New Roman" w:hAnsi="Times New Roman"/>
          <w:sz w:val="26"/>
          <w:szCs w:val="26"/>
        </w:rPr>
      </w:pPr>
    </w:p>
    <w:p w:rsidR="009636E6" w:rsidRDefault="00B90768"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Автоматизация даёт ощутимые преимущества:</w:t>
      </w:r>
    </w:p>
    <w:p w:rsidR="001D0BD2" w:rsidRDefault="001D0BD2"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увеличивает скорость выполнения задачи</w:t>
      </w:r>
    </w:p>
    <w:p w:rsidR="009636E6"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sidRPr="003F4EFD">
        <w:rPr>
          <w:rFonts w:ascii="Times New Roman" w:hAnsi="Times New Roman"/>
          <w:sz w:val="26"/>
          <w:szCs w:val="26"/>
        </w:rPr>
        <w:t xml:space="preserve">уменьшает вероятность ошибок </w:t>
      </w:r>
    </w:p>
    <w:p w:rsidR="003F4EFD"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позволяет высвободить ресурсы времени сотрудников для выполнения других задач</w:t>
      </w:r>
    </w:p>
    <w:p w:rsidR="003F4EFD"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гарантирует своевременность и регулярность выполнения задач</w:t>
      </w:r>
    </w:p>
    <w:p w:rsidR="003F4EFD"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устраняет необходимость в рутинных ручных операциях, неизбежных при обработке информации</w:t>
      </w:r>
    </w:p>
    <w:p w:rsidR="004A6BEB" w:rsidRDefault="004A6BEB" w:rsidP="008932D6">
      <w:pPr>
        <w:tabs>
          <w:tab w:val="left" w:pos="993"/>
        </w:tabs>
        <w:spacing w:before="57" w:after="57" w:line="360" w:lineRule="auto"/>
        <w:ind w:firstLine="709"/>
        <w:rPr>
          <w:rFonts w:ascii="Times New Roman" w:hAnsi="Times New Roman"/>
          <w:sz w:val="26"/>
          <w:szCs w:val="26"/>
        </w:rPr>
      </w:pPr>
    </w:p>
    <w:p w:rsidR="003F4EFD"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lastRenderedPageBreak/>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 xml:space="preserve">Высвобождение ресурсов рабочего времени сотрудников позволяет, в первую очередь, </w:t>
      </w:r>
      <w:r w:rsidR="004A6BEB">
        <w:rPr>
          <w:rFonts w:ascii="Times New Roman" w:hAnsi="Times New Roman"/>
          <w:sz w:val="26"/>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 xml:space="preserve">Задача дипломной работы является исследование и реализация процесса автоматизации видеонаблюдения </w:t>
      </w:r>
      <w:r w:rsidR="00CB7BA9">
        <w:rPr>
          <w:rFonts w:ascii="Times New Roman" w:hAnsi="Times New Roman"/>
          <w:sz w:val="26"/>
          <w:szCs w:val="26"/>
        </w:rPr>
        <w:t>в аудиториях проведения экзаменов.</w:t>
      </w:r>
    </w:p>
    <w:p w:rsidR="009636E6" w:rsidRDefault="00921B2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 xml:space="preserve">Автоматизация видеонаблюдения состоит в регулярной и запланированной </w:t>
      </w:r>
      <w:r w:rsidR="004C401E">
        <w:rPr>
          <w:rFonts w:ascii="Times New Roman" w:hAnsi="Times New Roman"/>
          <w:sz w:val="26"/>
          <w:szCs w:val="26"/>
        </w:rPr>
        <w:t>передаче данных по аудиториям, участвующим в процессе проведения экзаменов.</w:t>
      </w:r>
    </w:p>
    <w:p w:rsidR="00D12D77" w:rsidRDefault="00D12D77"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В последующих главах будет представлено:</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изучение области и выявление недостатков существующей организации обработки информации</w:t>
      </w:r>
      <w:r w:rsidRPr="00D12D77">
        <w:rPr>
          <w:rFonts w:ascii="Times New Roman" w:hAnsi="Times New Roman"/>
          <w:sz w:val="26"/>
          <w:szCs w:val="26"/>
        </w:rPr>
        <w:t>;</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разработка постановки задачи;</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обоснование выбора основного проектного решения;</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разработка всех видов обеспечивающих подсистем;</w:t>
      </w:r>
    </w:p>
    <w:p w:rsidR="00D12D77" w:rsidRP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обоснование экономической эффективности проекта.</w:t>
      </w:r>
    </w:p>
    <w:p w:rsidR="00E20963" w:rsidRDefault="00E20963"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lastRenderedPageBreak/>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8932D6">
      <w:pPr>
        <w:tabs>
          <w:tab w:val="left" w:pos="993"/>
        </w:tabs>
        <w:spacing w:before="57" w:after="57" w:line="360" w:lineRule="auto"/>
        <w:ind w:firstLine="709"/>
        <w:rPr>
          <w:rFonts w:ascii="Times New Roman" w:hAnsi="Times New Roman"/>
          <w:sz w:val="26"/>
          <w:szCs w:val="26"/>
        </w:rPr>
      </w:pP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Основные задачи, которые требуется решить в данной работе:</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Сервис номер 1: «Сервис выгрузки данных».</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Сервис номер 2: «Сервис отправки данных».</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Это относится как к работе с базой данных в защищённой сети, передач</w:t>
      </w:r>
      <w:r w:rsidR="006C0B6B">
        <w:rPr>
          <w:rFonts w:ascii="Times New Roman" w:hAnsi="Times New Roman"/>
          <w:sz w:val="26"/>
          <w:szCs w:val="26"/>
        </w:rPr>
        <w:t>е</w:t>
      </w:r>
      <w:r>
        <w:rPr>
          <w:rFonts w:ascii="Times New Roman" w:hAnsi="Times New Roman"/>
          <w:sz w:val="26"/>
          <w:szCs w:val="26"/>
        </w:rPr>
        <w:t xml:space="preserve"> данных с авторизацией к домену сети общего доступа, </w:t>
      </w:r>
      <w:r w:rsidR="006C0B6B">
        <w:rPr>
          <w:rFonts w:ascii="Times New Roman" w:hAnsi="Times New Roman"/>
          <w:sz w:val="26"/>
          <w:szCs w:val="26"/>
        </w:rPr>
        <w:t xml:space="preserve">и далее </w:t>
      </w:r>
      <w:r>
        <w:rPr>
          <w:rFonts w:ascii="Times New Roman" w:hAnsi="Times New Roman"/>
          <w:sz w:val="26"/>
          <w:szCs w:val="26"/>
        </w:rPr>
        <w:t xml:space="preserve">передаче данных </w:t>
      </w:r>
      <w:r>
        <w:rPr>
          <w:rFonts w:ascii="Times New Roman" w:hAnsi="Times New Roman"/>
          <w:sz w:val="26"/>
          <w:szCs w:val="26"/>
        </w:rPr>
        <w:lastRenderedPageBreak/>
        <w:t>по сети интернет с использованием системы контроля верси</w:t>
      </w:r>
      <w:r w:rsidR="006C0B6B">
        <w:rPr>
          <w:rFonts w:ascii="Times New Roman" w:hAnsi="Times New Roman"/>
          <w:sz w:val="26"/>
          <w:szCs w:val="26"/>
        </w:rPr>
        <w:t>й</w:t>
      </w:r>
      <w:r>
        <w:rPr>
          <w:rFonts w:ascii="Times New Roman" w:hAnsi="Times New Roman"/>
          <w:sz w:val="26"/>
          <w:szCs w:val="26"/>
        </w:rPr>
        <w:t xml:space="preserve"> по защищённому каналу с использованием асимметричного шифрования</w:t>
      </w:r>
      <w:r w:rsidR="006C0B6B">
        <w:rPr>
          <w:rFonts w:ascii="Times New Roman" w:hAnsi="Times New Roman"/>
          <w:sz w:val="26"/>
          <w:szCs w:val="26"/>
        </w:rPr>
        <w:t>.</w:t>
      </w:r>
    </w:p>
    <w:p w:rsidR="009636E6" w:rsidRPr="00B90768" w:rsidRDefault="009636E6" w:rsidP="008932D6">
      <w:pPr>
        <w:tabs>
          <w:tab w:val="left" w:pos="993"/>
        </w:tabs>
        <w:spacing w:before="57" w:after="57" w:line="360" w:lineRule="auto"/>
        <w:ind w:firstLine="709"/>
        <w:rPr>
          <w:rFonts w:ascii="Times New Roman" w:hAnsi="Times New Roman"/>
          <w:sz w:val="26"/>
          <w:szCs w:val="26"/>
        </w:rPr>
      </w:pPr>
    </w:p>
    <w:p w:rsidR="009636E6" w:rsidRPr="00CC5CAB" w:rsidRDefault="00CC5CAB" w:rsidP="008932D6">
      <w:pPr>
        <w:tabs>
          <w:tab w:val="left" w:pos="993"/>
        </w:tabs>
        <w:spacing w:before="57" w:after="57" w:line="360" w:lineRule="auto"/>
        <w:ind w:firstLine="709"/>
        <w:jc w:val="center"/>
        <w:rPr>
          <w:rFonts w:ascii="Times New Roman" w:hAnsi="Times New Roman"/>
          <w:b/>
          <w:sz w:val="26"/>
          <w:szCs w:val="26"/>
        </w:rPr>
      </w:pPr>
      <w:r w:rsidRPr="00CC5CAB">
        <w:rPr>
          <w:rFonts w:ascii="Times New Roman" w:hAnsi="Times New Roman"/>
          <w:b/>
          <w:sz w:val="26"/>
          <w:szCs w:val="26"/>
        </w:rPr>
        <w:t xml:space="preserve">Глава </w:t>
      </w:r>
      <w:r w:rsidRPr="00CC5CAB">
        <w:rPr>
          <w:rFonts w:ascii="Times New Roman" w:hAnsi="Times New Roman"/>
          <w:b/>
          <w:sz w:val="26"/>
          <w:szCs w:val="26"/>
          <w:lang w:val="en-US"/>
        </w:rPr>
        <w:t>I</w:t>
      </w:r>
      <w:r w:rsidRPr="00B2283D">
        <w:rPr>
          <w:rFonts w:ascii="Times New Roman" w:hAnsi="Times New Roman"/>
          <w:b/>
          <w:sz w:val="26"/>
          <w:szCs w:val="26"/>
        </w:rPr>
        <w:t xml:space="preserve">. </w:t>
      </w:r>
      <w:r w:rsidRPr="00CC5CAB">
        <w:rPr>
          <w:rFonts w:ascii="Times New Roman" w:hAnsi="Times New Roman"/>
          <w:b/>
          <w:sz w:val="26"/>
          <w:szCs w:val="26"/>
        </w:rPr>
        <w:t>Аналитическая часть.</w:t>
      </w:r>
    </w:p>
    <w:p w:rsidR="00AF20F2" w:rsidRDefault="00CC5CAB" w:rsidP="008932D6">
      <w:pPr>
        <w:pStyle w:val="af6"/>
        <w:numPr>
          <w:ilvl w:val="1"/>
          <w:numId w:val="6"/>
        </w:numPr>
        <w:tabs>
          <w:tab w:val="left" w:pos="993"/>
        </w:tabs>
        <w:spacing w:before="57" w:after="57" w:line="360" w:lineRule="auto"/>
        <w:ind w:left="0" w:firstLine="709"/>
        <w:jc w:val="center"/>
        <w:rPr>
          <w:rFonts w:ascii="Times New Roman" w:hAnsi="Times New Roman"/>
          <w:b/>
          <w:bCs/>
          <w:sz w:val="26"/>
          <w:szCs w:val="26"/>
        </w:rPr>
      </w:pPr>
      <w:r w:rsidRPr="00AF20F2">
        <w:rPr>
          <w:rFonts w:ascii="Times New Roman" w:hAnsi="Times New Roman"/>
          <w:b/>
          <w:bCs/>
          <w:sz w:val="26"/>
          <w:szCs w:val="26"/>
        </w:rPr>
        <w:t>Технико-экономическая характеристика предметной области и предприятия.</w:t>
      </w:r>
    </w:p>
    <w:p w:rsidR="00AF20F2" w:rsidRPr="00AF20F2" w:rsidRDefault="00AF20F2" w:rsidP="008932D6">
      <w:pPr>
        <w:pStyle w:val="af6"/>
        <w:numPr>
          <w:ilvl w:val="2"/>
          <w:numId w:val="6"/>
        </w:numPr>
        <w:tabs>
          <w:tab w:val="left" w:pos="993"/>
        </w:tabs>
        <w:ind w:left="0" w:firstLine="709"/>
        <w:jc w:val="center"/>
        <w:rPr>
          <w:rFonts w:ascii="Times New Roman" w:hAnsi="Times New Roman"/>
          <w:b/>
          <w:bCs/>
          <w:sz w:val="26"/>
          <w:szCs w:val="26"/>
        </w:rPr>
      </w:pPr>
      <w:r w:rsidRPr="00AF20F2">
        <w:rPr>
          <w:rFonts w:ascii="Times New Roman" w:hAnsi="Times New Roman"/>
          <w:b/>
          <w:bCs/>
          <w:sz w:val="26"/>
          <w:szCs w:val="26"/>
        </w:rPr>
        <w:t>Характеристика предприятия и его деятельности.</w:t>
      </w:r>
    </w:p>
    <w:p w:rsidR="00AF20F2" w:rsidRPr="00AF20F2" w:rsidRDefault="00AF20F2" w:rsidP="008932D6">
      <w:pPr>
        <w:pStyle w:val="af6"/>
        <w:tabs>
          <w:tab w:val="left" w:pos="993"/>
        </w:tabs>
        <w:spacing w:before="57" w:after="57" w:line="360" w:lineRule="auto"/>
        <w:ind w:left="0" w:firstLine="709"/>
        <w:rPr>
          <w:rFonts w:ascii="Times New Roman" w:hAnsi="Times New Roman"/>
          <w:b/>
          <w:bCs/>
          <w:sz w:val="26"/>
          <w:szCs w:val="26"/>
        </w:rPr>
      </w:pPr>
    </w:p>
    <w:p w:rsidR="004D0956" w:rsidRPr="005B7E19" w:rsidRDefault="00CC5CAB" w:rsidP="008932D6">
      <w:pPr>
        <w:pStyle w:val="af6"/>
        <w:numPr>
          <w:ilvl w:val="3"/>
          <w:numId w:val="6"/>
        </w:numPr>
        <w:tabs>
          <w:tab w:val="left" w:pos="993"/>
        </w:tabs>
        <w:spacing w:before="57" w:after="57" w:line="360" w:lineRule="auto"/>
        <w:ind w:left="0" w:firstLine="709"/>
        <w:jc w:val="center"/>
        <w:rPr>
          <w:rFonts w:ascii="Times New Roman" w:hAnsi="Times New Roman"/>
          <w:sz w:val="26"/>
          <w:szCs w:val="26"/>
        </w:rPr>
      </w:pPr>
      <w:r w:rsidRPr="005B7E19">
        <w:rPr>
          <w:rFonts w:ascii="Times New Roman" w:hAnsi="Times New Roman"/>
          <w:sz w:val="26"/>
          <w:szCs w:val="26"/>
        </w:rPr>
        <w:t>Полное название предприятия</w:t>
      </w:r>
      <w:r w:rsidR="004D0956" w:rsidRPr="005B7E19">
        <w:rPr>
          <w:rFonts w:ascii="Times New Roman" w:hAnsi="Times New Roman"/>
          <w:sz w:val="26"/>
          <w:szCs w:val="26"/>
        </w:rPr>
        <w:t>.</w:t>
      </w:r>
    </w:p>
    <w:p w:rsidR="004D0956" w:rsidRDefault="004D0956" w:rsidP="008932D6">
      <w:pPr>
        <w:pStyle w:val="af6"/>
        <w:tabs>
          <w:tab w:val="left" w:pos="993"/>
        </w:tabs>
        <w:spacing w:before="57" w:after="57" w:line="360" w:lineRule="auto"/>
        <w:ind w:left="0" w:firstLine="709"/>
        <w:rPr>
          <w:rFonts w:ascii="Times New Roman" w:hAnsi="Times New Roman"/>
          <w:sz w:val="26"/>
          <w:szCs w:val="26"/>
        </w:rPr>
      </w:pPr>
    </w:p>
    <w:p w:rsidR="00CC5CAB" w:rsidRDefault="00CC5CAB" w:rsidP="008932D6">
      <w:pPr>
        <w:pStyle w:val="af6"/>
        <w:tabs>
          <w:tab w:val="left" w:pos="993"/>
        </w:tabs>
        <w:spacing w:before="57" w:after="57" w:line="360" w:lineRule="auto"/>
        <w:ind w:left="0" w:firstLine="709"/>
        <w:rPr>
          <w:rFonts w:ascii="Times New Roman" w:hAnsi="Times New Roman"/>
          <w:sz w:val="26"/>
          <w:szCs w:val="26"/>
        </w:rPr>
      </w:pPr>
      <w:r w:rsidRPr="004D0956">
        <w:rPr>
          <w:rFonts w:ascii="Times New Roman" w:hAnsi="Times New Roman"/>
          <w:sz w:val="26"/>
          <w:szCs w:val="26"/>
        </w:rPr>
        <w:t>Федеральное государственное бюджетное учреждение «Федеральный Центр Тестирования»</w:t>
      </w:r>
      <w:r w:rsidR="004D0956" w:rsidRPr="004D0956">
        <w:rPr>
          <w:rFonts w:ascii="Times New Roman" w:hAnsi="Times New Roman"/>
          <w:sz w:val="26"/>
          <w:szCs w:val="26"/>
        </w:rPr>
        <w:t>, сокращённо ФГБУ «ФЦТ».</w:t>
      </w:r>
    </w:p>
    <w:p w:rsid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4D0956" w:rsidRPr="005B7E19" w:rsidRDefault="005B7E19" w:rsidP="008932D6">
      <w:pPr>
        <w:pStyle w:val="af6"/>
        <w:numPr>
          <w:ilvl w:val="3"/>
          <w:numId w:val="13"/>
        </w:numPr>
        <w:spacing w:before="57" w:after="57" w:line="360" w:lineRule="auto"/>
        <w:ind w:left="0" w:firstLine="709"/>
        <w:jc w:val="center"/>
        <w:rPr>
          <w:rFonts w:ascii="Times New Roman" w:hAnsi="Times New Roman"/>
          <w:sz w:val="26"/>
          <w:szCs w:val="26"/>
        </w:rPr>
      </w:pPr>
      <w:r w:rsidRPr="005B7E19">
        <w:rPr>
          <w:rFonts w:ascii="Times New Roman" w:hAnsi="Times New Roman"/>
          <w:sz w:val="26"/>
          <w:szCs w:val="26"/>
        </w:rPr>
        <w:t>Цель функционирования предприятия.</w:t>
      </w:r>
    </w:p>
    <w:p w:rsidR="005B7E19" w:rsidRP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0F2C74" w:rsidRDefault="000F2C74" w:rsidP="008932D6">
      <w:pPr>
        <w:pStyle w:val="af6"/>
        <w:tabs>
          <w:tab w:val="left" w:pos="993"/>
        </w:tabs>
        <w:spacing w:before="57" w:after="57" w:line="360" w:lineRule="auto"/>
        <w:ind w:left="0" w:firstLine="709"/>
        <w:rPr>
          <w:rFonts w:ascii="Times New Roman" w:hAnsi="Times New Roman"/>
          <w:sz w:val="26"/>
          <w:szCs w:val="26"/>
        </w:rPr>
      </w:pPr>
      <w:r w:rsidRPr="000F2C74">
        <w:rPr>
          <w:rFonts w:ascii="Times New Roman" w:hAnsi="Times New Roman"/>
          <w:sz w:val="26"/>
          <w:szCs w:val="26"/>
        </w:rPr>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8932D6">
      <w:pPr>
        <w:pStyle w:val="af6"/>
        <w:tabs>
          <w:tab w:val="left" w:pos="993"/>
        </w:tabs>
        <w:spacing w:before="57" w:after="57" w:line="360" w:lineRule="auto"/>
        <w:ind w:left="0" w:firstLine="709"/>
        <w:rPr>
          <w:rFonts w:ascii="Times New Roman" w:hAnsi="Times New Roman"/>
          <w:sz w:val="26"/>
          <w:szCs w:val="26"/>
        </w:rPr>
      </w:pPr>
      <w:r w:rsidRPr="000F2C74">
        <w:rPr>
          <w:rFonts w:ascii="Times New Roman" w:hAnsi="Times New Roman"/>
          <w:sz w:val="26"/>
          <w:szCs w:val="26"/>
        </w:rPr>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8932D6">
      <w:pPr>
        <w:pStyle w:val="af6"/>
        <w:tabs>
          <w:tab w:val="left" w:pos="993"/>
        </w:tabs>
        <w:spacing w:before="57" w:after="57" w:line="360" w:lineRule="auto"/>
        <w:ind w:left="0" w:firstLine="709"/>
        <w:rPr>
          <w:rFonts w:ascii="Times New Roman" w:hAnsi="Times New Roman"/>
          <w:sz w:val="26"/>
          <w:szCs w:val="26"/>
        </w:rPr>
      </w:pPr>
    </w:p>
    <w:p w:rsidR="000F2C74" w:rsidRDefault="005B7E19" w:rsidP="008932D6">
      <w:pPr>
        <w:pStyle w:val="af6"/>
        <w:numPr>
          <w:ilvl w:val="3"/>
          <w:numId w:val="13"/>
        </w:numPr>
        <w:tabs>
          <w:tab w:val="left" w:pos="709"/>
        </w:tabs>
        <w:spacing w:before="57" w:after="57" w:line="360" w:lineRule="auto"/>
        <w:ind w:left="0" w:firstLine="709"/>
        <w:jc w:val="center"/>
        <w:rPr>
          <w:rFonts w:ascii="Times New Roman" w:hAnsi="Times New Roman"/>
          <w:sz w:val="26"/>
          <w:szCs w:val="26"/>
        </w:rPr>
      </w:pPr>
      <w:r>
        <w:rPr>
          <w:rFonts w:ascii="Times New Roman" w:hAnsi="Times New Roman"/>
          <w:sz w:val="26"/>
          <w:szCs w:val="26"/>
        </w:rPr>
        <w:t>Краткая история предприятия.</w:t>
      </w:r>
    </w:p>
    <w:p w:rsid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5B7E19" w:rsidRDefault="005B7E19" w:rsidP="008932D6">
      <w:pPr>
        <w:pStyle w:val="af6"/>
        <w:tabs>
          <w:tab w:val="left" w:pos="993"/>
        </w:tabs>
        <w:spacing w:before="57" w:after="57" w:line="360" w:lineRule="auto"/>
        <w:ind w:left="0" w:firstLine="709"/>
        <w:rPr>
          <w:rFonts w:ascii="Times New Roman" w:hAnsi="Times New Roman"/>
          <w:sz w:val="26"/>
          <w:szCs w:val="26"/>
        </w:rPr>
      </w:pPr>
      <w:r w:rsidRPr="005B7E19">
        <w:rPr>
          <w:rFonts w:ascii="Times New Roman" w:hAnsi="Times New Roman"/>
          <w:sz w:val="26"/>
          <w:szCs w:val="26"/>
        </w:rPr>
        <w:t xml:space="preserve">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w:t>
      </w:r>
      <w:r w:rsidRPr="005B7E19">
        <w:rPr>
          <w:rFonts w:ascii="Times New Roman" w:hAnsi="Times New Roman"/>
          <w:sz w:val="26"/>
          <w:szCs w:val="26"/>
        </w:rPr>
        <w:lastRenderedPageBreak/>
        <w:t>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rPr>
          <w:rFonts w:ascii="Times New Roman" w:hAnsi="Times New Roman"/>
          <w:sz w:val="26"/>
          <w:szCs w:val="26"/>
        </w:rPr>
        <w:t>ое бюджетное учреждение «Федеральный центр тестирования».</w:t>
      </w:r>
    </w:p>
    <w:p w:rsidR="005B7E19" w:rsidRP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B2283D" w:rsidRDefault="00E01B9D" w:rsidP="00E01B9D">
      <w:pPr>
        <w:pStyle w:val="af6"/>
        <w:numPr>
          <w:ilvl w:val="3"/>
          <w:numId w:val="13"/>
        </w:numPr>
        <w:tabs>
          <w:tab w:val="left" w:pos="709"/>
        </w:tabs>
        <w:spacing w:before="57" w:after="57" w:line="360" w:lineRule="auto"/>
        <w:ind w:left="1134" w:hanging="1134"/>
        <w:jc w:val="center"/>
        <w:rPr>
          <w:rFonts w:ascii="Times New Roman" w:hAnsi="Times New Roman"/>
          <w:sz w:val="26"/>
          <w:szCs w:val="26"/>
        </w:rPr>
      </w:pPr>
      <w:r>
        <w:rPr>
          <w:rFonts w:ascii="Times New Roman" w:hAnsi="Times New Roman"/>
          <w:sz w:val="26"/>
          <w:szCs w:val="26"/>
        </w:rPr>
        <w:t>Направления деятельности.</w:t>
      </w:r>
    </w:p>
    <w:p w:rsidR="00E01B9D" w:rsidRDefault="00E01B9D" w:rsidP="00E01B9D">
      <w:pPr>
        <w:pStyle w:val="af6"/>
        <w:tabs>
          <w:tab w:val="left" w:pos="709"/>
        </w:tabs>
        <w:spacing w:before="57" w:after="57" w:line="360" w:lineRule="auto"/>
        <w:ind w:left="1134"/>
        <w:rPr>
          <w:rFonts w:ascii="Times New Roman" w:hAnsi="Times New Roman"/>
          <w:sz w:val="26"/>
          <w:szCs w:val="26"/>
        </w:rPr>
      </w:pPr>
    </w:p>
    <w:p w:rsidR="00B2283D" w:rsidRPr="00B2283D" w:rsidRDefault="00E01B9D" w:rsidP="00E01B9D">
      <w:pPr>
        <w:pStyle w:val="af6"/>
        <w:tabs>
          <w:tab w:val="left" w:pos="993"/>
        </w:tabs>
        <w:spacing w:before="57" w:after="57" w:line="360" w:lineRule="auto"/>
        <w:ind w:left="709"/>
        <w:rPr>
          <w:rFonts w:ascii="Times New Roman" w:hAnsi="Times New Roman"/>
          <w:sz w:val="26"/>
          <w:szCs w:val="26"/>
        </w:rPr>
      </w:pPr>
      <w:r>
        <w:rPr>
          <w:rFonts w:ascii="Times New Roman" w:hAnsi="Times New Roman"/>
          <w:sz w:val="26"/>
          <w:szCs w:val="26"/>
        </w:rPr>
        <w:t xml:space="preserve">а). </w:t>
      </w:r>
      <w:r w:rsidR="00B2283D">
        <w:rPr>
          <w:rFonts w:ascii="Times New Roman" w:hAnsi="Times New Roman"/>
          <w:sz w:val="26"/>
          <w:szCs w:val="26"/>
        </w:rPr>
        <w:t>И</w:t>
      </w:r>
      <w:r w:rsidR="00B2283D" w:rsidRPr="00B2283D">
        <w:rPr>
          <w:rFonts w:ascii="Times New Roman" w:hAnsi="Times New Roman"/>
          <w:sz w:val="26"/>
          <w:szCs w:val="26"/>
        </w:rPr>
        <w:t xml:space="preserve">нформационно-технологическое обеспечение управления системой образования: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lastRenderedPageBreak/>
        <w:t xml:space="preserve">б). </w:t>
      </w:r>
      <w:r w:rsidR="00B2283D">
        <w:rPr>
          <w:rFonts w:ascii="Times New Roman" w:hAnsi="Times New Roman"/>
          <w:sz w:val="26"/>
          <w:szCs w:val="26"/>
        </w:rPr>
        <w:t>М</w:t>
      </w:r>
      <w:r w:rsidR="00B2283D" w:rsidRPr="00B2283D">
        <w:rPr>
          <w:rFonts w:ascii="Times New Roman" w:hAnsi="Times New Roman"/>
          <w:sz w:val="26"/>
          <w:szCs w:val="26"/>
        </w:rPr>
        <w:t xml:space="preserve">етодическое обеспечение образовательной деятельности: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Pr>
          <w:rFonts w:ascii="Times New Roman" w:hAnsi="Times New Roman"/>
          <w:sz w:val="26"/>
          <w:szCs w:val="26"/>
        </w:rPr>
        <w:tab/>
      </w:r>
      <w:r w:rsidRPr="00B2283D">
        <w:rPr>
          <w:rFonts w:ascii="Times New Roman" w:hAnsi="Times New Roman"/>
          <w:sz w:val="26"/>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 xml:space="preserve">в). </w:t>
      </w:r>
      <w:r w:rsidR="00B2283D">
        <w:rPr>
          <w:rFonts w:ascii="Times New Roman" w:hAnsi="Times New Roman"/>
          <w:sz w:val="26"/>
          <w:szCs w:val="26"/>
        </w:rPr>
        <w:t>С</w:t>
      </w:r>
      <w:r w:rsidR="00B2283D" w:rsidRPr="00B2283D">
        <w:rPr>
          <w:rFonts w:ascii="Times New Roman" w:hAnsi="Times New Roman"/>
          <w:sz w:val="26"/>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комплексной системы защиты информации объекта информатизации ФГБУ "ФЦТ".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г).</w:t>
      </w:r>
      <w:r w:rsidR="00B2283D" w:rsidRPr="00B2283D">
        <w:rPr>
          <w:rFonts w:ascii="Times New Roman" w:hAnsi="Times New Roman"/>
          <w:sz w:val="26"/>
          <w:szCs w:val="26"/>
        </w:rPr>
        <w:t xml:space="preserve"> </w:t>
      </w:r>
      <w:r w:rsidR="00B2283D">
        <w:rPr>
          <w:rFonts w:ascii="Times New Roman" w:hAnsi="Times New Roman"/>
          <w:sz w:val="26"/>
          <w:szCs w:val="26"/>
        </w:rPr>
        <w:t>Т</w:t>
      </w:r>
      <w:r w:rsidR="00B2283D" w:rsidRPr="00B2283D">
        <w:rPr>
          <w:rFonts w:ascii="Times New Roman" w:hAnsi="Times New Roman"/>
          <w:sz w:val="26"/>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организационно-техническое обеспечение формирования и ведения ФИС ГИА и Приема;</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обеспечение информационной безопасности Рособрнадзора;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д).</w:t>
      </w:r>
      <w:r w:rsidR="00B2283D" w:rsidRPr="00B2283D">
        <w:rPr>
          <w:rFonts w:ascii="Times New Roman" w:hAnsi="Times New Roman"/>
          <w:sz w:val="26"/>
          <w:szCs w:val="26"/>
        </w:rPr>
        <w:t xml:space="preserve"> Осуществление функций Удостоверяющего центра</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 xml:space="preserve">ФГБУ «ФЦТ» также осуществляет следующие приносящие доход виды деятельности: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rsidP="008932D6">
      <w:pPr>
        <w:tabs>
          <w:tab w:val="left" w:pos="993"/>
        </w:tabs>
        <w:spacing w:before="57" w:after="57" w:line="360" w:lineRule="auto"/>
        <w:ind w:firstLine="709"/>
        <w:rPr>
          <w:rFonts w:ascii="Times New Roman" w:hAnsi="Times New Roman"/>
          <w:sz w:val="26"/>
          <w:szCs w:val="26"/>
        </w:rPr>
      </w:pPr>
    </w:p>
    <w:p w:rsidR="000F2C74" w:rsidRDefault="00226651" w:rsidP="008932D6">
      <w:pPr>
        <w:pStyle w:val="af6"/>
        <w:numPr>
          <w:ilvl w:val="2"/>
          <w:numId w:val="11"/>
        </w:numPr>
        <w:tabs>
          <w:tab w:val="left" w:pos="993"/>
        </w:tabs>
        <w:spacing w:after="0" w:line="328" w:lineRule="auto"/>
        <w:ind w:left="0" w:firstLine="709"/>
        <w:jc w:val="center"/>
        <w:outlineLvl w:val="2"/>
        <w:rPr>
          <w:rFonts w:ascii="Times New Roman" w:eastAsia="Times New Roman" w:hAnsi="Times New Roman" w:cs="Times New Roman"/>
          <w:b/>
          <w:bCs/>
          <w:sz w:val="26"/>
          <w:szCs w:val="26"/>
          <w:lang w:eastAsia="ru-RU" w:bidi="ar-SA"/>
        </w:rPr>
      </w:pPr>
      <w:bookmarkStart w:id="0" w:name="_Toc257889922"/>
      <w:r w:rsidRPr="00226651">
        <w:rPr>
          <w:rFonts w:ascii="Times New Roman" w:eastAsia="Times New Roman" w:hAnsi="Times New Roman" w:cs="Times New Roman"/>
          <w:b/>
          <w:bCs/>
          <w:sz w:val="26"/>
          <w:szCs w:val="26"/>
          <w:lang w:eastAsia="ru-RU" w:bidi="ar-SA"/>
        </w:rPr>
        <w:t>Организационная структура управления предприятием</w:t>
      </w:r>
      <w:bookmarkEnd w:id="0"/>
      <w:r w:rsidRPr="00226651">
        <w:rPr>
          <w:rFonts w:ascii="Times New Roman" w:eastAsia="Times New Roman" w:hAnsi="Times New Roman" w:cs="Times New Roman"/>
          <w:b/>
          <w:bCs/>
          <w:sz w:val="26"/>
          <w:szCs w:val="26"/>
          <w:lang w:eastAsia="ru-RU" w:bidi="ar-SA"/>
        </w:rPr>
        <w:t>.</w:t>
      </w:r>
    </w:p>
    <w:p w:rsidR="000F2C74" w:rsidRDefault="000F2C74" w:rsidP="008932D6">
      <w:pPr>
        <w:pStyle w:val="af6"/>
        <w:tabs>
          <w:tab w:val="left" w:pos="993"/>
        </w:tabs>
        <w:spacing w:after="0" w:line="328" w:lineRule="auto"/>
        <w:ind w:left="0" w:firstLine="709"/>
        <w:outlineLvl w:val="2"/>
        <w:rPr>
          <w:rFonts w:ascii="Times New Roman" w:eastAsia="Times New Roman" w:hAnsi="Times New Roman" w:cs="Times New Roman"/>
          <w:b/>
          <w:bCs/>
          <w:sz w:val="26"/>
          <w:szCs w:val="26"/>
          <w:lang w:eastAsia="ru-RU" w:bidi="ar-SA"/>
        </w:rPr>
      </w:pPr>
    </w:p>
    <w:p w:rsidR="000F2C74" w:rsidRPr="000F2C74" w:rsidRDefault="000F2C74" w:rsidP="008932D6">
      <w:pPr>
        <w:pStyle w:val="af6"/>
        <w:tabs>
          <w:tab w:val="left" w:pos="993"/>
        </w:tabs>
        <w:spacing w:after="0" w:line="328" w:lineRule="auto"/>
        <w:ind w:left="0"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Непосредственное руководство деятельностью Центра осуществляется его директором на принципах единоначалия.</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
          <w:bCs/>
          <w:sz w:val="26"/>
          <w:szCs w:val="26"/>
          <w:lang w:eastAsia="ru-RU" w:bidi="ar-SA"/>
        </w:rPr>
      </w:pP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 xml:space="preserve">Директор в соответствии с законодательством Российской Федерации и Уставом </w:t>
      </w:r>
      <w:r>
        <w:rPr>
          <w:rFonts w:ascii="Times New Roman" w:eastAsia="Times New Roman" w:hAnsi="Times New Roman" w:cs="Times New Roman"/>
          <w:bCs/>
          <w:sz w:val="26"/>
          <w:szCs w:val="26"/>
          <w:lang w:eastAsia="ru-RU" w:bidi="ar-SA"/>
        </w:rPr>
        <w:t>организации</w:t>
      </w:r>
      <w:r w:rsidRPr="000F2C74">
        <w:rPr>
          <w:rFonts w:ascii="Times New Roman" w:eastAsia="Times New Roman" w:hAnsi="Times New Roman" w:cs="Times New Roman"/>
          <w:bCs/>
          <w:sz w:val="26"/>
          <w:szCs w:val="26"/>
          <w:lang w:eastAsia="ru-RU" w:bidi="ar-SA"/>
        </w:rPr>
        <w:t xml:space="preserve">: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а)</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О</w:t>
      </w:r>
      <w:r w:rsidRPr="000F2C74">
        <w:rPr>
          <w:rFonts w:ascii="Times New Roman" w:eastAsia="Times New Roman" w:hAnsi="Times New Roman" w:cs="Times New Roman"/>
          <w:bCs/>
          <w:sz w:val="26"/>
          <w:szCs w:val="26"/>
          <w:lang w:eastAsia="ru-RU" w:bidi="ar-SA"/>
        </w:rPr>
        <w:t xml:space="preserve">рганизует финансово-хозяйственную деятельность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lastRenderedPageBreak/>
        <w:t>б)</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Б</w:t>
      </w:r>
      <w:r w:rsidRPr="000F2C74">
        <w:rPr>
          <w:rFonts w:ascii="Times New Roman" w:eastAsia="Times New Roman" w:hAnsi="Times New Roman" w:cs="Times New Roman"/>
          <w:bCs/>
          <w:sz w:val="26"/>
          <w:szCs w:val="26"/>
          <w:lang w:eastAsia="ru-RU" w:bidi="ar-SA"/>
        </w:rPr>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в)</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г)</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З</w:t>
      </w:r>
      <w:r w:rsidRPr="000F2C74">
        <w:rPr>
          <w:rFonts w:ascii="Times New Roman" w:eastAsia="Times New Roman" w:hAnsi="Times New Roman" w:cs="Times New Roman"/>
          <w:bCs/>
          <w:sz w:val="26"/>
          <w:szCs w:val="26"/>
          <w:lang w:eastAsia="ru-RU" w:bidi="ar-SA"/>
        </w:rPr>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д)</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З</w:t>
      </w:r>
      <w:r w:rsidRPr="000F2C74">
        <w:rPr>
          <w:rFonts w:ascii="Times New Roman" w:eastAsia="Times New Roman" w:hAnsi="Times New Roman" w:cs="Times New Roman"/>
          <w:bCs/>
          <w:sz w:val="26"/>
          <w:szCs w:val="26"/>
          <w:lang w:eastAsia="ru-RU" w:bidi="ar-SA"/>
        </w:rPr>
        <w:t xml:space="preserve">аключает договоры, гражданско-правовые договоры, государственные контракты и иные соглашения;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е)</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В</w:t>
      </w:r>
      <w:r w:rsidRPr="000F2C74">
        <w:rPr>
          <w:rFonts w:ascii="Times New Roman" w:eastAsia="Times New Roman" w:hAnsi="Times New Roman" w:cs="Times New Roman"/>
          <w:bCs/>
          <w:sz w:val="26"/>
          <w:szCs w:val="26"/>
          <w:lang w:eastAsia="ru-RU" w:bidi="ar-SA"/>
        </w:rPr>
        <w:t xml:space="preserve">ыдает доверенности, открывает и закрывает счета в банках;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ж)</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И</w:t>
      </w:r>
      <w:r w:rsidRPr="000F2C74">
        <w:rPr>
          <w:rFonts w:ascii="Times New Roman" w:eastAsia="Times New Roman" w:hAnsi="Times New Roman" w:cs="Times New Roman"/>
          <w:bCs/>
          <w:sz w:val="26"/>
          <w:szCs w:val="26"/>
          <w:lang w:eastAsia="ru-RU" w:bidi="ar-SA"/>
        </w:rPr>
        <w:t xml:space="preserve">здает приказы, распоряжения, дает указания, обязательные для работников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з)</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П</w:t>
      </w:r>
      <w:r w:rsidRPr="000F2C74">
        <w:rPr>
          <w:rFonts w:ascii="Times New Roman" w:eastAsia="Times New Roman" w:hAnsi="Times New Roman" w:cs="Times New Roman"/>
          <w:bCs/>
          <w:sz w:val="26"/>
          <w:szCs w:val="26"/>
          <w:lang w:eastAsia="ru-RU" w:bidi="ar-SA"/>
        </w:rPr>
        <w:t xml:space="preserve">рименяет к работникам Центра меры поощрения и дисциплинарные взыскания;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и)</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к)</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л)</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П</w:t>
      </w:r>
      <w:r w:rsidRPr="000F2C74">
        <w:rPr>
          <w:rFonts w:ascii="Times New Roman" w:eastAsia="Times New Roman" w:hAnsi="Times New Roman" w:cs="Times New Roman"/>
          <w:bCs/>
          <w:sz w:val="26"/>
          <w:szCs w:val="26"/>
          <w:lang w:eastAsia="ru-RU" w:bidi="ar-SA"/>
        </w:rPr>
        <w:t>редставляет на утверждение в Рособрнадзор план финансово</w:t>
      </w:r>
      <w:r w:rsidRPr="000F2C74">
        <w:rPr>
          <w:rFonts w:ascii="Times New Roman" w:eastAsia="Times New Roman" w:hAnsi="Times New Roman" w:cs="Times New Roman"/>
          <w:bCs/>
          <w:sz w:val="26"/>
          <w:szCs w:val="26"/>
          <w:lang w:eastAsia="ru-RU" w:bidi="ar-SA"/>
        </w:rPr>
        <w:softHyphen/>
        <w:t xml:space="preserve"> хозяйственной деятельности;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м)</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П</w:t>
      </w:r>
      <w:r w:rsidRPr="000F2C74">
        <w:rPr>
          <w:rFonts w:ascii="Times New Roman" w:eastAsia="Times New Roman" w:hAnsi="Times New Roman" w:cs="Times New Roman"/>
          <w:bCs/>
          <w:sz w:val="26"/>
          <w:szCs w:val="26"/>
          <w:lang w:eastAsia="ru-RU" w:bidi="ar-SA"/>
        </w:rPr>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н)</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о)</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О</w:t>
      </w:r>
      <w:r w:rsidRPr="000F2C74">
        <w:rPr>
          <w:rFonts w:ascii="Times New Roman" w:eastAsia="Times New Roman" w:hAnsi="Times New Roman" w:cs="Times New Roman"/>
          <w:bCs/>
          <w:sz w:val="26"/>
          <w:szCs w:val="26"/>
          <w:lang w:eastAsia="ru-RU" w:bidi="ar-SA"/>
        </w:rPr>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п)</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Н</w:t>
      </w:r>
      <w:r w:rsidRPr="000F2C74">
        <w:rPr>
          <w:rFonts w:ascii="Times New Roman" w:eastAsia="Times New Roman" w:hAnsi="Times New Roman" w:cs="Times New Roman"/>
          <w:bCs/>
          <w:sz w:val="26"/>
          <w:szCs w:val="26"/>
          <w:lang w:eastAsia="ru-RU" w:bidi="ar-SA"/>
        </w:rPr>
        <w:t xml:space="preserve">есет ответственность за сохранность документов, образующихся в его деятельности (управленческих, финансово-хозяйственных, по личному составу и </w:t>
      </w:r>
      <w:r w:rsidRPr="000F2C74">
        <w:rPr>
          <w:rFonts w:ascii="Times New Roman" w:eastAsia="Times New Roman" w:hAnsi="Times New Roman" w:cs="Times New Roman"/>
          <w:bCs/>
          <w:sz w:val="26"/>
          <w:szCs w:val="26"/>
          <w:lang w:eastAsia="ru-RU" w:bidi="ar-SA"/>
        </w:rPr>
        <w:lastRenderedPageBreak/>
        <w:t>др.), и в случае ликвидации обеспечивает передачу в установленном порядке архивных документов на государственное хранение.</w:t>
      </w:r>
    </w:p>
    <w:p w:rsidR="00207B7E" w:rsidRDefault="00207B7E"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p>
    <w:p w:rsidR="00207B7E" w:rsidRDefault="00207B7E"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Заместитель директора подчиняется напрямую директору.</w:t>
      </w:r>
    </w:p>
    <w:p w:rsidR="00207B7E" w:rsidRDefault="00207B7E"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В должностные обязанности входит</w:t>
      </w:r>
      <w:r w:rsidR="00AF662D">
        <w:rPr>
          <w:rFonts w:ascii="Times New Roman" w:eastAsia="Times New Roman" w:hAnsi="Times New Roman" w:cs="Times New Roman"/>
          <w:bCs/>
          <w:sz w:val="26"/>
          <w:szCs w:val="26"/>
          <w:lang w:eastAsia="ru-RU" w:bidi="ar-SA"/>
        </w:rPr>
        <w:t>:</w:t>
      </w:r>
    </w:p>
    <w:p w:rsidR="00AF662D" w:rsidRDefault="00AF662D"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а). Управление деятельностью подчинённых отделов.</w:t>
      </w:r>
    </w:p>
    <w:p w:rsidR="00AF662D" w:rsidRDefault="00AF662D"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б). Постановка задач начальникам подчинённых отделов и контроль их исполнения.</w:t>
      </w:r>
    </w:p>
    <w:p w:rsidR="00AF662D" w:rsidRDefault="00AF662D" w:rsidP="00AF662D">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t>Отдел программного обеспечения.</w:t>
      </w:r>
    </w:p>
    <w:p w:rsidR="00AF662D" w:rsidRDefault="007837CA" w:rsidP="00AF662D">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Отдел занимается разработкой ПО для обеспечения проведения ГИА в регионах и внутренними программными разработками для нужд отделов учреждения.</w:t>
      </w:r>
    </w:p>
    <w:p w:rsidR="00AF662D" w:rsidRDefault="00AF662D"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p>
    <w:p w:rsidR="00AF662D" w:rsidRPr="000F2C74" w:rsidRDefault="00AF662D"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p>
    <w:p w:rsidR="009636E6" w:rsidRDefault="006311A3" w:rsidP="008932D6">
      <w:pPr>
        <w:tabs>
          <w:tab w:val="left" w:pos="993"/>
        </w:tabs>
        <w:spacing w:before="57" w:after="57" w:line="360" w:lineRule="auto"/>
        <w:ind w:firstLine="709"/>
        <w:jc w:val="center"/>
      </w:pPr>
      <w:r>
        <w:object w:dxaOrig="7184" w:dyaOrig="8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59.3pt;height:406.35pt" o:ole="">
            <v:imagedata r:id="rId8" o:title=""/>
          </v:shape>
          <o:OLEObject Type="Embed" ProgID="Visio.Drawing.15" ShapeID="_x0000_i1090" DrawAspect="Content" ObjectID="_1557702117" r:id="rId9"/>
        </w:object>
      </w:r>
    </w:p>
    <w:p w:rsidR="006311A3" w:rsidRDefault="006311A3" w:rsidP="008932D6">
      <w:pPr>
        <w:tabs>
          <w:tab w:val="left" w:pos="993"/>
        </w:tabs>
        <w:spacing w:before="57" w:after="57" w:line="360" w:lineRule="auto"/>
        <w:ind w:firstLine="709"/>
        <w:jc w:val="center"/>
        <w:rPr>
          <w:rFonts w:ascii="Times New Roman" w:hAnsi="Times New Roman" w:cs="Times New Roman"/>
          <w:sz w:val="26"/>
          <w:szCs w:val="26"/>
        </w:rPr>
      </w:pPr>
      <w:r>
        <w:rPr>
          <w:rFonts w:ascii="Times New Roman" w:hAnsi="Times New Roman" w:cs="Times New Roman"/>
          <w:sz w:val="26"/>
          <w:szCs w:val="26"/>
        </w:rPr>
        <w:t>Рисунок 1. Организационная структура ФГБУ «ФЦТ».</w:t>
      </w:r>
    </w:p>
    <w:p w:rsidR="008A527F" w:rsidRPr="00325165" w:rsidRDefault="00325165" w:rsidP="00325165">
      <w:pPr>
        <w:tabs>
          <w:tab w:val="left" w:pos="993"/>
        </w:tabs>
        <w:spacing w:before="57" w:after="57" w:line="360" w:lineRule="auto"/>
        <w:ind w:firstLine="709"/>
        <w:jc w:val="center"/>
        <w:rPr>
          <w:rFonts w:ascii="Times New Roman" w:hAnsi="Times New Roman" w:cs="Times New Roman"/>
          <w:b/>
          <w:sz w:val="26"/>
          <w:szCs w:val="26"/>
        </w:rPr>
      </w:pPr>
      <w:r w:rsidRPr="00325165">
        <w:rPr>
          <w:rFonts w:ascii="Times New Roman" w:hAnsi="Times New Roman" w:cs="Times New Roman"/>
          <w:b/>
          <w:sz w:val="26"/>
          <w:szCs w:val="26"/>
        </w:rPr>
        <w:lastRenderedPageBreak/>
        <w:t>1.1.3 Программная и техническая архитектура ИС предприятия</w:t>
      </w:r>
    </w:p>
    <w:p w:rsidR="008A527F" w:rsidRPr="004457AA" w:rsidRDefault="008A527F" w:rsidP="00325165">
      <w:pPr>
        <w:tabs>
          <w:tab w:val="left" w:pos="993"/>
        </w:tabs>
        <w:spacing w:before="57" w:after="57" w:line="360" w:lineRule="auto"/>
        <w:ind w:firstLine="709"/>
        <w:rPr>
          <w:rFonts w:ascii="Times New Roman" w:hAnsi="Times New Roman" w:cs="Times New Roman"/>
          <w:sz w:val="26"/>
          <w:szCs w:val="26"/>
          <w:lang w:val="en-US"/>
        </w:rPr>
      </w:pPr>
      <w:bookmarkStart w:id="1" w:name="_GoBack"/>
      <w:bookmarkEnd w:id="1"/>
    </w:p>
    <w:p w:rsidR="00325165" w:rsidRPr="006311A3" w:rsidRDefault="00325165" w:rsidP="00325165">
      <w:pPr>
        <w:tabs>
          <w:tab w:val="left" w:pos="993"/>
        </w:tabs>
        <w:spacing w:before="57" w:after="57" w:line="360" w:lineRule="auto"/>
        <w:rPr>
          <w:rFonts w:ascii="Times New Roman" w:hAnsi="Times New Roman" w:cs="Times New Roman"/>
          <w:sz w:val="26"/>
          <w:szCs w:val="26"/>
        </w:rPr>
      </w:pPr>
    </w:p>
    <w:sectPr w:rsidR="00325165" w:rsidRPr="006311A3" w:rsidSect="00AC139B">
      <w:headerReference w:type="default" r:id="rId10"/>
      <w:footerReference w:type="default" r:id="rId11"/>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990" w:rsidRDefault="00C34990" w:rsidP="00921B2B">
      <w:pPr>
        <w:spacing w:after="0" w:line="240" w:lineRule="auto"/>
      </w:pPr>
      <w:r>
        <w:separator/>
      </w:r>
    </w:p>
  </w:endnote>
  <w:endnote w:type="continuationSeparator" w:id="0">
    <w:p w:rsidR="00C34990" w:rsidRDefault="00C34990" w:rsidP="0092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2B" w:rsidRDefault="00921B2B">
    <w:pPr>
      <w:pStyle w:val="af9"/>
      <w:jc w:val="center"/>
    </w:pPr>
  </w:p>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990" w:rsidRDefault="00C34990" w:rsidP="00921B2B">
      <w:pPr>
        <w:spacing w:after="0" w:line="240" w:lineRule="auto"/>
      </w:pPr>
      <w:r>
        <w:separator/>
      </w:r>
    </w:p>
  </w:footnote>
  <w:footnote w:type="continuationSeparator" w:id="0">
    <w:p w:rsidR="00C34990" w:rsidRDefault="00C34990" w:rsidP="00921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39B" w:rsidRDefault="00AC139B">
    <w:pPr>
      <w:pStyle w:val="af7"/>
      <w:jc w:val="center"/>
    </w:pPr>
    <w:r>
      <w:t xml:space="preserve">№ </w:t>
    </w:r>
    <w:sdt>
      <w:sdtPr>
        <w:id w:val="2081328092"/>
        <w:docPartObj>
          <w:docPartGallery w:val="Page Numbers (Top of Page)"/>
          <w:docPartUnique/>
        </w:docPartObj>
      </w:sdtPr>
      <w:sdtContent>
        <w:r>
          <w:fldChar w:fldCharType="begin"/>
        </w:r>
        <w:r>
          <w:instrText>PAGE   \* MERGEFORMAT</w:instrText>
        </w:r>
        <w:r>
          <w:fldChar w:fldCharType="separate"/>
        </w:r>
        <w:r w:rsidR="004457AA">
          <w:rPr>
            <w:noProof/>
          </w:rPr>
          <w:t>11</w:t>
        </w:r>
        <w:r>
          <w:fldChar w:fldCharType="end"/>
        </w:r>
      </w:sdtContent>
    </w:sdt>
  </w:p>
  <w:p w:rsidR="0056058D" w:rsidRDefault="0056058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3"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8"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9"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1"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12"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3"/>
  </w:num>
  <w:num w:numId="4">
    <w:abstractNumId w:val="8"/>
  </w:num>
  <w:num w:numId="5">
    <w:abstractNumId w:val="4"/>
  </w:num>
  <w:num w:numId="6">
    <w:abstractNumId w:val="9"/>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10"/>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5010E"/>
    <w:rsid w:val="000F2C74"/>
    <w:rsid w:val="0011551C"/>
    <w:rsid w:val="001712B6"/>
    <w:rsid w:val="001D0BD2"/>
    <w:rsid w:val="00207B7E"/>
    <w:rsid w:val="00226651"/>
    <w:rsid w:val="002F3586"/>
    <w:rsid w:val="00325165"/>
    <w:rsid w:val="0037116D"/>
    <w:rsid w:val="0038671C"/>
    <w:rsid w:val="003F4EFD"/>
    <w:rsid w:val="004045F4"/>
    <w:rsid w:val="004457AA"/>
    <w:rsid w:val="004901F4"/>
    <w:rsid w:val="004A6BEB"/>
    <w:rsid w:val="004C401E"/>
    <w:rsid w:val="004D0956"/>
    <w:rsid w:val="005074B2"/>
    <w:rsid w:val="0056058D"/>
    <w:rsid w:val="005B7E19"/>
    <w:rsid w:val="0062714E"/>
    <w:rsid w:val="006311A3"/>
    <w:rsid w:val="006C0B6B"/>
    <w:rsid w:val="00751BDA"/>
    <w:rsid w:val="007837CA"/>
    <w:rsid w:val="008932D6"/>
    <w:rsid w:val="008A527F"/>
    <w:rsid w:val="00921B2B"/>
    <w:rsid w:val="009636E6"/>
    <w:rsid w:val="00AC139B"/>
    <w:rsid w:val="00AD23ED"/>
    <w:rsid w:val="00AF20F2"/>
    <w:rsid w:val="00AF662D"/>
    <w:rsid w:val="00B2283D"/>
    <w:rsid w:val="00B90768"/>
    <w:rsid w:val="00C000E6"/>
    <w:rsid w:val="00C34990"/>
    <w:rsid w:val="00C5431E"/>
    <w:rsid w:val="00CB7BA9"/>
    <w:rsid w:val="00CC5CAB"/>
    <w:rsid w:val="00D04E10"/>
    <w:rsid w:val="00D12D77"/>
    <w:rsid w:val="00D22D61"/>
    <w:rsid w:val="00E01B9D"/>
    <w:rsid w:val="00E20963"/>
    <w:rsid w:val="00E741B6"/>
    <w:rsid w:val="00EB1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D17DF"/>
  <w15:docId w15:val="{DAEAC22D-EB0D-4CB2-95B4-4390B54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36E6"/>
  </w:style>
  <w:style w:type="paragraph" w:styleId="1">
    <w:name w:val="heading 1"/>
    <w:basedOn w:val="a"/>
    <w:next w:val="a"/>
    <w:link w:val="10"/>
    <w:uiPriority w:val="9"/>
    <w:qFormat/>
    <w:rsid w:val="00963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636E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636E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spacing w:after="0" w:line="240" w:lineRule="auto"/>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line="240" w:lineRule="auto"/>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9636E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semiHidden/>
    <w:rsid w:val="009636E6"/>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spacing w:after="0" w:line="240" w:lineRule="auto"/>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spacing w:after="0" w:line="240" w:lineRule="auto"/>
    </w:pPr>
    <w:rPr>
      <w:rFonts w:cs="Mangal"/>
      <w:szCs w:val="20"/>
    </w:rPr>
  </w:style>
  <w:style w:type="character" w:customStyle="1" w:styleId="afa">
    <w:name w:val="Нижний колонтитул Знак"/>
    <w:basedOn w:val="a0"/>
    <w:link w:val="af9"/>
    <w:uiPriority w:val="99"/>
    <w:rsid w:val="00921B2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997C4-7DD8-42B9-B7C8-4B294C7F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11</Pages>
  <Words>2091</Words>
  <Characters>11925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20</cp:revision>
  <dcterms:created xsi:type="dcterms:W3CDTF">2017-05-20T23:08:00Z</dcterms:created>
  <dcterms:modified xsi:type="dcterms:W3CDTF">2017-05-30T23:15:00Z</dcterms:modified>
  <dc:language>ru-RU</dc:language>
</cp:coreProperties>
</file>