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6E6" w:rsidRPr="00410D7C" w:rsidRDefault="009636E6" w:rsidP="008932D6">
      <w:pPr>
        <w:tabs>
          <w:tab w:val="left" w:pos="993"/>
        </w:tabs>
        <w:spacing w:before="57" w:after="57" w:line="360" w:lineRule="auto"/>
        <w:ind w:firstLine="709"/>
        <w:rPr>
          <w:rFonts w:ascii="Times New Roman" w:hAnsi="Times New Roman"/>
          <w:sz w:val="26"/>
          <w:szCs w:val="26"/>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9636E6" w:rsidRDefault="009636E6" w:rsidP="008932D6">
      <w:pPr>
        <w:tabs>
          <w:tab w:val="left" w:pos="993"/>
        </w:tabs>
        <w:spacing w:before="57" w:after="57" w:line="360" w:lineRule="auto"/>
        <w:ind w:firstLine="709"/>
        <w:rPr>
          <w:rFonts w:ascii="Times New Roman" w:hAnsi="Times New Roman"/>
          <w:sz w:val="26"/>
          <w:szCs w:val="26"/>
          <w:lang w:val="en-US"/>
        </w:rPr>
      </w:pPr>
    </w:p>
    <w:p w:rsidR="001D0BD2" w:rsidRDefault="001D0BD2" w:rsidP="008932D6">
      <w:pPr>
        <w:tabs>
          <w:tab w:val="left" w:pos="993"/>
        </w:tabs>
        <w:spacing w:before="57" w:after="57" w:line="360" w:lineRule="auto"/>
        <w:ind w:firstLine="709"/>
        <w:jc w:val="center"/>
        <w:rPr>
          <w:rFonts w:ascii="Times New Roman" w:hAnsi="Times New Roman"/>
          <w:sz w:val="26"/>
          <w:szCs w:val="26"/>
        </w:rPr>
      </w:pPr>
      <w:r>
        <w:rPr>
          <w:rFonts w:ascii="Times New Roman" w:hAnsi="Times New Roman"/>
          <w:sz w:val="26"/>
          <w:szCs w:val="26"/>
        </w:rPr>
        <w:t>ВВЕДЕНИЕ</w:t>
      </w:r>
    </w:p>
    <w:p w:rsidR="001D0BD2" w:rsidRDefault="001D0BD2" w:rsidP="008932D6">
      <w:pPr>
        <w:tabs>
          <w:tab w:val="left" w:pos="993"/>
        </w:tabs>
        <w:spacing w:before="57" w:after="57" w:line="360" w:lineRule="auto"/>
        <w:ind w:firstLine="709"/>
        <w:jc w:val="center"/>
        <w:rPr>
          <w:rFonts w:ascii="Times New Roman" w:hAnsi="Times New Roman"/>
          <w:sz w:val="26"/>
          <w:szCs w:val="26"/>
        </w:rPr>
      </w:pPr>
    </w:p>
    <w:p w:rsidR="009636E6" w:rsidRDefault="00B90768"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Тема автоматизации довольно обширна, но в целом она охватывает такую область как минимизация ручного труда и освобождение человека от непосредственного управления определёнными процессами.</w:t>
      </w:r>
    </w:p>
    <w:p w:rsidR="003F4EFD" w:rsidRDefault="003F4EFD"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Процесс компьютерной автоматизации начинается с появлением первой вычислительной техники, и продолжается до сих пор.</w:t>
      </w:r>
    </w:p>
    <w:p w:rsidR="009636E6" w:rsidRDefault="001D0BD2"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В настоящее время практически во всех областях жизни используется компьютерная автоматизация. Несмотря на то, что до сих пор остаются задачи, которые не могут быть напрямую автоматизированы, тем не менее, большая часть задач вполне поддаётся управлению без участия человека.</w:t>
      </w:r>
    </w:p>
    <w:p w:rsidR="001D0BD2" w:rsidRDefault="001D0BD2"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ab/>
        <w:t>Автоматизация даёт ощутимые преимущества:</w:t>
      </w:r>
    </w:p>
    <w:p w:rsidR="001D0BD2" w:rsidRDefault="001D0BD2" w:rsidP="008932D6">
      <w:pPr>
        <w:pStyle w:val="af6"/>
        <w:numPr>
          <w:ilvl w:val="0"/>
          <w:numId w:val="1"/>
        </w:numPr>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t>увеличивает скорость выполнения задачи</w:t>
      </w:r>
    </w:p>
    <w:p w:rsidR="009636E6" w:rsidRDefault="003F4EFD" w:rsidP="008932D6">
      <w:pPr>
        <w:pStyle w:val="af6"/>
        <w:numPr>
          <w:ilvl w:val="0"/>
          <w:numId w:val="1"/>
        </w:numPr>
        <w:tabs>
          <w:tab w:val="left" w:pos="993"/>
        </w:tabs>
        <w:spacing w:before="57" w:after="57" w:line="360" w:lineRule="auto"/>
        <w:ind w:left="0" w:firstLine="709"/>
        <w:rPr>
          <w:rFonts w:ascii="Times New Roman" w:hAnsi="Times New Roman"/>
          <w:sz w:val="26"/>
          <w:szCs w:val="26"/>
        </w:rPr>
      </w:pPr>
      <w:r w:rsidRPr="003F4EFD">
        <w:rPr>
          <w:rFonts w:ascii="Times New Roman" w:hAnsi="Times New Roman"/>
          <w:sz w:val="26"/>
          <w:szCs w:val="26"/>
        </w:rPr>
        <w:t xml:space="preserve">уменьшает вероятность ошибок </w:t>
      </w:r>
    </w:p>
    <w:p w:rsidR="003F4EFD" w:rsidRDefault="003F4EFD" w:rsidP="008932D6">
      <w:pPr>
        <w:pStyle w:val="af6"/>
        <w:numPr>
          <w:ilvl w:val="0"/>
          <w:numId w:val="1"/>
        </w:numPr>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t>позволяет высвободить ресурсы времени сотрудников для выполнения других задач</w:t>
      </w:r>
    </w:p>
    <w:p w:rsidR="003F4EFD" w:rsidRDefault="003F4EFD" w:rsidP="008932D6">
      <w:pPr>
        <w:pStyle w:val="af6"/>
        <w:numPr>
          <w:ilvl w:val="0"/>
          <w:numId w:val="1"/>
        </w:numPr>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t>гарантирует своевременность и регулярность выполнения задач</w:t>
      </w:r>
    </w:p>
    <w:p w:rsidR="003F4EFD" w:rsidRDefault="003F4EFD" w:rsidP="008932D6">
      <w:pPr>
        <w:pStyle w:val="af6"/>
        <w:numPr>
          <w:ilvl w:val="0"/>
          <w:numId w:val="1"/>
        </w:numPr>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t>устраняет необходимость в рутинных ручных операциях, неизбежных при обработке информации</w:t>
      </w:r>
    </w:p>
    <w:p w:rsidR="004A6BEB" w:rsidRDefault="004A6BEB" w:rsidP="008932D6">
      <w:pPr>
        <w:tabs>
          <w:tab w:val="left" w:pos="993"/>
        </w:tabs>
        <w:spacing w:before="57" w:after="57" w:line="360" w:lineRule="auto"/>
        <w:ind w:firstLine="709"/>
        <w:rPr>
          <w:rFonts w:ascii="Times New Roman" w:hAnsi="Times New Roman"/>
          <w:sz w:val="26"/>
          <w:szCs w:val="26"/>
        </w:rPr>
      </w:pPr>
    </w:p>
    <w:p w:rsidR="003F4EFD" w:rsidRDefault="004045F4"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Скорость выполнения задачи зачастую является очень важным преимуществом. Нередко требуется чтобы задача выполнялась с минимальным временем, что в случае с ручной обработкой часто либо невозможно, либо сопряжено с определёнными трудностями.</w:t>
      </w:r>
    </w:p>
    <w:p w:rsidR="004045F4" w:rsidRDefault="004045F4"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Человек в любом случае не может конкурировать с компьютером по количеству производимых операций на единицу времени.</w:t>
      </w:r>
    </w:p>
    <w:p w:rsidR="004045F4" w:rsidRDefault="004045F4"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Большая часть задач требует максимальной точности выполнения, которой трудно ожидать от человека в постоянном режиме.</w:t>
      </w:r>
    </w:p>
    <w:p w:rsidR="004045F4" w:rsidRDefault="004045F4"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lastRenderedPageBreak/>
        <w:t>Ошибки, возникающие при ручной обработке, зачастую приводят к лавинообразным накоплениям неверных сведений, которые могут приводить к весьма неэффективным результатам работы системы или предприятия в целом.</w:t>
      </w:r>
    </w:p>
    <w:p w:rsidR="004045F4" w:rsidRDefault="004045F4"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ab/>
        <w:t xml:space="preserve">Высвобождение ресурсов рабочего времени сотрудников позволяет, в первую очередь, </w:t>
      </w:r>
      <w:r w:rsidR="004A6BEB">
        <w:rPr>
          <w:rFonts w:ascii="Times New Roman" w:hAnsi="Times New Roman"/>
          <w:sz w:val="26"/>
          <w:szCs w:val="26"/>
        </w:rPr>
        <w:t>задействовать данное время на решение других задач, тем самым подняв производительность. Не в последнюю очередь это позволяет улучшить контроль над процессами автоматизации в том числе.</w:t>
      </w:r>
    </w:p>
    <w:p w:rsidR="004A6BEB" w:rsidRDefault="004A6BEB"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ab/>
        <w:t>Важным плюсом является регулярность выполнения. Компьютер, в отличие от человека, не может «забыть» выполнить возложенную на него задачу.</w:t>
      </w:r>
    </w:p>
    <w:p w:rsidR="004A6BEB" w:rsidRDefault="004A6BEB"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Если от своевременности выполнения зависят какие-то критичные процессы, то это является весомым аргументом в пользу компьютерной автоматизации.</w:t>
      </w:r>
    </w:p>
    <w:p w:rsidR="004A6BEB" w:rsidRDefault="004A6BEB"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ab/>
        <w:t>Рутинные операции, неизбежные при массовой обработке, вводу или передачи данных не способствуют качеству ручного труда. Они наоборот способны снижать качество и скорость производимых операций. Также это может угнетающе воздействовать на психику сотрудников. Желательно избегать возложение трудоёмких и кропотливых операций в виде обязательной рутины, если эти задачи можно автоматизировать.</w:t>
      </w:r>
    </w:p>
    <w:p w:rsidR="004A6BEB" w:rsidRDefault="004A6BEB"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ab/>
        <w:t xml:space="preserve">Задача дипломной работы является исследование и реализация процесса автоматизации видеонаблюдения </w:t>
      </w:r>
      <w:r w:rsidR="00CB7BA9">
        <w:rPr>
          <w:rFonts w:ascii="Times New Roman" w:hAnsi="Times New Roman"/>
          <w:sz w:val="26"/>
          <w:szCs w:val="26"/>
        </w:rPr>
        <w:t>в аудиториях проведения экзаменов.</w:t>
      </w:r>
    </w:p>
    <w:p w:rsidR="009636E6" w:rsidRDefault="00921B2B"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 xml:space="preserve">Автоматизация видеонаблюдения состоит в регулярной и запланированной </w:t>
      </w:r>
      <w:r w:rsidR="004C401E">
        <w:rPr>
          <w:rFonts w:ascii="Times New Roman" w:hAnsi="Times New Roman"/>
          <w:sz w:val="26"/>
          <w:szCs w:val="26"/>
        </w:rPr>
        <w:t>передаче данных по аудиториям, участвующим в процессе проведения экзаменов.</w:t>
      </w:r>
    </w:p>
    <w:p w:rsidR="00D12D77" w:rsidRDefault="00D12D77"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В последующих главах будет представлено:</w:t>
      </w:r>
    </w:p>
    <w:p w:rsidR="00D12D77" w:rsidRDefault="00D12D77" w:rsidP="008932D6">
      <w:pPr>
        <w:pStyle w:val="af6"/>
        <w:numPr>
          <w:ilvl w:val="0"/>
          <w:numId w:val="2"/>
        </w:numPr>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t>изучение области и выявление недостатков существующей организации обработки информации</w:t>
      </w:r>
      <w:r w:rsidRPr="00D12D77">
        <w:rPr>
          <w:rFonts w:ascii="Times New Roman" w:hAnsi="Times New Roman"/>
          <w:sz w:val="26"/>
          <w:szCs w:val="26"/>
        </w:rPr>
        <w:t>;</w:t>
      </w:r>
    </w:p>
    <w:p w:rsidR="00D12D77" w:rsidRDefault="00D12D77" w:rsidP="008932D6">
      <w:pPr>
        <w:pStyle w:val="af6"/>
        <w:numPr>
          <w:ilvl w:val="0"/>
          <w:numId w:val="2"/>
        </w:numPr>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t>разработка постановки задачи;</w:t>
      </w:r>
    </w:p>
    <w:p w:rsidR="00D12D77" w:rsidRDefault="00D12D77" w:rsidP="008932D6">
      <w:pPr>
        <w:pStyle w:val="af6"/>
        <w:numPr>
          <w:ilvl w:val="0"/>
          <w:numId w:val="2"/>
        </w:numPr>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t>обоснование выбора основного проектного решения;</w:t>
      </w:r>
    </w:p>
    <w:p w:rsidR="00D12D77" w:rsidRDefault="00D12D77" w:rsidP="008932D6">
      <w:pPr>
        <w:pStyle w:val="af6"/>
        <w:numPr>
          <w:ilvl w:val="0"/>
          <w:numId w:val="2"/>
        </w:numPr>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t>разработка всех видов обеспечивающих подсистем;</w:t>
      </w:r>
    </w:p>
    <w:p w:rsidR="00D12D77" w:rsidRPr="00D12D77" w:rsidRDefault="00D12D77" w:rsidP="008932D6">
      <w:pPr>
        <w:pStyle w:val="af6"/>
        <w:numPr>
          <w:ilvl w:val="0"/>
          <w:numId w:val="2"/>
        </w:numPr>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t>обоснование экономической эффективности проекта.</w:t>
      </w:r>
    </w:p>
    <w:p w:rsidR="00E20963" w:rsidRDefault="00E20963"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lastRenderedPageBreak/>
        <w:t>Приведённая в дипломной работе система позволяет иметь контроль над производимыми регулярными действиями по выгрузке актуальных данных по аудиториям, участвующим в проведении экзаменационных тестов.</w:t>
      </w:r>
    </w:p>
    <w:p w:rsidR="00E20963" w:rsidRDefault="00E20963"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При этом использование данной системы со стороны сотрудников организации сводится к своевременному составлению нового календарного плана выгрузки, либо корректировке существующего.</w:t>
      </w:r>
    </w:p>
    <w:p w:rsidR="00E20963" w:rsidRPr="00E20963" w:rsidRDefault="00E20963" w:rsidP="008932D6">
      <w:pPr>
        <w:tabs>
          <w:tab w:val="left" w:pos="993"/>
        </w:tabs>
        <w:spacing w:before="57" w:after="57" w:line="360" w:lineRule="auto"/>
        <w:ind w:firstLine="709"/>
        <w:rPr>
          <w:rFonts w:ascii="Times New Roman" w:hAnsi="Times New Roman"/>
          <w:sz w:val="26"/>
          <w:szCs w:val="26"/>
        </w:rPr>
      </w:pPr>
    </w:p>
    <w:p w:rsidR="00EB1DF5" w:rsidRDefault="00EB1DF5"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Основные задачи, которые требуется решить в данной работе:</w:t>
      </w:r>
    </w:p>
    <w:p w:rsidR="00EB1DF5" w:rsidRDefault="00EB1DF5"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Создание двух сервисов, работающих в защищённой сети и сети общего назначения (с доступом в глобальную сеть интернет).</w:t>
      </w:r>
    </w:p>
    <w:p w:rsidR="009636E6" w:rsidRDefault="00EB1DF5"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Сервис номер 1: «Сервис выгрузки данных».</w:t>
      </w:r>
    </w:p>
    <w:p w:rsidR="00EB1DF5" w:rsidRDefault="00EB1DF5"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Работает в защищённой сети, проверяет наличие изменения в графике поставленных задач. Выполняет задачи выгрузки сериализованных данных из базы данных по текущему графику.</w:t>
      </w:r>
    </w:p>
    <w:p w:rsidR="00EB1DF5" w:rsidRDefault="00EB1DF5"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Сервис номер 2: «Сервис отправки данных».</w:t>
      </w:r>
    </w:p>
    <w:p w:rsidR="00EB1DF5" w:rsidRDefault="00EB1DF5"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Работает в сети общего назначения с выходом в глобальную сеть интернет, отправляет файлы с данными при наличии изменившихся данных.</w:t>
      </w:r>
    </w:p>
    <w:p w:rsidR="009636E6" w:rsidRDefault="0062714E"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ab/>
        <w:t>Данная система позволяет иметь контроль над производимыми регулярными действиями по выгрузке актуальных данных по аудиториям, участвующим в проведении экзаменационных тестов.</w:t>
      </w:r>
    </w:p>
    <w:p w:rsidR="0062714E" w:rsidRDefault="0062714E"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При этом использование данной системы со стороны сотрудников организации сводится к своевременному составлению нового календарного плана выгрузки, либо корректировке существующего.</w:t>
      </w:r>
    </w:p>
    <w:p w:rsidR="0062714E" w:rsidRDefault="0062714E"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Данные, которые передаёт данный программный комплекс, являются нежелательными для распространения в широком доступе, вследствие чего большая часть архитектурной схемы работы направлена на соблюдение безопасности на всех этапах передачи данных.</w:t>
      </w:r>
    </w:p>
    <w:p w:rsidR="006C0B6B" w:rsidRDefault="0062714E" w:rsidP="008932D6">
      <w:pPr>
        <w:tabs>
          <w:tab w:val="left" w:pos="993"/>
        </w:tabs>
        <w:spacing w:before="57" w:after="57" w:line="360" w:lineRule="auto"/>
        <w:ind w:firstLine="709"/>
        <w:rPr>
          <w:rFonts w:ascii="Times New Roman" w:hAnsi="Times New Roman"/>
          <w:sz w:val="26"/>
          <w:szCs w:val="26"/>
        </w:rPr>
      </w:pPr>
      <w:r>
        <w:rPr>
          <w:rFonts w:ascii="Times New Roman" w:hAnsi="Times New Roman"/>
          <w:sz w:val="26"/>
          <w:szCs w:val="26"/>
        </w:rPr>
        <w:t>Это относится как к работе с базой данных в защищённой сети, передач</w:t>
      </w:r>
      <w:r w:rsidR="006C0B6B">
        <w:rPr>
          <w:rFonts w:ascii="Times New Roman" w:hAnsi="Times New Roman"/>
          <w:sz w:val="26"/>
          <w:szCs w:val="26"/>
        </w:rPr>
        <w:t>е</w:t>
      </w:r>
      <w:r>
        <w:rPr>
          <w:rFonts w:ascii="Times New Roman" w:hAnsi="Times New Roman"/>
          <w:sz w:val="26"/>
          <w:szCs w:val="26"/>
        </w:rPr>
        <w:t xml:space="preserve"> данных с авторизацией к домену сети общего доступа, </w:t>
      </w:r>
      <w:r w:rsidR="006C0B6B">
        <w:rPr>
          <w:rFonts w:ascii="Times New Roman" w:hAnsi="Times New Roman"/>
          <w:sz w:val="26"/>
          <w:szCs w:val="26"/>
        </w:rPr>
        <w:t xml:space="preserve">и далее </w:t>
      </w:r>
      <w:r>
        <w:rPr>
          <w:rFonts w:ascii="Times New Roman" w:hAnsi="Times New Roman"/>
          <w:sz w:val="26"/>
          <w:szCs w:val="26"/>
        </w:rPr>
        <w:t xml:space="preserve">передаче данных </w:t>
      </w:r>
      <w:r>
        <w:rPr>
          <w:rFonts w:ascii="Times New Roman" w:hAnsi="Times New Roman"/>
          <w:sz w:val="26"/>
          <w:szCs w:val="26"/>
        </w:rPr>
        <w:lastRenderedPageBreak/>
        <w:t>по сети интернет с использованием системы контроля верси</w:t>
      </w:r>
      <w:r w:rsidR="006C0B6B">
        <w:rPr>
          <w:rFonts w:ascii="Times New Roman" w:hAnsi="Times New Roman"/>
          <w:sz w:val="26"/>
          <w:szCs w:val="26"/>
        </w:rPr>
        <w:t>й</w:t>
      </w:r>
      <w:r>
        <w:rPr>
          <w:rFonts w:ascii="Times New Roman" w:hAnsi="Times New Roman"/>
          <w:sz w:val="26"/>
          <w:szCs w:val="26"/>
        </w:rPr>
        <w:t xml:space="preserve"> по защищённому каналу с использованием асимметричного шифрования</w:t>
      </w:r>
      <w:r w:rsidR="006C0B6B">
        <w:rPr>
          <w:rFonts w:ascii="Times New Roman" w:hAnsi="Times New Roman"/>
          <w:sz w:val="26"/>
          <w:szCs w:val="26"/>
        </w:rPr>
        <w:t>.</w:t>
      </w:r>
    </w:p>
    <w:p w:rsidR="009636E6" w:rsidRPr="00B90768" w:rsidRDefault="009636E6" w:rsidP="008932D6">
      <w:pPr>
        <w:tabs>
          <w:tab w:val="left" w:pos="993"/>
        </w:tabs>
        <w:spacing w:before="57" w:after="57" w:line="360" w:lineRule="auto"/>
        <w:ind w:firstLine="709"/>
        <w:rPr>
          <w:rFonts w:ascii="Times New Roman" w:hAnsi="Times New Roman"/>
          <w:sz w:val="26"/>
          <w:szCs w:val="26"/>
        </w:rPr>
      </w:pPr>
    </w:p>
    <w:p w:rsidR="009636E6" w:rsidRPr="00CC5CAB" w:rsidRDefault="00CC5CAB" w:rsidP="008932D6">
      <w:pPr>
        <w:tabs>
          <w:tab w:val="left" w:pos="993"/>
        </w:tabs>
        <w:spacing w:before="57" w:after="57" w:line="360" w:lineRule="auto"/>
        <w:ind w:firstLine="709"/>
        <w:jc w:val="center"/>
        <w:rPr>
          <w:rFonts w:ascii="Times New Roman" w:hAnsi="Times New Roman"/>
          <w:b/>
          <w:sz w:val="26"/>
          <w:szCs w:val="26"/>
        </w:rPr>
      </w:pPr>
      <w:r w:rsidRPr="00CC5CAB">
        <w:rPr>
          <w:rFonts w:ascii="Times New Roman" w:hAnsi="Times New Roman"/>
          <w:b/>
          <w:sz w:val="26"/>
          <w:szCs w:val="26"/>
        </w:rPr>
        <w:t xml:space="preserve">Глава </w:t>
      </w:r>
      <w:r w:rsidRPr="00CC5CAB">
        <w:rPr>
          <w:rFonts w:ascii="Times New Roman" w:hAnsi="Times New Roman"/>
          <w:b/>
          <w:sz w:val="26"/>
          <w:szCs w:val="26"/>
          <w:lang w:val="en-US"/>
        </w:rPr>
        <w:t>I</w:t>
      </w:r>
      <w:r w:rsidRPr="00B2283D">
        <w:rPr>
          <w:rFonts w:ascii="Times New Roman" w:hAnsi="Times New Roman"/>
          <w:b/>
          <w:sz w:val="26"/>
          <w:szCs w:val="26"/>
        </w:rPr>
        <w:t xml:space="preserve">. </w:t>
      </w:r>
      <w:r w:rsidRPr="00CC5CAB">
        <w:rPr>
          <w:rFonts w:ascii="Times New Roman" w:hAnsi="Times New Roman"/>
          <w:b/>
          <w:sz w:val="26"/>
          <w:szCs w:val="26"/>
        </w:rPr>
        <w:t>Аналитическая часть.</w:t>
      </w:r>
    </w:p>
    <w:p w:rsidR="00AF20F2" w:rsidRDefault="00CC5CAB" w:rsidP="008932D6">
      <w:pPr>
        <w:pStyle w:val="af6"/>
        <w:numPr>
          <w:ilvl w:val="1"/>
          <w:numId w:val="6"/>
        </w:numPr>
        <w:tabs>
          <w:tab w:val="left" w:pos="993"/>
        </w:tabs>
        <w:spacing w:before="57" w:after="57" w:line="360" w:lineRule="auto"/>
        <w:ind w:left="0" w:firstLine="709"/>
        <w:jc w:val="center"/>
        <w:rPr>
          <w:rFonts w:ascii="Times New Roman" w:hAnsi="Times New Roman"/>
          <w:b/>
          <w:bCs/>
          <w:sz w:val="26"/>
          <w:szCs w:val="26"/>
        </w:rPr>
      </w:pPr>
      <w:r w:rsidRPr="00AF20F2">
        <w:rPr>
          <w:rFonts w:ascii="Times New Roman" w:hAnsi="Times New Roman"/>
          <w:b/>
          <w:bCs/>
          <w:sz w:val="26"/>
          <w:szCs w:val="26"/>
        </w:rPr>
        <w:t>Технико-экономическая характеристика предметной области и предприятия.</w:t>
      </w:r>
    </w:p>
    <w:p w:rsidR="00AF20F2" w:rsidRPr="00AF20F2" w:rsidRDefault="00AF20F2" w:rsidP="008932D6">
      <w:pPr>
        <w:pStyle w:val="af6"/>
        <w:numPr>
          <w:ilvl w:val="2"/>
          <w:numId w:val="6"/>
        </w:numPr>
        <w:tabs>
          <w:tab w:val="left" w:pos="993"/>
        </w:tabs>
        <w:ind w:left="0" w:firstLine="709"/>
        <w:jc w:val="center"/>
        <w:rPr>
          <w:rFonts w:ascii="Times New Roman" w:hAnsi="Times New Roman"/>
          <w:b/>
          <w:bCs/>
          <w:sz w:val="26"/>
          <w:szCs w:val="26"/>
        </w:rPr>
      </w:pPr>
      <w:r w:rsidRPr="00AF20F2">
        <w:rPr>
          <w:rFonts w:ascii="Times New Roman" w:hAnsi="Times New Roman"/>
          <w:b/>
          <w:bCs/>
          <w:sz w:val="26"/>
          <w:szCs w:val="26"/>
        </w:rPr>
        <w:t>Характеристика предприятия и его деятельности.</w:t>
      </w:r>
    </w:p>
    <w:p w:rsidR="00AF20F2" w:rsidRPr="00AF20F2" w:rsidRDefault="00AF20F2" w:rsidP="008932D6">
      <w:pPr>
        <w:pStyle w:val="af6"/>
        <w:tabs>
          <w:tab w:val="left" w:pos="993"/>
        </w:tabs>
        <w:spacing w:before="57" w:after="57" w:line="360" w:lineRule="auto"/>
        <w:ind w:left="0" w:firstLine="709"/>
        <w:rPr>
          <w:rFonts w:ascii="Times New Roman" w:hAnsi="Times New Roman"/>
          <w:b/>
          <w:bCs/>
          <w:sz w:val="26"/>
          <w:szCs w:val="26"/>
        </w:rPr>
      </w:pPr>
    </w:p>
    <w:p w:rsidR="004D0956" w:rsidRPr="005B7E19" w:rsidRDefault="00CC5CAB" w:rsidP="008932D6">
      <w:pPr>
        <w:pStyle w:val="af6"/>
        <w:numPr>
          <w:ilvl w:val="3"/>
          <w:numId w:val="6"/>
        </w:numPr>
        <w:tabs>
          <w:tab w:val="left" w:pos="993"/>
        </w:tabs>
        <w:spacing w:before="57" w:after="57" w:line="360" w:lineRule="auto"/>
        <w:ind w:left="0" w:firstLine="709"/>
        <w:jc w:val="center"/>
        <w:rPr>
          <w:rFonts w:ascii="Times New Roman" w:hAnsi="Times New Roman"/>
          <w:sz w:val="26"/>
          <w:szCs w:val="26"/>
        </w:rPr>
      </w:pPr>
      <w:r w:rsidRPr="005B7E19">
        <w:rPr>
          <w:rFonts w:ascii="Times New Roman" w:hAnsi="Times New Roman"/>
          <w:sz w:val="26"/>
          <w:szCs w:val="26"/>
        </w:rPr>
        <w:t>Полное название предприятия</w:t>
      </w:r>
      <w:r w:rsidR="004D0956" w:rsidRPr="005B7E19">
        <w:rPr>
          <w:rFonts w:ascii="Times New Roman" w:hAnsi="Times New Roman"/>
          <w:sz w:val="26"/>
          <w:szCs w:val="26"/>
        </w:rPr>
        <w:t>.</w:t>
      </w:r>
    </w:p>
    <w:p w:rsidR="004D0956" w:rsidRDefault="004D0956" w:rsidP="008932D6">
      <w:pPr>
        <w:pStyle w:val="af6"/>
        <w:tabs>
          <w:tab w:val="left" w:pos="993"/>
        </w:tabs>
        <w:spacing w:before="57" w:after="57" w:line="360" w:lineRule="auto"/>
        <w:ind w:left="0" w:firstLine="709"/>
        <w:rPr>
          <w:rFonts w:ascii="Times New Roman" w:hAnsi="Times New Roman"/>
          <w:sz w:val="26"/>
          <w:szCs w:val="26"/>
        </w:rPr>
      </w:pPr>
    </w:p>
    <w:p w:rsidR="00CC5CAB" w:rsidRDefault="00CC5CAB" w:rsidP="008932D6">
      <w:pPr>
        <w:pStyle w:val="af6"/>
        <w:tabs>
          <w:tab w:val="left" w:pos="993"/>
        </w:tabs>
        <w:spacing w:before="57" w:after="57" w:line="360" w:lineRule="auto"/>
        <w:ind w:left="0" w:firstLine="709"/>
        <w:rPr>
          <w:rFonts w:ascii="Times New Roman" w:hAnsi="Times New Roman"/>
          <w:sz w:val="26"/>
          <w:szCs w:val="26"/>
        </w:rPr>
      </w:pPr>
      <w:r w:rsidRPr="004D0956">
        <w:rPr>
          <w:rFonts w:ascii="Times New Roman" w:hAnsi="Times New Roman"/>
          <w:sz w:val="26"/>
          <w:szCs w:val="26"/>
        </w:rPr>
        <w:t>Федеральное государственное бюджетное учреждение «Федеральный Центр Тестирования»</w:t>
      </w:r>
      <w:r w:rsidR="004D0956" w:rsidRPr="004D0956">
        <w:rPr>
          <w:rFonts w:ascii="Times New Roman" w:hAnsi="Times New Roman"/>
          <w:sz w:val="26"/>
          <w:szCs w:val="26"/>
        </w:rPr>
        <w:t>, сокращённо ФГБУ «ФЦТ».</w:t>
      </w:r>
    </w:p>
    <w:p w:rsidR="005B7E19" w:rsidRDefault="005B7E19" w:rsidP="008932D6">
      <w:pPr>
        <w:pStyle w:val="af6"/>
        <w:tabs>
          <w:tab w:val="left" w:pos="993"/>
        </w:tabs>
        <w:spacing w:before="57" w:after="57" w:line="360" w:lineRule="auto"/>
        <w:ind w:left="0" w:firstLine="709"/>
        <w:rPr>
          <w:rFonts w:ascii="Times New Roman" w:hAnsi="Times New Roman"/>
          <w:sz w:val="26"/>
          <w:szCs w:val="26"/>
        </w:rPr>
      </w:pPr>
    </w:p>
    <w:p w:rsidR="004D0956" w:rsidRPr="005B7E19" w:rsidRDefault="005B7E19" w:rsidP="008932D6">
      <w:pPr>
        <w:pStyle w:val="af6"/>
        <w:numPr>
          <w:ilvl w:val="3"/>
          <w:numId w:val="13"/>
        </w:numPr>
        <w:spacing w:before="57" w:after="57" w:line="360" w:lineRule="auto"/>
        <w:ind w:left="0" w:firstLine="709"/>
        <w:jc w:val="center"/>
        <w:rPr>
          <w:rFonts w:ascii="Times New Roman" w:hAnsi="Times New Roman"/>
          <w:sz w:val="26"/>
          <w:szCs w:val="26"/>
        </w:rPr>
      </w:pPr>
      <w:r w:rsidRPr="005B7E19">
        <w:rPr>
          <w:rFonts w:ascii="Times New Roman" w:hAnsi="Times New Roman"/>
          <w:sz w:val="26"/>
          <w:szCs w:val="26"/>
        </w:rPr>
        <w:t>Цель функционирования предприятия.</w:t>
      </w:r>
    </w:p>
    <w:p w:rsidR="005B7E19" w:rsidRPr="005B7E19" w:rsidRDefault="005B7E19" w:rsidP="008932D6">
      <w:pPr>
        <w:pStyle w:val="af6"/>
        <w:tabs>
          <w:tab w:val="left" w:pos="993"/>
        </w:tabs>
        <w:spacing w:before="57" w:after="57" w:line="360" w:lineRule="auto"/>
        <w:ind w:left="0" w:firstLine="709"/>
        <w:rPr>
          <w:rFonts w:ascii="Times New Roman" w:hAnsi="Times New Roman"/>
          <w:sz w:val="26"/>
          <w:szCs w:val="26"/>
        </w:rPr>
      </w:pPr>
    </w:p>
    <w:p w:rsidR="000F2C74" w:rsidRDefault="000F2C74" w:rsidP="008932D6">
      <w:pPr>
        <w:pStyle w:val="af6"/>
        <w:tabs>
          <w:tab w:val="left" w:pos="993"/>
        </w:tabs>
        <w:spacing w:before="57" w:after="57" w:line="360" w:lineRule="auto"/>
        <w:ind w:left="0" w:firstLine="709"/>
        <w:rPr>
          <w:rFonts w:ascii="Times New Roman" w:hAnsi="Times New Roman"/>
          <w:sz w:val="26"/>
          <w:szCs w:val="26"/>
        </w:rPr>
      </w:pPr>
      <w:r w:rsidRPr="000F2C74">
        <w:rPr>
          <w:rFonts w:ascii="Times New Roman" w:hAnsi="Times New Roman"/>
          <w:sz w:val="26"/>
          <w:szCs w:val="26"/>
        </w:rPr>
        <w:t>Центр создан в целях содействия Рособрнадзору в осуществлении его полномочий, в том числе по организации проведения единого государственного экзамена, формированию и ведению информационных ресурсов.</w:t>
      </w:r>
    </w:p>
    <w:p w:rsidR="000F2C74" w:rsidRDefault="000F2C74" w:rsidP="008932D6">
      <w:pPr>
        <w:pStyle w:val="af6"/>
        <w:tabs>
          <w:tab w:val="left" w:pos="993"/>
        </w:tabs>
        <w:spacing w:before="57" w:after="57" w:line="360" w:lineRule="auto"/>
        <w:ind w:left="0" w:firstLine="709"/>
        <w:rPr>
          <w:rFonts w:ascii="Times New Roman" w:hAnsi="Times New Roman"/>
          <w:sz w:val="26"/>
          <w:szCs w:val="26"/>
        </w:rPr>
      </w:pPr>
      <w:r w:rsidRPr="000F2C74">
        <w:rPr>
          <w:rFonts w:ascii="Times New Roman" w:hAnsi="Times New Roman"/>
          <w:sz w:val="26"/>
          <w:szCs w:val="26"/>
        </w:rPr>
        <w:t xml:space="preserve">Центр является некоммерческой организацией, не имеющей </w:t>
      </w:r>
      <w:proofErr w:type="gramStart"/>
      <w:r w:rsidRPr="000F2C74">
        <w:rPr>
          <w:rFonts w:ascii="Times New Roman" w:hAnsi="Times New Roman"/>
          <w:sz w:val="26"/>
          <w:szCs w:val="26"/>
        </w:rPr>
        <w:t>извлечение</w:t>
      </w:r>
      <w:proofErr w:type="gramEnd"/>
      <w:r w:rsidRPr="000F2C74">
        <w:rPr>
          <w:rFonts w:ascii="Times New Roman" w:hAnsi="Times New Roman"/>
          <w:sz w:val="26"/>
          <w:szCs w:val="26"/>
        </w:rPr>
        <w:t xml:space="preserve"> прибыли в качестве основной цели своей деятельности, и вправе осуществлять приносящую доход деятельность лишь постольку, поскольку это служит достижению целей, ради которых он создан, и соответствующую этим целям.</w:t>
      </w:r>
    </w:p>
    <w:p w:rsidR="00C5431E" w:rsidRDefault="00C5431E" w:rsidP="008932D6">
      <w:pPr>
        <w:pStyle w:val="af6"/>
        <w:tabs>
          <w:tab w:val="left" w:pos="993"/>
        </w:tabs>
        <w:spacing w:before="57" w:after="57" w:line="360" w:lineRule="auto"/>
        <w:ind w:left="0" w:firstLine="709"/>
        <w:rPr>
          <w:rFonts w:ascii="Times New Roman" w:hAnsi="Times New Roman"/>
          <w:sz w:val="26"/>
          <w:szCs w:val="26"/>
        </w:rPr>
      </w:pPr>
    </w:p>
    <w:p w:rsidR="000F2C74" w:rsidRDefault="005B7E19" w:rsidP="008932D6">
      <w:pPr>
        <w:pStyle w:val="af6"/>
        <w:numPr>
          <w:ilvl w:val="3"/>
          <w:numId w:val="13"/>
        </w:numPr>
        <w:tabs>
          <w:tab w:val="left" w:pos="709"/>
        </w:tabs>
        <w:spacing w:before="57" w:after="57" w:line="360" w:lineRule="auto"/>
        <w:ind w:left="0" w:firstLine="709"/>
        <w:jc w:val="center"/>
        <w:rPr>
          <w:rFonts w:ascii="Times New Roman" w:hAnsi="Times New Roman"/>
          <w:sz w:val="26"/>
          <w:szCs w:val="26"/>
        </w:rPr>
      </w:pPr>
      <w:r>
        <w:rPr>
          <w:rFonts w:ascii="Times New Roman" w:hAnsi="Times New Roman"/>
          <w:sz w:val="26"/>
          <w:szCs w:val="26"/>
        </w:rPr>
        <w:t>Краткая история предприятия.</w:t>
      </w:r>
    </w:p>
    <w:p w:rsidR="005B7E19" w:rsidRDefault="005B7E19" w:rsidP="008932D6">
      <w:pPr>
        <w:pStyle w:val="af6"/>
        <w:tabs>
          <w:tab w:val="left" w:pos="993"/>
        </w:tabs>
        <w:spacing w:before="57" w:after="57" w:line="360" w:lineRule="auto"/>
        <w:ind w:left="0" w:firstLine="709"/>
        <w:rPr>
          <w:rFonts w:ascii="Times New Roman" w:hAnsi="Times New Roman"/>
          <w:sz w:val="26"/>
          <w:szCs w:val="26"/>
        </w:rPr>
      </w:pPr>
    </w:p>
    <w:p w:rsidR="005B7E19" w:rsidRDefault="005B7E19" w:rsidP="008932D6">
      <w:pPr>
        <w:pStyle w:val="af6"/>
        <w:tabs>
          <w:tab w:val="left" w:pos="993"/>
        </w:tabs>
        <w:spacing w:before="57" w:after="57" w:line="360" w:lineRule="auto"/>
        <w:ind w:left="0" w:firstLine="709"/>
        <w:rPr>
          <w:rFonts w:ascii="Times New Roman" w:hAnsi="Times New Roman"/>
          <w:sz w:val="26"/>
          <w:szCs w:val="26"/>
        </w:rPr>
      </w:pPr>
      <w:r w:rsidRPr="005B7E19">
        <w:rPr>
          <w:rFonts w:ascii="Times New Roman" w:hAnsi="Times New Roman"/>
          <w:sz w:val="26"/>
          <w:szCs w:val="26"/>
        </w:rPr>
        <w:t xml:space="preserve">Центр создан приказом Министерства образования Российской Федерации от 29 декабря 1999 г. № 1416 с наименованием государственное учреждение «Центр тестирования Министерства образования Российской Федерации». В соответствии с постановлением Правительства Российской Федерации от 17 июня 2004 г. № 288 «О Федеральном агентстве по образованию» Центр был передан в ведение Федерального агентства по образованию. Приказом Федерального агентства по образованию от 29 ноября 2004 г. № 280 </w:t>
      </w:r>
      <w:r w:rsidRPr="005B7E19">
        <w:rPr>
          <w:rFonts w:ascii="Times New Roman" w:hAnsi="Times New Roman"/>
          <w:sz w:val="26"/>
          <w:szCs w:val="26"/>
        </w:rPr>
        <w:lastRenderedPageBreak/>
        <w:t>государственное учреждение «Центр тестирования Министерства образования Российской Федерации» было переименовано в государственное учреждение «Федеральный центр тестирования». Распоряжением Правительства Российской Федерации от 31 декабря 2004 г. № 1749-р Центр был передан в ведение Федеральной службы по надзору в сфере образования и науки (далее - Рособрнадзор). Приказом Рособрнадзора от 5 марта 2005 г. № 472 Центр был переименован в федеральное государственное учреждение «Федеральный центр тестирования». Приказом Рособрнадзора от 21 апреля 2011 г. № 1021 Центр был переименован в федеральное государственн</w:t>
      </w:r>
      <w:r w:rsidR="001712B6" w:rsidRPr="001712B6">
        <w:rPr>
          <w:rFonts w:ascii="Times New Roman" w:hAnsi="Times New Roman"/>
          <w:sz w:val="26"/>
          <w:szCs w:val="26"/>
        </w:rPr>
        <w:t>ое бюджетное учреждение «Федеральный центр тестирования».</w:t>
      </w:r>
    </w:p>
    <w:p w:rsidR="005B7E19" w:rsidRPr="005B7E19" w:rsidRDefault="005B7E19" w:rsidP="008932D6">
      <w:pPr>
        <w:pStyle w:val="af6"/>
        <w:tabs>
          <w:tab w:val="left" w:pos="993"/>
        </w:tabs>
        <w:spacing w:before="57" w:after="57" w:line="360" w:lineRule="auto"/>
        <w:ind w:left="0" w:firstLine="709"/>
        <w:rPr>
          <w:rFonts w:ascii="Times New Roman" w:hAnsi="Times New Roman"/>
          <w:sz w:val="26"/>
          <w:szCs w:val="26"/>
        </w:rPr>
      </w:pPr>
    </w:p>
    <w:p w:rsidR="00B2283D" w:rsidRDefault="00E01B9D" w:rsidP="00E01B9D">
      <w:pPr>
        <w:pStyle w:val="af6"/>
        <w:numPr>
          <w:ilvl w:val="3"/>
          <w:numId w:val="13"/>
        </w:numPr>
        <w:tabs>
          <w:tab w:val="left" w:pos="709"/>
        </w:tabs>
        <w:spacing w:before="57" w:after="57" w:line="360" w:lineRule="auto"/>
        <w:ind w:left="1134" w:hanging="1134"/>
        <w:jc w:val="center"/>
        <w:rPr>
          <w:rFonts w:ascii="Times New Roman" w:hAnsi="Times New Roman"/>
          <w:sz w:val="26"/>
          <w:szCs w:val="26"/>
        </w:rPr>
      </w:pPr>
      <w:r>
        <w:rPr>
          <w:rFonts w:ascii="Times New Roman" w:hAnsi="Times New Roman"/>
          <w:sz w:val="26"/>
          <w:szCs w:val="26"/>
        </w:rPr>
        <w:t>Направления деятельности.</w:t>
      </w:r>
    </w:p>
    <w:p w:rsidR="00E01B9D" w:rsidRDefault="00E01B9D" w:rsidP="00E01B9D">
      <w:pPr>
        <w:pStyle w:val="af6"/>
        <w:tabs>
          <w:tab w:val="left" w:pos="709"/>
        </w:tabs>
        <w:spacing w:before="57" w:after="57" w:line="360" w:lineRule="auto"/>
        <w:ind w:left="1134"/>
        <w:rPr>
          <w:rFonts w:ascii="Times New Roman" w:hAnsi="Times New Roman"/>
          <w:sz w:val="26"/>
          <w:szCs w:val="26"/>
        </w:rPr>
      </w:pPr>
    </w:p>
    <w:p w:rsidR="00B2283D" w:rsidRPr="00B2283D" w:rsidRDefault="00E01B9D" w:rsidP="00E01B9D">
      <w:pPr>
        <w:pStyle w:val="af6"/>
        <w:tabs>
          <w:tab w:val="left" w:pos="993"/>
        </w:tabs>
        <w:spacing w:before="57" w:after="57" w:line="360" w:lineRule="auto"/>
        <w:ind w:left="709"/>
        <w:rPr>
          <w:rFonts w:ascii="Times New Roman" w:hAnsi="Times New Roman"/>
          <w:sz w:val="26"/>
          <w:szCs w:val="26"/>
        </w:rPr>
      </w:pPr>
      <w:r>
        <w:rPr>
          <w:rFonts w:ascii="Times New Roman" w:hAnsi="Times New Roman"/>
          <w:sz w:val="26"/>
          <w:szCs w:val="26"/>
        </w:rPr>
        <w:t xml:space="preserve">а). </w:t>
      </w:r>
      <w:r w:rsidR="00B2283D">
        <w:rPr>
          <w:rFonts w:ascii="Times New Roman" w:hAnsi="Times New Roman"/>
          <w:sz w:val="26"/>
          <w:szCs w:val="26"/>
        </w:rPr>
        <w:t>И</w:t>
      </w:r>
      <w:r w:rsidR="00B2283D" w:rsidRPr="00B2283D">
        <w:rPr>
          <w:rFonts w:ascii="Times New Roman" w:hAnsi="Times New Roman"/>
          <w:sz w:val="26"/>
          <w:szCs w:val="26"/>
        </w:rPr>
        <w:t xml:space="preserve">нформационно-технологическое обеспечение управления системой образования: </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тиражирование и доставка экзаменационных материалов для проведения государственной итоговой аттестации по образовательным программам среднего общего образования в форме единого государственного экзамена (ЕГЭ) в субъекты Российской Федерации и российские образовательные организации, расположенные за пределами территории Российской Федерации, дипломатические представительства и консульские учреждения Российской Федерации, представительства Российской Федерации при международных (межгосударственных, межправительственных) организациях (ЗОО);</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подготовка и организация проведения государственной итоговой аттестации по образовательным программам основного общего и среднего общего образования в ЗОО, в том числе технологическое сопровождение процедуры проведения итогового сочинения (изложения);</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формирование статистической информации о подготовке и проведении государственной итоговой аттестации по образовательным программам основного общего и среднего общего образования. </w:t>
      </w:r>
    </w:p>
    <w:p w:rsidR="00B2283D" w:rsidRPr="00B2283D" w:rsidRDefault="00E01B9D" w:rsidP="008932D6">
      <w:pPr>
        <w:pStyle w:val="af6"/>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lastRenderedPageBreak/>
        <w:t xml:space="preserve">б). </w:t>
      </w:r>
      <w:r w:rsidR="00B2283D">
        <w:rPr>
          <w:rFonts w:ascii="Times New Roman" w:hAnsi="Times New Roman"/>
          <w:sz w:val="26"/>
          <w:szCs w:val="26"/>
        </w:rPr>
        <w:t>М</w:t>
      </w:r>
      <w:r w:rsidR="00B2283D" w:rsidRPr="00B2283D">
        <w:rPr>
          <w:rFonts w:ascii="Times New Roman" w:hAnsi="Times New Roman"/>
          <w:sz w:val="26"/>
          <w:szCs w:val="26"/>
        </w:rPr>
        <w:t xml:space="preserve">етодическое обеспечение образовательной деятельности: </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Pr>
          <w:rFonts w:ascii="Times New Roman" w:hAnsi="Times New Roman"/>
          <w:sz w:val="26"/>
          <w:szCs w:val="26"/>
        </w:rPr>
        <w:tab/>
      </w:r>
      <w:r w:rsidRPr="00B2283D">
        <w:rPr>
          <w:rFonts w:ascii="Times New Roman" w:hAnsi="Times New Roman"/>
          <w:sz w:val="26"/>
          <w:szCs w:val="26"/>
        </w:rPr>
        <w:t xml:space="preserve">консультирование по вопросам подготовки и проведения государственной итоговой аттестации по образовательным программам среднего общего образования органов исполнительной власти 85 субъектов Российской Федерации, осуществляющих государственное управление в сфере образования, учредителей образовательных организаций, расположенных за пределами территории Российской Федерации и реализующих имеющие государственную аккредитацию образовательные программы среднего общего образования, и загранучреждения Министерства иностранных дел Российской Федерации, имеющие в своей структуре специализированные структурные образовательные подразделения, в том числе с использованием видеотрансляций. </w:t>
      </w:r>
    </w:p>
    <w:p w:rsidR="00B2283D" w:rsidRPr="00B2283D" w:rsidRDefault="00E01B9D" w:rsidP="008932D6">
      <w:pPr>
        <w:pStyle w:val="af6"/>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t xml:space="preserve">в). </w:t>
      </w:r>
      <w:r w:rsidR="00B2283D">
        <w:rPr>
          <w:rFonts w:ascii="Times New Roman" w:hAnsi="Times New Roman"/>
          <w:sz w:val="26"/>
          <w:szCs w:val="26"/>
        </w:rPr>
        <w:t>С</w:t>
      </w:r>
      <w:r w:rsidR="00B2283D" w:rsidRPr="00B2283D">
        <w:rPr>
          <w:rFonts w:ascii="Times New Roman" w:hAnsi="Times New Roman"/>
          <w:sz w:val="26"/>
          <w:szCs w:val="26"/>
        </w:rPr>
        <w:t xml:space="preserve">оздание и развитие информационных систем и компонентов информационно-телекоммуникационной инфраструктуры: </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развитие федеральной информационной системы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 и приема граждан в образовательные организации для получения среднего профессионального и высшего образования (ФИС ГИА и Приема) как в целом, так и </w:t>
      </w:r>
      <w:proofErr w:type="gramStart"/>
      <w:r w:rsidRPr="00B2283D">
        <w:rPr>
          <w:rFonts w:ascii="Times New Roman" w:hAnsi="Times New Roman"/>
          <w:sz w:val="26"/>
          <w:szCs w:val="26"/>
        </w:rPr>
        <w:t>отдельных подсистем</w:t>
      </w:r>
      <w:proofErr w:type="gramEnd"/>
      <w:r w:rsidRPr="00B2283D">
        <w:rPr>
          <w:rFonts w:ascii="Times New Roman" w:hAnsi="Times New Roman"/>
          <w:sz w:val="26"/>
          <w:szCs w:val="26"/>
        </w:rPr>
        <w:t xml:space="preserve"> и компонентов; </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развитие программных средств региональных информационных систем обеспечения проведения государственной итоговой аттестации обучающихся, освоивших основные образовательные программы основного общего и среднего общего образования;</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развитие инфраструктуры информационно-коммуникационных технологий, необходимой для эксплуатации ФИС ГИА и Приема;</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развитие комплексной системы защиты информации объекта информатизации ФГБУ "ФЦТ". </w:t>
      </w:r>
    </w:p>
    <w:p w:rsidR="00B2283D" w:rsidRPr="00B2283D" w:rsidRDefault="00E01B9D" w:rsidP="008932D6">
      <w:pPr>
        <w:pStyle w:val="af6"/>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t>г).</w:t>
      </w:r>
      <w:r w:rsidR="00B2283D" w:rsidRPr="00B2283D">
        <w:rPr>
          <w:rFonts w:ascii="Times New Roman" w:hAnsi="Times New Roman"/>
          <w:sz w:val="26"/>
          <w:szCs w:val="26"/>
        </w:rPr>
        <w:t xml:space="preserve"> </w:t>
      </w:r>
      <w:r w:rsidR="00B2283D">
        <w:rPr>
          <w:rFonts w:ascii="Times New Roman" w:hAnsi="Times New Roman"/>
          <w:sz w:val="26"/>
          <w:szCs w:val="26"/>
        </w:rPr>
        <w:t>Т</w:t>
      </w:r>
      <w:r w:rsidR="00B2283D" w:rsidRPr="00B2283D">
        <w:rPr>
          <w:rFonts w:ascii="Times New Roman" w:hAnsi="Times New Roman"/>
          <w:sz w:val="26"/>
          <w:szCs w:val="26"/>
        </w:rPr>
        <w:t>ехническое сопровождение и эксплуатация, вывод из эксплуатации информационных систем и компонентов информационно-телекоммуникационной инфраструктуры:</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lastRenderedPageBreak/>
        <w:t>•</w:t>
      </w:r>
      <w:r w:rsidRPr="00B2283D">
        <w:rPr>
          <w:rFonts w:ascii="Times New Roman" w:hAnsi="Times New Roman"/>
          <w:sz w:val="26"/>
          <w:szCs w:val="26"/>
        </w:rPr>
        <w:tab/>
        <w:t>организационно-техническое обеспечение формирования и ведения ФИС ГИА и Приема;</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обеспечение информационной безопасности Рособрнадзора; </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техническое сопровождение защищенных сетей передачи данных и подключение к защищенным сетям передачи данных региональных центров обработки информации субъектов Российской Федерации, организаций осуществляющих образовательную деятельность для внесения соответствующих сведений в ФИС ГИА и Приема. </w:t>
      </w:r>
    </w:p>
    <w:p w:rsidR="00B2283D" w:rsidRPr="00B2283D" w:rsidRDefault="00E01B9D" w:rsidP="008932D6">
      <w:pPr>
        <w:pStyle w:val="af6"/>
        <w:tabs>
          <w:tab w:val="left" w:pos="993"/>
        </w:tabs>
        <w:spacing w:before="57" w:after="57" w:line="360" w:lineRule="auto"/>
        <w:ind w:left="0" w:firstLine="709"/>
        <w:rPr>
          <w:rFonts w:ascii="Times New Roman" w:hAnsi="Times New Roman"/>
          <w:sz w:val="26"/>
          <w:szCs w:val="26"/>
        </w:rPr>
      </w:pPr>
      <w:r>
        <w:rPr>
          <w:rFonts w:ascii="Times New Roman" w:hAnsi="Times New Roman"/>
          <w:sz w:val="26"/>
          <w:szCs w:val="26"/>
        </w:rPr>
        <w:t>д).</w:t>
      </w:r>
      <w:r w:rsidR="00B2283D" w:rsidRPr="00B2283D">
        <w:rPr>
          <w:rFonts w:ascii="Times New Roman" w:hAnsi="Times New Roman"/>
          <w:sz w:val="26"/>
          <w:szCs w:val="26"/>
        </w:rPr>
        <w:t xml:space="preserve"> Осуществление функций Удостоверяющего центра</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 xml:space="preserve">ФГБУ «ФЦТ» также осуществляет следующие приносящие доход виды деятельности: </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информационно-методическое и организационно-технологическое обеспечение проведения ГИА и иных форм оценки качества образования; </w:t>
      </w:r>
    </w:p>
    <w:p w:rsidR="00B2283D" w:rsidRPr="00B2283D"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 xml:space="preserve">разработка, использование и распространение методов, алгоритмов баз данных и программ для ЭВМ по подготовке, проведению и обработке результатов тестирования с целью оценки качества образования; обеспечение информационной безопасности вычислительных систем и сетей; </w:t>
      </w:r>
    </w:p>
    <w:p w:rsidR="004D0956" w:rsidRPr="004D0956" w:rsidRDefault="00B2283D" w:rsidP="008932D6">
      <w:pPr>
        <w:pStyle w:val="af6"/>
        <w:tabs>
          <w:tab w:val="left" w:pos="993"/>
        </w:tabs>
        <w:spacing w:before="57" w:after="57" w:line="360" w:lineRule="auto"/>
        <w:ind w:left="0" w:firstLine="709"/>
        <w:rPr>
          <w:rFonts w:ascii="Times New Roman" w:hAnsi="Times New Roman"/>
          <w:sz w:val="26"/>
          <w:szCs w:val="26"/>
        </w:rPr>
      </w:pPr>
      <w:r w:rsidRPr="00B2283D">
        <w:rPr>
          <w:rFonts w:ascii="Times New Roman" w:hAnsi="Times New Roman"/>
          <w:sz w:val="26"/>
          <w:szCs w:val="26"/>
        </w:rPr>
        <w:t>•</w:t>
      </w:r>
      <w:r w:rsidRPr="00B2283D">
        <w:rPr>
          <w:rFonts w:ascii="Times New Roman" w:hAnsi="Times New Roman"/>
          <w:sz w:val="26"/>
          <w:szCs w:val="26"/>
        </w:rPr>
        <w:tab/>
        <w:t>проведение экспертизы процедур оценки качества образования в рамках проверок качества образования в образовательных организациях.</w:t>
      </w:r>
    </w:p>
    <w:p w:rsidR="004D0956" w:rsidRPr="00B90768" w:rsidRDefault="004D0956" w:rsidP="008932D6">
      <w:pPr>
        <w:tabs>
          <w:tab w:val="left" w:pos="993"/>
        </w:tabs>
        <w:spacing w:before="57" w:after="57" w:line="360" w:lineRule="auto"/>
        <w:ind w:firstLine="709"/>
        <w:rPr>
          <w:rFonts w:ascii="Times New Roman" w:hAnsi="Times New Roman"/>
          <w:sz w:val="26"/>
          <w:szCs w:val="26"/>
        </w:rPr>
      </w:pPr>
    </w:p>
    <w:p w:rsidR="000F2C74" w:rsidRDefault="00226651" w:rsidP="008932D6">
      <w:pPr>
        <w:pStyle w:val="af6"/>
        <w:numPr>
          <w:ilvl w:val="2"/>
          <w:numId w:val="11"/>
        </w:numPr>
        <w:tabs>
          <w:tab w:val="left" w:pos="993"/>
        </w:tabs>
        <w:spacing w:after="0" w:line="328" w:lineRule="auto"/>
        <w:ind w:left="0" w:firstLine="709"/>
        <w:jc w:val="center"/>
        <w:outlineLvl w:val="2"/>
        <w:rPr>
          <w:rFonts w:ascii="Times New Roman" w:eastAsia="Times New Roman" w:hAnsi="Times New Roman" w:cs="Times New Roman"/>
          <w:b/>
          <w:bCs/>
          <w:sz w:val="26"/>
          <w:szCs w:val="26"/>
          <w:lang w:eastAsia="ru-RU" w:bidi="ar-SA"/>
        </w:rPr>
      </w:pPr>
      <w:bookmarkStart w:id="0" w:name="_Toc257889922"/>
      <w:r w:rsidRPr="00226651">
        <w:rPr>
          <w:rFonts w:ascii="Times New Roman" w:eastAsia="Times New Roman" w:hAnsi="Times New Roman" w:cs="Times New Roman"/>
          <w:b/>
          <w:bCs/>
          <w:sz w:val="26"/>
          <w:szCs w:val="26"/>
          <w:lang w:eastAsia="ru-RU" w:bidi="ar-SA"/>
        </w:rPr>
        <w:t>Организационная структура управления предприятием</w:t>
      </w:r>
      <w:bookmarkEnd w:id="0"/>
      <w:r w:rsidRPr="00226651">
        <w:rPr>
          <w:rFonts w:ascii="Times New Roman" w:eastAsia="Times New Roman" w:hAnsi="Times New Roman" w:cs="Times New Roman"/>
          <w:b/>
          <w:bCs/>
          <w:sz w:val="26"/>
          <w:szCs w:val="26"/>
          <w:lang w:eastAsia="ru-RU" w:bidi="ar-SA"/>
        </w:rPr>
        <w:t>.</w:t>
      </w:r>
    </w:p>
    <w:p w:rsidR="000F2C74" w:rsidRDefault="000F2C74" w:rsidP="008932D6">
      <w:pPr>
        <w:pStyle w:val="af6"/>
        <w:tabs>
          <w:tab w:val="left" w:pos="993"/>
        </w:tabs>
        <w:spacing w:after="0" w:line="328" w:lineRule="auto"/>
        <w:ind w:left="0" w:firstLine="709"/>
        <w:outlineLvl w:val="2"/>
        <w:rPr>
          <w:rFonts w:ascii="Times New Roman" w:eastAsia="Times New Roman" w:hAnsi="Times New Roman" w:cs="Times New Roman"/>
          <w:b/>
          <w:bCs/>
          <w:sz w:val="26"/>
          <w:szCs w:val="26"/>
          <w:lang w:eastAsia="ru-RU" w:bidi="ar-SA"/>
        </w:rPr>
      </w:pPr>
    </w:p>
    <w:p w:rsidR="000F2C74" w:rsidRPr="000F2C74" w:rsidRDefault="000F2C74" w:rsidP="008932D6">
      <w:pPr>
        <w:pStyle w:val="af6"/>
        <w:tabs>
          <w:tab w:val="left" w:pos="993"/>
        </w:tabs>
        <w:spacing w:after="0" w:line="328" w:lineRule="auto"/>
        <w:ind w:left="0"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Непосредственное руководство деятельностью Центра осуществляется его директором на принципах единоначалия.</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
          <w:bCs/>
          <w:sz w:val="26"/>
          <w:szCs w:val="26"/>
          <w:lang w:eastAsia="ru-RU" w:bidi="ar-SA"/>
        </w:rPr>
      </w:pP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 xml:space="preserve">Директор в соответствии с законодательством Российской Федерации и Уставом </w:t>
      </w:r>
      <w:r>
        <w:rPr>
          <w:rFonts w:ascii="Times New Roman" w:eastAsia="Times New Roman" w:hAnsi="Times New Roman" w:cs="Times New Roman"/>
          <w:bCs/>
          <w:sz w:val="26"/>
          <w:szCs w:val="26"/>
          <w:lang w:eastAsia="ru-RU" w:bidi="ar-SA"/>
        </w:rPr>
        <w:t>организации</w:t>
      </w:r>
      <w:r w:rsidRPr="000F2C74">
        <w:rPr>
          <w:rFonts w:ascii="Times New Roman" w:eastAsia="Times New Roman" w:hAnsi="Times New Roman" w:cs="Times New Roman"/>
          <w:bCs/>
          <w:sz w:val="26"/>
          <w:szCs w:val="26"/>
          <w:lang w:eastAsia="ru-RU" w:bidi="ar-SA"/>
        </w:rPr>
        <w:t xml:space="preserve">: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а)</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О</w:t>
      </w:r>
      <w:r w:rsidRPr="000F2C74">
        <w:rPr>
          <w:rFonts w:ascii="Times New Roman" w:eastAsia="Times New Roman" w:hAnsi="Times New Roman" w:cs="Times New Roman"/>
          <w:bCs/>
          <w:sz w:val="26"/>
          <w:szCs w:val="26"/>
          <w:lang w:eastAsia="ru-RU" w:bidi="ar-SA"/>
        </w:rPr>
        <w:t xml:space="preserve">рганизует финансово-хозяйственную деятельность Центра;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б)</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Б</w:t>
      </w:r>
      <w:r w:rsidRPr="000F2C74">
        <w:rPr>
          <w:rFonts w:ascii="Times New Roman" w:eastAsia="Times New Roman" w:hAnsi="Times New Roman" w:cs="Times New Roman"/>
          <w:bCs/>
          <w:sz w:val="26"/>
          <w:szCs w:val="26"/>
          <w:lang w:eastAsia="ru-RU" w:bidi="ar-SA"/>
        </w:rPr>
        <w:t xml:space="preserve">ез доверенности действует от имени Центра и представляет Центр в отношениях со всеми юридическими и физическими лицами, включая органы государственной власти и местного самоуправления;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lastRenderedPageBreak/>
        <w:t>в)</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У</w:t>
      </w:r>
      <w:r w:rsidRPr="000F2C74">
        <w:rPr>
          <w:rFonts w:ascii="Times New Roman" w:eastAsia="Times New Roman" w:hAnsi="Times New Roman" w:cs="Times New Roman"/>
          <w:bCs/>
          <w:sz w:val="26"/>
          <w:szCs w:val="26"/>
          <w:lang w:eastAsia="ru-RU" w:bidi="ar-SA"/>
        </w:rPr>
        <w:t xml:space="preserve">правляет имуществом Центра в порядке, установленном законодательством Российской Федерации и настоящим Уставом;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г)</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З</w:t>
      </w:r>
      <w:r w:rsidRPr="000F2C74">
        <w:rPr>
          <w:rFonts w:ascii="Times New Roman" w:eastAsia="Times New Roman" w:hAnsi="Times New Roman" w:cs="Times New Roman"/>
          <w:bCs/>
          <w:sz w:val="26"/>
          <w:szCs w:val="26"/>
          <w:lang w:eastAsia="ru-RU" w:bidi="ar-SA"/>
        </w:rPr>
        <w:t xml:space="preserve">аключает и расторгает трудовые договоры с работниками Центра в соответствии с трудовым законодательством Российской Федерации, распределяет обязанности между ними, определяя их полномочия;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д)</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З</w:t>
      </w:r>
      <w:r w:rsidRPr="000F2C74">
        <w:rPr>
          <w:rFonts w:ascii="Times New Roman" w:eastAsia="Times New Roman" w:hAnsi="Times New Roman" w:cs="Times New Roman"/>
          <w:bCs/>
          <w:sz w:val="26"/>
          <w:szCs w:val="26"/>
          <w:lang w:eastAsia="ru-RU" w:bidi="ar-SA"/>
        </w:rPr>
        <w:t xml:space="preserve">аключает договоры, гражданско-правовые договоры, государственные контракты и иные соглашения;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е)</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В</w:t>
      </w:r>
      <w:r w:rsidRPr="000F2C74">
        <w:rPr>
          <w:rFonts w:ascii="Times New Roman" w:eastAsia="Times New Roman" w:hAnsi="Times New Roman" w:cs="Times New Roman"/>
          <w:bCs/>
          <w:sz w:val="26"/>
          <w:szCs w:val="26"/>
          <w:lang w:eastAsia="ru-RU" w:bidi="ar-SA"/>
        </w:rPr>
        <w:t xml:space="preserve">ыдает доверенности, открывает и закрывает счета в банках;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ж)</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И</w:t>
      </w:r>
      <w:r w:rsidRPr="000F2C74">
        <w:rPr>
          <w:rFonts w:ascii="Times New Roman" w:eastAsia="Times New Roman" w:hAnsi="Times New Roman" w:cs="Times New Roman"/>
          <w:bCs/>
          <w:sz w:val="26"/>
          <w:szCs w:val="26"/>
          <w:lang w:eastAsia="ru-RU" w:bidi="ar-SA"/>
        </w:rPr>
        <w:t xml:space="preserve">здает приказы, распоряжения, дает указания, обязательные для работников Центра;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з)</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П</w:t>
      </w:r>
      <w:r w:rsidRPr="000F2C74">
        <w:rPr>
          <w:rFonts w:ascii="Times New Roman" w:eastAsia="Times New Roman" w:hAnsi="Times New Roman" w:cs="Times New Roman"/>
          <w:bCs/>
          <w:sz w:val="26"/>
          <w:szCs w:val="26"/>
          <w:lang w:eastAsia="ru-RU" w:bidi="ar-SA"/>
        </w:rPr>
        <w:t xml:space="preserve">рименяет к работникам Центра меры поощрения и дисциплинарные взыскания;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и)</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У</w:t>
      </w:r>
      <w:r w:rsidRPr="000F2C74">
        <w:rPr>
          <w:rFonts w:ascii="Times New Roman" w:eastAsia="Times New Roman" w:hAnsi="Times New Roman" w:cs="Times New Roman"/>
          <w:bCs/>
          <w:sz w:val="26"/>
          <w:szCs w:val="26"/>
          <w:lang w:eastAsia="ru-RU" w:bidi="ar-SA"/>
        </w:rPr>
        <w:t xml:space="preserve">тверждает структуру и штатное расписание Центра, планы работы Центра и его подразделений, распределяет между ними объем работ, финансовые и материально-технические ресурсы;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к)</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У</w:t>
      </w:r>
      <w:r w:rsidRPr="000F2C74">
        <w:rPr>
          <w:rFonts w:ascii="Times New Roman" w:eastAsia="Times New Roman" w:hAnsi="Times New Roman" w:cs="Times New Roman"/>
          <w:bCs/>
          <w:sz w:val="26"/>
          <w:szCs w:val="26"/>
          <w:lang w:eastAsia="ru-RU" w:bidi="ar-SA"/>
        </w:rPr>
        <w:t xml:space="preserve">тверждает должностные обязанности и планы работы заместителей директора Центра, должностные обязанности работников Центра в соответствии с трудовым законодательством Российской Федерации и штатным расписанием Центра;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л)</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П</w:t>
      </w:r>
      <w:r w:rsidRPr="000F2C74">
        <w:rPr>
          <w:rFonts w:ascii="Times New Roman" w:eastAsia="Times New Roman" w:hAnsi="Times New Roman" w:cs="Times New Roman"/>
          <w:bCs/>
          <w:sz w:val="26"/>
          <w:szCs w:val="26"/>
          <w:lang w:eastAsia="ru-RU" w:bidi="ar-SA"/>
        </w:rPr>
        <w:t>редставляет на утверждение в Рособрнадзор план финансово</w:t>
      </w:r>
      <w:r w:rsidRPr="000F2C74">
        <w:rPr>
          <w:rFonts w:ascii="Times New Roman" w:eastAsia="Times New Roman" w:hAnsi="Times New Roman" w:cs="Times New Roman"/>
          <w:bCs/>
          <w:sz w:val="26"/>
          <w:szCs w:val="26"/>
          <w:lang w:eastAsia="ru-RU" w:bidi="ar-SA"/>
        </w:rPr>
        <w:softHyphen/>
        <w:t xml:space="preserve"> хозяйственной деятельности;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м)</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П</w:t>
      </w:r>
      <w:r w:rsidRPr="000F2C74">
        <w:rPr>
          <w:rFonts w:ascii="Times New Roman" w:eastAsia="Times New Roman" w:hAnsi="Times New Roman" w:cs="Times New Roman"/>
          <w:bCs/>
          <w:sz w:val="26"/>
          <w:szCs w:val="26"/>
          <w:lang w:eastAsia="ru-RU" w:bidi="ar-SA"/>
        </w:rPr>
        <w:t xml:space="preserve">о согласованию с Рособрнадзором вправе выступать с сообщениями по вопросам деятельности Центра, осуществляемым по поручению Рособрнадзора или входящим в компетенцию Рособрнадзора;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н)</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У</w:t>
      </w:r>
      <w:r w:rsidRPr="000F2C74">
        <w:rPr>
          <w:rFonts w:ascii="Times New Roman" w:eastAsia="Times New Roman" w:hAnsi="Times New Roman" w:cs="Times New Roman"/>
          <w:bCs/>
          <w:sz w:val="26"/>
          <w:szCs w:val="26"/>
          <w:lang w:eastAsia="ru-RU" w:bidi="ar-SA"/>
        </w:rPr>
        <w:t xml:space="preserve">станавливает работникам Центра размеры надбавок, доплат и премий за счет средств Центра, полученных от приносящей доходы деятельности, принимает решения по другим вопросам деятельности Центра;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о)</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О</w:t>
      </w:r>
      <w:r w:rsidRPr="000F2C74">
        <w:rPr>
          <w:rFonts w:ascii="Times New Roman" w:eastAsia="Times New Roman" w:hAnsi="Times New Roman" w:cs="Times New Roman"/>
          <w:bCs/>
          <w:sz w:val="26"/>
          <w:szCs w:val="26"/>
          <w:lang w:eastAsia="ru-RU" w:bidi="ar-SA"/>
        </w:rPr>
        <w:t xml:space="preserve">пределяет самостоятельно или поручает созданной им комиссии определять характер и объем сведений, составляющих служебную и коммерческую тайну, по согласованию с Рособрнадзором; </w:t>
      </w:r>
    </w:p>
    <w:p w:rsidR="000F2C74" w:rsidRDefault="000F2C74"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sidRPr="000F2C74">
        <w:rPr>
          <w:rFonts w:ascii="Times New Roman" w:eastAsia="Times New Roman" w:hAnsi="Times New Roman" w:cs="Times New Roman"/>
          <w:bCs/>
          <w:sz w:val="26"/>
          <w:szCs w:val="26"/>
          <w:lang w:eastAsia="ru-RU" w:bidi="ar-SA"/>
        </w:rPr>
        <w:t>п)</w:t>
      </w:r>
      <w:r w:rsidR="00AF662D">
        <w:rPr>
          <w:rFonts w:ascii="Times New Roman" w:eastAsia="Times New Roman" w:hAnsi="Times New Roman" w:cs="Times New Roman"/>
          <w:bCs/>
          <w:sz w:val="26"/>
          <w:szCs w:val="26"/>
          <w:lang w:eastAsia="ru-RU" w:bidi="ar-SA"/>
        </w:rPr>
        <w:t>.</w:t>
      </w:r>
      <w:r w:rsidRPr="000F2C74">
        <w:rPr>
          <w:rFonts w:ascii="Times New Roman" w:eastAsia="Times New Roman" w:hAnsi="Times New Roman" w:cs="Times New Roman"/>
          <w:bCs/>
          <w:sz w:val="26"/>
          <w:szCs w:val="26"/>
          <w:lang w:eastAsia="ru-RU" w:bidi="ar-SA"/>
        </w:rPr>
        <w:t xml:space="preserve"> </w:t>
      </w:r>
      <w:r w:rsidR="00AF662D">
        <w:rPr>
          <w:rFonts w:ascii="Times New Roman" w:eastAsia="Times New Roman" w:hAnsi="Times New Roman" w:cs="Times New Roman"/>
          <w:bCs/>
          <w:sz w:val="26"/>
          <w:szCs w:val="26"/>
          <w:lang w:eastAsia="ru-RU" w:bidi="ar-SA"/>
        </w:rPr>
        <w:t>Н</w:t>
      </w:r>
      <w:r w:rsidRPr="000F2C74">
        <w:rPr>
          <w:rFonts w:ascii="Times New Roman" w:eastAsia="Times New Roman" w:hAnsi="Times New Roman" w:cs="Times New Roman"/>
          <w:bCs/>
          <w:sz w:val="26"/>
          <w:szCs w:val="26"/>
          <w:lang w:eastAsia="ru-RU" w:bidi="ar-SA"/>
        </w:rPr>
        <w:t>есет ответственность за сохранность документов, образующихся в его деятельности (управленческих, финансово-хозяйственных, по личному составу и др.), и в случае ликвидации обеспечивает передачу в установленном порядке архивных документов на государственное хранение.</w:t>
      </w:r>
    </w:p>
    <w:p w:rsidR="00207B7E" w:rsidRDefault="00207B7E"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p>
    <w:p w:rsidR="00207B7E" w:rsidRDefault="005C3304" w:rsidP="005C3304">
      <w:pPr>
        <w:tabs>
          <w:tab w:val="left" w:pos="993"/>
        </w:tabs>
        <w:spacing w:after="0" w:line="328" w:lineRule="auto"/>
        <w:outlineLvl w:val="2"/>
        <w:rPr>
          <w:rFonts w:ascii="Times New Roman" w:eastAsia="Times New Roman" w:hAnsi="Times New Roman" w:cs="Times New Roman"/>
          <w:bCs/>
          <w:sz w:val="26"/>
          <w:szCs w:val="26"/>
          <w:lang w:eastAsia="ru-RU" w:bidi="ar-SA"/>
        </w:rPr>
      </w:pPr>
      <w:r>
        <w:rPr>
          <w:rFonts w:ascii="Times New Roman" w:eastAsia="Times New Roman" w:hAnsi="Times New Roman" w:cs="Times New Roman"/>
          <w:bCs/>
          <w:sz w:val="26"/>
          <w:szCs w:val="26"/>
          <w:lang w:eastAsia="ru-RU" w:bidi="ar-SA"/>
        </w:rPr>
        <w:lastRenderedPageBreak/>
        <w:tab/>
      </w:r>
      <w:r w:rsidR="00207B7E">
        <w:rPr>
          <w:rFonts w:ascii="Times New Roman" w:eastAsia="Times New Roman" w:hAnsi="Times New Roman" w:cs="Times New Roman"/>
          <w:bCs/>
          <w:sz w:val="26"/>
          <w:szCs w:val="26"/>
          <w:lang w:eastAsia="ru-RU" w:bidi="ar-SA"/>
        </w:rPr>
        <w:t>Заместитель директора подчиняется напрямую директору.</w:t>
      </w:r>
    </w:p>
    <w:p w:rsidR="00207B7E" w:rsidRDefault="00207B7E" w:rsidP="0071510D">
      <w:pPr>
        <w:tabs>
          <w:tab w:val="left" w:pos="993"/>
        </w:tabs>
        <w:spacing w:after="0" w:line="328" w:lineRule="auto"/>
        <w:outlineLvl w:val="2"/>
        <w:rPr>
          <w:rFonts w:ascii="Times New Roman" w:eastAsia="Times New Roman" w:hAnsi="Times New Roman" w:cs="Times New Roman"/>
          <w:bCs/>
          <w:sz w:val="26"/>
          <w:szCs w:val="26"/>
          <w:lang w:eastAsia="ru-RU" w:bidi="ar-SA"/>
        </w:rPr>
      </w:pPr>
      <w:r>
        <w:rPr>
          <w:rFonts w:ascii="Times New Roman" w:eastAsia="Times New Roman" w:hAnsi="Times New Roman" w:cs="Times New Roman"/>
          <w:bCs/>
          <w:sz w:val="26"/>
          <w:szCs w:val="26"/>
          <w:lang w:eastAsia="ru-RU" w:bidi="ar-SA"/>
        </w:rPr>
        <w:t>В должностные обязанности входит</w:t>
      </w:r>
      <w:r w:rsidR="00AF662D">
        <w:rPr>
          <w:rFonts w:ascii="Times New Roman" w:eastAsia="Times New Roman" w:hAnsi="Times New Roman" w:cs="Times New Roman"/>
          <w:bCs/>
          <w:sz w:val="26"/>
          <w:szCs w:val="26"/>
          <w:lang w:eastAsia="ru-RU" w:bidi="ar-SA"/>
        </w:rPr>
        <w:t>:</w:t>
      </w:r>
    </w:p>
    <w:p w:rsidR="00AF662D" w:rsidRDefault="00AF662D"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Pr>
          <w:rFonts w:ascii="Times New Roman" w:eastAsia="Times New Roman" w:hAnsi="Times New Roman" w:cs="Times New Roman"/>
          <w:bCs/>
          <w:sz w:val="26"/>
          <w:szCs w:val="26"/>
          <w:lang w:eastAsia="ru-RU" w:bidi="ar-SA"/>
        </w:rPr>
        <w:t>а). Управление деятельностью подчинённых отделов.</w:t>
      </w:r>
    </w:p>
    <w:p w:rsidR="00AF662D" w:rsidRDefault="00AF662D" w:rsidP="008932D6">
      <w:pPr>
        <w:tabs>
          <w:tab w:val="left" w:pos="993"/>
        </w:tabs>
        <w:spacing w:after="0" w:line="328" w:lineRule="auto"/>
        <w:ind w:firstLine="709"/>
        <w:outlineLvl w:val="2"/>
        <w:rPr>
          <w:rFonts w:ascii="Times New Roman" w:eastAsia="Times New Roman" w:hAnsi="Times New Roman" w:cs="Times New Roman"/>
          <w:bCs/>
          <w:sz w:val="26"/>
          <w:szCs w:val="26"/>
          <w:lang w:eastAsia="ru-RU" w:bidi="ar-SA"/>
        </w:rPr>
      </w:pPr>
      <w:r>
        <w:rPr>
          <w:rFonts w:ascii="Times New Roman" w:eastAsia="Times New Roman" w:hAnsi="Times New Roman" w:cs="Times New Roman"/>
          <w:bCs/>
          <w:sz w:val="26"/>
          <w:szCs w:val="26"/>
          <w:lang w:eastAsia="ru-RU" w:bidi="ar-SA"/>
        </w:rPr>
        <w:t>б). Постановка задач начальникам подчинённых отделов и контроль их исполнения.</w:t>
      </w:r>
    </w:p>
    <w:p w:rsidR="004F37DC" w:rsidRPr="004F37DC" w:rsidRDefault="005C3304" w:rsidP="004F37DC">
      <w:pPr>
        <w:tabs>
          <w:tab w:val="left" w:pos="993"/>
        </w:tabs>
        <w:spacing w:after="0" w:line="328" w:lineRule="auto"/>
        <w:outlineLvl w:val="2"/>
        <w:rPr>
          <w:rFonts w:ascii="Times New Roman" w:eastAsia="Times New Roman" w:hAnsi="Times New Roman" w:cs="Times New Roman"/>
          <w:bCs/>
          <w:sz w:val="26"/>
          <w:szCs w:val="26"/>
          <w:lang w:eastAsia="ru-RU" w:bidi="ar-SA"/>
        </w:rPr>
      </w:pPr>
      <w:r>
        <w:rPr>
          <w:rFonts w:ascii="Times New Roman" w:eastAsia="Times New Roman" w:hAnsi="Times New Roman" w:cs="Times New Roman"/>
          <w:bCs/>
          <w:sz w:val="26"/>
          <w:szCs w:val="26"/>
          <w:lang w:eastAsia="ru-RU" w:bidi="ar-SA"/>
        </w:rPr>
        <w:tab/>
      </w:r>
      <w:r w:rsidR="004F37DC" w:rsidRPr="004F37DC">
        <w:rPr>
          <w:rFonts w:ascii="Times New Roman" w:eastAsia="Times New Roman" w:hAnsi="Times New Roman" w:cs="Times New Roman"/>
          <w:bCs/>
          <w:sz w:val="26"/>
          <w:szCs w:val="26"/>
          <w:lang w:eastAsia="ru-RU" w:bidi="ar-SA"/>
        </w:rPr>
        <w:t>Отдел управления ИТ-инфраструктурой и эксплуатации информационных систем</w:t>
      </w:r>
      <w:r w:rsidR="004F37DC">
        <w:rPr>
          <w:rFonts w:ascii="Times New Roman" w:eastAsia="Times New Roman" w:hAnsi="Times New Roman" w:cs="Times New Roman"/>
          <w:bCs/>
          <w:sz w:val="26"/>
          <w:szCs w:val="26"/>
          <w:lang w:eastAsia="ru-RU" w:bidi="ar-SA"/>
        </w:rPr>
        <w:t>, основные задачи:</w:t>
      </w:r>
    </w:p>
    <w:p w:rsidR="004F37DC" w:rsidRPr="004F37DC" w:rsidRDefault="004F37DC" w:rsidP="00425AD3">
      <w:pPr>
        <w:numPr>
          <w:ilvl w:val="0"/>
          <w:numId w:val="19"/>
        </w:numPr>
        <w:tabs>
          <w:tab w:val="clear" w:pos="720"/>
          <w:tab w:val="num" w:pos="1276"/>
        </w:tabs>
        <w:spacing w:after="0" w:line="328" w:lineRule="auto"/>
        <w:ind w:left="1276" w:hanging="284"/>
        <w:outlineLvl w:val="2"/>
        <w:rPr>
          <w:rFonts w:ascii="Times New Roman" w:eastAsia="Times New Roman" w:hAnsi="Times New Roman" w:cs="Times New Roman"/>
          <w:bCs/>
          <w:sz w:val="26"/>
          <w:szCs w:val="26"/>
          <w:lang w:eastAsia="ru-RU" w:bidi="ar-SA"/>
        </w:rPr>
      </w:pPr>
      <w:r w:rsidRPr="004F37DC">
        <w:rPr>
          <w:rFonts w:ascii="Times New Roman" w:eastAsia="Times New Roman" w:hAnsi="Times New Roman" w:cs="Times New Roman"/>
          <w:bCs/>
          <w:sz w:val="26"/>
          <w:szCs w:val="26"/>
          <w:lang w:eastAsia="ru-RU" w:bidi="ar-SA"/>
        </w:rPr>
        <w:t xml:space="preserve">Организация функционирования единого информационного </w:t>
      </w:r>
      <w:proofErr w:type="gramStart"/>
      <w:r w:rsidRPr="004F37DC">
        <w:rPr>
          <w:rFonts w:ascii="Times New Roman" w:eastAsia="Times New Roman" w:hAnsi="Times New Roman" w:cs="Times New Roman"/>
          <w:bCs/>
          <w:sz w:val="26"/>
          <w:szCs w:val="26"/>
          <w:lang w:eastAsia="ru-RU" w:bidi="ar-SA"/>
        </w:rPr>
        <w:t xml:space="preserve">пространства  </w:t>
      </w:r>
      <w:r>
        <w:rPr>
          <w:rFonts w:ascii="Times New Roman" w:eastAsia="Times New Roman" w:hAnsi="Times New Roman" w:cs="Times New Roman"/>
          <w:bCs/>
          <w:sz w:val="26"/>
          <w:szCs w:val="26"/>
          <w:lang w:eastAsia="ru-RU" w:bidi="ar-SA"/>
        </w:rPr>
        <w:t>организации</w:t>
      </w:r>
      <w:proofErr w:type="gramEnd"/>
      <w:r>
        <w:rPr>
          <w:rFonts w:ascii="Times New Roman" w:eastAsia="Times New Roman" w:hAnsi="Times New Roman" w:cs="Times New Roman"/>
          <w:bCs/>
          <w:sz w:val="26"/>
          <w:szCs w:val="26"/>
          <w:lang w:eastAsia="ru-RU" w:bidi="ar-SA"/>
        </w:rPr>
        <w:t xml:space="preserve"> </w:t>
      </w:r>
      <w:r w:rsidRPr="004F37DC">
        <w:rPr>
          <w:rFonts w:ascii="Times New Roman" w:eastAsia="Times New Roman" w:hAnsi="Times New Roman" w:cs="Times New Roman"/>
          <w:bCs/>
          <w:sz w:val="26"/>
          <w:szCs w:val="26"/>
          <w:lang w:eastAsia="ru-RU" w:bidi="ar-SA"/>
        </w:rPr>
        <w:t>посредством реализации комплекса организационных, методических и технических мероприятий, с помощью методов и средств информационно-коммуникационных технологий;</w:t>
      </w:r>
    </w:p>
    <w:p w:rsidR="004F37DC" w:rsidRPr="004F37DC" w:rsidRDefault="004F37DC" w:rsidP="00425AD3">
      <w:pPr>
        <w:numPr>
          <w:ilvl w:val="0"/>
          <w:numId w:val="19"/>
        </w:numPr>
        <w:tabs>
          <w:tab w:val="clear" w:pos="720"/>
          <w:tab w:val="num" w:pos="1276"/>
        </w:tabs>
        <w:spacing w:after="0" w:line="328" w:lineRule="auto"/>
        <w:ind w:left="1276" w:hanging="284"/>
        <w:outlineLvl w:val="2"/>
        <w:rPr>
          <w:rFonts w:ascii="Times New Roman" w:eastAsia="Times New Roman" w:hAnsi="Times New Roman" w:cs="Times New Roman"/>
          <w:bCs/>
          <w:sz w:val="26"/>
          <w:szCs w:val="26"/>
          <w:lang w:eastAsia="ru-RU" w:bidi="ar-SA"/>
        </w:rPr>
      </w:pPr>
      <w:r w:rsidRPr="004F37DC">
        <w:rPr>
          <w:rFonts w:ascii="Times New Roman" w:eastAsia="Times New Roman" w:hAnsi="Times New Roman" w:cs="Times New Roman"/>
          <w:bCs/>
          <w:sz w:val="26"/>
          <w:szCs w:val="26"/>
          <w:lang w:eastAsia="ru-RU" w:bidi="ar-SA"/>
        </w:rPr>
        <w:t>Координация и регулирование деятельности ИT-комплекса (за исключением вопросов информационной безопасности);</w:t>
      </w:r>
    </w:p>
    <w:p w:rsidR="004F37DC" w:rsidRDefault="004F37DC" w:rsidP="00425AD3">
      <w:pPr>
        <w:numPr>
          <w:ilvl w:val="0"/>
          <w:numId w:val="19"/>
        </w:numPr>
        <w:tabs>
          <w:tab w:val="clear" w:pos="720"/>
          <w:tab w:val="num" w:pos="1276"/>
        </w:tabs>
        <w:spacing w:after="0" w:line="328" w:lineRule="auto"/>
        <w:ind w:left="1276" w:hanging="284"/>
        <w:outlineLvl w:val="2"/>
        <w:rPr>
          <w:rFonts w:ascii="Times New Roman" w:eastAsia="Times New Roman" w:hAnsi="Times New Roman" w:cs="Times New Roman"/>
          <w:bCs/>
          <w:sz w:val="26"/>
          <w:szCs w:val="26"/>
          <w:lang w:eastAsia="ru-RU" w:bidi="ar-SA"/>
        </w:rPr>
      </w:pPr>
      <w:r w:rsidRPr="004F37DC">
        <w:rPr>
          <w:rFonts w:ascii="Times New Roman" w:eastAsia="Times New Roman" w:hAnsi="Times New Roman" w:cs="Times New Roman"/>
          <w:bCs/>
          <w:sz w:val="26"/>
          <w:szCs w:val="26"/>
          <w:lang w:eastAsia="ru-RU" w:bidi="ar-SA"/>
        </w:rPr>
        <w:t>Анализ потребности закупаемого оборудования (технические характеристики, основные параметры и возможности), соответствия конфигурации поставленным задачам, а также подготовка и соп</w:t>
      </w:r>
      <w:r w:rsidR="002A7388">
        <w:rPr>
          <w:rFonts w:ascii="Times New Roman" w:eastAsia="Times New Roman" w:hAnsi="Times New Roman" w:cs="Times New Roman"/>
          <w:bCs/>
          <w:sz w:val="26"/>
          <w:szCs w:val="26"/>
          <w:lang w:eastAsia="ru-RU" w:bidi="ar-SA"/>
        </w:rPr>
        <w:t>ровождение технического задания.</w:t>
      </w:r>
    </w:p>
    <w:p w:rsidR="005C3304" w:rsidRDefault="005C3304" w:rsidP="005C3304">
      <w:pPr>
        <w:tabs>
          <w:tab w:val="left" w:pos="993"/>
        </w:tabs>
        <w:spacing w:after="0" w:line="328" w:lineRule="auto"/>
        <w:outlineLvl w:val="2"/>
        <w:rPr>
          <w:rFonts w:ascii="Times New Roman" w:eastAsia="Times New Roman" w:hAnsi="Times New Roman" w:cs="Times New Roman"/>
          <w:bCs/>
          <w:sz w:val="26"/>
          <w:szCs w:val="26"/>
          <w:lang w:eastAsia="ru-RU" w:bidi="ar-SA"/>
        </w:rPr>
      </w:pPr>
    </w:p>
    <w:p w:rsidR="005C3304" w:rsidRPr="005C3304" w:rsidRDefault="005C3304" w:rsidP="005C3304">
      <w:pPr>
        <w:tabs>
          <w:tab w:val="left" w:pos="993"/>
        </w:tabs>
        <w:spacing w:after="0" w:line="328" w:lineRule="auto"/>
        <w:outlineLvl w:val="2"/>
        <w:rPr>
          <w:rFonts w:ascii="Times New Roman" w:eastAsia="Times New Roman" w:hAnsi="Times New Roman" w:cs="Times New Roman"/>
          <w:bCs/>
          <w:sz w:val="26"/>
          <w:szCs w:val="26"/>
          <w:lang w:eastAsia="ru-RU" w:bidi="ar-SA"/>
        </w:rPr>
      </w:pPr>
      <w:r>
        <w:rPr>
          <w:rFonts w:ascii="Times New Roman" w:eastAsia="Times New Roman" w:hAnsi="Times New Roman" w:cs="Times New Roman"/>
          <w:bCs/>
          <w:sz w:val="26"/>
          <w:szCs w:val="26"/>
          <w:lang w:eastAsia="ru-RU" w:bidi="ar-SA"/>
        </w:rPr>
        <w:tab/>
      </w:r>
      <w:r w:rsidRPr="005C3304">
        <w:rPr>
          <w:rFonts w:ascii="Times New Roman" w:eastAsia="Times New Roman" w:hAnsi="Times New Roman" w:cs="Times New Roman"/>
          <w:bCs/>
          <w:sz w:val="26"/>
          <w:szCs w:val="26"/>
          <w:lang w:eastAsia="ru-RU" w:bidi="ar-SA"/>
        </w:rPr>
        <w:t>Отдел программного обеспечения</w:t>
      </w:r>
      <w:r>
        <w:rPr>
          <w:rFonts w:ascii="Times New Roman" w:eastAsia="Times New Roman" w:hAnsi="Times New Roman" w:cs="Times New Roman"/>
          <w:bCs/>
          <w:sz w:val="26"/>
          <w:szCs w:val="26"/>
          <w:lang w:eastAsia="ru-RU" w:bidi="ar-SA"/>
        </w:rPr>
        <w:t>, основные задачи:</w:t>
      </w:r>
    </w:p>
    <w:p w:rsidR="005C3304" w:rsidRPr="002A7388" w:rsidRDefault="005C3304" w:rsidP="00425AD3">
      <w:pPr>
        <w:pStyle w:val="af6"/>
        <w:numPr>
          <w:ilvl w:val="0"/>
          <w:numId w:val="18"/>
        </w:numPr>
        <w:tabs>
          <w:tab w:val="left"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2A7388">
        <w:rPr>
          <w:rFonts w:ascii="Times New Roman" w:eastAsia="Times New Roman" w:hAnsi="Times New Roman" w:cs="Times New Roman"/>
          <w:bCs/>
          <w:sz w:val="26"/>
          <w:szCs w:val="26"/>
          <w:lang w:eastAsia="ru-RU" w:bidi="ar-SA"/>
        </w:rPr>
        <w:t>Осуществляет разработку технических проектов ПО, построение архитектуры программных систем, определение технических и пр</w:t>
      </w:r>
      <w:r w:rsidR="002A7388">
        <w:rPr>
          <w:rFonts w:ascii="Times New Roman" w:eastAsia="Times New Roman" w:hAnsi="Times New Roman" w:cs="Times New Roman"/>
          <w:bCs/>
          <w:sz w:val="26"/>
          <w:szCs w:val="26"/>
          <w:lang w:eastAsia="ru-RU" w:bidi="ar-SA"/>
        </w:rPr>
        <w:t>ограммных требований к ПО</w:t>
      </w:r>
      <w:r w:rsidR="002A7388" w:rsidRPr="002A7388">
        <w:rPr>
          <w:rFonts w:ascii="Times New Roman" w:eastAsia="Times New Roman" w:hAnsi="Times New Roman" w:cs="Times New Roman"/>
          <w:bCs/>
          <w:sz w:val="26"/>
          <w:szCs w:val="26"/>
          <w:lang w:eastAsia="ru-RU" w:bidi="ar-SA"/>
        </w:rPr>
        <w:t>;</w:t>
      </w:r>
    </w:p>
    <w:p w:rsidR="005C3304" w:rsidRPr="002A7388" w:rsidRDefault="005C3304" w:rsidP="00425AD3">
      <w:pPr>
        <w:pStyle w:val="af6"/>
        <w:numPr>
          <w:ilvl w:val="0"/>
          <w:numId w:val="18"/>
        </w:numPr>
        <w:tabs>
          <w:tab w:val="left"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2A7388">
        <w:rPr>
          <w:rFonts w:ascii="Times New Roman" w:eastAsia="Times New Roman" w:hAnsi="Times New Roman" w:cs="Times New Roman"/>
          <w:bCs/>
          <w:sz w:val="26"/>
          <w:szCs w:val="26"/>
          <w:lang w:eastAsia="ru-RU" w:bidi="ar-SA"/>
        </w:rPr>
        <w:t>Проводит анализ поступающей информации о сбоях в работе ПО, связанных с ошибками в ПО и принимает ме</w:t>
      </w:r>
      <w:r w:rsidR="002A7388">
        <w:rPr>
          <w:rFonts w:ascii="Times New Roman" w:eastAsia="Times New Roman" w:hAnsi="Times New Roman" w:cs="Times New Roman"/>
          <w:bCs/>
          <w:sz w:val="26"/>
          <w:szCs w:val="26"/>
          <w:lang w:eastAsia="ru-RU" w:bidi="ar-SA"/>
        </w:rPr>
        <w:t>ры к их оперативному устранению;</w:t>
      </w:r>
    </w:p>
    <w:p w:rsidR="005C3304" w:rsidRPr="002A7388" w:rsidRDefault="005C3304" w:rsidP="00425AD3">
      <w:pPr>
        <w:pStyle w:val="af6"/>
        <w:numPr>
          <w:ilvl w:val="0"/>
          <w:numId w:val="18"/>
        </w:numPr>
        <w:tabs>
          <w:tab w:val="left"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2A7388">
        <w:rPr>
          <w:rFonts w:ascii="Times New Roman" w:eastAsia="Times New Roman" w:hAnsi="Times New Roman" w:cs="Times New Roman"/>
          <w:bCs/>
          <w:sz w:val="26"/>
          <w:szCs w:val="26"/>
          <w:lang w:eastAsia="ru-RU" w:bidi="ar-SA"/>
        </w:rPr>
        <w:t>Оказывает консультативную помощь отделу внедрения по вопросам функционирования используемого программного обеспеч</w:t>
      </w:r>
      <w:r w:rsidR="002A7388">
        <w:rPr>
          <w:rFonts w:ascii="Times New Roman" w:eastAsia="Times New Roman" w:hAnsi="Times New Roman" w:cs="Times New Roman"/>
          <w:bCs/>
          <w:sz w:val="26"/>
          <w:szCs w:val="26"/>
          <w:lang w:eastAsia="ru-RU" w:bidi="ar-SA"/>
        </w:rPr>
        <w:t>ения и используемым технологиям;</w:t>
      </w:r>
    </w:p>
    <w:p w:rsidR="005C3304" w:rsidRPr="002A7388" w:rsidRDefault="005C3304" w:rsidP="00425AD3">
      <w:pPr>
        <w:pStyle w:val="af6"/>
        <w:numPr>
          <w:ilvl w:val="0"/>
          <w:numId w:val="18"/>
        </w:numPr>
        <w:tabs>
          <w:tab w:val="left"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2A7388">
        <w:rPr>
          <w:rFonts w:ascii="Times New Roman" w:eastAsia="Times New Roman" w:hAnsi="Times New Roman" w:cs="Times New Roman"/>
          <w:bCs/>
          <w:sz w:val="26"/>
          <w:szCs w:val="26"/>
          <w:lang w:eastAsia="ru-RU" w:bidi="ar-SA"/>
        </w:rPr>
        <w:t>Согласно получаемым из отдела внедрения техническим заданиям, осуществляет доработку и разработку нового ПО, связанного с решением вопросов социальной защиты населения, электронного информационного м</w:t>
      </w:r>
      <w:r w:rsidR="002A7388">
        <w:rPr>
          <w:rFonts w:ascii="Times New Roman" w:eastAsia="Times New Roman" w:hAnsi="Times New Roman" w:cs="Times New Roman"/>
          <w:bCs/>
          <w:sz w:val="26"/>
          <w:szCs w:val="26"/>
          <w:lang w:eastAsia="ru-RU" w:bidi="ar-SA"/>
        </w:rPr>
        <w:t>ежведомственного взаимодействия;</w:t>
      </w:r>
    </w:p>
    <w:p w:rsidR="005C3304" w:rsidRPr="002A7388" w:rsidRDefault="005C3304" w:rsidP="00425AD3">
      <w:pPr>
        <w:pStyle w:val="af6"/>
        <w:numPr>
          <w:ilvl w:val="0"/>
          <w:numId w:val="18"/>
        </w:numPr>
        <w:tabs>
          <w:tab w:val="left"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2A7388">
        <w:rPr>
          <w:rFonts w:ascii="Times New Roman" w:eastAsia="Times New Roman" w:hAnsi="Times New Roman" w:cs="Times New Roman"/>
          <w:bCs/>
          <w:sz w:val="26"/>
          <w:szCs w:val="26"/>
          <w:lang w:eastAsia="ru-RU" w:bidi="ar-SA"/>
        </w:rPr>
        <w:t>Осуществ</w:t>
      </w:r>
      <w:r w:rsidR="006F45D4">
        <w:rPr>
          <w:rFonts w:ascii="Times New Roman" w:eastAsia="Times New Roman" w:hAnsi="Times New Roman" w:cs="Times New Roman"/>
          <w:bCs/>
          <w:sz w:val="26"/>
          <w:szCs w:val="26"/>
          <w:lang w:eastAsia="ru-RU" w:bidi="ar-SA"/>
        </w:rPr>
        <w:t>ляет разработку новых версий ПО;</w:t>
      </w:r>
    </w:p>
    <w:p w:rsidR="00AF662D" w:rsidRDefault="005C3304" w:rsidP="00425AD3">
      <w:pPr>
        <w:pStyle w:val="af6"/>
        <w:numPr>
          <w:ilvl w:val="0"/>
          <w:numId w:val="16"/>
        </w:numPr>
        <w:tabs>
          <w:tab w:val="left"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5C3304">
        <w:rPr>
          <w:rFonts w:ascii="Times New Roman" w:eastAsia="Times New Roman" w:hAnsi="Times New Roman" w:cs="Times New Roman"/>
          <w:bCs/>
          <w:sz w:val="26"/>
          <w:szCs w:val="26"/>
          <w:lang w:eastAsia="ru-RU" w:bidi="ar-SA"/>
        </w:rPr>
        <w:lastRenderedPageBreak/>
        <w:t>Осуществляет предварительное тестирование новых версий ПО на правильность реализации алгоритмов и соответствие техническому заданию.</w:t>
      </w:r>
    </w:p>
    <w:p w:rsidR="006F45D4" w:rsidRDefault="006F45D4" w:rsidP="006F45D4">
      <w:pPr>
        <w:tabs>
          <w:tab w:val="left" w:pos="993"/>
        </w:tabs>
        <w:spacing w:after="0" w:line="328" w:lineRule="auto"/>
        <w:outlineLvl w:val="2"/>
        <w:rPr>
          <w:rFonts w:ascii="Times New Roman" w:eastAsia="Times New Roman" w:hAnsi="Times New Roman" w:cs="Times New Roman"/>
          <w:bCs/>
          <w:sz w:val="26"/>
          <w:szCs w:val="26"/>
          <w:lang w:eastAsia="ru-RU" w:bidi="ar-SA"/>
        </w:rPr>
      </w:pPr>
    </w:p>
    <w:p w:rsidR="006F45D4" w:rsidRDefault="00BF3A1C" w:rsidP="006F45D4">
      <w:pPr>
        <w:tabs>
          <w:tab w:val="left" w:pos="993"/>
        </w:tabs>
        <w:spacing w:after="0" w:line="328" w:lineRule="auto"/>
        <w:outlineLvl w:val="2"/>
        <w:rPr>
          <w:rFonts w:ascii="Times New Roman" w:eastAsia="Times New Roman" w:hAnsi="Times New Roman" w:cs="Times New Roman"/>
          <w:bCs/>
          <w:sz w:val="26"/>
          <w:szCs w:val="26"/>
          <w:lang w:eastAsia="ru-RU" w:bidi="ar-SA"/>
        </w:rPr>
      </w:pPr>
      <w:r>
        <w:rPr>
          <w:rFonts w:ascii="Times New Roman" w:eastAsia="Times New Roman" w:hAnsi="Times New Roman" w:cs="Times New Roman"/>
          <w:bCs/>
          <w:sz w:val="26"/>
          <w:szCs w:val="26"/>
          <w:lang w:eastAsia="ru-RU" w:bidi="ar-SA"/>
        </w:rPr>
        <w:tab/>
      </w:r>
      <w:r w:rsidRPr="00BF3A1C">
        <w:rPr>
          <w:rFonts w:ascii="Times New Roman" w:eastAsia="Times New Roman" w:hAnsi="Times New Roman" w:cs="Times New Roman"/>
          <w:bCs/>
          <w:sz w:val="26"/>
          <w:szCs w:val="26"/>
          <w:lang w:eastAsia="ru-RU" w:bidi="ar-SA"/>
        </w:rPr>
        <w:t>Информационно-аналитический отдел</w:t>
      </w:r>
      <w:r>
        <w:rPr>
          <w:rFonts w:ascii="Times New Roman" w:eastAsia="Times New Roman" w:hAnsi="Times New Roman" w:cs="Times New Roman"/>
          <w:bCs/>
          <w:sz w:val="26"/>
          <w:szCs w:val="26"/>
          <w:lang w:eastAsia="ru-RU" w:bidi="ar-SA"/>
        </w:rPr>
        <w:t>, основные задачи:</w:t>
      </w:r>
    </w:p>
    <w:p w:rsidR="00BF3A1C" w:rsidRPr="00BF3A1C" w:rsidRDefault="00BF3A1C" w:rsidP="006F45D4">
      <w:pPr>
        <w:tabs>
          <w:tab w:val="left" w:pos="993"/>
        </w:tabs>
        <w:spacing w:after="0" w:line="328" w:lineRule="auto"/>
        <w:outlineLvl w:val="2"/>
        <w:rPr>
          <w:rFonts w:ascii="Times New Roman" w:eastAsia="Times New Roman" w:hAnsi="Times New Roman" w:cs="Times New Roman"/>
          <w:bCs/>
          <w:sz w:val="26"/>
          <w:szCs w:val="26"/>
          <w:lang w:eastAsia="ru-RU" w:bidi="ar-SA"/>
        </w:rPr>
      </w:pPr>
    </w:p>
    <w:p w:rsidR="006F45D4" w:rsidRPr="00BF3A1C" w:rsidRDefault="006F45D4" w:rsidP="00425AD3">
      <w:pPr>
        <w:pStyle w:val="af6"/>
        <w:numPr>
          <w:ilvl w:val="0"/>
          <w:numId w:val="20"/>
        </w:numPr>
        <w:tabs>
          <w:tab w:val="clear" w:pos="720"/>
          <w:tab w:val="num"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BF3A1C">
        <w:rPr>
          <w:rFonts w:ascii="Times New Roman" w:eastAsia="Times New Roman" w:hAnsi="Times New Roman" w:cs="Times New Roman"/>
          <w:bCs/>
          <w:sz w:val="26"/>
          <w:szCs w:val="26"/>
          <w:lang w:eastAsia="ru-RU" w:bidi="ar-SA"/>
        </w:rPr>
        <w:t>составление планов, статистических и аналитических отчетов;</w:t>
      </w:r>
    </w:p>
    <w:p w:rsidR="006F45D4" w:rsidRPr="00BF3A1C" w:rsidRDefault="006F45D4" w:rsidP="00425AD3">
      <w:pPr>
        <w:pStyle w:val="af6"/>
        <w:numPr>
          <w:ilvl w:val="0"/>
          <w:numId w:val="20"/>
        </w:numPr>
        <w:tabs>
          <w:tab w:val="clear" w:pos="720"/>
          <w:tab w:val="num"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BF3A1C">
        <w:rPr>
          <w:rFonts w:ascii="Times New Roman" w:eastAsia="Times New Roman" w:hAnsi="Times New Roman" w:cs="Times New Roman"/>
          <w:bCs/>
          <w:sz w:val="26"/>
          <w:szCs w:val="26"/>
          <w:lang w:eastAsia="ru-RU" w:bidi="ar-SA"/>
        </w:rPr>
        <w:t>подготовка докладов, иных информа</w:t>
      </w:r>
      <w:r w:rsidR="00BF3A1C">
        <w:rPr>
          <w:rFonts w:ascii="Times New Roman" w:eastAsia="Times New Roman" w:hAnsi="Times New Roman" w:cs="Times New Roman"/>
          <w:bCs/>
          <w:sz w:val="26"/>
          <w:szCs w:val="26"/>
          <w:lang w:eastAsia="ru-RU" w:bidi="ar-SA"/>
        </w:rPr>
        <w:t>ционно-аналитических материалов.</w:t>
      </w:r>
    </w:p>
    <w:p w:rsidR="00792951" w:rsidRDefault="00792951" w:rsidP="006F45D4">
      <w:pPr>
        <w:tabs>
          <w:tab w:val="left" w:pos="993"/>
        </w:tabs>
        <w:spacing w:after="0" w:line="328" w:lineRule="auto"/>
        <w:outlineLvl w:val="2"/>
        <w:rPr>
          <w:rFonts w:ascii="Times New Roman" w:eastAsia="Times New Roman" w:hAnsi="Times New Roman" w:cs="Times New Roman"/>
          <w:bCs/>
          <w:sz w:val="26"/>
          <w:szCs w:val="26"/>
          <w:lang w:eastAsia="ru-RU" w:bidi="ar-SA"/>
        </w:rPr>
      </w:pPr>
    </w:p>
    <w:p w:rsidR="006F45D4" w:rsidRDefault="00792951" w:rsidP="006F45D4">
      <w:pPr>
        <w:tabs>
          <w:tab w:val="left" w:pos="993"/>
        </w:tabs>
        <w:spacing w:after="0" w:line="328" w:lineRule="auto"/>
        <w:outlineLvl w:val="2"/>
        <w:rPr>
          <w:rFonts w:ascii="Times New Roman" w:eastAsia="Times New Roman" w:hAnsi="Times New Roman" w:cs="Times New Roman"/>
          <w:bCs/>
          <w:sz w:val="26"/>
          <w:szCs w:val="26"/>
          <w:lang w:eastAsia="ru-RU" w:bidi="ar-SA"/>
        </w:rPr>
      </w:pPr>
      <w:r>
        <w:rPr>
          <w:rFonts w:ascii="Times New Roman" w:eastAsia="Times New Roman" w:hAnsi="Times New Roman" w:cs="Times New Roman"/>
          <w:bCs/>
          <w:sz w:val="26"/>
          <w:szCs w:val="26"/>
          <w:lang w:eastAsia="ru-RU" w:bidi="ar-SA"/>
        </w:rPr>
        <w:tab/>
      </w:r>
      <w:r w:rsidRPr="00792951">
        <w:rPr>
          <w:rFonts w:ascii="Times New Roman" w:eastAsia="Times New Roman" w:hAnsi="Times New Roman" w:cs="Times New Roman"/>
          <w:bCs/>
          <w:sz w:val="26"/>
          <w:szCs w:val="26"/>
          <w:lang w:eastAsia="ru-RU" w:bidi="ar-SA"/>
        </w:rPr>
        <w:t>Отдел перспективных разработок</w:t>
      </w:r>
      <w:r>
        <w:rPr>
          <w:rFonts w:ascii="Times New Roman" w:eastAsia="Times New Roman" w:hAnsi="Times New Roman" w:cs="Times New Roman"/>
          <w:bCs/>
          <w:sz w:val="26"/>
          <w:szCs w:val="26"/>
          <w:lang w:eastAsia="ru-RU" w:bidi="ar-SA"/>
        </w:rPr>
        <w:t>, основные задачи:</w:t>
      </w:r>
    </w:p>
    <w:p w:rsidR="00792951" w:rsidRPr="00792951" w:rsidRDefault="00792951" w:rsidP="00425AD3">
      <w:pPr>
        <w:pStyle w:val="af6"/>
        <w:numPr>
          <w:ilvl w:val="0"/>
          <w:numId w:val="21"/>
        </w:numPr>
        <w:tabs>
          <w:tab w:val="clear" w:pos="720"/>
          <w:tab w:val="num"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792951">
        <w:rPr>
          <w:rFonts w:ascii="Times New Roman" w:eastAsia="Times New Roman" w:hAnsi="Times New Roman" w:cs="Times New Roman"/>
          <w:bCs/>
          <w:sz w:val="26"/>
          <w:szCs w:val="26"/>
          <w:lang w:eastAsia="ru-RU" w:bidi="ar-SA"/>
        </w:rPr>
        <w:t>Поиск и выявление перспективных разработок в научно-технической сфере, организация проведения исследований, содействие в оформление в проекты и их реализации;</w:t>
      </w:r>
    </w:p>
    <w:p w:rsidR="00792951" w:rsidRPr="00792951" w:rsidRDefault="00792951" w:rsidP="00425AD3">
      <w:pPr>
        <w:pStyle w:val="af6"/>
        <w:numPr>
          <w:ilvl w:val="0"/>
          <w:numId w:val="21"/>
        </w:numPr>
        <w:tabs>
          <w:tab w:val="clear" w:pos="720"/>
          <w:tab w:val="num"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792951">
        <w:rPr>
          <w:rFonts w:ascii="Times New Roman" w:eastAsia="Times New Roman" w:hAnsi="Times New Roman" w:cs="Times New Roman"/>
          <w:bCs/>
          <w:sz w:val="26"/>
          <w:szCs w:val="26"/>
          <w:lang w:eastAsia="ru-RU" w:bidi="ar-SA"/>
        </w:rPr>
        <w:t>Формирование коммерческой политики организации в инновационной и научно-технической деятельности;</w:t>
      </w:r>
    </w:p>
    <w:p w:rsidR="00792951" w:rsidRPr="00792951" w:rsidRDefault="00792951" w:rsidP="00425AD3">
      <w:pPr>
        <w:pStyle w:val="af6"/>
        <w:numPr>
          <w:ilvl w:val="0"/>
          <w:numId w:val="21"/>
        </w:numPr>
        <w:tabs>
          <w:tab w:val="clear" w:pos="720"/>
          <w:tab w:val="num"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792951">
        <w:rPr>
          <w:rFonts w:ascii="Times New Roman" w:eastAsia="Times New Roman" w:hAnsi="Times New Roman" w:cs="Times New Roman"/>
          <w:bCs/>
          <w:sz w:val="26"/>
          <w:szCs w:val="26"/>
          <w:lang w:eastAsia="ru-RU" w:bidi="ar-SA"/>
        </w:rPr>
        <w:t>Проведение исследований, направленных на формирование долгосрочных планов развития инновационных направлений в научно-технической сфере организации.</w:t>
      </w:r>
    </w:p>
    <w:p w:rsidR="00E7303D" w:rsidRDefault="00E7303D" w:rsidP="006F45D4">
      <w:pPr>
        <w:tabs>
          <w:tab w:val="left" w:pos="993"/>
        </w:tabs>
        <w:spacing w:after="0" w:line="328" w:lineRule="auto"/>
        <w:outlineLvl w:val="2"/>
        <w:rPr>
          <w:rFonts w:ascii="Times New Roman" w:eastAsia="Times New Roman" w:hAnsi="Times New Roman" w:cs="Times New Roman"/>
          <w:bCs/>
          <w:sz w:val="26"/>
          <w:szCs w:val="26"/>
          <w:lang w:eastAsia="ru-RU" w:bidi="ar-SA"/>
        </w:rPr>
      </w:pPr>
    </w:p>
    <w:p w:rsidR="00E7303D" w:rsidRDefault="00E7303D" w:rsidP="006F45D4">
      <w:pPr>
        <w:tabs>
          <w:tab w:val="left" w:pos="993"/>
        </w:tabs>
        <w:spacing w:after="0" w:line="328" w:lineRule="auto"/>
        <w:outlineLvl w:val="2"/>
        <w:rPr>
          <w:rFonts w:ascii="Times New Roman" w:eastAsia="Times New Roman" w:hAnsi="Times New Roman" w:cs="Times New Roman"/>
          <w:bCs/>
          <w:sz w:val="26"/>
          <w:szCs w:val="26"/>
          <w:lang w:eastAsia="ru-RU" w:bidi="ar-SA"/>
        </w:rPr>
      </w:pPr>
      <w:r>
        <w:rPr>
          <w:rFonts w:ascii="Times New Roman" w:eastAsia="Times New Roman" w:hAnsi="Times New Roman" w:cs="Times New Roman"/>
          <w:bCs/>
          <w:sz w:val="26"/>
          <w:szCs w:val="26"/>
          <w:lang w:eastAsia="ru-RU" w:bidi="ar-SA"/>
        </w:rPr>
        <w:tab/>
      </w:r>
      <w:r w:rsidRPr="00E7303D">
        <w:rPr>
          <w:rFonts w:ascii="Times New Roman" w:eastAsia="Times New Roman" w:hAnsi="Times New Roman" w:cs="Times New Roman"/>
          <w:bCs/>
          <w:sz w:val="26"/>
          <w:szCs w:val="26"/>
          <w:lang w:eastAsia="ru-RU" w:bidi="ar-SA"/>
        </w:rPr>
        <w:t>Отдел проектирования информационных систем</w:t>
      </w:r>
      <w:r>
        <w:rPr>
          <w:rFonts w:ascii="Times New Roman" w:eastAsia="Times New Roman" w:hAnsi="Times New Roman" w:cs="Times New Roman"/>
          <w:bCs/>
          <w:sz w:val="26"/>
          <w:szCs w:val="26"/>
          <w:lang w:eastAsia="ru-RU" w:bidi="ar-SA"/>
        </w:rPr>
        <w:t>, основные задачи:</w:t>
      </w:r>
    </w:p>
    <w:p w:rsidR="00E7303D" w:rsidRPr="00E7303D" w:rsidRDefault="00E7303D" w:rsidP="00425AD3">
      <w:pPr>
        <w:pStyle w:val="af6"/>
        <w:numPr>
          <w:ilvl w:val="0"/>
          <w:numId w:val="22"/>
        </w:numPr>
        <w:tabs>
          <w:tab w:val="clear" w:pos="720"/>
          <w:tab w:val="num"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E7303D">
        <w:rPr>
          <w:rFonts w:ascii="Times New Roman" w:eastAsia="Times New Roman" w:hAnsi="Times New Roman" w:cs="Times New Roman"/>
          <w:bCs/>
          <w:sz w:val="26"/>
          <w:szCs w:val="26"/>
          <w:lang w:eastAsia="ru-RU" w:bidi="ar-SA"/>
        </w:rPr>
        <w:t>Анализ и изучение проблем обслуживания информационных систем;</w:t>
      </w:r>
    </w:p>
    <w:p w:rsidR="00E7303D" w:rsidRPr="00E7303D" w:rsidRDefault="00E7303D" w:rsidP="00425AD3">
      <w:pPr>
        <w:pStyle w:val="af6"/>
        <w:numPr>
          <w:ilvl w:val="0"/>
          <w:numId w:val="22"/>
        </w:numPr>
        <w:tabs>
          <w:tab w:val="clear" w:pos="720"/>
          <w:tab w:val="num"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E7303D">
        <w:rPr>
          <w:rFonts w:ascii="Times New Roman" w:eastAsia="Times New Roman" w:hAnsi="Times New Roman" w:cs="Times New Roman"/>
          <w:bCs/>
          <w:sz w:val="26"/>
          <w:szCs w:val="26"/>
          <w:lang w:eastAsia="ru-RU" w:bidi="ar-SA"/>
        </w:rPr>
        <w:t>Участие в составлении технических заданий по созданию информационных систем;</w:t>
      </w:r>
    </w:p>
    <w:p w:rsidR="00E7303D" w:rsidRPr="00E7303D" w:rsidRDefault="00E7303D" w:rsidP="00425AD3">
      <w:pPr>
        <w:pStyle w:val="af6"/>
        <w:numPr>
          <w:ilvl w:val="0"/>
          <w:numId w:val="22"/>
        </w:numPr>
        <w:tabs>
          <w:tab w:val="clear" w:pos="720"/>
          <w:tab w:val="num"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E7303D">
        <w:rPr>
          <w:rFonts w:ascii="Times New Roman" w:eastAsia="Times New Roman" w:hAnsi="Times New Roman" w:cs="Times New Roman"/>
          <w:bCs/>
          <w:sz w:val="26"/>
          <w:szCs w:val="26"/>
          <w:lang w:eastAsia="ru-RU" w:bidi="ar-SA"/>
        </w:rPr>
        <w:t>Подготовка планов проектирования и внедрения информационных систем и контроль за их выполнением;</w:t>
      </w:r>
    </w:p>
    <w:p w:rsidR="00792951" w:rsidRDefault="00E7303D" w:rsidP="00425AD3">
      <w:pPr>
        <w:pStyle w:val="af6"/>
        <w:numPr>
          <w:ilvl w:val="0"/>
          <w:numId w:val="22"/>
        </w:numPr>
        <w:tabs>
          <w:tab w:val="clear" w:pos="720"/>
          <w:tab w:val="num"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E7303D">
        <w:rPr>
          <w:rFonts w:ascii="Times New Roman" w:eastAsia="Times New Roman" w:hAnsi="Times New Roman" w:cs="Times New Roman"/>
          <w:bCs/>
          <w:sz w:val="26"/>
          <w:szCs w:val="26"/>
          <w:lang w:eastAsia="ru-RU" w:bidi="ar-SA"/>
        </w:rPr>
        <w:t>Разработка и проектирование схем обработки информации по всем задачам информационных систем и технологических процессов обработки информации при помощи средств вычислительной техники;</w:t>
      </w:r>
    </w:p>
    <w:p w:rsidR="009368D4" w:rsidRDefault="009368D4" w:rsidP="009368D4">
      <w:pPr>
        <w:tabs>
          <w:tab w:val="left" w:pos="993"/>
        </w:tabs>
        <w:spacing w:after="0" w:line="328" w:lineRule="auto"/>
        <w:outlineLvl w:val="2"/>
        <w:rPr>
          <w:rFonts w:ascii="Times New Roman" w:eastAsia="Times New Roman" w:hAnsi="Times New Roman" w:cs="Times New Roman"/>
          <w:bCs/>
          <w:sz w:val="26"/>
          <w:szCs w:val="26"/>
          <w:lang w:eastAsia="ru-RU" w:bidi="ar-SA"/>
        </w:rPr>
      </w:pPr>
    </w:p>
    <w:p w:rsidR="009B417C" w:rsidRDefault="009B417C" w:rsidP="009368D4">
      <w:pPr>
        <w:tabs>
          <w:tab w:val="left" w:pos="993"/>
        </w:tabs>
        <w:spacing w:after="0" w:line="328" w:lineRule="auto"/>
        <w:outlineLvl w:val="2"/>
        <w:rPr>
          <w:rFonts w:ascii="Times New Roman" w:eastAsia="Times New Roman" w:hAnsi="Times New Roman" w:cs="Times New Roman"/>
          <w:bCs/>
          <w:sz w:val="26"/>
          <w:szCs w:val="26"/>
          <w:lang w:eastAsia="ru-RU" w:bidi="ar-SA"/>
        </w:rPr>
      </w:pPr>
      <w:r>
        <w:rPr>
          <w:rFonts w:ascii="Times New Roman" w:eastAsia="Times New Roman" w:hAnsi="Times New Roman" w:cs="Times New Roman"/>
          <w:bCs/>
          <w:sz w:val="26"/>
          <w:szCs w:val="26"/>
          <w:lang w:eastAsia="ru-RU" w:bidi="ar-SA"/>
        </w:rPr>
        <w:tab/>
      </w:r>
      <w:r w:rsidRPr="009B417C">
        <w:rPr>
          <w:rFonts w:ascii="Times New Roman" w:eastAsia="Times New Roman" w:hAnsi="Times New Roman" w:cs="Times New Roman"/>
          <w:bCs/>
          <w:sz w:val="26"/>
          <w:szCs w:val="26"/>
          <w:lang w:eastAsia="ru-RU" w:bidi="ar-SA"/>
        </w:rPr>
        <w:t>Финансово-экономический отдел</w:t>
      </w:r>
      <w:r>
        <w:rPr>
          <w:rFonts w:ascii="Times New Roman" w:eastAsia="Times New Roman" w:hAnsi="Times New Roman" w:cs="Times New Roman"/>
          <w:bCs/>
          <w:sz w:val="26"/>
          <w:szCs w:val="26"/>
          <w:lang w:eastAsia="ru-RU" w:bidi="ar-SA"/>
        </w:rPr>
        <w:t>, основные задачи:</w:t>
      </w:r>
    </w:p>
    <w:p w:rsidR="009368D4" w:rsidRPr="009B417C" w:rsidRDefault="009368D4" w:rsidP="003207AF">
      <w:pPr>
        <w:pStyle w:val="af6"/>
        <w:numPr>
          <w:ilvl w:val="0"/>
          <w:numId w:val="23"/>
        </w:numPr>
        <w:tabs>
          <w:tab w:val="clear" w:pos="720"/>
          <w:tab w:val="num" w:pos="1418"/>
        </w:tabs>
        <w:spacing w:after="0" w:line="328" w:lineRule="auto"/>
        <w:ind w:left="993" w:firstLine="0"/>
        <w:outlineLvl w:val="2"/>
        <w:rPr>
          <w:rFonts w:ascii="Times New Roman" w:eastAsia="Times New Roman" w:hAnsi="Times New Roman" w:cs="Times New Roman"/>
          <w:bCs/>
          <w:sz w:val="26"/>
          <w:szCs w:val="26"/>
          <w:lang w:eastAsia="ru-RU" w:bidi="ar-SA"/>
        </w:rPr>
      </w:pPr>
      <w:r w:rsidRPr="009B417C">
        <w:rPr>
          <w:rFonts w:ascii="Times New Roman" w:eastAsia="Times New Roman" w:hAnsi="Times New Roman" w:cs="Times New Roman"/>
          <w:bCs/>
          <w:sz w:val="26"/>
          <w:szCs w:val="26"/>
          <w:lang w:eastAsia="ru-RU" w:bidi="ar-SA"/>
        </w:rPr>
        <w:t>Реализация финансовой стратегии и финансовой политики организации;</w:t>
      </w:r>
    </w:p>
    <w:p w:rsidR="009368D4" w:rsidRPr="009B417C" w:rsidRDefault="009368D4" w:rsidP="003207AF">
      <w:pPr>
        <w:pStyle w:val="af6"/>
        <w:numPr>
          <w:ilvl w:val="0"/>
          <w:numId w:val="23"/>
        </w:numPr>
        <w:tabs>
          <w:tab w:val="clear" w:pos="720"/>
          <w:tab w:val="num" w:pos="1418"/>
        </w:tabs>
        <w:spacing w:after="0" w:line="328" w:lineRule="auto"/>
        <w:ind w:left="993" w:firstLine="0"/>
        <w:outlineLvl w:val="2"/>
        <w:rPr>
          <w:rFonts w:ascii="Times New Roman" w:eastAsia="Times New Roman" w:hAnsi="Times New Roman" w:cs="Times New Roman"/>
          <w:bCs/>
          <w:sz w:val="26"/>
          <w:szCs w:val="26"/>
          <w:lang w:eastAsia="ru-RU" w:bidi="ar-SA"/>
        </w:rPr>
      </w:pPr>
      <w:r w:rsidRPr="009B417C">
        <w:rPr>
          <w:rFonts w:ascii="Times New Roman" w:eastAsia="Times New Roman" w:hAnsi="Times New Roman" w:cs="Times New Roman"/>
          <w:bCs/>
          <w:sz w:val="26"/>
          <w:szCs w:val="26"/>
          <w:lang w:eastAsia="ru-RU" w:bidi="ar-SA"/>
        </w:rPr>
        <w:lastRenderedPageBreak/>
        <w:t>Организация финансовой деятельности с целью эффективного использования финансовых ресурсов;</w:t>
      </w:r>
    </w:p>
    <w:p w:rsidR="009368D4" w:rsidRPr="009B417C" w:rsidRDefault="009368D4" w:rsidP="003207AF">
      <w:pPr>
        <w:pStyle w:val="af6"/>
        <w:numPr>
          <w:ilvl w:val="0"/>
          <w:numId w:val="23"/>
        </w:numPr>
        <w:tabs>
          <w:tab w:val="clear" w:pos="720"/>
          <w:tab w:val="num" w:pos="1418"/>
        </w:tabs>
        <w:spacing w:after="0" w:line="328" w:lineRule="auto"/>
        <w:ind w:left="993" w:firstLine="0"/>
        <w:outlineLvl w:val="2"/>
        <w:rPr>
          <w:rFonts w:ascii="Times New Roman" w:eastAsia="Times New Roman" w:hAnsi="Times New Roman" w:cs="Times New Roman"/>
          <w:bCs/>
          <w:sz w:val="26"/>
          <w:szCs w:val="26"/>
          <w:lang w:eastAsia="ru-RU" w:bidi="ar-SA"/>
        </w:rPr>
      </w:pPr>
      <w:r w:rsidRPr="009B417C">
        <w:rPr>
          <w:rFonts w:ascii="Times New Roman" w:eastAsia="Times New Roman" w:hAnsi="Times New Roman" w:cs="Times New Roman"/>
          <w:bCs/>
          <w:sz w:val="26"/>
          <w:szCs w:val="26"/>
          <w:lang w:eastAsia="ru-RU" w:bidi="ar-SA"/>
        </w:rPr>
        <w:t>Разработка прогнозов экономического развития организации и участие в формировании ключевых показателей деятельности.</w:t>
      </w:r>
    </w:p>
    <w:p w:rsidR="009368D4" w:rsidRPr="009B417C" w:rsidRDefault="009368D4" w:rsidP="003207AF">
      <w:pPr>
        <w:pStyle w:val="af6"/>
        <w:numPr>
          <w:ilvl w:val="0"/>
          <w:numId w:val="23"/>
        </w:numPr>
        <w:tabs>
          <w:tab w:val="clear" w:pos="720"/>
          <w:tab w:val="num" w:pos="1418"/>
        </w:tabs>
        <w:spacing w:after="0" w:line="328" w:lineRule="auto"/>
        <w:ind w:left="993" w:firstLine="0"/>
        <w:outlineLvl w:val="2"/>
        <w:rPr>
          <w:rFonts w:ascii="Times New Roman" w:eastAsia="Times New Roman" w:hAnsi="Times New Roman" w:cs="Times New Roman"/>
          <w:bCs/>
          <w:sz w:val="26"/>
          <w:szCs w:val="26"/>
          <w:lang w:eastAsia="ru-RU" w:bidi="ar-SA"/>
        </w:rPr>
      </w:pPr>
      <w:r w:rsidRPr="009B417C">
        <w:rPr>
          <w:rFonts w:ascii="Times New Roman" w:eastAsia="Times New Roman" w:hAnsi="Times New Roman" w:cs="Times New Roman"/>
          <w:bCs/>
          <w:sz w:val="26"/>
          <w:szCs w:val="26"/>
          <w:lang w:eastAsia="ru-RU" w:bidi="ar-SA"/>
        </w:rPr>
        <w:t xml:space="preserve">Участие в разработке бизнес-планов, составление перспективных и </w:t>
      </w:r>
      <w:proofErr w:type="gramStart"/>
      <w:r w:rsidRPr="009B417C">
        <w:rPr>
          <w:rFonts w:ascii="Times New Roman" w:eastAsia="Times New Roman" w:hAnsi="Times New Roman" w:cs="Times New Roman"/>
          <w:bCs/>
          <w:sz w:val="26"/>
          <w:szCs w:val="26"/>
          <w:lang w:eastAsia="ru-RU" w:bidi="ar-SA"/>
        </w:rPr>
        <w:t>текущих финансовых планов</w:t>
      </w:r>
      <w:proofErr w:type="gramEnd"/>
      <w:r w:rsidRPr="009B417C">
        <w:rPr>
          <w:rFonts w:ascii="Times New Roman" w:eastAsia="Times New Roman" w:hAnsi="Times New Roman" w:cs="Times New Roman"/>
          <w:bCs/>
          <w:sz w:val="26"/>
          <w:szCs w:val="26"/>
          <w:lang w:eastAsia="ru-RU" w:bidi="ar-SA"/>
        </w:rPr>
        <w:t xml:space="preserve"> и бюджетов организации и оперативный контроль их выполнения;</w:t>
      </w:r>
    </w:p>
    <w:p w:rsidR="009368D4" w:rsidRPr="009B417C" w:rsidRDefault="009368D4" w:rsidP="003207AF">
      <w:pPr>
        <w:pStyle w:val="af6"/>
        <w:numPr>
          <w:ilvl w:val="0"/>
          <w:numId w:val="23"/>
        </w:numPr>
        <w:tabs>
          <w:tab w:val="clear" w:pos="720"/>
          <w:tab w:val="num" w:pos="1418"/>
        </w:tabs>
        <w:spacing w:after="0" w:line="328" w:lineRule="auto"/>
        <w:ind w:left="993" w:firstLine="0"/>
        <w:outlineLvl w:val="2"/>
        <w:rPr>
          <w:rFonts w:ascii="Times New Roman" w:eastAsia="Times New Roman" w:hAnsi="Times New Roman" w:cs="Times New Roman"/>
          <w:bCs/>
          <w:sz w:val="26"/>
          <w:szCs w:val="26"/>
          <w:lang w:eastAsia="ru-RU" w:bidi="ar-SA"/>
        </w:rPr>
      </w:pPr>
      <w:r w:rsidRPr="009B417C">
        <w:rPr>
          <w:rFonts w:ascii="Times New Roman" w:eastAsia="Times New Roman" w:hAnsi="Times New Roman" w:cs="Times New Roman"/>
          <w:bCs/>
          <w:sz w:val="26"/>
          <w:szCs w:val="26"/>
          <w:lang w:eastAsia="ru-RU" w:bidi="ar-SA"/>
        </w:rPr>
        <w:t>Предоставление необходимой финансовой оперативной, регулярной и аналитической информации внутренним и внешним пользователям;</w:t>
      </w:r>
    </w:p>
    <w:p w:rsidR="009368D4" w:rsidRPr="009B417C" w:rsidRDefault="009368D4" w:rsidP="003207AF">
      <w:pPr>
        <w:pStyle w:val="af6"/>
        <w:numPr>
          <w:ilvl w:val="0"/>
          <w:numId w:val="23"/>
        </w:numPr>
        <w:tabs>
          <w:tab w:val="clear" w:pos="720"/>
          <w:tab w:val="num" w:pos="1418"/>
        </w:tabs>
        <w:spacing w:after="0" w:line="328" w:lineRule="auto"/>
        <w:ind w:left="993" w:firstLine="0"/>
        <w:outlineLvl w:val="2"/>
        <w:rPr>
          <w:rFonts w:ascii="Times New Roman" w:eastAsia="Times New Roman" w:hAnsi="Times New Roman" w:cs="Times New Roman"/>
          <w:bCs/>
          <w:sz w:val="26"/>
          <w:szCs w:val="26"/>
          <w:lang w:eastAsia="ru-RU" w:bidi="ar-SA"/>
        </w:rPr>
      </w:pPr>
      <w:r w:rsidRPr="009B417C">
        <w:rPr>
          <w:rFonts w:ascii="Times New Roman" w:eastAsia="Times New Roman" w:hAnsi="Times New Roman" w:cs="Times New Roman"/>
          <w:bCs/>
          <w:sz w:val="26"/>
          <w:szCs w:val="26"/>
          <w:lang w:eastAsia="ru-RU" w:bidi="ar-SA"/>
        </w:rPr>
        <w:t>Комплексный экономический и финансовый анализ деятельности организации, разработка мероприятий по повышению эффективности управления финансами, снижению финансовых рисков и увеличению прибыльности организации;</w:t>
      </w:r>
    </w:p>
    <w:p w:rsidR="009368D4" w:rsidRPr="009B417C" w:rsidRDefault="009368D4" w:rsidP="003207AF">
      <w:pPr>
        <w:pStyle w:val="af6"/>
        <w:numPr>
          <w:ilvl w:val="0"/>
          <w:numId w:val="23"/>
        </w:numPr>
        <w:tabs>
          <w:tab w:val="clear" w:pos="720"/>
          <w:tab w:val="num" w:pos="1418"/>
        </w:tabs>
        <w:spacing w:after="0" w:line="328" w:lineRule="auto"/>
        <w:ind w:left="993" w:firstLine="0"/>
        <w:outlineLvl w:val="2"/>
        <w:rPr>
          <w:rFonts w:ascii="Times New Roman" w:eastAsia="Times New Roman" w:hAnsi="Times New Roman" w:cs="Times New Roman"/>
          <w:bCs/>
          <w:sz w:val="26"/>
          <w:szCs w:val="26"/>
          <w:lang w:eastAsia="ru-RU" w:bidi="ar-SA"/>
        </w:rPr>
      </w:pPr>
      <w:r w:rsidRPr="009B417C">
        <w:rPr>
          <w:rFonts w:ascii="Times New Roman" w:eastAsia="Times New Roman" w:hAnsi="Times New Roman" w:cs="Times New Roman"/>
          <w:bCs/>
          <w:sz w:val="26"/>
          <w:szCs w:val="26"/>
          <w:lang w:eastAsia="ru-RU" w:bidi="ar-SA"/>
        </w:rPr>
        <w:t>Контроль над соблюдением финансовой дисциплины, своевременным и полным выполнением договорных обязательств, р</w:t>
      </w:r>
      <w:r w:rsidR="00393E73">
        <w:rPr>
          <w:rFonts w:ascii="Times New Roman" w:eastAsia="Times New Roman" w:hAnsi="Times New Roman" w:cs="Times New Roman"/>
          <w:bCs/>
          <w:sz w:val="26"/>
          <w:szCs w:val="26"/>
          <w:lang w:eastAsia="ru-RU" w:bidi="ar-SA"/>
        </w:rPr>
        <w:t>асходами и поступлением доходов.</w:t>
      </w:r>
    </w:p>
    <w:p w:rsidR="009368D4" w:rsidRDefault="009368D4" w:rsidP="009368D4">
      <w:pPr>
        <w:tabs>
          <w:tab w:val="left" w:pos="993"/>
        </w:tabs>
        <w:spacing w:after="0" w:line="328" w:lineRule="auto"/>
        <w:outlineLvl w:val="2"/>
        <w:rPr>
          <w:rFonts w:ascii="Times New Roman" w:eastAsia="Times New Roman" w:hAnsi="Times New Roman" w:cs="Times New Roman"/>
          <w:bCs/>
          <w:sz w:val="26"/>
          <w:szCs w:val="26"/>
          <w:lang w:eastAsia="ru-RU" w:bidi="ar-SA"/>
        </w:rPr>
      </w:pPr>
    </w:p>
    <w:p w:rsidR="009B417C" w:rsidRDefault="009B417C" w:rsidP="009368D4">
      <w:pPr>
        <w:tabs>
          <w:tab w:val="left" w:pos="993"/>
        </w:tabs>
        <w:spacing w:after="0" w:line="328" w:lineRule="auto"/>
        <w:outlineLvl w:val="2"/>
        <w:rPr>
          <w:rFonts w:ascii="Times New Roman" w:eastAsia="Times New Roman" w:hAnsi="Times New Roman" w:cs="Times New Roman"/>
          <w:bCs/>
          <w:sz w:val="26"/>
          <w:szCs w:val="26"/>
          <w:lang w:eastAsia="ru-RU" w:bidi="ar-SA"/>
        </w:rPr>
      </w:pPr>
      <w:r>
        <w:rPr>
          <w:rFonts w:ascii="Times New Roman" w:eastAsia="Times New Roman" w:hAnsi="Times New Roman" w:cs="Times New Roman"/>
          <w:bCs/>
          <w:sz w:val="26"/>
          <w:szCs w:val="26"/>
          <w:lang w:eastAsia="ru-RU" w:bidi="ar-SA"/>
        </w:rPr>
        <w:tab/>
      </w:r>
      <w:r w:rsidRPr="009B417C">
        <w:rPr>
          <w:rFonts w:ascii="Times New Roman" w:eastAsia="Times New Roman" w:hAnsi="Times New Roman" w:cs="Times New Roman"/>
          <w:bCs/>
          <w:sz w:val="26"/>
          <w:szCs w:val="26"/>
          <w:lang w:eastAsia="ru-RU" w:bidi="ar-SA"/>
        </w:rPr>
        <w:t>Методический отдел</w:t>
      </w:r>
      <w:r>
        <w:rPr>
          <w:rFonts w:ascii="Times New Roman" w:eastAsia="Times New Roman" w:hAnsi="Times New Roman" w:cs="Times New Roman"/>
          <w:bCs/>
          <w:sz w:val="26"/>
          <w:szCs w:val="26"/>
          <w:lang w:eastAsia="ru-RU" w:bidi="ar-SA"/>
        </w:rPr>
        <w:t>, основные задачи:</w:t>
      </w:r>
    </w:p>
    <w:p w:rsidR="009B417C" w:rsidRPr="009B417C" w:rsidRDefault="009B417C" w:rsidP="008B6B7A">
      <w:pPr>
        <w:pStyle w:val="af6"/>
        <w:numPr>
          <w:ilvl w:val="0"/>
          <w:numId w:val="24"/>
        </w:numPr>
        <w:tabs>
          <w:tab w:val="clear" w:pos="720"/>
          <w:tab w:val="num"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9B417C">
        <w:rPr>
          <w:rFonts w:ascii="Times New Roman" w:eastAsia="Times New Roman" w:hAnsi="Times New Roman" w:cs="Times New Roman"/>
          <w:bCs/>
          <w:sz w:val="26"/>
          <w:szCs w:val="26"/>
          <w:lang w:eastAsia="ru-RU" w:bidi="ar-SA"/>
        </w:rPr>
        <w:t>Нормативно регламентирующее обеспечение деятельности организации;</w:t>
      </w:r>
    </w:p>
    <w:p w:rsidR="009B417C" w:rsidRPr="009B417C" w:rsidRDefault="009B417C" w:rsidP="008B6B7A">
      <w:pPr>
        <w:pStyle w:val="af6"/>
        <w:numPr>
          <w:ilvl w:val="0"/>
          <w:numId w:val="24"/>
        </w:numPr>
        <w:tabs>
          <w:tab w:val="clear" w:pos="720"/>
          <w:tab w:val="num"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9B417C">
        <w:rPr>
          <w:rFonts w:ascii="Times New Roman" w:eastAsia="Times New Roman" w:hAnsi="Times New Roman" w:cs="Times New Roman"/>
          <w:bCs/>
          <w:sz w:val="26"/>
          <w:szCs w:val="26"/>
          <w:lang w:eastAsia="ru-RU" w:bidi="ar-SA"/>
        </w:rPr>
        <w:t>Организация работы по изучению новых государственных образовательных стандартов, разработка на их основе методической документации по проведению экзаменов.</w:t>
      </w:r>
    </w:p>
    <w:p w:rsidR="009B417C" w:rsidRDefault="009B417C" w:rsidP="009368D4">
      <w:pPr>
        <w:tabs>
          <w:tab w:val="left" w:pos="993"/>
        </w:tabs>
        <w:spacing w:after="0" w:line="328" w:lineRule="auto"/>
        <w:outlineLvl w:val="2"/>
        <w:rPr>
          <w:rFonts w:ascii="Times New Roman" w:eastAsia="Times New Roman" w:hAnsi="Times New Roman" w:cs="Times New Roman"/>
          <w:bCs/>
          <w:sz w:val="26"/>
          <w:szCs w:val="26"/>
          <w:lang w:eastAsia="ru-RU" w:bidi="ar-SA"/>
        </w:rPr>
      </w:pPr>
    </w:p>
    <w:p w:rsidR="00B41A86" w:rsidRDefault="00A87AD0" w:rsidP="009368D4">
      <w:pPr>
        <w:tabs>
          <w:tab w:val="left" w:pos="993"/>
        </w:tabs>
        <w:spacing w:after="0" w:line="328" w:lineRule="auto"/>
        <w:outlineLvl w:val="2"/>
        <w:rPr>
          <w:rFonts w:ascii="Times New Roman" w:eastAsia="Times New Roman" w:hAnsi="Times New Roman" w:cs="Times New Roman"/>
          <w:bCs/>
          <w:sz w:val="26"/>
          <w:szCs w:val="26"/>
          <w:lang w:eastAsia="ru-RU" w:bidi="ar-SA"/>
        </w:rPr>
      </w:pPr>
      <w:r>
        <w:rPr>
          <w:rFonts w:ascii="Times New Roman" w:eastAsia="Times New Roman" w:hAnsi="Times New Roman" w:cs="Times New Roman"/>
          <w:bCs/>
          <w:sz w:val="26"/>
          <w:szCs w:val="26"/>
          <w:lang w:eastAsia="ru-RU" w:bidi="ar-SA"/>
        </w:rPr>
        <w:tab/>
      </w:r>
      <w:r w:rsidR="00B41A86" w:rsidRPr="00B41A86">
        <w:rPr>
          <w:rFonts w:ascii="Times New Roman" w:eastAsia="Times New Roman" w:hAnsi="Times New Roman" w:cs="Times New Roman"/>
          <w:bCs/>
          <w:sz w:val="26"/>
          <w:szCs w:val="26"/>
          <w:lang w:eastAsia="ru-RU" w:bidi="ar-SA"/>
        </w:rPr>
        <w:t>Отдел по работе с регионами</w:t>
      </w:r>
      <w:r w:rsidR="00B41A86">
        <w:rPr>
          <w:rFonts w:ascii="Times New Roman" w:eastAsia="Times New Roman" w:hAnsi="Times New Roman" w:cs="Times New Roman"/>
          <w:bCs/>
          <w:sz w:val="26"/>
          <w:szCs w:val="26"/>
          <w:lang w:eastAsia="ru-RU" w:bidi="ar-SA"/>
        </w:rPr>
        <w:t>, основные задачи:</w:t>
      </w:r>
      <w:r w:rsidR="0050703F">
        <w:rPr>
          <w:rFonts w:ascii="Times New Roman" w:eastAsia="Times New Roman" w:hAnsi="Times New Roman" w:cs="Times New Roman"/>
          <w:bCs/>
          <w:sz w:val="26"/>
          <w:szCs w:val="26"/>
          <w:lang w:eastAsia="ru-RU" w:bidi="ar-SA"/>
        </w:rPr>
        <w:tab/>
      </w:r>
    </w:p>
    <w:p w:rsidR="00425AD3" w:rsidRPr="00905219" w:rsidRDefault="008D5E87" w:rsidP="00082FF4">
      <w:pPr>
        <w:pStyle w:val="af6"/>
        <w:numPr>
          <w:ilvl w:val="0"/>
          <w:numId w:val="16"/>
        </w:numPr>
        <w:tabs>
          <w:tab w:val="left"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905219">
        <w:rPr>
          <w:rFonts w:ascii="Times New Roman" w:eastAsia="Times New Roman" w:hAnsi="Times New Roman" w:cs="Times New Roman"/>
          <w:bCs/>
          <w:sz w:val="26"/>
          <w:szCs w:val="26"/>
          <w:lang w:eastAsia="ru-RU" w:bidi="ar-SA"/>
        </w:rPr>
        <w:t>Координация деятельности и организация эффективного взаимодействия организации с общественными организациями и органами власти с соответствующими региональными структурами</w:t>
      </w:r>
      <w:r w:rsidR="00905219">
        <w:rPr>
          <w:rFonts w:ascii="Times New Roman" w:eastAsia="Times New Roman" w:hAnsi="Times New Roman" w:cs="Times New Roman"/>
          <w:bCs/>
          <w:sz w:val="26"/>
          <w:szCs w:val="26"/>
          <w:lang w:eastAsia="ru-RU" w:bidi="ar-SA"/>
        </w:rPr>
        <w:t>.</w:t>
      </w:r>
    </w:p>
    <w:p w:rsidR="008D5E87" w:rsidRDefault="008D5E87" w:rsidP="009368D4">
      <w:pPr>
        <w:tabs>
          <w:tab w:val="left" w:pos="993"/>
        </w:tabs>
        <w:spacing w:after="0" w:line="328" w:lineRule="auto"/>
        <w:outlineLvl w:val="2"/>
        <w:rPr>
          <w:rFonts w:ascii="Times New Roman" w:eastAsia="Times New Roman" w:hAnsi="Times New Roman" w:cs="Times New Roman"/>
          <w:bCs/>
          <w:sz w:val="26"/>
          <w:szCs w:val="26"/>
          <w:lang w:eastAsia="ru-RU" w:bidi="ar-SA"/>
        </w:rPr>
      </w:pPr>
    </w:p>
    <w:p w:rsidR="009368D4" w:rsidRDefault="00A87AD0" w:rsidP="009368D4">
      <w:pPr>
        <w:tabs>
          <w:tab w:val="left" w:pos="993"/>
        </w:tabs>
        <w:spacing w:after="0" w:line="328" w:lineRule="auto"/>
        <w:outlineLvl w:val="2"/>
        <w:rPr>
          <w:rFonts w:ascii="Times New Roman" w:eastAsia="Times New Roman" w:hAnsi="Times New Roman" w:cs="Times New Roman"/>
          <w:bCs/>
          <w:sz w:val="26"/>
          <w:szCs w:val="26"/>
          <w:lang w:eastAsia="ru-RU" w:bidi="ar-SA"/>
        </w:rPr>
      </w:pPr>
      <w:r>
        <w:rPr>
          <w:rFonts w:ascii="Times New Roman" w:eastAsia="Times New Roman" w:hAnsi="Times New Roman" w:cs="Times New Roman"/>
          <w:bCs/>
          <w:sz w:val="26"/>
          <w:szCs w:val="26"/>
          <w:lang w:eastAsia="ru-RU" w:bidi="ar-SA"/>
        </w:rPr>
        <w:tab/>
      </w:r>
      <w:r w:rsidR="0050703F" w:rsidRPr="0050703F">
        <w:rPr>
          <w:rFonts w:ascii="Times New Roman" w:eastAsia="Times New Roman" w:hAnsi="Times New Roman" w:cs="Times New Roman"/>
          <w:bCs/>
          <w:sz w:val="26"/>
          <w:szCs w:val="26"/>
          <w:lang w:eastAsia="ru-RU" w:bidi="ar-SA"/>
        </w:rPr>
        <w:t>Отдел закупок</w:t>
      </w:r>
      <w:r w:rsidR="00B41A86">
        <w:rPr>
          <w:rFonts w:ascii="Times New Roman" w:eastAsia="Times New Roman" w:hAnsi="Times New Roman" w:cs="Times New Roman"/>
          <w:bCs/>
          <w:sz w:val="26"/>
          <w:szCs w:val="26"/>
          <w:lang w:eastAsia="ru-RU" w:bidi="ar-SA"/>
        </w:rPr>
        <w:t>, основные задачи:</w:t>
      </w:r>
    </w:p>
    <w:p w:rsidR="00327E7F" w:rsidRPr="00327E7F" w:rsidRDefault="00327E7F" w:rsidP="008B6B7A">
      <w:pPr>
        <w:pStyle w:val="af6"/>
        <w:numPr>
          <w:ilvl w:val="0"/>
          <w:numId w:val="25"/>
        </w:numPr>
        <w:tabs>
          <w:tab w:val="clear" w:pos="720"/>
          <w:tab w:val="left"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327E7F">
        <w:rPr>
          <w:rFonts w:ascii="Times New Roman" w:eastAsia="Times New Roman" w:hAnsi="Times New Roman" w:cs="Times New Roman"/>
          <w:bCs/>
          <w:sz w:val="26"/>
          <w:szCs w:val="26"/>
          <w:lang w:eastAsia="ru-RU" w:bidi="ar-SA"/>
        </w:rPr>
        <w:t>Определение потребности в материальных ресурсах;</w:t>
      </w:r>
    </w:p>
    <w:p w:rsidR="00327E7F" w:rsidRPr="00327E7F" w:rsidRDefault="00327E7F" w:rsidP="008B6B7A">
      <w:pPr>
        <w:pStyle w:val="af6"/>
        <w:numPr>
          <w:ilvl w:val="0"/>
          <w:numId w:val="25"/>
        </w:numPr>
        <w:tabs>
          <w:tab w:val="clear" w:pos="720"/>
          <w:tab w:val="left"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327E7F">
        <w:rPr>
          <w:rFonts w:ascii="Times New Roman" w:eastAsia="Times New Roman" w:hAnsi="Times New Roman" w:cs="Times New Roman"/>
          <w:bCs/>
          <w:sz w:val="26"/>
          <w:szCs w:val="26"/>
          <w:lang w:eastAsia="ru-RU" w:bidi="ar-SA"/>
        </w:rPr>
        <w:t>Поиск, анализ данных, выбор поставщиков;</w:t>
      </w:r>
    </w:p>
    <w:p w:rsidR="00327E7F" w:rsidRDefault="00327E7F" w:rsidP="008B6B7A">
      <w:pPr>
        <w:pStyle w:val="af6"/>
        <w:numPr>
          <w:ilvl w:val="0"/>
          <w:numId w:val="25"/>
        </w:numPr>
        <w:tabs>
          <w:tab w:val="clear" w:pos="720"/>
          <w:tab w:val="left"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327E7F">
        <w:rPr>
          <w:rFonts w:ascii="Times New Roman" w:eastAsia="Times New Roman" w:hAnsi="Times New Roman" w:cs="Times New Roman"/>
          <w:bCs/>
          <w:sz w:val="26"/>
          <w:szCs w:val="26"/>
          <w:lang w:eastAsia="ru-RU" w:bidi="ar-SA"/>
        </w:rPr>
        <w:t>Заключение договоров и контроль исполнения;</w:t>
      </w:r>
    </w:p>
    <w:p w:rsidR="00327E7F" w:rsidRPr="00327E7F" w:rsidRDefault="00327E7F" w:rsidP="00327E7F">
      <w:pPr>
        <w:tabs>
          <w:tab w:val="left" w:pos="993"/>
        </w:tabs>
        <w:spacing w:after="0" w:line="328" w:lineRule="auto"/>
        <w:ind w:left="360"/>
        <w:outlineLvl w:val="2"/>
        <w:rPr>
          <w:rFonts w:ascii="Times New Roman" w:eastAsia="Times New Roman" w:hAnsi="Times New Roman" w:cs="Times New Roman"/>
          <w:bCs/>
          <w:sz w:val="26"/>
          <w:szCs w:val="26"/>
          <w:lang w:eastAsia="ru-RU" w:bidi="ar-SA"/>
        </w:rPr>
      </w:pPr>
    </w:p>
    <w:p w:rsidR="00B7049F" w:rsidRDefault="00DD3AFD" w:rsidP="009368D4">
      <w:pPr>
        <w:tabs>
          <w:tab w:val="left" w:pos="993"/>
        </w:tabs>
        <w:spacing w:after="0" w:line="328" w:lineRule="auto"/>
        <w:outlineLvl w:val="2"/>
        <w:rPr>
          <w:rFonts w:ascii="Times New Roman" w:eastAsia="Times New Roman" w:hAnsi="Times New Roman" w:cs="Times New Roman"/>
          <w:bCs/>
          <w:sz w:val="26"/>
          <w:szCs w:val="26"/>
          <w:lang w:eastAsia="ru-RU" w:bidi="ar-SA"/>
        </w:rPr>
      </w:pPr>
      <w:r>
        <w:rPr>
          <w:rFonts w:ascii="Times New Roman" w:eastAsia="Times New Roman" w:hAnsi="Times New Roman" w:cs="Times New Roman"/>
          <w:bCs/>
          <w:sz w:val="26"/>
          <w:szCs w:val="26"/>
          <w:lang w:eastAsia="ru-RU" w:bidi="ar-SA"/>
        </w:rPr>
        <w:tab/>
      </w:r>
      <w:r w:rsidR="00B7049F" w:rsidRPr="00B7049F">
        <w:rPr>
          <w:rFonts w:ascii="Times New Roman" w:eastAsia="Times New Roman" w:hAnsi="Times New Roman" w:cs="Times New Roman"/>
          <w:bCs/>
          <w:sz w:val="26"/>
          <w:szCs w:val="26"/>
          <w:lang w:eastAsia="ru-RU" w:bidi="ar-SA"/>
        </w:rPr>
        <w:t>Отдел юридического обеспечения и кадрового учета</w:t>
      </w:r>
      <w:r w:rsidR="00B7049F">
        <w:rPr>
          <w:rFonts w:ascii="Times New Roman" w:eastAsia="Times New Roman" w:hAnsi="Times New Roman" w:cs="Times New Roman"/>
          <w:bCs/>
          <w:sz w:val="26"/>
          <w:szCs w:val="26"/>
          <w:lang w:eastAsia="ru-RU" w:bidi="ar-SA"/>
        </w:rPr>
        <w:t>, основные задачи:</w:t>
      </w:r>
    </w:p>
    <w:p w:rsidR="00327E7F" w:rsidRPr="00B73A71" w:rsidRDefault="00327E7F" w:rsidP="00A96BB6">
      <w:pPr>
        <w:pStyle w:val="af6"/>
        <w:numPr>
          <w:ilvl w:val="0"/>
          <w:numId w:val="26"/>
        </w:numPr>
        <w:tabs>
          <w:tab w:val="clear" w:pos="720"/>
          <w:tab w:val="num"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B73A71">
        <w:rPr>
          <w:rFonts w:ascii="Times New Roman" w:eastAsia="Times New Roman" w:hAnsi="Times New Roman" w:cs="Times New Roman"/>
          <w:bCs/>
          <w:sz w:val="26"/>
          <w:szCs w:val="26"/>
          <w:lang w:eastAsia="ru-RU" w:bidi="ar-SA"/>
        </w:rPr>
        <w:lastRenderedPageBreak/>
        <w:t>Правовое обеспечение деятельности организации и её структурных подразделений, оказание правовой поддержки в выполнении стоящих перед ними задач;</w:t>
      </w:r>
    </w:p>
    <w:p w:rsidR="00327E7F" w:rsidRPr="00B73A71" w:rsidRDefault="00327E7F" w:rsidP="00A96BB6">
      <w:pPr>
        <w:pStyle w:val="af6"/>
        <w:numPr>
          <w:ilvl w:val="0"/>
          <w:numId w:val="26"/>
        </w:numPr>
        <w:tabs>
          <w:tab w:val="clear" w:pos="720"/>
          <w:tab w:val="num"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B73A71">
        <w:rPr>
          <w:rFonts w:ascii="Times New Roman" w:eastAsia="Times New Roman" w:hAnsi="Times New Roman" w:cs="Times New Roman"/>
          <w:bCs/>
          <w:sz w:val="26"/>
          <w:szCs w:val="26"/>
          <w:lang w:eastAsia="ru-RU" w:bidi="ar-SA"/>
        </w:rPr>
        <w:t>Организация и ведение договорно-правовой работы;</w:t>
      </w:r>
    </w:p>
    <w:p w:rsidR="00327E7F" w:rsidRPr="00B73A71" w:rsidRDefault="00327E7F" w:rsidP="00A96BB6">
      <w:pPr>
        <w:pStyle w:val="af6"/>
        <w:numPr>
          <w:ilvl w:val="0"/>
          <w:numId w:val="26"/>
        </w:numPr>
        <w:tabs>
          <w:tab w:val="clear" w:pos="720"/>
          <w:tab w:val="num"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B73A71">
        <w:rPr>
          <w:rFonts w:ascii="Times New Roman" w:eastAsia="Times New Roman" w:hAnsi="Times New Roman" w:cs="Times New Roman"/>
          <w:bCs/>
          <w:sz w:val="26"/>
          <w:szCs w:val="26"/>
          <w:lang w:eastAsia="ru-RU" w:bidi="ar-SA"/>
        </w:rPr>
        <w:t>Подготовка локальных актов организации;</w:t>
      </w:r>
    </w:p>
    <w:p w:rsidR="00B73A71" w:rsidRPr="00B73A71" w:rsidRDefault="00327E7F" w:rsidP="00A96BB6">
      <w:pPr>
        <w:pStyle w:val="af6"/>
        <w:numPr>
          <w:ilvl w:val="0"/>
          <w:numId w:val="26"/>
        </w:numPr>
        <w:tabs>
          <w:tab w:val="clear" w:pos="720"/>
          <w:tab w:val="num"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B73A71">
        <w:rPr>
          <w:rFonts w:ascii="Times New Roman" w:eastAsia="Times New Roman" w:hAnsi="Times New Roman" w:cs="Times New Roman"/>
          <w:bCs/>
          <w:sz w:val="26"/>
          <w:szCs w:val="26"/>
          <w:lang w:eastAsia="ru-RU" w:bidi="ar-SA"/>
        </w:rPr>
        <w:t xml:space="preserve">Взыскание задолженности, претензионная работа, защита интересов организации в суде. </w:t>
      </w:r>
    </w:p>
    <w:p w:rsidR="00327E7F" w:rsidRPr="00B73A71" w:rsidRDefault="00327E7F" w:rsidP="00A96BB6">
      <w:pPr>
        <w:pStyle w:val="af6"/>
        <w:numPr>
          <w:ilvl w:val="0"/>
          <w:numId w:val="26"/>
        </w:numPr>
        <w:tabs>
          <w:tab w:val="clear" w:pos="720"/>
          <w:tab w:val="num"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B73A71">
        <w:rPr>
          <w:rFonts w:ascii="Times New Roman" w:eastAsia="Times New Roman" w:hAnsi="Times New Roman" w:cs="Times New Roman"/>
          <w:bCs/>
          <w:sz w:val="26"/>
          <w:szCs w:val="26"/>
          <w:lang w:eastAsia="ru-RU" w:bidi="ar-SA"/>
        </w:rPr>
        <w:t>Контроль соблюдения организации и её работниками требов</w:t>
      </w:r>
      <w:r w:rsidR="00B73A71" w:rsidRPr="00B73A71">
        <w:rPr>
          <w:rFonts w:ascii="Times New Roman" w:eastAsia="Times New Roman" w:hAnsi="Times New Roman" w:cs="Times New Roman"/>
          <w:bCs/>
          <w:sz w:val="26"/>
          <w:szCs w:val="26"/>
          <w:lang w:eastAsia="ru-RU" w:bidi="ar-SA"/>
        </w:rPr>
        <w:t>аний нормативно-правовых актов;</w:t>
      </w:r>
    </w:p>
    <w:p w:rsidR="00B73A71" w:rsidRPr="00B73A71" w:rsidRDefault="00327E7F" w:rsidP="00A96BB6">
      <w:pPr>
        <w:pStyle w:val="af6"/>
        <w:numPr>
          <w:ilvl w:val="0"/>
          <w:numId w:val="26"/>
        </w:numPr>
        <w:tabs>
          <w:tab w:val="clear" w:pos="720"/>
          <w:tab w:val="num"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B73A71">
        <w:rPr>
          <w:rFonts w:ascii="Times New Roman" w:eastAsia="Times New Roman" w:hAnsi="Times New Roman" w:cs="Times New Roman"/>
          <w:bCs/>
          <w:sz w:val="26"/>
          <w:szCs w:val="26"/>
          <w:lang w:eastAsia="ru-RU" w:bidi="ar-SA"/>
        </w:rPr>
        <w:t>Комплектование организации кадрами персонала в соответствии с целями, стратегией и профилем организации, изменяющимися внешними и внутренними условиями её</w:t>
      </w:r>
      <w:r w:rsidR="00B73A71" w:rsidRPr="00B73A71">
        <w:rPr>
          <w:rFonts w:ascii="Times New Roman" w:eastAsia="Times New Roman" w:hAnsi="Times New Roman" w:cs="Times New Roman"/>
          <w:bCs/>
          <w:sz w:val="26"/>
          <w:szCs w:val="26"/>
          <w:lang w:eastAsia="ru-RU" w:bidi="ar-SA"/>
        </w:rPr>
        <w:t xml:space="preserve"> деятельности;</w:t>
      </w:r>
    </w:p>
    <w:p w:rsidR="00B73A71" w:rsidRPr="00B73A71" w:rsidRDefault="00327E7F" w:rsidP="00A96BB6">
      <w:pPr>
        <w:pStyle w:val="af6"/>
        <w:numPr>
          <w:ilvl w:val="0"/>
          <w:numId w:val="26"/>
        </w:numPr>
        <w:tabs>
          <w:tab w:val="clear" w:pos="720"/>
          <w:tab w:val="num"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B73A71">
        <w:rPr>
          <w:rFonts w:ascii="Times New Roman" w:eastAsia="Times New Roman" w:hAnsi="Times New Roman" w:cs="Times New Roman"/>
          <w:bCs/>
          <w:sz w:val="26"/>
          <w:szCs w:val="26"/>
          <w:lang w:eastAsia="ru-RU" w:bidi="ar-SA"/>
        </w:rPr>
        <w:t>Разработка кадровой политики и стратегии организации</w:t>
      </w:r>
      <w:r w:rsidR="00B73A71" w:rsidRPr="00B73A71">
        <w:rPr>
          <w:rFonts w:ascii="Times New Roman" w:eastAsia="Times New Roman" w:hAnsi="Times New Roman" w:cs="Times New Roman"/>
          <w:bCs/>
          <w:sz w:val="26"/>
          <w:szCs w:val="26"/>
          <w:lang w:eastAsia="ru-RU" w:bidi="ar-SA"/>
        </w:rPr>
        <w:t>;</w:t>
      </w:r>
    </w:p>
    <w:p w:rsidR="00B73A71" w:rsidRPr="00B73A71" w:rsidRDefault="00327E7F" w:rsidP="00A96BB6">
      <w:pPr>
        <w:pStyle w:val="af6"/>
        <w:numPr>
          <w:ilvl w:val="0"/>
          <w:numId w:val="26"/>
        </w:numPr>
        <w:tabs>
          <w:tab w:val="clear" w:pos="720"/>
          <w:tab w:val="num"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B73A71">
        <w:rPr>
          <w:rFonts w:ascii="Times New Roman" w:eastAsia="Times New Roman" w:hAnsi="Times New Roman" w:cs="Times New Roman"/>
          <w:bCs/>
          <w:sz w:val="26"/>
          <w:szCs w:val="26"/>
          <w:lang w:eastAsia="ru-RU" w:bidi="ar-SA"/>
        </w:rPr>
        <w:t>Подбор, отбор и расстановка кадров на основе оценки их квалификации, личных и деловых качеств</w:t>
      </w:r>
      <w:r w:rsidR="00B73A71" w:rsidRPr="00B73A71">
        <w:rPr>
          <w:rFonts w:ascii="Times New Roman" w:eastAsia="Times New Roman" w:hAnsi="Times New Roman" w:cs="Times New Roman"/>
          <w:bCs/>
          <w:sz w:val="26"/>
          <w:szCs w:val="26"/>
          <w:lang w:eastAsia="ru-RU" w:bidi="ar-SA"/>
        </w:rPr>
        <w:t>;</w:t>
      </w:r>
      <w:r w:rsidRPr="00B73A71">
        <w:rPr>
          <w:rFonts w:ascii="Times New Roman" w:eastAsia="Times New Roman" w:hAnsi="Times New Roman" w:cs="Times New Roman"/>
          <w:bCs/>
          <w:sz w:val="26"/>
          <w:szCs w:val="26"/>
          <w:lang w:eastAsia="ru-RU" w:bidi="ar-SA"/>
        </w:rPr>
        <w:t xml:space="preserve"> </w:t>
      </w:r>
    </w:p>
    <w:p w:rsidR="00B73A71" w:rsidRPr="00B73A71" w:rsidRDefault="00327E7F" w:rsidP="00A96BB6">
      <w:pPr>
        <w:pStyle w:val="af6"/>
        <w:numPr>
          <w:ilvl w:val="0"/>
          <w:numId w:val="26"/>
        </w:numPr>
        <w:tabs>
          <w:tab w:val="clear" w:pos="720"/>
          <w:tab w:val="num"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B73A71">
        <w:rPr>
          <w:rFonts w:ascii="Times New Roman" w:eastAsia="Times New Roman" w:hAnsi="Times New Roman" w:cs="Times New Roman"/>
          <w:bCs/>
          <w:sz w:val="26"/>
          <w:szCs w:val="26"/>
          <w:lang w:eastAsia="ru-RU" w:bidi="ar-SA"/>
        </w:rPr>
        <w:t>Контроль правильности использования труда работников организации</w:t>
      </w:r>
      <w:r w:rsidR="00B73A71" w:rsidRPr="00B73A71">
        <w:rPr>
          <w:rFonts w:ascii="Times New Roman" w:eastAsia="Times New Roman" w:hAnsi="Times New Roman" w:cs="Times New Roman"/>
          <w:bCs/>
          <w:sz w:val="26"/>
          <w:szCs w:val="26"/>
          <w:lang w:eastAsia="ru-RU" w:bidi="ar-SA"/>
        </w:rPr>
        <w:t>;</w:t>
      </w:r>
    </w:p>
    <w:p w:rsidR="00B73A71" w:rsidRPr="00B73A71" w:rsidRDefault="00327E7F" w:rsidP="00A96BB6">
      <w:pPr>
        <w:pStyle w:val="af6"/>
        <w:numPr>
          <w:ilvl w:val="0"/>
          <w:numId w:val="26"/>
        </w:numPr>
        <w:tabs>
          <w:tab w:val="clear" w:pos="720"/>
          <w:tab w:val="num"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B73A71">
        <w:rPr>
          <w:rFonts w:ascii="Times New Roman" w:eastAsia="Times New Roman" w:hAnsi="Times New Roman" w:cs="Times New Roman"/>
          <w:bCs/>
          <w:sz w:val="26"/>
          <w:szCs w:val="26"/>
          <w:lang w:eastAsia="ru-RU" w:bidi="ar-SA"/>
        </w:rPr>
        <w:t>Обеспечение трудовых прав, льгот и гарантий работников организации</w:t>
      </w:r>
      <w:r w:rsidR="00B73A71" w:rsidRPr="00B73A71">
        <w:rPr>
          <w:rFonts w:ascii="Times New Roman" w:eastAsia="Times New Roman" w:hAnsi="Times New Roman" w:cs="Times New Roman"/>
          <w:bCs/>
          <w:sz w:val="26"/>
          <w:szCs w:val="26"/>
          <w:lang w:eastAsia="ru-RU" w:bidi="ar-SA"/>
        </w:rPr>
        <w:t>;</w:t>
      </w:r>
    </w:p>
    <w:p w:rsidR="00327E7F" w:rsidRPr="00B73A71" w:rsidRDefault="00327E7F" w:rsidP="00A96BB6">
      <w:pPr>
        <w:pStyle w:val="af6"/>
        <w:numPr>
          <w:ilvl w:val="0"/>
          <w:numId w:val="26"/>
        </w:numPr>
        <w:tabs>
          <w:tab w:val="clear" w:pos="720"/>
          <w:tab w:val="num"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B73A71">
        <w:rPr>
          <w:rFonts w:ascii="Times New Roman" w:eastAsia="Times New Roman" w:hAnsi="Times New Roman" w:cs="Times New Roman"/>
          <w:bCs/>
          <w:sz w:val="26"/>
          <w:szCs w:val="26"/>
          <w:lang w:eastAsia="ru-RU" w:bidi="ar-SA"/>
        </w:rPr>
        <w:t>Документационное и архивное обеспечение деятельности организации.</w:t>
      </w:r>
    </w:p>
    <w:p w:rsidR="00B73A71" w:rsidRPr="00327E7F" w:rsidRDefault="00B73A71" w:rsidP="00327E7F">
      <w:pPr>
        <w:tabs>
          <w:tab w:val="left" w:pos="993"/>
        </w:tabs>
        <w:spacing w:after="0" w:line="328" w:lineRule="auto"/>
        <w:outlineLvl w:val="2"/>
        <w:rPr>
          <w:rFonts w:ascii="Times New Roman" w:eastAsia="Times New Roman" w:hAnsi="Times New Roman" w:cs="Times New Roman"/>
          <w:bCs/>
          <w:sz w:val="26"/>
          <w:szCs w:val="26"/>
          <w:lang w:eastAsia="ru-RU" w:bidi="ar-SA"/>
        </w:rPr>
      </w:pPr>
    </w:p>
    <w:p w:rsidR="00DD3AFD" w:rsidRDefault="00546A5E" w:rsidP="009368D4">
      <w:pPr>
        <w:tabs>
          <w:tab w:val="left" w:pos="993"/>
        </w:tabs>
        <w:spacing w:after="0" w:line="328" w:lineRule="auto"/>
        <w:outlineLvl w:val="2"/>
        <w:rPr>
          <w:rFonts w:ascii="Times New Roman" w:eastAsia="Times New Roman" w:hAnsi="Times New Roman" w:cs="Times New Roman"/>
          <w:bCs/>
          <w:sz w:val="26"/>
          <w:szCs w:val="26"/>
          <w:lang w:eastAsia="ru-RU" w:bidi="ar-SA"/>
        </w:rPr>
      </w:pPr>
      <w:r>
        <w:rPr>
          <w:rFonts w:ascii="Times New Roman" w:eastAsia="Times New Roman" w:hAnsi="Times New Roman" w:cs="Times New Roman"/>
          <w:bCs/>
          <w:sz w:val="26"/>
          <w:szCs w:val="26"/>
          <w:lang w:eastAsia="ru-RU" w:bidi="ar-SA"/>
        </w:rPr>
        <w:tab/>
      </w:r>
      <w:r w:rsidRPr="00546A5E">
        <w:rPr>
          <w:rFonts w:ascii="Times New Roman" w:eastAsia="Times New Roman" w:hAnsi="Times New Roman" w:cs="Times New Roman"/>
          <w:bCs/>
          <w:sz w:val="26"/>
          <w:szCs w:val="26"/>
          <w:lang w:eastAsia="ru-RU" w:bidi="ar-SA"/>
        </w:rPr>
        <w:t>Отдел информационной безопасности</w:t>
      </w:r>
      <w:r>
        <w:rPr>
          <w:rFonts w:ascii="Times New Roman" w:eastAsia="Times New Roman" w:hAnsi="Times New Roman" w:cs="Times New Roman"/>
          <w:bCs/>
          <w:sz w:val="26"/>
          <w:szCs w:val="26"/>
          <w:lang w:eastAsia="ru-RU" w:bidi="ar-SA"/>
        </w:rPr>
        <w:t>, основные задачи:</w:t>
      </w:r>
    </w:p>
    <w:p w:rsidR="00B45772" w:rsidRPr="00181955" w:rsidRDefault="00B45772" w:rsidP="00A96BB6">
      <w:pPr>
        <w:pStyle w:val="af6"/>
        <w:numPr>
          <w:ilvl w:val="0"/>
          <w:numId w:val="27"/>
        </w:numPr>
        <w:tabs>
          <w:tab w:val="clear" w:pos="720"/>
          <w:tab w:val="left" w:pos="1418"/>
          <w:tab w:val="num" w:pos="1701"/>
        </w:tabs>
        <w:spacing w:after="0" w:line="328" w:lineRule="auto"/>
        <w:ind w:left="993" w:firstLine="0"/>
        <w:outlineLvl w:val="2"/>
        <w:rPr>
          <w:rFonts w:ascii="Times New Roman" w:eastAsia="Times New Roman" w:hAnsi="Times New Roman" w:cs="Times New Roman"/>
          <w:bCs/>
          <w:sz w:val="26"/>
          <w:szCs w:val="26"/>
          <w:lang w:eastAsia="ru-RU" w:bidi="ar-SA"/>
        </w:rPr>
      </w:pPr>
      <w:r w:rsidRPr="00181955">
        <w:rPr>
          <w:rFonts w:ascii="Times New Roman" w:eastAsia="Times New Roman" w:hAnsi="Times New Roman" w:cs="Times New Roman"/>
          <w:bCs/>
          <w:sz w:val="26"/>
          <w:szCs w:val="26"/>
          <w:lang w:eastAsia="ru-RU" w:bidi="ar-SA"/>
        </w:rPr>
        <w:t>Разработка единой политики (концепции) обеспечения информационной безопасности организации, определение требований к системе защиты информации организации и документообороту на бумажных и электронных носителях;</w:t>
      </w:r>
    </w:p>
    <w:p w:rsidR="00B45772" w:rsidRPr="00181955" w:rsidRDefault="00181955" w:rsidP="00A96BB6">
      <w:pPr>
        <w:pStyle w:val="af6"/>
        <w:numPr>
          <w:ilvl w:val="0"/>
          <w:numId w:val="27"/>
        </w:numPr>
        <w:tabs>
          <w:tab w:val="clear" w:pos="720"/>
          <w:tab w:val="left" w:pos="1418"/>
          <w:tab w:val="num" w:pos="1701"/>
        </w:tabs>
        <w:spacing w:after="0" w:line="328" w:lineRule="auto"/>
        <w:ind w:left="993" w:firstLine="0"/>
        <w:outlineLvl w:val="2"/>
        <w:rPr>
          <w:rFonts w:ascii="Times New Roman" w:eastAsia="Times New Roman" w:hAnsi="Times New Roman" w:cs="Times New Roman"/>
          <w:bCs/>
          <w:sz w:val="26"/>
          <w:szCs w:val="26"/>
          <w:lang w:eastAsia="ru-RU" w:bidi="ar-SA"/>
        </w:rPr>
      </w:pPr>
      <w:r w:rsidRPr="00181955">
        <w:rPr>
          <w:rFonts w:ascii="Times New Roman" w:eastAsia="Times New Roman" w:hAnsi="Times New Roman" w:cs="Times New Roman"/>
          <w:bCs/>
          <w:sz w:val="26"/>
          <w:szCs w:val="26"/>
          <w:lang w:eastAsia="ru-RU" w:bidi="ar-SA"/>
        </w:rPr>
        <w:t>О</w:t>
      </w:r>
      <w:r w:rsidR="00B45772" w:rsidRPr="00181955">
        <w:rPr>
          <w:rFonts w:ascii="Times New Roman" w:eastAsia="Times New Roman" w:hAnsi="Times New Roman" w:cs="Times New Roman"/>
          <w:bCs/>
          <w:sz w:val="26"/>
          <w:szCs w:val="26"/>
          <w:lang w:eastAsia="ru-RU" w:bidi="ar-SA"/>
        </w:rPr>
        <w:t xml:space="preserve">рганизация мероприятий и координация работ всех подразделений по комплексной защите информации на всех этапах технологических циклов ее создания, переноса на носитель (бумажный или электронный), обработки и передачи в соответствии с единой политикой обеспечения информационной безопасности </w:t>
      </w:r>
      <w:r w:rsidRPr="00181955">
        <w:rPr>
          <w:rFonts w:ascii="Times New Roman" w:eastAsia="Times New Roman" w:hAnsi="Times New Roman" w:cs="Times New Roman"/>
          <w:bCs/>
          <w:sz w:val="26"/>
          <w:szCs w:val="26"/>
          <w:lang w:eastAsia="ru-RU" w:bidi="ar-SA"/>
        </w:rPr>
        <w:t>о</w:t>
      </w:r>
      <w:r w:rsidR="00B45772" w:rsidRPr="00181955">
        <w:rPr>
          <w:rFonts w:ascii="Times New Roman" w:eastAsia="Times New Roman" w:hAnsi="Times New Roman" w:cs="Times New Roman"/>
          <w:bCs/>
          <w:sz w:val="26"/>
          <w:szCs w:val="26"/>
          <w:lang w:eastAsia="ru-RU" w:bidi="ar-SA"/>
        </w:rPr>
        <w:t>рганизации;</w:t>
      </w:r>
    </w:p>
    <w:p w:rsidR="00B45772" w:rsidRPr="00181955" w:rsidRDefault="00181955" w:rsidP="00A96BB6">
      <w:pPr>
        <w:pStyle w:val="af6"/>
        <w:numPr>
          <w:ilvl w:val="0"/>
          <w:numId w:val="27"/>
        </w:numPr>
        <w:tabs>
          <w:tab w:val="clear" w:pos="720"/>
          <w:tab w:val="left" w:pos="1418"/>
          <w:tab w:val="num" w:pos="1701"/>
        </w:tabs>
        <w:spacing w:after="0" w:line="328" w:lineRule="auto"/>
        <w:ind w:left="993" w:firstLine="0"/>
        <w:outlineLvl w:val="2"/>
        <w:rPr>
          <w:rFonts w:ascii="Times New Roman" w:eastAsia="Times New Roman" w:hAnsi="Times New Roman" w:cs="Times New Roman"/>
          <w:bCs/>
          <w:sz w:val="26"/>
          <w:szCs w:val="26"/>
          <w:lang w:eastAsia="ru-RU" w:bidi="ar-SA"/>
        </w:rPr>
      </w:pPr>
      <w:r w:rsidRPr="00181955">
        <w:rPr>
          <w:rFonts w:ascii="Times New Roman" w:eastAsia="Times New Roman" w:hAnsi="Times New Roman" w:cs="Times New Roman"/>
          <w:bCs/>
          <w:sz w:val="26"/>
          <w:szCs w:val="26"/>
          <w:lang w:eastAsia="ru-RU" w:bidi="ar-SA"/>
        </w:rPr>
        <w:t>К</w:t>
      </w:r>
      <w:r w:rsidR="00B45772" w:rsidRPr="00181955">
        <w:rPr>
          <w:rFonts w:ascii="Times New Roman" w:eastAsia="Times New Roman" w:hAnsi="Times New Roman" w:cs="Times New Roman"/>
          <w:bCs/>
          <w:sz w:val="26"/>
          <w:szCs w:val="26"/>
          <w:lang w:eastAsia="ru-RU" w:bidi="ar-SA"/>
        </w:rPr>
        <w:t>онтроль и оценка эффективности принятых мер и применяемых средств защиты информации.</w:t>
      </w:r>
    </w:p>
    <w:p w:rsidR="00181955" w:rsidRDefault="00181955" w:rsidP="00B45772">
      <w:pPr>
        <w:tabs>
          <w:tab w:val="left" w:pos="993"/>
        </w:tabs>
        <w:spacing w:after="0" w:line="328" w:lineRule="auto"/>
        <w:outlineLvl w:val="2"/>
        <w:rPr>
          <w:rFonts w:ascii="Times New Roman" w:eastAsia="Times New Roman" w:hAnsi="Times New Roman" w:cs="Times New Roman"/>
          <w:bCs/>
          <w:sz w:val="26"/>
          <w:szCs w:val="26"/>
          <w:lang w:eastAsia="ru-RU" w:bidi="ar-SA"/>
        </w:rPr>
      </w:pPr>
    </w:p>
    <w:p w:rsidR="009E39CE" w:rsidRDefault="009E39CE" w:rsidP="009E39CE">
      <w:pPr>
        <w:tabs>
          <w:tab w:val="left" w:pos="993"/>
        </w:tabs>
        <w:spacing w:after="0" w:line="328" w:lineRule="auto"/>
        <w:outlineLvl w:val="2"/>
        <w:rPr>
          <w:rFonts w:ascii="Times New Roman" w:eastAsia="Times New Roman" w:hAnsi="Times New Roman" w:cs="Times New Roman"/>
          <w:bCs/>
          <w:sz w:val="26"/>
          <w:szCs w:val="26"/>
          <w:lang w:eastAsia="ru-RU" w:bidi="ar-SA"/>
        </w:rPr>
      </w:pPr>
      <w:r>
        <w:rPr>
          <w:rFonts w:ascii="Times New Roman" w:eastAsia="Times New Roman" w:hAnsi="Times New Roman" w:cs="Times New Roman"/>
          <w:bCs/>
          <w:sz w:val="26"/>
          <w:szCs w:val="26"/>
          <w:lang w:eastAsia="ru-RU" w:bidi="ar-SA"/>
        </w:rPr>
        <w:lastRenderedPageBreak/>
        <w:tab/>
      </w:r>
      <w:r w:rsidRPr="009E39CE">
        <w:rPr>
          <w:rFonts w:ascii="Times New Roman" w:eastAsia="Times New Roman" w:hAnsi="Times New Roman" w:cs="Times New Roman"/>
          <w:bCs/>
          <w:sz w:val="26"/>
          <w:szCs w:val="26"/>
          <w:lang w:eastAsia="ru-RU" w:bidi="ar-SA"/>
        </w:rPr>
        <w:t>Отдел технической защиты информации</w:t>
      </w:r>
      <w:r>
        <w:rPr>
          <w:rFonts w:ascii="Times New Roman" w:eastAsia="Times New Roman" w:hAnsi="Times New Roman" w:cs="Times New Roman"/>
          <w:bCs/>
          <w:sz w:val="26"/>
          <w:szCs w:val="26"/>
          <w:lang w:eastAsia="ru-RU" w:bidi="ar-SA"/>
        </w:rPr>
        <w:t>, основные задачи:</w:t>
      </w:r>
    </w:p>
    <w:p w:rsidR="006F01D1" w:rsidRPr="006F01D1" w:rsidRDefault="006F01D1" w:rsidP="00D20EDC">
      <w:pPr>
        <w:pStyle w:val="af6"/>
        <w:numPr>
          <w:ilvl w:val="0"/>
          <w:numId w:val="28"/>
        </w:numPr>
        <w:tabs>
          <w:tab w:val="clear" w:pos="720"/>
          <w:tab w:val="left" w:pos="993"/>
          <w:tab w:val="num" w:pos="1418"/>
        </w:tabs>
        <w:spacing w:after="0" w:line="328" w:lineRule="auto"/>
        <w:ind w:left="993" w:firstLine="0"/>
        <w:outlineLvl w:val="2"/>
        <w:rPr>
          <w:rFonts w:ascii="Times New Roman" w:eastAsia="Times New Roman" w:hAnsi="Times New Roman" w:cs="Times New Roman"/>
          <w:bCs/>
          <w:sz w:val="26"/>
          <w:szCs w:val="26"/>
          <w:lang w:eastAsia="ru-RU" w:bidi="ar-SA"/>
        </w:rPr>
      </w:pPr>
      <w:r w:rsidRPr="006F01D1">
        <w:rPr>
          <w:rFonts w:ascii="Times New Roman" w:eastAsia="Times New Roman" w:hAnsi="Times New Roman" w:cs="Times New Roman"/>
          <w:bCs/>
          <w:sz w:val="26"/>
          <w:szCs w:val="26"/>
          <w:lang w:eastAsia="ru-RU" w:bidi="ar-SA"/>
        </w:rPr>
        <w:t>Разработка проектов перспективных и текущих планов работ по защите информации, составление отчетов об их выполнении;</w:t>
      </w:r>
    </w:p>
    <w:p w:rsidR="00390A53" w:rsidRPr="006F01D1" w:rsidRDefault="00390A53" w:rsidP="00D20EDC">
      <w:pPr>
        <w:pStyle w:val="af6"/>
        <w:numPr>
          <w:ilvl w:val="0"/>
          <w:numId w:val="28"/>
        </w:numPr>
        <w:tabs>
          <w:tab w:val="clear" w:pos="720"/>
          <w:tab w:val="left" w:pos="993"/>
          <w:tab w:val="num" w:pos="1418"/>
        </w:tabs>
        <w:spacing w:after="0" w:line="328" w:lineRule="auto"/>
        <w:ind w:left="993" w:firstLine="0"/>
        <w:outlineLvl w:val="2"/>
        <w:rPr>
          <w:rFonts w:ascii="Times New Roman" w:eastAsia="Times New Roman" w:hAnsi="Times New Roman" w:cs="Times New Roman"/>
          <w:bCs/>
          <w:sz w:val="26"/>
          <w:szCs w:val="26"/>
          <w:lang w:eastAsia="ru-RU" w:bidi="ar-SA"/>
        </w:rPr>
      </w:pPr>
      <w:r w:rsidRPr="006F01D1">
        <w:rPr>
          <w:rFonts w:ascii="Times New Roman" w:eastAsia="Times New Roman" w:hAnsi="Times New Roman" w:cs="Times New Roman"/>
          <w:bCs/>
          <w:sz w:val="26"/>
          <w:szCs w:val="26"/>
          <w:lang w:eastAsia="ru-RU" w:bidi="ar-SA"/>
        </w:rPr>
        <w:t>Соблюдение режима проводимых работ и сохранение конфиденциальности документированной информации;</w:t>
      </w:r>
    </w:p>
    <w:p w:rsidR="00390A53" w:rsidRPr="006F01D1" w:rsidRDefault="00390A53" w:rsidP="00D20EDC">
      <w:pPr>
        <w:pStyle w:val="af6"/>
        <w:numPr>
          <w:ilvl w:val="0"/>
          <w:numId w:val="28"/>
        </w:numPr>
        <w:tabs>
          <w:tab w:val="clear" w:pos="720"/>
          <w:tab w:val="left" w:pos="993"/>
          <w:tab w:val="num" w:pos="1418"/>
        </w:tabs>
        <w:spacing w:after="0" w:line="328" w:lineRule="auto"/>
        <w:ind w:left="993" w:firstLine="0"/>
        <w:outlineLvl w:val="2"/>
        <w:rPr>
          <w:rFonts w:ascii="Times New Roman" w:eastAsia="Times New Roman" w:hAnsi="Times New Roman" w:cs="Times New Roman"/>
          <w:bCs/>
          <w:sz w:val="26"/>
          <w:szCs w:val="26"/>
          <w:lang w:eastAsia="ru-RU" w:bidi="ar-SA"/>
        </w:rPr>
      </w:pPr>
      <w:r w:rsidRPr="006F01D1">
        <w:rPr>
          <w:rFonts w:ascii="Times New Roman" w:eastAsia="Times New Roman" w:hAnsi="Times New Roman" w:cs="Times New Roman"/>
          <w:bCs/>
          <w:sz w:val="26"/>
          <w:szCs w:val="26"/>
          <w:lang w:eastAsia="ru-RU" w:bidi="ar-SA"/>
        </w:rPr>
        <w:t>Проведение работ по организации, координации, методическому руководству и контролю их выполнения по вопросам защиты информации и разработка технических средств контроля.</w:t>
      </w:r>
    </w:p>
    <w:p w:rsidR="00390A53" w:rsidRPr="006F01D1" w:rsidRDefault="00390A53" w:rsidP="00D20EDC">
      <w:pPr>
        <w:pStyle w:val="af6"/>
        <w:numPr>
          <w:ilvl w:val="0"/>
          <w:numId w:val="28"/>
        </w:numPr>
        <w:tabs>
          <w:tab w:val="clear" w:pos="720"/>
          <w:tab w:val="left" w:pos="993"/>
          <w:tab w:val="num" w:pos="1418"/>
        </w:tabs>
        <w:spacing w:after="0" w:line="328" w:lineRule="auto"/>
        <w:ind w:left="993" w:firstLine="0"/>
        <w:outlineLvl w:val="2"/>
        <w:rPr>
          <w:rFonts w:ascii="Times New Roman" w:eastAsia="Times New Roman" w:hAnsi="Times New Roman" w:cs="Times New Roman"/>
          <w:bCs/>
          <w:sz w:val="26"/>
          <w:szCs w:val="26"/>
          <w:lang w:eastAsia="ru-RU" w:bidi="ar-SA"/>
        </w:rPr>
      </w:pPr>
      <w:r w:rsidRPr="006F01D1">
        <w:rPr>
          <w:rFonts w:ascii="Times New Roman" w:eastAsia="Times New Roman" w:hAnsi="Times New Roman" w:cs="Times New Roman"/>
          <w:bCs/>
          <w:sz w:val="26"/>
          <w:szCs w:val="26"/>
          <w:lang w:eastAsia="ru-RU" w:bidi="ar-SA"/>
        </w:rPr>
        <w:t>Работа по заключению договоров на выполнение работы по защите информации, обеспечение финансирования работ, в том числе выполняемых по договорам;</w:t>
      </w:r>
    </w:p>
    <w:p w:rsidR="00390A53" w:rsidRPr="006F01D1" w:rsidRDefault="00390A53" w:rsidP="00D20EDC">
      <w:pPr>
        <w:pStyle w:val="af6"/>
        <w:numPr>
          <w:ilvl w:val="0"/>
          <w:numId w:val="28"/>
        </w:numPr>
        <w:tabs>
          <w:tab w:val="clear" w:pos="720"/>
          <w:tab w:val="left" w:pos="993"/>
          <w:tab w:val="num" w:pos="1418"/>
        </w:tabs>
        <w:spacing w:after="0" w:line="328" w:lineRule="auto"/>
        <w:ind w:left="993" w:firstLine="0"/>
        <w:outlineLvl w:val="2"/>
        <w:rPr>
          <w:rFonts w:ascii="Times New Roman" w:eastAsia="Times New Roman" w:hAnsi="Times New Roman" w:cs="Times New Roman"/>
          <w:bCs/>
          <w:sz w:val="26"/>
          <w:szCs w:val="26"/>
          <w:lang w:eastAsia="ru-RU" w:bidi="ar-SA"/>
        </w:rPr>
      </w:pPr>
      <w:r w:rsidRPr="006F01D1">
        <w:rPr>
          <w:rFonts w:ascii="Times New Roman" w:eastAsia="Times New Roman" w:hAnsi="Times New Roman" w:cs="Times New Roman"/>
          <w:bCs/>
          <w:sz w:val="26"/>
          <w:szCs w:val="26"/>
          <w:lang w:eastAsia="ru-RU" w:bidi="ar-SA"/>
        </w:rPr>
        <w:t>Разработка технических заданий по созданию безопасных информационных технологий, отвечающих требованиям комплексной защиты информации.</w:t>
      </w:r>
    </w:p>
    <w:p w:rsidR="006F01D1" w:rsidRDefault="006F01D1" w:rsidP="00390A53">
      <w:pPr>
        <w:tabs>
          <w:tab w:val="left" w:pos="993"/>
        </w:tabs>
        <w:spacing w:after="0" w:line="328" w:lineRule="auto"/>
        <w:outlineLvl w:val="2"/>
        <w:rPr>
          <w:rFonts w:ascii="Times New Roman" w:eastAsia="Times New Roman" w:hAnsi="Times New Roman" w:cs="Times New Roman"/>
          <w:bCs/>
          <w:sz w:val="26"/>
          <w:szCs w:val="26"/>
          <w:lang w:eastAsia="ru-RU" w:bidi="ar-SA"/>
        </w:rPr>
      </w:pPr>
    </w:p>
    <w:p w:rsidR="004946D9" w:rsidRDefault="00FF5274" w:rsidP="004946D9">
      <w:pPr>
        <w:tabs>
          <w:tab w:val="left" w:pos="993"/>
        </w:tabs>
        <w:spacing w:after="0" w:line="328" w:lineRule="auto"/>
        <w:outlineLvl w:val="2"/>
        <w:rPr>
          <w:rFonts w:ascii="Times New Roman" w:eastAsia="Times New Roman" w:hAnsi="Times New Roman" w:cs="Times New Roman"/>
          <w:bCs/>
          <w:sz w:val="26"/>
          <w:szCs w:val="26"/>
          <w:lang w:eastAsia="ru-RU" w:bidi="ar-SA"/>
        </w:rPr>
      </w:pPr>
      <w:r>
        <w:rPr>
          <w:rFonts w:ascii="Times New Roman" w:eastAsia="Times New Roman" w:hAnsi="Times New Roman" w:cs="Times New Roman"/>
          <w:bCs/>
          <w:sz w:val="26"/>
          <w:szCs w:val="26"/>
          <w:lang w:eastAsia="ru-RU" w:bidi="ar-SA"/>
        </w:rPr>
        <w:tab/>
      </w:r>
      <w:r w:rsidR="004946D9" w:rsidRPr="004946D9">
        <w:rPr>
          <w:rFonts w:ascii="Times New Roman" w:eastAsia="Times New Roman" w:hAnsi="Times New Roman" w:cs="Times New Roman"/>
          <w:bCs/>
          <w:sz w:val="26"/>
          <w:szCs w:val="26"/>
          <w:lang w:eastAsia="ru-RU" w:bidi="ar-SA"/>
        </w:rPr>
        <w:t>Административно-хозяйственный отдел</w:t>
      </w:r>
      <w:r w:rsidR="004946D9">
        <w:rPr>
          <w:rFonts w:ascii="Times New Roman" w:eastAsia="Times New Roman" w:hAnsi="Times New Roman" w:cs="Times New Roman"/>
          <w:bCs/>
          <w:sz w:val="26"/>
          <w:szCs w:val="26"/>
          <w:lang w:eastAsia="ru-RU" w:bidi="ar-SA"/>
        </w:rPr>
        <w:t>, основные задачи:</w:t>
      </w:r>
    </w:p>
    <w:p w:rsidR="000239C7" w:rsidRPr="009F6E54" w:rsidRDefault="000239C7" w:rsidP="00846BB0">
      <w:pPr>
        <w:pStyle w:val="af6"/>
        <w:numPr>
          <w:ilvl w:val="0"/>
          <w:numId w:val="16"/>
        </w:numPr>
        <w:tabs>
          <w:tab w:val="left"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9F6E54">
        <w:rPr>
          <w:rFonts w:ascii="Times New Roman" w:eastAsia="Times New Roman" w:hAnsi="Times New Roman" w:cs="Times New Roman"/>
          <w:bCs/>
          <w:sz w:val="26"/>
          <w:szCs w:val="26"/>
          <w:lang w:eastAsia="ru-RU" w:bidi="ar-SA"/>
        </w:rPr>
        <w:t>Административно-хозяйственное обеспечение деятельности</w:t>
      </w:r>
      <w:r w:rsidR="009F6E54" w:rsidRPr="009F6E54">
        <w:rPr>
          <w:rFonts w:ascii="Times New Roman" w:eastAsia="Times New Roman" w:hAnsi="Times New Roman" w:cs="Times New Roman"/>
          <w:bCs/>
          <w:sz w:val="26"/>
          <w:szCs w:val="26"/>
          <w:lang w:eastAsia="ru-RU" w:bidi="ar-SA"/>
        </w:rPr>
        <w:t xml:space="preserve"> </w:t>
      </w:r>
      <w:r w:rsidRPr="009F6E54">
        <w:rPr>
          <w:rFonts w:ascii="Times New Roman" w:eastAsia="Times New Roman" w:hAnsi="Times New Roman" w:cs="Times New Roman"/>
          <w:bCs/>
          <w:sz w:val="26"/>
          <w:szCs w:val="26"/>
          <w:lang w:eastAsia="ru-RU" w:bidi="ar-SA"/>
        </w:rPr>
        <w:t>организации: техническое обслуживание зданий, помещений, оборудования</w:t>
      </w:r>
      <w:r w:rsidR="009F6E54" w:rsidRPr="009F6E54">
        <w:rPr>
          <w:rFonts w:ascii="Times New Roman" w:eastAsia="Times New Roman" w:hAnsi="Times New Roman" w:cs="Times New Roman"/>
          <w:bCs/>
          <w:sz w:val="26"/>
          <w:szCs w:val="26"/>
          <w:lang w:eastAsia="ru-RU" w:bidi="ar-SA"/>
        </w:rPr>
        <w:t xml:space="preserve"> </w:t>
      </w:r>
      <w:r w:rsidRPr="009F6E54">
        <w:rPr>
          <w:rFonts w:ascii="Times New Roman" w:eastAsia="Times New Roman" w:hAnsi="Times New Roman" w:cs="Times New Roman"/>
          <w:bCs/>
          <w:sz w:val="26"/>
          <w:szCs w:val="26"/>
          <w:lang w:eastAsia="ru-RU" w:bidi="ar-SA"/>
        </w:rPr>
        <w:t>(лифтов, систем отопления, водоснабжения, вентиляции, электросетей и т.д.),</w:t>
      </w:r>
      <w:r w:rsidR="009F6E54" w:rsidRPr="009F6E54">
        <w:rPr>
          <w:rFonts w:ascii="Times New Roman" w:eastAsia="Times New Roman" w:hAnsi="Times New Roman" w:cs="Times New Roman"/>
          <w:bCs/>
          <w:sz w:val="26"/>
          <w:szCs w:val="26"/>
          <w:lang w:eastAsia="ru-RU" w:bidi="ar-SA"/>
        </w:rPr>
        <w:t xml:space="preserve"> </w:t>
      </w:r>
      <w:r w:rsidRPr="009F6E54">
        <w:rPr>
          <w:rFonts w:ascii="Times New Roman" w:eastAsia="Times New Roman" w:hAnsi="Times New Roman" w:cs="Times New Roman"/>
          <w:bCs/>
          <w:sz w:val="26"/>
          <w:szCs w:val="26"/>
          <w:lang w:eastAsia="ru-RU" w:bidi="ar-SA"/>
        </w:rPr>
        <w:t>планирование, организация и контроль проведения их текущих и</w:t>
      </w:r>
      <w:r w:rsidR="009F6E54" w:rsidRPr="009F6E54">
        <w:rPr>
          <w:rFonts w:ascii="Times New Roman" w:eastAsia="Times New Roman" w:hAnsi="Times New Roman" w:cs="Times New Roman"/>
          <w:bCs/>
          <w:sz w:val="26"/>
          <w:szCs w:val="26"/>
          <w:lang w:eastAsia="ru-RU" w:bidi="ar-SA"/>
        </w:rPr>
        <w:t xml:space="preserve"> </w:t>
      </w:r>
      <w:r w:rsidRPr="009F6E54">
        <w:rPr>
          <w:rFonts w:ascii="Times New Roman" w:eastAsia="Times New Roman" w:hAnsi="Times New Roman" w:cs="Times New Roman"/>
          <w:bCs/>
          <w:sz w:val="26"/>
          <w:szCs w:val="26"/>
          <w:lang w:eastAsia="ru-RU" w:bidi="ar-SA"/>
        </w:rPr>
        <w:t>капитальных ремонтов, снабжение мебелью, хозяйственным инвентарем,</w:t>
      </w:r>
      <w:r w:rsidR="009F6E54" w:rsidRPr="009F6E54">
        <w:rPr>
          <w:rFonts w:ascii="Times New Roman" w:eastAsia="Times New Roman" w:hAnsi="Times New Roman" w:cs="Times New Roman"/>
          <w:bCs/>
          <w:sz w:val="26"/>
          <w:szCs w:val="26"/>
          <w:lang w:eastAsia="ru-RU" w:bidi="ar-SA"/>
        </w:rPr>
        <w:t xml:space="preserve"> </w:t>
      </w:r>
      <w:r w:rsidRPr="009F6E54">
        <w:rPr>
          <w:rFonts w:ascii="Times New Roman" w:eastAsia="Times New Roman" w:hAnsi="Times New Roman" w:cs="Times New Roman"/>
          <w:bCs/>
          <w:sz w:val="26"/>
          <w:szCs w:val="26"/>
          <w:lang w:eastAsia="ru-RU" w:bidi="ar-SA"/>
        </w:rPr>
        <w:t>средствами механизации инженерного и управленческого труда, организация транспортного обеспечения и охраны;</w:t>
      </w:r>
    </w:p>
    <w:p w:rsidR="000239C7" w:rsidRPr="009F6E54" w:rsidRDefault="000239C7" w:rsidP="00846BB0">
      <w:pPr>
        <w:pStyle w:val="af6"/>
        <w:numPr>
          <w:ilvl w:val="0"/>
          <w:numId w:val="16"/>
        </w:numPr>
        <w:tabs>
          <w:tab w:val="left"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9F6E54">
        <w:rPr>
          <w:rFonts w:ascii="Times New Roman" w:eastAsia="Times New Roman" w:hAnsi="Times New Roman" w:cs="Times New Roman"/>
          <w:bCs/>
          <w:sz w:val="26"/>
          <w:szCs w:val="26"/>
          <w:lang w:eastAsia="ru-RU" w:bidi="ar-SA"/>
        </w:rPr>
        <w:t>Организационно-методическое руководство и контроль деятельности</w:t>
      </w:r>
      <w:r w:rsidR="009F6E54" w:rsidRPr="009F6E54">
        <w:rPr>
          <w:rFonts w:ascii="Times New Roman" w:eastAsia="Times New Roman" w:hAnsi="Times New Roman" w:cs="Times New Roman"/>
          <w:bCs/>
          <w:sz w:val="26"/>
          <w:szCs w:val="26"/>
          <w:lang w:eastAsia="ru-RU" w:bidi="ar-SA"/>
        </w:rPr>
        <w:t xml:space="preserve"> </w:t>
      </w:r>
      <w:r w:rsidRPr="009F6E54">
        <w:rPr>
          <w:rFonts w:ascii="Times New Roman" w:eastAsia="Times New Roman" w:hAnsi="Times New Roman" w:cs="Times New Roman"/>
          <w:bCs/>
          <w:sz w:val="26"/>
          <w:szCs w:val="26"/>
          <w:lang w:eastAsia="ru-RU" w:bidi="ar-SA"/>
        </w:rPr>
        <w:t>структурных подразделений организации по вопросам хозяйственного</w:t>
      </w:r>
      <w:r w:rsidR="009F6E54" w:rsidRPr="009F6E54">
        <w:rPr>
          <w:rFonts w:ascii="Times New Roman" w:eastAsia="Times New Roman" w:hAnsi="Times New Roman" w:cs="Times New Roman"/>
          <w:bCs/>
          <w:sz w:val="26"/>
          <w:szCs w:val="26"/>
          <w:lang w:eastAsia="ru-RU" w:bidi="ar-SA"/>
        </w:rPr>
        <w:t xml:space="preserve"> </w:t>
      </w:r>
      <w:r w:rsidRPr="009F6E54">
        <w:rPr>
          <w:rFonts w:ascii="Times New Roman" w:eastAsia="Times New Roman" w:hAnsi="Times New Roman" w:cs="Times New Roman"/>
          <w:bCs/>
          <w:sz w:val="26"/>
          <w:szCs w:val="26"/>
          <w:lang w:eastAsia="ru-RU" w:bidi="ar-SA"/>
        </w:rPr>
        <w:t>обслуживания, рационального использования материальных и финансовых</w:t>
      </w:r>
      <w:r w:rsidR="009F6E54" w:rsidRPr="009F6E54">
        <w:rPr>
          <w:rFonts w:ascii="Times New Roman" w:eastAsia="Times New Roman" w:hAnsi="Times New Roman" w:cs="Times New Roman"/>
          <w:bCs/>
          <w:sz w:val="26"/>
          <w:szCs w:val="26"/>
          <w:lang w:eastAsia="ru-RU" w:bidi="ar-SA"/>
        </w:rPr>
        <w:t xml:space="preserve"> </w:t>
      </w:r>
      <w:r w:rsidRPr="009F6E54">
        <w:rPr>
          <w:rFonts w:ascii="Times New Roman" w:eastAsia="Times New Roman" w:hAnsi="Times New Roman" w:cs="Times New Roman"/>
          <w:bCs/>
          <w:sz w:val="26"/>
          <w:szCs w:val="26"/>
          <w:lang w:eastAsia="ru-RU" w:bidi="ar-SA"/>
        </w:rPr>
        <w:t>ресурсов, сохранности собственности организации;</w:t>
      </w:r>
    </w:p>
    <w:p w:rsidR="000239C7" w:rsidRPr="009F6E54" w:rsidRDefault="000239C7" w:rsidP="00846BB0">
      <w:pPr>
        <w:pStyle w:val="af6"/>
        <w:numPr>
          <w:ilvl w:val="0"/>
          <w:numId w:val="16"/>
        </w:numPr>
        <w:tabs>
          <w:tab w:val="left"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9F6E54">
        <w:rPr>
          <w:rFonts w:ascii="Times New Roman" w:eastAsia="Times New Roman" w:hAnsi="Times New Roman" w:cs="Times New Roman"/>
          <w:bCs/>
          <w:sz w:val="26"/>
          <w:szCs w:val="26"/>
          <w:lang w:eastAsia="ru-RU" w:bidi="ar-SA"/>
        </w:rPr>
        <w:t>Подготовка и представление руководству информационно-аналитических материалов о состоянии и перспективах развития</w:t>
      </w:r>
      <w:r w:rsidR="009F6E54" w:rsidRPr="009F6E54">
        <w:rPr>
          <w:rFonts w:ascii="Times New Roman" w:eastAsia="Times New Roman" w:hAnsi="Times New Roman" w:cs="Times New Roman"/>
          <w:bCs/>
          <w:sz w:val="26"/>
          <w:szCs w:val="26"/>
          <w:lang w:eastAsia="ru-RU" w:bidi="ar-SA"/>
        </w:rPr>
        <w:t xml:space="preserve"> </w:t>
      </w:r>
      <w:r w:rsidRPr="009F6E54">
        <w:rPr>
          <w:rFonts w:ascii="Times New Roman" w:eastAsia="Times New Roman" w:hAnsi="Times New Roman" w:cs="Times New Roman"/>
          <w:bCs/>
          <w:sz w:val="26"/>
          <w:szCs w:val="26"/>
          <w:lang w:eastAsia="ru-RU" w:bidi="ar-SA"/>
        </w:rPr>
        <w:t>хозяйственного обеспечения деятельности организации, разработка</w:t>
      </w:r>
      <w:r w:rsidR="009F6E54" w:rsidRPr="009F6E54">
        <w:rPr>
          <w:rFonts w:ascii="Times New Roman" w:eastAsia="Times New Roman" w:hAnsi="Times New Roman" w:cs="Times New Roman"/>
          <w:bCs/>
          <w:sz w:val="26"/>
          <w:szCs w:val="26"/>
          <w:lang w:eastAsia="ru-RU" w:bidi="ar-SA"/>
        </w:rPr>
        <w:t xml:space="preserve"> </w:t>
      </w:r>
      <w:r w:rsidRPr="009F6E54">
        <w:rPr>
          <w:rFonts w:ascii="Times New Roman" w:eastAsia="Times New Roman" w:hAnsi="Times New Roman" w:cs="Times New Roman"/>
          <w:bCs/>
          <w:sz w:val="26"/>
          <w:szCs w:val="26"/>
          <w:lang w:eastAsia="ru-RU" w:bidi="ar-SA"/>
        </w:rPr>
        <w:t>предложений по совершенствованию службы отдела</w:t>
      </w:r>
      <w:r w:rsidR="009F6E54" w:rsidRPr="009F6E54">
        <w:rPr>
          <w:rFonts w:ascii="Times New Roman" w:eastAsia="Times New Roman" w:hAnsi="Times New Roman" w:cs="Times New Roman"/>
          <w:bCs/>
          <w:sz w:val="26"/>
          <w:szCs w:val="26"/>
          <w:lang w:eastAsia="ru-RU" w:bidi="ar-SA"/>
        </w:rPr>
        <w:t>;</w:t>
      </w:r>
    </w:p>
    <w:p w:rsidR="000239C7" w:rsidRPr="009F6E54" w:rsidRDefault="000239C7" w:rsidP="00846BB0">
      <w:pPr>
        <w:pStyle w:val="af6"/>
        <w:numPr>
          <w:ilvl w:val="0"/>
          <w:numId w:val="16"/>
        </w:numPr>
        <w:tabs>
          <w:tab w:val="left"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9F6E54">
        <w:rPr>
          <w:rFonts w:ascii="Times New Roman" w:eastAsia="Times New Roman" w:hAnsi="Times New Roman" w:cs="Times New Roman"/>
          <w:bCs/>
          <w:sz w:val="26"/>
          <w:szCs w:val="26"/>
          <w:lang w:eastAsia="ru-RU" w:bidi="ar-SA"/>
        </w:rPr>
        <w:lastRenderedPageBreak/>
        <w:t>Совершенствование и внедрение новых методов организации работы, в</w:t>
      </w:r>
      <w:r w:rsidR="009F6E54" w:rsidRPr="009F6E54">
        <w:rPr>
          <w:rFonts w:ascii="Times New Roman" w:eastAsia="Times New Roman" w:hAnsi="Times New Roman" w:cs="Times New Roman"/>
          <w:bCs/>
          <w:sz w:val="26"/>
          <w:szCs w:val="26"/>
          <w:lang w:eastAsia="ru-RU" w:bidi="ar-SA"/>
        </w:rPr>
        <w:t xml:space="preserve"> </w:t>
      </w:r>
      <w:r w:rsidRPr="009F6E54">
        <w:rPr>
          <w:rFonts w:ascii="Times New Roman" w:eastAsia="Times New Roman" w:hAnsi="Times New Roman" w:cs="Times New Roman"/>
          <w:bCs/>
          <w:sz w:val="26"/>
          <w:szCs w:val="26"/>
          <w:lang w:eastAsia="ru-RU" w:bidi="ar-SA"/>
        </w:rPr>
        <w:t>том числе на основе использования современных информационных</w:t>
      </w:r>
      <w:r w:rsidR="009F6E54" w:rsidRPr="009F6E54">
        <w:rPr>
          <w:rFonts w:ascii="Times New Roman" w:eastAsia="Times New Roman" w:hAnsi="Times New Roman" w:cs="Times New Roman"/>
          <w:bCs/>
          <w:sz w:val="26"/>
          <w:szCs w:val="26"/>
          <w:lang w:eastAsia="ru-RU" w:bidi="ar-SA"/>
        </w:rPr>
        <w:t xml:space="preserve"> технологий;</w:t>
      </w:r>
    </w:p>
    <w:p w:rsidR="001C1EAB" w:rsidRPr="001C1EAB" w:rsidRDefault="000239C7" w:rsidP="00153B81">
      <w:pPr>
        <w:pStyle w:val="af6"/>
        <w:numPr>
          <w:ilvl w:val="0"/>
          <w:numId w:val="16"/>
        </w:numPr>
        <w:tabs>
          <w:tab w:val="left" w:pos="993"/>
        </w:tabs>
        <w:spacing w:after="0" w:line="328" w:lineRule="auto"/>
        <w:ind w:left="993" w:firstLine="0"/>
        <w:outlineLvl w:val="2"/>
        <w:rPr>
          <w:rFonts w:ascii="Times New Roman" w:eastAsia="Times New Roman" w:hAnsi="Times New Roman" w:cs="Times New Roman"/>
          <w:bCs/>
          <w:sz w:val="26"/>
          <w:szCs w:val="26"/>
          <w:lang w:eastAsia="ru-RU" w:bidi="ar-SA"/>
        </w:rPr>
      </w:pPr>
      <w:r w:rsidRPr="001C1EAB">
        <w:rPr>
          <w:rFonts w:ascii="Times New Roman" w:eastAsia="Times New Roman" w:hAnsi="Times New Roman" w:cs="Times New Roman"/>
          <w:bCs/>
          <w:sz w:val="26"/>
          <w:szCs w:val="26"/>
          <w:lang w:eastAsia="ru-RU" w:bidi="ar-SA"/>
        </w:rPr>
        <w:t>Участие в подготовке и исполнении управленческих решений</w:t>
      </w:r>
      <w:r w:rsidR="009F6E54" w:rsidRPr="001C1EAB">
        <w:rPr>
          <w:rFonts w:ascii="Times New Roman" w:eastAsia="Times New Roman" w:hAnsi="Times New Roman" w:cs="Times New Roman"/>
          <w:bCs/>
          <w:sz w:val="26"/>
          <w:szCs w:val="26"/>
          <w:lang w:eastAsia="ru-RU" w:bidi="ar-SA"/>
        </w:rPr>
        <w:t xml:space="preserve"> </w:t>
      </w:r>
      <w:r w:rsidRPr="001C1EAB">
        <w:rPr>
          <w:rFonts w:ascii="Times New Roman" w:eastAsia="Times New Roman" w:hAnsi="Times New Roman" w:cs="Times New Roman"/>
          <w:bCs/>
          <w:sz w:val="26"/>
          <w:szCs w:val="26"/>
          <w:lang w:eastAsia="ru-RU" w:bidi="ar-SA"/>
        </w:rPr>
        <w:t>руководства по вопросам административно-хозяйственного обеспечения</w:t>
      </w:r>
      <w:r w:rsidR="009F6E54" w:rsidRPr="001C1EAB">
        <w:rPr>
          <w:rFonts w:ascii="Times New Roman" w:eastAsia="Times New Roman" w:hAnsi="Times New Roman" w:cs="Times New Roman"/>
          <w:bCs/>
          <w:sz w:val="26"/>
          <w:szCs w:val="26"/>
          <w:lang w:eastAsia="ru-RU" w:bidi="ar-SA"/>
        </w:rPr>
        <w:t xml:space="preserve"> </w:t>
      </w:r>
      <w:r w:rsidRPr="001C1EAB">
        <w:rPr>
          <w:rFonts w:ascii="Times New Roman" w:eastAsia="Times New Roman" w:hAnsi="Times New Roman" w:cs="Times New Roman"/>
          <w:bCs/>
          <w:sz w:val="26"/>
          <w:szCs w:val="26"/>
          <w:lang w:eastAsia="ru-RU" w:bidi="ar-SA"/>
        </w:rPr>
        <w:t>деятельности организации.</w:t>
      </w:r>
      <w:r w:rsidRPr="001C1EAB">
        <w:rPr>
          <w:rFonts w:ascii="Times New Roman" w:eastAsia="Times New Roman" w:hAnsi="Times New Roman" w:cs="Times New Roman"/>
          <w:bCs/>
          <w:sz w:val="26"/>
          <w:szCs w:val="26"/>
          <w:lang w:eastAsia="ru-RU" w:bidi="ar-SA"/>
        </w:rPr>
        <w:cr/>
      </w:r>
    </w:p>
    <w:p w:rsidR="009636E6" w:rsidRDefault="001C1EAB" w:rsidP="008932D6">
      <w:pPr>
        <w:tabs>
          <w:tab w:val="left" w:pos="993"/>
        </w:tabs>
        <w:spacing w:before="57" w:after="57" w:line="360" w:lineRule="auto"/>
        <w:ind w:firstLine="709"/>
        <w:jc w:val="center"/>
      </w:pPr>
      <w:r>
        <w:object w:dxaOrig="18325" w:dyaOrig="19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58.05pt;height:497.9pt" o:ole="">
            <v:imagedata r:id="rId8" o:title=""/>
          </v:shape>
          <o:OLEObject Type="Embed" ProgID="Visio.Drawing.15" ShapeID="_x0000_i1060" DrawAspect="Content" ObjectID="_1558194372" r:id="rId9"/>
        </w:object>
      </w:r>
    </w:p>
    <w:p w:rsidR="006311A3" w:rsidRDefault="006311A3" w:rsidP="008932D6">
      <w:pPr>
        <w:tabs>
          <w:tab w:val="left" w:pos="993"/>
        </w:tabs>
        <w:spacing w:before="57" w:after="57" w:line="360" w:lineRule="auto"/>
        <w:ind w:firstLine="709"/>
        <w:jc w:val="center"/>
        <w:rPr>
          <w:rFonts w:ascii="Times New Roman" w:hAnsi="Times New Roman" w:cs="Times New Roman"/>
          <w:sz w:val="26"/>
          <w:szCs w:val="26"/>
        </w:rPr>
      </w:pPr>
      <w:r>
        <w:rPr>
          <w:rFonts w:ascii="Times New Roman" w:hAnsi="Times New Roman" w:cs="Times New Roman"/>
          <w:sz w:val="26"/>
          <w:szCs w:val="26"/>
        </w:rPr>
        <w:t>Рисунок 1. Организационная структура ФГБУ «ФЦТ».</w:t>
      </w:r>
    </w:p>
    <w:p w:rsidR="00E21B8E" w:rsidRDefault="00E21B8E" w:rsidP="008932D6">
      <w:pPr>
        <w:tabs>
          <w:tab w:val="left" w:pos="993"/>
        </w:tabs>
        <w:spacing w:before="57" w:after="57" w:line="360" w:lineRule="auto"/>
        <w:ind w:firstLine="709"/>
        <w:jc w:val="center"/>
        <w:rPr>
          <w:rFonts w:ascii="Times New Roman" w:hAnsi="Times New Roman" w:cs="Times New Roman"/>
          <w:sz w:val="26"/>
          <w:szCs w:val="26"/>
        </w:rPr>
      </w:pPr>
    </w:p>
    <w:p w:rsidR="008A527F" w:rsidRDefault="00325165" w:rsidP="00325165">
      <w:pPr>
        <w:tabs>
          <w:tab w:val="left" w:pos="993"/>
        </w:tabs>
        <w:spacing w:before="57" w:after="57" w:line="360" w:lineRule="auto"/>
        <w:ind w:firstLine="709"/>
        <w:jc w:val="center"/>
        <w:rPr>
          <w:rFonts w:ascii="Times New Roman" w:hAnsi="Times New Roman" w:cs="Times New Roman"/>
          <w:b/>
          <w:sz w:val="26"/>
          <w:szCs w:val="26"/>
        </w:rPr>
      </w:pPr>
      <w:r w:rsidRPr="00325165">
        <w:rPr>
          <w:rFonts w:ascii="Times New Roman" w:hAnsi="Times New Roman" w:cs="Times New Roman"/>
          <w:b/>
          <w:sz w:val="26"/>
          <w:szCs w:val="26"/>
        </w:rPr>
        <w:lastRenderedPageBreak/>
        <w:t>1.1.3 Программная и техническая архитектура ИС предприятия</w:t>
      </w:r>
    </w:p>
    <w:p w:rsidR="001C1EAB" w:rsidRPr="00325165" w:rsidRDefault="001C1EAB" w:rsidP="00325165">
      <w:pPr>
        <w:tabs>
          <w:tab w:val="left" w:pos="993"/>
        </w:tabs>
        <w:spacing w:before="57" w:after="57" w:line="360" w:lineRule="auto"/>
        <w:ind w:firstLine="709"/>
        <w:jc w:val="center"/>
        <w:rPr>
          <w:rFonts w:ascii="Times New Roman" w:hAnsi="Times New Roman" w:cs="Times New Roman"/>
          <w:b/>
          <w:sz w:val="26"/>
          <w:szCs w:val="26"/>
        </w:rPr>
      </w:pPr>
    </w:p>
    <w:p w:rsidR="00325165" w:rsidRPr="00E35F07" w:rsidRDefault="006E4DBA" w:rsidP="00E21B8E">
      <w:pPr>
        <w:tabs>
          <w:tab w:val="left" w:pos="993"/>
        </w:tabs>
        <w:spacing w:before="57" w:after="57" w:line="360" w:lineRule="auto"/>
        <w:jc w:val="center"/>
        <w:rPr>
          <w:lang w:val="en-US"/>
        </w:rPr>
      </w:pPr>
      <w:r>
        <w:object w:dxaOrig="18658" w:dyaOrig="12539">
          <v:shape id="_x0000_i1069" type="#_x0000_t75" style="width:453.6pt;height:388.25pt" o:ole="">
            <v:imagedata r:id="rId10" o:title=""/>
          </v:shape>
          <o:OLEObject Type="Embed" ProgID="Visio.Drawing.15" ShapeID="_x0000_i1069" DrawAspect="Content" ObjectID="_1558194373" r:id="rId11"/>
        </w:object>
      </w:r>
    </w:p>
    <w:p w:rsidR="00E21B8E" w:rsidRDefault="00E21B8E" w:rsidP="00E21B8E">
      <w:pPr>
        <w:tabs>
          <w:tab w:val="left" w:pos="993"/>
        </w:tabs>
        <w:spacing w:before="57" w:after="57" w:line="360" w:lineRule="auto"/>
        <w:ind w:firstLine="709"/>
        <w:jc w:val="center"/>
        <w:rPr>
          <w:rFonts w:ascii="Times New Roman" w:hAnsi="Times New Roman" w:cs="Times New Roman"/>
          <w:sz w:val="26"/>
          <w:szCs w:val="26"/>
        </w:rPr>
      </w:pPr>
      <w:r>
        <w:rPr>
          <w:rFonts w:ascii="Times New Roman" w:hAnsi="Times New Roman" w:cs="Times New Roman"/>
          <w:sz w:val="26"/>
          <w:szCs w:val="26"/>
        </w:rPr>
        <w:t>Рисунок 2. Техническая архитектура ФГБУ «ФЦТ».</w:t>
      </w:r>
    </w:p>
    <w:p w:rsidR="009733E5" w:rsidRDefault="009733E5" w:rsidP="009733E5">
      <w:pPr>
        <w:tabs>
          <w:tab w:val="left" w:pos="993"/>
        </w:tabs>
        <w:spacing w:before="57" w:after="57" w:line="360" w:lineRule="auto"/>
        <w:rPr>
          <w:rFonts w:ascii="Times New Roman" w:hAnsi="Times New Roman" w:cs="Times New Roman"/>
          <w:sz w:val="26"/>
          <w:szCs w:val="26"/>
        </w:rPr>
      </w:pPr>
      <w:r>
        <w:rPr>
          <w:rFonts w:ascii="Times New Roman" w:hAnsi="Times New Roman" w:cs="Times New Roman"/>
          <w:sz w:val="26"/>
          <w:szCs w:val="26"/>
        </w:rPr>
        <w:tab/>
        <w:t>Техническая структура представляет собой два контура – защищённый и открытый.</w:t>
      </w:r>
    </w:p>
    <w:p w:rsidR="009733E5" w:rsidRPr="00AF58CD" w:rsidRDefault="009733E5" w:rsidP="009733E5">
      <w:pPr>
        <w:tabs>
          <w:tab w:val="left" w:pos="993"/>
        </w:tabs>
        <w:spacing w:before="57" w:after="57" w:line="360" w:lineRule="auto"/>
        <w:rPr>
          <w:rFonts w:ascii="Times New Roman" w:hAnsi="Times New Roman" w:cs="Times New Roman"/>
          <w:sz w:val="26"/>
          <w:szCs w:val="26"/>
        </w:rPr>
      </w:pPr>
      <w:r>
        <w:rPr>
          <w:rFonts w:ascii="Times New Roman" w:hAnsi="Times New Roman" w:cs="Times New Roman"/>
          <w:sz w:val="26"/>
          <w:szCs w:val="26"/>
        </w:rPr>
        <w:t>Связь с базами регионального уровня осуществляется посредством выделенных каналов доступа.</w:t>
      </w:r>
      <w:r w:rsidR="00AF58CD">
        <w:rPr>
          <w:rFonts w:ascii="Times New Roman" w:hAnsi="Times New Roman" w:cs="Times New Roman"/>
          <w:sz w:val="26"/>
          <w:szCs w:val="26"/>
        </w:rPr>
        <w:t xml:space="preserve"> Данные репликации приходят по выделенным каналам доступа на брандмауэр </w:t>
      </w:r>
      <w:r w:rsidR="00AF58CD">
        <w:rPr>
          <w:rFonts w:ascii="Times New Roman" w:hAnsi="Times New Roman" w:cs="Times New Roman"/>
          <w:sz w:val="26"/>
          <w:szCs w:val="26"/>
          <w:lang w:val="en-US"/>
        </w:rPr>
        <w:t>CISCO</w:t>
      </w:r>
      <w:r w:rsidR="00AF58CD" w:rsidRPr="00AF58CD">
        <w:rPr>
          <w:rFonts w:ascii="Times New Roman" w:hAnsi="Times New Roman" w:cs="Times New Roman"/>
          <w:sz w:val="26"/>
          <w:szCs w:val="26"/>
        </w:rPr>
        <w:t xml:space="preserve"> </w:t>
      </w:r>
      <w:r w:rsidR="00AF58CD">
        <w:rPr>
          <w:rFonts w:ascii="Times New Roman" w:hAnsi="Times New Roman" w:cs="Times New Roman"/>
          <w:sz w:val="26"/>
          <w:szCs w:val="26"/>
          <w:lang w:val="en-US"/>
        </w:rPr>
        <w:t>ASA</w:t>
      </w:r>
      <w:r w:rsidR="00AF58CD" w:rsidRPr="00AF58CD">
        <w:rPr>
          <w:rFonts w:ascii="Times New Roman" w:hAnsi="Times New Roman" w:cs="Times New Roman"/>
          <w:sz w:val="26"/>
          <w:szCs w:val="26"/>
        </w:rPr>
        <w:t>5510</w:t>
      </w:r>
      <w:r w:rsidR="00AF58CD">
        <w:rPr>
          <w:rFonts w:ascii="Times New Roman" w:hAnsi="Times New Roman" w:cs="Times New Roman"/>
          <w:sz w:val="26"/>
          <w:szCs w:val="26"/>
        </w:rPr>
        <w:t xml:space="preserve">, после чего отправляются на маршрутизатор </w:t>
      </w:r>
      <w:r w:rsidR="00AF58CD">
        <w:rPr>
          <w:rFonts w:ascii="Times New Roman" w:hAnsi="Times New Roman" w:cs="Times New Roman"/>
          <w:sz w:val="26"/>
          <w:szCs w:val="26"/>
          <w:lang w:val="en-US"/>
        </w:rPr>
        <w:t>Brocade</w:t>
      </w:r>
      <w:r w:rsidR="00AF58CD" w:rsidRPr="00AF58CD">
        <w:rPr>
          <w:rFonts w:ascii="Times New Roman" w:hAnsi="Times New Roman" w:cs="Times New Roman"/>
          <w:sz w:val="26"/>
          <w:szCs w:val="26"/>
        </w:rPr>
        <w:t xml:space="preserve"> </w:t>
      </w:r>
      <w:r w:rsidR="00AF58CD">
        <w:rPr>
          <w:rFonts w:ascii="Times New Roman" w:hAnsi="Times New Roman" w:cs="Times New Roman"/>
          <w:sz w:val="26"/>
          <w:szCs w:val="26"/>
          <w:lang w:val="en-US"/>
        </w:rPr>
        <w:t>FCX</w:t>
      </w:r>
      <w:r w:rsidR="00AF58CD" w:rsidRPr="00AF58CD">
        <w:rPr>
          <w:rFonts w:ascii="Times New Roman" w:hAnsi="Times New Roman" w:cs="Times New Roman"/>
          <w:sz w:val="26"/>
          <w:szCs w:val="26"/>
        </w:rPr>
        <w:t>648</w:t>
      </w:r>
      <w:r w:rsidR="00AF58CD">
        <w:rPr>
          <w:rFonts w:ascii="Times New Roman" w:hAnsi="Times New Roman" w:cs="Times New Roman"/>
          <w:sz w:val="26"/>
          <w:szCs w:val="26"/>
          <w:lang w:val="en-US"/>
        </w:rPr>
        <w:t>S</w:t>
      </w:r>
      <w:r w:rsidR="00AF58CD" w:rsidRPr="00AF58CD">
        <w:rPr>
          <w:rFonts w:ascii="Times New Roman" w:hAnsi="Times New Roman" w:cs="Times New Roman"/>
          <w:sz w:val="26"/>
          <w:szCs w:val="26"/>
        </w:rPr>
        <w:t xml:space="preserve">. </w:t>
      </w:r>
    </w:p>
    <w:p w:rsidR="009733E5" w:rsidRDefault="009733E5" w:rsidP="009733E5">
      <w:pPr>
        <w:tabs>
          <w:tab w:val="left" w:pos="993"/>
        </w:tabs>
        <w:spacing w:before="57" w:after="57" w:line="360" w:lineRule="auto"/>
        <w:rPr>
          <w:rFonts w:ascii="Times New Roman" w:hAnsi="Times New Roman" w:cs="Times New Roman"/>
          <w:sz w:val="26"/>
          <w:szCs w:val="26"/>
        </w:rPr>
      </w:pPr>
      <w:r>
        <w:rPr>
          <w:rFonts w:ascii="Times New Roman" w:hAnsi="Times New Roman" w:cs="Times New Roman"/>
          <w:sz w:val="26"/>
          <w:szCs w:val="26"/>
        </w:rPr>
        <w:t xml:space="preserve">В открытый контур входят клиентские машины (АРМ), сервер открытой сети, имеющий сетевое хранилище, а также выход в сеть Интернет через аппаратный </w:t>
      </w:r>
      <w:r w:rsidR="002A3778">
        <w:rPr>
          <w:rFonts w:ascii="Times New Roman" w:hAnsi="Times New Roman" w:cs="Times New Roman"/>
          <w:sz w:val="26"/>
          <w:szCs w:val="26"/>
        </w:rPr>
        <w:t>брандмауэр</w:t>
      </w:r>
      <w:r>
        <w:rPr>
          <w:rFonts w:ascii="Times New Roman" w:hAnsi="Times New Roman" w:cs="Times New Roman"/>
          <w:sz w:val="26"/>
          <w:szCs w:val="26"/>
        </w:rPr>
        <w:t xml:space="preserve"> </w:t>
      </w:r>
      <w:r>
        <w:rPr>
          <w:rFonts w:ascii="Times New Roman" w:hAnsi="Times New Roman" w:cs="Times New Roman"/>
          <w:sz w:val="26"/>
          <w:szCs w:val="26"/>
          <w:lang w:val="en-US"/>
        </w:rPr>
        <w:t>CISCO</w:t>
      </w:r>
      <w:r w:rsidRPr="002A3778">
        <w:rPr>
          <w:rFonts w:ascii="Times New Roman" w:hAnsi="Times New Roman" w:cs="Times New Roman"/>
          <w:sz w:val="26"/>
          <w:szCs w:val="26"/>
        </w:rPr>
        <w:t xml:space="preserve"> </w:t>
      </w:r>
      <w:r>
        <w:rPr>
          <w:rFonts w:ascii="Times New Roman" w:hAnsi="Times New Roman" w:cs="Times New Roman"/>
          <w:sz w:val="26"/>
          <w:szCs w:val="26"/>
          <w:lang w:val="en-US"/>
        </w:rPr>
        <w:t>ASC</w:t>
      </w:r>
      <w:r>
        <w:rPr>
          <w:rFonts w:ascii="Times New Roman" w:hAnsi="Times New Roman" w:cs="Times New Roman"/>
          <w:sz w:val="26"/>
          <w:szCs w:val="26"/>
        </w:rPr>
        <w:t>.</w:t>
      </w:r>
    </w:p>
    <w:p w:rsidR="00A439BF" w:rsidRDefault="00A439BF" w:rsidP="009733E5">
      <w:pPr>
        <w:tabs>
          <w:tab w:val="left" w:pos="993"/>
        </w:tabs>
        <w:spacing w:before="57" w:after="57" w:line="360" w:lineRule="auto"/>
        <w:rPr>
          <w:rFonts w:ascii="Times New Roman" w:hAnsi="Times New Roman" w:cs="Times New Roman"/>
          <w:sz w:val="26"/>
          <w:szCs w:val="26"/>
        </w:rPr>
      </w:pPr>
      <w:r>
        <w:rPr>
          <w:rFonts w:ascii="Times New Roman" w:hAnsi="Times New Roman" w:cs="Times New Roman"/>
          <w:sz w:val="26"/>
          <w:szCs w:val="26"/>
        </w:rPr>
        <w:lastRenderedPageBreak/>
        <w:tab/>
        <w:t>Программная структура представляет собой также двухконтурную систему.</w:t>
      </w:r>
    </w:p>
    <w:p w:rsidR="00A439BF" w:rsidRDefault="00A439BF" w:rsidP="009733E5">
      <w:pPr>
        <w:tabs>
          <w:tab w:val="left" w:pos="993"/>
        </w:tabs>
        <w:spacing w:before="57" w:after="57" w:line="360" w:lineRule="auto"/>
        <w:rPr>
          <w:rFonts w:ascii="Times New Roman" w:hAnsi="Times New Roman" w:cs="Times New Roman"/>
          <w:sz w:val="26"/>
          <w:szCs w:val="26"/>
        </w:rPr>
      </w:pPr>
      <w:r>
        <w:rPr>
          <w:rFonts w:ascii="Times New Roman" w:hAnsi="Times New Roman" w:cs="Times New Roman"/>
          <w:sz w:val="26"/>
          <w:szCs w:val="26"/>
        </w:rPr>
        <w:t xml:space="preserve">Закрытый контур имеет подсистемы серверной виртуализации </w:t>
      </w:r>
      <w:r>
        <w:rPr>
          <w:rFonts w:ascii="Times New Roman" w:hAnsi="Times New Roman" w:cs="Times New Roman"/>
          <w:sz w:val="26"/>
          <w:szCs w:val="26"/>
          <w:lang w:val="en-US"/>
        </w:rPr>
        <w:t>VMware</w:t>
      </w:r>
      <w:r>
        <w:rPr>
          <w:rFonts w:ascii="Times New Roman" w:hAnsi="Times New Roman" w:cs="Times New Roman"/>
          <w:sz w:val="26"/>
          <w:szCs w:val="26"/>
        </w:rPr>
        <w:t>, обеспечивающие защищённый доступ</w:t>
      </w:r>
      <w:r w:rsidR="00890B19">
        <w:rPr>
          <w:rFonts w:ascii="Times New Roman" w:hAnsi="Times New Roman" w:cs="Times New Roman"/>
          <w:sz w:val="26"/>
          <w:szCs w:val="26"/>
        </w:rPr>
        <w:t xml:space="preserve"> извне</w:t>
      </w:r>
      <w:r>
        <w:rPr>
          <w:rFonts w:ascii="Times New Roman" w:hAnsi="Times New Roman" w:cs="Times New Roman"/>
          <w:sz w:val="26"/>
          <w:szCs w:val="26"/>
        </w:rPr>
        <w:t>.</w:t>
      </w:r>
    </w:p>
    <w:p w:rsidR="004113AB" w:rsidRPr="004113AB" w:rsidRDefault="004113AB" w:rsidP="009733E5">
      <w:pPr>
        <w:tabs>
          <w:tab w:val="left" w:pos="993"/>
        </w:tabs>
        <w:spacing w:before="57" w:after="57" w:line="360" w:lineRule="auto"/>
        <w:rPr>
          <w:rFonts w:ascii="Times New Roman" w:hAnsi="Times New Roman" w:cs="Times New Roman"/>
          <w:sz w:val="26"/>
          <w:szCs w:val="26"/>
        </w:rPr>
      </w:pPr>
      <w:r>
        <w:rPr>
          <w:rFonts w:ascii="Times New Roman" w:hAnsi="Times New Roman" w:cs="Times New Roman"/>
          <w:sz w:val="26"/>
          <w:szCs w:val="26"/>
        </w:rPr>
        <w:t xml:space="preserve">Для организации внутреннего контура защиты используется сетевая система </w:t>
      </w:r>
      <w:r>
        <w:rPr>
          <w:rFonts w:ascii="Times New Roman" w:hAnsi="Times New Roman" w:cs="Times New Roman"/>
          <w:sz w:val="26"/>
          <w:szCs w:val="26"/>
          <w:lang w:val="en-US"/>
        </w:rPr>
        <w:t>Infotecs</w:t>
      </w:r>
      <w:r w:rsidRPr="004113AB">
        <w:rPr>
          <w:rFonts w:ascii="Times New Roman" w:hAnsi="Times New Roman" w:cs="Times New Roman"/>
          <w:sz w:val="26"/>
          <w:szCs w:val="26"/>
        </w:rPr>
        <w:t xml:space="preserve"> </w:t>
      </w:r>
      <w:r>
        <w:rPr>
          <w:rFonts w:ascii="Times New Roman" w:hAnsi="Times New Roman" w:cs="Times New Roman"/>
          <w:sz w:val="26"/>
          <w:szCs w:val="26"/>
          <w:lang w:val="en-US"/>
        </w:rPr>
        <w:t>ViPNet</w:t>
      </w:r>
      <w:r w:rsidRPr="004113AB">
        <w:rPr>
          <w:rFonts w:ascii="Times New Roman" w:hAnsi="Times New Roman" w:cs="Times New Roman"/>
          <w:sz w:val="26"/>
          <w:szCs w:val="26"/>
        </w:rPr>
        <w:t>.</w:t>
      </w:r>
    </w:p>
    <w:p w:rsidR="00890B19" w:rsidRDefault="00890B19" w:rsidP="009733E5">
      <w:pPr>
        <w:tabs>
          <w:tab w:val="left" w:pos="993"/>
        </w:tabs>
        <w:spacing w:before="57" w:after="57" w:line="360" w:lineRule="auto"/>
        <w:rPr>
          <w:rFonts w:ascii="Times New Roman" w:hAnsi="Times New Roman" w:cs="Times New Roman"/>
          <w:sz w:val="26"/>
          <w:szCs w:val="26"/>
        </w:rPr>
      </w:pPr>
      <w:r>
        <w:rPr>
          <w:rFonts w:ascii="Times New Roman" w:hAnsi="Times New Roman" w:cs="Times New Roman"/>
          <w:sz w:val="26"/>
          <w:szCs w:val="26"/>
        </w:rPr>
        <w:t xml:space="preserve">Рабочая станция сотрудника имеет </w:t>
      </w:r>
      <w:r>
        <w:rPr>
          <w:rFonts w:ascii="Times New Roman" w:hAnsi="Times New Roman" w:cs="Times New Roman"/>
          <w:sz w:val="26"/>
          <w:szCs w:val="26"/>
          <w:lang w:val="en-US"/>
        </w:rPr>
        <w:t>RDP</w:t>
      </w:r>
      <w:r w:rsidRPr="00890B19">
        <w:rPr>
          <w:rFonts w:ascii="Times New Roman" w:hAnsi="Times New Roman" w:cs="Times New Roman"/>
          <w:sz w:val="26"/>
          <w:szCs w:val="26"/>
        </w:rPr>
        <w:t xml:space="preserve"> </w:t>
      </w:r>
      <w:r>
        <w:rPr>
          <w:rFonts w:ascii="Times New Roman" w:hAnsi="Times New Roman" w:cs="Times New Roman"/>
          <w:sz w:val="26"/>
          <w:szCs w:val="26"/>
          <w:lang w:val="en-US"/>
        </w:rPr>
        <w:t>View</w:t>
      </w:r>
      <w:r w:rsidRPr="00890B19">
        <w:rPr>
          <w:rFonts w:ascii="Times New Roman" w:hAnsi="Times New Roman" w:cs="Times New Roman"/>
          <w:sz w:val="26"/>
          <w:szCs w:val="26"/>
        </w:rPr>
        <w:t xml:space="preserve"> </w:t>
      </w:r>
      <w:r>
        <w:rPr>
          <w:rFonts w:ascii="Times New Roman" w:hAnsi="Times New Roman" w:cs="Times New Roman"/>
          <w:sz w:val="26"/>
          <w:szCs w:val="26"/>
          <w:lang w:val="en-US"/>
        </w:rPr>
        <w:t>Client</w:t>
      </w:r>
      <w:r>
        <w:rPr>
          <w:rFonts w:ascii="Times New Roman" w:hAnsi="Times New Roman" w:cs="Times New Roman"/>
          <w:sz w:val="26"/>
          <w:szCs w:val="26"/>
        </w:rPr>
        <w:t xml:space="preserve">, который посредством протоколов </w:t>
      </w:r>
      <w:r w:rsidRPr="00890B19">
        <w:rPr>
          <w:rFonts w:ascii="Times New Roman" w:hAnsi="Times New Roman" w:cs="Times New Roman"/>
          <w:sz w:val="26"/>
          <w:szCs w:val="26"/>
          <w:lang w:val="en-US"/>
        </w:rPr>
        <w:t>HTTPS</w:t>
      </w:r>
      <w:r w:rsidRPr="00890B19">
        <w:rPr>
          <w:rFonts w:ascii="Times New Roman" w:hAnsi="Times New Roman" w:cs="Times New Roman"/>
          <w:sz w:val="26"/>
          <w:szCs w:val="26"/>
        </w:rPr>
        <w:t>/</w:t>
      </w:r>
      <w:r w:rsidRPr="00890B19">
        <w:rPr>
          <w:rFonts w:ascii="Times New Roman" w:hAnsi="Times New Roman" w:cs="Times New Roman"/>
          <w:sz w:val="26"/>
          <w:szCs w:val="26"/>
          <w:lang w:val="en-US"/>
        </w:rPr>
        <w:t>PCoIP</w:t>
      </w:r>
      <w:r>
        <w:rPr>
          <w:rFonts w:ascii="Times New Roman" w:hAnsi="Times New Roman" w:cs="Times New Roman"/>
          <w:sz w:val="26"/>
          <w:szCs w:val="26"/>
        </w:rPr>
        <w:t xml:space="preserve"> позволяет совершить соединение с </w:t>
      </w:r>
      <w:r>
        <w:rPr>
          <w:rFonts w:ascii="Times New Roman" w:hAnsi="Times New Roman" w:cs="Times New Roman"/>
          <w:sz w:val="26"/>
          <w:szCs w:val="26"/>
          <w:lang w:val="en-US"/>
        </w:rPr>
        <w:t>Secure</w:t>
      </w:r>
      <w:r w:rsidRPr="00890B19">
        <w:rPr>
          <w:rFonts w:ascii="Times New Roman" w:hAnsi="Times New Roman" w:cs="Times New Roman"/>
          <w:sz w:val="26"/>
          <w:szCs w:val="26"/>
        </w:rPr>
        <w:t xml:space="preserve"> </w:t>
      </w:r>
      <w:r>
        <w:rPr>
          <w:rFonts w:ascii="Times New Roman" w:hAnsi="Times New Roman" w:cs="Times New Roman"/>
          <w:sz w:val="26"/>
          <w:szCs w:val="26"/>
          <w:lang w:val="en-US"/>
        </w:rPr>
        <w:t>GW</w:t>
      </w:r>
      <w:r w:rsidRPr="00890B19">
        <w:rPr>
          <w:rFonts w:ascii="Times New Roman" w:hAnsi="Times New Roman" w:cs="Times New Roman"/>
          <w:sz w:val="26"/>
          <w:szCs w:val="26"/>
        </w:rPr>
        <w:t xml:space="preserve"> </w:t>
      </w:r>
      <w:r>
        <w:rPr>
          <w:rFonts w:ascii="Times New Roman" w:hAnsi="Times New Roman" w:cs="Times New Roman"/>
          <w:sz w:val="26"/>
          <w:szCs w:val="26"/>
        </w:rPr>
        <w:t xml:space="preserve">сервер-шлюзом, который, в свою очередь, позволяет установить </w:t>
      </w:r>
      <w:r>
        <w:rPr>
          <w:rFonts w:ascii="Times New Roman" w:hAnsi="Times New Roman" w:cs="Times New Roman"/>
          <w:sz w:val="26"/>
          <w:szCs w:val="26"/>
          <w:lang w:val="en-US"/>
        </w:rPr>
        <w:t>RDP</w:t>
      </w:r>
      <w:r w:rsidRPr="00890B19">
        <w:rPr>
          <w:rFonts w:ascii="Times New Roman" w:hAnsi="Times New Roman" w:cs="Times New Roman"/>
          <w:sz w:val="26"/>
          <w:szCs w:val="26"/>
        </w:rPr>
        <w:t xml:space="preserve"> </w:t>
      </w:r>
      <w:r>
        <w:rPr>
          <w:rFonts w:ascii="Times New Roman" w:hAnsi="Times New Roman" w:cs="Times New Roman"/>
          <w:sz w:val="26"/>
          <w:szCs w:val="26"/>
        </w:rPr>
        <w:t xml:space="preserve">сеанс с </w:t>
      </w:r>
      <w:r>
        <w:rPr>
          <w:rFonts w:ascii="Times New Roman" w:hAnsi="Times New Roman" w:cs="Times New Roman"/>
          <w:sz w:val="26"/>
          <w:szCs w:val="26"/>
          <w:lang w:val="en-US"/>
        </w:rPr>
        <w:t>VMware</w:t>
      </w:r>
      <w:r w:rsidRPr="00890B19">
        <w:rPr>
          <w:rFonts w:ascii="Times New Roman" w:hAnsi="Times New Roman" w:cs="Times New Roman"/>
          <w:sz w:val="26"/>
          <w:szCs w:val="26"/>
        </w:rPr>
        <w:t xml:space="preserve"> </w:t>
      </w:r>
      <w:r>
        <w:rPr>
          <w:rFonts w:ascii="Times New Roman" w:hAnsi="Times New Roman" w:cs="Times New Roman"/>
          <w:sz w:val="26"/>
          <w:szCs w:val="26"/>
          <w:lang w:val="en-US"/>
        </w:rPr>
        <w:t>Agent</w:t>
      </w:r>
      <w:r>
        <w:rPr>
          <w:rFonts w:ascii="Times New Roman" w:hAnsi="Times New Roman" w:cs="Times New Roman"/>
          <w:sz w:val="26"/>
          <w:szCs w:val="26"/>
        </w:rPr>
        <w:t xml:space="preserve"> на сервере защищённой сети</w:t>
      </w:r>
      <w:r w:rsidR="00B2038F">
        <w:rPr>
          <w:rFonts w:ascii="Times New Roman" w:hAnsi="Times New Roman" w:cs="Times New Roman"/>
          <w:sz w:val="26"/>
          <w:szCs w:val="26"/>
        </w:rPr>
        <w:t>.</w:t>
      </w:r>
    </w:p>
    <w:p w:rsidR="00C56C40" w:rsidRDefault="00C56C40" w:rsidP="00C56C40">
      <w:pPr>
        <w:tabs>
          <w:tab w:val="left" w:pos="993"/>
        </w:tabs>
        <w:spacing w:before="57" w:after="57" w:line="360" w:lineRule="auto"/>
        <w:rPr>
          <w:rFonts w:ascii="Times New Roman" w:hAnsi="Times New Roman" w:cs="Times New Roman"/>
          <w:sz w:val="26"/>
          <w:szCs w:val="26"/>
        </w:rPr>
      </w:pPr>
      <w:r>
        <w:rPr>
          <w:rFonts w:ascii="Times New Roman" w:hAnsi="Times New Roman" w:cs="Times New Roman"/>
          <w:sz w:val="26"/>
          <w:szCs w:val="26"/>
        </w:rPr>
        <w:t xml:space="preserve">Защищённый контур представляет собой мощный и защищённый сервер, работающий под управлением ОС </w:t>
      </w:r>
      <w:r>
        <w:rPr>
          <w:rFonts w:ascii="Times New Roman" w:hAnsi="Times New Roman" w:cs="Times New Roman"/>
          <w:sz w:val="26"/>
          <w:szCs w:val="26"/>
          <w:lang w:val="en-US"/>
        </w:rPr>
        <w:t>Windows</w:t>
      </w:r>
      <w:r w:rsidRPr="009733E5">
        <w:rPr>
          <w:rFonts w:ascii="Times New Roman" w:hAnsi="Times New Roman" w:cs="Times New Roman"/>
          <w:sz w:val="26"/>
          <w:szCs w:val="26"/>
        </w:rPr>
        <w:t xml:space="preserve"> </w:t>
      </w:r>
      <w:r>
        <w:rPr>
          <w:rFonts w:ascii="Times New Roman" w:hAnsi="Times New Roman" w:cs="Times New Roman"/>
          <w:sz w:val="26"/>
          <w:szCs w:val="26"/>
          <w:lang w:val="en-US"/>
        </w:rPr>
        <w:t>Server</w:t>
      </w:r>
      <w:r w:rsidRPr="009733E5">
        <w:rPr>
          <w:rFonts w:ascii="Times New Roman" w:hAnsi="Times New Roman" w:cs="Times New Roman"/>
          <w:sz w:val="26"/>
          <w:szCs w:val="26"/>
        </w:rPr>
        <w:t xml:space="preserve"> 2008</w:t>
      </w:r>
      <w:r>
        <w:rPr>
          <w:rFonts w:ascii="Times New Roman" w:hAnsi="Times New Roman" w:cs="Times New Roman"/>
          <w:sz w:val="26"/>
          <w:szCs w:val="26"/>
        </w:rPr>
        <w:t xml:space="preserve"> и обеспечивающий работу базы федерального уровня (ФБД «</w:t>
      </w:r>
      <w:r>
        <w:rPr>
          <w:rFonts w:ascii="Times New Roman" w:hAnsi="Times New Roman" w:cs="Times New Roman"/>
          <w:sz w:val="26"/>
          <w:szCs w:val="26"/>
          <w:lang w:val="en-US"/>
        </w:rPr>
        <w:t>MAINDB</w:t>
      </w:r>
      <w:r>
        <w:rPr>
          <w:rFonts w:ascii="Times New Roman" w:hAnsi="Times New Roman" w:cs="Times New Roman"/>
          <w:sz w:val="26"/>
          <w:szCs w:val="26"/>
        </w:rPr>
        <w:t>»</w:t>
      </w:r>
      <w:r w:rsidRPr="009733E5">
        <w:rPr>
          <w:rFonts w:ascii="Times New Roman" w:hAnsi="Times New Roman" w:cs="Times New Roman"/>
          <w:sz w:val="26"/>
          <w:szCs w:val="26"/>
        </w:rPr>
        <w:t>)</w:t>
      </w:r>
      <w:r>
        <w:rPr>
          <w:rFonts w:ascii="Times New Roman" w:hAnsi="Times New Roman" w:cs="Times New Roman"/>
          <w:sz w:val="26"/>
          <w:szCs w:val="26"/>
        </w:rPr>
        <w:t xml:space="preserve"> на основе </w:t>
      </w:r>
      <w:r>
        <w:rPr>
          <w:rFonts w:ascii="Times New Roman" w:hAnsi="Times New Roman" w:cs="Times New Roman"/>
          <w:sz w:val="26"/>
          <w:szCs w:val="26"/>
          <w:lang w:val="en-US"/>
        </w:rPr>
        <w:t>MS</w:t>
      </w:r>
      <w:r w:rsidRPr="009733E5">
        <w:rPr>
          <w:rFonts w:ascii="Times New Roman" w:hAnsi="Times New Roman" w:cs="Times New Roman"/>
          <w:sz w:val="26"/>
          <w:szCs w:val="26"/>
        </w:rPr>
        <w:t xml:space="preserve"> </w:t>
      </w:r>
      <w:r>
        <w:rPr>
          <w:rFonts w:ascii="Times New Roman" w:hAnsi="Times New Roman" w:cs="Times New Roman"/>
          <w:sz w:val="26"/>
          <w:szCs w:val="26"/>
          <w:lang w:val="en-US"/>
        </w:rPr>
        <w:t>SQL</w:t>
      </w:r>
      <w:r w:rsidRPr="009733E5">
        <w:rPr>
          <w:rFonts w:ascii="Times New Roman" w:hAnsi="Times New Roman" w:cs="Times New Roman"/>
          <w:sz w:val="26"/>
          <w:szCs w:val="26"/>
        </w:rPr>
        <w:t xml:space="preserve"> </w:t>
      </w:r>
      <w:r>
        <w:rPr>
          <w:rFonts w:ascii="Times New Roman" w:hAnsi="Times New Roman" w:cs="Times New Roman"/>
          <w:sz w:val="26"/>
          <w:szCs w:val="26"/>
          <w:lang w:val="en-US"/>
        </w:rPr>
        <w:t>Server</w:t>
      </w:r>
      <w:r w:rsidRPr="009733E5">
        <w:rPr>
          <w:rFonts w:ascii="Times New Roman" w:hAnsi="Times New Roman" w:cs="Times New Roman"/>
          <w:sz w:val="26"/>
          <w:szCs w:val="26"/>
        </w:rPr>
        <w:t xml:space="preserve"> 2012</w:t>
      </w:r>
      <w:r>
        <w:rPr>
          <w:rFonts w:ascii="Times New Roman" w:hAnsi="Times New Roman" w:cs="Times New Roman"/>
          <w:sz w:val="26"/>
          <w:szCs w:val="26"/>
        </w:rPr>
        <w:t>, для которой настроена репликация с базами регионального уровня (РБД)</w:t>
      </w:r>
      <w:r>
        <w:rPr>
          <w:rFonts w:ascii="Times New Roman" w:hAnsi="Times New Roman" w:cs="Times New Roman"/>
          <w:sz w:val="26"/>
          <w:szCs w:val="26"/>
        </w:rPr>
        <w:t xml:space="preserve"> </w:t>
      </w:r>
      <w:r>
        <w:rPr>
          <w:rFonts w:ascii="Times New Roman" w:hAnsi="Times New Roman" w:cs="Times New Roman"/>
          <w:sz w:val="26"/>
          <w:szCs w:val="26"/>
        </w:rPr>
        <w:t xml:space="preserve">с </w:t>
      </w:r>
      <w:r>
        <w:rPr>
          <w:rFonts w:ascii="Times New Roman" w:hAnsi="Times New Roman" w:cs="Times New Roman"/>
          <w:sz w:val="26"/>
          <w:szCs w:val="26"/>
          <w:lang w:val="en-US"/>
        </w:rPr>
        <w:t>MS</w:t>
      </w:r>
      <w:r w:rsidRPr="00294046">
        <w:rPr>
          <w:rFonts w:ascii="Times New Roman" w:hAnsi="Times New Roman" w:cs="Times New Roman"/>
          <w:sz w:val="26"/>
          <w:szCs w:val="26"/>
        </w:rPr>
        <w:t xml:space="preserve"> </w:t>
      </w:r>
      <w:r>
        <w:rPr>
          <w:rFonts w:ascii="Times New Roman" w:hAnsi="Times New Roman" w:cs="Times New Roman"/>
          <w:sz w:val="26"/>
          <w:szCs w:val="26"/>
          <w:lang w:val="en-US"/>
        </w:rPr>
        <w:t>SQL</w:t>
      </w:r>
      <w:r w:rsidRPr="00294046">
        <w:rPr>
          <w:rFonts w:ascii="Times New Roman" w:hAnsi="Times New Roman" w:cs="Times New Roman"/>
          <w:sz w:val="26"/>
          <w:szCs w:val="26"/>
        </w:rPr>
        <w:t xml:space="preserve"> </w:t>
      </w:r>
      <w:r>
        <w:rPr>
          <w:rFonts w:ascii="Times New Roman" w:hAnsi="Times New Roman" w:cs="Times New Roman"/>
          <w:sz w:val="26"/>
          <w:szCs w:val="26"/>
        </w:rPr>
        <w:t>версий от 2008 до 2012.</w:t>
      </w:r>
    </w:p>
    <w:p w:rsidR="00B2038F" w:rsidRDefault="00B2038F" w:rsidP="009733E5">
      <w:pPr>
        <w:tabs>
          <w:tab w:val="left" w:pos="993"/>
        </w:tabs>
        <w:spacing w:before="57" w:after="57" w:line="360" w:lineRule="auto"/>
        <w:rPr>
          <w:rFonts w:ascii="Times New Roman" w:hAnsi="Times New Roman" w:cs="Times New Roman"/>
          <w:sz w:val="26"/>
          <w:szCs w:val="26"/>
        </w:rPr>
      </w:pPr>
      <w:r>
        <w:rPr>
          <w:rFonts w:ascii="Times New Roman" w:hAnsi="Times New Roman" w:cs="Times New Roman"/>
          <w:sz w:val="26"/>
          <w:szCs w:val="26"/>
        </w:rPr>
        <w:t xml:space="preserve">Открытый контур представляет собой соединение по протоколу </w:t>
      </w:r>
      <w:r>
        <w:rPr>
          <w:rFonts w:ascii="Times New Roman" w:hAnsi="Times New Roman" w:cs="Times New Roman"/>
          <w:sz w:val="26"/>
          <w:szCs w:val="26"/>
          <w:lang w:val="en-US"/>
        </w:rPr>
        <w:t>TCP</w:t>
      </w:r>
      <w:r w:rsidRPr="00B2038F">
        <w:rPr>
          <w:rFonts w:ascii="Times New Roman" w:hAnsi="Times New Roman" w:cs="Times New Roman"/>
          <w:sz w:val="26"/>
          <w:szCs w:val="26"/>
        </w:rPr>
        <w:t>/</w:t>
      </w:r>
      <w:r>
        <w:rPr>
          <w:rFonts w:ascii="Times New Roman" w:hAnsi="Times New Roman" w:cs="Times New Roman"/>
          <w:sz w:val="26"/>
          <w:szCs w:val="26"/>
          <w:lang w:val="en-US"/>
        </w:rPr>
        <w:t>IP</w:t>
      </w:r>
      <w:r w:rsidRPr="00B2038F">
        <w:rPr>
          <w:rFonts w:ascii="Times New Roman" w:hAnsi="Times New Roman" w:cs="Times New Roman"/>
          <w:sz w:val="26"/>
          <w:szCs w:val="26"/>
        </w:rPr>
        <w:t xml:space="preserve"> </w:t>
      </w:r>
      <w:r>
        <w:rPr>
          <w:rFonts w:ascii="Times New Roman" w:hAnsi="Times New Roman" w:cs="Times New Roman"/>
          <w:sz w:val="26"/>
          <w:szCs w:val="26"/>
        </w:rPr>
        <w:t xml:space="preserve">с сервером в открытой(незащищённой) сети, который имеет доступ в интернет посредством протокола </w:t>
      </w:r>
      <w:r>
        <w:rPr>
          <w:rFonts w:ascii="Times New Roman" w:hAnsi="Times New Roman" w:cs="Times New Roman"/>
          <w:sz w:val="26"/>
          <w:szCs w:val="26"/>
          <w:lang w:val="en-US"/>
        </w:rPr>
        <w:t>HTTPS</w:t>
      </w:r>
      <w:r>
        <w:rPr>
          <w:rFonts w:ascii="Times New Roman" w:hAnsi="Times New Roman" w:cs="Times New Roman"/>
          <w:sz w:val="26"/>
          <w:szCs w:val="26"/>
        </w:rPr>
        <w:t xml:space="preserve"> или </w:t>
      </w:r>
      <w:r>
        <w:rPr>
          <w:rFonts w:ascii="Times New Roman" w:hAnsi="Times New Roman" w:cs="Times New Roman"/>
          <w:sz w:val="26"/>
          <w:szCs w:val="26"/>
          <w:lang w:val="en-US"/>
        </w:rPr>
        <w:t>HTTP</w:t>
      </w:r>
      <w:r>
        <w:rPr>
          <w:rFonts w:ascii="Times New Roman" w:hAnsi="Times New Roman" w:cs="Times New Roman"/>
          <w:sz w:val="26"/>
          <w:szCs w:val="26"/>
        </w:rPr>
        <w:t>.</w:t>
      </w:r>
    </w:p>
    <w:p w:rsidR="00B00C7F" w:rsidRDefault="00B00C7F" w:rsidP="009733E5">
      <w:pPr>
        <w:tabs>
          <w:tab w:val="left" w:pos="993"/>
        </w:tabs>
        <w:spacing w:before="57" w:after="57" w:line="360" w:lineRule="auto"/>
        <w:rPr>
          <w:rFonts w:ascii="Times New Roman" w:hAnsi="Times New Roman" w:cs="Times New Roman"/>
          <w:sz w:val="26"/>
          <w:szCs w:val="26"/>
        </w:rPr>
      </w:pPr>
      <w:r>
        <w:rPr>
          <w:rFonts w:ascii="Times New Roman" w:hAnsi="Times New Roman" w:cs="Times New Roman"/>
          <w:sz w:val="26"/>
          <w:szCs w:val="26"/>
        </w:rPr>
        <w:t xml:space="preserve">Хранение данных осуществляется посредством </w:t>
      </w:r>
      <w:r>
        <w:rPr>
          <w:rFonts w:ascii="Times New Roman" w:hAnsi="Times New Roman" w:cs="Times New Roman"/>
          <w:sz w:val="26"/>
          <w:szCs w:val="26"/>
          <w:lang w:val="en-US"/>
        </w:rPr>
        <w:t>LDAP</w:t>
      </w:r>
      <w:r w:rsidRPr="00B00C7F">
        <w:rPr>
          <w:rFonts w:ascii="Times New Roman" w:hAnsi="Times New Roman" w:cs="Times New Roman"/>
          <w:sz w:val="26"/>
          <w:szCs w:val="26"/>
        </w:rPr>
        <w:t xml:space="preserve"> </w:t>
      </w:r>
      <w:r w:rsidR="002F4F74">
        <w:rPr>
          <w:rFonts w:ascii="Times New Roman" w:hAnsi="Times New Roman" w:cs="Times New Roman"/>
          <w:sz w:val="26"/>
          <w:szCs w:val="26"/>
          <w:lang w:val="en-US"/>
        </w:rPr>
        <w:t>Windows</w:t>
      </w:r>
      <w:r w:rsidR="002F4F74" w:rsidRPr="002F4F74">
        <w:rPr>
          <w:rFonts w:ascii="Times New Roman" w:hAnsi="Times New Roman" w:cs="Times New Roman"/>
          <w:sz w:val="26"/>
          <w:szCs w:val="26"/>
        </w:rPr>
        <w:t xml:space="preserve"> 2008 </w:t>
      </w:r>
      <w:r>
        <w:rPr>
          <w:rFonts w:ascii="Times New Roman" w:hAnsi="Times New Roman" w:cs="Times New Roman"/>
          <w:sz w:val="26"/>
          <w:szCs w:val="26"/>
        </w:rPr>
        <w:t xml:space="preserve">сервера незащищённой сети, который имеет возможность безопасно обращаться как к </w:t>
      </w:r>
      <w:r>
        <w:rPr>
          <w:rFonts w:ascii="Times New Roman" w:hAnsi="Times New Roman" w:cs="Times New Roman"/>
          <w:sz w:val="26"/>
          <w:szCs w:val="26"/>
          <w:lang w:val="en-US"/>
        </w:rPr>
        <w:t>Raid</w:t>
      </w:r>
      <w:r w:rsidRPr="00B00C7F">
        <w:rPr>
          <w:rFonts w:ascii="Times New Roman" w:hAnsi="Times New Roman" w:cs="Times New Roman"/>
          <w:sz w:val="26"/>
          <w:szCs w:val="26"/>
        </w:rPr>
        <w:t xml:space="preserve"> </w:t>
      </w:r>
      <w:r>
        <w:rPr>
          <w:rFonts w:ascii="Times New Roman" w:hAnsi="Times New Roman" w:cs="Times New Roman"/>
          <w:sz w:val="26"/>
          <w:szCs w:val="26"/>
        </w:rPr>
        <w:t>массивам защищённой сети, так и к сетевым хранилищам данных открытой сети.</w:t>
      </w:r>
    </w:p>
    <w:p w:rsidR="0030141F" w:rsidRPr="00B00C7F" w:rsidRDefault="0030141F" w:rsidP="009733E5">
      <w:pPr>
        <w:tabs>
          <w:tab w:val="left" w:pos="993"/>
        </w:tabs>
        <w:spacing w:before="57" w:after="57" w:line="360" w:lineRule="auto"/>
        <w:rPr>
          <w:rFonts w:ascii="Times New Roman" w:hAnsi="Times New Roman" w:cs="Times New Roman"/>
          <w:sz w:val="26"/>
          <w:szCs w:val="26"/>
        </w:rPr>
      </w:pPr>
    </w:p>
    <w:p w:rsidR="0062058C" w:rsidRDefault="00E35F07" w:rsidP="00E21B8E">
      <w:pPr>
        <w:tabs>
          <w:tab w:val="left" w:pos="993"/>
        </w:tabs>
        <w:spacing w:before="57" w:after="57" w:line="360" w:lineRule="auto"/>
        <w:jc w:val="center"/>
      </w:pPr>
      <w:r>
        <w:object w:dxaOrig="14385" w:dyaOrig="16355">
          <v:shape id="_x0000_i1064" type="#_x0000_t75" style="width:453.05pt;height:655.75pt" o:ole="">
            <v:imagedata r:id="rId12" o:title=""/>
          </v:shape>
          <o:OLEObject Type="Embed" ProgID="Visio.Drawing.15" ShapeID="_x0000_i1064" DrawAspect="Content" ObjectID="_1558194374" r:id="rId13"/>
        </w:object>
      </w:r>
    </w:p>
    <w:p w:rsidR="00A222A4" w:rsidRDefault="00A222A4" w:rsidP="00A222A4">
      <w:pPr>
        <w:tabs>
          <w:tab w:val="left" w:pos="993"/>
        </w:tabs>
        <w:spacing w:before="57" w:after="57" w:line="360" w:lineRule="auto"/>
        <w:ind w:firstLine="709"/>
        <w:jc w:val="center"/>
        <w:rPr>
          <w:rFonts w:ascii="Times New Roman" w:hAnsi="Times New Roman" w:cs="Times New Roman"/>
          <w:sz w:val="26"/>
          <w:szCs w:val="26"/>
        </w:rPr>
      </w:pPr>
      <w:r>
        <w:rPr>
          <w:rFonts w:ascii="Times New Roman" w:hAnsi="Times New Roman" w:cs="Times New Roman"/>
          <w:sz w:val="26"/>
          <w:szCs w:val="26"/>
        </w:rPr>
        <w:t xml:space="preserve">Рисунок </w:t>
      </w:r>
      <w:r w:rsidRPr="00ED15AA">
        <w:rPr>
          <w:rFonts w:ascii="Times New Roman" w:hAnsi="Times New Roman" w:cs="Times New Roman"/>
          <w:sz w:val="26"/>
          <w:szCs w:val="26"/>
        </w:rPr>
        <w:t>3</w:t>
      </w:r>
      <w:r>
        <w:rPr>
          <w:rFonts w:ascii="Times New Roman" w:hAnsi="Times New Roman" w:cs="Times New Roman"/>
          <w:sz w:val="26"/>
          <w:szCs w:val="26"/>
        </w:rPr>
        <w:t>. Программная архитектура ФГБУ «ФЦТ».</w:t>
      </w:r>
    </w:p>
    <w:p w:rsidR="0030141F" w:rsidRDefault="0030141F" w:rsidP="00A222A4">
      <w:pPr>
        <w:tabs>
          <w:tab w:val="left" w:pos="993"/>
        </w:tabs>
        <w:spacing w:before="57" w:after="57" w:line="360" w:lineRule="auto"/>
        <w:ind w:firstLine="709"/>
        <w:jc w:val="center"/>
        <w:rPr>
          <w:rFonts w:ascii="Times New Roman" w:hAnsi="Times New Roman" w:cs="Times New Roman"/>
          <w:sz w:val="26"/>
          <w:szCs w:val="26"/>
        </w:rPr>
      </w:pPr>
    </w:p>
    <w:p w:rsidR="0030141F" w:rsidRDefault="0030141F" w:rsidP="00A222A4">
      <w:pPr>
        <w:tabs>
          <w:tab w:val="left" w:pos="993"/>
        </w:tabs>
        <w:spacing w:before="57" w:after="57" w:line="360" w:lineRule="auto"/>
        <w:ind w:firstLine="709"/>
        <w:jc w:val="center"/>
        <w:rPr>
          <w:rFonts w:ascii="Times New Roman" w:hAnsi="Times New Roman" w:cs="Times New Roman"/>
          <w:sz w:val="26"/>
          <w:szCs w:val="26"/>
        </w:rPr>
      </w:pPr>
    </w:p>
    <w:p w:rsidR="0030141F" w:rsidRDefault="0030141F" w:rsidP="00A222A4">
      <w:pPr>
        <w:tabs>
          <w:tab w:val="left" w:pos="993"/>
        </w:tabs>
        <w:spacing w:before="57" w:after="57" w:line="360" w:lineRule="auto"/>
        <w:ind w:firstLine="709"/>
        <w:jc w:val="center"/>
        <w:rPr>
          <w:rFonts w:ascii="Times New Roman" w:hAnsi="Times New Roman" w:cs="Times New Roman"/>
          <w:sz w:val="26"/>
          <w:szCs w:val="26"/>
        </w:rPr>
      </w:pPr>
    </w:p>
    <w:p w:rsidR="0030141F" w:rsidRDefault="0030141F" w:rsidP="00A222A4">
      <w:pPr>
        <w:tabs>
          <w:tab w:val="left" w:pos="993"/>
        </w:tabs>
        <w:spacing w:before="57" w:after="57" w:line="360" w:lineRule="auto"/>
        <w:ind w:firstLine="709"/>
        <w:jc w:val="center"/>
        <w:rPr>
          <w:rFonts w:ascii="Times New Roman" w:hAnsi="Times New Roman" w:cs="Times New Roman"/>
          <w:sz w:val="26"/>
          <w:szCs w:val="26"/>
        </w:rPr>
      </w:pPr>
    </w:p>
    <w:p w:rsidR="009733E5" w:rsidRPr="009733E5" w:rsidRDefault="009733E5" w:rsidP="009733E5">
      <w:pPr>
        <w:tabs>
          <w:tab w:val="left" w:pos="993"/>
        </w:tabs>
        <w:spacing w:before="57" w:after="57" w:line="360" w:lineRule="auto"/>
        <w:ind w:firstLine="709"/>
        <w:jc w:val="center"/>
        <w:rPr>
          <w:rFonts w:ascii="Times New Roman" w:hAnsi="Times New Roman" w:cs="Times New Roman"/>
          <w:b/>
          <w:sz w:val="26"/>
          <w:szCs w:val="26"/>
        </w:rPr>
      </w:pPr>
      <w:r w:rsidRPr="009733E5">
        <w:rPr>
          <w:rFonts w:ascii="Times New Roman" w:hAnsi="Times New Roman" w:cs="Times New Roman"/>
          <w:b/>
          <w:sz w:val="26"/>
          <w:szCs w:val="26"/>
        </w:rPr>
        <w:t>1.2 Характеристика комплекса задач, задачи и обоснование необходимости автоматизации</w:t>
      </w:r>
    </w:p>
    <w:p w:rsidR="009733E5" w:rsidRPr="009733E5" w:rsidRDefault="009733E5" w:rsidP="009733E5">
      <w:pPr>
        <w:tabs>
          <w:tab w:val="left" w:pos="993"/>
        </w:tabs>
        <w:spacing w:before="57" w:after="57" w:line="360" w:lineRule="auto"/>
        <w:ind w:firstLine="709"/>
        <w:jc w:val="center"/>
        <w:rPr>
          <w:rFonts w:ascii="Times New Roman" w:hAnsi="Times New Roman" w:cs="Times New Roman"/>
          <w:b/>
          <w:sz w:val="26"/>
          <w:szCs w:val="26"/>
        </w:rPr>
      </w:pPr>
      <w:r w:rsidRPr="009733E5">
        <w:rPr>
          <w:rFonts w:ascii="Times New Roman" w:hAnsi="Times New Roman" w:cs="Times New Roman"/>
          <w:b/>
          <w:sz w:val="26"/>
          <w:szCs w:val="26"/>
        </w:rPr>
        <w:t>1.2.1 Выбор комплекса задач автоматизации и характеристика существующих бизнес процессов</w:t>
      </w:r>
    </w:p>
    <w:p w:rsidR="00BC50AE" w:rsidRDefault="00BC50AE" w:rsidP="0004508D">
      <w:pPr>
        <w:tabs>
          <w:tab w:val="left" w:pos="993"/>
        </w:tabs>
        <w:spacing w:before="57" w:after="57" w:line="360" w:lineRule="auto"/>
        <w:ind w:firstLine="851"/>
        <w:rPr>
          <w:rFonts w:ascii="Times New Roman" w:hAnsi="Times New Roman" w:cs="Times New Roman"/>
          <w:sz w:val="26"/>
          <w:szCs w:val="26"/>
        </w:rPr>
      </w:pPr>
    </w:p>
    <w:p w:rsidR="007B0810" w:rsidRDefault="0004508D" w:rsidP="0004508D">
      <w:pPr>
        <w:tabs>
          <w:tab w:val="left" w:pos="993"/>
        </w:tabs>
        <w:spacing w:before="57" w:after="57" w:line="360" w:lineRule="auto"/>
        <w:ind w:firstLine="851"/>
        <w:rPr>
          <w:rFonts w:ascii="Times New Roman" w:hAnsi="Times New Roman" w:cs="Times New Roman"/>
          <w:sz w:val="26"/>
          <w:szCs w:val="26"/>
        </w:rPr>
      </w:pPr>
      <w:r>
        <w:rPr>
          <w:rFonts w:ascii="Times New Roman" w:hAnsi="Times New Roman" w:cs="Times New Roman"/>
          <w:sz w:val="26"/>
          <w:szCs w:val="26"/>
        </w:rPr>
        <w:t xml:space="preserve">Партнёром организации ФГБУ «ФЦТ» является компания ПАО «Ростелеком», которая занимается техническим обеспечением и проведением видеонаблюдения в аудиториях в периоды сдачи ГИА. </w:t>
      </w:r>
    </w:p>
    <w:p w:rsidR="0004508D" w:rsidRDefault="0004508D" w:rsidP="0004508D">
      <w:pPr>
        <w:tabs>
          <w:tab w:val="left" w:pos="993"/>
        </w:tabs>
        <w:spacing w:before="57" w:after="57" w:line="360" w:lineRule="auto"/>
        <w:ind w:firstLine="851"/>
        <w:rPr>
          <w:rFonts w:ascii="Times New Roman" w:hAnsi="Times New Roman" w:cs="Times New Roman"/>
          <w:sz w:val="26"/>
          <w:szCs w:val="26"/>
        </w:rPr>
      </w:pPr>
      <w:r>
        <w:rPr>
          <w:rFonts w:ascii="Times New Roman" w:hAnsi="Times New Roman" w:cs="Times New Roman"/>
          <w:sz w:val="26"/>
          <w:szCs w:val="26"/>
        </w:rPr>
        <w:t>Управление видеонаблюдением фактически состоит из передачи данных в ПАО «Ростелеком» об аудиториях, участвующих в проведении экзаменов на конкретные даты в конкретных регионах.</w:t>
      </w:r>
    </w:p>
    <w:p w:rsidR="0004508D" w:rsidRDefault="0004508D" w:rsidP="0004508D">
      <w:pPr>
        <w:tabs>
          <w:tab w:val="left" w:pos="993"/>
        </w:tabs>
        <w:spacing w:before="57" w:after="57" w:line="360" w:lineRule="auto"/>
        <w:ind w:firstLine="851"/>
        <w:rPr>
          <w:rFonts w:ascii="Times New Roman" w:hAnsi="Times New Roman" w:cs="Times New Roman"/>
          <w:sz w:val="26"/>
          <w:szCs w:val="26"/>
        </w:rPr>
      </w:pPr>
      <w:r>
        <w:rPr>
          <w:rFonts w:ascii="Times New Roman" w:hAnsi="Times New Roman" w:cs="Times New Roman"/>
          <w:sz w:val="26"/>
          <w:szCs w:val="26"/>
        </w:rPr>
        <w:t xml:space="preserve">До внедрения автоматизации, передача информации о включаемых аудиториях производилась вручную: </w:t>
      </w:r>
      <w:r w:rsidR="00BA47A9">
        <w:rPr>
          <w:rFonts w:ascii="Times New Roman" w:hAnsi="Times New Roman" w:cs="Times New Roman"/>
          <w:sz w:val="26"/>
          <w:szCs w:val="26"/>
        </w:rPr>
        <w:t>о</w:t>
      </w:r>
      <w:r>
        <w:rPr>
          <w:rFonts w:ascii="Times New Roman" w:hAnsi="Times New Roman" w:cs="Times New Roman"/>
          <w:sz w:val="26"/>
          <w:szCs w:val="26"/>
        </w:rPr>
        <w:t>тдел по работе с регионами (см. Рис. 1) собирал данные из регионов, получая от них списки аудиторий на конкретные даты. Далее, списк</w:t>
      </w:r>
      <w:r w:rsidR="00BA47A9">
        <w:rPr>
          <w:rFonts w:ascii="Times New Roman" w:hAnsi="Times New Roman" w:cs="Times New Roman"/>
          <w:sz w:val="26"/>
          <w:szCs w:val="26"/>
        </w:rPr>
        <w:t xml:space="preserve">и их регионов компилировались </w:t>
      </w:r>
      <w:r w:rsidR="00BC50AE">
        <w:rPr>
          <w:rFonts w:ascii="Times New Roman" w:hAnsi="Times New Roman" w:cs="Times New Roman"/>
          <w:sz w:val="26"/>
          <w:szCs w:val="26"/>
        </w:rPr>
        <w:t>сотрудник</w:t>
      </w:r>
      <w:r w:rsidR="007B0810">
        <w:rPr>
          <w:rFonts w:ascii="Times New Roman" w:hAnsi="Times New Roman" w:cs="Times New Roman"/>
          <w:sz w:val="26"/>
          <w:szCs w:val="26"/>
        </w:rPr>
        <w:t>ами</w:t>
      </w:r>
      <w:r w:rsidR="00BA47A9">
        <w:rPr>
          <w:rFonts w:ascii="Times New Roman" w:hAnsi="Times New Roman" w:cs="Times New Roman"/>
          <w:sz w:val="26"/>
          <w:szCs w:val="26"/>
        </w:rPr>
        <w:t xml:space="preserve"> отдела в сводный список, который </w:t>
      </w:r>
      <w:r w:rsidR="007B0810">
        <w:rPr>
          <w:rFonts w:ascii="Times New Roman" w:hAnsi="Times New Roman" w:cs="Times New Roman"/>
          <w:sz w:val="26"/>
          <w:szCs w:val="26"/>
        </w:rPr>
        <w:t>направлялся начальнику отдела, а далее</w:t>
      </w:r>
      <w:r w:rsidR="00BA47A9">
        <w:rPr>
          <w:rFonts w:ascii="Times New Roman" w:hAnsi="Times New Roman" w:cs="Times New Roman"/>
          <w:sz w:val="26"/>
          <w:szCs w:val="26"/>
        </w:rPr>
        <w:t xml:space="preserve"> отправлялся </w:t>
      </w:r>
      <w:r w:rsidR="00BC50AE">
        <w:rPr>
          <w:rFonts w:ascii="Times New Roman" w:hAnsi="Times New Roman" w:cs="Times New Roman"/>
          <w:sz w:val="26"/>
          <w:szCs w:val="26"/>
        </w:rPr>
        <w:t xml:space="preserve">начальником отдела </w:t>
      </w:r>
      <w:r w:rsidR="00BA47A9">
        <w:rPr>
          <w:rFonts w:ascii="Times New Roman" w:hAnsi="Times New Roman" w:cs="Times New Roman"/>
          <w:sz w:val="26"/>
          <w:szCs w:val="26"/>
        </w:rPr>
        <w:t>по электронной почте в ПАО «Ростелеком».</w:t>
      </w:r>
    </w:p>
    <w:p w:rsidR="00CF59B3" w:rsidRDefault="00CF59B3" w:rsidP="00CF59B3">
      <w:pPr>
        <w:tabs>
          <w:tab w:val="left" w:pos="993"/>
        </w:tabs>
        <w:spacing w:before="57" w:after="57" w:line="360" w:lineRule="auto"/>
        <w:ind w:firstLine="851"/>
        <w:rPr>
          <w:rFonts w:ascii="Times New Roman" w:hAnsi="Times New Roman" w:cs="Times New Roman"/>
          <w:sz w:val="26"/>
          <w:szCs w:val="26"/>
        </w:rPr>
      </w:pPr>
      <w:r>
        <w:rPr>
          <w:rFonts w:ascii="Times New Roman" w:hAnsi="Times New Roman" w:cs="Times New Roman"/>
          <w:sz w:val="26"/>
          <w:szCs w:val="26"/>
        </w:rPr>
        <w:t>Данная схема задействовала большое количество сотрудников, и, фактически была очень слабо автоматизирована. Со стороны региональных центров обработки информации были задействованы сотрудники, которые готовят списки аудиторий. На федеральном уровне были задействованы кураторы регионов, которым стекалась информация об аудиториях, участвующих в видеонаблюдении. Начальник отдела по работе с регионами должен был скомпилировать финальный список единым документом. Большое количество сотрудников, вовлечённых в процесс сбора и отправки информации способствовало появлению большому количеству неточностей или явных ошибок. Также это занимало большое количество времени.</w:t>
      </w:r>
    </w:p>
    <w:p w:rsidR="00BC50AE" w:rsidRDefault="000109EF" w:rsidP="000109EF">
      <w:pPr>
        <w:tabs>
          <w:tab w:val="left" w:pos="993"/>
        </w:tabs>
        <w:spacing w:before="57" w:after="57" w:line="360" w:lineRule="auto"/>
        <w:ind w:firstLine="426"/>
        <w:jc w:val="center"/>
        <w:rPr>
          <w:rFonts w:ascii="Times New Roman" w:hAnsi="Times New Roman" w:cs="Times New Roman"/>
          <w:sz w:val="26"/>
          <w:szCs w:val="26"/>
        </w:rPr>
      </w:pPr>
      <w:r>
        <w:object w:dxaOrig="9032" w:dyaOrig="14144">
          <v:shape id="_x0000_i1048" type="#_x0000_t75" style="width:429.8pt;height:666.85pt" o:ole="">
            <v:imagedata r:id="rId14" o:title=""/>
          </v:shape>
          <o:OLEObject Type="Embed" ProgID="Visio.Drawing.15" ShapeID="_x0000_i1048" DrawAspect="Content" ObjectID="_1558194375" r:id="rId15"/>
        </w:object>
      </w:r>
      <w:r w:rsidR="00BC50AE">
        <w:rPr>
          <w:rFonts w:ascii="Times New Roman" w:hAnsi="Times New Roman" w:cs="Times New Roman"/>
          <w:sz w:val="26"/>
          <w:szCs w:val="26"/>
        </w:rPr>
        <w:t xml:space="preserve">Рисунок </w:t>
      </w:r>
      <w:r w:rsidR="00BC50AE">
        <w:rPr>
          <w:rFonts w:ascii="Times New Roman" w:hAnsi="Times New Roman" w:cs="Times New Roman"/>
          <w:sz w:val="26"/>
          <w:szCs w:val="26"/>
        </w:rPr>
        <w:t>4</w:t>
      </w:r>
      <w:r w:rsidR="00BC50AE">
        <w:rPr>
          <w:rFonts w:ascii="Times New Roman" w:hAnsi="Times New Roman" w:cs="Times New Roman"/>
          <w:sz w:val="26"/>
          <w:szCs w:val="26"/>
        </w:rPr>
        <w:t xml:space="preserve">. </w:t>
      </w:r>
      <w:r w:rsidR="00BC50AE">
        <w:rPr>
          <w:rFonts w:ascii="Times New Roman" w:hAnsi="Times New Roman" w:cs="Times New Roman"/>
          <w:sz w:val="26"/>
          <w:szCs w:val="26"/>
        </w:rPr>
        <w:t xml:space="preserve">Схема </w:t>
      </w:r>
      <w:r w:rsidR="00A058CA">
        <w:rPr>
          <w:rFonts w:ascii="Times New Roman" w:hAnsi="Times New Roman" w:cs="Times New Roman"/>
          <w:sz w:val="26"/>
          <w:szCs w:val="26"/>
        </w:rPr>
        <w:t xml:space="preserve">существующего </w:t>
      </w:r>
      <w:r w:rsidR="00BC50AE">
        <w:rPr>
          <w:rFonts w:ascii="Times New Roman" w:hAnsi="Times New Roman" w:cs="Times New Roman"/>
          <w:sz w:val="26"/>
          <w:szCs w:val="26"/>
        </w:rPr>
        <w:t>бизнес</w:t>
      </w:r>
      <w:r w:rsidR="00A058CA">
        <w:rPr>
          <w:rFonts w:ascii="Times New Roman" w:hAnsi="Times New Roman" w:cs="Times New Roman"/>
          <w:sz w:val="26"/>
          <w:szCs w:val="26"/>
        </w:rPr>
        <w:t>-процесса управления видеонаблюдением</w:t>
      </w:r>
    </w:p>
    <w:p w:rsidR="0004508D" w:rsidRDefault="0004508D" w:rsidP="0004508D">
      <w:pPr>
        <w:tabs>
          <w:tab w:val="left" w:pos="993"/>
        </w:tabs>
        <w:spacing w:before="57" w:after="57" w:line="360" w:lineRule="auto"/>
        <w:ind w:firstLine="851"/>
        <w:rPr>
          <w:rFonts w:ascii="Times New Roman" w:hAnsi="Times New Roman" w:cs="Times New Roman"/>
          <w:sz w:val="26"/>
          <w:szCs w:val="26"/>
        </w:rPr>
      </w:pPr>
    </w:p>
    <w:p w:rsidR="0004508D" w:rsidRDefault="0004508D" w:rsidP="0004508D">
      <w:pPr>
        <w:tabs>
          <w:tab w:val="left" w:pos="993"/>
        </w:tabs>
        <w:spacing w:before="57" w:after="57" w:line="360" w:lineRule="auto"/>
        <w:ind w:firstLine="851"/>
        <w:rPr>
          <w:rFonts w:ascii="Times New Roman" w:hAnsi="Times New Roman" w:cs="Times New Roman"/>
          <w:sz w:val="26"/>
          <w:szCs w:val="26"/>
        </w:rPr>
      </w:pPr>
      <w:bookmarkStart w:id="1" w:name="_GoBack"/>
      <w:bookmarkEnd w:id="1"/>
    </w:p>
    <w:p w:rsidR="0004508D" w:rsidRDefault="0004508D" w:rsidP="0004508D">
      <w:pPr>
        <w:tabs>
          <w:tab w:val="left" w:pos="993"/>
        </w:tabs>
        <w:spacing w:before="57" w:after="57" w:line="360" w:lineRule="auto"/>
        <w:ind w:firstLine="851"/>
        <w:rPr>
          <w:rFonts w:ascii="Times New Roman" w:hAnsi="Times New Roman" w:cs="Times New Roman"/>
          <w:sz w:val="26"/>
          <w:szCs w:val="26"/>
        </w:rPr>
      </w:pPr>
    </w:p>
    <w:p w:rsidR="0004508D" w:rsidRDefault="0004508D" w:rsidP="0004508D">
      <w:pPr>
        <w:tabs>
          <w:tab w:val="left" w:pos="993"/>
        </w:tabs>
        <w:spacing w:before="57" w:after="57" w:line="360" w:lineRule="auto"/>
        <w:ind w:firstLine="851"/>
        <w:rPr>
          <w:rFonts w:ascii="Times New Roman" w:hAnsi="Times New Roman" w:cs="Times New Roman"/>
          <w:sz w:val="26"/>
          <w:szCs w:val="26"/>
        </w:rPr>
      </w:pPr>
    </w:p>
    <w:p w:rsidR="00ED15AA" w:rsidRDefault="00ED15AA" w:rsidP="0004508D">
      <w:pPr>
        <w:tabs>
          <w:tab w:val="left" w:pos="993"/>
        </w:tabs>
        <w:spacing w:before="57" w:after="57" w:line="360" w:lineRule="auto"/>
        <w:ind w:firstLine="851"/>
        <w:rPr>
          <w:rFonts w:ascii="Times New Roman" w:hAnsi="Times New Roman" w:cs="Times New Roman"/>
          <w:sz w:val="26"/>
          <w:szCs w:val="26"/>
        </w:rPr>
      </w:pPr>
    </w:p>
    <w:p w:rsidR="00A222A4" w:rsidRPr="0004508D" w:rsidRDefault="00A222A4" w:rsidP="00E21B8E">
      <w:pPr>
        <w:tabs>
          <w:tab w:val="left" w:pos="993"/>
        </w:tabs>
        <w:spacing w:before="57" w:after="57" w:line="360" w:lineRule="auto"/>
        <w:jc w:val="center"/>
        <w:rPr>
          <w:rFonts w:ascii="Times New Roman" w:hAnsi="Times New Roman" w:cs="Times New Roman"/>
          <w:sz w:val="26"/>
          <w:szCs w:val="26"/>
        </w:rPr>
      </w:pPr>
    </w:p>
    <w:sectPr w:rsidR="00A222A4" w:rsidRPr="0004508D" w:rsidSect="00AC139B">
      <w:headerReference w:type="default" r:id="rId16"/>
      <w:footerReference w:type="default" r:id="rId17"/>
      <w:pgSz w:w="11906" w:h="16838"/>
      <w:pgMar w:top="1134" w:right="1134" w:bottom="1134" w:left="1701" w:header="850" w:footer="0"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5A4" w:rsidRDefault="00F075A4" w:rsidP="00921B2B">
      <w:pPr>
        <w:spacing w:after="0" w:line="240" w:lineRule="auto"/>
      </w:pPr>
      <w:r>
        <w:separator/>
      </w:r>
    </w:p>
  </w:endnote>
  <w:endnote w:type="continuationSeparator" w:id="0">
    <w:p w:rsidR="00F075A4" w:rsidRDefault="00F075A4" w:rsidP="00921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B2B" w:rsidRDefault="00921B2B">
    <w:pPr>
      <w:pStyle w:val="af9"/>
      <w:jc w:val="center"/>
    </w:pPr>
  </w:p>
  <w:p w:rsidR="00921B2B" w:rsidRDefault="00921B2B">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5A4" w:rsidRDefault="00F075A4" w:rsidP="00921B2B">
      <w:pPr>
        <w:spacing w:after="0" w:line="240" w:lineRule="auto"/>
      </w:pPr>
      <w:r>
        <w:separator/>
      </w:r>
    </w:p>
  </w:footnote>
  <w:footnote w:type="continuationSeparator" w:id="0">
    <w:p w:rsidR="00F075A4" w:rsidRDefault="00F075A4" w:rsidP="00921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39B" w:rsidRDefault="00AC139B">
    <w:pPr>
      <w:pStyle w:val="af7"/>
      <w:jc w:val="center"/>
    </w:pPr>
    <w:r>
      <w:t xml:space="preserve">№ </w:t>
    </w:r>
    <w:sdt>
      <w:sdtPr>
        <w:id w:val="2081328092"/>
        <w:docPartObj>
          <w:docPartGallery w:val="Page Numbers (Top of Page)"/>
          <w:docPartUnique/>
        </w:docPartObj>
      </w:sdtPr>
      <w:sdtEndPr/>
      <w:sdtContent>
        <w:r>
          <w:fldChar w:fldCharType="begin"/>
        </w:r>
        <w:r>
          <w:instrText>PAGE   \* MERGEFORMAT</w:instrText>
        </w:r>
        <w:r>
          <w:fldChar w:fldCharType="separate"/>
        </w:r>
        <w:r w:rsidR="000109EF">
          <w:rPr>
            <w:noProof/>
          </w:rPr>
          <w:t>21</w:t>
        </w:r>
        <w:r>
          <w:fldChar w:fldCharType="end"/>
        </w:r>
      </w:sdtContent>
    </w:sdt>
  </w:p>
  <w:p w:rsidR="0056058D" w:rsidRDefault="0056058D">
    <w:pPr>
      <w:pStyle w:val="af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59D8"/>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 w15:restartNumberingAfterBreak="0">
    <w:nsid w:val="0278564E"/>
    <w:multiLevelType w:val="multilevel"/>
    <w:tmpl w:val="6BDEBAE6"/>
    <w:lvl w:ilvl="0">
      <w:start w:val="1"/>
      <w:numFmt w:val="decimal"/>
      <w:lvlText w:val="%1."/>
      <w:lvlJc w:val="left"/>
      <w:pPr>
        <w:ind w:left="780" w:hanging="780"/>
      </w:pPr>
      <w:rPr>
        <w:rFonts w:hint="default"/>
      </w:rPr>
    </w:lvl>
    <w:lvl w:ilvl="1">
      <w:start w:val="1"/>
      <w:numFmt w:val="decimal"/>
      <w:lvlText w:val="%1.%2."/>
      <w:lvlJc w:val="left"/>
      <w:pPr>
        <w:ind w:left="1016" w:hanging="780"/>
      </w:pPr>
      <w:rPr>
        <w:rFonts w:hint="default"/>
      </w:rPr>
    </w:lvl>
    <w:lvl w:ilvl="2">
      <w:start w:val="1"/>
      <w:numFmt w:val="decimal"/>
      <w:lvlText w:val="%1.%2.%3."/>
      <w:lvlJc w:val="left"/>
      <w:pPr>
        <w:ind w:left="1252" w:hanging="780"/>
      </w:pPr>
      <w:rPr>
        <w:rFonts w:hint="default"/>
      </w:rPr>
    </w:lvl>
    <w:lvl w:ilvl="3">
      <w:start w:val="2"/>
      <w:numFmt w:val="decimal"/>
      <w:lvlText w:val="%1.%2.%3.%4."/>
      <w:lvlJc w:val="left"/>
      <w:pPr>
        <w:ind w:left="490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2" w15:restartNumberingAfterBreak="0">
    <w:nsid w:val="02FB04EE"/>
    <w:multiLevelType w:val="hybridMultilevel"/>
    <w:tmpl w:val="90C8B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EE6E49"/>
    <w:multiLevelType w:val="multilevel"/>
    <w:tmpl w:val="7E4ED9CC"/>
    <w:lvl w:ilvl="0">
      <w:start w:val="1"/>
      <w:numFmt w:val="decimal"/>
      <w:lvlText w:val="%1."/>
      <w:lvlJc w:val="left"/>
      <w:pPr>
        <w:ind w:left="780" w:hanging="780"/>
      </w:pPr>
      <w:rPr>
        <w:rFonts w:hint="default"/>
      </w:rPr>
    </w:lvl>
    <w:lvl w:ilvl="1">
      <w:start w:val="1"/>
      <w:numFmt w:val="decimal"/>
      <w:lvlText w:val="%1.%2."/>
      <w:lvlJc w:val="left"/>
      <w:pPr>
        <w:ind w:left="1375" w:hanging="780"/>
      </w:pPr>
      <w:rPr>
        <w:rFonts w:hint="default"/>
      </w:rPr>
    </w:lvl>
    <w:lvl w:ilvl="2">
      <w:start w:val="1"/>
      <w:numFmt w:val="decimal"/>
      <w:lvlText w:val="%1.%2.%3."/>
      <w:lvlJc w:val="left"/>
      <w:pPr>
        <w:ind w:left="1970" w:hanging="780"/>
      </w:pPr>
      <w:rPr>
        <w:rFonts w:hint="default"/>
      </w:rPr>
    </w:lvl>
    <w:lvl w:ilvl="3">
      <w:start w:val="2"/>
      <w:numFmt w:val="decimal"/>
      <w:lvlText w:val="%1.%2.%3.%4."/>
      <w:lvlJc w:val="left"/>
      <w:pPr>
        <w:ind w:left="2865" w:hanging="1080"/>
      </w:pPr>
      <w:rPr>
        <w:rFonts w:hint="default"/>
      </w:rPr>
    </w:lvl>
    <w:lvl w:ilvl="4">
      <w:start w:val="1"/>
      <w:numFmt w:val="decimal"/>
      <w:lvlText w:val="%1.%2.%3.%4.%5."/>
      <w:lvlJc w:val="left"/>
      <w:pPr>
        <w:ind w:left="3460" w:hanging="1080"/>
      </w:pPr>
      <w:rPr>
        <w:rFonts w:hint="default"/>
      </w:rPr>
    </w:lvl>
    <w:lvl w:ilvl="5">
      <w:start w:val="1"/>
      <w:numFmt w:val="decimal"/>
      <w:lvlText w:val="%1.%2.%3.%4.%5.%6."/>
      <w:lvlJc w:val="left"/>
      <w:pPr>
        <w:ind w:left="4415" w:hanging="1440"/>
      </w:pPr>
      <w:rPr>
        <w:rFonts w:hint="default"/>
      </w:rPr>
    </w:lvl>
    <w:lvl w:ilvl="6">
      <w:start w:val="1"/>
      <w:numFmt w:val="decimal"/>
      <w:lvlText w:val="%1.%2.%3.%4.%5.%6.%7."/>
      <w:lvlJc w:val="left"/>
      <w:pPr>
        <w:ind w:left="5010" w:hanging="1440"/>
      </w:pPr>
      <w:rPr>
        <w:rFonts w:hint="default"/>
      </w:rPr>
    </w:lvl>
    <w:lvl w:ilvl="7">
      <w:start w:val="1"/>
      <w:numFmt w:val="decimal"/>
      <w:lvlText w:val="%1.%2.%3.%4.%5.%6.%7.%8."/>
      <w:lvlJc w:val="left"/>
      <w:pPr>
        <w:ind w:left="5965" w:hanging="1800"/>
      </w:pPr>
      <w:rPr>
        <w:rFonts w:hint="default"/>
      </w:rPr>
    </w:lvl>
    <w:lvl w:ilvl="8">
      <w:start w:val="1"/>
      <w:numFmt w:val="decimal"/>
      <w:lvlText w:val="%1.%2.%3.%4.%5.%6.%7.%8.%9."/>
      <w:lvlJc w:val="left"/>
      <w:pPr>
        <w:ind w:left="6560" w:hanging="1800"/>
      </w:pPr>
      <w:rPr>
        <w:rFonts w:hint="default"/>
      </w:rPr>
    </w:lvl>
  </w:abstractNum>
  <w:abstractNum w:abstractNumId="4" w15:restartNumberingAfterBreak="0">
    <w:nsid w:val="0DDD18C0"/>
    <w:multiLevelType w:val="hybridMultilevel"/>
    <w:tmpl w:val="5F4A2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0354C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E43900"/>
    <w:multiLevelType w:val="multilevel"/>
    <w:tmpl w:val="CEFC4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B6A35"/>
    <w:multiLevelType w:val="multilevel"/>
    <w:tmpl w:val="6B228A6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1F6BD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0560E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4B4A3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4053EA"/>
    <w:multiLevelType w:val="hybridMultilevel"/>
    <w:tmpl w:val="E92838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30C1355"/>
    <w:multiLevelType w:val="multilevel"/>
    <w:tmpl w:val="AE84A9DA"/>
    <w:lvl w:ilvl="0">
      <w:start w:val="1"/>
      <w:numFmt w:val="decimal"/>
      <w:lvlText w:val="%1"/>
      <w:lvlJc w:val="left"/>
      <w:pPr>
        <w:ind w:left="720" w:hanging="720"/>
      </w:pPr>
      <w:rPr>
        <w:rFonts w:hint="default"/>
      </w:rPr>
    </w:lvl>
    <w:lvl w:ilvl="1">
      <w:start w:val="1"/>
      <w:numFmt w:val="decimal"/>
      <w:lvlText w:val="%1.%2"/>
      <w:lvlJc w:val="left"/>
      <w:pPr>
        <w:ind w:left="955" w:hanging="720"/>
      </w:pPr>
      <w:rPr>
        <w:rFonts w:hint="default"/>
      </w:rPr>
    </w:lvl>
    <w:lvl w:ilvl="2">
      <w:start w:val="1"/>
      <w:numFmt w:val="decimal"/>
      <w:lvlText w:val="%1.%2.%3"/>
      <w:lvlJc w:val="left"/>
      <w:pPr>
        <w:ind w:left="1190" w:hanging="720"/>
      </w:pPr>
      <w:rPr>
        <w:rFonts w:hint="default"/>
      </w:rPr>
    </w:lvl>
    <w:lvl w:ilvl="3">
      <w:start w:val="1"/>
      <w:numFmt w:val="decimal"/>
      <w:lvlText w:val="%1.%2.%3.%4"/>
      <w:lvlJc w:val="left"/>
      <w:pPr>
        <w:ind w:left="1425" w:hanging="72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13" w15:restartNumberingAfterBreak="0">
    <w:nsid w:val="35082745"/>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2D7769"/>
    <w:multiLevelType w:val="multilevel"/>
    <w:tmpl w:val="A23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674C6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AC73E1"/>
    <w:multiLevelType w:val="multilevel"/>
    <w:tmpl w:val="551EDC0A"/>
    <w:lvl w:ilvl="0">
      <w:start w:val="1"/>
      <w:numFmt w:val="decimal"/>
      <w:lvlText w:val="%1."/>
      <w:lvlJc w:val="left"/>
      <w:pPr>
        <w:ind w:left="1065" w:hanging="360"/>
      </w:pPr>
      <w:rPr>
        <w:rFonts w:hint="default"/>
      </w:rPr>
    </w:lvl>
    <w:lvl w:ilvl="1">
      <w:start w:val="1"/>
      <w:numFmt w:val="decimal"/>
      <w:isLgl/>
      <w:lvlText w:val="%1.%2."/>
      <w:lvlJc w:val="left"/>
      <w:pPr>
        <w:ind w:left="1785" w:hanging="72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865" w:hanging="108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945" w:hanging="144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5025" w:hanging="1800"/>
      </w:pPr>
      <w:rPr>
        <w:rFonts w:hint="default"/>
      </w:rPr>
    </w:lvl>
    <w:lvl w:ilvl="8">
      <w:start w:val="1"/>
      <w:numFmt w:val="decimal"/>
      <w:isLgl/>
      <w:lvlText w:val="%1.%2.%3.%4.%5.%6.%7.%8.%9."/>
      <w:lvlJc w:val="left"/>
      <w:pPr>
        <w:ind w:left="5385" w:hanging="1800"/>
      </w:pPr>
      <w:rPr>
        <w:rFonts w:hint="default"/>
      </w:rPr>
    </w:lvl>
  </w:abstractNum>
  <w:abstractNum w:abstractNumId="17" w15:restartNumberingAfterBreak="0">
    <w:nsid w:val="4F33139E"/>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830265"/>
    <w:multiLevelType w:val="hybridMultilevel"/>
    <w:tmpl w:val="9D0ED1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8DF27E1"/>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386D03"/>
    <w:multiLevelType w:val="multilevel"/>
    <w:tmpl w:val="B772FE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3502FCB"/>
    <w:multiLevelType w:val="multilevel"/>
    <w:tmpl w:val="68249D04"/>
    <w:lvl w:ilvl="0">
      <w:start w:val="1"/>
      <w:numFmt w:val="decimal"/>
      <w:lvlText w:val="%1."/>
      <w:lvlJc w:val="left"/>
      <w:pPr>
        <w:ind w:left="780" w:hanging="780"/>
      </w:pPr>
      <w:rPr>
        <w:rFonts w:hint="default"/>
      </w:rPr>
    </w:lvl>
    <w:lvl w:ilvl="1">
      <w:start w:val="1"/>
      <w:numFmt w:val="decimal"/>
      <w:lvlText w:val="%1.%2."/>
      <w:lvlJc w:val="left"/>
      <w:pPr>
        <w:ind w:left="1015" w:hanging="780"/>
      </w:pPr>
      <w:rPr>
        <w:rFonts w:hint="default"/>
      </w:rPr>
    </w:lvl>
    <w:lvl w:ilvl="2">
      <w:start w:val="1"/>
      <w:numFmt w:val="decimal"/>
      <w:lvlText w:val="%1.%2.%3."/>
      <w:lvlJc w:val="left"/>
      <w:pPr>
        <w:ind w:left="1250" w:hanging="780"/>
      </w:pPr>
      <w:rPr>
        <w:rFonts w:hint="default"/>
      </w:rPr>
    </w:lvl>
    <w:lvl w:ilvl="3">
      <w:start w:val="2"/>
      <w:numFmt w:val="decimal"/>
      <w:lvlText w:val="%1.%2.%3.%4."/>
      <w:lvlJc w:val="left"/>
      <w:pPr>
        <w:ind w:left="1785" w:hanging="1080"/>
      </w:pPr>
      <w:rPr>
        <w:rFonts w:hint="default"/>
      </w:rPr>
    </w:lvl>
    <w:lvl w:ilvl="4">
      <w:start w:val="1"/>
      <w:numFmt w:val="decimal"/>
      <w:lvlText w:val="%1.%2.%3.%4.%5."/>
      <w:lvlJc w:val="left"/>
      <w:pPr>
        <w:ind w:left="2020" w:hanging="1080"/>
      </w:pPr>
      <w:rPr>
        <w:rFonts w:hint="default"/>
      </w:rPr>
    </w:lvl>
    <w:lvl w:ilvl="5">
      <w:start w:val="1"/>
      <w:numFmt w:val="decimal"/>
      <w:lvlText w:val="%1.%2.%3.%4.%5.%6."/>
      <w:lvlJc w:val="left"/>
      <w:pPr>
        <w:ind w:left="2615" w:hanging="1440"/>
      </w:pPr>
      <w:rPr>
        <w:rFonts w:hint="default"/>
      </w:rPr>
    </w:lvl>
    <w:lvl w:ilvl="6">
      <w:start w:val="1"/>
      <w:numFmt w:val="decimal"/>
      <w:lvlText w:val="%1.%2.%3.%4.%5.%6.%7."/>
      <w:lvlJc w:val="left"/>
      <w:pPr>
        <w:ind w:left="2850" w:hanging="144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3680" w:hanging="1800"/>
      </w:pPr>
      <w:rPr>
        <w:rFonts w:hint="default"/>
      </w:rPr>
    </w:lvl>
  </w:abstractNum>
  <w:abstractNum w:abstractNumId="22" w15:restartNumberingAfterBreak="0">
    <w:nsid w:val="66CD143C"/>
    <w:multiLevelType w:val="multilevel"/>
    <w:tmpl w:val="C98A5FCC"/>
    <w:lvl w:ilvl="0">
      <w:start w:val="1"/>
      <w:numFmt w:val="decimal"/>
      <w:lvlText w:val="%1."/>
      <w:lvlJc w:val="left"/>
      <w:pPr>
        <w:ind w:left="360" w:hanging="360"/>
      </w:pPr>
    </w:lvl>
    <w:lvl w:ilvl="1">
      <w:start w:val="1"/>
      <w:numFmt w:val="decimal"/>
      <w:isLgl/>
      <w:lvlText w:val="%1.%2."/>
      <w:lvlJc w:val="left"/>
      <w:pPr>
        <w:ind w:left="862" w:hanging="720"/>
      </w:pPr>
    </w:lvl>
    <w:lvl w:ilvl="2">
      <w:start w:val="1"/>
      <w:numFmt w:val="decimal"/>
      <w:isLgl/>
      <w:lvlText w:val="%1.%2.%3."/>
      <w:lvlJc w:val="left"/>
      <w:pPr>
        <w:ind w:left="1713" w:hanging="720"/>
      </w:pPr>
    </w:lvl>
    <w:lvl w:ilvl="3">
      <w:start w:val="1"/>
      <w:numFmt w:val="decimal"/>
      <w:isLgl/>
      <w:lvlText w:val="%1.%2.%3.%4."/>
      <w:lvlJc w:val="left"/>
      <w:pPr>
        <w:ind w:left="1506" w:hanging="1080"/>
      </w:pPr>
    </w:lvl>
    <w:lvl w:ilvl="4">
      <w:start w:val="1"/>
      <w:numFmt w:val="decimal"/>
      <w:isLgl/>
      <w:lvlText w:val="%1.%2.%3.%4.%5."/>
      <w:lvlJc w:val="left"/>
      <w:pPr>
        <w:ind w:left="1648" w:hanging="1080"/>
      </w:pPr>
    </w:lvl>
    <w:lvl w:ilvl="5">
      <w:start w:val="1"/>
      <w:numFmt w:val="decimal"/>
      <w:isLgl/>
      <w:lvlText w:val="%1.%2.%3.%4.%5.%6."/>
      <w:lvlJc w:val="left"/>
      <w:pPr>
        <w:ind w:left="2150" w:hanging="1440"/>
      </w:pPr>
    </w:lvl>
    <w:lvl w:ilvl="6">
      <w:start w:val="1"/>
      <w:numFmt w:val="decimal"/>
      <w:isLgl/>
      <w:lvlText w:val="%1.%2.%3.%4.%5.%6.%7."/>
      <w:lvlJc w:val="left"/>
      <w:pPr>
        <w:ind w:left="2292" w:hanging="1440"/>
      </w:pPr>
    </w:lvl>
    <w:lvl w:ilvl="7">
      <w:start w:val="1"/>
      <w:numFmt w:val="decimal"/>
      <w:isLgl/>
      <w:lvlText w:val="%1.%2.%3.%4.%5.%6.%7.%8."/>
      <w:lvlJc w:val="left"/>
      <w:pPr>
        <w:ind w:left="2794" w:hanging="1800"/>
      </w:pPr>
    </w:lvl>
    <w:lvl w:ilvl="8">
      <w:start w:val="1"/>
      <w:numFmt w:val="decimal"/>
      <w:isLgl/>
      <w:lvlText w:val="%1.%2.%3.%4.%5.%6.%7.%8.%9."/>
      <w:lvlJc w:val="left"/>
      <w:pPr>
        <w:ind w:left="2936" w:hanging="1800"/>
      </w:pPr>
    </w:lvl>
  </w:abstractNum>
  <w:abstractNum w:abstractNumId="23" w15:restartNumberingAfterBreak="0">
    <w:nsid w:val="67167231"/>
    <w:multiLevelType w:val="hybridMultilevel"/>
    <w:tmpl w:val="36A47E92"/>
    <w:lvl w:ilvl="0" w:tplc="556C7DC8">
      <w:start w:val="3"/>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4" w15:restartNumberingAfterBreak="0">
    <w:nsid w:val="68D879BA"/>
    <w:multiLevelType w:val="hybridMultilevel"/>
    <w:tmpl w:val="29146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EDD5313"/>
    <w:multiLevelType w:val="hybridMultilevel"/>
    <w:tmpl w:val="9E0E0C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65F7B09"/>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EC0EC7"/>
    <w:multiLevelType w:val="multilevel"/>
    <w:tmpl w:val="2DAA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4"/>
  </w:num>
  <w:num w:numId="3">
    <w:abstractNumId w:val="25"/>
  </w:num>
  <w:num w:numId="4">
    <w:abstractNumId w:val="16"/>
  </w:num>
  <w:num w:numId="5">
    <w:abstractNumId w:val="6"/>
  </w:num>
  <w:num w:numId="6">
    <w:abstractNumId w:val="20"/>
  </w:num>
  <w:num w:numId="7">
    <w:abstractNumId w:val="7"/>
  </w:num>
  <w:num w:numId="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12"/>
  </w:num>
  <w:num w:numId="11">
    <w:abstractNumId w:val="21"/>
  </w:num>
  <w:num w:numId="12">
    <w:abstractNumId w:val="3"/>
  </w:num>
  <w:num w:numId="13">
    <w:abstractNumId w:val="1"/>
  </w:num>
  <w:num w:numId="14">
    <w:abstractNumId w:val="0"/>
  </w:num>
  <w:num w:numId="15">
    <w:abstractNumId w:val="14"/>
  </w:num>
  <w:num w:numId="16">
    <w:abstractNumId w:val="18"/>
  </w:num>
  <w:num w:numId="17">
    <w:abstractNumId w:val="24"/>
  </w:num>
  <w:num w:numId="18">
    <w:abstractNumId w:val="2"/>
  </w:num>
  <w:num w:numId="19">
    <w:abstractNumId w:val="10"/>
  </w:num>
  <w:num w:numId="20">
    <w:abstractNumId w:val="13"/>
  </w:num>
  <w:num w:numId="21">
    <w:abstractNumId w:val="9"/>
  </w:num>
  <w:num w:numId="22">
    <w:abstractNumId w:val="8"/>
  </w:num>
  <w:num w:numId="23">
    <w:abstractNumId w:val="5"/>
  </w:num>
  <w:num w:numId="24">
    <w:abstractNumId w:val="17"/>
  </w:num>
  <w:num w:numId="25">
    <w:abstractNumId w:val="27"/>
  </w:num>
  <w:num w:numId="26">
    <w:abstractNumId w:val="15"/>
  </w:num>
  <w:num w:numId="27">
    <w:abstractNumId w:val="26"/>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010E"/>
    <w:rsid w:val="000109EF"/>
    <w:rsid w:val="000239C7"/>
    <w:rsid w:val="0004508D"/>
    <w:rsid w:val="0005010E"/>
    <w:rsid w:val="00082FF4"/>
    <w:rsid w:val="000F2C74"/>
    <w:rsid w:val="0011551C"/>
    <w:rsid w:val="001712B6"/>
    <w:rsid w:val="00181955"/>
    <w:rsid w:val="001C1EAB"/>
    <w:rsid w:val="001C41EB"/>
    <w:rsid w:val="001D0BD2"/>
    <w:rsid w:val="001E0404"/>
    <w:rsid w:val="00207B7E"/>
    <w:rsid w:val="00226651"/>
    <w:rsid w:val="00294046"/>
    <w:rsid w:val="002A3778"/>
    <w:rsid w:val="002A7388"/>
    <w:rsid w:val="002F3586"/>
    <w:rsid w:val="002F4F74"/>
    <w:rsid w:val="0030141F"/>
    <w:rsid w:val="003207AF"/>
    <w:rsid w:val="00325165"/>
    <w:rsid w:val="00327E7F"/>
    <w:rsid w:val="003364AC"/>
    <w:rsid w:val="0037116D"/>
    <w:rsid w:val="0038671C"/>
    <w:rsid w:val="00390A53"/>
    <w:rsid w:val="00393E73"/>
    <w:rsid w:val="003F4EFD"/>
    <w:rsid w:val="004045F4"/>
    <w:rsid w:val="00410D7C"/>
    <w:rsid w:val="004113AB"/>
    <w:rsid w:val="00425AD3"/>
    <w:rsid w:val="004457AA"/>
    <w:rsid w:val="004901F4"/>
    <w:rsid w:val="004946D9"/>
    <w:rsid w:val="004A6BEB"/>
    <w:rsid w:val="004C401E"/>
    <w:rsid w:val="004D0956"/>
    <w:rsid w:val="004F37DC"/>
    <w:rsid w:val="0050703F"/>
    <w:rsid w:val="005074B2"/>
    <w:rsid w:val="00546A5E"/>
    <w:rsid w:val="0055260C"/>
    <w:rsid w:val="0056058D"/>
    <w:rsid w:val="005B7E19"/>
    <w:rsid w:val="005C0F7D"/>
    <w:rsid w:val="005C3304"/>
    <w:rsid w:val="00614462"/>
    <w:rsid w:val="0062058C"/>
    <w:rsid w:val="0062714E"/>
    <w:rsid w:val="006311A3"/>
    <w:rsid w:val="006C0B6B"/>
    <w:rsid w:val="006E4DBA"/>
    <w:rsid w:val="006F01D1"/>
    <w:rsid w:val="006F45D4"/>
    <w:rsid w:val="0071510D"/>
    <w:rsid w:val="0073016C"/>
    <w:rsid w:val="00751BDA"/>
    <w:rsid w:val="007837CA"/>
    <w:rsid w:val="00792951"/>
    <w:rsid w:val="007B0810"/>
    <w:rsid w:val="007C6202"/>
    <w:rsid w:val="00846BB0"/>
    <w:rsid w:val="00890B19"/>
    <w:rsid w:val="008932D6"/>
    <w:rsid w:val="008A527F"/>
    <w:rsid w:val="008B6B7A"/>
    <w:rsid w:val="008D5E87"/>
    <w:rsid w:val="00905219"/>
    <w:rsid w:val="00921B2B"/>
    <w:rsid w:val="009368D4"/>
    <w:rsid w:val="009636E6"/>
    <w:rsid w:val="009733E5"/>
    <w:rsid w:val="009B417C"/>
    <w:rsid w:val="009E39CE"/>
    <w:rsid w:val="009F6E54"/>
    <w:rsid w:val="00A058CA"/>
    <w:rsid w:val="00A222A4"/>
    <w:rsid w:val="00A40321"/>
    <w:rsid w:val="00A439BF"/>
    <w:rsid w:val="00A87AD0"/>
    <w:rsid w:val="00A92403"/>
    <w:rsid w:val="00A96BB6"/>
    <w:rsid w:val="00AC139B"/>
    <w:rsid w:val="00AD23ED"/>
    <w:rsid w:val="00AF20F2"/>
    <w:rsid w:val="00AF58CD"/>
    <w:rsid w:val="00AF662D"/>
    <w:rsid w:val="00B00C7F"/>
    <w:rsid w:val="00B2038F"/>
    <w:rsid w:val="00B2283D"/>
    <w:rsid w:val="00B41A86"/>
    <w:rsid w:val="00B45772"/>
    <w:rsid w:val="00B52A5E"/>
    <w:rsid w:val="00B7049F"/>
    <w:rsid w:val="00B73A71"/>
    <w:rsid w:val="00B90768"/>
    <w:rsid w:val="00BA47A9"/>
    <w:rsid w:val="00BC50AE"/>
    <w:rsid w:val="00BF3A1C"/>
    <w:rsid w:val="00C000E6"/>
    <w:rsid w:val="00C34990"/>
    <w:rsid w:val="00C5431E"/>
    <w:rsid w:val="00C56C40"/>
    <w:rsid w:val="00CB7BA9"/>
    <w:rsid w:val="00CC5CAB"/>
    <w:rsid w:val="00CF59B3"/>
    <w:rsid w:val="00D04E10"/>
    <w:rsid w:val="00D12D77"/>
    <w:rsid w:val="00D20EDC"/>
    <w:rsid w:val="00D22D61"/>
    <w:rsid w:val="00DD29BC"/>
    <w:rsid w:val="00DD3AFD"/>
    <w:rsid w:val="00E01B9D"/>
    <w:rsid w:val="00E20963"/>
    <w:rsid w:val="00E21B8E"/>
    <w:rsid w:val="00E35F07"/>
    <w:rsid w:val="00E7303D"/>
    <w:rsid w:val="00E741B6"/>
    <w:rsid w:val="00EB1DF5"/>
    <w:rsid w:val="00ED15AA"/>
    <w:rsid w:val="00F075A4"/>
    <w:rsid w:val="00FF5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31D9D"/>
  <w15:docId w15:val="{DAEAC22D-EB0D-4CB2-95B4-4390B54D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636E6"/>
  </w:style>
  <w:style w:type="paragraph" w:styleId="1">
    <w:name w:val="heading 1"/>
    <w:basedOn w:val="a"/>
    <w:next w:val="a"/>
    <w:link w:val="10"/>
    <w:uiPriority w:val="9"/>
    <w:qFormat/>
    <w:rsid w:val="009636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636E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9636E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9636E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636E6"/>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636E6"/>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9636E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9636E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9636E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636E6"/>
    <w:pPr>
      <w:spacing w:after="0" w:line="240" w:lineRule="auto"/>
      <w:contextualSpacing/>
    </w:pPr>
    <w:rPr>
      <w:rFonts w:asciiTheme="majorHAnsi" w:eastAsiaTheme="majorEastAsia" w:hAnsiTheme="majorHAnsi" w:cstheme="majorBidi"/>
      <w:spacing w:val="-10"/>
      <w:sz w:val="56"/>
      <w:szCs w:val="56"/>
    </w:rPr>
  </w:style>
  <w:style w:type="paragraph" w:styleId="a5">
    <w:name w:val="Body Text"/>
    <w:basedOn w:val="a"/>
    <w:rsid w:val="0011551C"/>
    <w:pPr>
      <w:spacing w:after="140" w:line="288" w:lineRule="auto"/>
    </w:pPr>
  </w:style>
  <w:style w:type="paragraph" w:styleId="a6">
    <w:name w:val="List"/>
    <w:basedOn w:val="a5"/>
    <w:rsid w:val="0011551C"/>
    <w:rPr>
      <w:rFonts w:cs="Arial"/>
    </w:rPr>
  </w:style>
  <w:style w:type="paragraph" w:styleId="a7">
    <w:name w:val="caption"/>
    <w:basedOn w:val="a"/>
    <w:next w:val="a"/>
    <w:uiPriority w:val="35"/>
    <w:unhideWhenUsed/>
    <w:qFormat/>
    <w:rsid w:val="009636E6"/>
    <w:pPr>
      <w:spacing w:after="200" w:line="240" w:lineRule="auto"/>
    </w:pPr>
    <w:rPr>
      <w:i/>
      <w:iCs/>
      <w:color w:val="44546A" w:themeColor="text2"/>
      <w:sz w:val="18"/>
      <w:szCs w:val="18"/>
    </w:rPr>
  </w:style>
  <w:style w:type="paragraph" w:styleId="a8">
    <w:name w:val="index heading"/>
    <w:basedOn w:val="a"/>
    <w:rsid w:val="0011551C"/>
    <w:pPr>
      <w:suppressLineNumbers/>
    </w:pPr>
    <w:rPr>
      <w:rFonts w:cs="Arial"/>
    </w:rPr>
  </w:style>
  <w:style w:type="character" w:customStyle="1" w:styleId="10">
    <w:name w:val="Заголовок 1 Знак"/>
    <w:basedOn w:val="a0"/>
    <w:link w:val="1"/>
    <w:uiPriority w:val="9"/>
    <w:rsid w:val="009636E6"/>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9636E6"/>
    <w:pPr>
      <w:outlineLvl w:val="9"/>
    </w:pPr>
  </w:style>
  <w:style w:type="paragraph" w:styleId="21">
    <w:name w:val="toc 2"/>
    <w:basedOn w:val="a"/>
    <w:next w:val="a"/>
    <w:autoRedefine/>
    <w:uiPriority w:val="39"/>
    <w:unhideWhenUsed/>
    <w:rsid w:val="00E741B6"/>
    <w:pPr>
      <w:spacing w:after="100"/>
      <w:ind w:left="220"/>
    </w:pPr>
    <w:rPr>
      <w:rFonts w:cs="Times New Roman"/>
      <w:lang w:eastAsia="ru-RU" w:bidi="ar-SA"/>
    </w:rPr>
  </w:style>
  <w:style w:type="paragraph" w:styleId="11">
    <w:name w:val="toc 1"/>
    <w:basedOn w:val="a"/>
    <w:next w:val="a"/>
    <w:autoRedefine/>
    <w:uiPriority w:val="39"/>
    <w:unhideWhenUsed/>
    <w:rsid w:val="00E741B6"/>
    <w:pPr>
      <w:spacing w:after="100"/>
    </w:pPr>
    <w:rPr>
      <w:rFonts w:cs="Times New Roman"/>
      <w:lang w:eastAsia="ru-RU" w:bidi="ar-SA"/>
    </w:rPr>
  </w:style>
  <w:style w:type="paragraph" w:styleId="31">
    <w:name w:val="toc 3"/>
    <w:basedOn w:val="a"/>
    <w:next w:val="a"/>
    <w:autoRedefine/>
    <w:uiPriority w:val="39"/>
    <w:unhideWhenUsed/>
    <w:rsid w:val="00E741B6"/>
    <w:pPr>
      <w:spacing w:after="100"/>
      <w:ind w:left="440"/>
    </w:pPr>
    <w:rPr>
      <w:rFonts w:cs="Times New Roman"/>
      <w:lang w:eastAsia="ru-RU" w:bidi="ar-SA"/>
    </w:rPr>
  </w:style>
  <w:style w:type="character" w:customStyle="1" w:styleId="20">
    <w:name w:val="Заголовок 2 Знак"/>
    <w:basedOn w:val="a0"/>
    <w:link w:val="2"/>
    <w:uiPriority w:val="9"/>
    <w:semiHidden/>
    <w:rsid w:val="009636E6"/>
    <w:rPr>
      <w:rFonts w:asciiTheme="majorHAnsi" w:eastAsiaTheme="majorEastAsia" w:hAnsiTheme="majorHAnsi" w:cstheme="majorBidi"/>
      <w:color w:val="2F5496" w:themeColor="accent1" w:themeShade="BF"/>
      <w:sz w:val="28"/>
      <w:szCs w:val="28"/>
    </w:rPr>
  </w:style>
  <w:style w:type="character" w:customStyle="1" w:styleId="30">
    <w:name w:val="Заголовок 3 Знак"/>
    <w:basedOn w:val="a0"/>
    <w:link w:val="3"/>
    <w:uiPriority w:val="9"/>
    <w:semiHidden/>
    <w:rsid w:val="009636E6"/>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0"/>
    <w:link w:val="4"/>
    <w:uiPriority w:val="9"/>
    <w:semiHidden/>
    <w:rsid w:val="009636E6"/>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9636E6"/>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9636E6"/>
    <w:rPr>
      <w:rFonts w:asciiTheme="majorHAnsi" w:eastAsiaTheme="majorEastAsia" w:hAnsiTheme="majorHAnsi" w:cstheme="majorBidi"/>
      <w:color w:val="1F3864" w:themeColor="accent1" w:themeShade="80"/>
    </w:rPr>
  </w:style>
  <w:style w:type="character" w:customStyle="1" w:styleId="70">
    <w:name w:val="Заголовок 7 Знак"/>
    <w:basedOn w:val="a0"/>
    <w:link w:val="7"/>
    <w:uiPriority w:val="9"/>
    <w:semiHidden/>
    <w:rsid w:val="009636E6"/>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9636E6"/>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9636E6"/>
    <w:rPr>
      <w:rFonts w:asciiTheme="majorHAnsi" w:eastAsiaTheme="majorEastAsia" w:hAnsiTheme="majorHAnsi" w:cstheme="majorBidi"/>
      <w:i/>
      <w:iCs/>
      <w:color w:val="262626" w:themeColor="text1" w:themeTint="D9"/>
      <w:sz w:val="21"/>
      <w:szCs w:val="21"/>
    </w:rPr>
  </w:style>
  <w:style w:type="character" w:customStyle="1" w:styleId="a4">
    <w:name w:val="Заголовок Знак"/>
    <w:basedOn w:val="a0"/>
    <w:link w:val="a3"/>
    <w:uiPriority w:val="10"/>
    <w:rsid w:val="009636E6"/>
    <w:rPr>
      <w:rFonts w:asciiTheme="majorHAnsi" w:eastAsiaTheme="majorEastAsia" w:hAnsiTheme="majorHAnsi" w:cstheme="majorBidi"/>
      <w:spacing w:val="-10"/>
      <w:sz w:val="56"/>
      <w:szCs w:val="56"/>
    </w:rPr>
  </w:style>
  <w:style w:type="paragraph" w:styleId="aa">
    <w:name w:val="Subtitle"/>
    <w:basedOn w:val="a"/>
    <w:next w:val="a"/>
    <w:link w:val="ab"/>
    <w:uiPriority w:val="11"/>
    <w:qFormat/>
    <w:rsid w:val="009636E6"/>
    <w:pPr>
      <w:numPr>
        <w:ilvl w:val="1"/>
      </w:numPr>
    </w:pPr>
    <w:rPr>
      <w:color w:val="5A5A5A" w:themeColor="text1" w:themeTint="A5"/>
      <w:spacing w:val="15"/>
    </w:rPr>
  </w:style>
  <w:style w:type="character" w:customStyle="1" w:styleId="ab">
    <w:name w:val="Подзаголовок Знак"/>
    <w:basedOn w:val="a0"/>
    <w:link w:val="aa"/>
    <w:uiPriority w:val="11"/>
    <w:rsid w:val="009636E6"/>
    <w:rPr>
      <w:color w:val="5A5A5A" w:themeColor="text1" w:themeTint="A5"/>
      <w:spacing w:val="15"/>
    </w:rPr>
  </w:style>
  <w:style w:type="character" w:styleId="ac">
    <w:name w:val="Strong"/>
    <w:basedOn w:val="a0"/>
    <w:uiPriority w:val="22"/>
    <w:qFormat/>
    <w:rsid w:val="009636E6"/>
    <w:rPr>
      <w:b/>
      <w:bCs/>
      <w:color w:val="auto"/>
    </w:rPr>
  </w:style>
  <w:style w:type="character" w:styleId="ad">
    <w:name w:val="Emphasis"/>
    <w:basedOn w:val="a0"/>
    <w:uiPriority w:val="20"/>
    <w:qFormat/>
    <w:rsid w:val="009636E6"/>
    <w:rPr>
      <w:i/>
      <w:iCs/>
      <w:color w:val="auto"/>
    </w:rPr>
  </w:style>
  <w:style w:type="paragraph" w:styleId="ae">
    <w:name w:val="No Spacing"/>
    <w:uiPriority w:val="1"/>
    <w:qFormat/>
    <w:rsid w:val="009636E6"/>
    <w:pPr>
      <w:spacing w:after="0" w:line="240" w:lineRule="auto"/>
    </w:pPr>
  </w:style>
  <w:style w:type="paragraph" w:styleId="22">
    <w:name w:val="Quote"/>
    <w:basedOn w:val="a"/>
    <w:next w:val="a"/>
    <w:link w:val="23"/>
    <w:uiPriority w:val="29"/>
    <w:qFormat/>
    <w:rsid w:val="009636E6"/>
    <w:pPr>
      <w:spacing w:before="200"/>
      <w:ind w:left="864" w:right="864"/>
    </w:pPr>
    <w:rPr>
      <w:i/>
      <w:iCs/>
      <w:color w:val="404040" w:themeColor="text1" w:themeTint="BF"/>
    </w:rPr>
  </w:style>
  <w:style w:type="character" w:customStyle="1" w:styleId="23">
    <w:name w:val="Цитата 2 Знак"/>
    <w:basedOn w:val="a0"/>
    <w:link w:val="22"/>
    <w:uiPriority w:val="29"/>
    <w:rsid w:val="009636E6"/>
    <w:rPr>
      <w:i/>
      <w:iCs/>
      <w:color w:val="404040" w:themeColor="text1" w:themeTint="BF"/>
    </w:rPr>
  </w:style>
  <w:style w:type="paragraph" w:styleId="af">
    <w:name w:val="Intense Quote"/>
    <w:basedOn w:val="a"/>
    <w:next w:val="a"/>
    <w:link w:val="af0"/>
    <w:uiPriority w:val="30"/>
    <w:qFormat/>
    <w:rsid w:val="009636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0">
    <w:name w:val="Выделенная цитата Знак"/>
    <w:basedOn w:val="a0"/>
    <w:link w:val="af"/>
    <w:uiPriority w:val="30"/>
    <w:rsid w:val="009636E6"/>
    <w:rPr>
      <w:i/>
      <w:iCs/>
      <w:color w:val="4472C4" w:themeColor="accent1"/>
    </w:rPr>
  </w:style>
  <w:style w:type="character" w:styleId="af1">
    <w:name w:val="Subtle Emphasis"/>
    <w:basedOn w:val="a0"/>
    <w:uiPriority w:val="19"/>
    <w:qFormat/>
    <w:rsid w:val="009636E6"/>
    <w:rPr>
      <w:i/>
      <w:iCs/>
      <w:color w:val="404040" w:themeColor="text1" w:themeTint="BF"/>
    </w:rPr>
  </w:style>
  <w:style w:type="character" w:styleId="af2">
    <w:name w:val="Intense Emphasis"/>
    <w:basedOn w:val="a0"/>
    <w:uiPriority w:val="21"/>
    <w:qFormat/>
    <w:rsid w:val="009636E6"/>
    <w:rPr>
      <w:i/>
      <w:iCs/>
      <w:color w:val="4472C4" w:themeColor="accent1"/>
    </w:rPr>
  </w:style>
  <w:style w:type="character" w:styleId="af3">
    <w:name w:val="Subtle Reference"/>
    <w:basedOn w:val="a0"/>
    <w:uiPriority w:val="31"/>
    <w:qFormat/>
    <w:rsid w:val="009636E6"/>
    <w:rPr>
      <w:smallCaps/>
      <w:color w:val="404040" w:themeColor="text1" w:themeTint="BF"/>
    </w:rPr>
  </w:style>
  <w:style w:type="character" w:styleId="af4">
    <w:name w:val="Intense Reference"/>
    <w:basedOn w:val="a0"/>
    <w:uiPriority w:val="32"/>
    <w:qFormat/>
    <w:rsid w:val="009636E6"/>
    <w:rPr>
      <w:b/>
      <w:bCs/>
      <w:smallCaps/>
      <w:color w:val="4472C4" w:themeColor="accent1"/>
      <w:spacing w:val="5"/>
    </w:rPr>
  </w:style>
  <w:style w:type="character" w:styleId="af5">
    <w:name w:val="Book Title"/>
    <w:basedOn w:val="a0"/>
    <w:uiPriority w:val="33"/>
    <w:qFormat/>
    <w:rsid w:val="009636E6"/>
    <w:rPr>
      <w:b/>
      <w:bCs/>
      <w:i/>
      <w:iCs/>
      <w:spacing w:val="5"/>
    </w:rPr>
  </w:style>
  <w:style w:type="paragraph" w:styleId="af6">
    <w:name w:val="List Paragraph"/>
    <w:basedOn w:val="a"/>
    <w:uiPriority w:val="34"/>
    <w:qFormat/>
    <w:rsid w:val="001D0BD2"/>
    <w:pPr>
      <w:ind w:left="720"/>
      <w:contextualSpacing/>
    </w:pPr>
    <w:rPr>
      <w:rFonts w:cs="Mangal"/>
      <w:szCs w:val="20"/>
    </w:rPr>
  </w:style>
  <w:style w:type="paragraph" w:styleId="af7">
    <w:name w:val="header"/>
    <w:basedOn w:val="a"/>
    <w:link w:val="af8"/>
    <w:uiPriority w:val="99"/>
    <w:unhideWhenUsed/>
    <w:rsid w:val="00921B2B"/>
    <w:pPr>
      <w:tabs>
        <w:tab w:val="center" w:pos="4677"/>
        <w:tab w:val="right" w:pos="9355"/>
      </w:tabs>
      <w:spacing w:after="0" w:line="240" w:lineRule="auto"/>
    </w:pPr>
    <w:rPr>
      <w:rFonts w:cs="Mangal"/>
      <w:szCs w:val="20"/>
    </w:rPr>
  </w:style>
  <w:style w:type="character" w:customStyle="1" w:styleId="af8">
    <w:name w:val="Верхний колонтитул Знак"/>
    <w:basedOn w:val="a0"/>
    <w:link w:val="af7"/>
    <w:uiPriority w:val="99"/>
    <w:rsid w:val="00921B2B"/>
    <w:rPr>
      <w:rFonts w:cs="Mangal"/>
      <w:szCs w:val="20"/>
    </w:rPr>
  </w:style>
  <w:style w:type="paragraph" w:styleId="af9">
    <w:name w:val="footer"/>
    <w:basedOn w:val="a"/>
    <w:link w:val="afa"/>
    <w:uiPriority w:val="99"/>
    <w:unhideWhenUsed/>
    <w:rsid w:val="00921B2B"/>
    <w:pPr>
      <w:tabs>
        <w:tab w:val="center" w:pos="4677"/>
        <w:tab w:val="right" w:pos="9355"/>
      </w:tabs>
      <w:spacing w:after="0" w:line="240" w:lineRule="auto"/>
    </w:pPr>
    <w:rPr>
      <w:rFonts w:cs="Mangal"/>
      <w:szCs w:val="20"/>
    </w:rPr>
  </w:style>
  <w:style w:type="character" w:customStyle="1" w:styleId="afa">
    <w:name w:val="Нижний колонтитул Знак"/>
    <w:basedOn w:val="a0"/>
    <w:link w:val="af9"/>
    <w:uiPriority w:val="99"/>
    <w:rsid w:val="00921B2B"/>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89088">
      <w:bodyDiv w:val="1"/>
      <w:marLeft w:val="0"/>
      <w:marRight w:val="0"/>
      <w:marTop w:val="0"/>
      <w:marBottom w:val="0"/>
      <w:divBdr>
        <w:top w:val="none" w:sz="0" w:space="0" w:color="auto"/>
        <w:left w:val="none" w:sz="0" w:space="0" w:color="auto"/>
        <w:bottom w:val="none" w:sz="0" w:space="0" w:color="auto"/>
        <w:right w:val="none" w:sz="0" w:space="0" w:color="auto"/>
      </w:divBdr>
    </w:div>
    <w:div w:id="162939654">
      <w:bodyDiv w:val="1"/>
      <w:marLeft w:val="0"/>
      <w:marRight w:val="0"/>
      <w:marTop w:val="0"/>
      <w:marBottom w:val="0"/>
      <w:divBdr>
        <w:top w:val="none" w:sz="0" w:space="0" w:color="auto"/>
        <w:left w:val="none" w:sz="0" w:space="0" w:color="auto"/>
        <w:bottom w:val="none" w:sz="0" w:space="0" w:color="auto"/>
        <w:right w:val="none" w:sz="0" w:space="0" w:color="auto"/>
      </w:divBdr>
    </w:div>
    <w:div w:id="200436372">
      <w:bodyDiv w:val="1"/>
      <w:marLeft w:val="0"/>
      <w:marRight w:val="0"/>
      <w:marTop w:val="0"/>
      <w:marBottom w:val="0"/>
      <w:divBdr>
        <w:top w:val="none" w:sz="0" w:space="0" w:color="auto"/>
        <w:left w:val="none" w:sz="0" w:space="0" w:color="auto"/>
        <w:bottom w:val="none" w:sz="0" w:space="0" w:color="auto"/>
        <w:right w:val="none" w:sz="0" w:space="0" w:color="auto"/>
      </w:divBdr>
    </w:div>
    <w:div w:id="205996013">
      <w:bodyDiv w:val="1"/>
      <w:marLeft w:val="0"/>
      <w:marRight w:val="0"/>
      <w:marTop w:val="0"/>
      <w:marBottom w:val="0"/>
      <w:divBdr>
        <w:top w:val="none" w:sz="0" w:space="0" w:color="auto"/>
        <w:left w:val="none" w:sz="0" w:space="0" w:color="auto"/>
        <w:bottom w:val="none" w:sz="0" w:space="0" w:color="auto"/>
        <w:right w:val="none" w:sz="0" w:space="0" w:color="auto"/>
      </w:divBdr>
    </w:div>
    <w:div w:id="254098638">
      <w:bodyDiv w:val="1"/>
      <w:marLeft w:val="0"/>
      <w:marRight w:val="0"/>
      <w:marTop w:val="0"/>
      <w:marBottom w:val="0"/>
      <w:divBdr>
        <w:top w:val="none" w:sz="0" w:space="0" w:color="auto"/>
        <w:left w:val="none" w:sz="0" w:space="0" w:color="auto"/>
        <w:bottom w:val="none" w:sz="0" w:space="0" w:color="auto"/>
        <w:right w:val="none" w:sz="0" w:space="0" w:color="auto"/>
      </w:divBdr>
    </w:div>
    <w:div w:id="416831747">
      <w:bodyDiv w:val="1"/>
      <w:marLeft w:val="0"/>
      <w:marRight w:val="0"/>
      <w:marTop w:val="0"/>
      <w:marBottom w:val="0"/>
      <w:divBdr>
        <w:top w:val="none" w:sz="0" w:space="0" w:color="auto"/>
        <w:left w:val="none" w:sz="0" w:space="0" w:color="auto"/>
        <w:bottom w:val="none" w:sz="0" w:space="0" w:color="auto"/>
        <w:right w:val="none" w:sz="0" w:space="0" w:color="auto"/>
      </w:divBdr>
      <w:divsChild>
        <w:div w:id="640038821">
          <w:marLeft w:val="600"/>
          <w:marRight w:val="0"/>
          <w:marTop w:val="0"/>
          <w:marBottom w:val="0"/>
          <w:divBdr>
            <w:top w:val="none" w:sz="0" w:space="0" w:color="auto"/>
            <w:left w:val="none" w:sz="0" w:space="0" w:color="auto"/>
            <w:bottom w:val="none" w:sz="0" w:space="0" w:color="auto"/>
            <w:right w:val="none" w:sz="0" w:space="0" w:color="auto"/>
          </w:divBdr>
        </w:div>
        <w:div w:id="1554342131">
          <w:marLeft w:val="600"/>
          <w:marRight w:val="0"/>
          <w:marTop w:val="0"/>
          <w:marBottom w:val="0"/>
          <w:divBdr>
            <w:top w:val="none" w:sz="0" w:space="0" w:color="auto"/>
            <w:left w:val="none" w:sz="0" w:space="0" w:color="auto"/>
            <w:bottom w:val="none" w:sz="0" w:space="0" w:color="auto"/>
            <w:right w:val="none" w:sz="0" w:space="0" w:color="auto"/>
          </w:divBdr>
        </w:div>
        <w:div w:id="1813400560">
          <w:marLeft w:val="600"/>
          <w:marRight w:val="0"/>
          <w:marTop w:val="0"/>
          <w:marBottom w:val="0"/>
          <w:divBdr>
            <w:top w:val="none" w:sz="0" w:space="0" w:color="auto"/>
            <w:left w:val="none" w:sz="0" w:space="0" w:color="auto"/>
            <w:bottom w:val="none" w:sz="0" w:space="0" w:color="auto"/>
            <w:right w:val="none" w:sz="0" w:space="0" w:color="auto"/>
          </w:divBdr>
        </w:div>
        <w:div w:id="1395811543">
          <w:marLeft w:val="600"/>
          <w:marRight w:val="0"/>
          <w:marTop w:val="0"/>
          <w:marBottom w:val="0"/>
          <w:divBdr>
            <w:top w:val="none" w:sz="0" w:space="0" w:color="auto"/>
            <w:left w:val="none" w:sz="0" w:space="0" w:color="auto"/>
            <w:bottom w:val="none" w:sz="0" w:space="0" w:color="auto"/>
            <w:right w:val="none" w:sz="0" w:space="0" w:color="auto"/>
          </w:divBdr>
        </w:div>
        <w:div w:id="812257196">
          <w:marLeft w:val="600"/>
          <w:marRight w:val="0"/>
          <w:marTop w:val="0"/>
          <w:marBottom w:val="0"/>
          <w:divBdr>
            <w:top w:val="none" w:sz="0" w:space="0" w:color="auto"/>
            <w:left w:val="none" w:sz="0" w:space="0" w:color="auto"/>
            <w:bottom w:val="none" w:sz="0" w:space="0" w:color="auto"/>
            <w:right w:val="none" w:sz="0" w:space="0" w:color="auto"/>
          </w:divBdr>
        </w:div>
        <w:div w:id="915749866">
          <w:marLeft w:val="600"/>
          <w:marRight w:val="0"/>
          <w:marTop w:val="0"/>
          <w:marBottom w:val="0"/>
          <w:divBdr>
            <w:top w:val="none" w:sz="0" w:space="0" w:color="auto"/>
            <w:left w:val="none" w:sz="0" w:space="0" w:color="auto"/>
            <w:bottom w:val="none" w:sz="0" w:space="0" w:color="auto"/>
            <w:right w:val="none" w:sz="0" w:space="0" w:color="auto"/>
          </w:divBdr>
        </w:div>
      </w:divsChild>
    </w:div>
    <w:div w:id="472332256">
      <w:bodyDiv w:val="1"/>
      <w:marLeft w:val="0"/>
      <w:marRight w:val="0"/>
      <w:marTop w:val="0"/>
      <w:marBottom w:val="0"/>
      <w:divBdr>
        <w:top w:val="none" w:sz="0" w:space="0" w:color="auto"/>
        <w:left w:val="none" w:sz="0" w:space="0" w:color="auto"/>
        <w:bottom w:val="none" w:sz="0" w:space="0" w:color="auto"/>
        <w:right w:val="none" w:sz="0" w:space="0" w:color="auto"/>
      </w:divBdr>
    </w:div>
    <w:div w:id="512963686">
      <w:bodyDiv w:val="1"/>
      <w:marLeft w:val="0"/>
      <w:marRight w:val="0"/>
      <w:marTop w:val="0"/>
      <w:marBottom w:val="0"/>
      <w:divBdr>
        <w:top w:val="none" w:sz="0" w:space="0" w:color="auto"/>
        <w:left w:val="none" w:sz="0" w:space="0" w:color="auto"/>
        <w:bottom w:val="none" w:sz="0" w:space="0" w:color="auto"/>
        <w:right w:val="none" w:sz="0" w:space="0" w:color="auto"/>
      </w:divBdr>
    </w:div>
    <w:div w:id="523834241">
      <w:bodyDiv w:val="1"/>
      <w:marLeft w:val="0"/>
      <w:marRight w:val="0"/>
      <w:marTop w:val="0"/>
      <w:marBottom w:val="0"/>
      <w:divBdr>
        <w:top w:val="none" w:sz="0" w:space="0" w:color="auto"/>
        <w:left w:val="none" w:sz="0" w:space="0" w:color="auto"/>
        <w:bottom w:val="none" w:sz="0" w:space="0" w:color="auto"/>
        <w:right w:val="none" w:sz="0" w:space="0" w:color="auto"/>
      </w:divBdr>
      <w:divsChild>
        <w:div w:id="1072312348">
          <w:marLeft w:val="0"/>
          <w:marRight w:val="0"/>
          <w:marTop w:val="0"/>
          <w:marBottom w:val="0"/>
          <w:divBdr>
            <w:top w:val="none" w:sz="0" w:space="0" w:color="auto"/>
            <w:left w:val="none" w:sz="0" w:space="0" w:color="auto"/>
            <w:bottom w:val="none" w:sz="0" w:space="0" w:color="auto"/>
            <w:right w:val="none" w:sz="0" w:space="0" w:color="auto"/>
          </w:divBdr>
        </w:div>
        <w:div w:id="868877521">
          <w:marLeft w:val="0"/>
          <w:marRight w:val="0"/>
          <w:marTop w:val="0"/>
          <w:marBottom w:val="0"/>
          <w:divBdr>
            <w:top w:val="none" w:sz="0" w:space="0" w:color="auto"/>
            <w:left w:val="none" w:sz="0" w:space="0" w:color="auto"/>
            <w:bottom w:val="none" w:sz="0" w:space="0" w:color="auto"/>
            <w:right w:val="none" w:sz="0" w:space="0" w:color="auto"/>
          </w:divBdr>
        </w:div>
        <w:div w:id="1028221577">
          <w:marLeft w:val="0"/>
          <w:marRight w:val="0"/>
          <w:marTop w:val="0"/>
          <w:marBottom w:val="0"/>
          <w:divBdr>
            <w:top w:val="none" w:sz="0" w:space="0" w:color="auto"/>
            <w:left w:val="none" w:sz="0" w:space="0" w:color="auto"/>
            <w:bottom w:val="none" w:sz="0" w:space="0" w:color="auto"/>
            <w:right w:val="none" w:sz="0" w:space="0" w:color="auto"/>
          </w:divBdr>
        </w:div>
      </w:divsChild>
    </w:div>
    <w:div w:id="587351463">
      <w:bodyDiv w:val="1"/>
      <w:marLeft w:val="0"/>
      <w:marRight w:val="0"/>
      <w:marTop w:val="0"/>
      <w:marBottom w:val="0"/>
      <w:divBdr>
        <w:top w:val="none" w:sz="0" w:space="0" w:color="auto"/>
        <w:left w:val="none" w:sz="0" w:space="0" w:color="auto"/>
        <w:bottom w:val="none" w:sz="0" w:space="0" w:color="auto"/>
        <w:right w:val="none" w:sz="0" w:space="0" w:color="auto"/>
      </w:divBdr>
    </w:div>
    <w:div w:id="601687888">
      <w:bodyDiv w:val="1"/>
      <w:marLeft w:val="0"/>
      <w:marRight w:val="0"/>
      <w:marTop w:val="0"/>
      <w:marBottom w:val="0"/>
      <w:divBdr>
        <w:top w:val="none" w:sz="0" w:space="0" w:color="auto"/>
        <w:left w:val="none" w:sz="0" w:space="0" w:color="auto"/>
        <w:bottom w:val="none" w:sz="0" w:space="0" w:color="auto"/>
        <w:right w:val="none" w:sz="0" w:space="0" w:color="auto"/>
      </w:divBdr>
    </w:div>
    <w:div w:id="606617218">
      <w:bodyDiv w:val="1"/>
      <w:marLeft w:val="0"/>
      <w:marRight w:val="0"/>
      <w:marTop w:val="0"/>
      <w:marBottom w:val="0"/>
      <w:divBdr>
        <w:top w:val="none" w:sz="0" w:space="0" w:color="auto"/>
        <w:left w:val="none" w:sz="0" w:space="0" w:color="auto"/>
        <w:bottom w:val="none" w:sz="0" w:space="0" w:color="auto"/>
        <w:right w:val="none" w:sz="0" w:space="0" w:color="auto"/>
      </w:divBdr>
    </w:div>
    <w:div w:id="615327770">
      <w:bodyDiv w:val="1"/>
      <w:marLeft w:val="0"/>
      <w:marRight w:val="0"/>
      <w:marTop w:val="0"/>
      <w:marBottom w:val="0"/>
      <w:divBdr>
        <w:top w:val="none" w:sz="0" w:space="0" w:color="auto"/>
        <w:left w:val="none" w:sz="0" w:space="0" w:color="auto"/>
        <w:bottom w:val="none" w:sz="0" w:space="0" w:color="auto"/>
        <w:right w:val="none" w:sz="0" w:space="0" w:color="auto"/>
      </w:divBdr>
    </w:div>
    <w:div w:id="724455750">
      <w:bodyDiv w:val="1"/>
      <w:marLeft w:val="0"/>
      <w:marRight w:val="0"/>
      <w:marTop w:val="0"/>
      <w:marBottom w:val="0"/>
      <w:divBdr>
        <w:top w:val="none" w:sz="0" w:space="0" w:color="auto"/>
        <w:left w:val="none" w:sz="0" w:space="0" w:color="auto"/>
        <w:bottom w:val="none" w:sz="0" w:space="0" w:color="auto"/>
        <w:right w:val="none" w:sz="0" w:space="0" w:color="auto"/>
      </w:divBdr>
    </w:div>
    <w:div w:id="740566723">
      <w:bodyDiv w:val="1"/>
      <w:marLeft w:val="0"/>
      <w:marRight w:val="0"/>
      <w:marTop w:val="0"/>
      <w:marBottom w:val="0"/>
      <w:divBdr>
        <w:top w:val="none" w:sz="0" w:space="0" w:color="auto"/>
        <w:left w:val="none" w:sz="0" w:space="0" w:color="auto"/>
        <w:bottom w:val="none" w:sz="0" w:space="0" w:color="auto"/>
        <w:right w:val="none" w:sz="0" w:space="0" w:color="auto"/>
      </w:divBdr>
    </w:div>
    <w:div w:id="758448253">
      <w:bodyDiv w:val="1"/>
      <w:marLeft w:val="0"/>
      <w:marRight w:val="0"/>
      <w:marTop w:val="0"/>
      <w:marBottom w:val="0"/>
      <w:divBdr>
        <w:top w:val="none" w:sz="0" w:space="0" w:color="auto"/>
        <w:left w:val="none" w:sz="0" w:space="0" w:color="auto"/>
        <w:bottom w:val="none" w:sz="0" w:space="0" w:color="auto"/>
        <w:right w:val="none" w:sz="0" w:space="0" w:color="auto"/>
      </w:divBdr>
    </w:div>
    <w:div w:id="777993030">
      <w:bodyDiv w:val="1"/>
      <w:marLeft w:val="0"/>
      <w:marRight w:val="0"/>
      <w:marTop w:val="0"/>
      <w:marBottom w:val="0"/>
      <w:divBdr>
        <w:top w:val="none" w:sz="0" w:space="0" w:color="auto"/>
        <w:left w:val="none" w:sz="0" w:space="0" w:color="auto"/>
        <w:bottom w:val="none" w:sz="0" w:space="0" w:color="auto"/>
        <w:right w:val="none" w:sz="0" w:space="0" w:color="auto"/>
      </w:divBdr>
    </w:div>
    <w:div w:id="972055862">
      <w:bodyDiv w:val="1"/>
      <w:marLeft w:val="0"/>
      <w:marRight w:val="0"/>
      <w:marTop w:val="0"/>
      <w:marBottom w:val="0"/>
      <w:divBdr>
        <w:top w:val="none" w:sz="0" w:space="0" w:color="auto"/>
        <w:left w:val="none" w:sz="0" w:space="0" w:color="auto"/>
        <w:bottom w:val="none" w:sz="0" w:space="0" w:color="auto"/>
        <w:right w:val="none" w:sz="0" w:space="0" w:color="auto"/>
      </w:divBdr>
    </w:div>
    <w:div w:id="1087070584">
      <w:bodyDiv w:val="1"/>
      <w:marLeft w:val="0"/>
      <w:marRight w:val="0"/>
      <w:marTop w:val="0"/>
      <w:marBottom w:val="0"/>
      <w:divBdr>
        <w:top w:val="none" w:sz="0" w:space="0" w:color="auto"/>
        <w:left w:val="none" w:sz="0" w:space="0" w:color="auto"/>
        <w:bottom w:val="none" w:sz="0" w:space="0" w:color="auto"/>
        <w:right w:val="none" w:sz="0" w:space="0" w:color="auto"/>
      </w:divBdr>
    </w:div>
    <w:div w:id="1142844458">
      <w:bodyDiv w:val="1"/>
      <w:marLeft w:val="0"/>
      <w:marRight w:val="0"/>
      <w:marTop w:val="0"/>
      <w:marBottom w:val="0"/>
      <w:divBdr>
        <w:top w:val="none" w:sz="0" w:space="0" w:color="auto"/>
        <w:left w:val="none" w:sz="0" w:space="0" w:color="auto"/>
        <w:bottom w:val="none" w:sz="0" w:space="0" w:color="auto"/>
        <w:right w:val="none" w:sz="0" w:space="0" w:color="auto"/>
      </w:divBdr>
    </w:div>
    <w:div w:id="1250308678">
      <w:bodyDiv w:val="1"/>
      <w:marLeft w:val="0"/>
      <w:marRight w:val="0"/>
      <w:marTop w:val="0"/>
      <w:marBottom w:val="0"/>
      <w:divBdr>
        <w:top w:val="none" w:sz="0" w:space="0" w:color="auto"/>
        <w:left w:val="none" w:sz="0" w:space="0" w:color="auto"/>
        <w:bottom w:val="none" w:sz="0" w:space="0" w:color="auto"/>
        <w:right w:val="none" w:sz="0" w:space="0" w:color="auto"/>
      </w:divBdr>
    </w:div>
    <w:div w:id="1275750069">
      <w:bodyDiv w:val="1"/>
      <w:marLeft w:val="0"/>
      <w:marRight w:val="0"/>
      <w:marTop w:val="0"/>
      <w:marBottom w:val="0"/>
      <w:divBdr>
        <w:top w:val="none" w:sz="0" w:space="0" w:color="auto"/>
        <w:left w:val="none" w:sz="0" w:space="0" w:color="auto"/>
        <w:bottom w:val="none" w:sz="0" w:space="0" w:color="auto"/>
        <w:right w:val="none" w:sz="0" w:space="0" w:color="auto"/>
      </w:divBdr>
    </w:div>
    <w:div w:id="1387996978">
      <w:bodyDiv w:val="1"/>
      <w:marLeft w:val="0"/>
      <w:marRight w:val="0"/>
      <w:marTop w:val="0"/>
      <w:marBottom w:val="0"/>
      <w:divBdr>
        <w:top w:val="none" w:sz="0" w:space="0" w:color="auto"/>
        <w:left w:val="none" w:sz="0" w:space="0" w:color="auto"/>
        <w:bottom w:val="none" w:sz="0" w:space="0" w:color="auto"/>
        <w:right w:val="none" w:sz="0" w:space="0" w:color="auto"/>
      </w:divBdr>
    </w:div>
    <w:div w:id="1406805748">
      <w:bodyDiv w:val="1"/>
      <w:marLeft w:val="0"/>
      <w:marRight w:val="0"/>
      <w:marTop w:val="0"/>
      <w:marBottom w:val="0"/>
      <w:divBdr>
        <w:top w:val="none" w:sz="0" w:space="0" w:color="auto"/>
        <w:left w:val="none" w:sz="0" w:space="0" w:color="auto"/>
        <w:bottom w:val="none" w:sz="0" w:space="0" w:color="auto"/>
        <w:right w:val="none" w:sz="0" w:space="0" w:color="auto"/>
      </w:divBdr>
    </w:div>
    <w:div w:id="1418407925">
      <w:bodyDiv w:val="1"/>
      <w:marLeft w:val="0"/>
      <w:marRight w:val="0"/>
      <w:marTop w:val="0"/>
      <w:marBottom w:val="0"/>
      <w:divBdr>
        <w:top w:val="none" w:sz="0" w:space="0" w:color="auto"/>
        <w:left w:val="none" w:sz="0" w:space="0" w:color="auto"/>
        <w:bottom w:val="none" w:sz="0" w:space="0" w:color="auto"/>
        <w:right w:val="none" w:sz="0" w:space="0" w:color="auto"/>
      </w:divBdr>
    </w:div>
    <w:div w:id="1624120477">
      <w:bodyDiv w:val="1"/>
      <w:marLeft w:val="0"/>
      <w:marRight w:val="0"/>
      <w:marTop w:val="0"/>
      <w:marBottom w:val="0"/>
      <w:divBdr>
        <w:top w:val="none" w:sz="0" w:space="0" w:color="auto"/>
        <w:left w:val="none" w:sz="0" w:space="0" w:color="auto"/>
        <w:bottom w:val="none" w:sz="0" w:space="0" w:color="auto"/>
        <w:right w:val="none" w:sz="0" w:space="0" w:color="auto"/>
      </w:divBdr>
    </w:div>
    <w:div w:id="1930045451">
      <w:bodyDiv w:val="1"/>
      <w:marLeft w:val="0"/>
      <w:marRight w:val="0"/>
      <w:marTop w:val="0"/>
      <w:marBottom w:val="0"/>
      <w:divBdr>
        <w:top w:val="none" w:sz="0" w:space="0" w:color="auto"/>
        <w:left w:val="none" w:sz="0" w:space="0" w:color="auto"/>
        <w:bottom w:val="none" w:sz="0" w:space="0" w:color="auto"/>
        <w:right w:val="none" w:sz="0" w:space="0" w:color="auto"/>
      </w:divBdr>
      <w:divsChild>
        <w:div w:id="288558896">
          <w:marLeft w:val="600"/>
          <w:marRight w:val="0"/>
          <w:marTop w:val="0"/>
          <w:marBottom w:val="0"/>
          <w:divBdr>
            <w:top w:val="none" w:sz="0" w:space="0" w:color="auto"/>
            <w:left w:val="none" w:sz="0" w:space="0" w:color="auto"/>
            <w:bottom w:val="none" w:sz="0" w:space="0" w:color="auto"/>
            <w:right w:val="none" w:sz="0" w:space="0" w:color="auto"/>
          </w:divBdr>
        </w:div>
        <w:div w:id="928272263">
          <w:marLeft w:val="600"/>
          <w:marRight w:val="0"/>
          <w:marTop w:val="0"/>
          <w:marBottom w:val="0"/>
          <w:divBdr>
            <w:top w:val="none" w:sz="0" w:space="0" w:color="auto"/>
            <w:left w:val="none" w:sz="0" w:space="0" w:color="auto"/>
            <w:bottom w:val="none" w:sz="0" w:space="0" w:color="auto"/>
            <w:right w:val="none" w:sz="0" w:space="0" w:color="auto"/>
          </w:divBdr>
        </w:div>
        <w:div w:id="486634249">
          <w:marLeft w:val="600"/>
          <w:marRight w:val="0"/>
          <w:marTop w:val="0"/>
          <w:marBottom w:val="0"/>
          <w:divBdr>
            <w:top w:val="none" w:sz="0" w:space="0" w:color="auto"/>
            <w:left w:val="none" w:sz="0" w:space="0" w:color="auto"/>
            <w:bottom w:val="none" w:sz="0" w:space="0" w:color="auto"/>
            <w:right w:val="none" w:sz="0" w:space="0" w:color="auto"/>
          </w:divBdr>
        </w:div>
        <w:div w:id="1003046031">
          <w:marLeft w:val="600"/>
          <w:marRight w:val="0"/>
          <w:marTop w:val="0"/>
          <w:marBottom w:val="0"/>
          <w:divBdr>
            <w:top w:val="none" w:sz="0" w:space="0" w:color="auto"/>
            <w:left w:val="none" w:sz="0" w:space="0" w:color="auto"/>
            <w:bottom w:val="none" w:sz="0" w:space="0" w:color="auto"/>
            <w:right w:val="none" w:sz="0" w:space="0" w:color="auto"/>
          </w:divBdr>
        </w:div>
        <w:div w:id="1253583223">
          <w:marLeft w:val="600"/>
          <w:marRight w:val="0"/>
          <w:marTop w:val="0"/>
          <w:marBottom w:val="0"/>
          <w:divBdr>
            <w:top w:val="none" w:sz="0" w:space="0" w:color="auto"/>
            <w:left w:val="none" w:sz="0" w:space="0" w:color="auto"/>
            <w:bottom w:val="none" w:sz="0" w:space="0" w:color="auto"/>
            <w:right w:val="none" w:sz="0" w:space="0" w:color="auto"/>
          </w:divBdr>
        </w:div>
        <w:div w:id="1361197733">
          <w:marLeft w:val="600"/>
          <w:marRight w:val="0"/>
          <w:marTop w:val="0"/>
          <w:marBottom w:val="0"/>
          <w:divBdr>
            <w:top w:val="none" w:sz="0" w:space="0" w:color="auto"/>
            <w:left w:val="none" w:sz="0" w:space="0" w:color="auto"/>
            <w:bottom w:val="none" w:sz="0" w:space="0" w:color="auto"/>
            <w:right w:val="none" w:sz="0" w:space="0" w:color="auto"/>
          </w:divBdr>
        </w:div>
      </w:divsChild>
    </w:div>
    <w:div w:id="2022929025">
      <w:bodyDiv w:val="1"/>
      <w:marLeft w:val="0"/>
      <w:marRight w:val="0"/>
      <w:marTop w:val="0"/>
      <w:marBottom w:val="0"/>
      <w:divBdr>
        <w:top w:val="none" w:sz="0" w:space="0" w:color="auto"/>
        <w:left w:val="none" w:sz="0" w:space="0" w:color="auto"/>
        <w:bottom w:val="none" w:sz="0" w:space="0" w:color="auto"/>
        <w:right w:val="none" w:sz="0" w:space="0" w:color="auto"/>
      </w:divBdr>
    </w:div>
    <w:div w:id="2139032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D2916-C5ED-40D3-BFEF-29DD889B3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21</Pages>
  <Words>3778</Words>
  <Characters>21536</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dc:creator>
  <dc:description/>
  <cp:lastModifiedBy>alm</cp:lastModifiedBy>
  <cp:revision>90</cp:revision>
  <dcterms:created xsi:type="dcterms:W3CDTF">2017-05-20T23:08:00Z</dcterms:created>
  <dcterms:modified xsi:type="dcterms:W3CDTF">2017-06-05T15:58:00Z</dcterms:modified>
  <dc:language>ru-RU</dc:language>
</cp:coreProperties>
</file>