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7BB" w:rsidRDefault="00D96076">
      <w:r>
        <w:t>Задание для расчетно-графической работы:</w:t>
      </w:r>
    </w:p>
    <w:p w:rsidR="00D96076" w:rsidRDefault="00D96076">
      <w:r>
        <w:t xml:space="preserve">Используя представленные социально-экономические данные по регионам России, постройте регрессионную модель для переменной ожидаемой продолжительности жизни, отбирая факторы методом пошагового включения. Используйте графическую иллюстрацию взаимосвязи факторных переменных и результативной.  Сравните </w:t>
      </w:r>
      <w:r w:rsidR="006E4B46">
        <w:t xml:space="preserve">полученные на каждом шаге </w:t>
      </w:r>
      <w:r>
        <w:t>модели</w:t>
      </w:r>
      <w:r w:rsidR="006E4B46">
        <w:t xml:space="preserve"> и выберите оптимальную.</w:t>
      </w:r>
      <w:r>
        <w:t xml:space="preserve"> </w:t>
      </w:r>
      <w:r w:rsidR="006E4B46">
        <w:t xml:space="preserve">Проверьте выполнение условий Гаусса-Маркова </w:t>
      </w:r>
      <w:proofErr w:type="gramStart"/>
      <w:r w:rsidR="006E4B46">
        <w:t>( при</w:t>
      </w:r>
      <w:proofErr w:type="gramEnd"/>
      <w:r w:rsidR="006E4B46">
        <w:t xml:space="preserve"> наличии нескольких способов выберите один</w:t>
      </w:r>
      <w:bookmarkStart w:id="0" w:name="_GoBack"/>
      <w:bookmarkEnd w:id="0"/>
      <w:r w:rsidR="006E4B46">
        <w:t xml:space="preserve">). </w:t>
      </w:r>
      <w:r>
        <w:t>Процесс построения модели и результаты опишите в аналитическом отчете.</w:t>
      </w:r>
    </w:p>
    <w:sectPr w:rsidR="00D960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076"/>
    <w:rsid w:val="006E4B46"/>
    <w:rsid w:val="009877BB"/>
    <w:rsid w:val="00D96076"/>
    <w:rsid w:val="00E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60231"/>
  <w15:chartTrackingRefBased/>
  <w15:docId w15:val="{12F02443-112F-482D-AE4B-D8285297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1</cp:revision>
  <dcterms:created xsi:type="dcterms:W3CDTF">2025-10-24T07:25:00Z</dcterms:created>
  <dcterms:modified xsi:type="dcterms:W3CDTF">2025-10-24T07:40:00Z</dcterms:modified>
</cp:coreProperties>
</file>