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7A44AADF" w14:textId="77777777" w:rsidR="0012060D" w:rsidRDefault="0012060D" w:rsidP="007E5B08">
      <w:pPr>
        <w:pStyle w:val="a3"/>
        <w:numPr>
          <w:ilvl w:val="0"/>
          <w:numId w:val="2"/>
        </w:numPr>
        <w:ind w:left="496"/>
      </w:pPr>
    </w:p>
    <w:p w14:paraId="290AFAD5" w14:textId="6D03C57F" w:rsidR="0012060D" w:rsidRDefault="0012060D" w:rsidP="0039355E">
      <w:pPr>
        <w:pStyle w:val="a3"/>
        <w:numPr>
          <w:ilvl w:val="0"/>
          <w:numId w:val="3"/>
        </w:numPr>
        <w:spacing w:after="0"/>
        <w:ind w:left="1063"/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</w:t>
      </w:r>
      <w:r w:rsidR="00FD19E5">
        <w:rPr>
          <w:rFonts w:cs="Arial" w:hint="cs"/>
          <w:rtl/>
        </w:rPr>
        <w:t xml:space="preserve"> </w:t>
      </w:r>
      <w:r w:rsidR="00FD19E5" w:rsidRPr="0012060D">
        <w:rPr>
          <w:rFonts w:cs="Arial"/>
          <w:rtl/>
        </w:rPr>
        <w:t>חד-כיווניים</w:t>
      </w:r>
      <w:r w:rsidRPr="0012060D">
        <w:rPr>
          <w:rFonts w:cs="Arial"/>
          <w:rtl/>
        </w:rPr>
        <w:t xml:space="preserve"> מיושרים</w:t>
      </w:r>
      <w:r w:rsidR="00FD19E5">
        <w:rPr>
          <w:rFonts w:cs="Arial" w:hint="cs"/>
          <w:rtl/>
        </w:rPr>
        <w:t xml:space="preserve"> (בציר)</w:t>
      </w:r>
      <w:r w:rsidRPr="0012060D">
        <w:rPr>
          <w:rFonts w:cs="Arial"/>
          <w:rtl/>
        </w:rPr>
        <w:t xml:space="preserve"> בנקודות </w:t>
      </w:r>
      <w:r w:rsidRPr="0012060D">
        <w:rPr>
          <w:rFonts w:cs="Arial" w:hint="cs"/>
        </w:rPr>
        <w:t>D</w:t>
      </w:r>
      <w:r w:rsidRPr="0012060D">
        <w:rPr>
          <w:rFonts w:cs="Arial" w:hint="cs"/>
          <w:rtl/>
        </w:rPr>
        <w:t>-</w:t>
      </w:r>
      <w:r w:rsidRPr="0012060D">
        <w:rPr>
          <w:rFonts w:cs="Arial"/>
          <w:rtl/>
        </w:rPr>
        <w:t>ממדיות (ב</w:t>
      </w:r>
      <w:r w:rsidRPr="0012060D">
        <w:rPr>
          <w:rFonts w:cs="Arial" w:hint="cs"/>
          <w:rtl/>
        </w:rPr>
        <w:t>פנים</w:t>
      </w:r>
      <w:r w:rsidRPr="0012060D">
        <w:rPr>
          <w:rFonts w:cs="Arial"/>
          <w:rtl/>
        </w:rPr>
        <w:t xml:space="preserve"> אדום, מבחוץ כחול)?</w:t>
      </w:r>
    </w:p>
    <w:p w14:paraId="3938138E" w14:textId="59CEE5B0" w:rsidR="002E6C9B" w:rsidRPr="000E4185" w:rsidRDefault="00FD19E5" w:rsidP="00503C7B">
      <w:pPr>
        <w:ind w:left="1043"/>
        <w:rPr>
          <w:b/>
          <w:bCs/>
          <w:u w:val="single"/>
          <w:rtl/>
        </w:rPr>
      </w:pPr>
      <w:r w:rsidRPr="000E4185">
        <w:rPr>
          <w:rFonts w:hint="cs"/>
          <w:b/>
          <w:bCs/>
          <w:u w:val="single"/>
          <w:rtl/>
        </w:rPr>
        <w:t>תשובה:</w:t>
      </w:r>
    </w:p>
    <w:p w14:paraId="493C6E0C" w14:textId="2F9B62A6" w:rsidR="000E4185" w:rsidRDefault="002D6F9E" w:rsidP="00503C7B">
      <w:pPr>
        <w:ind w:left="1043"/>
        <w:rPr>
          <w:rtl/>
        </w:rPr>
      </w:pPr>
      <w:r>
        <w:rPr>
          <w:rFonts w:hint="cs"/>
          <w:rtl/>
        </w:rPr>
        <w:t>ממד ה-</w:t>
      </w:r>
      <w:r>
        <w:rPr>
          <w:rFonts w:hint="cs"/>
        </w:rPr>
        <w:t>VC</w:t>
      </w:r>
      <w:r w:rsidR="000E4185">
        <w:rPr>
          <w:rFonts w:hint="cs"/>
          <w:rtl/>
        </w:rPr>
        <w:t xml:space="preserve"> של מלבן ב</w:t>
      </w:r>
      <w:r>
        <w:rPr>
          <w:rFonts w:hint="cs"/>
          <w:rtl/>
        </w:rPr>
        <w:t>-</w:t>
      </w:r>
      <w:r>
        <w:rPr>
          <w:rFonts w:hint="cs"/>
        </w:rPr>
        <w:t>D</w:t>
      </w:r>
      <w:r w:rsidR="000E4185">
        <w:rPr>
          <w:rFonts w:hint="cs"/>
          <w:rtl/>
        </w:rPr>
        <w:t xml:space="preserve"> ממדים הוא: </w:t>
      </w:r>
      <w:r w:rsidR="000E4185">
        <w:t>2</w:t>
      </w:r>
      <w:r>
        <w:rPr>
          <w:rFonts w:hint="cs"/>
        </w:rPr>
        <w:t>D</w:t>
      </w:r>
      <w:r w:rsidR="000E4185">
        <w:rPr>
          <w:rFonts w:hint="cs"/>
          <w:rtl/>
        </w:rPr>
        <w:t>.</w:t>
      </w:r>
    </w:p>
    <w:p w14:paraId="2E568C2A" w14:textId="4652B169" w:rsidR="000E4185" w:rsidRDefault="000E4185" w:rsidP="00503C7B">
      <w:pPr>
        <w:ind w:left="1043"/>
        <w:rPr>
          <w:rtl/>
        </w:rPr>
      </w:pPr>
      <w:r w:rsidRPr="0098546A">
        <w:rPr>
          <w:rFonts w:hint="cs"/>
          <w:b/>
          <w:bCs/>
          <w:rtl/>
        </w:rPr>
        <w:t>תחילה</w:t>
      </w:r>
      <w:r w:rsidR="002D6F9E">
        <w:rPr>
          <w:rFonts w:hint="cs"/>
          <w:b/>
          <w:bCs/>
          <w:rtl/>
        </w:rPr>
        <w:t>,</w:t>
      </w:r>
      <w:r>
        <w:rPr>
          <w:rFonts w:hint="cs"/>
          <w:rtl/>
        </w:rPr>
        <w:t xml:space="preserve"> נראה כי קיים סידור של </w:t>
      </w:r>
      <w:r>
        <w:t>2</w:t>
      </w:r>
      <w:r w:rsidR="002D6F9E">
        <w:rPr>
          <w:rFonts w:hint="cs"/>
        </w:rPr>
        <w:t>D</w:t>
      </w:r>
      <w:r>
        <w:rPr>
          <w:rFonts w:hint="cs"/>
          <w:rtl/>
        </w:rPr>
        <w:t xml:space="preserve"> קודקודים על </w:t>
      </w:r>
      <w:r w:rsidR="002D6F9E">
        <w:rPr>
          <w:rFonts w:hint="cs"/>
        </w:rPr>
        <w:t>D</w:t>
      </w:r>
      <w:r>
        <w:rPr>
          <w:rFonts w:hint="cs"/>
          <w:rtl/>
        </w:rPr>
        <w:t xml:space="preserve"> ממדים שמלבן יכול לנפץ.</w:t>
      </w:r>
    </w:p>
    <w:p w14:paraId="494BFDE0" w14:textId="6D6CD0B3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על כל ציר של ממד נשים קודקוד אחד ב1 ואחד ב 1- על הציר.</w:t>
      </w:r>
    </w:p>
    <w:p w14:paraId="03575352" w14:textId="028F4EC7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ניתן לראות כי אפשר לנפץ כל קבוצה של קודקודים בעזרת מלבן כאשר עבור כל קודקוד חיובי הגבול של אותו הממד של המלבן יהיה 2 ועבור כל קודקוד שלילי שבקבוצה הגבול של המלבן יהיה 2- .</w:t>
      </w:r>
    </w:p>
    <w:p w14:paraId="48241534" w14:textId="4ECDE390" w:rsidR="000E4185" w:rsidRDefault="000E4185" w:rsidP="00503C7B">
      <w:pPr>
        <w:ind w:left="1043"/>
      </w:pPr>
      <w:r>
        <w:rPr>
          <w:rFonts w:hint="cs"/>
          <w:rtl/>
        </w:rPr>
        <w:t xml:space="preserve">ניתן לראות דוגמה עבור ממד אחד: </w:t>
      </w:r>
    </w:p>
    <w:p w14:paraId="2B4E505F" w14:textId="77777777" w:rsidR="000E4185" w:rsidRDefault="000E4185" w:rsidP="00503C7B">
      <w:pPr>
        <w:ind w:left="1043"/>
      </w:pPr>
      <w:r w:rsidRPr="0098546A">
        <w:rPr>
          <w:rFonts w:cs="Arial"/>
          <w:noProof/>
          <w:rtl/>
        </w:rPr>
        <w:drawing>
          <wp:inline distT="0" distB="0" distL="0" distR="0" wp14:anchorId="745C1788" wp14:editId="400628FB">
            <wp:extent cx="4765398" cy="488366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701" cy="4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63D" w14:textId="4B9FD8CA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ניתן לראות דוגמה עבור שני ממדים כאשר על כל קודקוד בגודל 1 אנחנו נבחר גבול שגדול מ1 וקודקוד בגודל 1- נבחר גבול שקטן ממנו:</w:t>
      </w:r>
    </w:p>
    <w:p w14:paraId="7858182B" w14:textId="77777777" w:rsidR="000E4185" w:rsidRDefault="000E4185" w:rsidP="00503C7B">
      <w:pPr>
        <w:ind w:left="1043"/>
        <w:rPr>
          <w:rtl/>
        </w:rPr>
      </w:pPr>
      <w:r w:rsidRPr="008B0A74">
        <w:rPr>
          <w:rFonts w:cs="Arial"/>
          <w:noProof/>
          <w:rtl/>
        </w:rPr>
        <w:drawing>
          <wp:inline distT="0" distB="0" distL="0" distR="0" wp14:anchorId="6AABF898" wp14:editId="41340999">
            <wp:extent cx="4822596" cy="1713502"/>
            <wp:effectExtent l="0" t="0" r="0" b="1270"/>
            <wp:docPr id="27" name="Picture 27" descr="A picture containing colorful, different, colors, attach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lorful, different, colors, attache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486" cy="17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D1E" w14:textId="2BA36FD8" w:rsidR="000E4185" w:rsidRDefault="000E4185" w:rsidP="00503C7B">
      <w:pPr>
        <w:ind w:left="1043"/>
        <w:rPr>
          <w:rtl/>
        </w:rPr>
      </w:pPr>
      <w:r w:rsidRPr="0098546A">
        <w:rPr>
          <w:rFonts w:hint="cs"/>
          <w:b/>
          <w:bCs/>
          <w:rtl/>
        </w:rPr>
        <w:t>כעת</w:t>
      </w:r>
      <w:r w:rsidR="002D6F9E">
        <w:rPr>
          <w:rFonts w:hint="cs"/>
          <w:b/>
          <w:bCs/>
          <w:rtl/>
        </w:rPr>
        <w:t>,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נוכיח כי לא קיים סידור של </w:t>
      </w:r>
      <w:r>
        <w:t>2</w:t>
      </w:r>
      <w:r w:rsidR="002C74B1">
        <w:t>D</w:t>
      </w:r>
      <w:r>
        <w:t>+1</w:t>
      </w:r>
      <w:r>
        <w:rPr>
          <w:rFonts w:hint="cs"/>
          <w:rtl/>
        </w:rPr>
        <w:t xml:space="preserve"> קודקודים ב</w:t>
      </w:r>
      <w:r w:rsidR="002C74B1">
        <w:rPr>
          <w:rFonts w:hint="cs"/>
          <w:rtl/>
        </w:rPr>
        <w:t>-</w:t>
      </w:r>
      <w:r w:rsidR="002C74B1">
        <w:rPr>
          <w:rFonts w:hint="cs"/>
        </w:rPr>
        <w:t>D</w:t>
      </w:r>
      <w:r>
        <w:rPr>
          <w:rFonts w:hint="cs"/>
          <w:rtl/>
        </w:rPr>
        <w:t xml:space="preserve"> ממדים אשר מלבן יכול לנפץ</w:t>
      </w:r>
      <w:r w:rsidR="002D6F9E">
        <w:rPr>
          <w:rFonts w:hint="cs"/>
          <w:rtl/>
        </w:rPr>
        <w:t>.</w:t>
      </w:r>
    </w:p>
    <w:p w14:paraId="4363CFB5" w14:textId="69A8DA95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נניח כי קיים סידור של </w:t>
      </w:r>
      <w:r>
        <w:t>2</w:t>
      </w:r>
      <w:r w:rsidR="002C74B1">
        <w:rPr>
          <w:rFonts w:hint="cs"/>
        </w:rPr>
        <w:t>D</w:t>
      </w:r>
      <w:r>
        <w:t>+1</w:t>
      </w:r>
      <w:r>
        <w:rPr>
          <w:rFonts w:hint="cs"/>
          <w:rtl/>
        </w:rPr>
        <w:t xml:space="preserve"> קודקודים. נבחר את הקבוצה של הקודקודים כך שניקח את הקודקוד הגדול ביותר ואת הקטן ביותר בכל ממד. ניתן לראות כי על פי עקרון שובך היונים </w:t>
      </w:r>
      <w:r w:rsidR="002D6F9E">
        <w:rPr>
          <w:rFonts w:hint="cs"/>
          <w:rtl/>
        </w:rPr>
        <w:t xml:space="preserve">בהכרח עבור ממד מסוים </w:t>
      </w:r>
      <w:r>
        <w:rPr>
          <w:rFonts w:hint="cs"/>
          <w:rtl/>
        </w:rPr>
        <w:t>קיים קודקוד אחד שנמצא ב</w:t>
      </w:r>
      <w:r w:rsidR="002D6F9E">
        <w:rPr>
          <w:rFonts w:hint="cs"/>
          <w:rtl/>
        </w:rPr>
        <w:t>ין</w:t>
      </w:r>
      <w:r>
        <w:rPr>
          <w:rFonts w:hint="cs"/>
          <w:rtl/>
        </w:rPr>
        <w:t xml:space="preserve"> קודקודי</w:t>
      </w:r>
      <w:r w:rsidR="002D6F9E">
        <w:rPr>
          <w:rFonts w:hint="cs"/>
          <w:rtl/>
        </w:rPr>
        <w:t xml:space="preserve"> הגבולות</w:t>
      </w:r>
      <w:r>
        <w:rPr>
          <w:rFonts w:hint="cs"/>
          <w:rtl/>
        </w:rPr>
        <w:t xml:space="preserve"> ולכן לא ניתן לנפץ את קבוצה זו. סתירה!</w:t>
      </w:r>
    </w:p>
    <w:p w14:paraId="67243D99" w14:textId="77349BD8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לכן</w:t>
      </w:r>
      <w:r w:rsidR="002D6F9E">
        <w:rPr>
          <w:rFonts w:hint="cs"/>
          <w:rtl/>
        </w:rPr>
        <w:t>, נסיק כי</w:t>
      </w:r>
      <w:r>
        <w:rPr>
          <w:rFonts w:hint="cs"/>
          <w:rtl/>
        </w:rPr>
        <w:t xml:space="preserve"> </w:t>
      </w:r>
      <w:r w:rsidR="002D6F9E">
        <w:rPr>
          <w:rFonts w:hint="cs"/>
          <w:rtl/>
        </w:rPr>
        <w:t>ממד ה-</w:t>
      </w:r>
      <w:r w:rsidR="002D6F9E">
        <w:rPr>
          <w:rFonts w:hint="cs"/>
        </w:rPr>
        <w:t>VC</w:t>
      </w:r>
      <w:r>
        <w:rPr>
          <w:rFonts w:hint="cs"/>
          <w:rtl/>
        </w:rPr>
        <w:t xml:space="preserve"> של מלבן ב</w:t>
      </w:r>
      <w:r w:rsidR="002D6F9E">
        <w:rPr>
          <w:rFonts w:hint="cs"/>
          <w:rtl/>
        </w:rPr>
        <w:t>-</w:t>
      </w:r>
      <w:r w:rsidR="002D6F9E">
        <w:rPr>
          <w:rFonts w:hint="cs"/>
        </w:rPr>
        <w:t>D</w:t>
      </w:r>
      <w:r>
        <w:rPr>
          <w:rFonts w:hint="cs"/>
          <w:rtl/>
        </w:rPr>
        <w:t xml:space="preserve"> ממדים הוא: </w:t>
      </w:r>
      <w:r>
        <w:t>2</w:t>
      </w:r>
      <w:r w:rsidR="002C74B1">
        <w:rPr>
          <w:rFonts w:hint="cs"/>
        </w:rPr>
        <w:t>D</w:t>
      </w:r>
      <w:r>
        <w:rPr>
          <w:rFonts w:hint="cs"/>
          <w:rtl/>
        </w:rPr>
        <w:t>.</w:t>
      </w:r>
    </w:p>
    <w:p w14:paraId="75260E4E" w14:textId="76838502" w:rsidR="00FD19E5" w:rsidRDefault="00FD19E5" w:rsidP="00FD19E5">
      <w:pPr>
        <w:pStyle w:val="a3"/>
        <w:ind w:left="1440"/>
        <w:rPr>
          <w:rtl/>
        </w:rPr>
      </w:pPr>
    </w:p>
    <w:p w14:paraId="2E928607" w14:textId="0D167688" w:rsidR="003A579A" w:rsidRDefault="003A579A" w:rsidP="00FD19E5">
      <w:pPr>
        <w:pStyle w:val="a3"/>
        <w:ind w:left="1440"/>
      </w:pPr>
    </w:p>
    <w:p w14:paraId="31CE034B" w14:textId="47611D73" w:rsidR="000E4185" w:rsidRDefault="000E4185" w:rsidP="00FD19E5">
      <w:pPr>
        <w:pStyle w:val="a3"/>
        <w:ind w:left="1440"/>
      </w:pPr>
    </w:p>
    <w:p w14:paraId="73B3B05F" w14:textId="4F82266B" w:rsidR="000E4185" w:rsidRDefault="000E4185" w:rsidP="00FD19E5">
      <w:pPr>
        <w:pStyle w:val="a3"/>
        <w:ind w:left="1440"/>
      </w:pPr>
    </w:p>
    <w:p w14:paraId="4F08C517" w14:textId="1E7DE49D" w:rsidR="000E4185" w:rsidRDefault="000E4185" w:rsidP="00FD19E5">
      <w:pPr>
        <w:pStyle w:val="a3"/>
        <w:ind w:left="1440"/>
      </w:pPr>
    </w:p>
    <w:p w14:paraId="5EB82C08" w14:textId="5A7E164E" w:rsidR="000E4185" w:rsidRDefault="000E4185" w:rsidP="00FD19E5">
      <w:pPr>
        <w:pStyle w:val="a3"/>
        <w:ind w:left="1440"/>
      </w:pPr>
    </w:p>
    <w:p w14:paraId="322AA1A7" w14:textId="28884C0D" w:rsidR="000E4185" w:rsidRDefault="000E4185" w:rsidP="00FD19E5">
      <w:pPr>
        <w:pStyle w:val="a3"/>
        <w:ind w:left="1440"/>
      </w:pPr>
    </w:p>
    <w:p w14:paraId="0FDA5409" w14:textId="45D6916B" w:rsidR="000E4185" w:rsidRDefault="000E4185" w:rsidP="00FD19E5">
      <w:pPr>
        <w:pStyle w:val="a3"/>
        <w:ind w:left="1440"/>
      </w:pPr>
    </w:p>
    <w:p w14:paraId="53959FE5" w14:textId="2E23EEDB" w:rsidR="000E4185" w:rsidRDefault="000E4185" w:rsidP="00FD19E5">
      <w:pPr>
        <w:pStyle w:val="a3"/>
        <w:ind w:left="1440"/>
      </w:pPr>
    </w:p>
    <w:p w14:paraId="338F1928" w14:textId="36E58B98" w:rsidR="000E4185" w:rsidRDefault="000E4185" w:rsidP="00FD19E5">
      <w:pPr>
        <w:pStyle w:val="a3"/>
        <w:ind w:left="1440"/>
      </w:pPr>
    </w:p>
    <w:p w14:paraId="1F290B28" w14:textId="71D11C9C" w:rsidR="000E4185" w:rsidRDefault="000E4185" w:rsidP="00FD19E5">
      <w:pPr>
        <w:pStyle w:val="a3"/>
        <w:ind w:left="1440"/>
        <w:rPr>
          <w:rtl/>
        </w:rPr>
      </w:pPr>
    </w:p>
    <w:p w14:paraId="7E439291" w14:textId="77777777" w:rsidR="0039355E" w:rsidRPr="00FD19E5" w:rsidRDefault="0039355E" w:rsidP="00FD19E5">
      <w:pPr>
        <w:pStyle w:val="a3"/>
        <w:ind w:left="1440"/>
      </w:pPr>
    </w:p>
    <w:p w14:paraId="235AA3F4" w14:textId="77777777" w:rsidR="0012060D" w:rsidRDefault="0012060D" w:rsidP="00503C7B">
      <w:pPr>
        <w:pStyle w:val="a3"/>
        <w:numPr>
          <w:ilvl w:val="0"/>
          <w:numId w:val="3"/>
        </w:numPr>
        <w:ind w:left="1063"/>
      </w:pPr>
      <w:r w:rsidRPr="0012060D">
        <w:rPr>
          <w:rFonts w:cs="Arial"/>
          <w:rtl/>
        </w:rPr>
        <w:lastRenderedPageBreak/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 </w:t>
      </w:r>
      <w:r w:rsidRPr="00FD19E5">
        <w:rPr>
          <w:rFonts w:cs="Arial"/>
          <w:b/>
          <w:bCs/>
          <w:rtl/>
        </w:rPr>
        <w:t>דו-כיווני</w:t>
      </w:r>
      <w:r w:rsidRPr="00FD19E5">
        <w:rPr>
          <w:rFonts w:cs="Arial" w:hint="cs"/>
          <w:b/>
          <w:bCs/>
          <w:rtl/>
        </w:rPr>
        <w:t>ים</w:t>
      </w:r>
      <w:r w:rsidRPr="0012060D">
        <w:rPr>
          <w:rFonts w:cs="Arial"/>
          <w:rtl/>
        </w:rPr>
        <w:t xml:space="preserve"> מיושרים </w:t>
      </w:r>
      <w:r w:rsidR="00FD19E5">
        <w:rPr>
          <w:rFonts w:cs="Arial" w:hint="cs"/>
          <w:rtl/>
        </w:rPr>
        <w:t>(</w:t>
      </w:r>
      <w:r w:rsidRPr="0012060D">
        <w:rPr>
          <w:rFonts w:cs="Arial"/>
          <w:rtl/>
        </w:rPr>
        <w:t>בציר</w:t>
      </w:r>
      <w:r w:rsidR="00FD19E5">
        <w:rPr>
          <w:rFonts w:cs="Arial" w:hint="cs"/>
          <w:rtl/>
        </w:rPr>
        <w:t>)</w:t>
      </w:r>
      <w:r w:rsidRPr="0012060D">
        <w:rPr>
          <w:rFonts w:cs="Arial"/>
          <w:rtl/>
        </w:rPr>
        <w:t xml:space="preserve"> במישור?</w:t>
      </w:r>
    </w:p>
    <w:p w14:paraId="6BC86438" w14:textId="3EBCF35D" w:rsidR="00FD19E5" w:rsidRPr="0039355E" w:rsidRDefault="00FD19E5" w:rsidP="0039355E">
      <w:pPr>
        <w:ind w:left="1043"/>
        <w:rPr>
          <w:b/>
          <w:bCs/>
          <w:u w:val="single"/>
          <w:rtl/>
        </w:rPr>
      </w:pPr>
      <w:r w:rsidRPr="002E6C9B">
        <w:rPr>
          <w:rFonts w:hint="cs"/>
          <w:b/>
          <w:bCs/>
          <w:u w:val="single"/>
          <w:rtl/>
        </w:rPr>
        <w:t>תשובה:</w:t>
      </w:r>
    </w:p>
    <w:p w14:paraId="5B56B589" w14:textId="4689C1AB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נוכיח כי </w:t>
      </w:r>
      <w:r w:rsidR="00E36D50">
        <w:rPr>
          <w:rFonts w:hint="cs"/>
          <w:rtl/>
        </w:rPr>
        <w:t>ממד ה-</w:t>
      </w:r>
      <w:r w:rsidR="00E36D50">
        <w:rPr>
          <w:rFonts w:hint="cs"/>
        </w:rPr>
        <w:t>VC</w:t>
      </w:r>
      <w:r>
        <w:rPr>
          <w:rFonts w:hint="cs"/>
          <w:rtl/>
        </w:rPr>
        <w:t xml:space="preserve"> של מלבן דו כיווני הוא 5.</w:t>
      </w:r>
    </w:p>
    <w:p w14:paraId="287F2682" w14:textId="77777777" w:rsidR="000E4185" w:rsidRDefault="000E4185" w:rsidP="00503C7B">
      <w:pPr>
        <w:ind w:left="1043"/>
      </w:pPr>
      <w:r w:rsidRPr="00156FF1">
        <w:rPr>
          <w:rFonts w:hint="cs"/>
          <w:b/>
          <w:bCs/>
          <w:rtl/>
        </w:rPr>
        <w:t>תחילה</w:t>
      </w:r>
      <w:r>
        <w:rPr>
          <w:rFonts w:hint="cs"/>
          <w:rtl/>
        </w:rPr>
        <w:t xml:space="preserve"> נראה כי הוא יכול לנפץ חמישה קודקודים: (ניתן לראות בבירור כי הוא יכול לנפץ כל קודקוד בנפרד ואת כל הקודקודים ביחד לכן הוא יכול לנפץ גם 4 קודקודים כי הוא דו כיווני, נראה עבור זוגות וזה יוכיח עבור שלישיות בגלל שהוא דו כיווני)</w:t>
      </w:r>
    </w:p>
    <w:tbl>
      <w:tblPr>
        <w:tblStyle w:val="a9"/>
        <w:bidiVisual/>
        <w:tblW w:w="7647" w:type="dxa"/>
        <w:tblInd w:w="1011" w:type="dxa"/>
        <w:tblLook w:val="04A0" w:firstRow="1" w:lastRow="0" w:firstColumn="1" w:lastColumn="0" w:noHBand="0" w:noVBand="1"/>
      </w:tblPr>
      <w:tblGrid>
        <w:gridCol w:w="1990"/>
        <w:gridCol w:w="1804"/>
        <w:gridCol w:w="1894"/>
        <w:gridCol w:w="1959"/>
      </w:tblGrid>
      <w:tr w:rsidR="005F208A" w14:paraId="0F4726A4" w14:textId="77777777" w:rsidTr="003230F1">
        <w:trPr>
          <w:trHeight w:val="1419"/>
        </w:trPr>
        <w:tc>
          <w:tcPr>
            <w:tcW w:w="1990" w:type="dxa"/>
            <w:tcMar>
              <w:left w:w="17" w:type="dxa"/>
              <w:right w:w="17" w:type="dxa"/>
            </w:tcMar>
            <w:vAlign w:val="center"/>
          </w:tcPr>
          <w:p w14:paraId="30F5059F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6C490988" wp14:editId="7E373B9E">
                  <wp:extent cx="1159082" cy="776933"/>
                  <wp:effectExtent l="0" t="0" r="3175" b="4445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880" cy="801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  <w:vAlign w:val="center"/>
          </w:tcPr>
          <w:p w14:paraId="42E567AC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129C00F0" wp14:editId="0169465C">
                  <wp:extent cx="1093246" cy="776605"/>
                  <wp:effectExtent l="0" t="0" r="0" b="4445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753" cy="79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Mar>
              <w:left w:w="17" w:type="dxa"/>
              <w:right w:w="17" w:type="dxa"/>
            </w:tcMar>
            <w:vAlign w:val="center"/>
          </w:tcPr>
          <w:p w14:paraId="75C71330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00FE85BB" wp14:editId="77300435">
                  <wp:extent cx="1173623" cy="755264"/>
                  <wp:effectExtent l="0" t="0" r="7620" b="698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31" cy="77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  <w:tcMar>
              <w:left w:w="17" w:type="dxa"/>
              <w:right w:w="17" w:type="dxa"/>
            </w:tcMar>
            <w:vAlign w:val="center"/>
          </w:tcPr>
          <w:p w14:paraId="7138133E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81696C">
              <w:rPr>
                <w:rFonts w:cs="Arial"/>
                <w:noProof/>
                <w:rtl/>
              </w:rPr>
              <w:drawing>
                <wp:inline distT="0" distB="0" distL="0" distR="0" wp14:anchorId="6F738F2B" wp14:editId="5FECAB51">
                  <wp:extent cx="1097279" cy="746150"/>
                  <wp:effectExtent l="0" t="0" r="8255" b="0"/>
                  <wp:docPr id="6" name="Picture 6" descr="A picture containing wall, tiled, dir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wall, tiled, dirty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160" cy="75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08A" w14:paraId="7CB7BF6A" w14:textId="77777777" w:rsidTr="003230F1">
        <w:trPr>
          <w:trHeight w:val="1553"/>
        </w:trPr>
        <w:tc>
          <w:tcPr>
            <w:tcW w:w="1990" w:type="dxa"/>
            <w:tcMar>
              <w:left w:w="17" w:type="dxa"/>
              <w:right w:w="17" w:type="dxa"/>
            </w:tcMar>
            <w:vAlign w:val="center"/>
          </w:tcPr>
          <w:p w14:paraId="37A21175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55E0D4F4" wp14:editId="1CE69E12">
                  <wp:extent cx="1107669" cy="891890"/>
                  <wp:effectExtent l="0" t="0" r="0" b="3810"/>
                  <wp:docPr id="10" name="Picture 10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541" cy="91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  <w:vAlign w:val="center"/>
          </w:tcPr>
          <w:p w14:paraId="5F8491F7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67635BA8" wp14:editId="0D3C8ECE">
                  <wp:extent cx="1092127" cy="863193"/>
                  <wp:effectExtent l="0" t="0" r="0" b="0"/>
                  <wp:docPr id="12" name="Picture 1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line char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206" cy="86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4" w:type="dxa"/>
            <w:tcMar>
              <w:left w:w="17" w:type="dxa"/>
              <w:right w:w="17" w:type="dxa"/>
            </w:tcMar>
            <w:vAlign w:val="center"/>
          </w:tcPr>
          <w:p w14:paraId="7BE0901C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1C7768">
              <w:rPr>
                <w:rFonts w:cs="Arial"/>
                <w:noProof/>
                <w:rtl/>
              </w:rPr>
              <w:drawing>
                <wp:inline distT="0" distB="0" distL="0" distR="0" wp14:anchorId="0B55A3B1" wp14:editId="7FF9E3E5">
                  <wp:extent cx="1156062" cy="814748"/>
                  <wp:effectExtent l="0" t="0" r="6350" b="4445"/>
                  <wp:docPr id="14" name="Picture 1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line char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060" cy="82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  <w:tcMar>
              <w:left w:w="17" w:type="dxa"/>
              <w:right w:w="17" w:type="dxa"/>
            </w:tcMar>
            <w:vAlign w:val="center"/>
          </w:tcPr>
          <w:p w14:paraId="71058B23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09BBD9B7" wp14:editId="627F734F">
                  <wp:extent cx="1222624" cy="826617"/>
                  <wp:effectExtent l="0" t="0" r="0" b="0"/>
                  <wp:docPr id="16" name="Picture 1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line char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384" cy="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208A" w14:paraId="0F141703" w14:textId="77777777" w:rsidTr="003230F1">
        <w:trPr>
          <w:gridAfter w:val="2"/>
          <w:wAfter w:w="3853" w:type="dxa"/>
          <w:trHeight w:val="1359"/>
        </w:trPr>
        <w:tc>
          <w:tcPr>
            <w:tcW w:w="1990" w:type="dxa"/>
            <w:tcMar>
              <w:left w:w="17" w:type="dxa"/>
              <w:right w:w="17" w:type="dxa"/>
            </w:tcMar>
            <w:vAlign w:val="center"/>
          </w:tcPr>
          <w:p w14:paraId="30372F88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291F6085" wp14:editId="749E7218">
                  <wp:extent cx="1016152" cy="755340"/>
                  <wp:effectExtent l="0" t="0" r="0" b="6985"/>
                  <wp:docPr id="17" name="Picture 1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line char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968" cy="77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  <w:tcMar>
              <w:left w:w="17" w:type="dxa"/>
              <w:right w:w="17" w:type="dxa"/>
            </w:tcMar>
            <w:vAlign w:val="center"/>
          </w:tcPr>
          <w:p w14:paraId="50274F25" w14:textId="77777777" w:rsidR="000E4185" w:rsidRDefault="000E4185" w:rsidP="005F208A">
            <w:pPr>
              <w:bidi/>
              <w:jc w:val="center"/>
              <w:rPr>
                <w:rtl/>
                <w:lang w:bidi="he-IL"/>
              </w:rPr>
            </w:pPr>
            <w:r w:rsidRPr="00211962">
              <w:rPr>
                <w:rFonts w:cs="Arial"/>
                <w:noProof/>
                <w:rtl/>
              </w:rPr>
              <w:drawing>
                <wp:inline distT="0" distB="0" distL="0" distR="0" wp14:anchorId="668CDF71" wp14:editId="35B1CA90">
                  <wp:extent cx="1085707" cy="738836"/>
                  <wp:effectExtent l="0" t="0" r="635" b="4445"/>
                  <wp:docPr id="19" name="Picture 1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line char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148" cy="76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37608" w14:textId="77777777" w:rsidR="000E4185" w:rsidRDefault="000E4185" w:rsidP="00503C7B">
      <w:pPr>
        <w:ind w:left="1043"/>
      </w:pPr>
      <w:r>
        <w:rPr>
          <w:rFonts w:hint="cs"/>
          <w:rtl/>
        </w:rPr>
        <w:t>אכן מצאנו סידור של 5 קודקודים שמלבן דו כיווני מנפץ.</w:t>
      </w:r>
    </w:p>
    <w:p w14:paraId="3593BD44" w14:textId="77777777" w:rsidR="000E4185" w:rsidRDefault="000E4185" w:rsidP="00503C7B">
      <w:pPr>
        <w:ind w:left="1043"/>
        <w:rPr>
          <w:rtl/>
        </w:rPr>
      </w:pPr>
      <w:r w:rsidRPr="00156FF1">
        <w:rPr>
          <w:rFonts w:hint="cs"/>
          <w:b/>
          <w:bCs/>
          <w:rtl/>
        </w:rPr>
        <w:t>כעת</w:t>
      </w:r>
      <w:r>
        <w:rPr>
          <w:rFonts w:hint="cs"/>
          <w:rtl/>
        </w:rPr>
        <w:t xml:space="preserve"> נראה כי לא קיים סידור של 6 קודקודים שמלבן דו כיווני יכול לנפץ:</w:t>
      </w:r>
    </w:p>
    <w:p w14:paraId="7FD0A18E" w14:textId="77777777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נניח כי קיים סידור של 6 קודקודים אשר מלבן יכול לנפץ אותם. נחסום אותם בעזרת מלבן בצורה מינימלית ונקבל ששני נקודות נמצאות בתוך המלבן, </w:t>
      </w:r>
    </w:p>
    <w:p w14:paraId="01D2CC36" w14:textId="77777777" w:rsidR="000E4185" w:rsidRDefault="000E4185" w:rsidP="00503C7B">
      <w:pPr>
        <w:ind w:left="1043"/>
        <w:rPr>
          <w:rtl/>
        </w:rPr>
      </w:pPr>
      <w:r w:rsidRPr="0069277C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4CB43907" wp14:editId="38FC92B1">
            <wp:simplePos x="0" y="0"/>
            <wp:positionH relativeFrom="column">
              <wp:posOffset>165100</wp:posOffset>
            </wp:positionH>
            <wp:positionV relativeFrom="paragraph">
              <wp:posOffset>9525</wp:posOffset>
            </wp:positionV>
            <wp:extent cx="1183005" cy="987425"/>
            <wp:effectExtent l="0" t="0" r="0" b="3175"/>
            <wp:wrapThrough wrapText="bothSides">
              <wp:wrapPolygon edited="0">
                <wp:start x="0" y="0"/>
                <wp:lineTo x="0" y="21253"/>
                <wp:lineTo x="21217" y="21253"/>
                <wp:lineTo x="21217" y="0"/>
                <wp:lineTo x="0" y="0"/>
              </wp:wrapPolygon>
            </wp:wrapThrough>
            <wp:docPr id="21" name="Picture 21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, bubbl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לדוגמה: </w:t>
      </w:r>
    </w:p>
    <w:p w14:paraId="0EF0DE68" w14:textId="4567E138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 xml:space="preserve">ניתן לראות בדוגמה כי 4 הכדורים </w:t>
      </w:r>
      <w:r w:rsidR="002E6C9B">
        <w:rPr>
          <w:rFonts w:hint="cs"/>
          <w:rtl/>
        </w:rPr>
        <w:t>ה</w:t>
      </w:r>
      <w:r>
        <w:rPr>
          <w:rFonts w:hint="cs"/>
          <w:rtl/>
        </w:rPr>
        <w:t>כחולים נחסמים על ידי מלבן מינימלי ונשאר</w:t>
      </w:r>
      <w:r w:rsidR="00C856E1">
        <w:rPr>
          <w:rFonts w:hint="cs"/>
          <w:rtl/>
        </w:rPr>
        <w:t>ו</w:t>
      </w:r>
      <w:r>
        <w:rPr>
          <w:rFonts w:hint="cs"/>
          <w:rtl/>
        </w:rPr>
        <w:t xml:space="preserve"> 2 כדורים בפנים</w:t>
      </w:r>
    </w:p>
    <w:p w14:paraId="4990E465" w14:textId="77777777" w:rsidR="000E4185" w:rsidRDefault="000E4185" w:rsidP="00503C7B">
      <w:pPr>
        <w:ind w:left="1043"/>
        <w:rPr>
          <w:rtl/>
        </w:rPr>
      </w:pPr>
    </w:p>
    <w:p w14:paraId="5696D267" w14:textId="77777777" w:rsidR="000E4185" w:rsidRDefault="000E4185" w:rsidP="00503C7B">
      <w:pPr>
        <w:ind w:left="1043"/>
      </w:pPr>
      <w:r>
        <w:rPr>
          <w:rFonts w:hint="cs"/>
          <w:rtl/>
        </w:rPr>
        <w:t>בגלל שהנחנו כי ניתן לנפץ 6 קודקודים אזי ניתן גם לנפץ כל 3 קודקודים.</w:t>
      </w:r>
    </w:p>
    <w:p w14:paraId="73129FD8" w14:textId="243FBDA0" w:rsidR="000E4185" w:rsidRDefault="000E4185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45F46" wp14:editId="19C13366">
                <wp:simplePos x="0" y="0"/>
                <wp:positionH relativeFrom="column">
                  <wp:posOffset>349250</wp:posOffset>
                </wp:positionH>
                <wp:positionV relativeFrom="paragraph">
                  <wp:posOffset>222250</wp:posOffset>
                </wp:positionV>
                <wp:extent cx="190500" cy="215900"/>
                <wp:effectExtent l="0" t="0" r="1905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9911E" id="Oval 23" o:spid="_x0000_s1026" style="position:absolute;margin-left:27.5pt;margin-top:17.5pt;width:1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" filled="f" strokecolor="black [3200]"/>
            </w:pict>
          </mc:Fallback>
        </mc:AlternateContent>
      </w:r>
      <w:r w:rsidRPr="0069277C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77B27CFD" wp14:editId="3C5A70C0">
            <wp:simplePos x="0" y="0"/>
            <wp:positionH relativeFrom="column">
              <wp:posOffset>190500</wp:posOffset>
            </wp:positionH>
            <wp:positionV relativeFrom="paragraph">
              <wp:posOffset>254000</wp:posOffset>
            </wp:positionV>
            <wp:extent cx="1183005" cy="987425"/>
            <wp:effectExtent l="0" t="0" r="5715" b="9525"/>
            <wp:wrapThrough wrapText="bothSides">
              <wp:wrapPolygon edited="0">
                <wp:start x="0" y="0"/>
                <wp:lineTo x="0" y="21390"/>
                <wp:lineTo x="21355" y="21390"/>
                <wp:lineTo x="21355" y="0"/>
                <wp:lineTo x="0" y="0"/>
              </wp:wrapPolygon>
            </wp:wrapThrough>
            <wp:docPr id="22" name="Picture 2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, bubbl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ניקח קודקוד מסוים שנמצא בתוך הריבוע ונבחר את שני הקודקודים הקרובים יותר לקודקוד השני שנמצא בתוך הריבוע.</w:t>
      </w:r>
    </w:p>
    <w:p w14:paraId="2C8B06EC" w14:textId="351885AA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בדוגמה שלנו נבחר כך:</w:t>
      </w:r>
    </w:p>
    <w:p w14:paraId="6C956379" w14:textId="4EB5522B" w:rsidR="000E4185" w:rsidRDefault="002E6C9B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975A9" wp14:editId="3B482800">
                <wp:simplePos x="0" y="0"/>
                <wp:positionH relativeFrom="column">
                  <wp:posOffset>1193800</wp:posOffset>
                </wp:positionH>
                <wp:positionV relativeFrom="paragraph">
                  <wp:posOffset>133985</wp:posOffset>
                </wp:positionV>
                <wp:extent cx="190500" cy="215900"/>
                <wp:effectExtent l="0" t="0" r="1905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D1F54" id="Oval 25" o:spid="_x0000_s1026" style="position:absolute;margin-left:94pt;margin-top:10.55pt;width:1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" filled="f" strokecolor="black [3200]"/>
            </w:pict>
          </mc:Fallback>
        </mc:AlternateContent>
      </w:r>
    </w:p>
    <w:p w14:paraId="3A160DB2" w14:textId="08CCA43A" w:rsidR="000E4185" w:rsidRDefault="002E6C9B" w:rsidP="00503C7B">
      <w:pPr>
        <w:ind w:left="1043"/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83941" wp14:editId="34105D24">
                <wp:simplePos x="0" y="0"/>
                <wp:positionH relativeFrom="column">
                  <wp:posOffset>654050</wp:posOffset>
                </wp:positionH>
                <wp:positionV relativeFrom="paragraph">
                  <wp:posOffset>144780</wp:posOffset>
                </wp:positionV>
                <wp:extent cx="190500" cy="215900"/>
                <wp:effectExtent l="0" t="0" r="1905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DFC57" id="Oval 24" o:spid="_x0000_s1026" style="position:absolute;margin-left:51.5pt;margin-top:11.4pt;width: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" filled="f" strokecolor="black [3200]"/>
            </w:pict>
          </mc:Fallback>
        </mc:AlternateContent>
      </w:r>
    </w:p>
    <w:p w14:paraId="7B183F80" w14:textId="26617A9F" w:rsidR="000E4185" w:rsidRDefault="000E4185" w:rsidP="00503C7B">
      <w:pPr>
        <w:ind w:left="1043"/>
        <w:rPr>
          <w:rtl/>
        </w:rPr>
      </w:pPr>
      <w:r>
        <w:rPr>
          <w:rFonts w:hint="cs"/>
          <w:rtl/>
        </w:rPr>
        <w:t>כעת נרצה להקיף אותם במלבן אך שלושתם ביחד מכילים גם את הקודקוד השני שנמצא בתוך הגבולות של המלבן המינימלי. מכיוון שזהו מלבן דו כיווני נרצה לבדוק אם הוא מ</w:t>
      </w:r>
      <w:r w:rsidR="00C856E1">
        <w:rPr>
          <w:rFonts w:hint="cs"/>
          <w:rtl/>
        </w:rPr>
        <w:t>כ</w:t>
      </w:r>
      <w:r>
        <w:rPr>
          <w:rFonts w:hint="cs"/>
          <w:rtl/>
        </w:rPr>
        <w:t>סה את 3 הקודקודים הנגדיים אך בדומה לשלישיה הקודמת שני הקודקודים שעל הגבולות של המלבן המינימלי ביחד עם הקודקוד הרחוק שנמצא בתוכו תמיד יכילו במלבן את הקודקוד שני שנמצא בתוך הגבולות. וזו סתירה!</w:t>
      </w:r>
    </w:p>
    <w:p w14:paraId="365F4F9F" w14:textId="28A5E9A7" w:rsidR="003A579A" w:rsidRDefault="003A579A" w:rsidP="00FD19E5">
      <w:pPr>
        <w:pStyle w:val="a3"/>
        <w:ind w:left="1440"/>
      </w:pPr>
    </w:p>
    <w:p w14:paraId="00017733" w14:textId="53469699" w:rsidR="002E6C9B" w:rsidRDefault="002E6C9B" w:rsidP="00FD19E5">
      <w:pPr>
        <w:pStyle w:val="a3"/>
        <w:ind w:left="1440"/>
      </w:pPr>
    </w:p>
    <w:p w14:paraId="560C58D4" w14:textId="32B89E46" w:rsidR="002E6C9B" w:rsidRDefault="002E6C9B" w:rsidP="00FD19E5">
      <w:pPr>
        <w:pStyle w:val="a3"/>
        <w:ind w:left="1440"/>
      </w:pPr>
    </w:p>
    <w:p w14:paraId="6F9CB46D" w14:textId="69C2A0FF" w:rsidR="002E6C9B" w:rsidRDefault="002E6C9B" w:rsidP="00FD19E5">
      <w:pPr>
        <w:pStyle w:val="a3"/>
        <w:ind w:left="1440"/>
      </w:pPr>
    </w:p>
    <w:p w14:paraId="6AA749F3" w14:textId="2ECCDE06" w:rsidR="002E6C9B" w:rsidRDefault="002E6C9B" w:rsidP="00FD19E5">
      <w:pPr>
        <w:pStyle w:val="a3"/>
        <w:ind w:left="1440"/>
      </w:pPr>
    </w:p>
    <w:p w14:paraId="70DC50A6" w14:textId="33BD7010" w:rsidR="007E5B08" w:rsidRDefault="007E5B08">
      <w:pPr>
        <w:contextualSpacing w:val="0"/>
        <w:rPr>
          <w:rtl/>
        </w:rPr>
      </w:pPr>
      <w:r>
        <w:rPr>
          <w:rtl/>
        </w:rPr>
        <w:br w:type="page"/>
      </w:r>
    </w:p>
    <w:p w14:paraId="0580EA8F" w14:textId="77777777" w:rsidR="0012060D" w:rsidRDefault="0012060D" w:rsidP="007E5B08">
      <w:pPr>
        <w:pStyle w:val="a3"/>
        <w:numPr>
          <w:ilvl w:val="0"/>
          <w:numId w:val="2"/>
        </w:numPr>
        <w:ind w:left="496"/>
      </w:pPr>
    </w:p>
    <w:p w14:paraId="4166B897" w14:textId="0EE64F50" w:rsidR="0012060D" w:rsidRDefault="0012060D" w:rsidP="007E5B08">
      <w:pPr>
        <w:pStyle w:val="a3"/>
        <w:numPr>
          <w:ilvl w:val="0"/>
          <w:numId w:val="4"/>
        </w:numPr>
        <w:ind w:left="1046"/>
      </w:pPr>
      <w:r w:rsidRPr="0012060D">
        <w:rPr>
          <w:rFonts w:cs="Arial"/>
          <w:rtl/>
        </w:rPr>
        <w:t>מה</w:t>
      </w:r>
      <w:r>
        <w:rPr>
          <w:rFonts w:cs="Arial" w:hint="cs"/>
          <w:rtl/>
        </w:rPr>
        <w:t>ו ממד ה-</w:t>
      </w:r>
      <w:r>
        <w:rPr>
          <w:rFonts w:cs="Arial" w:hint="cs"/>
        </w:rPr>
        <w:t>V</w:t>
      </w:r>
      <w:r>
        <w:rPr>
          <w:rFonts w:cs="Arial"/>
        </w:rPr>
        <w:t>C</w:t>
      </w:r>
      <w:r>
        <w:rPr>
          <w:rFonts w:cs="Arial" w:hint="cs"/>
          <w:rtl/>
        </w:rPr>
        <w:t xml:space="preserve"> של </w:t>
      </w:r>
      <w:r w:rsidRPr="0012060D">
        <w:rPr>
          <w:rFonts w:cs="Arial"/>
          <w:rtl/>
        </w:rPr>
        <w:t xml:space="preserve">כדורים חד-כיווניים </w:t>
      </w:r>
      <w:r w:rsidR="00FD19E5" w:rsidRPr="0012060D">
        <w:rPr>
          <w:rFonts w:cs="Arial"/>
          <w:rtl/>
        </w:rPr>
        <w:t xml:space="preserve">בנקודות </w:t>
      </w:r>
      <w:r w:rsidR="00FD19E5" w:rsidRPr="0012060D">
        <w:rPr>
          <w:rFonts w:cs="Arial" w:hint="cs"/>
        </w:rPr>
        <w:t>D</w:t>
      </w:r>
      <w:r w:rsidR="00FD19E5" w:rsidRPr="0012060D">
        <w:rPr>
          <w:rFonts w:cs="Arial" w:hint="cs"/>
          <w:rtl/>
        </w:rPr>
        <w:t>-</w:t>
      </w:r>
      <w:r w:rsidR="00FD19E5" w:rsidRPr="0012060D">
        <w:rPr>
          <w:rFonts w:cs="Arial"/>
          <w:rtl/>
        </w:rPr>
        <w:t xml:space="preserve">ממדיות </w:t>
      </w:r>
      <w:r w:rsidRPr="0012060D">
        <w:rPr>
          <w:rFonts w:cs="Arial"/>
          <w:rtl/>
        </w:rPr>
        <w:t>(בפנים אדום</w:t>
      </w:r>
      <w:r w:rsidR="007E5B08">
        <w:rPr>
          <w:rFonts w:cs="Arial" w:hint="cs"/>
          <w:rtl/>
        </w:rPr>
        <w:t xml:space="preserve">, </w:t>
      </w:r>
      <w:r w:rsidRPr="0012060D">
        <w:rPr>
          <w:rFonts w:cs="Arial"/>
          <w:rtl/>
        </w:rPr>
        <w:t>בחוץ כחול)?</w:t>
      </w:r>
    </w:p>
    <w:p w14:paraId="0B06B241" w14:textId="428A7C62" w:rsidR="00FD19E5" w:rsidRPr="00FD19E5" w:rsidRDefault="00FD19E5" w:rsidP="00105C61">
      <w:pPr>
        <w:pStyle w:val="a3"/>
        <w:ind w:left="1043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6AD9BC0" w14:textId="6047C375" w:rsidR="002E6C9B" w:rsidRPr="002E6C9B" w:rsidRDefault="00C856E1" w:rsidP="00105C61">
      <w:pPr>
        <w:pStyle w:val="a3"/>
        <w:ind w:left="1043"/>
        <w:rPr>
          <w:rtl/>
        </w:rPr>
      </w:pP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 xml:space="preserve">של </w:t>
      </w:r>
      <w:r w:rsidRPr="0012060D">
        <w:rPr>
          <w:rFonts w:cs="Arial"/>
          <w:rtl/>
        </w:rPr>
        <w:t xml:space="preserve">כדורים חד-כיווניים </w:t>
      </w:r>
      <w:r w:rsidR="002E6C9B" w:rsidRPr="002E6C9B">
        <w:rPr>
          <w:rFonts w:hint="cs"/>
          <w:rtl/>
        </w:rPr>
        <w:t>ב</w:t>
      </w:r>
      <w:r>
        <w:rPr>
          <w:rFonts w:hint="cs"/>
          <w:rtl/>
        </w:rPr>
        <w:t>-</w:t>
      </w:r>
      <w:r>
        <w:rPr>
          <w:rFonts w:hint="cs"/>
        </w:rPr>
        <w:t>D</w:t>
      </w:r>
      <w:r w:rsidR="002E6C9B" w:rsidRPr="002E6C9B">
        <w:rPr>
          <w:rFonts w:hint="cs"/>
          <w:rtl/>
        </w:rPr>
        <w:t xml:space="preserve"> ממדים הוא: </w:t>
      </w:r>
      <w:r>
        <w:rPr>
          <w:rFonts w:hint="cs"/>
        </w:rPr>
        <w:t>D</w:t>
      </w:r>
      <w:r w:rsidR="002E6C9B" w:rsidRPr="002E6C9B">
        <w:t>+1</w:t>
      </w:r>
      <w:r w:rsidR="002E6C9B" w:rsidRPr="002E6C9B">
        <w:rPr>
          <w:rFonts w:hint="cs"/>
          <w:rtl/>
        </w:rPr>
        <w:t>.</w:t>
      </w:r>
    </w:p>
    <w:p w14:paraId="1D3CD018" w14:textId="022BD722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b/>
          <w:bCs/>
          <w:rtl/>
        </w:rPr>
        <w:t>תחילה</w:t>
      </w:r>
      <w:r w:rsidR="00C856E1">
        <w:rPr>
          <w:rFonts w:hint="cs"/>
          <w:b/>
          <w:bCs/>
          <w:rtl/>
        </w:rPr>
        <w:t>,</w:t>
      </w:r>
      <w:r w:rsidRPr="002E6C9B">
        <w:rPr>
          <w:rFonts w:hint="cs"/>
          <w:rtl/>
        </w:rPr>
        <w:t xml:space="preserve"> נראה כי קיים סידור של </w:t>
      </w:r>
      <w:r w:rsidR="00C856E1">
        <w:rPr>
          <w:rFonts w:hint="cs"/>
        </w:rPr>
        <w:t>D</w:t>
      </w:r>
      <w:r w:rsidRPr="002E6C9B">
        <w:t>+1</w:t>
      </w:r>
      <w:r w:rsidRPr="002E6C9B">
        <w:rPr>
          <w:rFonts w:hint="cs"/>
          <w:rtl/>
        </w:rPr>
        <w:t xml:space="preserve"> קודקודים על </w:t>
      </w:r>
      <w:r w:rsidR="00C856E1">
        <w:rPr>
          <w:rFonts w:hint="cs"/>
        </w:rPr>
        <w:t>D</w:t>
      </w:r>
      <w:r w:rsidRPr="002E6C9B">
        <w:rPr>
          <w:rFonts w:hint="cs"/>
          <w:rtl/>
        </w:rPr>
        <w:t xml:space="preserve"> ממדים שכדור יכול לנפץ.</w:t>
      </w:r>
    </w:p>
    <w:p w14:paraId="4107FD2A" w14:textId="66E8E0C2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>על כל ציר של ממד נשים קודקוד אחד ב1 ובנוסף נשים קודקוד על ראשית הצירים.</w:t>
      </w:r>
    </w:p>
    <w:p w14:paraId="6A8802EE" w14:textId="09397832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>כעת עבור כל קבוצה שנרצה לנפץ נבחר את מרכז הכדור להיות בנקודה של סכום כל ה</w:t>
      </w:r>
      <w:r w:rsidR="00BD5195">
        <w:rPr>
          <w:rFonts w:hint="cs"/>
          <w:rtl/>
        </w:rPr>
        <w:t>ו</w:t>
      </w:r>
      <w:r w:rsidRPr="002E6C9B">
        <w:rPr>
          <w:rFonts w:hint="cs"/>
          <w:rtl/>
        </w:rPr>
        <w:t>וקטורים של הנקודות בקבוצה.</w:t>
      </w:r>
    </w:p>
    <w:p w14:paraId="7EE55A05" w14:textId="061BA81E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 xml:space="preserve">נניח כי גודל הקבוצה הוא </w:t>
      </w:r>
      <w:r w:rsidRPr="002E6C9B">
        <w:t>k</w:t>
      </w:r>
      <w:r w:rsidRPr="002E6C9B">
        <w:rPr>
          <w:rFonts w:hint="cs"/>
          <w:rtl/>
        </w:rPr>
        <w:t xml:space="preserve"> ניתן לראות כי המרחק של הנקודות שנמצאות בקבוצה חוץ מראשית הצירים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k-1</m:t>
            </m:r>
          </m:e>
        </m:rad>
      </m:oMath>
      <w:r w:rsidRPr="002E6C9B">
        <w:t xml:space="preserve"> </w:t>
      </w:r>
      <w:r w:rsidRPr="002E6C9B">
        <w:rPr>
          <w:rFonts w:hint="cs"/>
          <w:rtl/>
        </w:rPr>
        <w:t xml:space="preserve"> המרחק של ראשית הצירים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  <w:r w:rsidRPr="002E6C9B">
        <w:rPr>
          <w:rFonts w:hint="cs"/>
          <w:rtl/>
        </w:rPr>
        <w:t xml:space="preserve"> והמרחק של שאר הנקודות שלא נמצאות בקבוצה הוא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k+1</m:t>
            </m:r>
          </m:e>
        </m:rad>
      </m:oMath>
      <w:r w:rsidRPr="002E6C9B">
        <w:t xml:space="preserve"> </w:t>
      </w:r>
      <w:r w:rsidRPr="002E6C9B">
        <w:rPr>
          <w:rFonts w:hint="cs"/>
          <w:rtl/>
        </w:rPr>
        <w:t xml:space="preserve"> ולכן אם מרכז המעגל נמצא בקבוצה נבחר למעגל רדיוס של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</m:t>
            </m:r>
          </m:e>
        </m:rad>
      </m:oMath>
      <w:r w:rsidRPr="002E6C9B">
        <w:rPr>
          <w:rFonts w:hint="cs"/>
          <w:rtl/>
        </w:rPr>
        <w:t xml:space="preserve"> ואם הוא לא נמצא נבחר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k-1</m:t>
            </m:r>
          </m:e>
        </m:rad>
      </m:oMath>
      <w:r w:rsidRPr="002E6C9B">
        <w:rPr>
          <w:rFonts w:hint="cs"/>
          <w:rtl/>
        </w:rPr>
        <w:t>.</w:t>
      </w:r>
    </w:p>
    <w:p w14:paraId="3FBB71CB" w14:textId="77777777" w:rsidR="002E6C9B" w:rsidRPr="002E6C9B" w:rsidRDefault="002E6C9B" w:rsidP="00105C61">
      <w:pPr>
        <w:pStyle w:val="a3"/>
        <w:ind w:left="1043"/>
        <w:rPr>
          <w:rtl/>
        </w:rPr>
      </w:pPr>
      <w:r w:rsidRPr="002E6C9B">
        <w:rPr>
          <w:rFonts w:hint="cs"/>
          <w:rtl/>
        </w:rPr>
        <w:t>בדרך זו ניתן לנפץ כל קבוצה של קודקודים בעזרת כדור.</w:t>
      </w:r>
    </w:p>
    <w:p w14:paraId="15095BE1" w14:textId="2D1895DB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b/>
          <w:bCs/>
          <w:rtl/>
        </w:rPr>
        <w:t>כעת</w:t>
      </w:r>
      <w:r w:rsidR="00BD5195" w:rsidRPr="00BD5195">
        <w:rPr>
          <w:rFonts w:hint="cs"/>
          <w:b/>
          <w:bCs/>
          <w:rtl/>
        </w:rPr>
        <w:t>,</w:t>
      </w:r>
      <w:r w:rsidRPr="00BD5195">
        <w:rPr>
          <w:rFonts w:hint="cs"/>
          <w:rtl/>
        </w:rPr>
        <w:t xml:space="preserve"> נוכיח כי לא קיים סידור של </w:t>
      </w:r>
      <w:r w:rsidR="00BD5195" w:rsidRPr="00BD5195">
        <w:rPr>
          <w:rFonts w:hint="cs"/>
        </w:rPr>
        <w:t>D</w:t>
      </w:r>
      <w:r w:rsidRPr="00BD5195">
        <w:t>+2</w:t>
      </w:r>
      <w:r w:rsidRPr="00BD5195">
        <w:rPr>
          <w:rFonts w:hint="cs"/>
          <w:rtl/>
        </w:rPr>
        <w:t xml:space="preserve"> קודקודים ב</w:t>
      </w:r>
      <w:r w:rsidR="00BD5195" w:rsidRPr="00BD5195">
        <w:rPr>
          <w:rFonts w:hint="cs"/>
          <w:rtl/>
        </w:rPr>
        <w:t>-</w:t>
      </w:r>
      <w:r w:rsidR="00BD5195" w:rsidRPr="00BD5195">
        <w:rPr>
          <w:rFonts w:hint="cs"/>
        </w:rPr>
        <w:t>D</w:t>
      </w:r>
      <w:r w:rsidRPr="00BD5195">
        <w:rPr>
          <w:rFonts w:hint="cs"/>
          <w:rtl/>
        </w:rPr>
        <w:t xml:space="preserve"> ממדים שכדור יכול לנפץ</w:t>
      </w:r>
      <w:r w:rsidR="00BD5195" w:rsidRPr="00BD5195">
        <w:rPr>
          <w:rFonts w:hint="cs"/>
          <w:rtl/>
        </w:rPr>
        <w:t>.</w:t>
      </w:r>
    </w:p>
    <w:p w14:paraId="23168621" w14:textId="0FDFA537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rtl/>
        </w:rPr>
        <w:t xml:space="preserve">נניח כי קיים סידור של </w:t>
      </w:r>
      <w:r w:rsidR="00BD5195" w:rsidRPr="00BD5195">
        <w:rPr>
          <w:rFonts w:hint="cs"/>
        </w:rPr>
        <w:t>D</w:t>
      </w:r>
      <w:r w:rsidRPr="00BD5195">
        <w:t>+2</w:t>
      </w:r>
      <w:r w:rsidRPr="00BD5195">
        <w:rPr>
          <w:rFonts w:hint="cs"/>
          <w:rtl/>
        </w:rPr>
        <w:t xml:space="preserve"> קודקודים ב</w:t>
      </w:r>
      <w:r w:rsidR="00BD5195" w:rsidRPr="00BD5195">
        <w:rPr>
          <w:rFonts w:hint="cs"/>
          <w:rtl/>
        </w:rPr>
        <w:t>-</w:t>
      </w:r>
      <w:r w:rsidR="00BD5195" w:rsidRPr="00BD5195">
        <w:rPr>
          <w:rFonts w:hint="cs"/>
        </w:rPr>
        <w:t>D</w:t>
      </w:r>
      <w:r w:rsidRPr="00BD5195">
        <w:rPr>
          <w:rFonts w:hint="cs"/>
          <w:rtl/>
        </w:rPr>
        <w:t xml:space="preserve"> ממדים אשר כדור מנפץ אותם.</w:t>
      </w:r>
    </w:p>
    <w:p w14:paraId="32246D17" w14:textId="3ACF8138" w:rsidR="002E6C9B" w:rsidRPr="00BD5195" w:rsidRDefault="002E6C9B" w:rsidP="00105C61">
      <w:pPr>
        <w:pStyle w:val="a3"/>
        <w:ind w:left="1043"/>
        <w:rPr>
          <w:rtl/>
        </w:rPr>
      </w:pPr>
      <w:r w:rsidRPr="00BD5195">
        <w:rPr>
          <w:rFonts w:hint="cs"/>
          <w:rtl/>
        </w:rPr>
        <w:t>לכן</w:t>
      </w:r>
      <w:r w:rsidR="00BD5195" w:rsidRPr="00BD5195">
        <w:rPr>
          <w:rFonts w:hint="cs"/>
          <w:rtl/>
        </w:rPr>
        <w:t>,</w:t>
      </w:r>
      <w:r w:rsidRPr="00BD5195">
        <w:rPr>
          <w:rFonts w:hint="cs"/>
          <w:rtl/>
        </w:rPr>
        <w:t xml:space="preserve"> עבור כל חלוקה של הקודקודים לשתי קבוצות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BD5195">
        <w:rPr>
          <w:rFonts w:hint="cs"/>
          <w:rtl/>
        </w:rPr>
        <w:t xml:space="preserve"> </w:t>
      </w:r>
      <w:r w:rsidR="00BD5195" w:rsidRPr="00BD5195">
        <w:rPr>
          <w:rFonts w:hint="cs"/>
          <w:rtl/>
        </w:rPr>
        <w:t xml:space="preserve">קיימים </w:t>
      </w:r>
      <w:r w:rsidRPr="00BD5195">
        <w:rPr>
          <w:rFonts w:hint="cs"/>
          <w:rtl/>
        </w:rPr>
        <w:t xml:space="preserve">שני כדורים אשר מנפצים </w:t>
      </w:r>
      <w:r w:rsidR="00BD5195" w:rsidRPr="00BD5195">
        <w:rPr>
          <w:rFonts w:hint="cs"/>
          <w:rtl/>
        </w:rPr>
        <w:t>כל אחת מהקבוצות</w:t>
      </w:r>
      <w:r w:rsidRPr="00BD5195">
        <w:rPr>
          <w:rFonts w:hint="cs"/>
          <w:rtl/>
        </w:rPr>
        <w:t xml:space="preserve">. שני כדורים אלו יכולים להיחתך אך </w:t>
      </w:r>
      <w:r w:rsidR="00BD5195" w:rsidRPr="00BD5195">
        <w:rPr>
          <w:rFonts w:hint="cs"/>
          <w:rtl/>
        </w:rPr>
        <w:t xml:space="preserve">הקמורים אינם נחתכים בגלל תכונת </w:t>
      </w:r>
      <w:r w:rsidR="007E5B08">
        <w:rPr>
          <w:rFonts w:cs="Arial" w:hint="cs"/>
          <w:rtl/>
        </w:rPr>
        <w:t>ה</w:t>
      </w:r>
      <w:r w:rsidR="007E5B08" w:rsidRPr="007E5B08">
        <w:rPr>
          <w:rFonts w:cs="Arial"/>
          <w:rtl/>
        </w:rPr>
        <w:t xml:space="preserve">הבדל </w:t>
      </w:r>
      <w:r w:rsidR="007E5B08">
        <w:rPr>
          <w:rFonts w:cs="Arial" w:hint="cs"/>
          <w:rtl/>
        </w:rPr>
        <w:t>ה</w:t>
      </w:r>
      <w:r w:rsidR="007E5B08" w:rsidRPr="007E5B08">
        <w:rPr>
          <w:rFonts w:cs="Arial"/>
          <w:rtl/>
        </w:rPr>
        <w:t>סימטרי</w:t>
      </w:r>
      <w:r w:rsidR="007E5B08" w:rsidRPr="007E5B08">
        <w:rPr>
          <w:rFonts w:cs="Arial" w:hint="cs"/>
          <w:rtl/>
        </w:rPr>
        <w:t xml:space="preserve"> </w:t>
      </w:r>
      <w:r w:rsidR="00D07E2F">
        <w:rPr>
          <w:rFonts w:hint="cs"/>
          <w:rtl/>
        </w:rPr>
        <w:t>של הכדורים</w:t>
      </w:r>
      <w:r w:rsidR="00BD5195" w:rsidRPr="00BD5195">
        <w:rPr>
          <w:rFonts w:hint="cs"/>
          <w:rtl/>
        </w:rPr>
        <w:t xml:space="preserve"> כפי שלמדנו בהרצאה</w:t>
      </w:r>
      <w:r w:rsidRPr="00BD5195">
        <w:rPr>
          <w:rFonts w:hint="cs"/>
          <w:rtl/>
        </w:rPr>
        <w:t>. לכן ניתן להעביר מישור</w:t>
      </w:r>
      <w:r w:rsidR="007E5B08">
        <w:rPr>
          <w:rFonts w:hint="cs"/>
          <w:rtl/>
        </w:rPr>
        <w:t>-</w:t>
      </w:r>
      <w:r w:rsidR="00BD5195" w:rsidRPr="00BD5195">
        <w:rPr>
          <w:rFonts w:hint="cs"/>
          <w:rtl/>
        </w:rPr>
        <w:t>על</w:t>
      </w:r>
      <w:r w:rsidRPr="00BD5195">
        <w:rPr>
          <w:rFonts w:hint="cs"/>
          <w:rtl/>
        </w:rPr>
        <w:t xml:space="preserve"> אשר מפריד בין ש</w:t>
      </w:r>
      <w:r w:rsidR="008A2C0F">
        <w:rPr>
          <w:rFonts w:hint="cs"/>
          <w:rtl/>
        </w:rPr>
        <w:t>ת</w:t>
      </w:r>
      <w:r w:rsidRPr="00BD5195">
        <w:rPr>
          <w:rFonts w:hint="cs"/>
          <w:rtl/>
        </w:rPr>
        <w:t>י קבוצות הקודקודים.</w:t>
      </w:r>
    </w:p>
    <w:p w14:paraId="2726A9D3" w14:textId="4753D0F4" w:rsidR="003A579A" w:rsidRDefault="00D07E2F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נזכיר כי </w:t>
      </w:r>
      <w:r w:rsidR="002E6C9B" w:rsidRPr="00BD5195">
        <w:rPr>
          <w:rFonts w:hint="cs"/>
          <w:rtl/>
        </w:rPr>
        <w:t xml:space="preserve">על פי משפט רדון </w:t>
      </w:r>
      <w:r w:rsidR="002E6C9B" w:rsidRPr="00BD5195">
        <w:rPr>
          <w:rtl/>
        </w:rPr>
        <w:t xml:space="preserve">כל קבוצה של </w:t>
      </w:r>
      <w:r w:rsidR="00BD5195" w:rsidRPr="00BD5195">
        <w:rPr>
          <w:rFonts w:hint="cs"/>
        </w:rPr>
        <w:t>D</w:t>
      </w:r>
      <w:r w:rsidR="002E6C9B" w:rsidRPr="00BD5195">
        <w:t>+2</w:t>
      </w:r>
      <w:r w:rsidR="002E6C9B" w:rsidRPr="00BD5195">
        <w:rPr>
          <w:rtl/>
        </w:rPr>
        <w:t xml:space="preserve"> נקודות ב-</w:t>
      </w:r>
      <w:r w:rsidR="00BD5195" w:rsidRPr="00BD5195">
        <w:rPr>
          <w:rFonts w:hint="cs"/>
        </w:rPr>
        <w:t>D</w:t>
      </w:r>
      <w:r w:rsidR="002E6C9B" w:rsidRPr="00BD5195">
        <w:rPr>
          <w:rtl/>
        </w:rPr>
        <w:t xml:space="preserve"> </w:t>
      </w:r>
      <w:r w:rsidR="002E6C9B" w:rsidRPr="00BD5195">
        <w:rPr>
          <w:rFonts w:hint="cs"/>
          <w:rtl/>
        </w:rPr>
        <w:t xml:space="preserve">ממדים </w:t>
      </w:r>
      <w:r w:rsidR="002E6C9B" w:rsidRPr="00BD5195">
        <w:rPr>
          <w:rtl/>
        </w:rPr>
        <w:t>נית</w:t>
      </w:r>
      <w:r w:rsidR="00BD5195" w:rsidRPr="00BD5195">
        <w:rPr>
          <w:rFonts w:hint="cs"/>
          <w:rtl/>
        </w:rPr>
        <w:t>נת</w:t>
      </w:r>
      <w:r w:rsidR="002E6C9B" w:rsidRPr="00BD5195">
        <w:rPr>
          <w:rtl/>
        </w:rPr>
        <w:t xml:space="preserve"> לחלוקה לשתי קבוצות אשר הקמור שלהן נחתך.</w:t>
      </w:r>
      <w:r>
        <w:rPr>
          <w:rFonts w:hint="cs"/>
          <w:rtl/>
        </w:rPr>
        <w:t xml:space="preserve"> אך הראנו כי הנחת הטענה גוררת שעבור </w:t>
      </w:r>
      <w:r w:rsidRPr="00D07E2F">
        <w:rPr>
          <w:rFonts w:hint="cs"/>
          <w:b/>
          <w:bCs/>
          <w:rtl/>
        </w:rPr>
        <w:t>כל חלוקה</w:t>
      </w:r>
      <w:r>
        <w:rPr>
          <w:rFonts w:hint="cs"/>
          <w:rtl/>
        </w:rPr>
        <w:t xml:space="preserve"> לשתי קבוצות הקמור שלהם אינו נחתך. בסתירה למשפט רדון.</w:t>
      </w:r>
    </w:p>
    <w:p w14:paraId="7583FD2D" w14:textId="77777777" w:rsidR="00105C61" w:rsidRDefault="00105C61" w:rsidP="00105C61">
      <w:pPr>
        <w:pStyle w:val="a3"/>
        <w:ind w:left="1043"/>
      </w:pPr>
    </w:p>
    <w:p w14:paraId="4CBBA6CC" w14:textId="61730E17" w:rsidR="0012060D" w:rsidRDefault="00FD19E5" w:rsidP="00105C61">
      <w:pPr>
        <w:pStyle w:val="a3"/>
        <w:numPr>
          <w:ilvl w:val="0"/>
          <w:numId w:val="4"/>
        </w:numPr>
        <w:ind w:left="1046"/>
      </w:pPr>
      <w:r w:rsidRPr="00FD19E5">
        <w:rPr>
          <w:rFonts w:cs="Arial"/>
          <w:rtl/>
        </w:rPr>
        <w:t>תן גבול עליון לממד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FD19E5">
        <w:rPr>
          <w:rFonts w:cs="Arial"/>
          <w:b/>
          <w:bCs/>
          <w:rtl/>
        </w:rPr>
        <w:t>דו-כיווניים</w:t>
      </w:r>
      <w:r w:rsidRPr="00FD19E5">
        <w:rPr>
          <w:rFonts w:cs="Arial"/>
          <w:rtl/>
        </w:rPr>
        <w:t xml:space="preserve"> במישור.</w:t>
      </w:r>
    </w:p>
    <w:p w14:paraId="45A87F29" w14:textId="77777777" w:rsidR="00FD19E5" w:rsidRDefault="00FD19E5" w:rsidP="00105C61">
      <w:pPr>
        <w:pStyle w:val="a3"/>
        <w:ind w:left="1043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5F07AEC" w14:textId="4D12D7B4" w:rsidR="00FD19E5" w:rsidRDefault="00235ECF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נוכיח שהגבול העליון של </w:t>
      </w:r>
      <w:r w:rsidRPr="00FD19E5">
        <w:rPr>
          <w:rFonts w:cs="Arial"/>
          <w:rtl/>
        </w:rPr>
        <w:t>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175C1B">
        <w:rPr>
          <w:rFonts w:cs="Arial"/>
          <w:rtl/>
        </w:rPr>
        <w:t>דו-כיווניים</w:t>
      </w:r>
      <w:r w:rsidRPr="00FD19E5">
        <w:rPr>
          <w:rFonts w:cs="Arial"/>
          <w:rtl/>
        </w:rPr>
        <w:t xml:space="preserve"> במישור</w:t>
      </w:r>
      <w:r>
        <w:rPr>
          <w:rFonts w:hint="cs"/>
          <w:rtl/>
        </w:rPr>
        <w:t xml:space="preserve"> הוא 7.</w:t>
      </w:r>
    </w:p>
    <w:p w14:paraId="38B34DA5" w14:textId="20883578" w:rsidR="00235ECF" w:rsidRDefault="00235ECF" w:rsidP="00105C61">
      <w:pPr>
        <w:pStyle w:val="a3"/>
        <w:ind w:left="1043"/>
        <w:rPr>
          <w:rtl/>
        </w:rPr>
      </w:pPr>
      <w:r>
        <w:rPr>
          <w:rFonts w:hint="cs"/>
          <w:rtl/>
        </w:rPr>
        <w:t>נניח בשלילה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ולכן בפרט יכול לנפץ </w:t>
      </w:r>
      <w:r w:rsidR="0049689F">
        <w:rPr>
          <w:rFonts w:hint="cs"/>
          <w:rtl/>
        </w:rPr>
        <w:t xml:space="preserve">לפחות </w:t>
      </w:r>
      <w:r>
        <w:rPr>
          <w:rFonts w:hint="cs"/>
          <w:rtl/>
        </w:rPr>
        <w:t>סט</w:t>
      </w:r>
      <w:r w:rsidR="0049689F">
        <w:rPr>
          <w:rFonts w:hint="cs"/>
          <w:rtl/>
        </w:rPr>
        <w:t xml:space="preserve"> נקודות</w:t>
      </w:r>
      <w:r>
        <w:rPr>
          <w:rFonts w:hint="cs"/>
          <w:rtl/>
        </w:rPr>
        <w:t xml:space="preserve"> מסוים</w:t>
      </w:r>
      <w:r w:rsidR="0049689F">
        <w:rPr>
          <w:rFonts w:hint="cs"/>
          <w:rtl/>
        </w:rPr>
        <w:t xml:space="preserve"> </w:t>
      </w:r>
      <w:r>
        <w:rPr>
          <w:rFonts w:hint="cs"/>
        </w:rPr>
        <w:t>P</w:t>
      </w:r>
      <w:r>
        <w:rPr>
          <w:rFonts w:hint="cs"/>
          <w:rtl/>
        </w:rPr>
        <w:t xml:space="preserve"> </w:t>
      </w:r>
      <w:r w:rsidR="0049689F">
        <w:rPr>
          <w:rFonts w:hint="cs"/>
          <w:rtl/>
        </w:rPr>
        <w:t xml:space="preserve">במישור </w:t>
      </w:r>
      <w:r>
        <w:rPr>
          <w:rFonts w:hint="cs"/>
          <w:rtl/>
        </w:rPr>
        <w:t>בגודל 8.</w:t>
      </w:r>
    </w:p>
    <w:p w14:paraId="6EA08064" w14:textId="40D08F8A" w:rsidR="00235ECF" w:rsidRDefault="003C754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תהי חלוקה </w:t>
      </w:r>
      <w:r w:rsidR="00810AE8">
        <w:rPr>
          <w:rFonts w:hint="cs"/>
          <w:rtl/>
        </w:rPr>
        <w:t>כלשהי</w:t>
      </w:r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rPr>
          <w:rFonts w:hint="cs"/>
          <w:rtl/>
        </w:rPr>
        <w:t xml:space="preserve"> לשני קבוצות </w:t>
      </w:r>
      <w:r>
        <w:t>A, B</w:t>
      </w:r>
      <w:r>
        <w:rPr>
          <w:rFonts w:hint="cs"/>
          <w:rtl/>
        </w:rPr>
        <w:t xml:space="preserve"> כך שגודל כל קבוצה הוא 4 (נקודות).</w:t>
      </w:r>
    </w:p>
    <w:p w14:paraId="653D4AAA" w14:textId="4E3B1359" w:rsidR="003C7541" w:rsidRDefault="003C754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אנו יודעים שעיגול חד כיווני אינו יכול לנפץ קבוצה בגודל 4. ולכן, קיים תיוג מסוים אותו </w:t>
      </w:r>
      <w:r w:rsidR="00175C1B">
        <w:rPr>
          <w:rFonts w:hint="cs"/>
          <w:rtl/>
        </w:rPr>
        <w:t xml:space="preserve">עיגול חד כיווני </w:t>
      </w:r>
      <w:r>
        <w:rPr>
          <w:rFonts w:hint="cs"/>
          <w:rtl/>
        </w:rPr>
        <w:t>אינו יכול להשיג</w:t>
      </w:r>
      <w:r w:rsidR="00175C1B">
        <w:rPr>
          <w:rFonts w:hint="cs"/>
          <w:rtl/>
        </w:rPr>
        <w:t xml:space="preserve"> ב-</w:t>
      </w:r>
      <w:r w:rsidR="00175C1B">
        <w:rPr>
          <w:rFonts w:hint="cs"/>
        </w:rPr>
        <w:t>A</w:t>
      </w:r>
      <w:r>
        <w:rPr>
          <w:rFonts w:hint="cs"/>
          <w:rtl/>
        </w:rPr>
        <w:t>.</w:t>
      </w:r>
      <w:r w:rsidR="00175C1B">
        <w:rPr>
          <w:rFonts w:hint="cs"/>
          <w:rtl/>
        </w:rPr>
        <w:t xml:space="preserve"> וגם קיים תיוג מסוים אותו עיגול חד כיווני אינו יכול להשיג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>.</w:t>
      </w:r>
    </w:p>
    <w:p w14:paraId="7AAE856D" w14:textId="034F8B88" w:rsidR="003C7541" w:rsidRDefault="00080B61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נביט בכל קבוצה </w:t>
      </w:r>
      <w:r w:rsidRPr="00080B61">
        <w:rPr>
          <w:rFonts w:hint="cs"/>
          <w:b/>
          <w:bCs/>
          <w:rtl/>
        </w:rPr>
        <w:t>בנפרד</w:t>
      </w:r>
      <w:r>
        <w:rPr>
          <w:rFonts w:hint="cs"/>
          <w:rtl/>
        </w:rPr>
        <w:t xml:space="preserve"> (תוך התעלמות מהקבוצה השנייה) ו</w:t>
      </w:r>
      <w:r w:rsidR="003C7541">
        <w:rPr>
          <w:rFonts w:hint="cs"/>
          <w:rtl/>
        </w:rPr>
        <w:t>נסמן:</w:t>
      </w:r>
    </w:p>
    <w:p w14:paraId="672489EE" w14:textId="77777777" w:rsidR="00105C61" w:rsidRDefault="003001B1" w:rsidP="00105C61">
      <w:pPr>
        <w:pStyle w:val="a3"/>
        <w:numPr>
          <w:ilvl w:val="0"/>
          <w:numId w:val="5"/>
        </w:numPr>
        <w:ind w:left="153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75C1B">
        <w:rPr>
          <w:rFonts w:hint="cs"/>
          <w:rtl/>
        </w:rPr>
        <w:t xml:space="preserve">: </w:t>
      </w:r>
      <w:r w:rsidR="003C7541">
        <w:rPr>
          <w:rFonts w:hint="cs"/>
          <w:rtl/>
        </w:rPr>
        <w:t>קבוצת הנקודות ב-</w:t>
      </w:r>
      <w:r w:rsidR="003C7541">
        <w:rPr>
          <w:rFonts w:hint="cs"/>
        </w:rPr>
        <w:t>A</w:t>
      </w:r>
      <w:r w:rsidR="003C7541">
        <w:rPr>
          <w:rFonts w:hint="cs"/>
          <w:rtl/>
        </w:rPr>
        <w:t xml:space="preserve"> אותם עיגול חד-כיווני לא יכול להשיג</w:t>
      </w:r>
      <w:r w:rsidR="00175C1B">
        <w:rPr>
          <w:rFonts w:hint="cs"/>
          <w:rtl/>
        </w:rPr>
        <w:t xml:space="preserve"> (כאדומות)</w:t>
      </w:r>
      <w:r w:rsidR="003C7541">
        <w:rPr>
          <w:rFonts w:hint="cs"/>
          <w:rtl/>
        </w:rPr>
        <w:t>.</w:t>
      </w:r>
    </w:p>
    <w:p w14:paraId="5B6EF568" w14:textId="41C96B42" w:rsidR="00175C1B" w:rsidRDefault="00175C1B" w:rsidP="00105C61">
      <w:pPr>
        <w:pStyle w:val="a3"/>
        <w:ind w:left="1539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78281A22" w14:textId="77777777" w:rsidR="00105C61" w:rsidRDefault="003001B1" w:rsidP="00105C61">
      <w:pPr>
        <w:pStyle w:val="a3"/>
        <w:numPr>
          <w:ilvl w:val="0"/>
          <w:numId w:val="5"/>
        </w:numPr>
        <w:ind w:left="153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75C1B">
        <w:rPr>
          <w:rFonts w:hint="cs"/>
          <w:rtl/>
        </w:rPr>
        <w:t>: קבוצת הנקודות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 xml:space="preserve"> אותם עיגול חד-כיווני לא יכול להשיג (כאדומות).</w:t>
      </w:r>
    </w:p>
    <w:p w14:paraId="19B9A79C" w14:textId="6B74BA9D" w:rsidR="00175C1B" w:rsidRDefault="00175C1B" w:rsidP="00105C61">
      <w:pPr>
        <w:pStyle w:val="a3"/>
        <w:ind w:left="1539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14:paraId="0056BE0D" w14:textId="71817E82" w:rsidR="00175C1B" w:rsidRPr="00FF3A55" w:rsidRDefault="00175C1B" w:rsidP="00105C61">
      <w:pPr>
        <w:pStyle w:val="a3"/>
        <w:ind w:left="1043"/>
        <w:rPr>
          <w:i/>
        </w:rPr>
      </w:pPr>
      <w:r>
        <w:rPr>
          <w:rFonts w:hint="cs"/>
          <w:rtl/>
        </w:rPr>
        <w:t xml:space="preserve">נשים לב כי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i/>
          <w:rtl/>
        </w:rPr>
        <w:t xml:space="preserve"> וחיתוך כל זוג ריק.</w:t>
      </w:r>
    </w:p>
    <w:p w14:paraId="55E0BACE" w14:textId="6C3CC31C" w:rsidR="00175C1B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נגדיר את הקבוצות: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.</w:t>
      </w:r>
    </w:p>
    <w:p w14:paraId="7B3B8D00" w14:textId="4F75EFF5" w:rsidR="00FF3A55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>(</w:t>
      </w:r>
      <w:r w:rsidR="00A137B2">
        <w:rPr>
          <w:rFonts w:hint="cs"/>
          <w:rtl/>
        </w:rPr>
        <w:t xml:space="preserve">כאמור, </w:t>
      </w:r>
      <w:r w:rsidR="00080B61">
        <w:rPr>
          <w:rFonts w:hint="cs"/>
          <w:rtl/>
        </w:rPr>
        <w:t>מתקיים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=Ø</m:t>
        </m:r>
      </m:oMath>
      <w:r>
        <w:rPr>
          <w:rFonts w:hint="cs"/>
          <w:rtl/>
        </w:rPr>
        <w:t>).</w:t>
      </w:r>
    </w:p>
    <w:p w14:paraId="334F4156" w14:textId="7A835993" w:rsidR="00FF3A55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 xml:space="preserve">ע"פ ההנחה, </w:t>
      </w:r>
      <m:oMath>
        <m:r>
          <w:rPr>
            <w:rFonts w:ascii="Cambria Math" w:hAnsi="Cambria Math" w:hint="cs"/>
          </w:rPr>
          <m:t>P</m:t>
        </m:r>
      </m:oMath>
      <w:r>
        <w:rPr>
          <w:rFonts w:hint="cs"/>
          <w:rtl/>
        </w:rPr>
        <w:t xml:space="preserve"> ניתנת לניפוץ בעזרת עיגולים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כיוונים</w:t>
      </w:r>
    </w:p>
    <w:p w14:paraId="1B591445" w14:textId="593AAEC5" w:rsidR="001F1997" w:rsidRDefault="00A137B2" w:rsidP="00105C61">
      <w:pPr>
        <w:pStyle w:val="a3"/>
        <w:ind w:left="1043"/>
        <w:rPr>
          <w:rtl/>
        </w:rPr>
      </w:pPr>
      <w:r>
        <w:rPr>
          <w:rFonts w:hint="cs"/>
          <w:rtl/>
        </w:rPr>
        <w:t>וע"פ ההגדרה לעיל</w:t>
      </w:r>
      <w:r w:rsidR="00FF3A55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F3A55">
        <w:rPr>
          <w:rFonts w:hint="cs"/>
          <w:rtl/>
        </w:rPr>
        <w:t xml:space="preserve"> מייצגות חלוקה מסוימת של </w:t>
      </w:r>
      <w:r w:rsidR="00FF3A55">
        <w:rPr>
          <w:rFonts w:hint="cs"/>
        </w:rPr>
        <w:t>P</w:t>
      </w:r>
      <w:r w:rsidR="00FF3A55">
        <w:rPr>
          <w:rFonts w:hint="cs"/>
          <w:rtl/>
        </w:rPr>
        <w:t xml:space="preserve"> לשני קבוצות</w:t>
      </w:r>
    </w:p>
    <w:p w14:paraId="1389BE92" w14:textId="77777777" w:rsidR="00A137B2" w:rsidRDefault="00FF3A55" w:rsidP="00105C61">
      <w:pPr>
        <w:pStyle w:val="a3"/>
        <w:ind w:left="1043"/>
        <w:rPr>
          <w:rtl/>
        </w:rPr>
      </w:pPr>
      <w:r>
        <w:rPr>
          <w:rFonts w:hint="cs"/>
          <w:rtl/>
        </w:rPr>
        <w:t>לכן</w:t>
      </w:r>
      <w:r w:rsidR="001F199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37B2">
        <w:rPr>
          <w:rFonts w:hint="cs"/>
          <w:rtl/>
        </w:rPr>
        <w:t xml:space="preserve">בפרט </w:t>
      </w:r>
      <w:r>
        <w:rPr>
          <w:rFonts w:hint="cs"/>
          <w:rtl/>
        </w:rPr>
        <w:t>קיים עיגול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 המשיג חלוקה זו</w:t>
      </w:r>
      <w:r w:rsidR="001F1997">
        <w:rPr>
          <w:rFonts w:hint="cs"/>
          <w:rtl/>
        </w:rPr>
        <w:t xml:space="preserve">. כלומר, בהכרח קיים עיגול </w:t>
      </w:r>
    </w:p>
    <w:p w14:paraId="21E3CAC1" w14:textId="0B854A8D" w:rsidR="00FF3A55" w:rsidRDefault="001F1997" w:rsidP="00105C61">
      <w:pPr>
        <w:pStyle w:val="a3"/>
        <w:ind w:left="1043"/>
        <w:rPr>
          <w:rtl/>
        </w:rPr>
      </w:pPr>
      <w:r w:rsidRPr="0052177B">
        <w:rPr>
          <w:rFonts w:hint="cs"/>
          <w:b/>
          <w:bCs/>
          <w:rtl/>
        </w:rPr>
        <w:t>חד</w:t>
      </w:r>
      <w:r w:rsidR="0052177B" w:rsidRPr="0052177B">
        <w:rPr>
          <w:rFonts w:hint="cs"/>
          <w:b/>
          <w:bCs/>
          <w:rtl/>
        </w:rPr>
        <w:t>-</w:t>
      </w:r>
      <w:r w:rsidRPr="0052177B">
        <w:rPr>
          <w:rFonts w:hint="cs"/>
          <w:b/>
          <w:bCs/>
          <w:rtl/>
        </w:rPr>
        <w:t>כיווני</w:t>
      </w:r>
      <w:r>
        <w:rPr>
          <w:rFonts w:hint="cs"/>
          <w:rtl/>
        </w:rPr>
        <w:t xml:space="preserve"> 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52177B">
        <w:rPr>
          <w:rFonts w:eastAsiaTheme="minorEastAsia" w:hint="cs"/>
          <w:b/>
          <w:bCs/>
          <w:rtl/>
        </w:rPr>
        <w:t>או</w:t>
      </w:r>
      <w:r w:rsidR="0052177B" w:rsidRPr="0052177B">
        <w:rPr>
          <w:rFonts w:eastAsiaTheme="minorEastAsia" w:hint="cs"/>
          <w:b/>
          <w:bCs/>
          <w:rtl/>
        </w:rPr>
        <w:t>/וגם</w:t>
      </w:r>
      <w:r>
        <w:rPr>
          <w:rFonts w:eastAsiaTheme="minorEastAsia" w:hint="cs"/>
          <w:rtl/>
        </w:rPr>
        <w:t xml:space="preserve"> קיים עיגול </w:t>
      </w:r>
      <w:r w:rsidRPr="0052177B">
        <w:rPr>
          <w:rFonts w:eastAsiaTheme="minorEastAsia" w:hint="cs"/>
          <w:b/>
          <w:bCs/>
          <w:rtl/>
        </w:rPr>
        <w:t>חד</w:t>
      </w:r>
      <w:r w:rsidR="0052177B" w:rsidRPr="0052177B">
        <w:rPr>
          <w:rFonts w:eastAsiaTheme="minorEastAsia" w:hint="cs"/>
          <w:b/>
          <w:bCs/>
          <w:rtl/>
        </w:rPr>
        <w:t>-</w:t>
      </w:r>
      <w:r w:rsidRPr="0052177B">
        <w:rPr>
          <w:rFonts w:eastAsiaTheme="minorEastAsia" w:hint="cs"/>
          <w:b/>
          <w:bCs/>
          <w:rtl/>
        </w:rPr>
        <w:t>כיווני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14:paraId="67229D85" w14:textId="1F551D33" w:rsidR="001F1997" w:rsidRDefault="001F1997" w:rsidP="00105C61">
      <w:pPr>
        <w:pStyle w:val="a3"/>
        <w:ind w:left="1043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A</w:t>
      </w:r>
      <w:r>
        <w:rPr>
          <w:rFonts w:hint="cs"/>
          <w:rtl/>
        </w:rPr>
        <w:t>. סתירה.</w:t>
      </w:r>
    </w:p>
    <w:p w14:paraId="3349F135" w14:textId="77777777" w:rsidR="0039355E" w:rsidRDefault="001F1997" w:rsidP="0039355E">
      <w:pPr>
        <w:pStyle w:val="a3"/>
        <w:ind w:left="1043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B</w:t>
      </w:r>
      <w:r>
        <w:rPr>
          <w:rFonts w:hint="cs"/>
          <w:rtl/>
        </w:rPr>
        <w:t>. סתירה.</w:t>
      </w:r>
    </w:p>
    <w:p w14:paraId="3F10EAC2" w14:textId="2456DC30" w:rsidR="001F1997" w:rsidRDefault="001F1997" w:rsidP="0039355E">
      <w:pPr>
        <w:pStyle w:val="a3"/>
        <w:ind w:left="1043"/>
        <w:rPr>
          <w:rtl/>
        </w:rPr>
      </w:pPr>
      <w:r>
        <w:rPr>
          <w:rFonts w:hint="cs"/>
          <w:rtl/>
        </w:rPr>
        <w:t>כלומר, ההנחה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גוררת סתירה ולכן נובע שגבולו העליון 7.</w:t>
      </w: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lastRenderedPageBreak/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1A662190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 xml:space="preserve">חוק כזה הוא הצטלבות של </w:t>
      </w:r>
      <w:r w:rsidRPr="00D47916">
        <w:rPr>
          <w:rFonts w:hint="cs"/>
          <w:b/>
          <w:bCs/>
          <w:rtl/>
        </w:rPr>
        <w:t>שני</w:t>
      </w:r>
      <w:r>
        <w:rPr>
          <w:rFonts w:hint="cs"/>
          <w:rtl/>
        </w:rPr>
        <w:t xml:space="preserve"> חוקים פשוטים</w:t>
      </w:r>
      <w:r w:rsidR="00D47916">
        <w:rPr>
          <w:rFonts w:hint="cs"/>
          <w:rtl/>
        </w:rPr>
        <w:t xml:space="preserve"> מאוסף החוקים של עיגולים דו-כיווניים</w:t>
      </w:r>
      <w:r w:rsidR="003A579A">
        <w:rPr>
          <w:rFonts w:hint="cs"/>
          <w:rtl/>
        </w:rPr>
        <w:t>: עיגול אחד עם לבן בפנים ועיגול אחד עם לבן בחוץ</w:t>
      </w:r>
      <w:r w:rsidR="00D47916">
        <w:rPr>
          <w:rFonts w:hint="cs"/>
          <w:rtl/>
        </w:rPr>
        <w:t xml:space="preserve"> (</w:t>
      </w:r>
      <w:r w:rsidR="00D47916" w:rsidRPr="00D47916">
        <w:rPr>
          <w:rFonts w:cs="Arial"/>
          <w:rtl/>
        </w:rPr>
        <w:t xml:space="preserve">אוסף </w:t>
      </w:r>
      <w:r w:rsidR="00D47916">
        <w:rPr>
          <w:rFonts w:cs="Arial" w:hint="cs"/>
          <w:rtl/>
        </w:rPr>
        <w:t xml:space="preserve">עיגולים </w:t>
      </w:r>
      <w:r w:rsidR="00D47916" w:rsidRPr="00D47916">
        <w:rPr>
          <w:rFonts w:cs="Arial"/>
          <w:rtl/>
        </w:rPr>
        <w:t>דו-כווני הוא אוסף של כדורים, שכל כדור מופיע שם פעמיים, העתק אחד עם לבן בפנים ועוד העתק עם לבן בחוץ</w:t>
      </w:r>
      <w:r w:rsidR="00D47916">
        <w:rPr>
          <w:rFonts w:hint="cs"/>
          <w:rtl/>
        </w:rPr>
        <w:t>)</w:t>
      </w:r>
      <w:r w:rsidR="003A579A">
        <w:rPr>
          <w:rFonts w:hint="cs"/>
          <w:rtl/>
        </w:rPr>
        <w:t>.</w:t>
      </w:r>
    </w:p>
    <w:p w14:paraId="4A42A16C" w14:textId="1A4808DA" w:rsidR="00D47916" w:rsidRDefault="00D47916" w:rsidP="001234C5">
      <w:pPr>
        <w:pStyle w:val="a3"/>
        <w:rPr>
          <w:rtl/>
        </w:rPr>
      </w:pPr>
      <w:r>
        <w:rPr>
          <w:rFonts w:hint="cs"/>
          <w:rtl/>
        </w:rPr>
        <w:t>כפי שהוכחנו בסעיף 2.</w:t>
      </w:r>
      <w:r w:rsidR="00341F7C">
        <w:rPr>
          <w:rFonts w:hint="cs"/>
          <w:rtl/>
        </w:rPr>
        <w:t>ב</w:t>
      </w:r>
      <w:r>
        <w:rPr>
          <w:rFonts w:hint="cs"/>
          <w:rtl/>
        </w:rPr>
        <w:t xml:space="preserve">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אוסף זה הינו </w:t>
      </w:r>
      <w:r w:rsidR="003A579A">
        <w:rPr>
          <w:rFonts w:hint="cs"/>
          <w:rtl/>
        </w:rPr>
        <w:t>לכל היותר 7</w:t>
      </w:r>
      <w:r>
        <w:rPr>
          <w:rFonts w:hint="cs"/>
          <w:rtl/>
        </w:rPr>
        <w:t>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3001B1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3860D03B" w14:textId="52ED57A0" w:rsidR="00B0163D" w:rsidRDefault="00B0163D" w:rsidP="008317DC">
      <w:pPr>
        <w:pStyle w:val="a3"/>
        <w:rPr>
          <w:rtl/>
        </w:rPr>
      </w:pPr>
      <w:r>
        <w:rPr>
          <w:rFonts w:hint="cs"/>
          <w:rtl/>
        </w:rPr>
        <w:t>ובהכרח</w:t>
      </w:r>
      <w:r w:rsidR="00341F7C">
        <w:rPr>
          <w:rFonts w:hint="cs"/>
          <w:rtl/>
        </w:rPr>
        <w:t xml:space="preserve"> הסט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מכיל את החוקים המוגדרים בשאלה </w:t>
      </w:r>
      <w:r>
        <w:rPr>
          <w:rFonts w:hint="cs"/>
          <w:rtl/>
        </w:rPr>
        <w:t>(</w:t>
      </w:r>
      <w:r>
        <w:rPr>
          <w:rFonts w:cs="Arial" w:hint="cs"/>
          <w:rtl/>
        </w:rPr>
        <w:t xml:space="preserve">החוקים של </w:t>
      </w:r>
      <w:r w:rsidRPr="001234C5">
        <w:rPr>
          <w:rFonts w:cs="Arial"/>
          <w:rtl/>
        </w:rPr>
        <w:t>השלבים האינסופיים של הירח</w:t>
      </w:r>
      <w:r>
        <w:rPr>
          <w:rFonts w:cs="Arial" w:hint="cs"/>
          <w:rtl/>
        </w:rPr>
        <w:t xml:space="preserve">) וניתן לחסום </w:t>
      </w:r>
      <w:r w:rsidR="00341F7C">
        <w:rPr>
          <w:rFonts w:cs="Arial" w:hint="cs"/>
          <w:rtl/>
        </w:rPr>
        <w:t>עם סט זה</w:t>
      </w:r>
      <w:r>
        <w:rPr>
          <w:rFonts w:cs="Arial" w:hint="cs"/>
          <w:rtl/>
        </w:rPr>
        <w:t>.</w:t>
      </w:r>
    </w:p>
    <w:p w14:paraId="28B8EF49" w14:textId="59D76C41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7C6BD56B" w:rsidR="008317DC" w:rsidRPr="008317DC" w:rsidRDefault="003001B1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=2∙7∙2∙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=28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</m:oMath>
      </m:oMathPara>
    </w:p>
    <w:p w14:paraId="1F8CE9F4" w14:textId="1650450B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</w:t>
      </w:r>
      <w:r w:rsidR="00B0163D">
        <w:t>72.378</w:t>
      </w:r>
      <w:r w:rsidR="00B0163D">
        <w:rPr>
          <w:rFonts w:hint="cs"/>
          <w:rtl/>
        </w:rPr>
        <w:t xml:space="preserve"> ולכן הוא לכל היותר 72</w:t>
      </w:r>
      <w:r>
        <w:rPr>
          <w:rFonts w:hint="cs"/>
          <w:rtl/>
        </w:rPr>
        <w:t>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3001B1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1B368AD1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p</m:t>
        </m:r>
      </m:oMath>
      <w:r w:rsidR="009E4380">
        <w:rPr>
          <w:rFonts w:eastAsiaTheme="minorEastAsia" w:hint="cs"/>
          <w:i/>
          <w:rtl/>
        </w:rPr>
        <w:t xml:space="preserve"> כלשהו (הנקבע ע"י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>[</w:t>
      </w:r>
      <m:oMath>
        <m:r>
          <w:rPr>
            <w:rFonts w:ascii="Cambria Math" w:hAnsi="Cambria Math"/>
          </w:rPr>
          <m:t>n</m:t>
        </m:r>
      </m:oMath>
      <w:r w:rsidR="009E4380">
        <w:rPr>
          <w:rFonts w:eastAsiaTheme="minorEastAsia" w:hint="cs"/>
          <w:i/>
          <w:rtl/>
        </w:rPr>
        <w:t xml:space="preserve"> צעדים </w:t>
      </w:r>
      <w:r w:rsidR="00821056">
        <w:rPr>
          <w:rFonts w:eastAsiaTheme="minorEastAsia" w:hint="cs"/>
          <w:i/>
          <w:rtl/>
        </w:rPr>
        <w:t xml:space="preserve">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 w:rsidR="009E4380">
        <w:rPr>
          <w:rFonts w:eastAsiaTheme="minorEastAsia" w:hint="cs"/>
          <w:i/>
          <w:rtl/>
        </w:rPr>
        <w:t>])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3001B1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23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17F0" w14:textId="77777777" w:rsidR="003001B1" w:rsidRDefault="003001B1" w:rsidP="00473595">
      <w:pPr>
        <w:spacing w:after="0" w:line="240" w:lineRule="auto"/>
      </w:pPr>
      <w:r>
        <w:separator/>
      </w:r>
    </w:p>
  </w:endnote>
  <w:endnote w:type="continuationSeparator" w:id="0">
    <w:p w14:paraId="4113A539" w14:textId="77777777" w:rsidR="003001B1" w:rsidRDefault="003001B1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D9A8" w14:textId="77777777" w:rsidR="003001B1" w:rsidRDefault="003001B1" w:rsidP="00473595">
      <w:pPr>
        <w:spacing w:after="0" w:line="240" w:lineRule="auto"/>
      </w:pPr>
      <w:r>
        <w:separator/>
      </w:r>
    </w:p>
  </w:footnote>
  <w:footnote w:type="continuationSeparator" w:id="0">
    <w:p w14:paraId="54BBA145" w14:textId="77777777" w:rsidR="003001B1" w:rsidRDefault="003001B1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1D3"/>
    <w:multiLevelType w:val="hybridMultilevel"/>
    <w:tmpl w:val="3E3E312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316F2"/>
    <w:multiLevelType w:val="hybridMultilevel"/>
    <w:tmpl w:val="03483CF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E116F"/>
    <w:multiLevelType w:val="hybridMultilevel"/>
    <w:tmpl w:val="FA8EC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mwrAUA9QM2+CwAAAA="/>
  </w:docVars>
  <w:rsids>
    <w:rsidRoot w:val="009D0288"/>
    <w:rsid w:val="000135AC"/>
    <w:rsid w:val="0003643E"/>
    <w:rsid w:val="00043770"/>
    <w:rsid w:val="00080B61"/>
    <w:rsid w:val="000E4185"/>
    <w:rsid w:val="000F4641"/>
    <w:rsid w:val="00105C61"/>
    <w:rsid w:val="0012060D"/>
    <w:rsid w:val="001234C5"/>
    <w:rsid w:val="001301C8"/>
    <w:rsid w:val="00163860"/>
    <w:rsid w:val="00175C1B"/>
    <w:rsid w:val="001F1997"/>
    <w:rsid w:val="00201496"/>
    <w:rsid w:val="00235ECF"/>
    <w:rsid w:val="002456DB"/>
    <w:rsid w:val="00287ECA"/>
    <w:rsid w:val="002B253E"/>
    <w:rsid w:val="002C74B1"/>
    <w:rsid w:val="002D6F9E"/>
    <w:rsid w:val="002E6C9B"/>
    <w:rsid w:val="003001B1"/>
    <w:rsid w:val="003230F1"/>
    <w:rsid w:val="00341F7C"/>
    <w:rsid w:val="003663C0"/>
    <w:rsid w:val="00372180"/>
    <w:rsid w:val="0039355E"/>
    <w:rsid w:val="003A579A"/>
    <w:rsid w:val="003B7445"/>
    <w:rsid w:val="003C7541"/>
    <w:rsid w:val="003F7172"/>
    <w:rsid w:val="004063D4"/>
    <w:rsid w:val="00473595"/>
    <w:rsid w:val="00476E80"/>
    <w:rsid w:val="0049689F"/>
    <w:rsid w:val="004F6E1D"/>
    <w:rsid w:val="005025F3"/>
    <w:rsid w:val="00503C7B"/>
    <w:rsid w:val="0052177B"/>
    <w:rsid w:val="00546147"/>
    <w:rsid w:val="00560691"/>
    <w:rsid w:val="005713FD"/>
    <w:rsid w:val="005F208A"/>
    <w:rsid w:val="00631E01"/>
    <w:rsid w:val="00645DEE"/>
    <w:rsid w:val="006B0BD3"/>
    <w:rsid w:val="006F3105"/>
    <w:rsid w:val="007345FF"/>
    <w:rsid w:val="00741F0C"/>
    <w:rsid w:val="0076197E"/>
    <w:rsid w:val="00784724"/>
    <w:rsid w:val="007E5B08"/>
    <w:rsid w:val="00810AE8"/>
    <w:rsid w:val="00821056"/>
    <w:rsid w:val="008317DC"/>
    <w:rsid w:val="008576FA"/>
    <w:rsid w:val="008A2C0F"/>
    <w:rsid w:val="008C7C78"/>
    <w:rsid w:val="008E0302"/>
    <w:rsid w:val="00975A83"/>
    <w:rsid w:val="00993758"/>
    <w:rsid w:val="009D0288"/>
    <w:rsid w:val="009D2096"/>
    <w:rsid w:val="009E4380"/>
    <w:rsid w:val="00A137B2"/>
    <w:rsid w:val="00A513EA"/>
    <w:rsid w:val="00A655CF"/>
    <w:rsid w:val="00A92742"/>
    <w:rsid w:val="00B0163D"/>
    <w:rsid w:val="00B26CAE"/>
    <w:rsid w:val="00B40647"/>
    <w:rsid w:val="00B663DD"/>
    <w:rsid w:val="00B86B2B"/>
    <w:rsid w:val="00BD5195"/>
    <w:rsid w:val="00C1679D"/>
    <w:rsid w:val="00C71BA1"/>
    <w:rsid w:val="00C856E1"/>
    <w:rsid w:val="00C92D84"/>
    <w:rsid w:val="00CA462B"/>
    <w:rsid w:val="00CD6D11"/>
    <w:rsid w:val="00D07E2F"/>
    <w:rsid w:val="00D47916"/>
    <w:rsid w:val="00DD77DD"/>
    <w:rsid w:val="00DE4D3C"/>
    <w:rsid w:val="00DF30AF"/>
    <w:rsid w:val="00E36D50"/>
    <w:rsid w:val="00E47F26"/>
    <w:rsid w:val="00EA7155"/>
    <w:rsid w:val="00EC271B"/>
    <w:rsid w:val="00F61C1A"/>
    <w:rsid w:val="00FD19E5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  <w:style w:type="table" w:styleId="a9">
    <w:name w:val="Table Grid"/>
    <w:basedOn w:val="a1"/>
    <w:uiPriority w:val="39"/>
    <w:rsid w:val="000E4185"/>
    <w:pPr>
      <w:bidi w:val="0"/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1520</Words>
  <Characters>7605</Characters>
  <Application>Microsoft Office Word</Application>
  <DocSecurity>0</DocSecurity>
  <Lines>63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39</cp:revision>
  <dcterms:created xsi:type="dcterms:W3CDTF">2022-04-20T00:15:00Z</dcterms:created>
  <dcterms:modified xsi:type="dcterms:W3CDTF">2022-04-28T04:22:00Z</dcterms:modified>
</cp:coreProperties>
</file>