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fticrex95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Definición del SUT y alcance de las pruebas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hmng4vhes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tiene como objetivo definir el </w:t>
      </w:r>
      <w:r w:rsidDel="00000000" w:rsidR="00000000" w:rsidRPr="00000000">
        <w:rPr>
          <w:b w:val="1"/>
          <w:bCs w:val="1"/>
          <w:rtl w:val="0"/>
        </w:rPr>
        <w:t xml:space="preserve">Sistema Bajo Prueba (SUT, System Under Test)</w:t>
      </w:r>
      <w:r w:rsidDel="00000000" w:rsidR="00000000" w:rsidRPr="00000000">
        <w:rPr>
          <w:rtl w:val="0"/>
        </w:rPr>
        <w:t xml:space="preserve"> y establecer el </w:t>
      </w:r>
      <w:r w:rsidDel="00000000" w:rsidR="00000000" w:rsidRPr="00000000">
        <w:rPr>
          <w:b w:val="1"/>
          <w:bCs w:val="1"/>
          <w:rtl w:val="0"/>
        </w:rPr>
        <w:t xml:space="preserve">alcance de las pruebas automáticas</w:t>
      </w:r>
      <w:r w:rsidDel="00000000" w:rsidR="00000000" w:rsidRPr="00000000">
        <w:rPr>
          <w:rtl w:val="0"/>
        </w:rPr>
        <w:t xml:space="preserve"> que se desarrollarán como parte del Trabajo Fin de Grado (TFG).</w:t>
        <w:br w:type="textWrapping"/>
        <w:t xml:space="preserve"> Se delimitan las funcionalidades que serán evaluadas, los casos de uso principales que se automatizarán y los límites del proyecto.</w:t>
        <w:br w:type="textWrapping"/>
        <w:t xml:space="preserve"> Las pruebas se implementarán utilizando los frameworks </w:t>
      </w: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Cypress</w:t>
      </w:r>
      <w:r w:rsidDel="00000000" w:rsidR="00000000" w:rsidRPr="00000000">
        <w:rPr>
          <w:rtl w:val="0"/>
        </w:rPr>
        <w:t xml:space="preserve">, con el propósito de realizar posteriormente una comparativa técnica entre ambos.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e6grsm422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Descripción del Sistema Bajo Prueba (SUT)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bajo prueba seleccionado es el portal inmobiliario público </w:t>
      </w:r>
      <w:r w:rsidDel="00000000" w:rsidR="00000000" w:rsidRPr="00000000">
        <w:rPr>
          <w:b w:val="1"/>
          <w:bCs w:val="1"/>
          <w:rtl w:val="0"/>
        </w:rPr>
        <w:t xml:space="preserve">Fotocasa</w:t>
      </w:r>
      <w:r w:rsidDel="00000000" w:rsidR="00000000" w:rsidRPr="00000000">
        <w:rPr>
          <w:rtl w:val="0"/>
        </w:rPr>
        <w:t xml:space="preserve">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https://www.fotocasa.es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sitio web permite a los usuarios realizar búsquedas de inmuebles, aplicar filtros, visualizar detalles de propiedades y contactar con los anunciantes.</w:t>
        <w:br w:type="textWrapping"/>
        <w:t xml:space="preserve"> Fotocasa ha sido elegido como entorno de prueba por las siguientes razones: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una </w:t>
      </w:r>
      <w:r w:rsidDel="00000000" w:rsidR="00000000" w:rsidRPr="00000000">
        <w:rPr>
          <w:b w:val="1"/>
          <w:bCs w:val="1"/>
          <w:rtl w:val="0"/>
        </w:rPr>
        <w:t xml:space="preserve">plataforma pública</w:t>
      </w:r>
      <w:r w:rsidDel="00000000" w:rsidR="00000000" w:rsidRPr="00000000">
        <w:rPr>
          <w:rtl w:val="0"/>
        </w:rPr>
        <w:t xml:space="preserve"> y accesible sin autenticación, lo que facilita la ejecución de pruebas automatizadas sin afectar a entornos privados.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 una </w:t>
      </w:r>
      <w:r w:rsidDel="00000000" w:rsidR="00000000" w:rsidRPr="00000000">
        <w:rPr>
          <w:b w:val="1"/>
          <w:bCs w:val="1"/>
          <w:rtl w:val="0"/>
        </w:rPr>
        <w:t xml:space="preserve">estructura dinámica y moderna</w:t>
      </w:r>
      <w:r w:rsidDel="00000000" w:rsidR="00000000" w:rsidRPr="00000000">
        <w:rPr>
          <w:rtl w:val="0"/>
        </w:rPr>
        <w:t xml:space="preserve">, con formularios, filtros y elementos interactivos representativos de una aplicación web real.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evaluar </w:t>
      </w:r>
      <w:r w:rsidDel="00000000" w:rsidR="00000000" w:rsidRPr="00000000">
        <w:rPr>
          <w:b w:val="1"/>
          <w:bCs w:val="1"/>
          <w:rtl w:val="0"/>
        </w:rPr>
        <w:t xml:space="preserve">flujos funcionales completos</w:t>
      </w:r>
      <w:r w:rsidDel="00000000" w:rsidR="00000000" w:rsidRPr="00000000">
        <w:rPr>
          <w:rtl w:val="0"/>
        </w:rPr>
        <w:t xml:space="preserve"> (búsqueda, filtrado, navegación y contacto), ideales para la comparación de frameworks E2E.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Fotocasa servirá como entorno controlado para validar la eficacia, velocidad y estabilidad de las pruebas en Selenium y Cypress.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rst23assp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Casos de uso principales a probar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</w:t>
      </w: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 representan escenarios típicos en la interacción de un usuario con el portal Fotocasa.</w:t>
        <w:br w:type="textWrapping"/>
        <w:t xml:space="preserve"> Cada uno de ellos servirá como base para las pruebas </w:t>
      </w:r>
      <w:r w:rsidDel="00000000" w:rsidR="00000000" w:rsidRPr="00000000">
        <w:rPr>
          <w:b w:val="1"/>
          <w:bCs w:val="1"/>
          <w:rtl w:val="0"/>
        </w:rPr>
        <w:t xml:space="preserve">end-to-end </w:t>
      </w:r>
      <w:r w:rsidDel="00000000" w:rsidR="00000000" w:rsidRPr="00000000">
        <w:rPr>
          <w:rtl w:val="0"/>
        </w:rPr>
        <w:t xml:space="preserve"> que se implementarán en ambos frameworks.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txfm9f436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uso 1: Búsqueda básica de viviendas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introduce una ubicación (por ejemplo, </w:t>
      </w:r>
      <w:r w:rsidDel="00000000" w:rsidR="00000000" w:rsidRPr="00000000">
        <w:rPr>
          <w:i w:val="1"/>
          <w:iCs w:val="1"/>
          <w:rtl w:val="0"/>
        </w:rPr>
        <w:t xml:space="preserve">Madrid</w:t>
      </w:r>
      <w:r w:rsidDel="00000000" w:rsidR="00000000" w:rsidRPr="00000000">
        <w:rPr>
          <w:rtl w:val="0"/>
        </w:rPr>
        <w:t xml:space="preserve">) en la barra de búsqueda y visualiza los resultados.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se muestran anuncios relacionados con la ubicación ingresada.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2eikcrjqg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uso 2: Filtrado de resultados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aplica filtros de búsqueda (precio, número de habitaciones, tipo de inmueble, etc.).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los resultados reflejan correctamente los criterios aplicados.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xqffacg90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uso 3: Acceso al detalle de un anuncio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selecciona un inmueble de la lista de resultados.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la página de detalle se carga correctamente y muestra información coherente con el anuncio.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ogc9q0b5k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uso 4: Uso del formulario de contacto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rellena y envía el formulario de contacto asociado a un anuncio.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el sistema muestra un mensaje de confirmación o error tras el envío.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6cwwevu2s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uso 5: Navegación entre páginas de resultados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navega entre distintas páginas de resultados utilizando la paginación.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los resultados cambian correctamente y no se producen errores de carga o bloqueos.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casos de uso representan una cobertura suficiente para evaluar las funcionalidades críticas del sitio sin requerir credenciales ni afectar al tráfico real del servicio.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uu8ce6998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Alcance del proyecto de pruebas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chpqhdooi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Alcance incluido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automáticas desarrolladas dentro del TFG incluirán: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Automatización de pruebas funcionales </w:t>
      </w:r>
      <w:r w:rsidDel="00000000" w:rsidR="00000000" w:rsidRPr="00000000">
        <w:rPr>
          <w:b w:val="1"/>
          <w:bCs w:val="1"/>
          <w:rtl w:val="0"/>
        </w:rPr>
        <w:t xml:space="preserve">end-to-end </w:t>
      </w:r>
      <w:r w:rsidDel="00000000" w:rsidR="00000000" w:rsidRPr="00000000">
        <w:rPr>
          <w:rtl w:val="0"/>
        </w:rPr>
        <w:t xml:space="preserve"> sobre el portal Fotocasa.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los casos de uso definidos en </w:t>
      </w:r>
      <w:r w:rsidDel="00000000" w:rsidR="00000000" w:rsidRPr="00000000">
        <w:rPr>
          <w:b w:val="1"/>
          <w:bCs w:val="1"/>
          <w:rtl w:val="0"/>
        </w:rPr>
        <w:t xml:space="preserve">Selenium (Java)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Cypress (JavaScript)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 de </w:t>
      </w:r>
      <w:r w:rsidDel="00000000" w:rsidR="00000000" w:rsidRPr="00000000">
        <w:rPr>
          <w:b w:val="1"/>
          <w:bCs w:val="1"/>
          <w:rtl w:val="0"/>
        </w:rPr>
        <w:t xml:space="preserve">rendimiento, estabilidad y facilidad de desarrollo</w:t>
      </w:r>
      <w:r w:rsidDel="00000000" w:rsidR="00000000" w:rsidRPr="00000000">
        <w:rPr>
          <w:rtl w:val="0"/>
        </w:rPr>
        <w:t xml:space="preserve"> entre los frameworks.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pruebas en </w:t>
      </w:r>
      <w:r w:rsidDel="00000000" w:rsidR="00000000" w:rsidRPr="00000000">
        <w:rPr>
          <w:b w:val="1"/>
          <w:bCs w:val="1"/>
          <w:rtl w:val="0"/>
        </w:rPr>
        <w:t xml:space="preserve">entornos locales y de integración continua (CI)</w:t>
      </w:r>
      <w:r w:rsidDel="00000000" w:rsidR="00000000" w:rsidRPr="00000000">
        <w:rPr>
          <w:rtl w:val="0"/>
        </w:rPr>
        <w:t xml:space="preserve"> mediante pipelines automatizados.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lbkdlkl9u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Fuera de alcance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no incluirá</w:t>
      </w:r>
      <w:r w:rsidDel="00000000" w:rsidR="00000000" w:rsidRPr="00000000">
        <w:rPr>
          <w:rtl w:val="0"/>
        </w:rPr>
        <w:t xml:space="preserve"> los siguientes aspectos: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de rendimiento, estrés o carga.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autenticación o registro de usuarios.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o modificación de anuncios.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Interacción directa con APIs o bases de datos del servicio.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distribuidas o ejecución en la nube a gran escala.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fd7vbnnhi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Justificación del alcance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definido permite evaluar los principales flujos de interacción de un usuario sin impactar negativamente en el servicio real de Fotocasa.</w:t>
        <w:br w:type="textWrapping"/>
        <w:t xml:space="preserve"> Se priorizan funcionalidades públicas, repetibles y estables, que proporcionan un entorno adecuado para analizar la eficacia de las herramientas de automatización.</w:t>
        <w:br w:type="textWrapping"/>
        <w:t xml:space="preserve"> Los casos elegidos representan escenarios de alto valor funcional y son suficientes para obtener resultados comparativos significativos entre Selenium y Cypress.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gnuypns4c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Conclusión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definición del SUT y del alcance de las pruebas se establece el marco de trabajo sobre el cual se desarrollará el proyecto.</w:t>
        <w:br w:type="textWrapping"/>
        <w:t xml:space="preserve"> Este documento sirve como </w:t>
      </w:r>
      <w:r w:rsidDel="00000000" w:rsidR="00000000" w:rsidRPr="00000000">
        <w:rPr>
          <w:b w:val="1"/>
          <w:bCs w:val="1"/>
          <w:rtl w:val="0"/>
        </w:rPr>
        <w:t xml:space="preserve">guía de referencia</w:t>
      </w:r>
      <w:r w:rsidDel="00000000" w:rsidR="00000000" w:rsidRPr="00000000">
        <w:rPr>
          <w:rtl w:val="0"/>
        </w:rPr>
        <w:t xml:space="preserve"> para las fases siguientes de implementación, ejecución y análisis comparativo, asegurando que todas las pruebas desarrolladas se mantengan dentro de los límites establecidos y sean reproducibles.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otocasa.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