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vnug39levbv" w:id="0"/>
      <w:bookmarkEnd w:id="0"/>
      <w:r w:rsidDel="00000000" w:rsidR="00000000" w:rsidRPr="00000000">
        <w:rPr>
          <w:b w:val="1"/>
          <w:bCs w:val="1"/>
          <w:sz w:val="46"/>
          <w:szCs w:val="46"/>
          <w:rtl w:val="0"/>
        </w:rPr>
        <w:t xml:space="preserve">Informe de progreso semanal – Semana del 10 al 17 de noviembre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0na3whvawhq" w:id="1"/>
      <w:bookmarkEnd w:id="1"/>
      <w:r w:rsidDel="00000000" w:rsidR="00000000" w:rsidRPr="00000000">
        <w:rPr>
          <w:b w:val="1"/>
          <w:bCs w:val="1"/>
          <w:sz w:val="34"/>
          <w:szCs w:val="34"/>
          <w:rtl w:val="0"/>
        </w:rPr>
        <w:t xml:space="preserve">1. Resumen general</w:t>
      </w:r>
    </w:p>
    <w:p w:rsidR="00000000" w:rsidDel="00000000" w:rsidP="00000000" w:rsidRDefault="00000000" w:rsidRPr="00000000" w14:paraId="00000003">
      <w:pPr>
        <w:spacing w:after="240" w:before="240" w:lineRule="auto"/>
        <w:rPr/>
      </w:pPr>
      <w:r w:rsidDel="00000000" w:rsidR="00000000" w:rsidRPr="00000000">
        <w:rPr>
          <w:rtl w:val="0"/>
        </w:rPr>
        <w:t xml:space="preserve">Durante esta semana se han establecido las bases fundamentales del Trabajo de Fin de Grado, centradas en la investigación inicial, la definición del alcance, la selección del sistema bajo prueba (SUT) y la configuración de los primeros entornos de desarrollo.</w:t>
        <w:br w:type="textWrapping"/>
        <w:t xml:space="preserve"> Se han completado tareas esenciales que permitirán avanzar hacia el desarrollo de pruebas automáticas con Selenium y Cypress en las próximas semanas.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6e44wvyx3v" w:id="2"/>
      <w:bookmarkEnd w:id="2"/>
      <w:r w:rsidDel="00000000" w:rsidR="00000000" w:rsidRPr="00000000">
        <w:rPr>
          <w:b w:val="1"/>
          <w:bCs w:val="1"/>
          <w:sz w:val="34"/>
          <w:szCs w:val="34"/>
          <w:rtl w:val="0"/>
        </w:rPr>
        <w:t xml:space="preserve">2. Revisión bibliográfica y estado del arte</w:t>
      </w:r>
    </w:p>
    <w:p w:rsidR="00000000" w:rsidDel="00000000" w:rsidP="00000000" w:rsidRDefault="00000000" w:rsidRPr="00000000" w14:paraId="00000005">
      <w:pPr>
        <w:spacing w:after="240" w:before="240" w:lineRule="auto"/>
        <w:rPr/>
      </w:pPr>
      <w:r w:rsidDel="00000000" w:rsidR="00000000" w:rsidRPr="00000000">
        <w:rPr>
          <w:rtl w:val="0"/>
        </w:rPr>
        <w:t xml:space="preserve">A lo largo de la semana se ha llevado a cabo una revisión detallada de la documentación oficial, artículos técnicos, guías de buenas prácticas y estudios comparativos relacionados con: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Selenium:</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Arquitectura WebDriver.</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Patrón Page Object Model.</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Ventajas y limitaciones actuales.</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Integración con Java y Maven.</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Cypress: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Arquitectura basada en el navegador.</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Sustitución del uso de Page Objects por App Actions.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Ventajas para pruebas E2E modernas.</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Limitaciones en ciertos escenarios (multi-tab, multi-dominio).</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Playwright (análisis preliminar):</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Soporte multilenguaje.</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Testing paralelo integrado.</w:t>
        <w:br w:type="textWrapping"/>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Herramienta moderna basada en protocolos DevTools.</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Comparativas generales: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Historia y evolución de cada framework.</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Tendencias actuales en automatización web.</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Criterios de evaluación: rendimiento, mantenimiento, estabilidad, facilidad de uso.</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Resultado: el apartado bibliográfico queda prácticamente cubierto y listo para incorporarse al capítulo de antecedentes de la memoria.</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ubl4jlizsd1" w:id="3"/>
      <w:bookmarkEnd w:id="3"/>
      <w:r w:rsidDel="00000000" w:rsidR="00000000" w:rsidRPr="00000000">
        <w:rPr>
          <w:b w:val="1"/>
          <w:bCs w:val="1"/>
          <w:sz w:val="34"/>
          <w:szCs w:val="34"/>
          <w:rtl w:val="0"/>
        </w:rPr>
        <w:t xml:space="preserve">3. Definición del SUT (System Under Test) y del alcance</w:t>
      </w:r>
    </w:p>
    <w:p w:rsidR="00000000" w:rsidDel="00000000" w:rsidP="00000000" w:rsidRDefault="00000000" w:rsidRPr="00000000" w14:paraId="0000001A">
      <w:pPr>
        <w:spacing w:after="240" w:before="240" w:lineRule="auto"/>
        <w:rPr/>
      </w:pPr>
      <w:r w:rsidDel="00000000" w:rsidR="00000000" w:rsidRPr="00000000">
        <w:rPr>
          <w:rtl w:val="0"/>
        </w:rPr>
        <w:t xml:space="preserve">Durante esta semana se completó la selección y justificación del SUT, el portal web </w:t>
      </w:r>
      <w:r w:rsidDel="00000000" w:rsidR="00000000" w:rsidRPr="00000000">
        <w:rPr>
          <w:b w:val="1"/>
          <w:bCs w:val="1"/>
          <w:rtl w:val="0"/>
        </w:rPr>
        <w:t xml:space="preserve">Fotocasa</w:t>
      </w:r>
      <w:r w:rsidDel="00000000" w:rsidR="00000000" w:rsidRPr="00000000">
        <w:rPr>
          <w:rtl w:val="0"/>
        </w:rPr>
        <w:t xml:space="preserve">, elegido por su complejidad, dinamismo y variedad de interacciones.</w:t>
        <w:br w:type="textWrapping"/>
        <w:t xml:space="preserve"> Asimismo, se elaboró la documentación relativa a:</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Alcance del proyecto.</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Límites del sistema.</w:t>
        <w:br w:type="textWrapping"/>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Identificación de los casos de uso principales que serán objeto de automatización, como la carga de la página principal, la búsqueda de inmuebles y el uso de filtros de búsqueda.</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Resultado: el sistema bajo prueba y el alcance del proyecto han quedado claramente definidos y documentados.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x3i5px3ikf5r" w:id="4"/>
      <w:bookmarkEnd w:id="4"/>
      <w:r w:rsidDel="00000000" w:rsidR="00000000" w:rsidRPr="00000000">
        <w:rPr>
          <w:b w:val="1"/>
          <w:bCs w:val="1"/>
          <w:sz w:val="34"/>
          <w:szCs w:val="34"/>
          <w:rtl w:val="0"/>
        </w:rPr>
        <w:t xml:space="preserve">4. Configuración del entorno de desarrollo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cj8f1epjbl4" w:id="5"/>
      <w:bookmarkEnd w:id="5"/>
      <w:r w:rsidDel="00000000" w:rsidR="00000000" w:rsidRPr="00000000">
        <w:rPr>
          <w:b w:val="1"/>
          <w:bCs w:val="1"/>
          <w:color w:val="000000"/>
          <w:sz w:val="26"/>
          <w:szCs w:val="26"/>
          <w:rtl w:val="0"/>
        </w:rPr>
        <w:t xml:space="preserve">Proyecto Selenium (Java)</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Creación del proyecto base en Maven.</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Configuración de dependencias de Selenium y JUnit 5.</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Verificación y ajuste de la configuración del SDK en IntelliJ.</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Ejecución exitosa de la primera prueba automatizada: abrir Google, navegar a Fotocasa, verificar la carga y cerrar el navegador.</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Solución de problemas iniciales relacionados con Maven y detección de pruebas.</w:t>
        <w:br w:type="textWrapping"/>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3phvf2i82tj" w:id="6"/>
      <w:bookmarkEnd w:id="6"/>
      <w:r w:rsidDel="00000000" w:rsidR="00000000" w:rsidRPr="00000000">
        <w:rPr>
          <w:b w:val="1"/>
          <w:bCs w:val="1"/>
          <w:color w:val="000000"/>
          <w:sz w:val="26"/>
          <w:szCs w:val="26"/>
          <w:rtl w:val="0"/>
        </w:rPr>
        <w:t xml:space="preserve">Proyecto Cypress (JavaScript)</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Inicialización del proyecto con Node.js.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Configuración del entorno de Cypress.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Creación del primer test visitando Fotocasa.</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Resolución del error “Minified React error #421” mediante la desactivación controlada de excepciones no capturadas.</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Verificación del funcionamiento tanto en modo interactivo como en modo headless.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Resultado: ambos entornos se encuentran correctamente configurados y con pruebas básicas funcionales.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vjbobsckz2fn" w:id="7"/>
      <w:bookmarkEnd w:id="7"/>
      <w:r w:rsidDel="00000000" w:rsidR="00000000" w:rsidRPr="00000000">
        <w:rPr>
          <w:b w:val="1"/>
          <w:bCs w:val="1"/>
          <w:sz w:val="34"/>
          <w:szCs w:val="34"/>
          <w:rtl w:val="0"/>
        </w:rPr>
        <w:t xml:space="preserve">5. Preparación del entorno Docker</w:t>
      </w:r>
    </w:p>
    <w:p w:rsidR="00000000" w:rsidDel="00000000" w:rsidP="00000000" w:rsidRDefault="00000000" w:rsidRPr="00000000" w14:paraId="0000002E">
      <w:pPr>
        <w:spacing w:after="240" w:before="240" w:lineRule="auto"/>
        <w:rPr/>
      </w:pPr>
      <w:r w:rsidDel="00000000" w:rsidR="00000000" w:rsidRPr="00000000">
        <w:rPr>
          <w:rtl w:val="0"/>
        </w:rPr>
        <w:t xml:space="preserve">Aunque se ha decidido que la contenerización final se realizará cuando las pruebas estén más avanzadas, esta semana se ha avanzado en:</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Preparación de la estructura compatible para uso en Docker.</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Creación de la plantilla inicial del Dockerfile.</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Configuración de un archivo .dockerignore.</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Planificación del proceso de construcción de la imagen y del uso del contenedor.</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Resultado: la preparación conceptual del entorno Docker está completada y su implementación final se realizará cuando el proyecto esté más avanzado.</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zu3n0o7xvcf" w:id="8"/>
      <w:bookmarkEnd w:id="8"/>
      <w:r w:rsidDel="00000000" w:rsidR="00000000" w:rsidRPr="00000000">
        <w:rPr>
          <w:b w:val="1"/>
          <w:bCs w:val="1"/>
          <w:sz w:val="34"/>
          <w:szCs w:val="34"/>
          <w:rtl w:val="0"/>
        </w:rPr>
        <w:t xml:space="preserve">6. Organización del trabajo </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Conversión del cronograma original por semanas en un calendario real con fechas entre el 10 de noviembre y el 2 de marzo.</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Organización del proyecto en JIRA mediante épicas, historias de usuario y tareas.</w:t>
        <w:br w:type="textWrapping"/>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Establecimiento del flujo de trabajo para las próximas semanas.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Resultado: la planificación y gestión del proyecto están claramente estructuradas y listas para continuar con el desarrollo.</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jdicjg93z19" w:id="9"/>
      <w:bookmarkEnd w:id="9"/>
      <w:r w:rsidDel="00000000" w:rsidR="00000000" w:rsidRPr="00000000">
        <w:rPr>
          <w:b w:val="1"/>
          <w:bCs w:val="1"/>
          <w:sz w:val="34"/>
          <w:szCs w:val="34"/>
          <w:rtl w:val="0"/>
        </w:rPr>
        <w:t xml:space="preserve">7. Conclusión de la semana</w:t>
      </w:r>
    </w:p>
    <w:p w:rsidR="00000000" w:rsidDel="00000000" w:rsidP="00000000" w:rsidRDefault="00000000" w:rsidRPr="00000000" w14:paraId="0000003A">
      <w:pPr>
        <w:spacing w:after="240" w:before="240" w:lineRule="auto"/>
        <w:rPr/>
      </w:pPr>
      <w:r w:rsidDel="00000000" w:rsidR="00000000" w:rsidRPr="00000000">
        <w:rPr>
          <w:rtl w:val="0"/>
        </w:rPr>
        <w:t xml:space="preserve">La semana ha concluido con un avance sólido en la fase inicial del proyecto. Las bases teóricas, técnicas y organizativas están asentadas, lo que permitirá comenzar la fase de implementación con Selenium en las próximas semanas.</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