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ParentPay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ParentPay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ParentPay never holds it. Parents use ParentPay free; the school pays a set-up fee, a yearly licence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what’s left; Excel with a sheet per class,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their children at the school on one screen: what’s owed, credit, and each child’s account number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place for every child, with a copy button for the account number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Works comfortably on a phone;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ParentPay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record their payments;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Licence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 per school year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ParentPay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ParentPay: what it does</dc:title>
  <dc:creator>Oluwafemi Oloyede</dc:creator>
  <cp:lastModifiedBy>Un-named</cp:lastModifiedBy>
  <cp:revision>1</cp:revision>
  <dcterms:created xsi:type="dcterms:W3CDTF">2026-10-20T07:24:50.169Z</dcterms:created>
  <dcterms:modified xsi:type="dcterms:W3CDTF">2026-10-20T07:24:50.170Z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