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89E9F" w14:textId="429183D2" w:rsidR="0065469C" w:rsidRPr="00BC5BFB" w:rsidRDefault="00BC5BFB" w:rsidP="001E230C">
      <w:pPr>
        <w:pStyle w:val="11"/>
      </w:pPr>
      <w:r w:rsidRPr="00BC5BFB">
        <w:t>РЕФЕРАТ</w:t>
      </w:r>
    </w:p>
    <w:p w14:paraId="5F1BDD23" w14:textId="77777777" w:rsidR="00BC5BFB" w:rsidRDefault="00BC5BFB" w:rsidP="001E230C"/>
    <w:p w14:paraId="58DB8387" w14:textId="6ABAF6F9" w:rsidR="00EC49F2" w:rsidRDefault="00EC49F2" w:rsidP="00EC49F2">
      <w:pPr>
        <w:pStyle w:val="ac"/>
      </w:pPr>
      <w:r>
        <w:t xml:space="preserve">Дипломный проект представлен следующим образом. Электронные носители: 1 диск DVD-R. Чертежный материал: 6 листов формата А1. Пояснительная записка: </w:t>
      </w:r>
      <w:r w:rsidRPr="00EC49F2">
        <w:rPr>
          <w:highlight w:val="yellow"/>
        </w:rPr>
        <w:t>125</w:t>
      </w:r>
      <w:r>
        <w:t xml:space="preserve"> страниц, </w:t>
      </w:r>
      <w:r w:rsidRPr="00EC49F2">
        <w:rPr>
          <w:highlight w:val="yellow"/>
        </w:rPr>
        <w:t>10</w:t>
      </w:r>
      <w:r>
        <w:t xml:space="preserve"> рисунков, </w:t>
      </w:r>
      <w:r w:rsidRPr="00EC49F2">
        <w:rPr>
          <w:highlight w:val="yellow"/>
        </w:rPr>
        <w:t>10</w:t>
      </w:r>
      <w:r>
        <w:t xml:space="preserve"> таблиц, </w:t>
      </w:r>
      <w:r w:rsidRPr="00EC49F2">
        <w:rPr>
          <w:highlight w:val="yellow"/>
        </w:rPr>
        <w:t>10</w:t>
      </w:r>
      <w:r>
        <w:t xml:space="preserve"> литературных источников, </w:t>
      </w:r>
      <w:r w:rsidRPr="00EC49F2">
        <w:rPr>
          <w:highlight w:val="yellow"/>
        </w:rPr>
        <w:t>4</w:t>
      </w:r>
      <w:r>
        <w:t xml:space="preserve"> приложения.</w:t>
      </w:r>
    </w:p>
    <w:p w14:paraId="73804923" w14:textId="0CCF4641" w:rsidR="00EC49F2" w:rsidRDefault="00EC49F2" w:rsidP="00EC49F2">
      <w:pPr>
        <w:pStyle w:val="ac"/>
      </w:pPr>
      <w:r>
        <w:t xml:space="preserve">Ключевые слова: </w:t>
      </w:r>
      <w:proofErr w:type="spellStart"/>
      <w:r>
        <w:t>Python</w:t>
      </w:r>
      <w:proofErr w:type="spellEnd"/>
      <w:r w:rsidRPr="00EC49F2">
        <w:t xml:space="preserve">, </w:t>
      </w:r>
      <w:r>
        <w:t xml:space="preserve">MQTT,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, J1939, нейронные сети, телеметрия, мониторинг, предиктивная аналитика.</w:t>
      </w:r>
    </w:p>
    <w:p w14:paraId="4B87AA58" w14:textId="1CCDDAC2" w:rsidR="00EC49F2" w:rsidRDefault="00EC49F2" w:rsidP="00EC49F2">
      <w:pPr>
        <w:pStyle w:val="ac"/>
      </w:pPr>
      <w:r>
        <w:t>Предметной областью данного проекта являются интеллектуальные системы мониторинга и диагностики коммерческого транспорта. Объектом разработки является распределенная клиент-серверная система для сбора, визуализации и интеллектуального анализа телеметрических данных в режиме реального времени.</w:t>
      </w:r>
    </w:p>
    <w:p w14:paraId="333E7C0F" w14:textId="51210D4D" w:rsidR="00EC49F2" w:rsidRDefault="00EC49F2" w:rsidP="00EC49F2">
      <w:pPr>
        <w:pStyle w:val="ac"/>
      </w:pPr>
      <w:r>
        <w:t xml:space="preserve">Целью разработки данного дипломного проекта является создание программного комплекса, обеспечивающего высокоскоростной прием данных по протоколу J1939, мониторинг состояния узлов транспортного средства, визуализацию маршрутов, а также автоматическое прогнозирование технических неисправностей с использованием </w:t>
      </w:r>
      <w:proofErr w:type="spellStart"/>
      <w:r>
        <w:t>нейросетевых</w:t>
      </w:r>
      <w:proofErr w:type="spellEnd"/>
      <w:r>
        <w:t xml:space="preserve"> моделей.  </w:t>
      </w:r>
    </w:p>
    <w:p w14:paraId="60DDDA74" w14:textId="512EF01F" w:rsidR="00EC49F2" w:rsidRDefault="00EC49F2" w:rsidP="00EC49F2">
      <w:pPr>
        <w:pStyle w:val="ac"/>
      </w:pPr>
      <w:r w:rsidRPr="00EC49F2">
        <w:t>Для разработки данного проекта использовал</w:t>
      </w:r>
      <w:r>
        <w:t>ись</w:t>
      </w:r>
      <w:r w:rsidRPr="00EC49F2">
        <w:t xml:space="preserve"> язык</w:t>
      </w:r>
      <w:r>
        <w:t>и</w:t>
      </w:r>
      <w:r w:rsidRPr="00EC49F2">
        <w:t xml:space="preserve"> программирования </w:t>
      </w:r>
      <w:proofErr w:type="spellStart"/>
      <w:r w:rsidRPr="00EC49F2">
        <w:t>Python</w:t>
      </w:r>
      <w:proofErr w:type="spellEnd"/>
      <w:r>
        <w:t xml:space="preserve"> и </w:t>
      </w:r>
      <w:proofErr w:type="spellStart"/>
      <w:r w:rsidRPr="00EC49F2">
        <w:t>TypeScript</w:t>
      </w:r>
      <w:proofErr w:type="spellEnd"/>
      <w:r w:rsidRPr="00EC49F2">
        <w:t xml:space="preserve">. Взаимодействие с </w:t>
      </w:r>
      <w:r>
        <w:t>блоками телематики</w:t>
      </w:r>
      <w:r w:rsidRPr="00EC49F2">
        <w:t xml:space="preserve"> организовано посредством протокола MQTT, а для обеспечения асинхронной обработки потоков данных внедрен брокер сообщений </w:t>
      </w:r>
      <w:proofErr w:type="spellStart"/>
      <w:r w:rsidRPr="00EC49F2">
        <w:t>RabbitMQ</w:t>
      </w:r>
      <w:proofErr w:type="spellEnd"/>
      <w:r w:rsidRPr="00EC49F2">
        <w:t xml:space="preserve">. В качестве хранилища для оперативных данных и текущего состояния транспортных средств был выбран </w:t>
      </w:r>
      <w:proofErr w:type="spellStart"/>
      <w:r w:rsidRPr="00EC49F2">
        <w:t>Redis</w:t>
      </w:r>
      <w:proofErr w:type="spellEnd"/>
      <w:r w:rsidRPr="00EC49F2">
        <w:t xml:space="preserve">, тогда как для долгосрочного </w:t>
      </w:r>
      <w:r>
        <w:t>хранения данных</w:t>
      </w:r>
      <w:r w:rsidRPr="00EC49F2">
        <w:t xml:space="preserve"> использовалась реляционная база данных </w:t>
      </w:r>
      <w:proofErr w:type="spellStart"/>
      <w:r w:rsidRPr="00EC49F2">
        <w:t>PostgreSQL</w:t>
      </w:r>
      <w:proofErr w:type="spellEnd"/>
      <w:r w:rsidRPr="00EC49F2">
        <w:t xml:space="preserve">. Интеллектуальный анализ и предиктивная диагностика реализованы на базе библиотек </w:t>
      </w:r>
      <w:proofErr w:type="spellStart"/>
      <w:r w:rsidRPr="00EC49F2">
        <w:t>TensorFlow</w:t>
      </w:r>
      <w:proofErr w:type="spellEnd"/>
      <w:r w:rsidRPr="00EC49F2">
        <w:t xml:space="preserve"> и </w:t>
      </w:r>
      <w:proofErr w:type="spellStart"/>
      <w:r w:rsidRPr="00EC49F2">
        <w:t>Keras</w:t>
      </w:r>
      <w:proofErr w:type="spellEnd"/>
      <w:r w:rsidRPr="00EC49F2">
        <w:t>, с помощью которых была спроектирована и обучена нейронная сеть архитектуры LSTM.</w:t>
      </w:r>
    </w:p>
    <w:p w14:paraId="1007DC4C" w14:textId="109CACFE" w:rsidR="00EC49F2" w:rsidRDefault="00EC49F2" w:rsidP="00EC49F2">
      <w:pPr>
        <w:pStyle w:val="ac"/>
      </w:pPr>
      <w:r>
        <w:t xml:space="preserve">В результате выполненного проекта разработан программный комплекс для ОАО «МАЗ». Система обеспечивает декодирование CAN-пакетов, отображение состояния </w:t>
      </w:r>
      <w:r>
        <w:t>транспортных средств</w:t>
      </w:r>
      <w:r>
        <w:t>, предиктивную диагностику</w:t>
      </w:r>
      <w:r>
        <w:t xml:space="preserve"> и</w:t>
      </w:r>
      <w:r>
        <w:t xml:space="preserve"> дистанционное конфигурирование телематических блоков.</w:t>
      </w:r>
    </w:p>
    <w:p w14:paraId="0E760D4C" w14:textId="278C1C91" w:rsidR="00EC49F2" w:rsidRDefault="00EC49F2" w:rsidP="00EC49F2">
      <w:pPr>
        <w:pStyle w:val="ac"/>
      </w:pPr>
      <w:r>
        <w:t xml:space="preserve">Приложение предназначено для использования в автопарках и сервисных центрах ОАО «МАЗ» и нацелено на переход от реактивного обслуживания к предиктивному. Диспетчеры получают инструмент контроля в реальном времени, а инженерные службы </w:t>
      </w:r>
      <w:r>
        <w:t>–</w:t>
      </w:r>
      <w:r>
        <w:t xml:space="preserve"> автоматические уведомления о потенциальных поломках до их фактического наступления.</w:t>
      </w:r>
    </w:p>
    <w:p w14:paraId="3ABD5697" w14:textId="7941277C" w:rsidR="00EC49F2" w:rsidRDefault="00EC49F2" w:rsidP="00EC49F2">
      <w:pPr>
        <w:pStyle w:val="ac"/>
      </w:pPr>
      <w:r>
        <w:t xml:space="preserve">Проект является эффективным с экономической точки зрения, доказательство чего приводится в 7 разделе дипломного проекта. Внедрение системы сокращает простои техники за счёт раннего обнаружения дефектов, </w:t>
      </w:r>
      <w:r w:rsidR="00D85035">
        <w:t xml:space="preserve">а также </w:t>
      </w:r>
      <w:r>
        <w:t>снижает затраты на внеплановый ремонт</w:t>
      </w:r>
      <w:r w:rsidR="00D85035">
        <w:t>.</w:t>
      </w:r>
    </w:p>
    <w:p w14:paraId="5E674F94" w14:textId="4A63AE50" w:rsidR="00BC5BFB" w:rsidRPr="00EC49F2" w:rsidRDefault="00EC49F2" w:rsidP="00EC49F2">
      <w:pPr>
        <w:pStyle w:val="ac"/>
        <w:rPr>
          <w:lang w:val="ru-BY"/>
        </w:rPr>
      </w:pPr>
      <w:r>
        <w:t xml:space="preserve">Дипломный проект готов к внедрению в производственную среду. Дальнейшему развитию системы может способствовать расширение спектра анализируемых параметров, интеграция с ERP-системами предприятия, а также </w:t>
      </w:r>
      <w:r>
        <w:t>внедрение предиктивного анализа напрямую в автомобиль</w:t>
      </w:r>
      <w:r>
        <w:t>.</w:t>
      </w:r>
    </w:p>
    <w:sectPr w:rsidR="00BC5BFB" w:rsidRPr="00EC49F2" w:rsidSect="00BC5BF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FB"/>
    <w:rsid w:val="001E230C"/>
    <w:rsid w:val="003451AE"/>
    <w:rsid w:val="00601A2B"/>
    <w:rsid w:val="00620B55"/>
    <w:rsid w:val="0065469C"/>
    <w:rsid w:val="009B1A41"/>
    <w:rsid w:val="00B44DEC"/>
    <w:rsid w:val="00B70A61"/>
    <w:rsid w:val="00B94DEE"/>
    <w:rsid w:val="00BC5BFB"/>
    <w:rsid w:val="00D85035"/>
    <w:rsid w:val="00DC1813"/>
    <w:rsid w:val="00E057C4"/>
    <w:rsid w:val="00E474E3"/>
    <w:rsid w:val="00E64678"/>
    <w:rsid w:val="00E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1D05"/>
  <w15:chartTrackingRefBased/>
  <w15:docId w15:val="{489E8D36-9F03-41BD-9302-99278121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C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B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B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B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C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B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B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B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B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BFB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next w:val="ac"/>
    <w:link w:val="Char"/>
    <w:qFormat/>
    <w:rsid w:val="001E230C"/>
    <w:pPr>
      <w:jc w:val="center"/>
    </w:pPr>
    <w:rPr>
      <w:b/>
      <w:bCs/>
      <w:caps/>
      <w:kern w:val="0"/>
    </w:rPr>
  </w:style>
  <w:style w:type="character" w:customStyle="1" w:styleId="Char">
    <w:name w:val="Заголовок Char"/>
    <w:basedOn w:val="a0"/>
    <w:link w:val="11"/>
    <w:rsid w:val="001E230C"/>
    <w:rPr>
      <w:rFonts w:ascii="Times New Roman" w:hAnsi="Times New Roman" w:cs="Times New Roman"/>
      <w:b/>
      <w:bCs/>
      <w:caps/>
      <w:kern w:val="0"/>
      <w:sz w:val="28"/>
      <w:szCs w:val="28"/>
      <w:lang w:val="ru-RU"/>
    </w:rPr>
  </w:style>
  <w:style w:type="paragraph" w:styleId="ac">
    <w:name w:val="Body Text"/>
    <w:basedOn w:val="a"/>
    <w:link w:val="ad"/>
    <w:uiPriority w:val="99"/>
    <w:unhideWhenUsed/>
    <w:qFormat/>
    <w:rsid w:val="00B44DEC"/>
    <w:pPr>
      <w:ind w:firstLine="720"/>
    </w:pPr>
  </w:style>
  <w:style w:type="character" w:customStyle="1" w:styleId="ad">
    <w:name w:val="Основной текст Знак"/>
    <w:basedOn w:val="a0"/>
    <w:link w:val="ac"/>
    <w:uiPriority w:val="99"/>
    <w:rsid w:val="00B44DEC"/>
    <w:rPr>
      <w:rFonts w:ascii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4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Alena</cp:lastModifiedBy>
  <cp:revision>5</cp:revision>
  <dcterms:created xsi:type="dcterms:W3CDTF">2026-05-06T05:46:00Z</dcterms:created>
  <dcterms:modified xsi:type="dcterms:W3CDTF">2026-05-07T07:24:00Z</dcterms:modified>
</cp:coreProperties>
</file>