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5408125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eastAsia="es-ES"/>
        </w:rPr>
      </w:sdtEndPr>
      <w:sdtContent>
        <w:p w:rsidR="008A149F" w:rsidRDefault="008A14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BFC97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464D69" wp14:editId="5614A7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149F" w:rsidRDefault="008B3B8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14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Juego de pesca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149F" w:rsidRDefault="008A14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 Entretenimiento y Videojuegos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A464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A149F" w:rsidRDefault="001F16D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14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Juego de pesca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149F" w:rsidRDefault="008A14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 Entretenimiento y Videojuegos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A149F" w:rsidRDefault="001F16D2">
          <w:pPr>
            <w:rPr>
              <w:rFonts w:eastAsiaTheme="minorEastAsia"/>
              <w:color w:val="5B9BD5" w:themeColor="accent1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234257" wp14:editId="7AB4C5EA">
                    <wp:simplePos x="0" y="0"/>
                    <wp:positionH relativeFrom="page">
                      <wp:posOffset>76200</wp:posOffset>
                    </wp:positionH>
                    <wp:positionV relativeFrom="page">
                      <wp:posOffset>8743950</wp:posOffset>
                    </wp:positionV>
                    <wp:extent cx="7257415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74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149F" w:rsidRDefault="008930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Jorge Sierra</w:t>
                                    </w:r>
                                    <w:r w:rsidR="001F16D2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Miranda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Paula Dí</w:t>
                                    </w:r>
                                    <w:r w:rsidR="008A149F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az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Puertas</w:t>
                                    </w:r>
                                    <w:r w:rsidR="001F16D2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8A149F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David </w:t>
                                    </w:r>
                                    <w:proofErr w:type="spellStart"/>
                                    <w:r w:rsidR="008A149F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Sariego</w:t>
                                    </w:r>
                                    <w:proofErr w:type="spellEnd"/>
                                    <w:r w:rsidR="008A149F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Fernández</w:t>
                                    </w:r>
                                  </w:p>
                                </w:sdtContent>
                              </w:sdt>
                              <w:p w:rsidR="008A149F" w:rsidRDefault="008B3B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48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3234257" id="Cuadro de texto 152" o:spid="_x0000_s1027" type="#_x0000_t202" style="position:absolute;margin-left:6pt;margin-top:688.5pt;width:571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149F" w:rsidRDefault="008930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Jorge Sierra</w:t>
                              </w:r>
                              <w:r w:rsidR="001F16D2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Miranda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Paula Dí</w:t>
                              </w:r>
                              <w:r w:rsidR="008A149F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az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Puertas</w:t>
                              </w:r>
                              <w:r w:rsidR="001F16D2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8A149F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David </w:t>
                              </w:r>
                              <w:proofErr w:type="spellStart"/>
                              <w:r w:rsidR="008A149F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Sariego</w:t>
                              </w:r>
                              <w:proofErr w:type="spellEnd"/>
                              <w:r w:rsidR="008A149F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Fernández</w:t>
                              </w:r>
                            </w:p>
                          </w:sdtContent>
                        </w:sdt>
                        <w:p w:rsidR="008A149F" w:rsidRDefault="001F16D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E489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A149F">
            <w:rPr>
              <w:rFonts w:eastAsiaTheme="minorEastAsia"/>
              <w:color w:val="5B9BD5" w:themeColor="accent1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2013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1F4" w:rsidRDefault="009101F4">
          <w:pPr>
            <w:pStyle w:val="TOCHeading"/>
          </w:pPr>
          <w:r>
            <w:t>Índice</w:t>
          </w:r>
        </w:p>
        <w:p w:rsidR="001F16D2" w:rsidRDefault="009101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28081" w:history="1">
            <w:r w:rsidR="001F16D2" w:rsidRPr="00B954BE">
              <w:rPr>
                <w:rStyle w:val="Hyperlink"/>
                <w:noProof/>
              </w:rPr>
              <w:t>Mecánica del juego</w:t>
            </w:r>
            <w:r w:rsidR="001F16D2">
              <w:rPr>
                <w:noProof/>
                <w:webHidden/>
              </w:rPr>
              <w:tab/>
            </w:r>
            <w:r w:rsidR="001F16D2">
              <w:rPr>
                <w:noProof/>
                <w:webHidden/>
              </w:rPr>
              <w:fldChar w:fldCharType="begin"/>
            </w:r>
            <w:r w:rsidR="001F16D2">
              <w:rPr>
                <w:noProof/>
                <w:webHidden/>
              </w:rPr>
              <w:instrText xml:space="preserve"> PAGEREF _Toc441428081 \h </w:instrText>
            </w:r>
            <w:r w:rsidR="001F16D2">
              <w:rPr>
                <w:noProof/>
                <w:webHidden/>
              </w:rPr>
            </w:r>
            <w:r w:rsidR="001F16D2">
              <w:rPr>
                <w:noProof/>
                <w:webHidden/>
              </w:rPr>
              <w:fldChar w:fldCharType="separate"/>
            </w:r>
            <w:r w:rsidR="001F16D2">
              <w:rPr>
                <w:noProof/>
                <w:webHidden/>
              </w:rPr>
              <w:t>2</w:t>
            </w:r>
            <w:r w:rsidR="001F16D2">
              <w:rPr>
                <w:noProof/>
                <w:webHidden/>
              </w:rPr>
              <w:fldChar w:fldCharType="end"/>
            </w:r>
          </w:hyperlink>
        </w:p>
        <w:p w:rsidR="001F16D2" w:rsidRDefault="008B3B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428082" w:history="1">
            <w:r w:rsidR="001F16D2" w:rsidRPr="00B954BE">
              <w:rPr>
                <w:rStyle w:val="Hyperlink"/>
                <w:noProof/>
              </w:rPr>
              <w:t>Elementos</w:t>
            </w:r>
            <w:r w:rsidR="001F16D2">
              <w:rPr>
                <w:noProof/>
                <w:webHidden/>
              </w:rPr>
              <w:tab/>
            </w:r>
            <w:r w:rsidR="001F16D2">
              <w:rPr>
                <w:noProof/>
                <w:webHidden/>
              </w:rPr>
              <w:fldChar w:fldCharType="begin"/>
            </w:r>
            <w:r w:rsidR="001F16D2">
              <w:rPr>
                <w:noProof/>
                <w:webHidden/>
              </w:rPr>
              <w:instrText xml:space="preserve"> PAGEREF _Toc441428082 \h </w:instrText>
            </w:r>
            <w:r w:rsidR="001F16D2">
              <w:rPr>
                <w:noProof/>
                <w:webHidden/>
              </w:rPr>
            </w:r>
            <w:r w:rsidR="001F16D2">
              <w:rPr>
                <w:noProof/>
                <w:webHidden/>
              </w:rPr>
              <w:fldChar w:fldCharType="separate"/>
            </w:r>
            <w:r w:rsidR="001F16D2">
              <w:rPr>
                <w:noProof/>
                <w:webHidden/>
              </w:rPr>
              <w:t>2</w:t>
            </w:r>
            <w:r w:rsidR="001F16D2">
              <w:rPr>
                <w:noProof/>
                <w:webHidden/>
              </w:rPr>
              <w:fldChar w:fldCharType="end"/>
            </w:r>
          </w:hyperlink>
        </w:p>
        <w:p w:rsidR="001F16D2" w:rsidRDefault="008B3B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1428083" w:history="1">
            <w:r w:rsidR="001F16D2" w:rsidRPr="00B954BE">
              <w:rPr>
                <w:rStyle w:val="Hyperlink"/>
                <w:noProof/>
              </w:rPr>
              <w:t>Realización</w:t>
            </w:r>
            <w:r w:rsidR="001F16D2">
              <w:rPr>
                <w:noProof/>
                <w:webHidden/>
              </w:rPr>
              <w:tab/>
            </w:r>
            <w:r w:rsidR="001F16D2">
              <w:rPr>
                <w:noProof/>
                <w:webHidden/>
              </w:rPr>
              <w:fldChar w:fldCharType="begin"/>
            </w:r>
            <w:r w:rsidR="001F16D2">
              <w:rPr>
                <w:noProof/>
                <w:webHidden/>
              </w:rPr>
              <w:instrText xml:space="preserve"> PAGEREF _Toc441428083 \h </w:instrText>
            </w:r>
            <w:r w:rsidR="001F16D2">
              <w:rPr>
                <w:noProof/>
                <w:webHidden/>
              </w:rPr>
            </w:r>
            <w:r w:rsidR="001F16D2">
              <w:rPr>
                <w:noProof/>
                <w:webHidden/>
              </w:rPr>
              <w:fldChar w:fldCharType="separate"/>
            </w:r>
            <w:r w:rsidR="001F16D2">
              <w:rPr>
                <w:noProof/>
                <w:webHidden/>
              </w:rPr>
              <w:t>3</w:t>
            </w:r>
            <w:r w:rsidR="001F16D2">
              <w:rPr>
                <w:noProof/>
                <w:webHidden/>
              </w:rPr>
              <w:fldChar w:fldCharType="end"/>
            </w:r>
          </w:hyperlink>
        </w:p>
        <w:p w:rsidR="00893000" w:rsidRDefault="009101F4" w:rsidP="009101F4">
          <w:r>
            <w:rPr>
              <w:b/>
              <w:bCs/>
              <w:noProof/>
            </w:rPr>
            <w:fldChar w:fldCharType="end"/>
          </w:r>
        </w:p>
      </w:sdtContent>
    </w:sdt>
    <w:p w:rsidR="009101F4" w:rsidRDefault="009101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89F" w:rsidRDefault="00CE489F" w:rsidP="001F16D2">
      <w:pPr>
        <w:pStyle w:val="Heading1"/>
        <w:spacing w:after="240"/>
      </w:pPr>
      <w:bookmarkStart w:id="0" w:name="_Toc441428081"/>
      <w:r>
        <w:lastRenderedPageBreak/>
        <w:t>Mecánica del juego</w:t>
      </w:r>
      <w:bookmarkEnd w:id="0"/>
    </w:p>
    <w:p w:rsidR="00CE489F" w:rsidRDefault="00CE489F" w:rsidP="00893000">
      <w:pPr>
        <w:jc w:val="both"/>
      </w:pPr>
      <w:r>
        <w:t>El juego consiste en una barca en un lago, donde tienes que pescar el máximo número de peces posibles en un minuto.</w:t>
      </w:r>
    </w:p>
    <w:p w:rsidR="00817D80" w:rsidRDefault="00817D80" w:rsidP="00893000">
      <w:pPr>
        <w:jc w:val="both"/>
      </w:pPr>
      <w:r>
        <w:t>Al ejecutar el juego nos mostrará una pantalla de presentación, en la cual tendremos que pulsar un botón para comenzar a jugar</w:t>
      </w:r>
    </w:p>
    <w:p w:rsidR="00817D80" w:rsidRDefault="00817D80" w:rsidP="00893000">
      <w:pPr>
        <w:jc w:val="both"/>
      </w:pPr>
      <w:r>
        <w:t>El lago tiene unos límites de los cuales ni la embarcac</w:t>
      </w:r>
      <w:r w:rsidR="00893000">
        <w:t>ión ni los peces podrán salirse. M</w:t>
      </w:r>
      <w:r>
        <w:t>ediante un sencillo algoritmo, los peces se mueven por el agua del lago de forma aleatoria, mientras que la embarcación podrá desplazarse ú</w:t>
      </w:r>
      <w:r w:rsidR="00893000">
        <w:t>nicamente por la superficie de é</w:t>
      </w:r>
      <w:r>
        <w:t xml:space="preserve">ste mediante dos </w:t>
      </w:r>
      <w:r w:rsidR="008B3B86">
        <w:t>botones</w:t>
      </w:r>
      <w:bookmarkStart w:id="1" w:name="_GoBack"/>
      <w:bookmarkEnd w:id="1"/>
      <w:r>
        <w:t xml:space="preserve"> en la parte</w:t>
      </w:r>
      <w:r w:rsidR="00893000">
        <w:t xml:space="preserve"> inferior derecha de la pantalla</w:t>
      </w:r>
      <w:r>
        <w:t>.</w:t>
      </w:r>
    </w:p>
    <w:p w:rsidR="00817D80" w:rsidRDefault="00817D80" w:rsidP="00893000">
      <w:pPr>
        <w:jc w:val="both"/>
      </w:pPr>
      <w:r>
        <w:t>Para pescar, dispondremos de otro botón en la parte in</w:t>
      </w:r>
      <w:r w:rsidR="00893000">
        <w:t>ferior izquierda de la pantalla. A</w:t>
      </w:r>
      <w:r>
        <w:t>l pulsarlo creará un anzuelo que caerá hasta el fondo del lago. Si el anzuelo choca con algún pez, desaparecerá este pez y el anzuelo</w:t>
      </w:r>
      <w:r w:rsidR="00893000">
        <w:t>, y contará el pez como pescado; s</w:t>
      </w:r>
      <w:r>
        <w:t>i el anzuelo no choca con ningún pez, desaparecerá al llegar al fondo del lago.</w:t>
      </w:r>
    </w:p>
    <w:p w:rsidR="00817D80" w:rsidRPr="00CE489F" w:rsidRDefault="00817D80" w:rsidP="00893000">
      <w:pPr>
        <w:jc w:val="both"/>
      </w:pPr>
      <w:r>
        <w:t>La partida finalizará tras un minuto pescando. Nos mostrará una pantalla final con el número de peces pescados.</w:t>
      </w:r>
    </w:p>
    <w:p w:rsidR="009101F4" w:rsidRPr="009101F4" w:rsidRDefault="00CE489F" w:rsidP="001F16D2">
      <w:pPr>
        <w:pStyle w:val="Heading1"/>
        <w:spacing w:after="240"/>
      </w:pPr>
      <w:bookmarkStart w:id="2" w:name="_Toc441428082"/>
      <w:r>
        <w:t>Elementos</w:t>
      </w:r>
      <w:bookmarkEnd w:id="2"/>
    </w:p>
    <w:p w:rsidR="00B62B1F" w:rsidRDefault="00B62B1F" w:rsidP="009101F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29025" cy="1811312"/>
            <wp:effectExtent l="0" t="0" r="0" b="0"/>
            <wp:docPr id="6" name="Imagen 6" descr="C:\Users\D\AppData\Local\Microsoft\WinDows\INetCache\Content.Word\tiles32 pastel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D\AppData\Local\Microsoft\WinDows\INetCache\Content.Word\tiles32 pastelo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1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1F" w:rsidRDefault="00B62B1F" w:rsidP="00893000">
      <w:pPr>
        <w:jc w:val="both"/>
        <w:rPr>
          <w:lang w:eastAsia="es-ES"/>
        </w:rPr>
      </w:pPr>
      <w:r>
        <w:rPr>
          <w:lang w:eastAsia="es-ES"/>
        </w:rPr>
        <w:t>Estos son los tiles utilizados para la creación del mapa del juego</w:t>
      </w:r>
      <w:r w:rsidR="00E44539">
        <w:rPr>
          <w:lang w:eastAsia="es-ES"/>
        </w:rPr>
        <w:t xml:space="preserve">, usando el programa </w:t>
      </w:r>
      <w:proofErr w:type="spellStart"/>
      <w:r w:rsidR="00E44539">
        <w:rPr>
          <w:lang w:eastAsia="es-ES"/>
        </w:rPr>
        <w:t>Tiled</w:t>
      </w:r>
      <w:proofErr w:type="spellEnd"/>
      <w:r w:rsidR="00E44539">
        <w:rPr>
          <w:lang w:eastAsia="es-ES"/>
        </w:rPr>
        <w:t xml:space="preserve"> </w:t>
      </w:r>
      <w:proofErr w:type="spellStart"/>
      <w:r w:rsidR="00E44539">
        <w:rPr>
          <w:lang w:eastAsia="es-ES"/>
        </w:rPr>
        <w:t>Map</w:t>
      </w:r>
      <w:proofErr w:type="spellEnd"/>
      <w:r w:rsidR="00E44539">
        <w:rPr>
          <w:lang w:eastAsia="es-ES"/>
        </w:rPr>
        <w:t xml:space="preserve"> Editor.</w:t>
      </w:r>
    </w:p>
    <w:p w:rsidR="00E44539" w:rsidRDefault="00E44539" w:rsidP="00893000">
      <w:pPr>
        <w:jc w:val="both"/>
        <w:rPr>
          <w:lang w:eastAsia="es-ES"/>
        </w:rPr>
      </w:pPr>
      <w:r>
        <w:rPr>
          <w:lang w:eastAsia="es-ES"/>
        </w:rPr>
        <w:t>En el mapa se distinguen los elementos:</w:t>
      </w:r>
    </w:p>
    <w:p w:rsidR="00E44539" w:rsidRDefault="00E44539" w:rsidP="00893000">
      <w:pPr>
        <w:jc w:val="both"/>
        <w:rPr>
          <w:lang w:eastAsia="es-ES"/>
        </w:rPr>
      </w:pPr>
      <w:r w:rsidRPr="00893000">
        <w:rPr>
          <w:b/>
          <w:lang w:eastAsia="es-ES"/>
        </w:rPr>
        <w:t>Límites</w:t>
      </w:r>
      <w:r>
        <w:rPr>
          <w:lang w:eastAsia="es-ES"/>
        </w:rPr>
        <w:t xml:space="preserve">: Delimita la zona de </w:t>
      </w:r>
      <w:proofErr w:type="spellStart"/>
      <w:r>
        <w:rPr>
          <w:lang w:eastAsia="es-ES"/>
        </w:rPr>
        <w:t>jugabilidad</w:t>
      </w:r>
      <w:proofErr w:type="spellEnd"/>
      <w:r w:rsidR="00893000">
        <w:rPr>
          <w:lang w:eastAsia="es-ES"/>
        </w:rPr>
        <w:t xml:space="preserve"> del mapa, lo que sería el lago. N</w:t>
      </w:r>
      <w:r>
        <w:rPr>
          <w:lang w:eastAsia="es-ES"/>
        </w:rPr>
        <w:t>ingún elemento del juego puede salir de estos límites</w:t>
      </w:r>
      <w:r w:rsidR="00893000">
        <w:rPr>
          <w:lang w:eastAsia="es-ES"/>
        </w:rPr>
        <w:t>.</w:t>
      </w:r>
    </w:p>
    <w:p w:rsidR="00E44539" w:rsidRDefault="00E44539" w:rsidP="00893000">
      <w:pPr>
        <w:jc w:val="both"/>
        <w:rPr>
          <w:lang w:eastAsia="es-ES"/>
        </w:rPr>
      </w:pPr>
      <w:r w:rsidRPr="00893000">
        <w:rPr>
          <w:b/>
          <w:lang w:eastAsia="es-ES"/>
        </w:rPr>
        <w:t>Peces</w:t>
      </w:r>
      <w:r>
        <w:rPr>
          <w:lang w:eastAsia="es-ES"/>
        </w:rPr>
        <w:t>: Son unas zonas del mapa de las cuales surgirán los peces creados.</w:t>
      </w:r>
    </w:p>
    <w:p w:rsidR="00E44539" w:rsidRDefault="00E44539" w:rsidP="00893000">
      <w:pPr>
        <w:jc w:val="both"/>
        <w:rPr>
          <w:lang w:eastAsia="es-ES"/>
        </w:rPr>
      </w:pPr>
      <w:r w:rsidRPr="00893000">
        <w:rPr>
          <w:b/>
          <w:lang w:eastAsia="es-ES"/>
        </w:rPr>
        <w:t>Agua</w:t>
      </w:r>
      <w:r>
        <w:rPr>
          <w:lang w:eastAsia="es-ES"/>
        </w:rPr>
        <w:t>: Es el elemento que simulará el comportamiento del agua en la vida real</w:t>
      </w:r>
      <w:r w:rsidR="00893000">
        <w:rPr>
          <w:lang w:eastAsia="es-ES"/>
        </w:rPr>
        <w:t>.</w:t>
      </w:r>
    </w:p>
    <w:p w:rsidR="00E44539" w:rsidRPr="00B62B1F" w:rsidRDefault="00E44539" w:rsidP="00893000">
      <w:pPr>
        <w:jc w:val="both"/>
        <w:rPr>
          <w:lang w:eastAsia="es-ES"/>
        </w:rPr>
      </w:pPr>
      <w:r w:rsidRPr="00893000">
        <w:rPr>
          <w:b/>
          <w:lang w:eastAsia="es-ES"/>
        </w:rPr>
        <w:t>Suelos</w:t>
      </w:r>
      <w:r>
        <w:rPr>
          <w:lang w:eastAsia="es-ES"/>
        </w:rPr>
        <w:t>: Cubrirá todos los límites del mapa, tanto inferiores como superiores</w:t>
      </w:r>
      <w:r w:rsidR="00893000">
        <w:rPr>
          <w:lang w:eastAsia="es-ES"/>
        </w:rPr>
        <w:t>.</w:t>
      </w:r>
    </w:p>
    <w:p w:rsidR="00B62B1F" w:rsidRDefault="00B62B1F" w:rsidP="009101F4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CF13812" wp14:editId="6D00D8E9">
            <wp:extent cx="2600325" cy="1952625"/>
            <wp:effectExtent l="0" t="0" r="9525" b="9525"/>
            <wp:docPr id="3" name="Imagen 3" descr="C:\Users\D\AppData\Local\Microsoft\WinDows\INetCache\Content.Word\Menu_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\AppData\Local\Microsoft\WinDows\INetCache\Content.Word\Menu_Fond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1F" w:rsidRDefault="00B62B1F" w:rsidP="009101F4">
      <w:pPr>
        <w:jc w:val="center"/>
      </w:pPr>
      <w:r>
        <w:rPr>
          <w:noProof/>
          <w:lang w:eastAsia="es-ES"/>
        </w:rPr>
        <w:drawing>
          <wp:inline distT="0" distB="0" distL="0" distR="0" wp14:anchorId="548E62B2" wp14:editId="756D30D6">
            <wp:extent cx="1533525" cy="419100"/>
            <wp:effectExtent l="0" t="0" r="9525" b="0"/>
            <wp:docPr id="4" name="Imagen 4" descr="C:\Users\D\AppData\Local\Microsoft\WinDows\INetCache\Content.Word\Menu_J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\AppData\Local\Microsoft\WinDows\INetCache\Content.Word\Menu_Jug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71" w:rsidRPr="00D96671" w:rsidRDefault="00D96671" w:rsidP="00D96671">
      <w:r>
        <w:t>La imagen de la pantalla de presentación y el botón que tendrás que pulsar para iniciar la partida</w:t>
      </w:r>
      <w:r w:rsidR="00893000">
        <w:t>.</w:t>
      </w:r>
    </w:p>
    <w:p w:rsidR="00B62B1F" w:rsidRDefault="00B62B1F" w:rsidP="009101F4"/>
    <w:p w:rsidR="00B62B1F" w:rsidRDefault="008B3B86" w:rsidP="009101F4">
      <w:pPr>
        <w:jc w:val="center"/>
      </w:pPr>
      <w:r>
        <w:pict>
          <v:shape id="_x0000_i1025" type="#_x0000_t75" style="width:51.6pt;height:51.6pt">
            <v:imagedata r:id="rId11" o:title="Boton_I"/>
          </v:shape>
        </w:pict>
      </w:r>
      <w:r w:rsidR="00B62B1F">
        <w:rPr>
          <w:noProof/>
          <w:lang w:eastAsia="es-ES"/>
        </w:rPr>
        <w:drawing>
          <wp:inline distT="0" distB="0" distL="0" distR="0" wp14:anchorId="78F76A57" wp14:editId="46B77B53">
            <wp:extent cx="638175" cy="638175"/>
            <wp:effectExtent l="0" t="0" r="9525" b="9525"/>
            <wp:docPr id="1" name="Imagen 1" descr="C:\Users\D\AppData\Local\Microsoft\WinDows\INetCache\Content.Word\Boto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\AppData\Local\Microsoft\WinDows\INetCache\Content.Word\Boton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B1F">
        <w:rPr>
          <w:noProof/>
          <w:lang w:eastAsia="es-ES"/>
        </w:rPr>
        <w:drawing>
          <wp:inline distT="0" distB="0" distL="0" distR="0" wp14:anchorId="0802F267" wp14:editId="741A0553">
            <wp:extent cx="638175" cy="638175"/>
            <wp:effectExtent l="0" t="0" r="9525" b="9525"/>
            <wp:docPr id="2" name="Imagen 2" descr="C:\Users\D\AppData\Local\Microsoft\WinDows\INetCache\Content.Word\Boton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\AppData\Local\Microsoft\WinDows\INetCache\Content.Word\Boton_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71" w:rsidRPr="00D96671" w:rsidRDefault="00D96671" w:rsidP="00D96671">
      <w:r>
        <w:t>Los controles que tendrás que pulsar en la pantalla para jugar</w:t>
      </w:r>
      <w:r w:rsidR="00893000">
        <w:t>.</w:t>
      </w:r>
    </w:p>
    <w:p w:rsidR="00D96671" w:rsidRDefault="008B3B86" w:rsidP="009101F4">
      <w:pPr>
        <w:jc w:val="center"/>
      </w:pPr>
      <w:r>
        <w:pict>
          <v:shape id="_x0000_i1026" type="#_x0000_t75" style="width:351.6pt;height:80.4pt">
            <v:imagedata r:id="rId14" o:title="barco"/>
          </v:shape>
        </w:pict>
      </w:r>
    </w:p>
    <w:p w:rsidR="00D96671" w:rsidRDefault="00D96671" w:rsidP="00D96671">
      <w:r>
        <w:t>La barca</w:t>
      </w:r>
      <w:r w:rsidR="00893000">
        <w:t>. T</w:t>
      </w:r>
      <w:r w:rsidR="007634D5">
        <w:t>iene una animación en la que moverá el remo</w:t>
      </w:r>
      <w:r w:rsidR="00893000">
        <w:t>.</w:t>
      </w:r>
    </w:p>
    <w:p w:rsidR="00D96671" w:rsidRDefault="00D96671" w:rsidP="00D96671"/>
    <w:p w:rsidR="00CE489F" w:rsidRDefault="009101F4" w:rsidP="009101F4">
      <w:pPr>
        <w:pStyle w:val="ListParagraph"/>
        <w:jc w:val="center"/>
      </w:pPr>
      <w:r>
        <w:rPr>
          <w:noProof/>
          <w:lang w:eastAsia="es-ES"/>
        </w:rPr>
        <w:drawing>
          <wp:inline distT="0" distB="0" distL="0" distR="0">
            <wp:extent cx="190476" cy="190476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zue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1F4">
        <w:rPr>
          <w:noProof/>
          <w:lang w:eastAsia="es-ES"/>
        </w:rPr>
        <w:drawing>
          <wp:inline distT="0" distB="0" distL="0" distR="0">
            <wp:extent cx="480060" cy="190500"/>
            <wp:effectExtent l="0" t="0" r="0" b="0"/>
            <wp:docPr id="26" name="Picture 26" descr="C:\Users\Paupa\Downloads\PescaDeEstrellas\res\añ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aupa\Downloads\PescaDeEstrellas\res\añ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71" w:rsidRDefault="00D96671" w:rsidP="00D96671"/>
    <w:p w:rsidR="009101F4" w:rsidRPr="009101F4" w:rsidRDefault="00D96671">
      <w:r>
        <w:t>El anzuelo y los peces del lago. Hay varios tipos de peces diferentes, pero solo cambiará su color, la forma es la misma.</w:t>
      </w:r>
    </w:p>
    <w:p w:rsidR="009101F4" w:rsidRPr="009101F4" w:rsidRDefault="007634D5" w:rsidP="001F16D2">
      <w:pPr>
        <w:pStyle w:val="Heading1"/>
      </w:pPr>
      <w:bookmarkStart w:id="3" w:name="_Toc441428083"/>
      <w:r>
        <w:t>Realización</w:t>
      </w:r>
      <w:bookmarkEnd w:id="3"/>
    </w:p>
    <w:p w:rsidR="007634D5" w:rsidRDefault="007634D5" w:rsidP="001F16D2">
      <w:pPr>
        <w:spacing w:before="240"/>
      </w:pPr>
      <w:r>
        <w:t>Del código, es importante señalar que hemos utilizado un algoritmo sacado de internet para conseguir un comportamiento realista del agua, y que la barca no se encuentra colocada en un eje x, sino que está “físicamente” flotando sobre el agua.</w:t>
      </w:r>
    </w:p>
    <w:p w:rsidR="007634D5" w:rsidRPr="007634D5" w:rsidRDefault="007634D5" w:rsidP="007634D5">
      <w:r>
        <w:t>La condición de fin del juego será únicamente cuando se cumpla un minuto de juego.</w:t>
      </w:r>
    </w:p>
    <w:sectPr w:rsidR="007634D5" w:rsidRPr="007634D5" w:rsidSect="008A14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A464D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5pt;height:15pt" o:bullet="t">
        <v:imagedata r:id="rId1" o:title="anzuelo"/>
      </v:shape>
    </w:pict>
  </w:numPicBullet>
  <w:abstractNum w:abstractNumId="0" w15:restartNumberingAfterBreak="0">
    <w:nsid w:val="038C46F2"/>
    <w:multiLevelType w:val="hybridMultilevel"/>
    <w:tmpl w:val="EDB6191E"/>
    <w:lvl w:ilvl="0" w:tplc="EC4824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E4A6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4E3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52F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68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1208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96D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E4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B486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1B802D3"/>
    <w:multiLevelType w:val="hybridMultilevel"/>
    <w:tmpl w:val="0DC8F6FE"/>
    <w:lvl w:ilvl="0" w:tplc="F5648E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5AD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746A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6066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2C2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366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6843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88C3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7478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9F"/>
    <w:rsid w:val="001F16D2"/>
    <w:rsid w:val="002A02B1"/>
    <w:rsid w:val="007634D5"/>
    <w:rsid w:val="00817D80"/>
    <w:rsid w:val="00893000"/>
    <w:rsid w:val="008A149F"/>
    <w:rsid w:val="008B3B86"/>
    <w:rsid w:val="009101F4"/>
    <w:rsid w:val="00B62B1F"/>
    <w:rsid w:val="00CE489F"/>
    <w:rsid w:val="00D96671"/>
    <w:rsid w:val="00E44539"/>
    <w:rsid w:val="00F93E2D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252BD-FDA1-4924-954C-1D3B8BFF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149F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A149F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CE4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6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34D5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763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3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39707-BB28-44F1-8221-458B2E0C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389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Juego de pesca</vt:lpstr>
      <vt:lpstr/>
    </vt:vector>
  </TitlesOfParts>
  <Company>Software de entretenimiento y videojuegos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pesca</dc:title>
  <dc:subject>Software de Entretenimiento y Videojuegos</dc:subject>
  <dc:creator>Jorge Sierra Miranda, Paula Díaz Puertas, David Sariego Fernández</dc:creator>
  <cp:keywords/>
  <dc:description/>
  <cp:lastModifiedBy>Paupa</cp:lastModifiedBy>
  <cp:revision>4</cp:revision>
  <dcterms:created xsi:type="dcterms:W3CDTF">2016-01-24T16:47:00Z</dcterms:created>
  <dcterms:modified xsi:type="dcterms:W3CDTF">2016-01-24T21:05:00Z</dcterms:modified>
</cp:coreProperties>
</file>