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49" w:rsidRDefault="00CF0149" w:rsidP="00233ABF">
      <w:pPr>
        <w:pStyle w:val="Heading1"/>
      </w:pPr>
      <w:bookmarkStart w:id="0" w:name="_Toc157946452"/>
      <w:bookmarkStart w:id="1" w:name="_Toc370991840"/>
      <w:bookmarkStart w:id="2" w:name="_Toc400351238"/>
      <w:bookmarkStart w:id="3" w:name="_Toc51315446"/>
      <w:r>
        <w:t>ZATRUBKOVÁNÍ KOTLE</w:t>
      </w:r>
      <w:bookmarkEnd w:id="0"/>
      <w:bookmarkEnd w:id="1"/>
      <w:bookmarkEnd w:id="2"/>
      <w:bookmarkEnd w:id="3"/>
    </w:p>
    <w:p w:rsidR="00CF0149" w:rsidRDefault="00CF0149" w:rsidP="00CF0149">
      <w:pPr>
        <w:rPr>
          <w:b/>
          <w:sz w:val="22"/>
        </w:rPr>
      </w:pPr>
    </w:p>
    <w:tbl>
      <w:tblPr>
        <w:tblW w:w="90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567"/>
        <w:gridCol w:w="1276"/>
        <w:gridCol w:w="1275"/>
        <w:gridCol w:w="1418"/>
        <w:gridCol w:w="1276"/>
        <w:gridCol w:w="1275"/>
      </w:tblGrid>
      <w:tr w:rsidR="00CF0149" w:rsidTr="00B1077F">
        <w:trPr>
          <w:trHeight w:val="20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 xml:space="preserve">Označení plochy 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CF0149" w:rsidRDefault="00B1077F" w:rsidP="00B1077F">
            <w:pPr>
              <w:spacing w:before="120"/>
              <w:ind w:left="-249" w:right="-143"/>
              <w:jc w:val="center"/>
            </w:pPr>
            <w:r>
              <w:t>SH2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CF0149" w:rsidRDefault="00B1077F" w:rsidP="00B1077F">
            <w:pPr>
              <w:spacing w:before="120"/>
              <w:ind w:left="-249" w:right="-194"/>
              <w:jc w:val="center"/>
            </w:pPr>
            <w:r>
              <w:t>SH1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CF0149" w:rsidRDefault="00B1077F" w:rsidP="00B1077F">
            <w:pPr>
              <w:spacing w:before="120"/>
              <w:ind w:left="-82" w:right="-190"/>
              <w:jc w:val="center"/>
            </w:pPr>
            <w:r>
              <w:t>EVAP1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CF0149" w:rsidRDefault="00B1077F" w:rsidP="00B1077F">
            <w:pPr>
              <w:spacing w:before="120"/>
              <w:ind w:left="-249" w:right="-190"/>
              <w:jc w:val="center"/>
            </w:pPr>
            <w:r>
              <w:t>EVAP2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ECO</w:t>
            </w:r>
            <w:r w:rsidR="00B1077F">
              <w:t>2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bookmarkStart w:id="4" w:name="OLE_LINK11"/>
            <w:r>
              <w:t>Funkce plochy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249" w:right="-245"/>
              <w:jc w:val="center"/>
            </w:pPr>
            <w:r>
              <w:t>Přehřívák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249" w:right="-245"/>
              <w:jc w:val="center"/>
            </w:pPr>
            <w:r>
              <w:t>Přehřívák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82"/>
              <w:jc w:val="center"/>
            </w:pPr>
            <w:r>
              <w:t>Výparník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166" w:right="-190"/>
              <w:jc w:val="center"/>
            </w:pPr>
            <w:r>
              <w:t>Výparník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F0149" w:rsidRDefault="00CF0149" w:rsidP="00B1077F">
            <w:pPr>
              <w:spacing w:before="120"/>
              <w:ind w:left="-249" w:right="-245"/>
              <w:jc w:val="center"/>
            </w:pPr>
            <w:r>
              <w:t>Ohřívák vody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Modul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F0149" w:rsidRDefault="00CF0149" w:rsidP="00B1077F">
            <w:pPr>
              <w:spacing w:before="120"/>
              <w:ind w:left="-249" w:right="-194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249" w:right="-190"/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2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Počet řad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249" w:right="-143"/>
              <w:jc w:val="center"/>
            </w:pPr>
            <w:r>
              <w:t>2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249" w:right="-194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82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249" w:right="-190"/>
              <w:jc w:val="center"/>
            </w:pPr>
            <w:r>
              <w:t>12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F0149" w:rsidRDefault="00B1077F" w:rsidP="00B1077F">
            <w:pPr>
              <w:spacing w:before="120"/>
              <w:ind w:left="-166" w:right="-77"/>
              <w:jc w:val="center"/>
            </w:pPr>
            <w:r>
              <w:t>5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Počet trubek v řadě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CF0149" w:rsidRDefault="00B1077F" w:rsidP="00B1077F">
            <w:pPr>
              <w:spacing w:before="120"/>
              <w:ind w:left="-249" w:right="-143"/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CF0149" w:rsidRDefault="00B1077F" w:rsidP="00B1077F">
            <w:pPr>
              <w:spacing w:before="120"/>
              <w:ind w:left="-249" w:right="-194"/>
              <w:jc w:val="center"/>
            </w:pPr>
            <w:r>
              <w:t>34</w:t>
            </w:r>
          </w:p>
        </w:tc>
        <w:tc>
          <w:tcPr>
            <w:tcW w:w="1418" w:type="dxa"/>
            <w:vAlign w:val="center"/>
          </w:tcPr>
          <w:p w:rsidR="00CF0149" w:rsidRDefault="00B1077F" w:rsidP="00B1077F">
            <w:pPr>
              <w:spacing w:before="120"/>
              <w:ind w:left="-82"/>
              <w:jc w:val="center"/>
            </w:pPr>
            <w:r>
              <w:t>34</w:t>
            </w:r>
          </w:p>
        </w:tc>
        <w:tc>
          <w:tcPr>
            <w:tcW w:w="1276" w:type="dxa"/>
            <w:vAlign w:val="center"/>
          </w:tcPr>
          <w:p w:rsidR="00CF0149" w:rsidRDefault="00B1077F" w:rsidP="00B1077F">
            <w:pPr>
              <w:spacing w:before="120"/>
              <w:ind w:left="-249" w:right="-190"/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CF0149" w:rsidRDefault="00B1077F" w:rsidP="00B1077F">
            <w:pPr>
              <w:spacing w:before="120"/>
              <w:ind w:left="-166" w:right="-77"/>
              <w:jc w:val="center"/>
            </w:pPr>
            <w:r>
              <w:t>34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proofErr w:type="spellStart"/>
            <w:r>
              <w:t>Výhř</w:t>
            </w:r>
            <w:proofErr w:type="spellEnd"/>
            <w:r>
              <w:t xml:space="preserve">. délka </w:t>
            </w:r>
            <w:proofErr w:type="spellStart"/>
            <w:r>
              <w:t>žeb</w:t>
            </w:r>
            <w:proofErr w:type="spellEnd"/>
            <w:r>
              <w:t>. Trubky *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</w:t>
            </w:r>
          </w:p>
        </w:tc>
        <w:tc>
          <w:tcPr>
            <w:tcW w:w="1276" w:type="dxa"/>
            <w:vAlign w:val="center"/>
          </w:tcPr>
          <w:p w:rsidR="00CF0149" w:rsidRDefault="00E964DE" w:rsidP="00E964DE">
            <w:pPr>
              <w:spacing w:before="120"/>
              <w:ind w:left="-249" w:right="-143"/>
              <w:jc w:val="center"/>
            </w:pPr>
            <w:r>
              <w:t>13</w:t>
            </w:r>
            <w:r w:rsidR="00CF0149">
              <w:t>.</w:t>
            </w:r>
            <w:r>
              <w:t>6</w:t>
            </w:r>
            <w:r w:rsidR="00CF0149">
              <w:t>00</w:t>
            </w:r>
          </w:p>
        </w:tc>
        <w:tc>
          <w:tcPr>
            <w:tcW w:w="1275" w:type="dxa"/>
            <w:vAlign w:val="center"/>
          </w:tcPr>
          <w:p w:rsidR="00CF0149" w:rsidRDefault="00E964DE" w:rsidP="00E964DE">
            <w:pPr>
              <w:spacing w:before="120"/>
              <w:ind w:left="-249" w:right="-143"/>
              <w:jc w:val="center"/>
            </w:pPr>
            <w:r>
              <w:t>13</w:t>
            </w:r>
            <w:r w:rsidR="00CF0149">
              <w:t>.</w:t>
            </w:r>
            <w:r>
              <w:t>6</w:t>
            </w:r>
            <w:r w:rsidR="00CF0149">
              <w:t>00</w:t>
            </w:r>
          </w:p>
        </w:tc>
        <w:tc>
          <w:tcPr>
            <w:tcW w:w="1418" w:type="dxa"/>
            <w:vAlign w:val="center"/>
          </w:tcPr>
          <w:p w:rsidR="00CF0149" w:rsidRDefault="00E964DE" w:rsidP="00E964DE">
            <w:pPr>
              <w:spacing w:before="120"/>
              <w:ind w:left="-249" w:right="-143"/>
              <w:jc w:val="center"/>
            </w:pPr>
            <w:r>
              <w:t>13</w:t>
            </w:r>
            <w:r w:rsidR="00CF0149">
              <w:t>.</w:t>
            </w:r>
            <w:r>
              <w:t>6</w:t>
            </w:r>
            <w:r w:rsidR="00CF0149">
              <w:t>00</w:t>
            </w:r>
          </w:p>
        </w:tc>
        <w:tc>
          <w:tcPr>
            <w:tcW w:w="1276" w:type="dxa"/>
            <w:vAlign w:val="center"/>
          </w:tcPr>
          <w:p w:rsidR="00CF0149" w:rsidRDefault="00E964DE" w:rsidP="00E964DE">
            <w:pPr>
              <w:spacing w:before="120"/>
              <w:ind w:left="-249" w:right="-143"/>
              <w:jc w:val="center"/>
            </w:pPr>
            <w:r>
              <w:t>13</w:t>
            </w:r>
            <w:r w:rsidR="00CF0149">
              <w:t>.</w:t>
            </w:r>
            <w:r>
              <w:t>6</w:t>
            </w:r>
            <w:r w:rsidR="00CF0149">
              <w:t>00</w:t>
            </w:r>
          </w:p>
        </w:tc>
        <w:tc>
          <w:tcPr>
            <w:tcW w:w="1275" w:type="dxa"/>
            <w:vAlign w:val="center"/>
          </w:tcPr>
          <w:p w:rsidR="00CF0149" w:rsidRDefault="00E964DE" w:rsidP="00E964DE">
            <w:pPr>
              <w:spacing w:before="120"/>
              <w:ind w:left="-249" w:right="-143"/>
              <w:jc w:val="center"/>
            </w:pPr>
            <w:r>
              <w:t>13</w:t>
            </w:r>
            <w:r w:rsidR="00CF0149">
              <w:t>.</w:t>
            </w:r>
            <w:r>
              <w:t>6</w:t>
            </w:r>
            <w:r w:rsidR="00CF0149">
              <w:t>00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Počet pasů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249" w:right="-194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90"/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CF0149" w:rsidRDefault="00E964DE" w:rsidP="00B1077F">
            <w:pPr>
              <w:spacing w:before="120"/>
              <w:ind w:left="-166" w:right="-77"/>
              <w:jc w:val="center"/>
            </w:pPr>
            <w:r>
              <w:t>5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proofErr w:type="spellStart"/>
            <w:r>
              <w:t>Vněj</w:t>
            </w:r>
            <w:proofErr w:type="spellEnd"/>
            <w:r>
              <w:t>. průměr trubky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CF0149" w:rsidRDefault="00E964DE" w:rsidP="00E964DE">
            <w:pPr>
              <w:spacing w:before="120"/>
              <w:ind w:left="-249" w:right="-143"/>
              <w:jc w:val="center"/>
            </w:pPr>
            <w:r>
              <w:t>44</w:t>
            </w:r>
            <w:r w:rsidR="00CF0149">
              <w:t>.</w:t>
            </w:r>
            <w:r>
              <w:t>5</w:t>
            </w:r>
          </w:p>
        </w:tc>
        <w:tc>
          <w:tcPr>
            <w:tcW w:w="1275" w:type="dxa"/>
            <w:vAlign w:val="center"/>
          </w:tcPr>
          <w:p w:rsidR="00CF0149" w:rsidRDefault="00E964DE" w:rsidP="00E964DE">
            <w:pPr>
              <w:spacing w:before="120"/>
              <w:ind w:left="-249" w:right="-194"/>
              <w:jc w:val="center"/>
            </w:pPr>
            <w:r>
              <w:t>44</w:t>
            </w:r>
            <w:r w:rsidR="00CF0149">
              <w:t>.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38.0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38.0</w:t>
            </w:r>
          </w:p>
        </w:tc>
        <w:tc>
          <w:tcPr>
            <w:tcW w:w="1275" w:type="dxa"/>
            <w:vAlign w:val="center"/>
          </w:tcPr>
          <w:p w:rsidR="00CF0149" w:rsidRDefault="00CF0149" w:rsidP="00E964DE">
            <w:pPr>
              <w:spacing w:before="120"/>
              <w:ind w:left="-166" w:right="-77"/>
              <w:jc w:val="center"/>
            </w:pPr>
            <w:r>
              <w:t>3</w:t>
            </w:r>
            <w:r w:rsidR="00E964DE">
              <w:t>1</w:t>
            </w:r>
            <w:r>
              <w:t>.</w:t>
            </w:r>
            <w:r w:rsidR="00E964DE">
              <w:t>8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Tloušťka stěny AWT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245"/>
              <w:jc w:val="center"/>
            </w:pPr>
            <w:r>
              <w:t>2.9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249" w:right="-245"/>
              <w:jc w:val="center"/>
            </w:pPr>
            <w:r>
              <w:t>2.9</w:t>
            </w:r>
          </w:p>
        </w:tc>
        <w:tc>
          <w:tcPr>
            <w:tcW w:w="1418" w:type="dxa"/>
            <w:vAlign w:val="center"/>
          </w:tcPr>
          <w:p w:rsidR="00CF0149" w:rsidRDefault="00CF0149" w:rsidP="00B1077F">
            <w:pPr>
              <w:spacing w:before="120"/>
              <w:ind w:left="-249" w:right="-245"/>
              <w:jc w:val="center"/>
            </w:pPr>
            <w:r>
              <w:t>2.9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245"/>
              <w:jc w:val="center"/>
            </w:pPr>
            <w:r>
              <w:t>2.9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249" w:right="-245"/>
              <w:jc w:val="center"/>
            </w:pPr>
            <w:r>
              <w:t>2.9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Příčná rozteč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CF0149" w:rsidRDefault="00CF0149" w:rsidP="00E964DE">
            <w:pPr>
              <w:spacing w:before="120"/>
              <w:ind w:left="-249" w:right="-143"/>
              <w:jc w:val="center"/>
            </w:pPr>
            <w:r>
              <w:t>8</w:t>
            </w:r>
            <w:r w:rsidR="00E964DE">
              <w:t>8</w:t>
            </w:r>
          </w:p>
        </w:tc>
        <w:tc>
          <w:tcPr>
            <w:tcW w:w="1275" w:type="dxa"/>
            <w:vAlign w:val="center"/>
          </w:tcPr>
          <w:p w:rsidR="00CF0149" w:rsidRDefault="00CF0149" w:rsidP="00E964DE">
            <w:pPr>
              <w:spacing w:before="120"/>
              <w:ind w:left="-249" w:right="-194"/>
              <w:jc w:val="center"/>
            </w:pPr>
            <w:r>
              <w:t>8</w:t>
            </w:r>
            <w:r w:rsidR="00E964DE">
              <w:t>8</w:t>
            </w:r>
          </w:p>
        </w:tc>
        <w:tc>
          <w:tcPr>
            <w:tcW w:w="1418" w:type="dxa"/>
            <w:vAlign w:val="center"/>
          </w:tcPr>
          <w:p w:rsidR="00CF0149" w:rsidRDefault="00CF0149" w:rsidP="00E964DE">
            <w:pPr>
              <w:spacing w:before="120"/>
              <w:ind w:left="-82"/>
              <w:jc w:val="center"/>
            </w:pPr>
            <w:r>
              <w:t>8</w:t>
            </w:r>
            <w:r w:rsidR="00E964DE">
              <w:t>8</w:t>
            </w:r>
          </w:p>
        </w:tc>
        <w:tc>
          <w:tcPr>
            <w:tcW w:w="1276" w:type="dxa"/>
            <w:vAlign w:val="center"/>
          </w:tcPr>
          <w:p w:rsidR="00CF0149" w:rsidRDefault="00CF0149" w:rsidP="00E964DE">
            <w:pPr>
              <w:spacing w:before="120"/>
              <w:ind w:left="-249" w:right="-190"/>
              <w:jc w:val="center"/>
            </w:pPr>
            <w:r>
              <w:t>8</w:t>
            </w:r>
            <w:r w:rsidR="00E964DE">
              <w:t>8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8</w:t>
            </w:r>
            <w:r w:rsidR="00E964DE">
              <w:t>8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Podélná rozteč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CF0149" w:rsidRDefault="00E964DE" w:rsidP="00B1077F">
            <w:pPr>
              <w:spacing w:before="120"/>
              <w:ind w:left="-249" w:right="-143"/>
              <w:jc w:val="center"/>
            </w:pPr>
            <w:r>
              <w:t>117</w:t>
            </w:r>
          </w:p>
        </w:tc>
        <w:tc>
          <w:tcPr>
            <w:tcW w:w="1275" w:type="dxa"/>
            <w:vAlign w:val="center"/>
          </w:tcPr>
          <w:p w:rsidR="00CF0149" w:rsidRDefault="00E964DE" w:rsidP="00B1077F">
            <w:pPr>
              <w:spacing w:before="120"/>
              <w:ind w:left="-249" w:right="-194"/>
              <w:jc w:val="center"/>
            </w:pPr>
            <w:r>
              <w:t>117</w:t>
            </w:r>
          </w:p>
        </w:tc>
        <w:tc>
          <w:tcPr>
            <w:tcW w:w="1418" w:type="dxa"/>
            <w:vAlign w:val="center"/>
          </w:tcPr>
          <w:p w:rsidR="00CF0149" w:rsidRDefault="00E964DE" w:rsidP="00B1077F">
            <w:pPr>
              <w:spacing w:before="120"/>
              <w:ind w:left="-82"/>
              <w:jc w:val="center"/>
            </w:pPr>
            <w:r>
              <w:t>88</w:t>
            </w:r>
          </w:p>
        </w:tc>
        <w:tc>
          <w:tcPr>
            <w:tcW w:w="1276" w:type="dxa"/>
            <w:vAlign w:val="center"/>
          </w:tcPr>
          <w:p w:rsidR="00CF0149" w:rsidRDefault="00E964DE" w:rsidP="00B1077F">
            <w:pPr>
              <w:spacing w:before="120"/>
              <w:ind w:left="-249" w:right="-190"/>
              <w:jc w:val="center"/>
            </w:pPr>
            <w:r>
              <w:t>88</w:t>
            </w:r>
          </w:p>
        </w:tc>
        <w:tc>
          <w:tcPr>
            <w:tcW w:w="1275" w:type="dxa"/>
            <w:vAlign w:val="center"/>
          </w:tcPr>
          <w:p w:rsidR="00CF0149" w:rsidRDefault="00DE26CC" w:rsidP="00B1077F">
            <w:pPr>
              <w:spacing w:before="120"/>
              <w:ind w:left="-166" w:right="-77"/>
              <w:jc w:val="center"/>
            </w:pPr>
            <w:r>
              <w:t>92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Materiál trubky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CF0149" w:rsidRDefault="00E964DE" w:rsidP="00B1077F">
            <w:pPr>
              <w:spacing w:before="120"/>
              <w:ind w:left="-249" w:right="-218"/>
              <w:jc w:val="center"/>
              <w:rPr>
                <w:sz w:val="18"/>
              </w:rPr>
            </w:pPr>
            <w:r>
              <w:rPr>
                <w:sz w:val="18"/>
              </w:rPr>
              <w:t>10CrMo9-10</w:t>
            </w:r>
          </w:p>
        </w:tc>
        <w:tc>
          <w:tcPr>
            <w:tcW w:w="1275" w:type="dxa"/>
            <w:vAlign w:val="center"/>
          </w:tcPr>
          <w:p w:rsidR="00CF0149" w:rsidRDefault="00E964DE" w:rsidP="00B1077F">
            <w:pPr>
              <w:spacing w:before="120"/>
              <w:ind w:left="-249" w:right="-218"/>
              <w:jc w:val="center"/>
              <w:rPr>
                <w:sz w:val="18"/>
              </w:rPr>
            </w:pPr>
            <w:r>
              <w:rPr>
                <w:sz w:val="18"/>
              </w:rPr>
              <w:t>10CrMo9-10</w:t>
            </w:r>
          </w:p>
        </w:tc>
        <w:tc>
          <w:tcPr>
            <w:tcW w:w="1418" w:type="dxa"/>
            <w:vAlign w:val="center"/>
          </w:tcPr>
          <w:p w:rsidR="00CF0149" w:rsidRDefault="00E964DE" w:rsidP="00B1077F">
            <w:pPr>
              <w:spacing w:before="120"/>
              <w:ind w:left="-249" w:right="-218"/>
              <w:jc w:val="center"/>
              <w:rPr>
                <w:sz w:val="18"/>
              </w:rPr>
            </w:pPr>
            <w:r>
              <w:rPr>
                <w:sz w:val="18"/>
              </w:rPr>
              <w:t>16Mo3</w:t>
            </w:r>
          </w:p>
        </w:tc>
        <w:tc>
          <w:tcPr>
            <w:tcW w:w="1276" w:type="dxa"/>
            <w:vAlign w:val="center"/>
          </w:tcPr>
          <w:p w:rsidR="00CF0149" w:rsidRDefault="00E964DE" w:rsidP="00B1077F">
            <w:pPr>
              <w:spacing w:before="120"/>
              <w:ind w:left="-249" w:right="-218"/>
              <w:jc w:val="center"/>
              <w:rPr>
                <w:sz w:val="18"/>
              </w:rPr>
            </w:pPr>
            <w:r>
              <w:rPr>
                <w:sz w:val="18"/>
              </w:rPr>
              <w:t>16Mo3</w:t>
            </w:r>
          </w:p>
        </w:tc>
        <w:tc>
          <w:tcPr>
            <w:tcW w:w="1275" w:type="dxa"/>
            <w:vAlign w:val="center"/>
          </w:tcPr>
          <w:p w:rsidR="00CF0149" w:rsidRDefault="00E964DE" w:rsidP="00B1077F">
            <w:pPr>
              <w:spacing w:before="120"/>
              <w:ind w:left="-166" w:right="-77"/>
              <w:jc w:val="center"/>
              <w:rPr>
                <w:sz w:val="18"/>
              </w:rPr>
            </w:pPr>
            <w:r>
              <w:rPr>
                <w:sz w:val="18"/>
              </w:rPr>
              <w:t>16Mo3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Uspořádání trubek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vystřídané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249" w:right="-194"/>
              <w:jc w:val="center"/>
            </w:pPr>
            <w:r>
              <w:t>vystřídané</w:t>
            </w:r>
          </w:p>
        </w:tc>
        <w:tc>
          <w:tcPr>
            <w:tcW w:w="1418" w:type="dxa"/>
            <w:vAlign w:val="center"/>
          </w:tcPr>
          <w:p w:rsidR="00CF0149" w:rsidRDefault="00CF0149" w:rsidP="00B1077F">
            <w:pPr>
              <w:spacing w:before="120"/>
              <w:ind w:left="-249" w:right="-245"/>
              <w:jc w:val="center"/>
            </w:pPr>
            <w:r>
              <w:t>vystřídané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90"/>
              <w:jc w:val="center"/>
            </w:pPr>
            <w:r>
              <w:t>vystřídané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vystřídané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Počet žeber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ž/m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N/A</w:t>
            </w:r>
          </w:p>
        </w:tc>
        <w:tc>
          <w:tcPr>
            <w:tcW w:w="1275" w:type="dxa"/>
            <w:vAlign w:val="center"/>
          </w:tcPr>
          <w:p w:rsidR="00CF0149" w:rsidRDefault="00CF0149" w:rsidP="00E964DE">
            <w:pPr>
              <w:spacing w:before="120"/>
              <w:ind w:left="-249" w:right="-194"/>
              <w:jc w:val="center"/>
            </w:pPr>
            <w:r>
              <w:t>2</w:t>
            </w:r>
            <w:r w:rsidR="00E964DE">
              <w:t>0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CF0149" w:rsidRDefault="00CF0149" w:rsidP="00E964DE">
            <w:pPr>
              <w:spacing w:before="120"/>
              <w:ind w:left="-82"/>
              <w:jc w:val="center"/>
            </w:pPr>
            <w:r>
              <w:t>2</w:t>
            </w:r>
            <w:r w:rsidR="00E964DE">
              <w:t>40</w:t>
            </w:r>
          </w:p>
        </w:tc>
        <w:tc>
          <w:tcPr>
            <w:tcW w:w="1276" w:type="dxa"/>
            <w:vAlign w:val="center"/>
          </w:tcPr>
          <w:p w:rsidR="00CF0149" w:rsidRDefault="00CF0149" w:rsidP="004B72E8">
            <w:pPr>
              <w:spacing w:before="120"/>
              <w:ind w:left="-82"/>
              <w:jc w:val="center"/>
            </w:pPr>
            <w:r>
              <w:t>2</w:t>
            </w:r>
            <w:r w:rsidR="004B72E8">
              <w:t>60</w:t>
            </w:r>
          </w:p>
        </w:tc>
        <w:tc>
          <w:tcPr>
            <w:tcW w:w="1275" w:type="dxa"/>
            <w:vAlign w:val="center"/>
          </w:tcPr>
          <w:p w:rsidR="00CF0149" w:rsidRDefault="00CF0149" w:rsidP="004B72E8">
            <w:pPr>
              <w:spacing w:before="120"/>
              <w:ind w:left="-166" w:right="-77"/>
              <w:jc w:val="center"/>
            </w:pPr>
            <w:r>
              <w:t>2</w:t>
            </w:r>
            <w:r w:rsidR="004B72E8">
              <w:t>60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Výška žebra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N/A</w:t>
            </w:r>
          </w:p>
        </w:tc>
        <w:tc>
          <w:tcPr>
            <w:tcW w:w="1275" w:type="dxa"/>
            <w:vAlign w:val="center"/>
          </w:tcPr>
          <w:p w:rsidR="00CF0149" w:rsidRDefault="00E964DE" w:rsidP="00B1077F">
            <w:pPr>
              <w:spacing w:before="120"/>
              <w:ind w:left="-249" w:right="-194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1</w:t>
            </w:r>
            <w:r w:rsidR="00E964DE">
              <w:t>0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1</w:t>
            </w:r>
            <w:r w:rsidR="004B72E8">
              <w:t>6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1</w:t>
            </w:r>
            <w:r w:rsidR="004B72E8">
              <w:t>6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Tloušťka žebra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N/A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249" w:right="-194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1.0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90"/>
              <w:jc w:val="center"/>
            </w:pPr>
            <w:r>
              <w:t>1.0</w:t>
            </w:r>
          </w:p>
        </w:tc>
        <w:tc>
          <w:tcPr>
            <w:tcW w:w="1275" w:type="dxa"/>
            <w:vAlign w:val="center"/>
          </w:tcPr>
          <w:p w:rsidR="00CF0149" w:rsidRDefault="004B72E8" w:rsidP="004B72E8">
            <w:pPr>
              <w:spacing w:before="120"/>
              <w:ind w:left="-166" w:right="-77"/>
              <w:jc w:val="center"/>
            </w:pPr>
            <w:r>
              <w:t>0</w:t>
            </w:r>
            <w:r w:rsidR="00CF0149">
              <w:t>.</w:t>
            </w:r>
            <w:r>
              <w:t>8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Typ žebra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hladká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249" w:right="-194"/>
              <w:jc w:val="center"/>
            </w:pPr>
            <w:r>
              <w:t>Plné „I“</w:t>
            </w:r>
          </w:p>
        </w:tc>
        <w:tc>
          <w:tcPr>
            <w:tcW w:w="1418" w:type="dxa"/>
            <w:vAlign w:val="center"/>
          </w:tcPr>
          <w:p w:rsidR="00CF0149" w:rsidRDefault="00E964DE" w:rsidP="00B1077F">
            <w:pPr>
              <w:spacing w:before="120"/>
              <w:ind w:left="-82"/>
              <w:jc w:val="center"/>
            </w:pPr>
            <w:r>
              <w:t>Plné</w:t>
            </w:r>
            <w:r w:rsidR="00CF0149">
              <w:t xml:space="preserve"> „I“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90"/>
              <w:jc w:val="center"/>
            </w:pPr>
            <w:r>
              <w:t>Sekané „I“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Sekané „I“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 xml:space="preserve">Šířka </w:t>
            </w:r>
            <w:proofErr w:type="spellStart"/>
            <w:r>
              <w:t>segm</w:t>
            </w:r>
            <w:proofErr w:type="spellEnd"/>
            <w:r>
              <w:t>. žebra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109" w:right="-143"/>
              <w:jc w:val="center"/>
            </w:pPr>
            <w:r>
              <w:t>N/A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109" w:right="-194"/>
              <w:jc w:val="center"/>
            </w:pPr>
            <w:r>
              <w:t>N/A</w:t>
            </w:r>
          </w:p>
        </w:tc>
        <w:tc>
          <w:tcPr>
            <w:tcW w:w="1418" w:type="dxa"/>
            <w:vAlign w:val="center"/>
          </w:tcPr>
          <w:p w:rsidR="00CF0149" w:rsidRDefault="00E964DE" w:rsidP="00B1077F">
            <w:pPr>
              <w:spacing w:before="120"/>
              <w:ind w:left="-82"/>
              <w:jc w:val="center"/>
            </w:pPr>
            <w:r>
              <w:t>N/A</w:t>
            </w:r>
          </w:p>
        </w:tc>
        <w:tc>
          <w:tcPr>
            <w:tcW w:w="1276" w:type="dxa"/>
            <w:vAlign w:val="center"/>
          </w:tcPr>
          <w:p w:rsidR="00CF0149" w:rsidRDefault="00CF0149" w:rsidP="00B1077F">
            <w:pPr>
              <w:spacing w:before="120"/>
              <w:ind w:left="-249" w:right="-190"/>
              <w:jc w:val="center"/>
            </w:pPr>
            <w:r>
              <w:t>4.4</w:t>
            </w:r>
          </w:p>
        </w:tc>
        <w:tc>
          <w:tcPr>
            <w:tcW w:w="1275" w:type="dxa"/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4.4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Materiál žebra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CF0149" w:rsidRPr="00A03656" w:rsidRDefault="00CF0149" w:rsidP="00B1077F">
            <w:pPr>
              <w:spacing w:before="120"/>
              <w:ind w:left="-249" w:right="-245"/>
              <w:jc w:val="center"/>
            </w:pPr>
            <w:r w:rsidRPr="00A03656">
              <w:t>N/A</w:t>
            </w:r>
          </w:p>
        </w:tc>
        <w:tc>
          <w:tcPr>
            <w:tcW w:w="1275" w:type="dxa"/>
            <w:vAlign w:val="center"/>
          </w:tcPr>
          <w:p w:rsidR="00CF0149" w:rsidRPr="00A03656" w:rsidRDefault="00CF0149" w:rsidP="00E964DE">
            <w:pPr>
              <w:spacing w:before="120"/>
              <w:ind w:left="-249" w:right="-245"/>
              <w:jc w:val="center"/>
            </w:pPr>
            <w:r w:rsidRPr="00A03656">
              <w:t>X10Cr13</w:t>
            </w:r>
            <w:r w:rsidR="00E964DE">
              <w:t>**</w:t>
            </w:r>
          </w:p>
        </w:tc>
        <w:tc>
          <w:tcPr>
            <w:tcW w:w="1418" w:type="dxa"/>
            <w:vAlign w:val="center"/>
          </w:tcPr>
          <w:p w:rsidR="00CF0149" w:rsidRPr="00A03656" w:rsidRDefault="00E964DE" w:rsidP="00B1077F">
            <w:pPr>
              <w:spacing w:before="120"/>
              <w:ind w:left="-249" w:right="-245"/>
              <w:jc w:val="center"/>
            </w:pPr>
            <w:r w:rsidRPr="00A03656">
              <w:t>X10Cr13</w:t>
            </w:r>
            <w:r>
              <w:t>**</w:t>
            </w:r>
          </w:p>
        </w:tc>
        <w:tc>
          <w:tcPr>
            <w:tcW w:w="1276" w:type="dxa"/>
            <w:vAlign w:val="center"/>
          </w:tcPr>
          <w:p w:rsidR="00CF0149" w:rsidRPr="00A03656" w:rsidRDefault="00CF0149" w:rsidP="00B1077F">
            <w:pPr>
              <w:spacing w:before="120"/>
              <w:ind w:left="-82"/>
              <w:jc w:val="center"/>
            </w:pPr>
            <w:r w:rsidRPr="00A03656">
              <w:t>CS</w:t>
            </w:r>
          </w:p>
        </w:tc>
        <w:tc>
          <w:tcPr>
            <w:tcW w:w="1275" w:type="dxa"/>
            <w:vAlign w:val="center"/>
          </w:tcPr>
          <w:p w:rsidR="00CF0149" w:rsidRPr="00A03656" w:rsidRDefault="00CF0149" w:rsidP="00B1077F">
            <w:pPr>
              <w:spacing w:before="120"/>
              <w:ind w:left="-82"/>
              <w:jc w:val="center"/>
            </w:pPr>
            <w:r w:rsidRPr="00A03656">
              <w:t>CS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Směr proudění médium / spaliny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:rsidR="00CF0149" w:rsidRDefault="00CF0149" w:rsidP="00B1077F">
            <w:pPr>
              <w:spacing w:before="120"/>
              <w:ind w:left="-249" w:right="-143"/>
              <w:jc w:val="center"/>
            </w:pPr>
            <w:r>
              <w:t>protiproud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vAlign w:val="center"/>
          </w:tcPr>
          <w:p w:rsidR="00CF0149" w:rsidRDefault="00CF0149" w:rsidP="00B1077F">
            <w:pPr>
              <w:spacing w:before="120"/>
              <w:ind w:left="-249" w:right="-194"/>
              <w:jc w:val="center"/>
            </w:pPr>
            <w:r>
              <w:t>protiproud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:rsidR="00CF0149" w:rsidRDefault="00E964DE" w:rsidP="00B1077F">
            <w:pPr>
              <w:spacing w:before="120"/>
              <w:ind w:left="-249" w:right="-194"/>
              <w:jc w:val="center"/>
            </w:pPr>
            <w:r>
              <w:t>křížový proud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:rsidR="00CF0149" w:rsidRDefault="00CF0149" w:rsidP="00B1077F">
            <w:pPr>
              <w:spacing w:before="120"/>
              <w:ind w:left="-82"/>
              <w:jc w:val="center"/>
            </w:pPr>
            <w:r>
              <w:t>protiproud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vAlign w:val="center"/>
          </w:tcPr>
          <w:p w:rsidR="00CF0149" w:rsidRDefault="00CF0149" w:rsidP="00B1077F">
            <w:pPr>
              <w:spacing w:before="120"/>
              <w:ind w:left="-166" w:right="-77"/>
              <w:jc w:val="center"/>
            </w:pPr>
            <w:r>
              <w:t>protiproud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Počet trubek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F0149" w:rsidRDefault="00E964DE" w:rsidP="00B1077F">
            <w:pPr>
              <w:spacing w:before="120"/>
              <w:ind w:left="-249" w:right="-143"/>
              <w:jc w:val="center"/>
            </w:pPr>
            <w:r>
              <w:t>68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F0149" w:rsidRDefault="00E964DE" w:rsidP="00B1077F">
            <w:pPr>
              <w:spacing w:before="120"/>
              <w:ind w:left="-249" w:right="-194"/>
              <w:jc w:val="center"/>
            </w:pPr>
            <w:r>
              <w:t>68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F0149" w:rsidRDefault="00E964DE" w:rsidP="00B1077F">
            <w:pPr>
              <w:spacing w:before="120"/>
              <w:ind w:left="-82"/>
              <w:jc w:val="center"/>
            </w:pPr>
            <w:r>
              <w:t>204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F0149" w:rsidRDefault="004B72E8" w:rsidP="00B1077F">
            <w:pPr>
              <w:spacing w:before="120"/>
              <w:ind w:left="-249" w:right="-190"/>
              <w:jc w:val="center"/>
            </w:pPr>
            <w:r>
              <w:t>408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F0149" w:rsidRDefault="00CF0149" w:rsidP="004B72E8">
            <w:pPr>
              <w:spacing w:before="120"/>
              <w:ind w:left="-249" w:right="-287"/>
              <w:jc w:val="center"/>
            </w:pPr>
            <w:r>
              <w:t>1</w:t>
            </w:r>
            <w:r w:rsidR="004B72E8">
              <w:t>70</w:t>
            </w:r>
          </w:p>
        </w:tc>
      </w:tr>
      <w:tr w:rsidR="00CF0149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right="-67"/>
            </w:pPr>
            <w:r>
              <w:t>Výhřevná plocha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F0149" w:rsidRDefault="00CF0149" w:rsidP="00B1077F">
            <w:pPr>
              <w:spacing w:before="120"/>
              <w:ind w:left="-249" w:right="-260"/>
              <w:jc w:val="center"/>
              <w:rPr>
                <w:vertAlign w:val="superscript"/>
              </w:rPr>
            </w:pP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CF0149" w:rsidRDefault="00E964DE" w:rsidP="00B1077F">
            <w:pPr>
              <w:spacing w:before="120"/>
              <w:ind w:left="-249" w:right="-143"/>
              <w:jc w:val="center"/>
            </w:pPr>
            <w:r>
              <w:t>129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CF0149" w:rsidRDefault="00E964DE" w:rsidP="00B1077F">
            <w:pPr>
              <w:spacing w:before="120"/>
              <w:ind w:left="-249" w:right="-194"/>
              <w:jc w:val="center"/>
            </w:pPr>
            <w:r>
              <w:t>557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CF0149" w:rsidRDefault="00E964DE" w:rsidP="00E964DE">
            <w:pPr>
              <w:spacing w:before="120"/>
              <w:ind w:left="-82"/>
              <w:jc w:val="center"/>
            </w:pPr>
            <w:r>
              <w:t>2</w:t>
            </w:r>
            <w:r w:rsidR="00CF0149">
              <w:t xml:space="preserve"> </w:t>
            </w:r>
            <w:r>
              <w:t>382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CF0149" w:rsidRDefault="00E964DE" w:rsidP="00E964DE">
            <w:pPr>
              <w:spacing w:before="120"/>
              <w:ind w:left="-249" w:right="-190"/>
              <w:jc w:val="center"/>
            </w:pPr>
            <w:r>
              <w:t>8</w:t>
            </w:r>
            <w:r w:rsidR="00CF0149">
              <w:t xml:space="preserve"> </w:t>
            </w:r>
            <w:r>
              <w:t>001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CF0149" w:rsidRDefault="00E964DE" w:rsidP="00E964DE">
            <w:pPr>
              <w:spacing w:before="120"/>
              <w:ind w:left="-249" w:right="-287"/>
              <w:jc w:val="center"/>
            </w:pPr>
            <w:r>
              <w:t>2</w:t>
            </w:r>
            <w:r w:rsidR="00CF0149">
              <w:t xml:space="preserve"> </w:t>
            </w:r>
            <w:r>
              <w:t>797</w:t>
            </w:r>
          </w:p>
        </w:tc>
      </w:tr>
      <w:bookmarkEnd w:id="4"/>
    </w:tbl>
    <w:p w:rsidR="00CF0149" w:rsidRDefault="00CF0149" w:rsidP="00CF0149">
      <w:pPr>
        <w:ind w:left="426" w:firstLine="283"/>
        <w:rPr>
          <w:sz w:val="22"/>
        </w:rPr>
      </w:pPr>
    </w:p>
    <w:p w:rsidR="00CF0149" w:rsidRDefault="00CF0149" w:rsidP="00CF0149">
      <w:pPr>
        <w:ind w:left="426" w:firstLine="283"/>
        <w:rPr>
          <w:sz w:val="22"/>
        </w:rPr>
      </w:pPr>
      <w:r>
        <w:rPr>
          <w:sz w:val="22"/>
        </w:rPr>
        <w:t>* výpočtová délka žebrované části – bez přídavků</w:t>
      </w:r>
    </w:p>
    <w:p w:rsidR="00CF0149" w:rsidRDefault="00CF0149" w:rsidP="00CF0149">
      <w:pPr>
        <w:ind w:left="709"/>
        <w:rPr>
          <w:sz w:val="22"/>
        </w:rPr>
      </w:pPr>
      <w:r>
        <w:rPr>
          <w:sz w:val="22"/>
        </w:rPr>
        <w:t xml:space="preserve">** </w:t>
      </w:r>
      <w:r w:rsidR="00E964DE">
        <w:rPr>
          <w:sz w:val="22"/>
        </w:rPr>
        <w:t xml:space="preserve">je možno též použít </w:t>
      </w:r>
      <w:r>
        <w:rPr>
          <w:sz w:val="22"/>
        </w:rPr>
        <w:t>1.4512 (409SS) aniž by to mělo výrazný vliv na dosažené parametry</w:t>
      </w:r>
    </w:p>
    <w:p w:rsidR="00CF0149" w:rsidRDefault="00CF0149" w:rsidP="00CF0149">
      <w:pPr>
        <w:ind w:left="426"/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Pokračování</w:t>
      </w:r>
    </w:p>
    <w:tbl>
      <w:tblPr>
        <w:tblW w:w="3970" w:type="dxa"/>
        <w:tblInd w:w="6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276"/>
      </w:tblGrid>
      <w:tr w:rsidR="00B1077F" w:rsidTr="00B1077F">
        <w:trPr>
          <w:trHeight w:val="20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 xml:space="preserve">Označení plochy 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ECO1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tcBorders>
              <w:top w:val="nil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Funkce plochy</w:t>
            </w:r>
          </w:p>
        </w:tc>
        <w:tc>
          <w:tcPr>
            <w:tcW w:w="709" w:type="dxa"/>
            <w:tcBorders>
              <w:top w:val="nil"/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B1077F" w:rsidRDefault="00B1077F" w:rsidP="00B1077F">
            <w:pPr>
              <w:spacing w:before="120"/>
              <w:ind w:left="-249" w:right="-245"/>
              <w:jc w:val="center"/>
            </w:pPr>
            <w:r>
              <w:t>Ohřívák vody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tcBorders>
              <w:top w:val="nil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Modul</w:t>
            </w:r>
          </w:p>
        </w:tc>
        <w:tc>
          <w:tcPr>
            <w:tcW w:w="709" w:type="dxa"/>
            <w:tcBorders>
              <w:top w:val="nil"/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2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tcBorders>
              <w:top w:val="nil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Počet řad</w:t>
            </w:r>
          </w:p>
        </w:tc>
        <w:tc>
          <w:tcPr>
            <w:tcW w:w="709" w:type="dxa"/>
            <w:tcBorders>
              <w:top w:val="nil"/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16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Počet trubek v řadě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34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proofErr w:type="spellStart"/>
            <w:r>
              <w:t>Výhř</w:t>
            </w:r>
            <w:proofErr w:type="spellEnd"/>
            <w:r>
              <w:t xml:space="preserve">. délka </w:t>
            </w:r>
            <w:proofErr w:type="spellStart"/>
            <w:r>
              <w:t>žeb</w:t>
            </w:r>
            <w:proofErr w:type="spellEnd"/>
            <w:r>
              <w:t>. Trubky *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</w:t>
            </w:r>
          </w:p>
        </w:tc>
        <w:tc>
          <w:tcPr>
            <w:tcW w:w="1276" w:type="dxa"/>
            <w:vAlign w:val="center"/>
          </w:tcPr>
          <w:p w:rsidR="00B1077F" w:rsidRDefault="00E964DE" w:rsidP="00E964DE">
            <w:pPr>
              <w:spacing w:before="120"/>
              <w:ind w:left="-249" w:right="-143"/>
              <w:jc w:val="center"/>
            </w:pPr>
            <w:r>
              <w:t>13</w:t>
            </w:r>
            <w:r w:rsidR="00B1077F">
              <w:t>.</w:t>
            </w:r>
            <w:r>
              <w:t>6</w:t>
            </w:r>
            <w:r w:rsidR="00B1077F">
              <w:t>00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Počet pasů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B1077F" w:rsidRDefault="00E964DE" w:rsidP="00B1077F">
            <w:pPr>
              <w:spacing w:before="120"/>
              <w:ind w:left="-249" w:right="-194"/>
              <w:jc w:val="center"/>
            </w:pPr>
            <w:r>
              <w:t>16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proofErr w:type="spellStart"/>
            <w:r>
              <w:t>Vněj</w:t>
            </w:r>
            <w:proofErr w:type="spellEnd"/>
            <w:r>
              <w:t>. průměr trubky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B1077F" w:rsidRDefault="00B1077F" w:rsidP="00E964DE">
            <w:pPr>
              <w:spacing w:before="120"/>
              <w:ind w:left="-249" w:right="-194"/>
              <w:jc w:val="center"/>
            </w:pPr>
            <w:r>
              <w:t>3</w:t>
            </w:r>
            <w:r w:rsidR="00E964DE">
              <w:t>1</w:t>
            </w:r>
            <w:r>
              <w:t>.</w:t>
            </w:r>
            <w:r w:rsidR="00E964DE">
              <w:t>8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Tloušťka stěny AWT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249" w:right="-245"/>
              <w:jc w:val="center"/>
            </w:pPr>
            <w:r>
              <w:t>2.9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Příčná rozteč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8</w:t>
            </w:r>
            <w:r w:rsidR="00E964DE">
              <w:t>8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Podélná rozteč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B1077F" w:rsidRDefault="00DE26CC" w:rsidP="00B1077F">
            <w:pPr>
              <w:spacing w:before="120"/>
              <w:ind w:left="-249" w:right="-194"/>
              <w:jc w:val="center"/>
            </w:pPr>
            <w:r>
              <w:t>92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Materiál trubky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B1077F" w:rsidRDefault="00E964DE" w:rsidP="00B1077F">
            <w:pPr>
              <w:spacing w:before="120"/>
              <w:ind w:left="-249" w:right="-218"/>
              <w:jc w:val="center"/>
              <w:rPr>
                <w:sz w:val="18"/>
              </w:rPr>
            </w:pPr>
            <w:r>
              <w:rPr>
                <w:sz w:val="18"/>
              </w:rPr>
              <w:t>16Mo3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Uspořádání trubek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vystřídané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Počet žeber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ž/m</w:t>
            </w:r>
          </w:p>
        </w:tc>
        <w:tc>
          <w:tcPr>
            <w:tcW w:w="1276" w:type="dxa"/>
            <w:vAlign w:val="center"/>
          </w:tcPr>
          <w:p w:rsidR="00B1077F" w:rsidRDefault="00B1077F" w:rsidP="004B72E8">
            <w:pPr>
              <w:spacing w:before="120"/>
              <w:ind w:left="-249" w:right="-194"/>
              <w:jc w:val="center"/>
            </w:pPr>
            <w:r>
              <w:t>2</w:t>
            </w:r>
            <w:r w:rsidR="004B72E8">
              <w:t>60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Výška žebra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1</w:t>
            </w:r>
            <w:r w:rsidR="004B72E8">
              <w:t>6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Tloušťka žebra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B1077F" w:rsidRDefault="004B72E8" w:rsidP="004B72E8">
            <w:pPr>
              <w:spacing w:before="120"/>
              <w:ind w:left="-249" w:right="-194"/>
              <w:jc w:val="center"/>
            </w:pPr>
            <w:r>
              <w:t>0</w:t>
            </w:r>
            <w:r w:rsidR="00B1077F">
              <w:t>.</w:t>
            </w:r>
            <w:r>
              <w:t>8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Typ žebra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Sekané „I“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 xml:space="preserve">Šířka </w:t>
            </w:r>
            <w:proofErr w:type="spellStart"/>
            <w:r>
              <w:t>segm</w:t>
            </w:r>
            <w:proofErr w:type="spellEnd"/>
            <w:r>
              <w:t>. žebra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  <w:r>
              <w:t>mm</w:t>
            </w: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109" w:right="-194"/>
              <w:jc w:val="center"/>
            </w:pPr>
            <w:r>
              <w:t>4.4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Materiál žebra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vAlign w:val="center"/>
          </w:tcPr>
          <w:p w:rsidR="00B1077F" w:rsidRDefault="00B1077F" w:rsidP="00B1077F">
            <w:pPr>
              <w:spacing w:before="120"/>
              <w:ind w:left="-249" w:right="-245"/>
              <w:jc w:val="center"/>
              <w:rPr>
                <w:sz w:val="18"/>
              </w:rPr>
            </w:pPr>
            <w:r>
              <w:rPr>
                <w:sz w:val="18"/>
              </w:rPr>
              <w:t>CS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tcBorders>
              <w:bottom w:val="single" w:sz="6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Směr proudění médium / spaliny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:rsidR="00B1077F" w:rsidRDefault="00B1077F" w:rsidP="00B1077F">
            <w:pPr>
              <w:spacing w:before="120"/>
              <w:ind w:left="-249" w:right="-194"/>
              <w:jc w:val="center"/>
            </w:pPr>
            <w:r>
              <w:t>protiproud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Počet trubek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077F" w:rsidRDefault="004B72E8" w:rsidP="00B1077F">
            <w:pPr>
              <w:spacing w:before="120"/>
              <w:ind w:left="-249" w:right="-194"/>
              <w:jc w:val="center"/>
            </w:pPr>
            <w:r>
              <w:t>544</w:t>
            </w:r>
          </w:p>
        </w:tc>
      </w:tr>
      <w:tr w:rsidR="00B1077F" w:rsidTr="00B1077F">
        <w:trPr>
          <w:trHeight w:val="20"/>
        </w:trPr>
        <w:tc>
          <w:tcPr>
            <w:tcW w:w="1985" w:type="dxa"/>
            <w:tcBorders>
              <w:top w:val="single" w:sz="6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right="-67"/>
            </w:pPr>
            <w:r>
              <w:t>Výhřevná plocha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B1077F" w:rsidRDefault="00B1077F" w:rsidP="00B1077F">
            <w:pPr>
              <w:spacing w:before="120"/>
              <w:ind w:left="-249" w:right="-260"/>
              <w:jc w:val="center"/>
              <w:rPr>
                <w:vertAlign w:val="superscript"/>
              </w:rPr>
            </w:pPr>
            <w:r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B1077F" w:rsidRDefault="004B72E8" w:rsidP="004B72E8">
            <w:pPr>
              <w:spacing w:before="120"/>
              <w:ind w:left="-249" w:right="-194"/>
              <w:jc w:val="center"/>
            </w:pPr>
            <w:r>
              <w:t>8</w:t>
            </w:r>
            <w:r w:rsidR="00B1077F">
              <w:t xml:space="preserve"> </w:t>
            </w:r>
            <w:r>
              <w:t>950</w:t>
            </w:r>
          </w:p>
        </w:tc>
      </w:tr>
    </w:tbl>
    <w:p w:rsidR="00CF0149" w:rsidRDefault="00CF0149" w:rsidP="00CF0149">
      <w:pPr>
        <w:ind w:left="426" w:firstLine="283"/>
        <w:rPr>
          <w:sz w:val="22"/>
        </w:rPr>
      </w:pPr>
    </w:p>
    <w:p w:rsidR="00666948" w:rsidRDefault="00CF0149" w:rsidP="00CF0149">
      <w:pPr>
        <w:ind w:left="426" w:firstLine="283"/>
        <w:rPr>
          <w:sz w:val="22"/>
        </w:rPr>
      </w:pPr>
      <w:r>
        <w:rPr>
          <w:sz w:val="22"/>
        </w:rPr>
        <w:t>* výpočtová délka žebrované části – bez přídavků</w:t>
      </w:r>
    </w:p>
    <w:p w:rsidR="00666948" w:rsidRDefault="00666948" w:rsidP="00CF0149">
      <w:pPr>
        <w:ind w:left="426" w:firstLine="283"/>
        <w:rPr>
          <w:sz w:val="22"/>
        </w:rPr>
      </w:pPr>
    </w:p>
    <w:p w:rsidR="00666948" w:rsidRDefault="00666948" w:rsidP="00CF0149">
      <w:pPr>
        <w:ind w:left="426" w:firstLine="283"/>
        <w:rPr>
          <w:sz w:val="22"/>
        </w:rPr>
      </w:pPr>
    </w:p>
    <w:p w:rsidR="00233ABF" w:rsidRPr="00FE4A22" w:rsidRDefault="00666948" w:rsidP="00233ABF">
      <w:pPr>
        <w:pStyle w:val="Heading1"/>
      </w:pPr>
      <w:bookmarkStart w:id="5" w:name="_Toc51315447"/>
      <w:r w:rsidRPr="00FE4A22">
        <w:t>PARNÍ BUBEN</w:t>
      </w:r>
      <w:bookmarkEnd w:id="5"/>
    </w:p>
    <w:p w:rsidR="00233ABF" w:rsidRDefault="00233ABF" w:rsidP="00233ABF">
      <w:pPr>
        <w:spacing w:before="120"/>
        <w:ind w:left="426" w:firstLine="283"/>
        <w:rPr>
          <w:sz w:val="22"/>
        </w:rPr>
      </w:pPr>
      <w:r w:rsidRPr="00FE4A22">
        <w:rPr>
          <w:sz w:val="22"/>
        </w:rPr>
        <w:sym w:font="Symbol" w:char="F0C6"/>
      </w:r>
      <w:r w:rsidRPr="00FE4A22">
        <w:rPr>
          <w:sz w:val="22"/>
        </w:rPr>
        <w:t xml:space="preserve"> </w:t>
      </w:r>
      <w:r w:rsidR="00F56931" w:rsidRPr="00FE4A22">
        <w:rPr>
          <w:sz w:val="22"/>
        </w:rPr>
        <w:t>2</w:t>
      </w:r>
      <w:r w:rsidR="00EA4493" w:rsidRPr="00FE4A22">
        <w:rPr>
          <w:sz w:val="22"/>
        </w:rPr>
        <w:t xml:space="preserve"> </w:t>
      </w:r>
      <w:r w:rsidR="00F56931" w:rsidRPr="00FE4A22">
        <w:rPr>
          <w:sz w:val="22"/>
        </w:rPr>
        <w:t>0</w:t>
      </w:r>
      <w:r w:rsidRPr="00FE4A22">
        <w:rPr>
          <w:sz w:val="22"/>
        </w:rPr>
        <w:t>00 x 3</w:t>
      </w:r>
      <w:r w:rsidR="00F56931" w:rsidRPr="00FE4A22">
        <w:rPr>
          <w:sz w:val="22"/>
        </w:rPr>
        <w:t>6</w:t>
      </w:r>
      <w:r w:rsidRPr="00FE4A22">
        <w:rPr>
          <w:sz w:val="22"/>
        </w:rPr>
        <w:t xml:space="preserve"> – </w:t>
      </w:r>
      <w:r w:rsidR="00F56931" w:rsidRPr="00FE4A22">
        <w:rPr>
          <w:sz w:val="22"/>
        </w:rPr>
        <w:t>6</w:t>
      </w:r>
      <w:r w:rsidRPr="00FE4A22">
        <w:rPr>
          <w:sz w:val="22"/>
        </w:rPr>
        <w:t xml:space="preserve"> </w:t>
      </w:r>
      <w:r w:rsidR="00F56931" w:rsidRPr="00FE4A22">
        <w:rPr>
          <w:sz w:val="22"/>
        </w:rPr>
        <w:t>8</w:t>
      </w:r>
      <w:r w:rsidRPr="00FE4A22">
        <w:rPr>
          <w:sz w:val="22"/>
        </w:rPr>
        <w:t>00 mm, materiál</w:t>
      </w:r>
      <w:r>
        <w:rPr>
          <w:sz w:val="22"/>
        </w:rPr>
        <w:t xml:space="preserve"> pláště P355GH, materiál vestaveb 13CrMo44</w:t>
      </w:r>
      <w:r w:rsidR="00611A7C">
        <w:rPr>
          <w:sz w:val="22"/>
        </w:rPr>
        <w:t>.</w:t>
      </w:r>
    </w:p>
    <w:p w:rsidR="00CF0149" w:rsidRDefault="00CF0149" w:rsidP="00233ABF">
      <w:r>
        <w:br w:type="page"/>
      </w:r>
    </w:p>
    <w:p w:rsidR="00CF0149" w:rsidRDefault="00CF0149" w:rsidP="00233ABF">
      <w:pPr>
        <w:pStyle w:val="Heading1"/>
      </w:pPr>
      <w:bookmarkStart w:id="6" w:name="_Toc157946453"/>
      <w:bookmarkStart w:id="7" w:name="_Toc370991841"/>
      <w:bookmarkStart w:id="8" w:name="_Toc400351239"/>
      <w:bookmarkStart w:id="9" w:name="_Toc51315448"/>
      <w:r>
        <w:lastRenderedPageBreak/>
        <w:t>ÚDAJE O SPALINÁCH</w:t>
      </w:r>
      <w:bookmarkEnd w:id="6"/>
      <w:bookmarkEnd w:id="7"/>
      <w:bookmarkEnd w:id="8"/>
      <w:bookmarkEnd w:id="9"/>
    </w:p>
    <w:tbl>
      <w:tblPr>
        <w:tblW w:w="4258" w:type="dxa"/>
        <w:tblInd w:w="-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2"/>
        <w:gridCol w:w="693"/>
        <w:gridCol w:w="993"/>
      </w:tblGrid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FE4A22" w:rsidRPr="00135263" w:rsidRDefault="00FE4A22" w:rsidP="00B1077F">
            <w:pPr>
              <w:rPr>
                <w:b/>
              </w:rPr>
            </w:pPr>
            <w:bookmarkStart w:id="10" w:name="OLE_LINK21"/>
            <w:r w:rsidRPr="00135263">
              <w:rPr>
                <w:b/>
              </w:rPr>
              <w:t>Provozní stav</w:t>
            </w:r>
          </w:p>
        </w:tc>
        <w:tc>
          <w:tcPr>
            <w:tcW w:w="69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FE4A22" w:rsidRPr="00135263" w:rsidRDefault="00FE4A22" w:rsidP="00B1077F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9D3C40" w:rsidRDefault="00FE4A22" w:rsidP="00B1077F">
            <w:pPr>
              <w:ind w:hanging="108"/>
              <w:jc w:val="center"/>
              <w:rPr>
                <w:b/>
                <w:snapToGrid w:val="0"/>
                <w:sz w:val="18"/>
                <w:szCs w:val="18"/>
              </w:rPr>
            </w:pPr>
            <w:r w:rsidRPr="009D3C40">
              <w:rPr>
                <w:b/>
                <w:snapToGrid w:val="0"/>
                <w:sz w:val="18"/>
                <w:szCs w:val="18"/>
              </w:rPr>
              <w:t>G2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nil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bookmarkStart w:id="11" w:name="OLE_LINK25"/>
            <w:r w:rsidRPr="00135263">
              <w:t>Teplota okolí</w:t>
            </w:r>
          </w:p>
        </w:tc>
        <w:tc>
          <w:tcPr>
            <w:tcW w:w="693" w:type="dxa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pPr>
              <w:ind w:left="-57" w:right="-57"/>
              <w:jc w:val="center"/>
            </w:pPr>
            <w:r w:rsidRPr="00135263">
              <w:t>°C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6251B8" w:rsidRDefault="00FE4A22" w:rsidP="00135F7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+15</w:t>
            </w:r>
          </w:p>
        </w:tc>
        <w:bookmarkStart w:id="12" w:name="_GoBack"/>
        <w:bookmarkEnd w:id="12"/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r w:rsidRPr="00135263">
              <w:t>Relativní vlhkost vzduchu</w:t>
            </w:r>
          </w:p>
        </w:tc>
        <w:tc>
          <w:tcPr>
            <w:tcW w:w="693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pPr>
              <w:ind w:left="-57" w:right="-57"/>
              <w:jc w:val="center"/>
            </w:pPr>
            <w:r w:rsidRPr="00135263">
              <w:t>%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B107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r w:rsidRPr="00135263">
              <w:t>Výkon GT</w:t>
            </w:r>
          </w:p>
        </w:tc>
        <w:tc>
          <w:tcPr>
            <w:tcW w:w="69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pPr>
              <w:ind w:left="-57" w:right="-57"/>
              <w:jc w:val="center"/>
            </w:pPr>
            <w:r w:rsidRPr="00135263">
              <w:t>%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B1077F">
            <w:pPr>
              <w:jc w:val="center"/>
            </w:pPr>
            <w:r>
              <w:t>100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r>
              <w:t>Přitápění</w:t>
            </w:r>
          </w:p>
        </w:tc>
        <w:tc>
          <w:tcPr>
            <w:tcW w:w="693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B1077F">
            <w:pPr>
              <w:ind w:left="-57" w:right="-57"/>
              <w:jc w:val="center"/>
            </w:pPr>
            <w:r>
              <w:t>MW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Default="00FE4A22" w:rsidP="00B1077F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r w:rsidRPr="00135263">
              <w:t>Množství spalin</w:t>
            </w:r>
            <w:r>
              <w:t xml:space="preserve"> z GT</w:t>
            </w:r>
          </w:p>
        </w:tc>
        <w:tc>
          <w:tcPr>
            <w:tcW w:w="693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57" w:right="-57"/>
              <w:jc w:val="center"/>
            </w:pPr>
            <w:r w:rsidRPr="00135263">
              <w:t>kg/s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130.1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r w:rsidRPr="00135263">
              <w:t>Teplota spalin</w:t>
            </w:r>
            <w:r>
              <w:t xml:space="preserve"> z GT</w:t>
            </w:r>
          </w:p>
        </w:tc>
        <w:tc>
          <w:tcPr>
            <w:tcW w:w="693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57" w:right="-57"/>
              <w:jc w:val="center"/>
            </w:pPr>
            <w:r w:rsidRPr="00135263">
              <w:t>°C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562.0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r>
              <w:t>Teplota spalin za hořákem</w:t>
            </w:r>
          </w:p>
        </w:tc>
        <w:tc>
          <w:tcPr>
            <w:tcW w:w="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57" w:right="-57"/>
              <w:jc w:val="center"/>
            </w:pPr>
            <w:r>
              <w:t>°C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</w:pPr>
            <w:r>
              <w:t>562.0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r w:rsidRPr="00135263">
              <w:t>Složení spalin</w:t>
            </w:r>
            <w:r>
              <w:t xml:space="preserve"> z GT</w:t>
            </w:r>
            <w:r w:rsidRPr="00135263">
              <w:t>:</w:t>
            </w:r>
          </w:p>
        </w:tc>
        <w:tc>
          <w:tcPr>
            <w:tcW w:w="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57" w:right="-57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</w:pP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nil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4F6270" w:rsidRDefault="00FE4A22" w:rsidP="00305D9E">
            <w:pPr>
              <w:ind w:left="602"/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693" w:type="dxa"/>
            <w:tcBorders>
              <w:top w:val="nil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108" w:right="-57" w:hanging="1"/>
              <w:jc w:val="center"/>
            </w:pPr>
            <w:r w:rsidRPr="00135263">
              <w:t xml:space="preserve">% </w:t>
            </w:r>
            <w:r>
              <w:t>vol</w:t>
            </w:r>
            <w:r w:rsidRPr="00135263">
              <w:t>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74.57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nil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4F6270" w:rsidRDefault="00FE4A22" w:rsidP="00305D9E">
            <w:pPr>
              <w:ind w:left="602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693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108" w:right="-57" w:hanging="1"/>
              <w:jc w:val="center"/>
            </w:pPr>
            <w:r w:rsidRPr="00135263">
              <w:t xml:space="preserve">% </w:t>
            </w:r>
            <w:r>
              <w:t>vol</w:t>
            </w:r>
            <w:r w:rsidRPr="00135263">
              <w:t>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12.89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nil"/>
              <w:left w:val="single" w:sz="12" w:space="0" w:color="auto"/>
              <w:bottom w:val="nil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4F6270" w:rsidRDefault="00FE4A22" w:rsidP="00305D9E">
            <w:pPr>
              <w:ind w:left="602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69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108" w:right="-57" w:hanging="1"/>
              <w:jc w:val="center"/>
            </w:pPr>
            <w:r w:rsidRPr="00135263">
              <w:t xml:space="preserve">% </w:t>
            </w:r>
            <w:r>
              <w:t>vol</w:t>
            </w:r>
            <w:r w:rsidRPr="00135263">
              <w:t>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8.01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4F6270" w:rsidRDefault="00FE4A22" w:rsidP="00305D9E">
            <w:pPr>
              <w:ind w:left="602"/>
              <w:rPr>
                <w:vertAlign w:val="subscript"/>
              </w:rPr>
            </w:pPr>
            <w:r>
              <w:t>CO</w:t>
            </w:r>
            <w:r>
              <w:rPr>
                <w:vertAlign w:val="subscript"/>
              </w:rPr>
              <w:t>2</w:t>
            </w:r>
          </w:p>
        </w:tc>
        <w:tc>
          <w:tcPr>
            <w:tcW w:w="693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108" w:right="-57" w:hanging="1"/>
              <w:jc w:val="center"/>
            </w:pPr>
            <w:r w:rsidRPr="00135263">
              <w:t xml:space="preserve">% </w:t>
            </w:r>
            <w:r>
              <w:t>vol</w:t>
            </w:r>
            <w:r w:rsidRPr="00135263">
              <w:t>.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3.64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602"/>
            </w:pPr>
            <w:r w:rsidRPr="00135263">
              <w:t>Ar</w:t>
            </w:r>
          </w:p>
        </w:tc>
        <w:tc>
          <w:tcPr>
            <w:tcW w:w="6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108" w:right="-57" w:hanging="1"/>
              <w:jc w:val="center"/>
            </w:pPr>
            <w:r w:rsidRPr="00135263">
              <w:t xml:space="preserve">% </w:t>
            </w:r>
            <w:r>
              <w:t>vol</w:t>
            </w:r>
            <w:r w:rsidRPr="00135263"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0.89</w:t>
            </w:r>
          </w:p>
        </w:tc>
      </w:tr>
      <w:tr w:rsidR="00FE4A22" w:rsidRPr="00135263" w:rsidTr="00FE4A22">
        <w:trPr>
          <w:trHeight w:val="230"/>
        </w:trPr>
        <w:tc>
          <w:tcPr>
            <w:tcW w:w="25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4F6270" w:rsidRDefault="00FE4A22" w:rsidP="00305D9E">
            <w:pPr>
              <w:ind w:left="602"/>
              <w:rPr>
                <w:vertAlign w:val="subscript"/>
              </w:rPr>
            </w:pPr>
            <w:r>
              <w:t>SO</w:t>
            </w:r>
            <w:r>
              <w:rPr>
                <w:vertAlign w:val="sub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</w:tcPr>
          <w:p w:rsidR="00FE4A22" w:rsidRPr="00135263" w:rsidRDefault="00FE4A22" w:rsidP="00305D9E">
            <w:pPr>
              <w:ind w:left="-108" w:right="-57" w:hanging="1"/>
              <w:jc w:val="center"/>
            </w:pPr>
            <w:r w:rsidRPr="00135263">
              <w:t xml:space="preserve">% </w:t>
            </w:r>
            <w:r>
              <w:t>vol</w:t>
            </w:r>
            <w:r w:rsidRPr="00135263"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E4A22" w:rsidRPr="00135263" w:rsidRDefault="00FE4A22" w:rsidP="00305D9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0.00</w:t>
            </w:r>
          </w:p>
        </w:tc>
      </w:tr>
      <w:bookmarkEnd w:id="10"/>
      <w:bookmarkEnd w:id="11"/>
    </w:tbl>
    <w:p w:rsidR="00CF0149" w:rsidRPr="00135263" w:rsidRDefault="00CF0149" w:rsidP="00CF0149">
      <w:pPr>
        <w:pStyle w:val="odstavec"/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CE6496" w:rsidRDefault="00CE6496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135F70" w:rsidRDefault="00135F70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Default="00B907B1" w:rsidP="00CF0149">
      <w:pPr>
        <w:pStyle w:val="odstavec1"/>
        <w:rPr>
          <w:lang w:val="cs-CZ"/>
        </w:rPr>
      </w:pPr>
    </w:p>
    <w:p w:rsidR="00B907B1" w:rsidRPr="00135263" w:rsidRDefault="00B907B1" w:rsidP="00CF0149">
      <w:pPr>
        <w:pStyle w:val="odstavec1"/>
        <w:rPr>
          <w:lang w:val="cs-CZ"/>
        </w:rPr>
      </w:pPr>
    </w:p>
    <w:p w:rsidR="00CF0149" w:rsidRDefault="00CF0149" w:rsidP="00CF0149">
      <w:pPr>
        <w:ind w:left="709"/>
      </w:pPr>
      <w:bookmarkStart w:id="13" w:name="_Toc157946455"/>
      <w:bookmarkEnd w:id="13"/>
    </w:p>
    <w:sectPr w:rsidR="00CF0149" w:rsidSect="003630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284" w:right="851" w:bottom="1134" w:left="1418" w:header="709" w:footer="22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BC7" w:rsidRDefault="000B0BC7">
      <w:r>
        <w:separator/>
      </w:r>
    </w:p>
  </w:endnote>
  <w:endnote w:type="continuationSeparator" w:id="0">
    <w:p w:rsidR="000B0BC7" w:rsidRDefault="000B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A22" w:rsidRDefault="00FE4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A22" w:rsidRDefault="00FE4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9D7" w:rsidRPr="00831A83" w:rsidRDefault="00F819D7" w:rsidP="00831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BC7" w:rsidRDefault="000B0BC7">
      <w:r>
        <w:separator/>
      </w:r>
    </w:p>
  </w:footnote>
  <w:footnote w:type="continuationSeparator" w:id="0">
    <w:p w:rsidR="000B0BC7" w:rsidRDefault="000B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A22" w:rsidRDefault="00FE4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9D7" w:rsidRDefault="00F819D7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9D7" w:rsidRDefault="00F819D7">
    <w:pPr>
      <w:pStyle w:val="Header"/>
    </w:pPr>
  </w:p>
  <w:p w:rsidR="00F819D7" w:rsidRDefault="00F819D7">
    <w:pPr>
      <w:pStyle w:val="Header"/>
    </w:pPr>
  </w:p>
  <w:p w:rsidR="00F819D7" w:rsidRDefault="00F819D7">
    <w:pPr>
      <w:pStyle w:val="Header"/>
    </w:pPr>
  </w:p>
  <w:p w:rsidR="00F819D7" w:rsidRDefault="00F819D7">
    <w:pPr>
      <w:pStyle w:val="Header"/>
    </w:pPr>
  </w:p>
  <w:p w:rsidR="00F819D7" w:rsidRDefault="00F819D7" w:rsidP="0026260B">
    <w:pPr>
      <w:pStyle w:val="Header"/>
      <w:tabs>
        <w:tab w:val="left" w:pos="12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564"/>
    <w:multiLevelType w:val="hybridMultilevel"/>
    <w:tmpl w:val="F2068D9E"/>
    <w:lvl w:ilvl="0" w:tplc="E08271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393"/>
    <w:multiLevelType w:val="hybridMultilevel"/>
    <w:tmpl w:val="C56693B0"/>
    <w:lvl w:ilvl="0" w:tplc="6E88F35A">
      <w:start w:val="1"/>
      <w:numFmt w:val="bullet"/>
      <w:pStyle w:val="odrazk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166A"/>
    <w:multiLevelType w:val="singleLevel"/>
    <w:tmpl w:val="7E864C44"/>
    <w:lvl w:ilvl="0">
      <w:start w:val="1"/>
      <w:numFmt w:val="bullet"/>
      <w:pStyle w:val="odrazka2"/>
      <w:lvlText w:val="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sz w:val="16"/>
      </w:rPr>
    </w:lvl>
  </w:abstractNum>
  <w:abstractNum w:abstractNumId="3" w15:restartNumberingAfterBreak="0">
    <w:nsid w:val="1B3B6A0F"/>
    <w:multiLevelType w:val="hybridMultilevel"/>
    <w:tmpl w:val="BC12A398"/>
    <w:lvl w:ilvl="0" w:tplc="EA6E3F7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553E0"/>
    <w:multiLevelType w:val="multilevel"/>
    <w:tmpl w:val="C1A6B954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5" w15:restartNumberingAfterBreak="0">
    <w:nsid w:val="33FF76DA"/>
    <w:multiLevelType w:val="multilevel"/>
    <w:tmpl w:val="B6E04E7C"/>
    <w:lvl w:ilvl="0">
      <w:start w:val="1"/>
      <w:numFmt w:val="lowerLetter"/>
      <w:pStyle w:val="seznam"/>
      <w:lvlText w:val="%1)"/>
      <w:lvlJc w:val="left"/>
      <w:pPr>
        <w:tabs>
          <w:tab w:val="num" w:pos="1429"/>
        </w:tabs>
        <w:ind w:left="1429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D983173"/>
    <w:multiLevelType w:val="hybridMultilevel"/>
    <w:tmpl w:val="164838FC"/>
    <w:lvl w:ilvl="0" w:tplc="FFFFFFFF">
      <w:start w:val="1"/>
      <w:numFmt w:val="decimal"/>
      <w:pStyle w:val="slovanseznam"/>
      <w:lvlText w:val="Příl. č. %1."/>
      <w:lvlJc w:val="left"/>
      <w:pPr>
        <w:tabs>
          <w:tab w:val="num" w:pos="1789"/>
        </w:tabs>
        <w:ind w:left="1429" w:hanging="72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7" w15:restartNumberingAfterBreak="0">
    <w:nsid w:val="44453DF9"/>
    <w:multiLevelType w:val="hybridMultilevel"/>
    <w:tmpl w:val="6F42D6E2"/>
    <w:lvl w:ilvl="0" w:tplc="FFFFFFFF">
      <w:start w:val="1"/>
      <w:numFmt w:val="lowerRoman"/>
      <w:pStyle w:val="ListBullet2"/>
      <w:lvlText w:val="%1.)"/>
      <w:lvlJc w:val="left"/>
      <w:pPr>
        <w:tabs>
          <w:tab w:val="num" w:pos="1792"/>
        </w:tabs>
        <w:ind w:left="1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12"/>
        </w:tabs>
        <w:ind w:left="251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32"/>
        </w:tabs>
        <w:ind w:left="323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52"/>
        </w:tabs>
        <w:ind w:left="395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72"/>
        </w:tabs>
        <w:ind w:left="467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92"/>
        </w:tabs>
        <w:ind w:left="539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12"/>
        </w:tabs>
        <w:ind w:left="611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32"/>
        </w:tabs>
        <w:ind w:left="683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52"/>
        </w:tabs>
        <w:ind w:left="7552" w:hanging="180"/>
      </w:pPr>
    </w:lvl>
  </w:abstractNum>
  <w:abstractNum w:abstractNumId="8" w15:restartNumberingAfterBreak="0">
    <w:nsid w:val="47F078F7"/>
    <w:multiLevelType w:val="hybridMultilevel"/>
    <w:tmpl w:val="BAD63A7C"/>
    <w:lvl w:ilvl="0" w:tplc="FFFFFFFF">
      <w:start w:val="1"/>
      <w:numFmt w:val="lowerLetter"/>
      <w:pStyle w:val="bullet1"/>
      <w:lvlText w:val="%1)"/>
      <w:lvlJc w:val="left"/>
      <w:pPr>
        <w:tabs>
          <w:tab w:val="num" w:pos="1778"/>
        </w:tabs>
        <w:ind w:left="1778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E9F2226"/>
    <w:multiLevelType w:val="hybridMultilevel"/>
    <w:tmpl w:val="7C9E31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300612"/>
    <w:multiLevelType w:val="hybridMultilevel"/>
    <w:tmpl w:val="62D639F4"/>
    <w:lvl w:ilvl="0" w:tplc="E57AF568">
      <w:start w:val="175"/>
      <w:numFmt w:val="bullet"/>
      <w:lvlText w:val=""/>
      <w:lvlJc w:val="left"/>
      <w:pPr>
        <w:ind w:left="2237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11" w15:restartNumberingAfterBreak="0">
    <w:nsid w:val="75D12031"/>
    <w:multiLevelType w:val="hybridMultilevel"/>
    <w:tmpl w:val="1E2A8CBC"/>
    <w:lvl w:ilvl="0" w:tplc="71649FEA">
      <w:start w:val="1"/>
      <w:numFmt w:val="bullet"/>
      <w:pStyle w:val="Odrka1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50019">
      <w:start w:val="1"/>
      <w:numFmt w:val="bullet"/>
      <w:lvlText w:val="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2" w:tplc="0405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5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5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49"/>
    <w:rsid w:val="000115AD"/>
    <w:rsid w:val="0001570C"/>
    <w:rsid w:val="0002109A"/>
    <w:rsid w:val="000270F7"/>
    <w:rsid w:val="00035B1C"/>
    <w:rsid w:val="00053D67"/>
    <w:rsid w:val="0005581F"/>
    <w:rsid w:val="00056CE9"/>
    <w:rsid w:val="00063A1D"/>
    <w:rsid w:val="00067CCE"/>
    <w:rsid w:val="00090E1A"/>
    <w:rsid w:val="00091611"/>
    <w:rsid w:val="00092573"/>
    <w:rsid w:val="000A3087"/>
    <w:rsid w:val="000B0BC7"/>
    <w:rsid w:val="000C0FB0"/>
    <w:rsid w:val="0010681C"/>
    <w:rsid w:val="001162D3"/>
    <w:rsid w:val="001300BC"/>
    <w:rsid w:val="00135F70"/>
    <w:rsid w:val="001379D4"/>
    <w:rsid w:val="0014239C"/>
    <w:rsid w:val="00150F6A"/>
    <w:rsid w:val="001516C7"/>
    <w:rsid w:val="00153D1E"/>
    <w:rsid w:val="0016164B"/>
    <w:rsid w:val="00175473"/>
    <w:rsid w:val="00187047"/>
    <w:rsid w:val="001A0D2A"/>
    <w:rsid w:val="001B0EC3"/>
    <w:rsid w:val="001B2447"/>
    <w:rsid w:val="001C1AB5"/>
    <w:rsid w:val="001C1F52"/>
    <w:rsid w:val="001C6DB7"/>
    <w:rsid w:val="001C7523"/>
    <w:rsid w:val="001F38E6"/>
    <w:rsid w:val="002009B9"/>
    <w:rsid w:val="00202730"/>
    <w:rsid w:val="00203188"/>
    <w:rsid w:val="0022596C"/>
    <w:rsid w:val="00233682"/>
    <w:rsid w:val="00233ABF"/>
    <w:rsid w:val="00247D76"/>
    <w:rsid w:val="0025083E"/>
    <w:rsid w:val="0025711A"/>
    <w:rsid w:val="0026260B"/>
    <w:rsid w:val="0026401F"/>
    <w:rsid w:val="00276A61"/>
    <w:rsid w:val="00282826"/>
    <w:rsid w:val="00291E94"/>
    <w:rsid w:val="002A35EF"/>
    <w:rsid w:val="002B00D3"/>
    <w:rsid w:val="002B0B09"/>
    <w:rsid w:val="002B13F6"/>
    <w:rsid w:val="002B2CCA"/>
    <w:rsid w:val="002C777B"/>
    <w:rsid w:val="002E2050"/>
    <w:rsid w:val="002E51E4"/>
    <w:rsid w:val="002F53DD"/>
    <w:rsid w:val="00301A46"/>
    <w:rsid w:val="00305D9E"/>
    <w:rsid w:val="00311141"/>
    <w:rsid w:val="00311669"/>
    <w:rsid w:val="00334B7E"/>
    <w:rsid w:val="00352004"/>
    <w:rsid w:val="00362114"/>
    <w:rsid w:val="00363087"/>
    <w:rsid w:val="00374D18"/>
    <w:rsid w:val="00374F70"/>
    <w:rsid w:val="00385BC3"/>
    <w:rsid w:val="003A54D9"/>
    <w:rsid w:val="003A55D0"/>
    <w:rsid w:val="003C1970"/>
    <w:rsid w:val="003C1BF4"/>
    <w:rsid w:val="003C5891"/>
    <w:rsid w:val="003D40DE"/>
    <w:rsid w:val="003D57A3"/>
    <w:rsid w:val="003D7120"/>
    <w:rsid w:val="003F1E2B"/>
    <w:rsid w:val="004048AA"/>
    <w:rsid w:val="00431CC9"/>
    <w:rsid w:val="0046205B"/>
    <w:rsid w:val="004667B6"/>
    <w:rsid w:val="00476174"/>
    <w:rsid w:val="00480048"/>
    <w:rsid w:val="00481A88"/>
    <w:rsid w:val="00482F35"/>
    <w:rsid w:val="004B72E8"/>
    <w:rsid w:val="004D2A82"/>
    <w:rsid w:val="004D2F34"/>
    <w:rsid w:val="004F3390"/>
    <w:rsid w:val="004F33CA"/>
    <w:rsid w:val="0050366B"/>
    <w:rsid w:val="00510D2F"/>
    <w:rsid w:val="005234D2"/>
    <w:rsid w:val="005257C3"/>
    <w:rsid w:val="00530E2F"/>
    <w:rsid w:val="0053204C"/>
    <w:rsid w:val="00533B38"/>
    <w:rsid w:val="00551B13"/>
    <w:rsid w:val="00572FDA"/>
    <w:rsid w:val="00573085"/>
    <w:rsid w:val="00582818"/>
    <w:rsid w:val="005A6944"/>
    <w:rsid w:val="005A77A8"/>
    <w:rsid w:val="005A782C"/>
    <w:rsid w:val="005B5B55"/>
    <w:rsid w:val="0060285D"/>
    <w:rsid w:val="006066E7"/>
    <w:rsid w:val="006068C3"/>
    <w:rsid w:val="00611A7C"/>
    <w:rsid w:val="00612311"/>
    <w:rsid w:val="00615C57"/>
    <w:rsid w:val="00616E41"/>
    <w:rsid w:val="00621F32"/>
    <w:rsid w:val="00634128"/>
    <w:rsid w:val="006456D7"/>
    <w:rsid w:val="00653C1F"/>
    <w:rsid w:val="00660613"/>
    <w:rsid w:val="00666948"/>
    <w:rsid w:val="00677EC3"/>
    <w:rsid w:val="0068767E"/>
    <w:rsid w:val="00691998"/>
    <w:rsid w:val="006A7A16"/>
    <w:rsid w:val="006B0DF6"/>
    <w:rsid w:val="006B18C8"/>
    <w:rsid w:val="006B49AD"/>
    <w:rsid w:val="006B57CE"/>
    <w:rsid w:val="006F7303"/>
    <w:rsid w:val="00700FD2"/>
    <w:rsid w:val="00702B66"/>
    <w:rsid w:val="0071073A"/>
    <w:rsid w:val="0071570A"/>
    <w:rsid w:val="00724BF1"/>
    <w:rsid w:val="00736D42"/>
    <w:rsid w:val="0075177B"/>
    <w:rsid w:val="00752995"/>
    <w:rsid w:val="0078061F"/>
    <w:rsid w:val="00782124"/>
    <w:rsid w:val="0078474C"/>
    <w:rsid w:val="00785342"/>
    <w:rsid w:val="00787F63"/>
    <w:rsid w:val="0079020E"/>
    <w:rsid w:val="007D639B"/>
    <w:rsid w:val="007F31EA"/>
    <w:rsid w:val="007F3DFB"/>
    <w:rsid w:val="00802FA6"/>
    <w:rsid w:val="0082125D"/>
    <w:rsid w:val="00831A83"/>
    <w:rsid w:val="008446BA"/>
    <w:rsid w:val="0084564E"/>
    <w:rsid w:val="00850F7C"/>
    <w:rsid w:val="00853914"/>
    <w:rsid w:val="00860885"/>
    <w:rsid w:val="00872CDB"/>
    <w:rsid w:val="00873B1B"/>
    <w:rsid w:val="00874CF1"/>
    <w:rsid w:val="00887591"/>
    <w:rsid w:val="008A7050"/>
    <w:rsid w:val="008D61DE"/>
    <w:rsid w:val="008E1F26"/>
    <w:rsid w:val="008E5662"/>
    <w:rsid w:val="009040D2"/>
    <w:rsid w:val="00906B42"/>
    <w:rsid w:val="009112D2"/>
    <w:rsid w:val="00925CA6"/>
    <w:rsid w:val="00945753"/>
    <w:rsid w:val="0094651F"/>
    <w:rsid w:val="0095310A"/>
    <w:rsid w:val="009667A6"/>
    <w:rsid w:val="00975484"/>
    <w:rsid w:val="0097624B"/>
    <w:rsid w:val="00982B7E"/>
    <w:rsid w:val="00983CEE"/>
    <w:rsid w:val="009A2F67"/>
    <w:rsid w:val="009B13A1"/>
    <w:rsid w:val="009B5AA8"/>
    <w:rsid w:val="009C0D69"/>
    <w:rsid w:val="009D7B93"/>
    <w:rsid w:val="009E15AD"/>
    <w:rsid w:val="009F138C"/>
    <w:rsid w:val="00A04DFB"/>
    <w:rsid w:val="00A1791A"/>
    <w:rsid w:val="00A24E4E"/>
    <w:rsid w:val="00A271FE"/>
    <w:rsid w:val="00A47D51"/>
    <w:rsid w:val="00A52950"/>
    <w:rsid w:val="00A732DD"/>
    <w:rsid w:val="00A77E7A"/>
    <w:rsid w:val="00AA3730"/>
    <w:rsid w:val="00AF07AB"/>
    <w:rsid w:val="00AF22BB"/>
    <w:rsid w:val="00B1077F"/>
    <w:rsid w:val="00B12FB6"/>
    <w:rsid w:val="00B144E3"/>
    <w:rsid w:val="00B23B13"/>
    <w:rsid w:val="00B31883"/>
    <w:rsid w:val="00B36A78"/>
    <w:rsid w:val="00B442EE"/>
    <w:rsid w:val="00B44D1A"/>
    <w:rsid w:val="00B5130C"/>
    <w:rsid w:val="00B5170B"/>
    <w:rsid w:val="00B534E0"/>
    <w:rsid w:val="00B53ED2"/>
    <w:rsid w:val="00B637AD"/>
    <w:rsid w:val="00B71721"/>
    <w:rsid w:val="00B829A3"/>
    <w:rsid w:val="00B84BBC"/>
    <w:rsid w:val="00B907B1"/>
    <w:rsid w:val="00B96214"/>
    <w:rsid w:val="00BC0F74"/>
    <w:rsid w:val="00BC1A46"/>
    <w:rsid w:val="00BF4005"/>
    <w:rsid w:val="00C142C0"/>
    <w:rsid w:val="00C4245B"/>
    <w:rsid w:val="00C44A47"/>
    <w:rsid w:val="00C53CB2"/>
    <w:rsid w:val="00C7107F"/>
    <w:rsid w:val="00C712E9"/>
    <w:rsid w:val="00C9210C"/>
    <w:rsid w:val="00C97E7B"/>
    <w:rsid w:val="00CE6496"/>
    <w:rsid w:val="00CF0149"/>
    <w:rsid w:val="00CF323E"/>
    <w:rsid w:val="00CF62F9"/>
    <w:rsid w:val="00D24882"/>
    <w:rsid w:val="00D43DCD"/>
    <w:rsid w:val="00D62BF2"/>
    <w:rsid w:val="00D63737"/>
    <w:rsid w:val="00D64189"/>
    <w:rsid w:val="00D80FC7"/>
    <w:rsid w:val="00DD0C35"/>
    <w:rsid w:val="00DE1763"/>
    <w:rsid w:val="00DE1F13"/>
    <w:rsid w:val="00DE26CC"/>
    <w:rsid w:val="00DE2FC3"/>
    <w:rsid w:val="00DE60B2"/>
    <w:rsid w:val="00DE70AF"/>
    <w:rsid w:val="00DF291E"/>
    <w:rsid w:val="00E0427A"/>
    <w:rsid w:val="00E1783C"/>
    <w:rsid w:val="00E22DCC"/>
    <w:rsid w:val="00E33085"/>
    <w:rsid w:val="00E36FE6"/>
    <w:rsid w:val="00E43D65"/>
    <w:rsid w:val="00E556BF"/>
    <w:rsid w:val="00E72375"/>
    <w:rsid w:val="00E875C7"/>
    <w:rsid w:val="00E964DE"/>
    <w:rsid w:val="00EA4493"/>
    <w:rsid w:val="00EA4F40"/>
    <w:rsid w:val="00EC3CC1"/>
    <w:rsid w:val="00EC691E"/>
    <w:rsid w:val="00EE0DAF"/>
    <w:rsid w:val="00EE55CC"/>
    <w:rsid w:val="00F13002"/>
    <w:rsid w:val="00F3093D"/>
    <w:rsid w:val="00F35A1B"/>
    <w:rsid w:val="00F37B4F"/>
    <w:rsid w:val="00F56931"/>
    <w:rsid w:val="00F62C56"/>
    <w:rsid w:val="00F641BC"/>
    <w:rsid w:val="00F819D7"/>
    <w:rsid w:val="00F86A21"/>
    <w:rsid w:val="00F9407B"/>
    <w:rsid w:val="00F944F7"/>
    <w:rsid w:val="00FB0912"/>
    <w:rsid w:val="00FB092E"/>
    <w:rsid w:val="00FB43CD"/>
    <w:rsid w:val="00FB4EF1"/>
    <w:rsid w:val="00FD79F2"/>
    <w:rsid w:val="00FE4A22"/>
    <w:rsid w:val="00FE7657"/>
    <w:rsid w:val="00FF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A50CBAD-E6D6-4622-8BE6-7AB57BF3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aliases w:val="kapitola1,1,kapitola,Za A.,Za A,Kapitola"/>
    <w:basedOn w:val="Normal"/>
    <w:next w:val="odstavec"/>
    <w:qFormat/>
    <w:rsid w:val="002009B9"/>
    <w:pPr>
      <w:keepNext/>
      <w:numPr>
        <w:numId w:val="1"/>
      </w:numPr>
      <w:spacing w:before="240" w:after="480"/>
      <w:outlineLvl w:val="0"/>
    </w:pPr>
    <w:rPr>
      <w:b/>
      <w:kern w:val="28"/>
      <w:sz w:val="28"/>
      <w:szCs w:val="28"/>
    </w:rPr>
  </w:style>
  <w:style w:type="paragraph" w:styleId="Heading2">
    <w:name w:val="heading 2"/>
    <w:aliases w:val="kapitola2,2,Podkapitola,clanek,21,Za 1."/>
    <w:basedOn w:val="Normal"/>
    <w:next w:val="odstavec"/>
    <w:qFormat/>
    <w:rsid w:val="002009B9"/>
    <w:pPr>
      <w:keepNext/>
      <w:numPr>
        <w:ilvl w:val="1"/>
        <w:numId w:val="1"/>
      </w:numPr>
      <w:spacing w:before="360" w:after="240"/>
      <w:outlineLvl w:val="1"/>
    </w:pPr>
    <w:rPr>
      <w:b/>
      <w:sz w:val="24"/>
      <w:szCs w:val="24"/>
    </w:rPr>
  </w:style>
  <w:style w:type="paragraph" w:styleId="Heading3">
    <w:name w:val="heading 3"/>
    <w:aliases w:val="kapitola3,Clanek,Podclanek,3,podclanek"/>
    <w:basedOn w:val="Normal"/>
    <w:next w:val="odstavec"/>
    <w:autoRedefine/>
    <w:qFormat/>
    <w:rsid w:val="002009B9"/>
    <w:pPr>
      <w:keepNext/>
      <w:numPr>
        <w:ilvl w:val="2"/>
        <w:numId w:val="1"/>
      </w:numPr>
      <w:spacing w:before="360" w:after="120"/>
      <w:outlineLvl w:val="2"/>
    </w:pPr>
    <w:rPr>
      <w:b/>
      <w:i/>
      <w:sz w:val="24"/>
      <w:szCs w:val="24"/>
    </w:rPr>
  </w:style>
  <w:style w:type="paragraph" w:styleId="Heading4">
    <w:name w:val="heading 4"/>
    <w:aliases w:val="Odstavec,4"/>
    <w:basedOn w:val="Normal"/>
    <w:next w:val="Normal"/>
    <w:autoRedefine/>
    <w:qFormat/>
    <w:rsid w:val="002009B9"/>
    <w:pPr>
      <w:keepNext/>
      <w:numPr>
        <w:ilvl w:val="3"/>
        <w:numId w:val="1"/>
      </w:numPr>
      <w:tabs>
        <w:tab w:val="left" w:pos="1134"/>
      </w:tabs>
      <w:spacing w:before="240" w:after="120"/>
      <w:ind w:left="862" w:hanging="862"/>
      <w:outlineLvl w:val="3"/>
    </w:pPr>
    <w:rPr>
      <w:i/>
      <w:sz w:val="24"/>
      <w:szCs w:val="24"/>
      <w:lang w:val="de-DE"/>
    </w:rPr>
  </w:style>
  <w:style w:type="paragraph" w:styleId="Heading5">
    <w:name w:val="heading 5"/>
    <w:aliases w:val="Za a)"/>
    <w:basedOn w:val="Normal"/>
    <w:next w:val="Normal"/>
    <w:qFormat/>
    <w:rsid w:val="002009B9"/>
    <w:pPr>
      <w:numPr>
        <w:ilvl w:val="4"/>
        <w:numId w:val="1"/>
      </w:numPr>
      <w:spacing w:before="240" w:after="120"/>
      <w:ind w:left="1009" w:hanging="1009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009B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i/>
      <w:sz w:val="22"/>
    </w:rPr>
  </w:style>
  <w:style w:type="paragraph" w:styleId="Heading7">
    <w:name w:val="heading 7"/>
    <w:basedOn w:val="Normal"/>
    <w:next w:val="Normal"/>
    <w:qFormat/>
    <w:rsid w:val="002009B9"/>
    <w:pPr>
      <w:numPr>
        <w:ilvl w:val="6"/>
        <w:numId w:val="1"/>
      </w:numPr>
      <w:spacing w:before="240" w:after="120"/>
      <w:ind w:left="1298" w:hanging="1298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dstavec">
    <w:name w:val="odstavec"/>
    <w:basedOn w:val="Normal"/>
    <w:pPr>
      <w:spacing w:after="120"/>
      <w:ind w:left="851"/>
      <w:jc w:val="both"/>
    </w:pPr>
  </w:style>
  <w:style w:type="paragraph" w:styleId="Header">
    <w:name w:val="header"/>
    <w:basedOn w:val="Normal"/>
    <w:pPr>
      <w:spacing w:after="60"/>
      <w:ind w:left="5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noProof w:val="0"/>
      <w:sz w:val="18"/>
      <w:bdr w:val="none" w:sz="0" w:space="0" w:color="auto"/>
      <w:lang w:val="cs-CZ"/>
    </w:rPr>
  </w:style>
  <w:style w:type="paragraph" w:customStyle="1" w:styleId="stnabdky">
    <w:name w:val="část nabídky"/>
    <w:basedOn w:val="Normal"/>
    <w:pPr>
      <w:spacing w:before="120" w:after="120"/>
      <w:jc w:val="center"/>
    </w:pPr>
    <w:rPr>
      <w:b/>
      <w:sz w:val="28"/>
    </w:rPr>
  </w:style>
  <w:style w:type="paragraph" w:customStyle="1" w:styleId="specifikacezakzky">
    <w:name w:val="specifikace zakázky"/>
    <w:basedOn w:val="Normal"/>
    <w:pPr>
      <w:spacing w:before="120" w:after="120"/>
      <w:jc w:val="center"/>
    </w:pPr>
    <w:rPr>
      <w:i/>
      <w:sz w:val="24"/>
    </w:rPr>
  </w:style>
  <w:style w:type="paragraph" w:customStyle="1" w:styleId="hlavikanadpis">
    <w:name w:val="hlavička nadpis"/>
    <w:basedOn w:val="Header"/>
    <w:next w:val="Header"/>
    <w:rPr>
      <w:sz w:val="12"/>
    </w:rPr>
  </w:style>
  <w:style w:type="paragraph" w:customStyle="1" w:styleId="nzevdokumentu">
    <w:name w:val="název dokumentu"/>
    <w:basedOn w:val="Normal"/>
    <w:pPr>
      <w:spacing w:before="120" w:after="40"/>
      <w:ind w:right="284"/>
      <w:jc w:val="center"/>
    </w:pPr>
    <w:rPr>
      <w:b/>
      <w:sz w:val="28"/>
    </w:rPr>
  </w:style>
  <w:style w:type="paragraph" w:styleId="TOC2">
    <w:name w:val="toc 2"/>
    <w:aliases w:val="úroveň2"/>
    <w:basedOn w:val="Normal"/>
    <w:next w:val="Normal"/>
    <w:autoRedefine/>
    <w:uiPriority w:val="39"/>
    <w:rsid w:val="00D64189"/>
    <w:pPr>
      <w:tabs>
        <w:tab w:val="right" w:leader="dot" w:pos="9185"/>
      </w:tabs>
      <w:ind w:left="1361" w:hanging="567"/>
    </w:pPr>
    <w:rPr>
      <w:b/>
      <w:noProof/>
      <w:sz w:val="24"/>
    </w:rPr>
  </w:style>
  <w:style w:type="paragraph" w:styleId="TOC1">
    <w:name w:val="toc 1"/>
    <w:aliases w:val="úroveň1"/>
    <w:basedOn w:val="Normal"/>
    <w:next w:val="odstavec"/>
    <w:autoRedefine/>
    <w:uiPriority w:val="39"/>
    <w:rsid w:val="00D64189"/>
    <w:pPr>
      <w:tabs>
        <w:tab w:val="left" w:pos="1134"/>
        <w:tab w:val="right" w:leader="dot" w:pos="9185"/>
      </w:tabs>
      <w:spacing w:before="120"/>
      <w:ind w:left="1134" w:hanging="567"/>
    </w:pPr>
    <w:rPr>
      <w:b/>
      <w:noProof/>
      <w:sz w:val="28"/>
    </w:rPr>
  </w:style>
  <w:style w:type="paragraph" w:styleId="TOC3">
    <w:name w:val="toc 3"/>
    <w:aliases w:val="úroveň3"/>
    <w:basedOn w:val="Normal"/>
    <w:next w:val="Normal"/>
    <w:autoRedefine/>
    <w:uiPriority w:val="39"/>
    <w:rsid w:val="00D64189"/>
    <w:pPr>
      <w:tabs>
        <w:tab w:val="right" w:leader="dot" w:pos="9185"/>
      </w:tabs>
      <w:ind w:left="1588" w:hanging="567"/>
    </w:pPr>
    <w:rPr>
      <w:b/>
      <w:i/>
      <w:noProof/>
      <w:sz w:val="24"/>
    </w:rPr>
  </w:style>
  <w:style w:type="paragraph" w:customStyle="1" w:styleId="tabulka">
    <w:name w:val="tabulka"/>
    <w:basedOn w:val="Normal"/>
  </w:style>
  <w:style w:type="paragraph" w:styleId="TOC4">
    <w:name w:val="toc 4"/>
    <w:basedOn w:val="Normal"/>
    <w:next w:val="Normal"/>
    <w:autoRedefine/>
    <w:rsid w:val="00D64189"/>
    <w:pPr>
      <w:tabs>
        <w:tab w:val="right" w:leader="dot" w:pos="9185"/>
      </w:tabs>
      <w:ind w:left="1247"/>
    </w:pPr>
    <w:rPr>
      <w:i/>
      <w:sz w:val="24"/>
    </w:rPr>
  </w:style>
  <w:style w:type="paragraph" w:styleId="TOC5">
    <w:name w:val="toc 5"/>
    <w:basedOn w:val="Normal"/>
    <w:next w:val="Normal"/>
    <w:autoRedefine/>
    <w:rsid w:val="00D64189"/>
    <w:pPr>
      <w:tabs>
        <w:tab w:val="right" w:leader="dot" w:pos="9185"/>
      </w:tabs>
      <w:ind w:left="2041" w:hanging="567"/>
    </w:pPr>
    <w:rPr>
      <w:b/>
    </w:rPr>
  </w:style>
  <w:style w:type="paragraph" w:styleId="TOC6">
    <w:name w:val="toc 6"/>
    <w:basedOn w:val="Normal"/>
    <w:next w:val="Normal"/>
    <w:autoRedefine/>
    <w:rsid w:val="00D64189"/>
    <w:pPr>
      <w:tabs>
        <w:tab w:val="right" w:leader="dot" w:pos="9185"/>
      </w:tabs>
      <w:ind w:left="2268" w:hanging="567"/>
    </w:pPr>
    <w:rPr>
      <w:b/>
      <w:i/>
    </w:rPr>
  </w:style>
  <w:style w:type="paragraph" w:styleId="TOC7">
    <w:name w:val="toc 7"/>
    <w:basedOn w:val="Normal"/>
    <w:next w:val="Normal"/>
    <w:autoRedefine/>
    <w:rsid w:val="00D64189"/>
    <w:pPr>
      <w:tabs>
        <w:tab w:val="right" w:leader="dot" w:pos="9185"/>
      </w:tabs>
      <w:ind w:left="2495" w:hanging="567"/>
    </w:pPr>
    <w:rPr>
      <w:i/>
    </w:r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castnabidky">
    <w:name w:val="cast nabidky"/>
    <w:basedOn w:val="Normal"/>
    <w:pPr>
      <w:spacing w:before="120" w:after="12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nzevzakzky">
    <w:name w:val="název zakázky"/>
    <w:basedOn w:val="Normal"/>
    <w:pPr>
      <w:jc w:val="center"/>
    </w:pPr>
    <w:rPr>
      <w:b/>
      <w:sz w:val="36"/>
      <w:lang w:val="en-US"/>
    </w:rPr>
  </w:style>
  <w:style w:type="paragraph" w:styleId="EndnoteText">
    <w:name w:val="endnote text"/>
    <w:basedOn w:val="Normal"/>
    <w:semiHidden/>
    <w:rPr>
      <w:rFonts w:ascii="Times New Roman" w:hAnsi="Times New Roman"/>
      <w:lang w:val="de-DE"/>
    </w:rPr>
  </w:style>
  <w:style w:type="paragraph" w:customStyle="1" w:styleId="HLAVICKA">
    <w:name w:val="HLAVICKA"/>
    <w:basedOn w:val="nadpis14"/>
    <w:rPr>
      <w:sz w:val="24"/>
    </w:rPr>
  </w:style>
  <w:style w:type="paragraph" w:customStyle="1" w:styleId="nadpis14">
    <w:name w:val="nadpis14"/>
    <w:basedOn w:val="helvet15"/>
    <w:rPr>
      <w:b/>
      <w:sz w:val="28"/>
    </w:rPr>
  </w:style>
  <w:style w:type="paragraph" w:customStyle="1" w:styleId="helvet15">
    <w:name w:val="helvet1.5"/>
    <w:basedOn w:val="Normal"/>
    <w:pPr>
      <w:spacing w:line="360" w:lineRule="atLeast"/>
    </w:pPr>
    <w:rPr>
      <w:sz w:val="24"/>
      <w:lang w:val="en-GB"/>
    </w:rPr>
  </w:style>
  <w:style w:type="paragraph" w:styleId="BodyTextIndent">
    <w:name w:val="Body Text Indent"/>
    <w:basedOn w:val="Normal"/>
    <w:pPr>
      <w:ind w:left="851"/>
    </w:pPr>
    <w:rPr>
      <w:lang w:val="en-US"/>
    </w:rPr>
  </w:style>
  <w:style w:type="paragraph" w:styleId="BodyTextIndent2">
    <w:name w:val="Body Text Indent 2"/>
    <w:basedOn w:val="Normal"/>
    <w:pPr>
      <w:ind w:left="1134" w:hanging="283"/>
    </w:pPr>
    <w:rPr>
      <w:lang w:val="en-US"/>
    </w:rPr>
  </w:style>
  <w:style w:type="paragraph" w:customStyle="1" w:styleId="Obrazek">
    <w:name w:val="Obrazek"/>
    <w:basedOn w:val="Heading1"/>
    <w:next w:val="Normal"/>
    <w:pPr>
      <w:ind w:left="850" w:right="284" w:hanging="283"/>
      <w:jc w:val="center"/>
      <w:outlineLvl w:val="9"/>
    </w:pPr>
    <w:rPr>
      <w:b w:val="0"/>
      <w:sz w:val="20"/>
      <w:lang w:val="en-GB"/>
    </w:rPr>
  </w:style>
  <w:style w:type="paragraph" w:customStyle="1" w:styleId="Obsah">
    <w:name w:val="Obsah"/>
    <w:basedOn w:val="Heading1"/>
    <w:next w:val="Heading1"/>
    <w:pPr>
      <w:spacing w:before="320" w:after="80"/>
      <w:ind w:left="454" w:right="284" w:firstLine="0"/>
      <w:outlineLvl w:val="9"/>
    </w:pPr>
    <w:rPr>
      <w:lang w:val="en-GB"/>
    </w:rPr>
  </w:style>
  <w:style w:type="paragraph" w:customStyle="1" w:styleId="Seznam-cislo">
    <w:name w:val="Seznam-cislo"/>
    <w:basedOn w:val="Heading4"/>
    <w:pPr>
      <w:keepNext w:val="0"/>
      <w:spacing w:before="100" w:after="20"/>
      <w:ind w:left="1191" w:right="284" w:hanging="340"/>
      <w:outlineLvl w:val="9"/>
    </w:pPr>
    <w:rPr>
      <w:i w:val="0"/>
      <w:lang w:val="en-GB"/>
    </w:rPr>
  </w:style>
  <w:style w:type="paragraph" w:customStyle="1" w:styleId="Seznam-pismeno">
    <w:name w:val="Seznam-pismeno"/>
    <w:basedOn w:val="Seznam-cislo"/>
    <w:pPr>
      <w:spacing w:before="80"/>
    </w:pPr>
  </w:style>
  <w:style w:type="paragraph" w:customStyle="1" w:styleId="Tabulka0">
    <w:name w:val="Tabulka"/>
    <w:basedOn w:val="Obrazek"/>
    <w:next w:val="Heading4"/>
  </w:style>
  <w:style w:type="paragraph" w:styleId="BlockText">
    <w:name w:val="Block Text"/>
    <w:basedOn w:val="Normal"/>
    <w:pPr>
      <w:tabs>
        <w:tab w:val="left" w:pos="567"/>
        <w:tab w:val="right" w:pos="5670"/>
        <w:tab w:val="left" w:pos="5812"/>
        <w:tab w:val="right" w:pos="8789"/>
      </w:tabs>
      <w:ind w:left="851" w:right="50"/>
      <w:jc w:val="both"/>
    </w:pPr>
    <w:rPr>
      <w:lang w:val="en-US"/>
    </w:rPr>
  </w:style>
  <w:style w:type="paragraph" w:styleId="BodyText2">
    <w:name w:val="Body Text 2"/>
    <w:basedOn w:val="Normal"/>
    <w:pPr>
      <w:tabs>
        <w:tab w:val="left" w:pos="1872"/>
      </w:tabs>
    </w:pPr>
    <w:rPr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A0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0D2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uiPriority w:val="99"/>
    <w:semiHidden/>
    <w:rsid w:val="00DE60B2"/>
    <w:rPr>
      <w:color w:val="808080"/>
    </w:rPr>
  </w:style>
  <w:style w:type="paragraph" w:customStyle="1" w:styleId="StyleHeading5">
    <w:name w:val="Style Heading 5"/>
    <w:aliases w:val="Za a) + Left:  0 cm First line:  0 cm"/>
    <w:basedOn w:val="Heading5"/>
    <w:rsid w:val="00CF0149"/>
    <w:pPr>
      <w:spacing w:after="60"/>
      <w:ind w:left="0" w:firstLine="0"/>
    </w:pPr>
    <w:rPr>
      <w:b w:val="0"/>
      <w:i/>
    </w:rPr>
  </w:style>
  <w:style w:type="paragraph" w:styleId="NormalIndent">
    <w:name w:val="Normal Indent"/>
    <w:basedOn w:val="Normal"/>
    <w:rsid w:val="00CF0149"/>
    <w:pPr>
      <w:ind w:left="720"/>
    </w:pPr>
    <w:rPr>
      <w:lang w:val="en-GB" w:eastAsia="cs-CZ"/>
    </w:rPr>
  </w:style>
  <w:style w:type="character" w:styleId="FootnoteReference">
    <w:name w:val="footnote reference"/>
    <w:rsid w:val="00CF0149"/>
    <w:rPr>
      <w:position w:val="6"/>
      <w:sz w:val="16"/>
    </w:rPr>
  </w:style>
  <w:style w:type="paragraph" w:styleId="FootnoteText">
    <w:name w:val="footnote text"/>
    <w:basedOn w:val="Normal"/>
    <w:link w:val="FootnoteTextChar"/>
    <w:rsid w:val="00CF0149"/>
    <w:rPr>
      <w:lang w:val="en-GB" w:eastAsia="cs-CZ"/>
    </w:rPr>
  </w:style>
  <w:style w:type="character" w:customStyle="1" w:styleId="FootnoteTextChar">
    <w:name w:val="Footnote Text Char"/>
    <w:basedOn w:val="DefaultParagraphFont"/>
    <w:link w:val="FootnoteText"/>
    <w:rsid w:val="00CF0149"/>
    <w:rPr>
      <w:rFonts w:ascii="Arial" w:hAnsi="Arial"/>
      <w:lang w:val="en-GB"/>
    </w:rPr>
  </w:style>
  <w:style w:type="paragraph" w:styleId="BodyText">
    <w:name w:val="Body Text"/>
    <w:basedOn w:val="Normal"/>
    <w:link w:val="BodyTextChar"/>
    <w:rsid w:val="00CF0149"/>
    <w:pPr>
      <w:spacing w:before="720"/>
      <w:jc w:val="center"/>
    </w:pPr>
    <w:rPr>
      <w:b/>
      <w:sz w:val="30"/>
      <w:lang w:val="en-GB" w:eastAsia="cs-CZ"/>
    </w:rPr>
  </w:style>
  <w:style w:type="character" w:customStyle="1" w:styleId="BodyTextChar">
    <w:name w:val="Body Text Char"/>
    <w:basedOn w:val="DefaultParagraphFont"/>
    <w:link w:val="BodyText"/>
    <w:rsid w:val="00CF0149"/>
    <w:rPr>
      <w:rFonts w:ascii="Arial" w:hAnsi="Arial"/>
      <w:b/>
      <w:sz w:val="30"/>
      <w:lang w:val="en-GB"/>
    </w:rPr>
  </w:style>
  <w:style w:type="paragraph" w:styleId="Caption">
    <w:name w:val="caption"/>
    <w:basedOn w:val="Normal"/>
    <w:next w:val="Normal"/>
    <w:qFormat/>
    <w:rsid w:val="00CF0149"/>
    <w:rPr>
      <w:b/>
      <w:sz w:val="22"/>
      <w:lang w:val="en-GB" w:eastAsia="cs-CZ"/>
    </w:rPr>
  </w:style>
  <w:style w:type="paragraph" w:customStyle="1" w:styleId="helvet1">
    <w:name w:val="helvet1"/>
    <w:basedOn w:val="Normal"/>
    <w:rsid w:val="00CF0149"/>
    <w:rPr>
      <w:sz w:val="24"/>
      <w:lang w:val="en-GB" w:eastAsia="cs-CZ"/>
    </w:rPr>
  </w:style>
  <w:style w:type="paragraph" w:customStyle="1" w:styleId="odstavec1">
    <w:name w:val="odstavec1"/>
    <w:basedOn w:val="odstavec"/>
    <w:rsid w:val="00CF0149"/>
    <w:pPr>
      <w:spacing w:after="0"/>
      <w:ind w:left="0"/>
    </w:pPr>
    <w:rPr>
      <w:lang w:val="en-US"/>
    </w:rPr>
  </w:style>
  <w:style w:type="paragraph" w:customStyle="1" w:styleId="Poslednzkladntext">
    <w:name w:val="Poslední základní text"/>
    <w:basedOn w:val="BodyText"/>
    <w:rsid w:val="00CF0149"/>
    <w:pPr>
      <w:keepNext/>
      <w:spacing w:before="0" w:after="160"/>
      <w:jc w:val="left"/>
    </w:pPr>
    <w:rPr>
      <w:b w:val="0"/>
      <w:sz w:val="22"/>
      <w:lang w:val="cs-CZ" w:eastAsia="en-US"/>
    </w:rPr>
  </w:style>
  <w:style w:type="paragraph" w:customStyle="1" w:styleId="Odrka1">
    <w:name w:val="Odrážka 1"/>
    <w:basedOn w:val="Normal"/>
    <w:rsid w:val="00CF0149"/>
    <w:pPr>
      <w:numPr>
        <w:numId w:val="3"/>
      </w:numPr>
      <w:spacing w:before="60" w:after="60"/>
      <w:jc w:val="both"/>
    </w:pPr>
    <w:rPr>
      <w:sz w:val="22"/>
      <w:szCs w:val="24"/>
      <w:lang w:val="en-GB" w:eastAsia="cs-CZ"/>
    </w:rPr>
  </w:style>
  <w:style w:type="paragraph" w:customStyle="1" w:styleId="Odrka2">
    <w:name w:val="Odrážka 2"/>
    <w:basedOn w:val="Normal"/>
    <w:rsid w:val="00CF0149"/>
    <w:pPr>
      <w:tabs>
        <w:tab w:val="num" w:pos="1792"/>
      </w:tabs>
      <w:spacing w:before="60" w:after="60"/>
      <w:ind w:left="1432" w:hanging="360"/>
      <w:jc w:val="both"/>
    </w:pPr>
    <w:rPr>
      <w:sz w:val="22"/>
      <w:lang w:val="en-GB" w:eastAsia="cs-CZ"/>
    </w:rPr>
  </w:style>
  <w:style w:type="paragraph" w:customStyle="1" w:styleId="slovanseznam1">
    <w:name w:val="číslovaný seznam 1"/>
    <w:basedOn w:val="Odrka1"/>
    <w:rsid w:val="00CF0149"/>
    <w:pPr>
      <w:numPr>
        <w:numId w:val="0"/>
      </w:numPr>
      <w:tabs>
        <w:tab w:val="num" w:pos="851"/>
        <w:tab w:val="left" w:pos="1072"/>
      </w:tabs>
      <w:ind w:left="851" w:hanging="851"/>
    </w:pPr>
  </w:style>
  <w:style w:type="paragraph" w:customStyle="1" w:styleId="Prilohy">
    <w:name w:val="Prilohy"/>
    <w:basedOn w:val="ListBullet2"/>
    <w:rsid w:val="00CF0149"/>
    <w:pPr>
      <w:numPr>
        <w:numId w:val="0"/>
      </w:numPr>
      <w:tabs>
        <w:tab w:val="num" w:pos="1789"/>
      </w:tabs>
      <w:ind w:left="1429" w:hanging="720"/>
    </w:pPr>
    <w:rPr>
      <w:i w:val="0"/>
    </w:rPr>
  </w:style>
  <w:style w:type="paragraph" w:styleId="ListBullet2">
    <w:name w:val="List Bullet 2"/>
    <w:basedOn w:val="Normal"/>
    <w:rsid w:val="00CF0149"/>
    <w:pPr>
      <w:numPr>
        <w:numId w:val="5"/>
      </w:numPr>
      <w:tabs>
        <w:tab w:val="clear" w:pos="1792"/>
      </w:tabs>
      <w:spacing w:before="60" w:after="60"/>
      <w:ind w:left="0" w:firstLine="0"/>
      <w:jc w:val="both"/>
    </w:pPr>
    <w:rPr>
      <w:i/>
      <w:sz w:val="22"/>
      <w:lang w:val="en-GB" w:eastAsia="cs-CZ"/>
    </w:rPr>
  </w:style>
  <w:style w:type="paragraph" w:customStyle="1" w:styleId="bullet1">
    <w:name w:val="bullet1"/>
    <w:basedOn w:val="Normal"/>
    <w:rsid w:val="00CF0149"/>
    <w:pPr>
      <w:numPr>
        <w:numId w:val="6"/>
      </w:numPr>
      <w:tabs>
        <w:tab w:val="clear" w:pos="1778"/>
        <w:tab w:val="left" w:pos="397"/>
        <w:tab w:val="num" w:pos="644"/>
      </w:tabs>
      <w:spacing w:before="60"/>
      <w:ind w:left="397" w:hanging="397"/>
      <w:jc w:val="both"/>
    </w:pPr>
    <w:rPr>
      <w:sz w:val="22"/>
      <w:szCs w:val="22"/>
      <w:lang w:val="en-GB" w:eastAsia="cs-CZ"/>
    </w:rPr>
  </w:style>
  <w:style w:type="paragraph" w:customStyle="1" w:styleId="slovanseznam">
    <w:name w:val="číslovaný seznam"/>
    <w:basedOn w:val="Subtitle"/>
    <w:rsid w:val="00CF0149"/>
    <w:pPr>
      <w:numPr>
        <w:numId w:val="4"/>
      </w:numPr>
      <w:tabs>
        <w:tab w:val="clear" w:pos="1789"/>
        <w:tab w:val="num" w:pos="397"/>
      </w:tabs>
      <w:spacing w:before="60" w:after="60"/>
      <w:ind w:left="397" w:hanging="397"/>
      <w:jc w:val="left"/>
    </w:pPr>
    <w:rPr>
      <w:b w:val="0"/>
      <w:sz w:val="22"/>
      <w:szCs w:val="22"/>
    </w:rPr>
  </w:style>
  <w:style w:type="paragraph" w:styleId="Subtitle">
    <w:name w:val="Subtitle"/>
    <w:basedOn w:val="Normal"/>
    <w:link w:val="SubtitleChar"/>
    <w:qFormat/>
    <w:rsid w:val="00CF0149"/>
    <w:pPr>
      <w:jc w:val="center"/>
    </w:pPr>
    <w:rPr>
      <w:b/>
      <w:bCs/>
      <w:sz w:val="28"/>
      <w:szCs w:val="24"/>
      <w:lang w:val="en-GB" w:eastAsia="cs-CZ"/>
    </w:rPr>
  </w:style>
  <w:style w:type="character" w:customStyle="1" w:styleId="SubtitleChar">
    <w:name w:val="Subtitle Char"/>
    <w:basedOn w:val="DefaultParagraphFont"/>
    <w:link w:val="Subtitle"/>
    <w:rsid w:val="00CF0149"/>
    <w:rPr>
      <w:rFonts w:ascii="Arial" w:hAnsi="Arial"/>
      <w:b/>
      <w:bCs/>
      <w:sz w:val="28"/>
      <w:szCs w:val="24"/>
      <w:lang w:val="en-GB"/>
    </w:rPr>
  </w:style>
  <w:style w:type="paragraph" w:customStyle="1" w:styleId="bullet2">
    <w:name w:val="bullet 2"/>
    <w:basedOn w:val="bullet1"/>
    <w:rsid w:val="00CF0149"/>
    <w:pPr>
      <w:tabs>
        <w:tab w:val="clear" w:pos="397"/>
        <w:tab w:val="num" w:pos="360"/>
        <w:tab w:val="left" w:pos="794"/>
      </w:tabs>
      <w:ind w:left="360" w:hanging="360"/>
    </w:pPr>
  </w:style>
  <w:style w:type="paragraph" w:customStyle="1" w:styleId="bullet3">
    <w:name w:val="bullet 3"/>
    <w:basedOn w:val="bullet2"/>
    <w:rsid w:val="00CF0149"/>
    <w:pPr>
      <w:tabs>
        <w:tab w:val="clear" w:pos="794"/>
        <w:tab w:val="left" w:pos="1191"/>
      </w:tabs>
      <w:ind w:left="1191"/>
    </w:pPr>
  </w:style>
  <w:style w:type="paragraph" w:customStyle="1" w:styleId="seznam">
    <w:name w:val="seznam"/>
    <w:basedOn w:val="bullet3"/>
    <w:rsid w:val="00CF0149"/>
    <w:pPr>
      <w:numPr>
        <w:numId w:val="7"/>
      </w:numPr>
      <w:tabs>
        <w:tab w:val="clear" w:pos="1191"/>
        <w:tab w:val="clear" w:pos="1429"/>
        <w:tab w:val="clear" w:pos="1778"/>
        <w:tab w:val="left" w:pos="397"/>
        <w:tab w:val="num" w:pos="644"/>
        <w:tab w:val="num" w:pos="720"/>
      </w:tabs>
      <w:ind w:left="397" w:hanging="397"/>
    </w:pPr>
  </w:style>
  <w:style w:type="paragraph" w:customStyle="1" w:styleId="odrazka1">
    <w:name w:val="odrazka1"/>
    <w:basedOn w:val="Normal"/>
    <w:rsid w:val="00CF0149"/>
    <w:pPr>
      <w:numPr>
        <w:numId w:val="8"/>
      </w:numPr>
      <w:tabs>
        <w:tab w:val="clear" w:pos="360"/>
        <w:tab w:val="num" w:pos="284"/>
      </w:tabs>
      <w:ind w:left="284" w:hanging="284"/>
    </w:pPr>
    <w:rPr>
      <w:lang w:val="en-US"/>
    </w:rPr>
  </w:style>
  <w:style w:type="paragraph" w:customStyle="1" w:styleId="odrazka2">
    <w:name w:val="odrazka2"/>
    <w:basedOn w:val="BodyText"/>
    <w:rsid w:val="00CF0149"/>
    <w:pPr>
      <w:numPr>
        <w:numId w:val="9"/>
      </w:numPr>
      <w:tabs>
        <w:tab w:val="clear" w:pos="624"/>
        <w:tab w:val="num" w:pos="567"/>
      </w:tabs>
      <w:spacing w:before="0" w:after="60"/>
      <w:ind w:left="567" w:hanging="357"/>
      <w:jc w:val="left"/>
    </w:pPr>
    <w:rPr>
      <w:b w:val="0"/>
      <w:sz w:val="20"/>
      <w:lang w:eastAsia="en-US"/>
    </w:rPr>
  </w:style>
  <w:style w:type="character" w:styleId="FollowedHyperlink">
    <w:name w:val="FollowedHyperlink"/>
    <w:rsid w:val="00CF014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0149"/>
    <w:pPr>
      <w:ind w:left="720"/>
      <w:contextualSpacing/>
    </w:pPr>
  </w:style>
  <w:style w:type="table" w:styleId="TableGrid">
    <w:name w:val="Table Grid"/>
    <w:basedOn w:val="TableNormal"/>
    <w:uiPriority w:val="59"/>
    <w:rsid w:val="00B907B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mpany%20Templates\Engineering\Technical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Datum vzniku</PublishDate>
  <Abstract>Název projektu</Abstract>
  <CompanyAddress>Order No.</CompanyAddress>
  <CompanyPhone>Datum schválení</CompanyPhone>
  <CompanyFax>Etapa</CompanyFax>
  <CompanyEmail>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EE10D-D0CA-4E0B-A467-8223E89B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specification.dotx</Template>
  <TotalTime>6</TotalTime>
  <Pages>3</Pages>
  <Words>321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Výpis výpočtu</vt:lpstr>
      <vt:lpstr>Implementace Autodesk Vault COLL</vt:lpstr>
    </vt:vector>
  </TitlesOfParts>
  <Manager>Martin Bystřický</Manager>
  <Company>Martin Bystřický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Výpis výpočtu</dc:title>
  <dc:subject>4.5.2020</dc:subject>
  <dc:creator>Martin Bystřický</dc:creator>
  <cp:keywords>Technical specification.dotx</cp:keywords>
  <dc:description>1</dc:description>
  <cp:lastModifiedBy>Martin Bystřický</cp:lastModifiedBy>
  <cp:revision>3</cp:revision>
  <cp:lastPrinted>2020-02-17T07:32:00Z</cp:lastPrinted>
  <dcterms:created xsi:type="dcterms:W3CDTF">2020-09-18T07:57:00Z</dcterms:created>
  <dcterms:modified xsi:type="dcterms:W3CDTF">2020-11-11T07:09:00Z</dcterms:modified>
  <cp:category>4.5.2020</cp:category>
  <cp:contentStatus>Valid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LTDOC_CATEGORY">
    <vt:lpwstr>E-Tepelné výpočty</vt:lpwstr>
  </property>
  <property fmtid="{D5CDD505-2E9C-101B-9397-08002B2CF9AE}" pid="3" name="VLTDOC_COMMENTS">
    <vt:lpwstr>
    </vt:lpwstr>
  </property>
  <property fmtid="{D5CDD505-2E9C-101B-9397-08002B2CF9AE}" pid="4" name="VLTDOC_CUSTOMER_NUMBER">
    <vt:lpwstr>
    </vt:lpwstr>
  </property>
  <property fmtid="{D5CDD505-2E9C-101B-9397-08002B2CF9AE}" pid="5" name="VLTDOC_CREATE_DATE">
    <vt:lpwstr>18.02.2020 7:47:18</vt:lpwstr>
  </property>
  <property fmtid="{D5CDD505-2E9C-101B-9397-08002B2CF9AE}" pid="6" name="VLTDOC_PROJECT">
    <vt:lpwstr>BC - HRSG</vt:lpwstr>
  </property>
  <property fmtid="{D5CDD505-2E9C-101B-9397-08002B2CF9AE}" pid="7" name="VLTDOC_PROJECT_ID">
    <vt:lpwstr>19NBCH</vt:lpwstr>
  </property>
  <property fmtid="{D5CDD505-2E9C-101B-9397-08002B2CF9AE}" pid="8" name="VLTDOC_DOCNUMBER">
    <vt:lpwstr>19NBCH-ES.002</vt:lpwstr>
  </property>
  <property fmtid="{D5CDD505-2E9C-101B-9397-08002B2CF9AE}" pid="9" name="VLTDOC_FILE_NAME">
    <vt:lpwstr>19NBCH-ES.002.docx</vt:lpwstr>
  </property>
  <property fmtid="{D5CDD505-2E9C-101B-9397-08002B2CF9AE}" pid="10" name="VLTDOC_STATUS">
    <vt:lpwstr>Valid</vt:lpwstr>
  </property>
  <property fmtid="{D5CDD505-2E9C-101B-9397-08002B2CF9AE}" pid="11" name="VLTDOC_REVISION">
    <vt:lpwstr>1</vt:lpwstr>
  </property>
  <property fmtid="{D5CDD505-2E9C-101B-9397-08002B2CF9AE}" pid="12" name="VLTDOC_AUTHOR">
    <vt:lpwstr>Martin Bystřický</vt:lpwstr>
  </property>
  <property fmtid="{D5CDD505-2E9C-101B-9397-08002B2CF9AE}" pid="13" name="VLTDOC_TITLE">
    <vt:lpwstr>Výpis výpočtu</vt:lpwstr>
  </property>
  <property fmtid="{D5CDD505-2E9C-101B-9397-08002B2CF9AE}" pid="14" name="VLTDOC_CHECK">
    <vt:lpwstr>Martin Bystřický</vt:lpwstr>
  </property>
  <property fmtid="{D5CDD505-2E9C-101B-9397-08002B2CF9AE}" pid="15" name="VLTDOC_CHECK_DATE">
    <vt:lpwstr>4.5.2020</vt:lpwstr>
  </property>
  <property fmtid="{D5CDD505-2E9C-101B-9397-08002B2CF9AE}" pid="16" name="VLTDOC_PROJECT_STATE">
    <vt:lpwstr>Realization</vt:lpwstr>
  </property>
  <property fmtid="{D5CDD505-2E9C-101B-9397-08002B2CF9AE}" pid="17" name="VLTDOC_APPROVE">
    <vt:lpwstr>Martin Bystřický</vt:lpwstr>
  </property>
  <property fmtid="{D5CDD505-2E9C-101B-9397-08002B2CF9AE}" pid="18" name="VLTDOC_APPROVE_DATE">
    <vt:lpwstr>4.5.2020</vt:lpwstr>
  </property>
  <property fmtid="{D5CDD505-2E9C-101B-9397-08002B2CF9AE}" pid="19" name="VLTDOC_LMODIFY_ID">
    <vt:lpwstr>Martin Bystřický</vt:lpwstr>
  </property>
  <property fmtid="{D5CDD505-2E9C-101B-9397-08002B2CF9AE}" pid="20" name="VLTDOC_LMODIFY_DATE">
    <vt:lpwstr>4.5.2020</vt:lpwstr>
  </property>
</Properties>
</file>