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60" w:line="276" w:lineRule="auto"/>
        <w:ind w:left="-425.19685039370086" w:right="-1155" w:firstLine="0"/>
        <w:contextualSpacing w:val="0"/>
        <w:jc w:val="center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U</w:t>
      </w:r>
      <w:r w:rsidDel="00000000" w:rsidR="00000000" w:rsidRPr="00000000">
        <w:rPr>
          <w:sz w:val="60"/>
          <w:szCs w:val="60"/>
          <w:rtl w:val="0"/>
        </w:rPr>
        <w:t xml:space="preserve">niversidade Federal de Juiz de Fora</w:t>
      </w:r>
    </w:p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643380" cy="12230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22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bookmarkStart w:colFirst="0" w:colLast="0" w:name="_1fob9te" w:id="2"/>
      <w:bookmarkEnd w:id="2"/>
      <w:r w:rsidDel="00000000" w:rsidR="00000000" w:rsidRPr="00000000">
        <w:rPr>
          <w:color w:val="666666"/>
          <w:sz w:val="30"/>
          <w:szCs w:val="30"/>
          <w:rtl w:val="0"/>
        </w:rPr>
        <w:t xml:space="preserve">Aloizio Pita De Castro</w:t>
      </w:r>
    </w:p>
    <w:p w:rsidR="00000000" w:rsidDel="00000000" w:rsidP="00000000" w:rsidRDefault="00000000" w:rsidRPr="00000000" w14:paraId="00000005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bookmarkStart w:colFirst="0" w:colLast="0" w:name="_3znysh7" w:id="3"/>
      <w:bookmarkEnd w:id="3"/>
      <w:r w:rsidDel="00000000" w:rsidR="00000000" w:rsidRPr="00000000">
        <w:rPr>
          <w:color w:val="666666"/>
          <w:sz w:val="30"/>
          <w:szCs w:val="30"/>
          <w:rtl w:val="0"/>
        </w:rPr>
        <w:t xml:space="preserve">Diogo Scheffer</w:t>
      </w:r>
    </w:p>
    <w:p w:rsidR="00000000" w:rsidDel="00000000" w:rsidP="00000000" w:rsidRDefault="00000000" w:rsidRPr="00000000" w14:paraId="00000006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Raíh Lima</w:t>
      </w:r>
    </w:p>
    <w:p w:rsidR="00000000" w:rsidDel="00000000" w:rsidP="00000000" w:rsidRDefault="00000000" w:rsidRPr="00000000" w14:paraId="00000007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Lucas Vidigal</w:t>
        <w:br w:type="textWrapping"/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Engenharia de Software – DCC061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Juiz de Fora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Jogo Educativo Para Engenharia de Software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contextualSpacing w:val="0"/>
        <w:jc w:val="cente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Índice:</w:t>
      </w:r>
    </w:p>
    <w:p w:rsidR="00000000" w:rsidDel="00000000" w:rsidP="00000000" w:rsidRDefault="00000000" w:rsidRPr="00000000" w14:paraId="0000003F">
      <w:pPr>
        <w:contextualSpacing w:val="0"/>
        <w:rPr>
          <w:rFonts w:ascii="Arial-BoldMT" w:cs="Arial-BoldMT" w:eastAsia="Arial-BoldMT" w:hAnsi="Arial-BoldMT"/>
          <w:b w:val="1"/>
          <w:smallCaps w:val="1"/>
          <w:sz w:val="20"/>
          <w:szCs w:val="20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mallCaps w:val="1"/>
          <w:sz w:val="20"/>
          <w:szCs w:val="20"/>
          <w:rtl w:val="0"/>
        </w:rPr>
        <w:t xml:space="preserve">1. INTRODUÇÃO:</w:t>
        <w:tab/>
        <w:t xml:space="preserve">                                                                                                 4</w:t>
      </w:r>
    </w:p>
    <w:p w:rsidR="00000000" w:rsidDel="00000000" w:rsidP="00000000" w:rsidRDefault="00000000" w:rsidRPr="00000000" w14:paraId="00000040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1.1. Propósito:</w:t>
        <w:tab/>
        <w:t xml:space="preserve">4</w:t>
      </w:r>
    </w:p>
    <w:p w:rsidR="00000000" w:rsidDel="00000000" w:rsidP="00000000" w:rsidRDefault="00000000" w:rsidRPr="00000000" w14:paraId="00000041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1.2. Escopo:</w:t>
        <w:tab/>
        <w:t xml:space="preserve">4</w:t>
      </w:r>
    </w:p>
    <w:p w:rsidR="00000000" w:rsidDel="00000000" w:rsidP="00000000" w:rsidRDefault="00000000" w:rsidRPr="00000000" w14:paraId="00000042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1.3. Definições e Siglas:</w:t>
        <w:tab/>
        <w:t xml:space="preserve">4</w:t>
      </w:r>
    </w:p>
    <w:p w:rsidR="00000000" w:rsidDel="00000000" w:rsidP="00000000" w:rsidRDefault="00000000" w:rsidRPr="00000000" w14:paraId="00000043">
      <w:pPr>
        <w:tabs>
          <w:tab w:val="right" w:pos="8119"/>
        </w:tabs>
        <w:spacing w:after="120" w:before="120" w:line="240" w:lineRule="auto"/>
        <w:contextualSpacing w:val="0"/>
        <w:rPr>
          <w:rFonts w:ascii="Arial-BoldMT" w:cs="Arial-BoldMT" w:eastAsia="Arial-BoldMT" w:hAnsi="Arial-BoldMT"/>
          <w:b w:val="1"/>
          <w:smallCaps w:val="1"/>
          <w:sz w:val="20"/>
          <w:szCs w:val="20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mallCaps w:val="1"/>
          <w:sz w:val="20"/>
          <w:szCs w:val="20"/>
          <w:rtl w:val="0"/>
        </w:rPr>
        <w:t xml:space="preserve">2. DESCRIÇÃO GERAL:</w:t>
        <w:tab/>
        <w:t xml:space="preserve">5</w:t>
      </w:r>
    </w:p>
    <w:p w:rsidR="00000000" w:rsidDel="00000000" w:rsidP="00000000" w:rsidRDefault="00000000" w:rsidRPr="00000000" w14:paraId="00000044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2.1. Visão Geral do Jogo:</w:t>
        <w:tab/>
        <w:t xml:space="preserve">5</w:t>
      </w:r>
    </w:p>
    <w:p w:rsidR="00000000" w:rsidDel="00000000" w:rsidP="00000000" w:rsidRDefault="00000000" w:rsidRPr="00000000" w14:paraId="00000045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2.2. Perspectivas do Jogo:</w:t>
        <w:tab/>
        <w:t xml:space="preserve">5</w:t>
      </w:r>
    </w:p>
    <w:p w:rsidR="00000000" w:rsidDel="00000000" w:rsidP="00000000" w:rsidRDefault="00000000" w:rsidRPr="00000000" w14:paraId="00000046">
      <w:pPr>
        <w:tabs>
          <w:tab w:val="right" w:pos="8119"/>
        </w:tabs>
        <w:spacing w:after="120" w:before="120" w:line="240" w:lineRule="auto"/>
        <w:contextualSpacing w:val="0"/>
        <w:rPr>
          <w:rFonts w:ascii="Arial-BoldMT" w:cs="Arial-BoldMT" w:eastAsia="Arial-BoldMT" w:hAnsi="Arial-BoldMT"/>
          <w:b w:val="1"/>
          <w:smallCaps w:val="1"/>
          <w:sz w:val="20"/>
          <w:szCs w:val="20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mallCaps w:val="1"/>
          <w:sz w:val="20"/>
          <w:szCs w:val="20"/>
          <w:rtl w:val="0"/>
        </w:rPr>
        <w:t xml:space="preserve">3. REQUISITOS ESPECÍFICOS:</w:t>
        <w:tab/>
        <w:t xml:space="preserve">6</w:t>
      </w:r>
    </w:p>
    <w:p w:rsidR="00000000" w:rsidDel="00000000" w:rsidP="00000000" w:rsidRDefault="00000000" w:rsidRPr="00000000" w14:paraId="00000047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3.1. Requisitos Funcionais:</w:t>
        <w:tab/>
        <w:t xml:space="preserve">6</w:t>
      </w:r>
    </w:p>
    <w:p w:rsidR="00000000" w:rsidDel="00000000" w:rsidP="00000000" w:rsidRDefault="00000000" w:rsidRPr="00000000" w14:paraId="00000048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3.2. Requisitos não funcionais:</w:t>
        <w:tab/>
        <w:t xml:space="preserve">8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rPr>
          <w:rFonts w:ascii="Calibri" w:cs="Calibri" w:eastAsia="Calibri" w:hAnsi="Calibri"/>
          <w:b w:val="1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1 - Introdução</w:t>
      </w:r>
    </w:p>
    <w:p w:rsidR="00000000" w:rsidDel="00000000" w:rsidP="00000000" w:rsidRDefault="00000000" w:rsidRPr="00000000" w14:paraId="0000005F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1.1. Propósito:</w:t>
      </w:r>
    </w:p>
    <w:p w:rsidR="00000000" w:rsidDel="00000000" w:rsidP="00000000" w:rsidRDefault="00000000" w:rsidRPr="00000000" w14:paraId="00000060">
      <w:pPr>
        <w:spacing w:line="240" w:lineRule="auto"/>
        <w:ind w:firstLine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presente documento tem o objetivo de especificar e estabelecer os requisitos para o desenvolvimento de um jogo para o ensino de gerenciamento e o processo de um desenvolvimento de software.</w:t>
      </w:r>
    </w:p>
    <w:p w:rsidR="00000000" w:rsidDel="00000000" w:rsidP="00000000" w:rsidRDefault="00000000" w:rsidRPr="00000000" w14:paraId="00000062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1.2. Escopo:</w:t>
      </w:r>
    </w:p>
    <w:p w:rsidR="00000000" w:rsidDel="00000000" w:rsidP="00000000" w:rsidRDefault="00000000" w:rsidRPr="00000000" w14:paraId="00000063">
      <w:pPr>
        <w:spacing w:line="240" w:lineRule="auto"/>
        <w:ind w:left="708" w:firstLine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objetivo deste jogo é o ensino de engenharia de software, bem especificamente a parte de gerenciamento e o processo de um desenvolvimento de software.  Esse jogo deverá trazer uma abordagem diferenciada sobre o processo de um desenvolvimento de software ao jogador.</w:t>
      </w:r>
    </w:p>
    <w:p w:rsidR="00000000" w:rsidDel="00000000" w:rsidP="00000000" w:rsidRDefault="00000000" w:rsidRPr="00000000" w14:paraId="00000065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1.3. Definições e Siglas: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spacing w:line="240" w:lineRule="auto"/>
        <w:contextualSpacing w:val="0"/>
        <w:rPr>
          <w:rFonts w:ascii="Calibri" w:cs="Calibri" w:eastAsia="Calibri" w:hAnsi="Calibri"/>
          <w:b w:val="1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Descrição Geral:</w:t>
      </w:r>
    </w:p>
    <w:p w:rsidR="00000000" w:rsidDel="00000000" w:rsidP="00000000" w:rsidRDefault="00000000" w:rsidRPr="00000000" w14:paraId="00000080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2.1. Visão Geral do Jogo: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 jogo tem como objetivo o ensino de engenharia de software, bem especificamente a parte de gerenciamento e o processo de um desenvolvimento de software.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2.2. Perspectivas do Jogo: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Requisitos de Software: o jogo será desenvolvido utilizando a Ferramenta RPG MAKER MV. Sistema Operacional mínimo para sua utilização deverá ser Windows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48"/>
          <w:szCs w:val="48"/>
          <w:rtl w:val="0"/>
        </w:rPr>
        <w:t xml:space="preserve">3 - Requisitos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rPr>
          <w:rFonts w:ascii="Calibri" w:cs="Calibri" w:eastAsia="Calibri" w:hAnsi="Calibri"/>
          <w:b w:val="1"/>
        </w:rPr>
      </w:pPr>
      <w:bookmarkStart w:colFirst="0" w:colLast="0" w:name="_1ksv4uv" w:id="15"/>
      <w:bookmarkEnd w:id="1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3.1 - Requisitos Funcionais: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jogador deve ser capaz de iniciar um novo jogo a partir do menu inicial.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jogador deve ser capaz de carregar jogo salvo a partir do menu inicial.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ter efeitos sonoros.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jogador deve ser capaz de fechar a partida, retornando ao menu inicial.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5: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jogador deve ser capaz de acessar as opções do jogo, com a possibilidade de se alterar o volume do áudio.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selecionar um personagem para assumir a função de gerente de desenvolvimento .</w:t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7: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O jogo deve permitir ao jogador evoluir o nível de seu personagem.</w:t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8: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permitir ao jogador selecionar personagens que serão estagiários, esses personagens entrarão na equipe.</w:t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9: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O jogo deve permitir ao jogador batalhar com sua equipe.</w:t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10: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permitir ao jogador selecionar qual membro da equipe irá desferir um ataque. 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11: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O jogo deve permitir que o jogador, utilizando de seu personagem escolha qual projeto irá trabalhar.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12: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O jogo deve permitir ao jogador, utilizando de seu personagem, entrar em casas onde seja possível interagir. 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que o jogador salve os avanços no jogo a qualquer momento.</w:t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 ver os status do seu personagem.</w:t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 comprar novos itens.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seus itens.  </w:t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seus equipamentos. </w:t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18: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permitir ao jogador se equipar.</w:t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 jogo deve permitir ao jogador vender equipamentos.   </w:t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20: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suas habilidades.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quanto dinheiro ele possui no momento.  </w:t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contratar funcionários para sua empresa.   </w:t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que o jogador veja a descrição dos funcionários antes de serem contratados.</w:t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que o jogador veja o contrato com o funcionário selecionado, com seu valor.</w:t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realizar durante a luta ataques normais.</w:t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utilizar ataques especiais durante as lutas.</w:t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**Requisito Funcional 27: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ter uma barra indicando sua “vida” e do inimigo ficando oculta, caso a barra de um dos dois estiver vazia, se dá vitória ao outro.</w:t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28: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ter uma barra indicando a sua “energia”, enquanto tiver energia, o jogador poderá efetuar ataque especial.</w:t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29: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interagir com elementos do mapa, como alguns objetos em geral.</w:t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30: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interagir com personagens controlados pelo computador no jogo.</w:t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31: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se movimentar pelo mapa.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32: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treinar seus personagens.</w:t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33: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permitir ao jogador meios de recuperar energia.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34: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permitir ao jogador meios de se recuperar vida.</w:t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35: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auxiliar o ensino do processo da coleta de requisitos de um projeto de software.</w:t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36: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auxiliar o ensino de gerenciamento de projetos.</w:t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37: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auxiliar o ensino na etapa de testes de projetos de software. </w:t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38: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jogador poderá ver seu desempenho ao final do jogo.</w:t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rPr>
          <w:rFonts w:ascii="Calibri" w:cs="Calibri" w:eastAsia="Calibri" w:hAnsi="Calibri"/>
          <w:b w:val="1"/>
        </w:rPr>
      </w:pPr>
      <w:bookmarkStart w:colFirst="0" w:colLast="0" w:name="_44sinio" w:id="16"/>
      <w:bookmarkEnd w:id="1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3.1 - Requisitos Não-Funcionais:</w:t>
      </w:r>
    </w:p>
    <w:p w:rsidR="00000000" w:rsidDel="00000000" w:rsidP="00000000" w:rsidRDefault="00000000" w:rsidRPr="00000000" w14:paraId="000001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gerenciar os jogos salvos.</w:t>
      </w:r>
    </w:p>
    <w:p w:rsidR="00000000" w:rsidDel="00000000" w:rsidP="00000000" w:rsidRDefault="00000000" w:rsidRPr="00000000" w14:paraId="000001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ser capaz de rodar na plataforma Windows.</w:t>
      </w:r>
    </w:p>
    <w:p w:rsidR="00000000" w:rsidDel="00000000" w:rsidP="00000000" w:rsidRDefault="00000000" w:rsidRPr="00000000" w14:paraId="000001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ser capaz de ensinar boas práticas em engenharia de software.</w:t>
      </w:r>
    </w:p>
    <w:p w:rsidR="00000000" w:rsidDel="00000000" w:rsidP="00000000" w:rsidRDefault="00000000" w:rsidRPr="00000000" w14:paraId="000001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ser desenvolvido utilizando o software RPG MAKER MV.</w:t>
      </w:r>
    </w:p>
    <w:p w:rsidR="00000000" w:rsidDel="00000000" w:rsidP="00000000" w:rsidRDefault="00000000" w:rsidRPr="00000000" w14:paraId="000001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ter uma disponibilidade de 99% do tempo.</w:t>
      </w:r>
    </w:p>
    <w:p w:rsidR="00000000" w:rsidDel="00000000" w:rsidP="00000000" w:rsidRDefault="00000000" w:rsidRPr="00000000" w14:paraId="000001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responder aos comandos do usuário no menor tempo possível.</w:t>
      </w:r>
    </w:p>
    <w:p w:rsidR="00000000" w:rsidDel="00000000" w:rsidP="00000000" w:rsidRDefault="00000000" w:rsidRPr="00000000" w14:paraId="000001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deverá ter uma fácil jogabilidade.</w:t>
      </w:r>
    </w:p>
    <w:p w:rsidR="00000000" w:rsidDel="00000000" w:rsidP="00000000" w:rsidRDefault="00000000" w:rsidRPr="00000000" w14:paraId="000001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8: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produto será distribuído exclusivamente pela Internet, sem opção para aquisição de mídias físicas.</w:t>
      </w:r>
    </w:p>
    <w:p w:rsidR="00000000" w:rsidDel="00000000" w:rsidP="00000000" w:rsidRDefault="00000000" w:rsidRPr="00000000" w14:paraId="000001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9: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será desenvolvido em língua portuguesa.</w:t>
      </w:r>
    </w:p>
    <w:p w:rsidR="00000000" w:rsidDel="00000000" w:rsidP="00000000" w:rsidRDefault="00000000" w:rsidRPr="00000000" w14:paraId="000001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10: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será gratuito.</w:t>
      </w:r>
    </w:p>
    <w:p w:rsidR="00000000" w:rsidDel="00000000" w:rsidP="00000000" w:rsidRDefault="00000000" w:rsidRPr="00000000" w14:paraId="000001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.0000000000002" w:top="1440.0000000000002" w:left="1440.0000000000002" w:right="1440.0000000000002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-Bold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