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color="000000" w:space="0" w:sz="0" w:val="none"/>
          <w:left w:color="000000" w:space="0" w:sz="0" w:val="none"/>
          <w:bottom w:color="000000" w:space="0" w:sz="0" w:val="none"/>
          <w:right w:color="000000" w:space="0" w:sz="0" w:val="none"/>
        </w:pBdr>
        <w:spacing w:after="60" w:line="276" w:lineRule="auto"/>
        <w:ind w:left="-425.19685039370086" w:right="-1155" w:firstLine="0"/>
        <w:contextualSpacing w:val="0"/>
        <w:jc w:val="center"/>
        <w:rPr>
          <w:sz w:val="60"/>
          <w:szCs w:val="60"/>
        </w:rPr>
      </w:pPr>
      <w:bookmarkStart w:colFirst="0" w:colLast="0" w:name="_gjdgxs" w:id="0"/>
      <w:bookmarkEnd w:id="0"/>
      <w:r w:rsidDel="00000000" w:rsidR="00000000" w:rsidRPr="00000000">
        <w:rPr>
          <w:rFonts w:ascii="Calibri" w:cs="Calibri" w:eastAsia="Calibri" w:hAnsi="Calibri"/>
          <w:sz w:val="60"/>
          <w:szCs w:val="60"/>
          <w:rtl w:val="0"/>
        </w:rPr>
        <w:t xml:space="preserve">U</w:t>
      </w:r>
      <w:r w:rsidDel="00000000" w:rsidR="00000000" w:rsidRPr="00000000">
        <w:rPr>
          <w:sz w:val="60"/>
          <w:szCs w:val="60"/>
          <w:rtl w:val="0"/>
        </w:rPr>
        <w:t xml:space="preserve">niversidade Federal de Juiz de Fora</w:t>
      </w:r>
    </w:p>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643380" cy="12230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338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1fob9te" w:id="2"/>
      <w:bookmarkEnd w:id="2"/>
      <w:r w:rsidDel="00000000" w:rsidR="00000000" w:rsidRPr="00000000">
        <w:rPr>
          <w:color w:val="666666"/>
          <w:sz w:val="30"/>
          <w:szCs w:val="30"/>
          <w:rtl w:val="0"/>
        </w:rPr>
        <w:t xml:space="preserve">Aloizio Pita De Castro</w:t>
      </w:r>
    </w:p>
    <w:p w:rsidR="00000000" w:rsidDel="00000000" w:rsidP="00000000" w:rsidRDefault="00000000" w:rsidRPr="00000000" w14:paraId="00000005">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3znysh7" w:id="3"/>
      <w:bookmarkEnd w:id="3"/>
      <w:r w:rsidDel="00000000" w:rsidR="00000000" w:rsidRPr="00000000">
        <w:rPr>
          <w:color w:val="666666"/>
          <w:sz w:val="30"/>
          <w:szCs w:val="30"/>
          <w:rtl w:val="0"/>
        </w:rPr>
        <w:t xml:space="preserve">Diogo Scheffer</w:t>
      </w:r>
    </w:p>
    <w:p w:rsidR="00000000" w:rsidDel="00000000" w:rsidP="00000000" w:rsidRDefault="00000000" w:rsidRPr="00000000" w14:paraId="00000006">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Raíh Lima</w:t>
      </w:r>
    </w:p>
    <w:p w:rsidR="00000000" w:rsidDel="00000000" w:rsidP="00000000" w:rsidRDefault="00000000" w:rsidRPr="00000000" w14:paraId="00000007">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Lucas Vidigal</w:t>
        <w:br w:type="textWrapping"/>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Engenharia de Software – DCC061</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Juiz de Fora</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2018</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48"/>
          <w:szCs w:val="48"/>
          <w:rtl w:val="0"/>
        </w:rPr>
        <w:t xml:space="preserve">Jogo Educativo Para Engenharia de Software</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B">
      <w:pPr>
        <w:pStyle w:val="Title"/>
        <w:contextualSpacing w:val="0"/>
        <w:rPr/>
      </w:pPr>
      <w:bookmarkStart w:colFirst="0" w:colLast="0" w:name="_qoatp8rrr4nf" w:id="5"/>
      <w:bookmarkEnd w:id="5"/>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Title"/>
        <w:contextualSpacing w:val="0"/>
        <w:rPr/>
      </w:pPr>
      <w:bookmarkStart w:colFirst="0" w:colLast="0" w:name="_nlxfq1chcz3w" w:id="6"/>
      <w:bookmarkEnd w:id="6"/>
      <w:r w:rsidDel="00000000" w:rsidR="00000000" w:rsidRPr="00000000">
        <w:rPr>
          <w:rtl w:val="0"/>
        </w:rPr>
        <w:t xml:space="preserve">Índice:</w:t>
      </w:r>
    </w:p>
    <w:p w:rsidR="00000000" w:rsidDel="00000000" w:rsidP="00000000" w:rsidRDefault="00000000" w:rsidRPr="00000000" w14:paraId="0000003F">
      <w:pPr>
        <w:contextualSpacing w:val="0"/>
        <w:rPr>
          <w:rFonts w:ascii="Calibri" w:cs="Calibri" w:eastAsia="Calibri" w:hAnsi="Calibri"/>
          <w:b w:val="1"/>
        </w:rPr>
      </w:pPr>
      <w:r w:rsidDel="00000000" w:rsidR="00000000" w:rsidRPr="00000000">
        <w:rPr>
          <w:rtl w:val="0"/>
        </w:rPr>
        <w:tab/>
      </w:r>
      <w:r w:rsidDel="00000000" w:rsidR="00000000" w:rsidRPr="00000000">
        <w:rPr>
          <w:rFonts w:ascii="Calibri" w:cs="Calibri" w:eastAsia="Calibri" w:hAnsi="Calibri"/>
          <w:b w:val="1"/>
          <w:rtl w:val="0"/>
        </w:rPr>
        <w:t xml:space="preserve">Introdução</w:t>
        <w:tab/>
        <w:tab/>
        <w:tab/>
        <w:tab/>
        <w:tab/>
        <w:tab/>
        <w:tab/>
        <w:tab/>
        <w:tab/>
        <w:tab/>
        <w:t xml:space="preserve">   4</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Requisitos do Funcionais</w:t>
        <w:tab/>
        <w:tab/>
        <w:tab/>
        <w:tab/>
        <w:tab/>
        <w:tab/>
        <w:tab/>
        <w:t xml:space="preserve">                 5</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line="276" w:lineRule="auto"/>
        <w:ind w:firstLine="720"/>
        <w:contextualSpacing w:val="0"/>
        <w:jc w:val="both"/>
        <w:rPr/>
      </w:pPr>
      <w:r w:rsidDel="00000000" w:rsidR="00000000" w:rsidRPr="00000000">
        <w:rPr>
          <w:rFonts w:ascii="Calibri" w:cs="Calibri" w:eastAsia="Calibri" w:hAnsi="Calibri"/>
          <w:b w:val="1"/>
          <w:rtl w:val="0"/>
        </w:rPr>
        <w:t xml:space="preserve">Diagrama de Classes </w:t>
        <w:tab/>
        <w:tab/>
        <w:tab/>
        <w:tab/>
        <w:tab/>
        <w:tab/>
        <w:tab/>
        <w:tab/>
        <w:t xml:space="preserve">           9999 </w:t>
      </w: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1 - Introdução</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Este documento descreve os requisitos funcionais necessários, suas especificações e diagrama de classe para um jogo de aprendizado em engenharia de software. Tal jogo tem como objetivo ser um facilitador no aprendizado de alunos do ensino superior na área de desenvolvimento de software, tanto na fase de elicitação de requisitos quanto no processo de execução de um projeto.</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 Requisitos Funcionais</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 </w:t>
      </w:r>
      <w:r w:rsidDel="00000000" w:rsidR="00000000" w:rsidRPr="00000000">
        <w:rPr>
          <w:rFonts w:ascii="Calibri" w:cs="Calibri" w:eastAsia="Calibri" w:hAnsi="Calibri"/>
          <w:rtl w:val="0"/>
        </w:rPr>
        <w:t xml:space="preserve">O jogador deve ser capaz de iniciar um novo jogo a partir do menu inicial.</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w:t>
      </w:r>
      <w:r w:rsidDel="00000000" w:rsidR="00000000" w:rsidRPr="00000000">
        <w:rPr>
          <w:rFonts w:ascii="Calibri" w:cs="Calibri" w:eastAsia="Calibri" w:hAnsi="Calibri"/>
          <w:rtl w:val="0"/>
        </w:rPr>
        <w:t xml:space="preserve"> O jogador deve ser capaz de carregar jogo salvo a partir do menu inicial..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3: </w:t>
      </w:r>
      <w:r w:rsidDel="00000000" w:rsidR="00000000" w:rsidRPr="00000000">
        <w:rPr>
          <w:rFonts w:ascii="Calibri" w:cs="Calibri" w:eastAsia="Calibri" w:hAnsi="Calibri"/>
          <w:rtl w:val="0"/>
        </w:rPr>
        <w:t xml:space="preserve">O jogador deve ser capaz de fechar o jogo a partir do menu inicial.</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4: </w:t>
      </w:r>
      <w:r w:rsidDel="00000000" w:rsidR="00000000" w:rsidRPr="00000000">
        <w:rPr>
          <w:rFonts w:ascii="Calibri" w:cs="Calibri" w:eastAsia="Calibri" w:hAnsi="Calibri"/>
          <w:rtl w:val="0"/>
        </w:rPr>
        <w:t xml:space="preserve">O jogo deve permitir ao jogador selecionar um personagem quando iniciar um novo jogo.</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5:   </w:t>
      </w: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6:  </w:t>
      </w:r>
      <w:r w:rsidDel="00000000" w:rsidR="00000000" w:rsidRPr="00000000">
        <w:rPr>
          <w:rFonts w:ascii="Calibri" w:cs="Calibri" w:eastAsia="Calibri" w:hAnsi="Calibri"/>
          <w:rtl w:val="0"/>
        </w:rPr>
        <w:t xml:space="preserve"> </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7:  </w:t>
      </w: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8:  </w:t>
      </w: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9:  </w:t>
      </w: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10:  </w:t>
      </w:r>
      <w:r w:rsidDel="00000000" w:rsidR="00000000" w:rsidRPr="00000000">
        <w:rPr>
          <w:rFonts w:ascii="Calibri" w:cs="Calibri" w:eastAsia="Calibri" w:hAnsi="Calibri"/>
          <w:rtl w:val="0"/>
        </w:rPr>
        <w:t xml:space="preserve"> </w:t>
      </w:r>
    </w:p>
    <w:sectPr>
      <w:footerReference r:id="rId7" w:type="defaul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