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A6D1C88" w:rsidR="00C633B5" w:rsidRDefault="00CF2CF3">
      <w:r>
        <w:t xml:space="preserve">1. Is the Python Standard Library included with </w:t>
      </w:r>
      <w:proofErr w:type="spellStart"/>
      <w:r>
        <w:t>PyInputPlus</w:t>
      </w:r>
      <w:proofErr w:type="spellEnd"/>
      <w:r>
        <w:t>?</w:t>
      </w:r>
    </w:p>
    <w:p w14:paraId="46EC825F" w14:textId="37797C57" w:rsidR="00CF2CF3" w:rsidRPr="0075781E" w:rsidRDefault="00CF2CF3">
      <w:pPr>
        <w:rPr>
          <w:color w:val="4472C4" w:themeColor="accent1"/>
        </w:rPr>
      </w:pPr>
      <w:r w:rsidRPr="0075781E">
        <w:rPr>
          <w:color w:val="4472C4" w:themeColor="accent1"/>
        </w:rPr>
        <w:t>Answer:</w:t>
      </w:r>
      <w:r w:rsidR="0075781E" w:rsidRPr="0075781E">
        <w:rPr>
          <w:color w:val="4472C4" w:themeColor="accent1"/>
        </w:rPr>
        <w:t xml:space="preserve"> Python standard library don’t have the </w:t>
      </w:r>
      <w:proofErr w:type="spellStart"/>
      <w:r w:rsidR="0075781E" w:rsidRPr="0075781E">
        <w:rPr>
          <w:color w:val="4472C4" w:themeColor="accent1"/>
        </w:rPr>
        <w:t>PyInputPlus</w:t>
      </w:r>
      <w:proofErr w:type="spellEnd"/>
      <w:r w:rsidR="0075781E" w:rsidRPr="0075781E">
        <w:rPr>
          <w:color w:val="4472C4" w:themeColor="accent1"/>
        </w:rPr>
        <w:t xml:space="preserve"> module.</w:t>
      </w:r>
    </w:p>
    <w:p w14:paraId="00000002" w14:textId="77777777" w:rsidR="00C633B5" w:rsidRDefault="00CF2CF3">
      <w:r>
        <w:t xml:space="preserve">2. Why is </w:t>
      </w:r>
      <w:proofErr w:type="spellStart"/>
      <w:r>
        <w:t>PyInputPlus</w:t>
      </w:r>
      <w:proofErr w:type="spellEnd"/>
      <w:r>
        <w:t xml:space="preserve"> commonly imported with 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</w:t>
      </w:r>
      <w:proofErr w:type="spellEnd"/>
      <w:r>
        <w:t>?</w:t>
      </w:r>
    </w:p>
    <w:p w14:paraId="1172784C" w14:textId="4A53B8DD" w:rsidR="00CF2CF3" w:rsidRPr="0075781E" w:rsidRDefault="00CF2CF3" w:rsidP="00CF2CF3">
      <w:pPr>
        <w:rPr>
          <w:color w:val="4472C4" w:themeColor="accent1"/>
        </w:rPr>
      </w:pPr>
      <w:r w:rsidRPr="0075781E">
        <w:rPr>
          <w:color w:val="4472C4" w:themeColor="accent1"/>
        </w:rPr>
        <w:t>Answer:</w:t>
      </w:r>
      <w:r w:rsidR="0075781E" w:rsidRPr="0075781E">
        <w:rPr>
          <w:color w:val="4472C4" w:themeColor="accent1"/>
        </w:rPr>
        <w:t xml:space="preserve"> The module name is long, therefore providing a shorter name is easy to call the function. You can give any name in place of </w:t>
      </w:r>
      <w:proofErr w:type="spellStart"/>
      <w:r w:rsidR="0075781E" w:rsidRPr="0075781E">
        <w:rPr>
          <w:color w:val="4472C4" w:themeColor="accent1"/>
        </w:rPr>
        <w:t>pypi</w:t>
      </w:r>
      <w:proofErr w:type="spellEnd"/>
      <w:r w:rsidR="0075781E" w:rsidRPr="0075781E">
        <w:rPr>
          <w:color w:val="4472C4" w:themeColor="accent1"/>
        </w:rPr>
        <w:t>.</w:t>
      </w:r>
    </w:p>
    <w:p w14:paraId="00000003" w14:textId="77777777" w:rsidR="00C633B5" w:rsidRDefault="00CF2CF3">
      <w:r>
        <w:t xml:space="preserve">3. How do you distinguish between 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 xml:space="preserve">) and </w:t>
      </w:r>
      <w:proofErr w:type="spellStart"/>
      <w:r>
        <w:t>inputFloat</w:t>
      </w:r>
      <w:proofErr w:type="spellEnd"/>
      <w:r>
        <w:t>()?</w:t>
      </w:r>
    </w:p>
    <w:p w14:paraId="6F7DBB72" w14:textId="1DEFE3F3" w:rsidR="00CF2CF3" w:rsidRPr="0075781E" w:rsidRDefault="00CF2CF3" w:rsidP="00CF2CF3">
      <w:pPr>
        <w:rPr>
          <w:color w:val="4472C4" w:themeColor="accent1"/>
        </w:rPr>
      </w:pPr>
      <w:r w:rsidRPr="0075781E">
        <w:rPr>
          <w:color w:val="4472C4" w:themeColor="accent1"/>
        </w:rPr>
        <w:t>Answer:</w:t>
      </w:r>
      <w:r w:rsidR="0075781E" w:rsidRPr="0075781E">
        <w:rPr>
          <w:color w:val="4472C4" w:themeColor="accent1"/>
        </w:rPr>
        <w:t xml:space="preserve"> </w:t>
      </w:r>
      <w:proofErr w:type="spellStart"/>
      <w:proofErr w:type="gramStart"/>
      <w:r w:rsidR="0075781E" w:rsidRPr="0075781E">
        <w:rPr>
          <w:color w:val="4472C4" w:themeColor="accent1"/>
        </w:rPr>
        <w:t>inputInt</w:t>
      </w:r>
      <w:proofErr w:type="spellEnd"/>
      <w:r w:rsidR="0075781E" w:rsidRPr="0075781E">
        <w:rPr>
          <w:color w:val="4472C4" w:themeColor="accent1"/>
        </w:rPr>
        <w:t>(</w:t>
      </w:r>
      <w:proofErr w:type="gramEnd"/>
      <w:r w:rsidR="0075781E" w:rsidRPr="0075781E">
        <w:rPr>
          <w:color w:val="4472C4" w:themeColor="accent1"/>
        </w:rPr>
        <w:t xml:space="preserve">) will only take integers as input and returns </w:t>
      </w:r>
      <w:proofErr w:type="spellStart"/>
      <w:r w:rsidR="0075781E" w:rsidRPr="0075781E">
        <w:rPr>
          <w:color w:val="4472C4" w:themeColor="accent1"/>
        </w:rPr>
        <w:t>int</w:t>
      </w:r>
      <w:proofErr w:type="spellEnd"/>
      <w:r w:rsidR="0075781E" w:rsidRPr="0075781E">
        <w:rPr>
          <w:color w:val="4472C4" w:themeColor="accent1"/>
        </w:rPr>
        <w:t xml:space="preserve"> whereas </w:t>
      </w:r>
      <w:proofErr w:type="spellStart"/>
      <w:r w:rsidR="0075781E" w:rsidRPr="0075781E">
        <w:rPr>
          <w:color w:val="4472C4" w:themeColor="accent1"/>
        </w:rPr>
        <w:t>inputFloat</w:t>
      </w:r>
      <w:proofErr w:type="spellEnd"/>
      <w:r w:rsidR="0075781E" w:rsidRPr="0075781E">
        <w:rPr>
          <w:color w:val="4472C4" w:themeColor="accent1"/>
        </w:rPr>
        <w:t>()</w:t>
      </w:r>
      <w:r w:rsidR="0075781E" w:rsidRPr="0075781E">
        <w:rPr>
          <w:color w:val="4472C4" w:themeColor="accent1"/>
        </w:rPr>
        <w:t xml:space="preserve"> will take floating point decimal numbers and returns float.</w:t>
      </w:r>
    </w:p>
    <w:p w14:paraId="00000004" w14:textId="77777777" w:rsidR="00C633B5" w:rsidRDefault="00CF2CF3">
      <w:r>
        <w:t xml:space="preserve">4. Using </w:t>
      </w:r>
      <w:proofErr w:type="spellStart"/>
      <w:r>
        <w:t>PyInputPlus</w:t>
      </w:r>
      <w:proofErr w:type="spellEnd"/>
      <w:r>
        <w:t>, how do you ensure that the user enters a whole number between 0 and 99?</w:t>
      </w:r>
    </w:p>
    <w:p w14:paraId="6568C423" w14:textId="77777777" w:rsidR="0075781E" w:rsidRPr="0075781E" w:rsidRDefault="00CF2CF3" w:rsidP="0075781E">
      <w:pPr>
        <w:contextualSpacing/>
        <w:rPr>
          <w:color w:val="4472C4" w:themeColor="accent1"/>
        </w:rPr>
      </w:pPr>
      <w:r w:rsidRPr="0075781E">
        <w:rPr>
          <w:color w:val="4472C4" w:themeColor="accent1"/>
        </w:rPr>
        <w:t>Answer:</w:t>
      </w:r>
      <w:r w:rsidR="0075781E" w:rsidRPr="0075781E">
        <w:rPr>
          <w:color w:val="4472C4" w:themeColor="accent1"/>
        </w:rPr>
        <w:t xml:space="preserve"> </w:t>
      </w:r>
      <w:r w:rsidR="0075781E" w:rsidRPr="0075781E">
        <w:rPr>
          <w:color w:val="4472C4" w:themeColor="accent1"/>
        </w:rPr>
        <w:t xml:space="preserve">import </w:t>
      </w:r>
      <w:proofErr w:type="spellStart"/>
      <w:r w:rsidR="0075781E" w:rsidRPr="0075781E">
        <w:rPr>
          <w:color w:val="4472C4" w:themeColor="accent1"/>
        </w:rPr>
        <w:t>pyinputplus</w:t>
      </w:r>
      <w:proofErr w:type="spellEnd"/>
      <w:r w:rsidR="0075781E" w:rsidRPr="0075781E">
        <w:rPr>
          <w:color w:val="4472C4" w:themeColor="accent1"/>
        </w:rPr>
        <w:t xml:space="preserve"> as </w:t>
      </w:r>
      <w:proofErr w:type="spellStart"/>
      <w:r w:rsidR="0075781E" w:rsidRPr="0075781E">
        <w:rPr>
          <w:color w:val="4472C4" w:themeColor="accent1"/>
        </w:rPr>
        <w:t>pypi</w:t>
      </w:r>
      <w:proofErr w:type="spellEnd"/>
    </w:p>
    <w:p w14:paraId="7F396833" w14:textId="77777777" w:rsidR="0075781E" w:rsidRPr="0075781E" w:rsidRDefault="0075781E" w:rsidP="0075781E">
      <w:pPr>
        <w:contextualSpacing/>
        <w:rPr>
          <w:color w:val="4472C4" w:themeColor="accent1"/>
        </w:rPr>
      </w:pPr>
      <w:r w:rsidRPr="0075781E">
        <w:rPr>
          <w:color w:val="4472C4" w:themeColor="accent1"/>
        </w:rPr>
        <w:t>X=</w:t>
      </w:r>
      <w:proofErr w:type="spellStart"/>
      <w:proofErr w:type="gramStart"/>
      <w:r w:rsidRPr="0075781E">
        <w:rPr>
          <w:color w:val="4472C4" w:themeColor="accent1"/>
        </w:rPr>
        <w:t>pypi.inputInt</w:t>
      </w:r>
      <w:proofErr w:type="spellEnd"/>
      <w:r w:rsidRPr="0075781E">
        <w:rPr>
          <w:color w:val="4472C4" w:themeColor="accent1"/>
        </w:rPr>
        <w:t>(</w:t>
      </w:r>
      <w:proofErr w:type="gramEnd"/>
      <w:r w:rsidRPr="0075781E">
        <w:rPr>
          <w:color w:val="4472C4" w:themeColor="accent1"/>
        </w:rPr>
        <w:t>prompt="Enter a number between 0 and 99", min=0, max=99)</w:t>
      </w:r>
    </w:p>
    <w:p w14:paraId="43B9CB79" w14:textId="6389CB5A" w:rsidR="0075781E" w:rsidRDefault="0075781E" w:rsidP="0075781E">
      <w:pPr>
        <w:contextualSpacing/>
        <w:rPr>
          <w:color w:val="4472C4" w:themeColor="accent1"/>
        </w:rPr>
      </w:pPr>
      <w:proofErr w:type="gramStart"/>
      <w:r w:rsidRPr="0075781E">
        <w:rPr>
          <w:color w:val="4472C4" w:themeColor="accent1"/>
        </w:rPr>
        <w:t>print(</w:t>
      </w:r>
      <w:proofErr w:type="gramEnd"/>
      <w:r w:rsidRPr="0075781E">
        <w:rPr>
          <w:color w:val="4472C4" w:themeColor="accent1"/>
        </w:rPr>
        <w:t>X)</w:t>
      </w:r>
    </w:p>
    <w:p w14:paraId="384B3860" w14:textId="77777777" w:rsidR="00C52ED6" w:rsidRPr="0075781E" w:rsidRDefault="00C52ED6" w:rsidP="0075781E">
      <w:pPr>
        <w:contextualSpacing/>
        <w:rPr>
          <w:color w:val="4472C4" w:themeColor="accent1"/>
        </w:rPr>
      </w:pPr>
    </w:p>
    <w:p w14:paraId="00000005" w14:textId="77777777" w:rsidR="00C633B5" w:rsidRDefault="00CF2CF3">
      <w:r>
        <w:t xml:space="preserve">5. What is transferred to the keyword arguments </w:t>
      </w:r>
      <w:proofErr w:type="spellStart"/>
      <w:r>
        <w:t>allowRegexes</w:t>
      </w:r>
      <w:proofErr w:type="spellEnd"/>
      <w:r>
        <w:t xml:space="preserve"> and </w:t>
      </w:r>
      <w:proofErr w:type="spellStart"/>
      <w:r>
        <w:t>blockRegexes</w:t>
      </w:r>
      <w:proofErr w:type="spellEnd"/>
      <w:r>
        <w:t>?</w:t>
      </w:r>
    </w:p>
    <w:p w14:paraId="4C92832E" w14:textId="1E105EE3" w:rsidR="00CF2CF3" w:rsidRPr="00C52ED6" w:rsidRDefault="00CF2CF3" w:rsidP="00CF2CF3">
      <w:pPr>
        <w:contextualSpacing/>
        <w:rPr>
          <w:color w:val="4472C4" w:themeColor="accent1"/>
        </w:rPr>
      </w:pPr>
      <w:r w:rsidRPr="00C52ED6">
        <w:rPr>
          <w:color w:val="4472C4" w:themeColor="accent1"/>
        </w:rPr>
        <w:t>Answer:</w:t>
      </w:r>
      <w:r w:rsidR="00C52ED6" w:rsidRPr="00C52ED6">
        <w:rPr>
          <w:color w:val="4472C4" w:themeColor="accent1"/>
        </w:rPr>
        <w:t xml:space="preserve"> </w:t>
      </w:r>
      <w:proofErr w:type="spellStart"/>
      <w:r w:rsidR="00C52ED6" w:rsidRPr="00C52ED6">
        <w:rPr>
          <w:color w:val="4472C4" w:themeColor="accent1"/>
        </w:rPr>
        <w:t>allowRegexes</w:t>
      </w:r>
      <w:proofErr w:type="spellEnd"/>
      <w:r w:rsidR="00C52ED6" w:rsidRPr="00C52ED6">
        <w:rPr>
          <w:color w:val="4472C4" w:themeColor="accent1"/>
        </w:rPr>
        <w:t xml:space="preserve"> takes parameters or list of regular expression string when you pass string inputs which allows you to provide as an input. </w:t>
      </w:r>
    </w:p>
    <w:p w14:paraId="273293AB" w14:textId="4FC19A04" w:rsidR="00C52ED6" w:rsidRDefault="00C52ED6" w:rsidP="00CF2CF3">
      <w:pPr>
        <w:contextualSpacing/>
        <w:rPr>
          <w:color w:val="4472C4" w:themeColor="accent1"/>
        </w:rPr>
      </w:pPr>
      <w:proofErr w:type="spellStart"/>
      <w:proofErr w:type="gramStart"/>
      <w:r w:rsidRPr="00C52ED6">
        <w:rPr>
          <w:color w:val="4472C4" w:themeColor="accent1"/>
        </w:rPr>
        <w:t>block</w:t>
      </w:r>
      <w:r w:rsidRPr="00C52ED6">
        <w:rPr>
          <w:color w:val="4472C4" w:themeColor="accent1"/>
        </w:rPr>
        <w:t>Regexes</w:t>
      </w:r>
      <w:proofErr w:type="spellEnd"/>
      <w:proofErr w:type="gramEnd"/>
      <w:r w:rsidRPr="00C52ED6">
        <w:rPr>
          <w:color w:val="4472C4" w:themeColor="accent1"/>
        </w:rPr>
        <w:t xml:space="preserve"> takes parameters or list of regular expression string inputs which is </w:t>
      </w:r>
      <w:r w:rsidRPr="00C52ED6">
        <w:rPr>
          <w:color w:val="4472C4" w:themeColor="accent1"/>
        </w:rPr>
        <w:t>blocked</w:t>
      </w:r>
      <w:r w:rsidRPr="00C52ED6">
        <w:rPr>
          <w:color w:val="4472C4" w:themeColor="accent1"/>
        </w:rPr>
        <w:t xml:space="preserve"> when you </w:t>
      </w:r>
      <w:r w:rsidRPr="00C52ED6">
        <w:rPr>
          <w:color w:val="4472C4" w:themeColor="accent1"/>
        </w:rPr>
        <w:t>pass</w:t>
      </w:r>
      <w:r w:rsidRPr="00C52ED6">
        <w:rPr>
          <w:color w:val="4472C4" w:themeColor="accent1"/>
        </w:rPr>
        <w:t xml:space="preserve"> an input</w:t>
      </w:r>
      <w:r w:rsidRPr="00C52ED6">
        <w:rPr>
          <w:color w:val="4472C4" w:themeColor="accent1"/>
        </w:rPr>
        <w:t xml:space="preserve"> string</w:t>
      </w:r>
      <w:r w:rsidRPr="00C52ED6">
        <w:rPr>
          <w:color w:val="4472C4" w:themeColor="accent1"/>
        </w:rPr>
        <w:t>.</w:t>
      </w:r>
      <w:r w:rsidRPr="00C52ED6">
        <w:rPr>
          <w:color w:val="4472C4" w:themeColor="accent1"/>
        </w:rPr>
        <w:t xml:space="preserve"> This works as regex pattern you want to invalidate.</w:t>
      </w:r>
    </w:p>
    <w:p w14:paraId="513E7134" w14:textId="77777777" w:rsidR="00C52ED6" w:rsidRPr="00C52ED6" w:rsidRDefault="00C52ED6" w:rsidP="00CF2CF3">
      <w:pPr>
        <w:contextualSpacing/>
        <w:rPr>
          <w:color w:val="4472C4" w:themeColor="accent1"/>
        </w:rPr>
      </w:pPr>
    </w:p>
    <w:p w14:paraId="00000006" w14:textId="77777777" w:rsidR="00C633B5" w:rsidRDefault="00CF2CF3">
      <w:r>
        <w:t xml:space="preserve">6. If a blank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limit=3) do?</w:t>
      </w:r>
    </w:p>
    <w:p w14:paraId="2BBF685C" w14:textId="1111C64E" w:rsidR="00CF2CF3" w:rsidRPr="00C52ED6" w:rsidRDefault="00CF2CF3" w:rsidP="00CF2CF3">
      <w:pPr>
        <w:rPr>
          <w:color w:val="4472C4" w:themeColor="accent1"/>
        </w:rPr>
      </w:pPr>
      <w:r w:rsidRPr="00C52ED6">
        <w:rPr>
          <w:color w:val="4472C4" w:themeColor="accent1"/>
        </w:rPr>
        <w:t>Answer:</w:t>
      </w:r>
      <w:r w:rsidR="00C52ED6" w:rsidRPr="00C52ED6">
        <w:rPr>
          <w:color w:val="4472C4" w:themeColor="accent1"/>
        </w:rPr>
        <w:t xml:space="preserve"> It throws error </w:t>
      </w:r>
      <w:proofErr w:type="spellStart"/>
      <w:r w:rsidR="00C52ED6" w:rsidRPr="00C52ED6">
        <w:rPr>
          <w:color w:val="4472C4" w:themeColor="accent1"/>
        </w:rPr>
        <w:t>RetryLimitException</w:t>
      </w:r>
      <w:proofErr w:type="spellEnd"/>
      <w:r w:rsidR="00C52ED6" w:rsidRPr="00C52ED6">
        <w:rPr>
          <w:color w:val="4472C4" w:themeColor="accent1"/>
        </w:rPr>
        <w:t>.</w:t>
      </w:r>
      <w:r w:rsidR="00C52ED6">
        <w:rPr>
          <w:color w:val="4472C4" w:themeColor="accent1"/>
        </w:rPr>
        <w:t xml:space="preserve"> You can provide default value to consider if this limit reaches so that exception are not raised.</w:t>
      </w:r>
    </w:p>
    <w:p w14:paraId="00000007" w14:textId="6913536E" w:rsidR="00C633B5" w:rsidRDefault="00CF2CF3">
      <w:r>
        <w:t xml:space="preserve">7. If blank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limit=3, default='hello') do?</w:t>
      </w:r>
    </w:p>
    <w:p w14:paraId="2574A424" w14:textId="2C6ED63B" w:rsidR="00CF2CF3" w:rsidRPr="0021560A" w:rsidRDefault="00CF2CF3">
      <w:pPr>
        <w:rPr>
          <w:color w:val="4472C4" w:themeColor="accent1"/>
        </w:rPr>
      </w:pPr>
      <w:r w:rsidRPr="0021560A">
        <w:rPr>
          <w:color w:val="4472C4" w:themeColor="accent1"/>
        </w:rPr>
        <w:t>Answer:</w:t>
      </w:r>
      <w:r w:rsidR="00C52ED6" w:rsidRPr="0021560A">
        <w:rPr>
          <w:color w:val="4472C4" w:themeColor="accent1"/>
        </w:rPr>
        <w:t xml:space="preserve"> </w:t>
      </w:r>
      <w:r w:rsidR="0021560A" w:rsidRPr="0021560A">
        <w:rPr>
          <w:color w:val="4472C4" w:themeColor="accent1"/>
        </w:rPr>
        <w:t>It takes default value provided ‘hello’ as an input if the limit is reached.</w:t>
      </w:r>
      <w:bookmarkStart w:id="0" w:name="_GoBack"/>
      <w:bookmarkEnd w:id="0"/>
    </w:p>
    <w:sectPr w:rsidR="00CF2CF3" w:rsidRPr="0021560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3B5"/>
    <w:rsid w:val="0021560A"/>
    <w:rsid w:val="0075781E"/>
    <w:rsid w:val="00C52ED6"/>
    <w:rsid w:val="00C633B5"/>
    <w:rsid w:val="00CF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5FCFF"/>
  <w15:docId w15:val="{D44D3EB2-9F0C-4AAF-A80E-0F0CBC08C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before="220"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F2C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Alok Kumar Dash</cp:lastModifiedBy>
  <cp:revision>3</cp:revision>
  <dcterms:created xsi:type="dcterms:W3CDTF">2021-03-02T22:32:00Z</dcterms:created>
  <dcterms:modified xsi:type="dcterms:W3CDTF">2022-02-17T07:07:00Z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